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D03F2F"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style="mso-next-textbox:#_x0000_s1027">
              <w:txbxContent>
                <w:sdt>
                  <w:sdtPr>
                    <w:id w:val="528793311"/>
                    <w:placeholder>
                      <w:docPart w:val="DefaultPlaceholder_22675703"/>
                    </w:placeholder>
                  </w:sdtPr>
                  <w:sdtContent>
                    <w:p w:rsidR="006C4E32" w:rsidRPr="00320E0F" w:rsidRDefault="006C4E32" w:rsidP="00320E0F">
                      <w:pPr>
                        <w:jc w:val="right"/>
                      </w:pPr>
                      <w:r>
                        <w:rPr>
                          <w:rFonts w:ascii="Verdana" w:hAnsi="Verdana"/>
                          <w:b/>
                          <w:caps/>
                          <w:sz w:val="32"/>
                        </w:rPr>
                        <w:t>Markéta pištoROVÁ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793BA1" w:rsidP="00320E0F">
          <w:pPr>
            <w:tabs>
              <w:tab w:val="left" w:pos="1785"/>
            </w:tabs>
            <w:jc w:val="left"/>
            <w:rPr>
              <w:sz w:val="32"/>
              <w:szCs w:val="32"/>
            </w:rPr>
          </w:pPr>
          <w:r>
            <w:rPr>
              <w:rFonts w:ascii="Verdana" w:hAnsi="Verdana"/>
              <w:b/>
              <w:sz w:val="32"/>
              <w:szCs w:val="32"/>
            </w:rPr>
            <w:t>2012</w:t>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793BA1" w:rsidP="00674498">
          <w:pPr>
            <w:pStyle w:val="Nzev"/>
            <w:rPr>
              <w:rFonts w:ascii="Verdana" w:hAnsi="Verdana"/>
              <w:sz w:val="36"/>
              <w:szCs w:val="36"/>
            </w:rPr>
          </w:pPr>
          <w:r>
            <w:rPr>
              <w:rFonts w:ascii="Verdana" w:hAnsi="Verdana"/>
              <w:sz w:val="36"/>
              <w:szCs w:val="36"/>
            </w:rPr>
            <w:t>KOMUNIKACE A LIDSKÉ ZDROJE</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9F2DEC" w:rsidRDefault="009F2DEC" w:rsidP="0045556D">
      <w:pPr>
        <w:pStyle w:val="Nzev"/>
        <w:jc w:val="both"/>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7F07CB" w:rsidP="00B408CB">
                <w:pPr>
                  <w:spacing w:after="0" w:line="240" w:lineRule="auto"/>
                  <w:jc w:val="left"/>
                  <w:rPr>
                    <w:rFonts w:ascii="Verdana" w:hAnsi="Verdana"/>
                  </w:rPr>
                </w:pPr>
                <w:r w:rsidRPr="00451700">
                  <w:rPr>
                    <w:rFonts w:ascii="Verdana" w:hAnsi="Verdana"/>
                  </w:rPr>
                  <w:t xml:space="preserve">Výzkum spokojenosti zákazníků firmy P&amp;B </w:t>
                </w:r>
                <w:proofErr w:type="spellStart"/>
                <w:r w:rsidRPr="00451700">
                  <w:rPr>
                    <w:rFonts w:ascii="Verdana" w:hAnsi="Verdana"/>
                  </w:rPr>
                  <w:t>service</w:t>
                </w:r>
                <w:proofErr w:type="spellEnd"/>
                <w:r w:rsidRPr="00451700">
                  <w:rPr>
                    <w:rFonts w:ascii="Verdana" w:hAnsi="Verdana"/>
                  </w:rPr>
                  <w:t xml:space="preserve"> s.r.o. s jejím sortimentem produktů podle ISO 9000/</w:t>
                </w:r>
                <w:r w:rsidR="001521CD">
                  <w:rPr>
                    <w:rFonts w:ascii="Verdana" w:hAnsi="Verdana"/>
                  </w:rPr>
                  <w:t>900</w:t>
                </w:r>
                <w:r w:rsidR="00CE2331">
                  <w:rPr>
                    <w:rFonts w:ascii="Verdana" w:hAnsi="Verdana"/>
                  </w:rPr>
                  <w:t>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7F07CB" w:rsidP="00B408CB">
                <w:pPr>
                  <w:spacing w:after="0" w:line="240" w:lineRule="auto"/>
                  <w:jc w:val="left"/>
                  <w:rPr>
                    <w:rFonts w:ascii="Verdana" w:hAnsi="Verdana"/>
                  </w:rPr>
                </w:pPr>
                <w:r>
                  <w:rPr>
                    <w:rFonts w:ascii="Verdana" w:hAnsi="Verdana"/>
                  </w:rPr>
                  <w:t>Červen/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D03F2F"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7F07CB">
                  <w:rPr>
                    <w:rFonts w:ascii="Verdana" w:hAnsi="Verdana"/>
                  </w:rPr>
                  <w:t>Markéta Pištorová/ PKLZ 4</w:t>
                </w:r>
              </w:sdtContent>
            </w:sdt>
          </w:p>
          <w:p w:rsidR="00B55AB9" w:rsidRPr="004D09F5" w:rsidRDefault="00B55AB9"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D03F2F"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7F07CB" w:rsidRPr="000C6247">
                  <w:rPr>
                    <w:rFonts w:ascii="Verdana" w:hAnsi="Verdana"/>
                  </w:rPr>
                  <w:t>RNDr. Ludvík Čichovský, CSc., MBA</w:t>
                </w:r>
              </w:sdtContent>
            </w:sdt>
          </w:p>
          <w:p w:rsidR="00B55AB9" w:rsidRPr="004D09F5" w:rsidRDefault="00B55AB9"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témavypracoval</w:t>
            </w:r>
            <w:r w:rsidR="007F1BB5">
              <w:rPr>
                <w:rFonts w:ascii="Verdana" w:hAnsi="Verdana"/>
                <w:sz w:val="20"/>
              </w:rPr>
              <w:t>/-</w:t>
            </w:r>
            <w:r w:rsidR="000317EA">
              <w:rPr>
                <w:rFonts w:ascii="Verdana" w:hAnsi="Verdana"/>
                <w:sz w:val="20"/>
              </w:rPr>
              <w:t>a</w:t>
            </w:r>
            <w:r w:rsidRPr="00E906D8">
              <w:rPr>
                <w:rFonts w:ascii="Verdana" w:hAnsi="Verdana"/>
                <w:sz w:val="20"/>
              </w:rPr>
              <w:t xml:space="preserve"> samostatně a že jsem ke zpracování této bakalářské práce použil</w:t>
            </w:r>
            <w:r w:rsidR="007F1BB5">
              <w:rPr>
                <w:rFonts w:ascii="Verdana" w:hAnsi="Verdana"/>
                <w:sz w:val="20"/>
              </w:rPr>
              <w:t>/-</w:t>
            </w:r>
            <w:r w:rsidRPr="00E906D8">
              <w:rPr>
                <w:rFonts w:ascii="Verdana" w:hAnsi="Verdana"/>
                <w:sz w:val="20"/>
              </w:rPr>
              <w:t>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867111" w:rsidP="00532BCE">
            <w:pPr>
              <w:spacing w:line="240" w:lineRule="auto"/>
              <w:rPr>
                <w:rFonts w:ascii="Verdana" w:hAnsi="Verdana"/>
                <w:sz w:val="20"/>
              </w:rPr>
            </w:pPr>
            <w:r>
              <w:rPr>
                <w:rFonts w:ascii="Verdana" w:hAnsi="Verdana"/>
                <w:sz w:val="20"/>
              </w:rPr>
              <w:t xml:space="preserve">Datum a místo: </w:t>
            </w:r>
            <w:r w:rsidR="00663BAA" w:rsidRPr="00E906D8">
              <w:rPr>
                <w:rFonts w:ascii="Verdana" w:hAnsi="Verdana"/>
                <w:sz w:val="20"/>
              </w:rPr>
              <w:t xml:space="preserve"> </w:t>
            </w:r>
            <w:r w:rsidR="00451185">
              <w:rPr>
                <w:rFonts w:ascii="Verdana" w:hAnsi="Verdana"/>
                <w:sz w:val="20"/>
              </w:rPr>
              <w:t>30</w:t>
            </w:r>
            <w:r w:rsidR="00416BA4">
              <w:rPr>
                <w:rFonts w:ascii="Verdana" w:hAnsi="Verdana"/>
                <w:sz w:val="20"/>
              </w:rPr>
              <w:t>.</w:t>
            </w:r>
            <w:r>
              <w:rPr>
                <w:rFonts w:ascii="Verdana" w:hAnsi="Verdana"/>
                <w:sz w:val="20"/>
              </w:rPr>
              <w:t xml:space="preserve"> 4.</w:t>
            </w:r>
            <w:r w:rsidR="00416BA4">
              <w:rPr>
                <w:rFonts w:ascii="Verdana" w:hAnsi="Verdana"/>
                <w:sz w:val="20"/>
              </w:rPr>
              <w:t xml:space="preserve"> 2012 ve Štětí</w:t>
            </w:r>
          </w:p>
          <w:p w:rsidR="00663BAA" w:rsidRPr="00E906D8" w:rsidRDefault="00663BAA" w:rsidP="00532BCE">
            <w:pPr>
              <w:spacing w:line="240" w:lineRule="auto"/>
              <w:rPr>
                <w:rFonts w:ascii="Verdana" w:hAnsi="Verdana"/>
              </w:rPr>
            </w:pP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55AB9" w:rsidRPr="00896A48" w:rsidRDefault="00896A48" w:rsidP="00896A48">
            <w:pPr>
              <w:spacing w:after="0" w:line="240" w:lineRule="auto"/>
              <w:rPr>
                <w:rFonts w:ascii="Verdana" w:hAnsi="Verdana"/>
                <w:sz w:val="20"/>
              </w:rPr>
            </w:pPr>
            <w:r w:rsidRPr="00896A48">
              <w:rPr>
                <w:rFonts w:ascii="Verdana" w:hAnsi="Verdana"/>
                <w:sz w:val="20"/>
              </w:rPr>
              <w:t>Ráda bych tímto poděkoval</w:t>
            </w:r>
            <w:r w:rsidR="00532BCE" w:rsidRPr="00896A48">
              <w:rPr>
                <w:rFonts w:ascii="Verdana" w:hAnsi="Verdana"/>
                <w:sz w:val="20"/>
              </w:rPr>
              <w:t>a vedoucímu</w:t>
            </w:r>
            <w:r w:rsidR="007F1BB5" w:rsidRPr="00896A48">
              <w:rPr>
                <w:rFonts w:ascii="Verdana" w:hAnsi="Verdana"/>
                <w:sz w:val="20"/>
              </w:rPr>
              <w:t xml:space="preserve"> bakalářské práce</w:t>
            </w:r>
            <w:r w:rsidRPr="00896A48">
              <w:rPr>
                <w:rFonts w:ascii="Verdana" w:hAnsi="Verdana"/>
                <w:sz w:val="20"/>
              </w:rPr>
              <w:t xml:space="preserve">, RNDr. Ludvíku Čichovkému, CSc., MBA </w:t>
            </w:r>
            <w:r w:rsidR="00532BCE" w:rsidRPr="00896A48">
              <w:rPr>
                <w:rFonts w:ascii="Verdana" w:hAnsi="Verdana"/>
                <w:sz w:val="20"/>
              </w:rPr>
              <w:t xml:space="preserve"> za metodické vedení a odborné konzultace, které mi poskytl při zpracování mé bakalářské práce.</w:t>
            </w:r>
            <w:sdt>
              <w:sdtPr>
                <w:rPr>
                  <w:rFonts w:ascii="Verdana" w:hAnsi="Verdana"/>
                  <w:sz w:val="20"/>
                </w:rPr>
                <w:id w:val="528793338"/>
                <w:placeholder>
                  <w:docPart w:val="3E5F79D5307E41539779935AA726D47A"/>
                </w:placeholder>
                <w:text/>
              </w:sdtPr>
              <w:sdtContent>
                <w:r w:rsidRPr="00896A48">
                  <w:rPr>
                    <w:rFonts w:ascii="Verdana" w:hAnsi="Verdana"/>
                    <w:sz w:val="20"/>
                  </w:rPr>
                  <w:t xml:space="preserve">Také bych ráda poděkovala společnosti P&amp;B </w:t>
                </w:r>
                <w:proofErr w:type="spellStart"/>
                <w:r w:rsidRPr="00896A48">
                  <w:rPr>
                    <w:rFonts w:ascii="Verdana" w:hAnsi="Verdana"/>
                    <w:sz w:val="20"/>
                  </w:rPr>
                  <w:t>service</w:t>
                </w:r>
                <w:proofErr w:type="spellEnd"/>
                <w:r w:rsidRPr="00896A48">
                  <w:rPr>
                    <w:rFonts w:ascii="Verdana" w:hAnsi="Verdana"/>
                    <w:sz w:val="20"/>
                  </w:rPr>
                  <w:t xml:space="preserve"> s.r.o. za poskytnuté dokumenty a konzultace.</w:t>
                </w:r>
              </w:sdtContent>
            </w:sdt>
          </w:p>
          <w:p w:rsidR="00B408CB" w:rsidRPr="004D09F5" w:rsidRDefault="00B408CB" w:rsidP="00B408CB">
            <w:pPr>
              <w:spacing w:after="0" w:line="240" w:lineRule="auto"/>
              <w:jc w:val="left"/>
              <w:rPr>
                <w:rFonts w:ascii="Verdana" w:hAnsi="Verdana"/>
              </w:rPr>
            </w:pPr>
          </w:p>
        </w:tc>
      </w:tr>
    </w:tbl>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3807A9" w:rsidP="00D179FA">
          <w:pPr>
            <w:spacing w:after="0"/>
            <w:jc w:val="center"/>
            <w:rPr>
              <w:b/>
              <w:sz w:val="32"/>
              <w:szCs w:val="32"/>
            </w:rPr>
          </w:pPr>
          <w:r>
            <w:rPr>
              <w:b/>
              <w:sz w:val="48"/>
              <w:szCs w:val="48"/>
            </w:rPr>
            <w:t>Výzkum spokojenosti zákazníků</w:t>
          </w:r>
          <w:r w:rsidR="006D5940">
            <w:rPr>
              <w:b/>
              <w:sz w:val="48"/>
              <w:szCs w:val="48"/>
            </w:rPr>
            <w:t xml:space="preserve"> </w:t>
          </w:r>
          <w:r>
            <w:rPr>
              <w:b/>
              <w:sz w:val="48"/>
              <w:szCs w:val="48"/>
            </w:rPr>
            <w:t xml:space="preserve">firmy P&amp;B </w:t>
          </w:r>
          <w:proofErr w:type="spellStart"/>
          <w:r>
            <w:rPr>
              <w:b/>
              <w:sz w:val="48"/>
              <w:szCs w:val="48"/>
            </w:rPr>
            <w:t>service</w:t>
          </w:r>
          <w:proofErr w:type="spellEnd"/>
          <w:r>
            <w:rPr>
              <w:b/>
              <w:sz w:val="48"/>
              <w:szCs w:val="48"/>
            </w:rPr>
            <w:t xml:space="preserve"> s.r.o. s jejím sor</w:t>
          </w:r>
          <w:r w:rsidR="00C55B25">
            <w:rPr>
              <w:b/>
              <w:sz w:val="48"/>
              <w:szCs w:val="48"/>
            </w:rPr>
            <w:t>timentem produktů podle ISO 9000</w:t>
          </w:r>
          <w:r>
            <w:rPr>
              <w:b/>
              <w:sz w:val="48"/>
              <w:szCs w:val="48"/>
            </w:rPr>
            <w:t>/</w:t>
          </w:r>
          <w:r w:rsidR="00C55B25">
            <w:rPr>
              <w:b/>
              <w:sz w:val="48"/>
              <w:szCs w:val="48"/>
            </w:rPr>
            <w:t>900</w:t>
          </w:r>
          <w:r>
            <w:rPr>
              <w:b/>
              <w:sz w:val="48"/>
              <w:szCs w:val="48"/>
            </w:rPr>
            <w:t>1</w:t>
          </w:r>
        </w:p>
      </w:sdtContent>
    </w:sdt>
    <w:sdt>
      <w:sdtPr>
        <w:rPr>
          <w:sz w:val="28"/>
          <w:szCs w:val="32"/>
        </w:rPr>
        <w:id w:val="528793371"/>
        <w:placeholder>
          <w:docPart w:val="DefaultPlaceholder_22675703"/>
        </w:placeholder>
      </w:sdtPr>
      <w:sdtContent>
        <w:p w:rsidR="00D179FA" w:rsidRPr="00DC6AC6" w:rsidRDefault="001728F6" w:rsidP="00D179FA">
          <w:pPr>
            <w:spacing w:after="0"/>
            <w:jc w:val="center"/>
            <w:rPr>
              <w:sz w:val="28"/>
              <w:szCs w:val="32"/>
            </w:rPr>
          </w:pPr>
          <w:proofErr w:type="spellStart"/>
          <w:r w:rsidRPr="00DC6AC6">
            <w:rPr>
              <w:sz w:val="28"/>
              <w:szCs w:val="32"/>
            </w:rPr>
            <w:t>Customer</w:t>
          </w:r>
          <w:proofErr w:type="spellEnd"/>
          <w:r w:rsidRPr="00DC6AC6">
            <w:rPr>
              <w:sz w:val="28"/>
              <w:szCs w:val="32"/>
            </w:rPr>
            <w:t xml:space="preserve"> </w:t>
          </w:r>
          <w:proofErr w:type="spellStart"/>
          <w:r w:rsidRPr="00DC6AC6">
            <w:rPr>
              <w:sz w:val="28"/>
              <w:szCs w:val="32"/>
            </w:rPr>
            <w:t>Satisfaction</w:t>
          </w:r>
          <w:proofErr w:type="spellEnd"/>
          <w:r w:rsidRPr="00DC6AC6">
            <w:rPr>
              <w:sz w:val="28"/>
              <w:szCs w:val="32"/>
            </w:rPr>
            <w:t xml:space="preserve"> </w:t>
          </w:r>
          <w:proofErr w:type="spellStart"/>
          <w:r w:rsidRPr="00DC6AC6">
            <w:rPr>
              <w:sz w:val="28"/>
              <w:szCs w:val="32"/>
            </w:rPr>
            <w:t>Research</w:t>
          </w:r>
          <w:proofErr w:type="spellEnd"/>
          <w:r w:rsidRPr="00DC6AC6">
            <w:rPr>
              <w:sz w:val="28"/>
              <w:szCs w:val="32"/>
            </w:rPr>
            <w:t xml:space="preserve"> P &amp; B Service Ltd. </w:t>
          </w:r>
          <w:proofErr w:type="spellStart"/>
          <w:r w:rsidR="00DC6AC6" w:rsidRPr="00DC6AC6">
            <w:rPr>
              <w:sz w:val="28"/>
              <w:szCs w:val="32"/>
            </w:rPr>
            <w:t>w</w:t>
          </w:r>
          <w:r w:rsidRPr="00DC6AC6">
            <w:rPr>
              <w:sz w:val="28"/>
              <w:szCs w:val="32"/>
            </w:rPr>
            <w:t>ith</w:t>
          </w:r>
          <w:proofErr w:type="spellEnd"/>
          <w:r w:rsidR="00DC6AC6" w:rsidRPr="00DC6AC6">
            <w:rPr>
              <w:sz w:val="28"/>
              <w:szCs w:val="32"/>
            </w:rPr>
            <w:t xml:space="preserve"> </w:t>
          </w:r>
          <w:proofErr w:type="spellStart"/>
          <w:r w:rsidRPr="00DC6AC6">
            <w:rPr>
              <w:sz w:val="28"/>
              <w:szCs w:val="32"/>
            </w:rPr>
            <w:t>its</w:t>
          </w:r>
          <w:proofErr w:type="spellEnd"/>
          <w:r w:rsidR="004E75C4" w:rsidRPr="00DC6AC6">
            <w:rPr>
              <w:sz w:val="28"/>
              <w:szCs w:val="32"/>
            </w:rPr>
            <w:t xml:space="preserve"> </w:t>
          </w:r>
          <w:proofErr w:type="spellStart"/>
          <w:r w:rsidRPr="00DC6AC6">
            <w:rPr>
              <w:sz w:val="28"/>
              <w:szCs w:val="32"/>
            </w:rPr>
            <w:t>range</w:t>
          </w:r>
          <w:proofErr w:type="spellEnd"/>
          <w:r w:rsidR="004E75C4" w:rsidRPr="00DC6AC6">
            <w:rPr>
              <w:sz w:val="28"/>
              <w:szCs w:val="32"/>
            </w:rPr>
            <w:t xml:space="preserve"> </w:t>
          </w:r>
          <w:proofErr w:type="spellStart"/>
          <w:r w:rsidRPr="00DC6AC6">
            <w:rPr>
              <w:sz w:val="28"/>
              <w:szCs w:val="32"/>
            </w:rPr>
            <w:t>of</w:t>
          </w:r>
          <w:proofErr w:type="spellEnd"/>
          <w:r w:rsidR="004E75C4" w:rsidRPr="00DC6AC6">
            <w:rPr>
              <w:sz w:val="28"/>
              <w:szCs w:val="32"/>
            </w:rPr>
            <w:t xml:space="preserve"> </w:t>
          </w:r>
          <w:proofErr w:type="spellStart"/>
          <w:r w:rsidRPr="00DC6AC6">
            <w:rPr>
              <w:sz w:val="28"/>
              <w:szCs w:val="32"/>
            </w:rPr>
            <w:t>product</w:t>
          </w:r>
          <w:r w:rsidR="00DC6AC6" w:rsidRPr="00DC6AC6">
            <w:rPr>
              <w:sz w:val="28"/>
              <w:szCs w:val="32"/>
            </w:rPr>
            <w:t>s</w:t>
          </w:r>
          <w:proofErr w:type="spellEnd"/>
          <w:r w:rsidR="00DC6AC6" w:rsidRPr="00DC6AC6">
            <w:rPr>
              <w:sz w:val="28"/>
              <w:szCs w:val="32"/>
            </w:rPr>
            <w:t xml:space="preserve"> </w:t>
          </w:r>
          <w:proofErr w:type="spellStart"/>
          <w:r w:rsidRPr="00DC6AC6">
            <w:rPr>
              <w:sz w:val="28"/>
              <w:szCs w:val="32"/>
            </w:rPr>
            <w:t>according</w:t>
          </w:r>
          <w:proofErr w:type="spellEnd"/>
          <w:r w:rsidRPr="00DC6AC6">
            <w:rPr>
              <w:sz w:val="28"/>
              <w:szCs w:val="32"/>
            </w:rPr>
            <w:t xml:space="preserve"> to ISO 9000/</w:t>
          </w:r>
          <w:r w:rsidR="00C55B25" w:rsidRPr="00DC6AC6">
            <w:rPr>
              <w:sz w:val="28"/>
              <w:szCs w:val="32"/>
            </w:rPr>
            <w:t>900</w:t>
          </w:r>
          <w:r w:rsidR="00CE2331">
            <w:rPr>
              <w:sz w:val="28"/>
              <w:szCs w:val="32"/>
            </w:rPr>
            <w:t>1</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205F12">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281498">
            <w:rPr>
              <w:sz w:val="32"/>
              <w:szCs w:val="32"/>
            </w:rPr>
            <w:t>Markéta Pištorová</w:t>
          </w:r>
        </w:sdtContent>
      </w:sdt>
    </w:p>
    <w:p w:rsidR="00C91C02" w:rsidRDefault="00C91C02" w:rsidP="003336A7">
      <w:pPr>
        <w:pStyle w:val="AbstractSummary-nadpis"/>
      </w:pPr>
      <w:r>
        <w:rPr>
          <w:rFonts w:ascii="Verdana" w:hAnsi="Verdana"/>
          <w:sz w:val="32"/>
          <w:szCs w:val="32"/>
        </w:rPr>
        <w:br w:type="page"/>
      </w:r>
      <w:r>
        <w:lastRenderedPageBreak/>
        <w:t>Souhrn</w:t>
      </w:r>
    </w:p>
    <w:p w:rsidR="00261267" w:rsidRPr="00B35CC1" w:rsidRDefault="00261267" w:rsidP="009F0B04">
      <w:pPr>
        <w:pStyle w:val="Literatura-text"/>
      </w:pPr>
      <w:r w:rsidRPr="00B35CC1">
        <w:t>Tématem bakalářské práce je</w:t>
      </w:r>
      <w:r w:rsidR="00483D3B" w:rsidRPr="00B35CC1">
        <w:t xml:space="preserve"> </w:t>
      </w:r>
      <w:r w:rsidRPr="00B35CC1">
        <w:t>Výzkum spokojenosti zákazníků f</w:t>
      </w:r>
      <w:r w:rsidR="007659C7" w:rsidRPr="00B35CC1">
        <w:t xml:space="preserve">irmy P&amp;B </w:t>
      </w:r>
      <w:proofErr w:type="spellStart"/>
      <w:r w:rsidR="007659C7" w:rsidRPr="00B35CC1">
        <w:t>service</w:t>
      </w:r>
      <w:proofErr w:type="spellEnd"/>
      <w:r w:rsidR="007659C7" w:rsidRPr="00B35CC1">
        <w:t xml:space="preserve"> s.r.o. se </w:t>
      </w:r>
      <w:r w:rsidRPr="00B35CC1">
        <w:t>sortimentem</w:t>
      </w:r>
      <w:r w:rsidR="007659C7" w:rsidRPr="00B35CC1">
        <w:t xml:space="preserve"> jejich</w:t>
      </w:r>
      <w:r w:rsidRPr="00B35CC1">
        <w:t xml:space="preserve"> produktů podle ISO 9000/</w:t>
      </w:r>
      <w:r w:rsidR="00C55B25" w:rsidRPr="00B35CC1">
        <w:t>900</w:t>
      </w:r>
      <w:r w:rsidR="00483D3B" w:rsidRPr="00B35CC1">
        <w:t>1.</w:t>
      </w:r>
      <w:r w:rsidRPr="009F0B04">
        <w:t xml:space="preserve"> </w:t>
      </w:r>
      <w:r w:rsidR="00E00FC2" w:rsidRPr="00B35CC1">
        <w:t xml:space="preserve">Hlavním </w:t>
      </w:r>
      <w:r w:rsidR="00CF441A" w:rsidRPr="00B35CC1">
        <w:t>c</w:t>
      </w:r>
      <w:r w:rsidRPr="00B35CC1">
        <w:t xml:space="preserve">ílem práce je </w:t>
      </w:r>
      <w:r w:rsidR="007659C7" w:rsidRPr="00B35CC1">
        <w:t xml:space="preserve">toto zjištění </w:t>
      </w:r>
      <w:r w:rsidRPr="00B35CC1">
        <w:t>pomocí dotazn</w:t>
      </w:r>
      <w:r w:rsidR="00833565" w:rsidRPr="00B35CC1">
        <w:t>íkového šetření analyzovat</w:t>
      </w:r>
      <w:r w:rsidR="007659C7" w:rsidRPr="00B35CC1">
        <w:t>.</w:t>
      </w:r>
    </w:p>
    <w:p w:rsidR="00C91C02" w:rsidRPr="00DE377C" w:rsidRDefault="00483D3B" w:rsidP="00DE377C">
      <w:pPr>
        <w:pStyle w:val="Literatura-text"/>
      </w:pPr>
      <w:r>
        <w:t>V teoretické</w:t>
      </w:r>
      <w:r w:rsidR="00E33831" w:rsidRPr="009F0B04">
        <w:t xml:space="preserve"> části práce je proveden</w:t>
      </w:r>
      <w:r>
        <w:t>a</w:t>
      </w:r>
      <w:r w:rsidR="00E33831" w:rsidRPr="009F0B04">
        <w:t xml:space="preserve"> literární rešerše, na jejímž základě je popsána problematika</w:t>
      </w:r>
      <w:r w:rsidR="00B35CC1">
        <w:t xml:space="preserve"> kvality podle normy ISO 9000</w:t>
      </w:r>
      <w:r w:rsidR="006C6B37">
        <w:t>/</w:t>
      </w:r>
      <w:r w:rsidR="00B35CC1">
        <w:t>900</w:t>
      </w:r>
      <w:r w:rsidR="006C6B37">
        <w:t>1 a okolnosti s ní související.</w:t>
      </w:r>
      <w:r w:rsidR="00E33831" w:rsidRPr="009F0B04">
        <w:t xml:space="preserve"> Metodologická část práce je zaměřena na výběr vhodné metody pro získávání dat v rámci marketingového výzkumu. Praktická část je vě</w:t>
      </w:r>
      <w:r w:rsidR="00A03DC7" w:rsidRPr="009F0B04">
        <w:t xml:space="preserve">nována představení společnosti P&amp;B </w:t>
      </w:r>
      <w:proofErr w:type="spellStart"/>
      <w:r w:rsidR="00A03DC7" w:rsidRPr="009F0B04">
        <w:t>service</w:t>
      </w:r>
      <w:proofErr w:type="spellEnd"/>
      <w:r w:rsidR="00A03DC7" w:rsidRPr="009F0B04">
        <w:t xml:space="preserve"> s.r.o. a následné </w:t>
      </w:r>
      <w:r>
        <w:t xml:space="preserve">realizaci marketingového výzkumu, který měl podobu </w:t>
      </w:r>
      <w:r w:rsidRPr="00483D3B">
        <w:t>dotazníkového šetření</w:t>
      </w:r>
      <w:r w:rsidRPr="00B35CC1">
        <w:t xml:space="preserve">, </w:t>
      </w:r>
      <w:r w:rsidR="003277F2" w:rsidRPr="00B35CC1">
        <w:t>v němž</w:t>
      </w:r>
      <w:r w:rsidRPr="00483D3B">
        <w:t xml:space="preserve"> byly použity dotazníky v souladu s integrovanou příručkou jakosti. V rámci šetření bylo osloveno 26 respondentů. </w:t>
      </w:r>
      <w:r w:rsidRPr="002F3230">
        <w:t>Z</w:t>
      </w:r>
      <w:r w:rsidR="003277F2" w:rsidRPr="002F3230">
        <w:t xml:space="preserve"> jejich </w:t>
      </w:r>
      <w:r w:rsidRPr="002F3230">
        <w:t xml:space="preserve">počtu </w:t>
      </w:r>
      <w:r w:rsidR="003277F2" w:rsidRPr="002F3230">
        <w:t>bylo zpět vráceno</w:t>
      </w:r>
      <w:r w:rsidRPr="002F3230">
        <w:t xml:space="preserve"> 20</w:t>
      </w:r>
      <w:r w:rsidR="003277F2" w:rsidRPr="002F3230">
        <w:t xml:space="preserve"> zpracovaných</w:t>
      </w:r>
      <w:r w:rsidRPr="002F3230">
        <w:t xml:space="preserve"> dotazníků</w:t>
      </w:r>
      <w:r w:rsidRPr="00483D3B">
        <w:t xml:space="preserve">. </w:t>
      </w:r>
      <w:proofErr w:type="spellStart"/>
      <w:r w:rsidRPr="00483D3B">
        <w:t>Respondentský</w:t>
      </w:r>
      <w:proofErr w:type="spellEnd"/>
      <w:r w:rsidRPr="00483D3B">
        <w:t xml:space="preserve"> soubor byl tvořen akciovými společnostmi, společnostmi s ručením omezeným, živnostníky, příspěvkovými a rozpočtovými organizacemi</w:t>
      </w:r>
      <w:r w:rsidRPr="000F5E5A">
        <w:t>. Na základě získaných dat lze konstatovat, že spokojenost zákazníků fir</w:t>
      </w:r>
      <w:r w:rsidR="003277F2" w:rsidRPr="000F5E5A">
        <w:t xml:space="preserve">my P&amp;B </w:t>
      </w:r>
      <w:proofErr w:type="spellStart"/>
      <w:r w:rsidR="003277F2" w:rsidRPr="000F5E5A">
        <w:t>service</w:t>
      </w:r>
      <w:proofErr w:type="spellEnd"/>
      <w:r w:rsidR="003277F2" w:rsidRPr="000F5E5A">
        <w:t xml:space="preserve"> s.r.o. je značn</w:t>
      </w:r>
      <w:r w:rsidR="003277F2" w:rsidRPr="001B3630">
        <w:t>á</w:t>
      </w:r>
      <w:r w:rsidRPr="001B3630">
        <w:t>.</w:t>
      </w:r>
      <w:r w:rsidRPr="003277F2">
        <w:rPr>
          <w:color w:val="FF0000"/>
        </w:rPr>
        <w:t xml:space="preserve"> </w:t>
      </w:r>
      <w:r w:rsidR="003277F2" w:rsidRPr="000F5E5A">
        <w:t xml:space="preserve">Dle </w:t>
      </w:r>
      <w:r w:rsidR="00A03DC7" w:rsidRPr="009F0B04">
        <w:t xml:space="preserve">získaných </w:t>
      </w:r>
      <w:r w:rsidR="004561A4" w:rsidRPr="009F0B04">
        <w:t>údajů</w:t>
      </w:r>
      <w:r w:rsidR="00A03DC7" w:rsidRPr="009F0B04">
        <w:t xml:space="preserve"> jsou </w:t>
      </w:r>
      <w:r w:rsidR="006C6B37">
        <w:t>navržena</w:t>
      </w:r>
      <w:r w:rsidR="003277F2">
        <w:t xml:space="preserve"> doporučení ke</w:t>
      </w:r>
      <w:r w:rsidR="00A03DC7" w:rsidRPr="009F0B04">
        <w:t xml:space="preserve"> zlepšení</w:t>
      </w:r>
      <w:r w:rsidR="00070B08">
        <w:t xml:space="preserve"> kvality sortimentu v organizaci</w:t>
      </w:r>
      <w:r w:rsidR="00A03DC7" w:rsidRPr="009F0B04">
        <w:t xml:space="preserve"> a v jejím provozu.</w:t>
      </w:r>
      <w:r w:rsidR="00304CCD">
        <w:t xml:space="preserve"> V </w:t>
      </w:r>
      <w:r w:rsidR="00304CCD" w:rsidRPr="00304CCD">
        <w:t xml:space="preserve">závěru práce jsou shrnuty veškeré cíle, které </w:t>
      </w:r>
      <w:r w:rsidR="006C6B37" w:rsidRPr="00304CCD">
        <w:t>byly</w:t>
      </w:r>
      <w:r w:rsidR="006C6B37">
        <w:t xml:space="preserve"> pro</w:t>
      </w:r>
      <w:r w:rsidR="00304CCD">
        <w:t xml:space="preserve"> tuto bakalářskou práci stanoveny. </w:t>
      </w:r>
    </w:p>
    <w:p w:rsidR="00C91C02" w:rsidRPr="004B355E" w:rsidRDefault="00E86E13" w:rsidP="005570EE">
      <w:pPr>
        <w:pStyle w:val="AbstractSummary-nadpis"/>
        <w:jc w:val="both"/>
      </w:pPr>
      <w:proofErr w:type="spellStart"/>
      <w:r w:rsidRPr="004B355E">
        <w:t>Summary</w:t>
      </w:r>
      <w:proofErr w:type="spellEnd"/>
    </w:p>
    <w:p w:rsidR="00B35CC1" w:rsidRPr="004B355E" w:rsidRDefault="00CE06B3" w:rsidP="004B355E">
      <w:pPr>
        <w:rPr>
          <w:rStyle w:val="apple-converted-space"/>
          <w:szCs w:val="24"/>
          <w:shd w:val="clear" w:color="auto" w:fill="F5F5F5"/>
        </w:rPr>
      </w:pPr>
      <w:proofErr w:type="spellStart"/>
      <w:r w:rsidRPr="004B355E">
        <w:rPr>
          <w:rStyle w:val="hps"/>
          <w:szCs w:val="24"/>
        </w:rPr>
        <w:t>The</w:t>
      </w:r>
      <w:proofErr w:type="spellEnd"/>
      <w:r w:rsidRPr="004B355E">
        <w:rPr>
          <w:rStyle w:val="hps"/>
          <w:szCs w:val="24"/>
        </w:rPr>
        <w:t xml:space="preserve"> </w:t>
      </w:r>
      <w:proofErr w:type="spellStart"/>
      <w:r w:rsidRPr="004B355E">
        <w:rPr>
          <w:rStyle w:val="hps"/>
          <w:szCs w:val="24"/>
        </w:rPr>
        <w:t>theme</w:t>
      </w:r>
      <w:proofErr w:type="spellEnd"/>
      <w:r w:rsidRPr="004B355E">
        <w:rPr>
          <w:rStyle w:val="hps"/>
          <w:szCs w:val="24"/>
        </w:rPr>
        <w:t xml:space="preserve"> </w:t>
      </w:r>
      <w:proofErr w:type="spellStart"/>
      <w:r w:rsidRPr="004B355E">
        <w:rPr>
          <w:rStyle w:val="hps"/>
          <w:szCs w:val="24"/>
        </w:rPr>
        <w:t>of</w:t>
      </w:r>
      <w:proofErr w:type="spellEnd"/>
      <w:r w:rsidRPr="004B355E">
        <w:rPr>
          <w:rStyle w:val="apple-converted-space"/>
          <w:szCs w:val="24"/>
        </w:rPr>
        <w:t> </w:t>
      </w:r>
      <w:proofErr w:type="spellStart"/>
      <w:r w:rsidRPr="004B355E">
        <w:rPr>
          <w:rStyle w:val="hps"/>
          <w:szCs w:val="24"/>
        </w:rPr>
        <w:t>the</w:t>
      </w:r>
      <w:proofErr w:type="spellEnd"/>
      <w:r w:rsidRPr="004B355E">
        <w:rPr>
          <w:rStyle w:val="hps"/>
          <w:szCs w:val="24"/>
        </w:rPr>
        <w:t xml:space="preserve"> thesis</w:t>
      </w:r>
      <w:r w:rsidRPr="004B355E">
        <w:rPr>
          <w:rStyle w:val="apple-converted-space"/>
          <w:szCs w:val="24"/>
        </w:rPr>
        <w:t> </w:t>
      </w:r>
      <w:proofErr w:type="spellStart"/>
      <w:r w:rsidRPr="004B355E">
        <w:rPr>
          <w:rStyle w:val="hps"/>
          <w:szCs w:val="24"/>
        </w:rPr>
        <w:t>is</w:t>
      </w:r>
      <w:proofErr w:type="spellEnd"/>
      <w:r w:rsidRPr="004B355E">
        <w:rPr>
          <w:szCs w:val="24"/>
        </w:rPr>
        <w:t xml:space="preserve"> a </w:t>
      </w:r>
      <w:proofErr w:type="spellStart"/>
      <w:r w:rsidRPr="004B355E">
        <w:rPr>
          <w:szCs w:val="24"/>
        </w:rPr>
        <w:t>research</w:t>
      </w:r>
      <w:proofErr w:type="spellEnd"/>
      <w:r w:rsidRPr="004B355E">
        <w:rPr>
          <w:szCs w:val="24"/>
        </w:rPr>
        <w:t xml:space="preserve"> </w:t>
      </w:r>
      <w:proofErr w:type="spellStart"/>
      <w:r w:rsidRPr="004B355E">
        <w:rPr>
          <w:szCs w:val="24"/>
        </w:rPr>
        <w:t>of</w:t>
      </w:r>
      <w:proofErr w:type="spellEnd"/>
      <w:r w:rsidRPr="004B355E">
        <w:rPr>
          <w:szCs w:val="24"/>
        </w:rPr>
        <w:t xml:space="preserve"> </w:t>
      </w:r>
      <w:proofErr w:type="spellStart"/>
      <w:r w:rsidRPr="004B355E">
        <w:rPr>
          <w:szCs w:val="24"/>
        </w:rPr>
        <w:t>the</w:t>
      </w:r>
      <w:proofErr w:type="spellEnd"/>
      <w:r w:rsidRPr="004B355E">
        <w:rPr>
          <w:szCs w:val="24"/>
        </w:rPr>
        <w:t xml:space="preserve"> </w:t>
      </w:r>
      <w:proofErr w:type="spellStart"/>
      <w:r w:rsidRPr="004B355E">
        <w:rPr>
          <w:szCs w:val="24"/>
        </w:rPr>
        <w:t>satisfaction</w:t>
      </w:r>
      <w:proofErr w:type="spellEnd"/>
      <w:r w:rsidRPr="004B355E">
        <w:rPr>
          <w:szCs w:val="24"/>
        </w:rPr>
        <w:t xml:space="preserve"> </w:t>
      </w:r>
      <w:proofErr w:type="spellStart"/>
      <w:r w:rsidRPr="004B355E">
        <w:rPr>
          <w:szCs w:val="24"/>
        </w:rPr>
        <w:t>of</w:t>
      </w:r>
      <w:proofErr w:type="spellEnd"/>
      <w:r w:rsidRPr="004B355E">
        <w:rPr>
          <w:szCs w:val="24"/>
        </w:rPr>
        <w:t xml:space="preserve"> </w:t>
      </w:r>
      <w:proofErr w:type="spellStart"/>
      <w:r w:rsidRPr="004B355E">
        <w:rPr>
          <w:szCs w:val="24"/>
        </w:rPr>
        <w:t>customers</w:t>
      </w:r>
      <w:proofErr w:type="spellEnd"/>
      <w:r w:rsidRPr="004B355E">
        <w:rPr>
          <w:szCs w:val="24"/>
        </w:rPr>
        <w:t xml:space="preserve"> </w:t>
      </w:r>
      <w:proofErr w:type="spellStart"/>
      <w:r w:rsidRPr="004B355E">
        <w:rPr>
          <w:szCs w:val="24"/>
        </w:rPr>
        <w:t>of</w:t>
      </w:r>
      <w:proofErr w:type="spellEnd"/>
      <w:r w:rsidRPr="004B355E">
        <w:rPr>
          <w:szCs w:val="24"/>
        </w:rPr>
        <w:t xml:space="preserve"> </w:t>
      </w:r>
      <w:proofErr w:type="spellStart"/>
      <w:r w:rsidRPr="004B355E">
        <w:rPr>
          <w:szCs w:val="24"/>
        </w:rPr>
        <w:t>the</w:t>
      </w:r>
      <w:proofErr w:type="spellEnd"/>
      <w:r w:rsidRPr="004B355E">
        <w:rPr>
          <w:szCs w:val="24"/>
        </w:rPr>
        <w:t xml:space="preserve"> </w:t>
      </w:r>
      <w:proofErr w:type="spellStart"/>
      <w:r w:rsidRPr="004B355E">
        <w:rPr>
          <w:szCs w:val="24"/>
        </w:rPr>
        <w:t>firm</w:t>
      </w:r>
      <w:proofErr w:type="spellEnd"/>
      <w:r w:rsidRPr="004B355E">
        <w:rPr>
          <w:rStyle w:val="apple-converted-space"/>
          <w:szCs w:val="24"/>
        </w:rPr>
        <w:t> </w:t>
      </w:r>
      <w:r w:rsidRPr="004B355E">
        <w:rPr>
          <w:rStyle w:val="hps"/>
          <w:szCs w:val="24"/>
        </w:rPr>
        <w:t xml:space="preserve"> P</w:t>
      </w:r>
      <w:r w:rsidRPr="004B355E">
        <w:rPr>
          <w:rStyle w:val="apple-converted-space"/>
          <w:szCs w:val="24"/>
        </w:rPr>
        <w:t> </w:t>
      </w:r>
      <w:r w:rsidRPr="004B355E">
        <w:rPr>
          <w:rStyle w:val="hps"/>
          <w:szCs w:val="24"/>
        </w:rPr>
        <w:t>&amp;</w:t>
      </w:r>
      <w:r w:rsidRPr="004B355E">
        <w:rPr>
          <w:rStyle w:val="apple-converted-space"/>
          <w:szCs w:val="24"/>
        </w:rPr>
        <w:t> </w:t>
      </w:r>
      <w:r w:rsidRPr="004B355E">
        <w:rPr>
          <w:rStyle w:val="hps"/>
          <w:szCs w:val="24"/>
        </w:rPr>
        <w:t>B</w:t>
      </w:r>
      <w:r w:rsidRPr="004B355E">
        <w:rPr>
          <w:rStyle w:val="apple-converted-space"/>
          <w:szCs w:val="24"/>
        </w:rPr>
        <w:t> </w:t>
      </w:r>
      <w:proofErr w:type="spellStart"/>
      <w:r w:rsidRPr="004B355E">
        <w:rPr>
          <w:rStyle w:val="hps"/>
          <w:szCs w:val="24"/>
        </w:rPr>
        <w:t>Service</w:t>
      </w:r>
      <w:proofErr w:type="spellEnd"/>
      <w:r w:rsidRPr="004B355E">
        <w:rPr>
          <w:rStyle w:val="apple-converted-space"/>
          <w:szCs w:val="24"/>
          <w:shd w:val="clear" w:color="auto" w:fill="F5F5F5"/>
        </w:rPr>
        <w:t> </w:t>
      </w:r>
      <w:r w:rsidRPr="004B355E">
        <w:rPr>
          <w:rStyle w:val="hps"/>
          <w:szCs w:val="24"/>
        </w:rPr>
        <w:t>Ltd.</w:t>
      </w:r>
      <w:r w:rsidRPr="004B355E">
        <w:rPr>
          <w:rStyle w:val="apple-converted-space"/>
          <w:szCs w:val="24"/>
        </w:rPr>
        <w:t> </w:t>
      </w:r>
      <w:proofErr w:type="spellStart"/>
      <w:r w:rsidRPr="004B355E">
        <w:rPr>
          <w:rStyle w:val="hps"/>
          <w:szCs w:val="24"/>
        </w:rPr>
        <w:t>with</w:t>
      </w:r>
      <w:proofErr w:type="spellEnd"/>
      <w:r w:rsidRPr="004B355E">
        <w:rPr>
          <w:rStyle w:val="hps"/>
          <w:szCs w:val="24"/>
        </w:rPr>
        <w:t xml:space="preserve"> </w:t>
      </w:r>
      <w:proofErr w:type="spellStart"/>
      <w:r w:rsidRPr="004B355E">
        <w:rPr>
          <w:rStyle w:val="hps"/>
          <w:szCs w:val="24"/>
        </w:rPr>
        <w:t>its</w:t>
      </w:r>
      <w:proofErr w:type="spellEnd"/>
      <w:r w:rsidRPr="004B355E">
        <w:rPr>
          <w:rStyle w:val="apple-converted-space"/>
          <w:szCs w:val="24"/>
        </w:rPr>
        <w:t> </w:t>
      </w:r>
      <w:proofErr w:type="spellStart"/>
      <w:r w:rsidRPr="004B355E">
        <w:rPr>
          <w:rStyle w:val="hps"/>
          <w:szCs w:val="24"/>
        </w:rPr>
        <w:t>range</w:t>
      </w:r>
      <w:proofErr w:type="spellEnd"/>
      <w:r w:rsidRPr="004B355E">
        <w:rPr>
          <w:rStyle w:val="hps"/>
          <w:szCs w:val="24"/>
        </w:rPr>
        <w:t xml:space="preserve"> </w:t>
      </w:r>
      <w:proofErr w:type="spellStart"/>
      <w:r w:rsidRPr="004B355E">
        <w:rPr>
          <w:rStyle w:val="hps"/>
          <w:szCs w:val="24"/>
        </w:rPr>
        <w:t>of</w:t>
      </w:r>
      <w:proofErr w:type="spellEnd"/>
      <w:r w:rsidRPr="004B355E">
        <w:rPr>
          <w:rStyle w:val="hps"/>
          <w:szCs w:val="24"/>
        </w:rPr>
        <w:t xml:space="preserve"> </w:t>
      </w:r>
      <w:proofErr w:type="spellStart"/>
      <w:r w:rsidRPr="004B355E">
        <w:rPr>
          <w:rStyle w:val="hps"/>
          <w:szCs w:val="24"/>
        </w:rPr>
        <w:t>products</w:t>
      </w:r>
      <w:proofErr w:type="spellEnd"/>
      <w:r w:rsidRPr="004B355E">
        <w:rPr>
          <w:rStyle w:val="apple-converted-space"/>
          <w:szCs w:val="24"/>
        </w:rPr>
        <w:t> </w:t>
      </w:r>
      <w:proofErr w:type="spellStart"/>
      <w:r w:rsidRPr="004B355E">
        <w:rPr>
          <w:rStyle w:val="hps"/>
          <w:szCs w:val="24"/>
        </w:rPr>
        <w:t>according</w:t>
      </w:r>
      <w:proofErr w:type="spellEnd"/>
      <w:r w:rsidRPr="004B355E">
        <w:rPr>
          <w:rStyle w:val="hps"/>
          <w:szCs w:val="24"/>
        </w:rPr>
        <w:t xml:space="preserve"> to ISO</w:t>
      </w:r>
      <w:r w:rsidRPr="004B355E">
        <w:rPr>
          <w:rStyle w:val="apple-converted-space"/>
          <w:szCs w:val="24"/>
        </w:rPr>
        <w:t> </w:t>
      </w:r>
      <w:r w:rsidRPr="004B355E">
        <w:rPr>
          <w:rStyle w:val="hps"/>
          <w:szCs w:val="24"/>
        </w:rPr>
        <w:t>9000/1</w:t>
      </w:r>
      <w:r w:rsidR="00B35CC1" w:rsidRPr="004B355E">
        <w:rPr>
          <w:rStyle w:val="atn"/>
          <w:szCs w:val="24"/>
        </w:rPr>
        <w:t xml:space="preserve">. </w:t>
      </w:r>
      <w:r w:rsidRPr="004B355E">
        <w:rPr>
          <w:rStyle w:val="apple-converted-space"/>
          <w:szCs w:val="24"/>
        </w:rPr>
        <w:t> </w:t>
      </w:r>
      <w:proofErr w:type="spellStart"/>
      <w:r w:rsidR="00B35CC1" w:rsidRPr="004B355E">
        <w:rPr>
          <w:rStyle w:val="apple-converted-space"/>
          <w:szCs w:val="24"/>
        </w:rPr>
        <w:t>The</w:t>
      </w:r>
      <w:proofErr w:type="spellEnd"/>
      <w:r w:rsidR="00B35CC1" w:rsidRPr="004B355E">
        <w:rPr>
          <w:rStyle w:val="apple-converted-space"/>
          <w:szCs w:val="24"/>
        </w:rPr>
        <w:t xml:space="preserve"> </w:t>
      </w:r>
      <w:proofErr w:type="spellStart"/>
      <w:r w:rsidR="00B35CC1" w:rsidRPr="004B355E">
        <w:rPr>
          <w:rStyle w:val="apple-converted-space"/>
          <w:szCs w:val="24"/>
        </w:rPr>
        <w:t>main</w:t>
      </w:r>
      <w:proofErr w:type="spellEnd"/>
      <w:r w:rsidR="00B35CC1" w:rsidRPr="004B355E">
        <w:rPr>
          <w:rStyle w:val="apple-converted-space"/>
          <w:szCs w:val="24"/>
        </w:rPr>
        <w:t xml:space="preserve"> </w:t>
      </w:r>
      <w:proofErr w:type="spellStart"/>
      <w:r w:rsidR="00B35CC1" w:rsidRPr="004B355E">
        <w:rPr>
          <w:rStyle w:val="apple-converted-space"/>
          <w:szCs w:val="24"/>
        </w:rPr>
        <w:t>objective</w:t>
      </w:r>
      <w:proofErr w:type="spellEnd"/>
      <w:r w:rsidR="00B35CC1" w:rsidRPr="004B355E">
        <w:rPr>
          <w:rStyle w:val="apple-converted-space"/>
          <w:szCs w:val="24"/>
        </w:rPr>
        <w:t xml:space="preserve"> </w:t>
      </w:r>
      <w:proofErr w:type="spellStart"/>
      <w:r w:rsidR="00B35CC1" w:rsidRPr="004B355E">
        <w:rPr>
          <w:rStyle w:val="apple-converted-space"/>
          <w:szCs w:val="24"/>
        </w:rPr>
        <w:t>of</w:t>
      </w:r>
      <w:proofErr w:type="spellEnd"/>
      <w:r w:rsidR="00B35CC1" w:rsidRPr="004B355E">
        <w:rPr>
          <w:rStyle w:val="apple-converted-space"/>
          <w:szCs w:val="24"/>
        </w:rPr>
        <w:t xml:space="preserve"> </w:t>
      </w:r>
      <w:proofErr w:type="spellStart"/>
      <w:r w:rsidR="00B35CC1" w:rsidRPr="004B355E">
        <w:rPr>
          <w:rStyle w:val="apple-converted-space"/>
          <w:szCs w:val="24"/>
        </w:rPr>
        <w:t>this</w:t>
      </w:r>
      <w:proofErr w:type="spellEnd"/>
      <w:r w:rsidR="00B35CC1" w:rsidRPr="004B355E">
        <w:rPr>
          <w:rStyle w:val="apple-converted-space"/>
          <w:szCs w:val="24"/>
        </w:rPr>
        <w:t xml:space="preserve"> </w:t>
      </w:r>
      <w:proofErr w:type="spellStart"/>
      <w:r w:rsidR="00B35CC1" w:rsidRPr="004B355E">
        <w:rPr>
          <w:rStyle w:val="apple-converted-space"/>
          <w:szCs w:val="24"/>
        </w:rPr>
        <w:t>work</w:t>
      </w:r>
      <w:proofErr w:type="spellEnd"/>
      <w:r w:rsidR="00B35CC1" w:rsidRPr="004B355E">
        <w:rPr>
          <w:rStyle w:val="apple-converted-space"/>
          <w:szCs w:val="24"/>
        </w:rPr>
        <w:t xml:space="preserve"> </w:t>
      </w:r>
      <w:proofErr w:type="spellStart"/>
      <w:r w:rsidR="00B35CC1" w:rsidRPr="004B355E">
        <w:rPr>
          <w:rStyle w:val="apple-converted-space"/>
          <w:szCs w:val="24"/>
        </w:rPr>
        <w:t>is</w:t>
      </w:r>
      <w:proofErr w:type="spellEnd"/>
      <w:r w:rsidR="00B35CC1" w:rsidRPr="004B355E">
        <w:rPr>
          <w:rStyle w:val="apple-converted-space"/>
          <w:szCs w:val="24"/>
        </w:rPr>
        <w:t xml:space="preserve"> to </w:t>
      </w:r>
      <w:proofErr w:type="spellStart"/>
      <w:r w:rsidR="00B35CC1" w:rsidRPr="004B355E">
        <w:rPr>
          <w:rStyle w:val="apple-converted-space"/>
          <w:szCs w:val="24"/>
        </w:rPr>
        <w:t>determine</w:t>
      </w:r>
      <w:proofErr w:type="spellEnd"/>
      <w:r w:rsidR="00B35CC1" w:rsidRPr="004B355E">
        <w:rPr>
          <w:rStyle w:val="apple-converted-space"/>
          <w:szCs w:val="24"/>
        </w:rPr>
        <w:t xml:space="preserve"> by </w:t>
      </w:r>
      <w:proofErr w:type="spellStart"/>
      <w:r w:rsidR="00B35CC1" w:rsidRPr="004B355E">
        <w:rPr>
          <w:rStyle w:val="apple-converted-space"/>
          <w:szCs w:val="24"/>
        </w:rPr>
        <w:t>questionnaire</w:t>
      </w:r>
      <w:proofErr w:type="spellEnd"/>
      <w:r w:rsidR="00B35CC1" w:rsidRPr="004B355E">
        <w:rPr>
          <w:rStyle w:val="apple-converted-space"/>
          <w:szCs w:val="24"/>
        </w:rPr>
        <w:t xml:space="preserve"> </w:t>
      </w:r>
      <w:proofErr w:type="spellStart"/>
      <w:r w:rsidR="00B35CC1" w:rsidRPr="007D51EB">
        <w:rPr>
          <w:rStyle w:val="apple-converted-space"/>
          <w:szCs w:val="24"/>
        </w:rPr>
        <w:t>analysis</w:t>
      </w:r>
      <w:proofErr w:type="spellEnd"/>
      <w:r w:rsidR="00B35CC1" w:rsidRPr="007D51EB">
        <w:rPr>
          <w:rStyle w:val="apple-converted-space"/>
          <w:szCs w:val="24"/>
        </w:rPr>
        <w:t>.</w:t>
      </w:r>
    </w:p>
    <w:p w:rsidR="00CE06B3" w:rsidRPr="004B355E" w:rsidRDefault="00B35CC1" w:rsidP="00B61140">
      <w:pPr>
        <w:rPr>
          <w:rFonts w:cs="Arial"/>
          <w:szCs w:val="24"/>
          <w:shd w:val="clear" w:color="auto" w:fill="F5F5F5"/>
        </w:rPr>
      </w:pPr>
      <w:r w:rsidRPr="004B355E">
        <w:rPr>
          <w:rStyle w:val="apple-converted-space"/>
          <w:szCs w:val="24"/>
        </w:rPr>
        <w:t>In</w:t>
      </w:r>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theoretical</w:t>
      </w:r>
      <w:proofErr w:type="spellEnd"/>
      <w:r w:rsidR="00CE06B3" w:rsidRPr="004B355E">
        <w:rPr>
          <w:rStyle w:val="apple-converted-space"/>
          <w:szCs w:val="24"/>
        </w:rPr>
        <w:t xml:space="preserve"> part </w:t>
      </w:r>
      <w:proofErr w:type="spellStart"/>
      <w:r w:rsidR="00CE06B3" w:rsidRPr="004B355E">
        <w:rPr>
          <w:rStyle w:val="apple-converted-space"/>
          <w:szCs w:val="24"/>
        </w:rPr>
        <w:t>is</w:t>
      </w:r>
      <w:proofErr w:type="spellEnd"/>
      <w:r w:rsidR="00CE06B3" w:rsidRPr="004B355E">
        <w:rPr>
          <w:rStyle w:val="apple-converted-space"/>
          <w:szCs w:val="24"/>
        </w:rPr>
        <w:t xml:space="preserve"> </w:t>
      </w:r>
      <w:proofErr w:type="spellStart"/>
      <w:r w:rsidRPr="004B355E">
        <w:rPr>
          <w:rStyle w:val="apple-converted-space"/>
          <w:szCs w:val="24"/>
        </w:rPr>
        <w:t>performed</w:t>
      </w:r>
      <w:proofErr w:type="spellEnd"/>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literature</w:t>
      </w:r>
      <w:proofErr w:type="spellEnd"/>
      <w:r w:rsidR="00CE06B3" w:rsidRPr="004B355E">
        <w:rPr>
          <w:rStyle w:val="apple-converted-space"/>
          <w:szCs w:val="24"/>
        </w:rPr>
        <w:t xml:space="preserve"> </w:t>
      </w:r>
      <w:proofErr w:type="spellStart"/>
      <w:r w:rsidR="00CE06B3" w:rsidRPr="004B355E">
        <w:rPr>
          <w:rStyle w:val="apple-converted-space"/>
          <w:szCs w:val="24"/>
        </w:rPr>
        <w:t>research</w:t>
      </w:r>
      <w:proofErr w:type="spellEnd"/>
      <w:r w:rsidR="00CE06B3" w:rsidRPr="004B355E">
        <w:rPr>
          <w:rStyle w:val="apple-converted-space"/>
          <w:szCs w:val="24"/>
        </w:rPr>
        <w:t xml:space="preserve">, </w:t>
      </w:r>
      <w:proofErr w:type="spellStart"/>
      <w:r w:rsidR="00CE06B3" w:rsidRPr="004B355E">
        <w:rPr>
          <w:rStyle w:val="apple-converted-space"/>
          <w:szCs w:val="24"/>
        </w:rPr>
        <w:t>focused</w:t>
      </w:r>
      <w:proofErr w:type="spellEnd"/>
      <w:r w:rsidR="00CE06B3" w:rsidRPr="004B355E">
        <w:rPr>
          <w:rStyle w:val="apple-converted-space"/>
          <w:szCs w:val="24"/>
        </w:rPr>
        <w:t xml:space="preserve"> on </w:t>
      </w:r>
      <w:proofErr w:type="spellStart"/>
      <w:r w:rsidR="00CE06B3" w:rsidRPr="004B355E">
        <w:rPr>
          <w:rStyle w:val="apple-converted-space"/>
          <w:szCs w:val="24"/>
        </w:rPr>
        <w:t>documentation</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w:t>
      </w:r>
      <w:proofErr w:type="spellStart"/>
      <w:r w:rsidR="00CE06B3" w:rsidRPr="004B355E">
        <w:rPr>
          <w:rStyle w:val="apple-converted-space"/>
          <w:szCs w:val="24"/>
        </w:rPr>
        <w:t>quality</w:t>
      </w:r>
      <w:proofErr w:type="spellEnd"/>
      <w:r w:rsidR="00CE06B3" w:rsidRPr="004B355E">
        <w:rPr>
          <w:rStyle w:val="apple-converted-space"/>
          <w:szCs w:val="24"/>
        </w:rPr>
        <w:t xml:space="preserve"> </w:t>
      </w:r>
      <w:proofErr w:type="spellStart"/>
      <w:r w:rsidR="00CE06B3" w:rsidRPr="004B355E">
        <w:rPr>
          <w:rStyle w:val="apple-converted-space"/>
          <w:szCs w:val="24"/>
        </w:rPr>
        <w:t>standarts</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ISO 9001/1 </w:t>
      </w:r>
      <w:proofErr w:type="spellStart"/>
      <w:r w:rsidR="00CE06B3" w:rsidRPr="004B355E">
        <w:rPr>
          <w:rStyle w:val="apple-converted-space"/>
          <w:szCs w:val="24"/>
        </w:rPr>
        <w:t>and</w:t>
      </w:r>
      <w:proofErr w:type="spellEnd"/>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circumstances</w:t>
      </w:r>
      <w:proofErr w:type="spellEnd"/>
      <w:r w:rsidR="00CE06B3" w:rsidRPr="004B355E">
        <w:rPr>
          <w:rStyle w:val="apple-converted-space"/>
          <w:szCs w:val="24"/>
        </w:rPr>
        <w:t xml:space="preserve"> </w:t>
      </w:r>
      <w:proofErr w:type="spellStart"/>
      <w:r w:rsidR="00CE06B3" w:rsidRPr="004B355E">
        <w:rPr>
          <w:rStyle w:val="apple-converted-space"/>
          <w:szCs w:val="24"/>
        </w:rPr>
        <w:t>related</w:t>
      </w:r>
      <w:proofErr w:type="spellEnd"/>
      <w:r w:rsidR="00CE06B3" w:rsidRPr="004B355E">
        <w:rPr>
          <w:rStyle w:val="apple-converted-space"/>
          <w:szCs w:val="24"/>
        </w:rPr>
        <w:t xml:space="preserve"> </w:t>
      </w:r>
      <w:proofErr w:type="spellStart"/>
      <w:r w:rsidR="00CE06B3" w:rsidRPr="004B355E">
        <w:rPr>
          <w:rStyle w:val="apple-converted-space"/>
          <w:szCs w:val="24"/>
        </w:rPr>
        <w:t>there</w:t>
      </w:r>
      <w:proofErr w:type="spellEnd"/>
      <w:r w:rsidR="00CE06B3" w:rsidRPr="004B355E">
        <w:rPr>
          <w:rStyle w:val="apple-converted-space"/>
          <w:szCs w:val="24"/>
        </w:rPr>
        <w:t xml:space="preserve"> to.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methodological</w:t>
      </w:r>
      <w:proofErr w:type="spellEnd"/>
      <w:r w:rsidR="00CE06B3" w:rsidRPr="004B355E">
        <w:rPr>
          <w:rStyle w:val="apple-converted-space"/>
          <w:szCs w:val="24"/>
        </w:rPr>
        <w:t xml:space="preserve"> part </w:t>
      </w:r>
      <w:proofErr w:type="spellStart"/>
      <w:r w:rsidR="00CE06B3" w:rsidRPr="004B355E">
        <w:rPr>
          <w:rStyle w:val="apple-converted-space"/>
          <w:szCs w:val="24"/>
        </w:rPr>
        <w:t>is</w:t>
      </w:r>
      <w:proofErr w:type="spellEnd"/>
      <w:r w:rsidR="00CE06B3" w:rsidRPr="004B355E">
        <w:rPr>
          <w:rStyle w:val="apple-converted-space"/>
          <w:szCs w:val="24"/>
        </w:rPr>
        <w:t xml:space="preserve"> </w:t>
      </w:r>
      <w:proofErr w:type="spellStart"/>
      <w:r w:rsidR="00CE06B3" w:rsidRPr="004B355E">
        <w:rPr>
          <w:rStyle w:val="apple-converted-space"/>
          <w:szCs w:val="24"/>
        </w:rPr>
        <w:t>focused</w:t>
      </w:r>
      <w:proofErr w:type="spellEnd"/>
      <w:r w:rsidR="00CE06B3" w:rsidRPr="004B355E">
        <w:rPr>
          <w:rStyle w:val="apple-converted-space"/>
          <w:szCs w:val="24"/>
        </w:rPr>
        <w:t xml:space="preserve"> on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selection</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w:t>
      </w:r>
      <w:proofErr w:type="spellStart"/>
      <w:r w:rsidR="00CE06B3" w:rsidRPr="004B355E">
        <w:rPr>
          <w:rStyle w:val="apple-converted-space"/>
          <w:szCs w:val="24"/>
        </w:rPr>
        <w:t>appropriate</w:t>
      </w:r>
      <w:proofErr w:type="spellEnd"/>
      <w:r w:rsidR="00CE06B3" w:rsidRPr="004B355E">
        <w:rPr>
          <w:rStyle w:val="apple-converted-space"/>
          <w:szCs w:val="24"/>
        </w:rPr>
        <w:t xml:space="preserve"> </w:t>
      </w:r>
      <w:proofErr w:type="spellStart"/>
      <w:r w:rsidR="00CE06B3" w:rsidRPr="004B355E">
        <w:rPr>
          <w:rStyle w:val="apple-converted-space"/>
          <w:szCs w:val="24"/>
        </w:rPr>
        <w:t>methods</w:t>
      </w:r>
      <w:proofErr w:type="spellEnd"/>
      <w:r w:rsidR="00CE06B3" w:rsidRPr="004B355E">
        <w:rPr>
          <w:rStyle w:val="apple-converted-space"/>
          <w:szCs w:val="24"/>
        </w:rPr>
        <w:t xml:space="preserve"> </w:t>
      </w:r>
      <w:proofErr w:type="spellStart"/>
      <w:r w:rsidR="00CE06B3" w:rsidRPr="004B355E">
        <w:rPr>
          <w:rStyle w:val="apple-converted-space"/>
          <w:szCs w:val="24"/>
        </w:rPr>
        <w:t>for</w:t>
      </w:r>
      <w:proofErr w:type="spellEnd"/>
      <w:r w:rsidR="00CE06B3" w:rsidRPr="004B355E">
        <w:rPr>
          <w:rStyle w:val="apple-converted-space"/>
          <w:szCs w:val="24"/>
        </w:rPr>
        <w:t xml:space="preserve"> data </w:t>
      </w:r>
      <w:proofErr w:type="spellStart"/>
      <w:r w:rsidR="00CE06B3" w:rsidRPr="004B355E">
        <w:rPr>
          <w:rStyle w:val="apple-converted-space"/>
          <w:szCs w:val="24"/>
        </w:rPr>
        <w:t>collection</w:t>
      </w:r>
      <w:proofErr w:type="spellEnd"/>
      <w:r w:rsidR="00CE06B3" w:rsidRPr="004B355E">
        <w:rPr>
          <w:rStyle w:val="apple-converted-space"/>
          <w:szCs w:val="24"/>
        </w:rPr>
        <w:t xml:space="preserve"> in marketing </w:t>
      </w:r>
      <w:proofErr w:type="spellStart"/>
      <w:r w:rsidR="00CE06B3" w:rsidRPr="004B355E">
        <w:rPr>
          <w:rStyle w:val="apple-converted-space"/>
          <w:szCs w:val="24"/>
        </w:rPr>
        <w:t>research</w:t>
      </w:r>
      <w:proofErr w:type="spellEnd"/>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practical</w:t>
      </w:r>
      <w:proofErr w:type="spellEnd"/>
      <w:r w:rsidR="00CE06B3" w:rsidRPr="004B355E">
        <w:rPr>
          <w:rStyle w:val="apple-converted-space"/>
          <w:szCs w:val="24"/>
        </w:rPr>
        <w:t xml:space="preserve"> part </w:t>
      </w:r>
      <w:proofErr w:type="spellStart"/>
      <w:r w:rsidR="00CE06B3" w:rsidRPr="004B355E">
        <w:rPr>
          <w:rStyle w:val="apple-converted-space"/>
          <w:szCs w:val="24"/>
        </w:rPr>
        <w:t>is</w:t>
      </w:r>
      <w:proofErr w:type="spellEnd"/>
      <w:r w:rsidR="00CE06B3" w:rsidRPr="004B355E">
        <w:rPr>
          <w:rStyle w:val="apple-converted-space"/>
          <w:szCs w:val="24"/>
        </w:rPr>
        <w:t xml:space="preserve"> </w:t>
      </w:r>
      <w:proofErr w:type="spellStart"/>
      <w:r w:rsidR="00CE06B3" w:rsidRPr="004B355E">
        <w:rPr>
          <w:rStyle w:val="apple-converted-space"/>
          <w:szCs w:val="24"/>
        </w:rPr>
        <w:t>devoted</w:t>
      </w:r>
      <w:proofErr w:type="spellEnd"/>
      <w:r w:rsidR="00CE06B3" w:rsidRPr="004B355E">
        <w:rPr>
          <w:rStyle w:val="apple-converted-space"/>
          <w:szCs w:val="24"/>
        </w:rPr>
        <w:t xml:space="preserve"> to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presentation</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P &amp; B </w:t>
      </w:r>
      <w:proofErr w:type="spellStart"/>
      <w:r w:rsidR="00CE06B3" w:rsidRPr="004B355E">
        <w:rPr>
          <w:rStyle w:val="apple-converted-space"/>
          <w:szCs w:val="24"/>
        </w:rPr>
        <w:t>Service</w:t>
      </w:r>
      <w:proofErr w:type="spellEnd"/>
      <w:r w:rsidR="00CE06B3" w:rsidRPr="004B355E">
        <w:rPr>
          <w:rStyle w:val="apple-converted-space"/>
          <w:szCs w:val="24"/>
        </w:rPr>
        <w:t xml:space="preserve"> Ltd. </w:t>
      </w:r>
      <w:proofErr w:type="spellStart"/>
      <w:r w:rsidR="00CE06B3" w:rsidRPr="004B355E">
        <w:rPr>
          <w:rStyle w:val="apple-converted-space"/>
          <w:szCs w:val="24"/>
        </w:rPr>
        <w:t>and</w:t>
      </w:r>
      <w:proofErr w:type="spellEnd"/>
      <w:r w:rsidR="00CE06B3" w:rsidRPr="004B355E">
        <w:rPr>
          <w:rStyle w:val="apple-converted-space"/>
          <w:szCs w:val="24"/>
        </w:rPr>
        <w:t xml:space="preserve"> </w:t>
      </w:r>
      <w:proofErr w:type="spellStart"/>
      <w:r w:rsidR="00CE06B3" w:rsidRPr="004B355E">
        <w:rPr>
          <w:rStyle w:val="apple-converted-space"/>
          <w:szCs w:val="24"/>
        </w:rPr>
        <w:t>subsequent</w:t>
      </w:r>
      <w:proofErr w:type="spellEnd"/>
      <w:r w:rsidR="00CE06B3" w:rsidRPr="004B355E">
        <w:rPr>
          <w:rStyle w:val="apple-converted-space"/>
          <w:szCs w:val="24"/>
        </w:rPr>
        <w:t xml:space="preserve"> </w:t>
      </w:r>
      <w:proofErr w:type="spellStart"/>
      <w:r w:rsidR="00CE06B3" w:rsidRPr="004B355E">
        <w:rPr>
          <w:rStyle w:val="apple-converted-space"/>
          <w:szCs w:val="24"/>
        </w:rPr>
        <w:t>implementation</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marketing </w:t>
      </w:r>
      <w:proofErr w:type="spellStart"/>
      <w:r w:rsidR="00CE06B3" w:rsidRPr="004B355E">
        <w:rPr>
          <w:rStyle w:val="apple-converted-space"/>
          <w:szCs w:val="24"/>
        </w:rPr>
        <w:t>research</w:t>
      </w:r>
      <w:proofErr w:type="spellEnd"/>
      <w:r w:rsidR="00CE06B3" w:rsidRPr="004B355E">
        <w:rPr>
          <w:rStyle w:val="apple-converted-space"/>
          <w:szCs w:val="24"/>
        </w:rPr>
        <w:t xml:space="preserve">, </w:t>
      </w:r>
      <w:proofErr w:type="spellStart"/>
      <w:r w:rsidR="00CE06B3" w:rsidRPr="004B355E">
        <w:rPr>
          <w:rStyle w:val="apple-converted-space"/>
          <w:szCs w:val="24"/>
        </w:rPr>
        <w:t>which</w:t>
      </w:r>
      <w:proofErr w:type="spellEnd"/>
      <w:r w:rsidR="00CE06B3" w:rsidRPr="004B355E">
        <w:rPr>
          <w:rStyle w:val="apple-converted-space"/>
          <w:szCs w:val="24"/>
        </w:rPr>
        <w:t xml:space="preserve"> </w:t>
      </w:r>
      <w:proofErr w:type="spellStart"/>
      <w:r w:rsidR="00CE06B3" w:rsidRPr="004B355E">
        <w:rPr>
          <w:rStyle w:val="apple-converted-space"/>
          <w:szCs w:val="24"/>
        </w:rPr>
        <w:t>took</w:t>
      </w:r>
      <w:proofErr w:type="spellEnd"/>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form</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a </w:t>
      </w:r>
      <w:proofErr w:type="spellStart"/>
      <w:r w:rsidR="00CE06B3" w:rsidRPr="004B355E">
        <w:rPr>
          <w:rStyle w:val="apple-converted-space"/>
          <w:szCs w:val="24"/>
        </w:rPr>
        <w:t>questionnaire</w:t>
      </w:r>
      <w:proofErr w:type="spellEnd"/>
      <w:r w:rsidR="00CE06B3" w:rsidRPr="004B355E">
        <w:rPr>
          <w:rStyle w:val="apple-converted-space"/>
          <w:szCs w:val="24"/>
        </w:rPr>
        <w:t xml:space="preserve"> </w:t>
      </w:r>
      <w:proofErr w:type="spellStart"/>
      <w:r w:rsidR="00CE06B3" w:rsidRPr="004B355E">
        <w:rPr>
          <w:rStyle w:val="apple-converted-space"/>
          <w:szCs w:val="24"/>
        </w:rPr>
        <w:t>survey</w:t>
      </w:r>
      <w:proofErr w:type="spellEnd"/>
      <w:r w:rsidR="00CE06B3" w:rsidRPr="004B355E">
        <w:rPr>
          <w:rStyle w:val="apple-converted-space"/>
          <w:szCs w:val="24"/>
        </w:rPr>
        <w:t xml:space="preserve"> in </w:t>
      </w:r>
      <w:proofErr w:type="spellStart"/>
      <w:r w:rsidR="00CE06B3" w:rsidRPr="004B355E">
        <w:rPr>
          <w:rStyle w:val="apple-converted-space"/>
          <w:szCs w:val="24"/>
        </w:rPr>
        <w:t>which</w:t>
      </w:r>
      <w:proofErr w:type="spellEnd"/>
      <w:r w:rsidR="00CE06B3" w:rsidRPr="004B355E">
        <w:rPr>
          <w:rStyle w:val="apple-converted-space"/>
          <w:szCs w:val="24"/>
        </w:rPr>
        <w:t xml:space="preserve"> </w:t>
      </w:r>
      <w:proofErr w:type="spellStart"/>
      <w:r w:rsidR="00CE06B3" w:rsidRPr="004B355E">
        <w:rPr>
          <w:rStyle w:val="apple-converted-space"/>
          <w:szCs w:val="24"/>
        </w:rPr>
        <w:t>questionnaires</w:t>
      </w:r>
      <w:proofErr w:type="spellEnd"/>
      <w:r w:rsidR="00CE06B3" w:rsidRPr="004B355E">
        <w:rPr>
          <w:rStyle w:val="apple-converted-space"/>
          <w:szCs w:val="24"/>
        </w:rPr>
        <w:t xml:space="preserve"> </w:t>
      </w:r>
      <w:proofErr w:type="spellStart"/>
      <w:r w:rsidR="00CE06B3" w:rsidRPr="004B355E">
        <w:rPr>
          <w:rStyle w:val="apple-converted-space"/>
          <w:szCs w:val="24"/>
        </w:rPr>
        <w:t>were</w:t>
      </w:r>
      <w:proofErr w:type="spellEnd"/>
      <w:r w:rsidR="00CE06B3" w:rsidRPr="004B355E">
        <w:rPr>
          <w:rStyle w:val="apple-converted-space"/>
          <w:szCs w:val="24"/>
        </w:rPr>
        <w:t xml:space="preserve"> </w:t>
      </w:r>
      <w:proofErr w:type="spellStart"/>
      <w:r w:rsidR="00CE06B3" w:rsidRPr="004B355E">
        <w:rPr>
          <w:rStyle w:val="apple-converted-space"/>
          <w:szCs w:val="24"/>
        </w:rPr>
        <w:t>used</w:t>
      </w:r>
      <w:proofErr w:type="spellEnd"/>
      <w:r w:rsidR="00CE06B3" w:rsidRPr="004B355E">
        <w:rPr>
          <w:rStyle w:val="apple-converted-space"/>
          <w:szCs w:val="24"/>
        </w:rPr>
        <w:t xml:space="preserve"> in </w:t>
      </w:r>
      <w:proofErr w:type="spellStart"/>
      <w:r w:rsidR="00CE06B3" w:rsidRPr="004B355E">
        <w:rPr>
          <w:rStyle w:val="apple-converted-space"/>
          <w:szCs w:val="24"/>
        </w:rPr>
        <w:t>accordance</w:t>
      </w:r>
      <w:proofErr w:type="spellEnd"/>
      <w:r w:rsidR="00CE06B3" w:rsidRPr="004B355E">
        <w:rPr>
          <w:rStyle w:val="apple-converted-space"/>
          <w:szCs w:val="24"/>
        </w:rPr>
        <w:t xml:space="preserve"> </w:t>
      </w:r>
      <w:proofErr w:type="spellStart"/>
      <w:r w:rsidR="00CE06B3" w:rsidRPr="004B355E">
        <w:rPr>
          <w:rStyle w:val="apple-converted-space"/>
          <w:szCs w:val="24"/>
        </w:rPr>
        <w:t>with</w:t>
      </w:r>
      <w:proofErr w:type="spellEnd"/>
      <w:r w:rsidR="00CE06B3" w:rsidRPr="004B355E">
        <w:rPr>
          <w:rStyle w:val="apple-converted-space"/>
          <w:szCs w:val="24"/>
        </w:rPr>
        <w:t xml:space="preserve">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integrated</w:t>
      </w:r>
      <w:proofErr w:type="spellEnd"/>
      <w:r w:rsidR="00CE06B3" w:rsidRPr="004B355E">
        <w:rPr>
          <w:rStyle w:val="apple-converted-space"/>
          <w:szCs w:val="24"/>
        </w:rPr>
        <w:t xml:space="preserve"> </w:t>
      </w:r>
      <w:proofErr w:type="spellStart"/>
      <w:r w:rsidR="00CE06B3" w:rsidRPr="004B355E">
        <w:rPr>
          <w:rStyle w:val="apple-converted-space"/>
          <w:szCs w:val="24"/>
        </w:rPr>
        <w:t>quality</w:t>
      </w:r>
      <w:proofErr w:type="spellEnd"/>
      <w:r w:rsidR="00CE06B3" w:rsidRPr="004B355E">
        <w:rPr>
          <w:rStyle w:val="apple-converted-space"/>
          <w:szCs w:val="24"/>
        </w:rPr>
        <w:t xml:space="preserve"> </w:t>
      </w:r>
      <w:proofErr w:type="spellStart"/>
      <w:r w:rsidR="00CE06B3" w:rsidRPr="004B355E">
        <w:rPr>
          <w:rStyle w:val="apple-converted-space"/>
          <w:szCs w:val="24"/>
        </w:rPr>
        <w:t>manual</w:t>
      </w:r>
      <w:proofErr w:type="spellEnd"/>
      <w:r w:rsidR="00CE06B3" w:rsidRPr="004B355E">
        <w:rPr>
          <w:rStyle w:val="apple-converted-space"/>
          <w:szCs w:val="24"/>
        </w:rPr>
        <w:t xml:space="preserve">. 26 </w:t>
      </w:r>
      <w:proofErr w:type="spellStart"/>
      <w:r w:rsidR="00CE06B3" w:rsidRPr="004B355E">
        <w:rPr>
          <w:rStyle w:val="apple-converted-space"/>
          <w:szCs w:val="24"/>
        </w:rPr>
        <w:t>respondents</w:t>
      </w:r>
      <w:proofErr w:type="spellEnd"/>
      <w:r w:rsidR="00CE06B3" w:rsidRPr="004B355E">
        <w:rPr>
          <w:rStyle w:val="apple-converted-space"/>
          <w:szCs w:val="24"/>
        </w:rPr>
        <w:t xml:space="preserve"> </w:t>
      </w:r>
      <w:proofErr w:type="spellStart"/>
      <w:r w:rsidR="00CE06B3" w:rsidRPr="004B355E">
        <w:rPr>
          <w:rStyle w:val="apple-converted-space"/>
          <w:szCs w:val="24"/>
        </w:rPr>
        <w:t>were</w:t>
      </w:r>
      <w:proofErr w:type="spellEnd"/>
      <w:r w:rsidR="00CE06B3" w:rsidRPr="004B355E">
        <w:rPr>
          <w:rStyle w:val="apple-converted-space"/>
          <w:szCs w:val="24"/>
        </w:rPr>
        <w:t xml:space="preserve"> </w:t>
      </w:r>
      <w:proofErr w:type="spellStart"/>
      <w:r w:rsidR="00CE06B3" w:rsidRPr="004B355E">
        <w:rPr>
          <w:rStyle w:val="apple-converted-space"/>
          <w:szCs w:val="24"/>
        </w:rPr>
        <w:t>inquired</w:t>
      </w:r>
      <w:proofErr w:type="spellEnd"/>
      <w:r w:rsidR="00CE06B3" w:rsidRPr="004B355E">
        <w:rPr>
          <w:rStyle w:val="apple-converted-space"/>
          <w:szCs w:val="24"/>
        </w:rPr>
        <w:t xml:space="preserve"> in </w:t>
      </w:r>
      <w:proofErr w:type="spellStart"/>
      <w:r w:rsidR="00CE06B3" w:rsidRPr="004B355E">
        <w:rPr>
          <w:rStyle w:val="apple-converted-space"/>
          <w:szCs w:val="24"/>
        </w:rPr>
        <w:t>the</w:t>
      </w:r>
      <w:proofErr w:type="spellEnd"/>
      <w:r w:rsidR="00CE06B3" w:rsidRPr="004B355E">
        <w:rPr>
          <w:rStyle w:val="apple-converted-space"/>
          <w:szCs w:val="24"/>
        </w:rPr>
        <w:t xml:space="preserve"> </w:t>
      </w:r>
      <w:proofErr w:type="spellStart"/>
      <w:r w:rsidR="00CE06B3" w:rsidRPr="004B355E">
        <w:rPr>
          <w:rStyle w:val="apple-converted-space"/>
          <w:szCs w:val="24"/>
        </w:rPr>
        <w:t>survy</w:t>
      </w:r>
      <w:proofErr w:type="spellEnd"/>
      <w:r w:rsidR="00CE06B3" w:rsidRPr="004B355E">
        <w:rPr>
          <w:rStyle w:val="apple-converted-space"/>
          <w:szCs w:val="24"/>
        </w:rPr>
        <w:t xml:space="preserve">. 20 </w:t>
      </w:r>
      <w:proofErr w:type="spellStart"/>
      <w:r w:rsidR="00CE06B3" w:rsidRPr="004B355E">
        <w:rPr>
          <w:rStyle w:val="apple-converted-space"/>
          <w:szCs w:val="24"/>
        </w:rPr>
        <w:t>questionnaires</w:t>
      </w:r>
      <w:proofErr w:type="spellEnd"/>
      <w:r w:rsidR="00CE06B3" w:rsidRPr="004B355E">
        <w:rPr>
          <w:rStyle w:val="apple-converted-space"/>
          <w:szCs w:val="24"/>
        </w:rPr>
        <w:t xml:space="preserve"> </w:t>
      </w:r>
      <w:proofErr w:type="spellStart"/>
      <w:r w:rsidR="00CE06B3" w:rsidRPr="004B355E">
        <w:rPr>
          <w:rStyle w:val="apple-converted-space"/>
          <w:szCs w:val="24"/>
        </w:rPr>
        <w:t>were</w:t>
      </w:r>
      <w:proofErr w:type="spellEnd"/>
      <w:r w:rsidR="00CE06B3" w:rsidRPr="004B355E">
        <w:rPr>
          <w:rStyle w:val="apple-converted-space"/>
          <w:szCs w:val="24"/>
        </w:rPr>
        <w:t xml:space="preserve"> </w:t>
      </w:r>
      <w:proofErr w:type="spellStart"/>
      <w:r w:rsidR="00CE06B3" w:rsidRPr="004B355E">
        <w:rPr>
          <w:rStyle w:val="apple-converted-space"/>
          <w:szCs w:val="24"/>
        </w:rPr>
        <w:t>obtined</w:t>
      </w:r>
      <w:proofErr w:type="spellEnd"/>
      <w:r w:rsidR="00CE06B3" w:rsidRPr="004B355E">
        <w:rPr>
          <w:rStyle w:val="apple-converted-space"/>
          <w:szCs w:val="24"/>
        </w:rPr>
        <w:t xml:space="preserve"> </w:t>
      </w:r>
      <w:proofErr w:type="spellStart"/>
      <w:r w:rsidR="00CE06B3" w:rsidRPr="004B355E">
        <w:rPr>
          <w:rStyle w:val="apple-converted-space"/>
          <w:szCs w:val="24"/>
        </w:rPr>
        <w:t>back</w:t>
      </w:r>
      <w:proofErr w:type="spellEnd"/>
      <w:r w:rsidR="00CE06B3" w:rsidRPr="004B355E">
        <w:rPr>
          <w:rStyle w:val="apple-converted-space"/>
          <w:szCs w:val="24"/>
        </w:rPr>
        <w:t xml:space="preserve"> </w:t>
      </w:r>
      <w:proofErr w:type="spellStart"/>
      <w:r w:rsidR="00CE06B3" w:rsidRPr="004B355E">
        <w:rPr>
          <w:rStyle w:val="apple-converted-space"/>
          <w:szCs w:val="24"/>
        </w:rPr>
        <w:t>for</w:t>
      </w:r>
      <w:proofErr w:type="spellEnd"/>
      <w:r w:rsidR="00CE06B3" w:rsidRPr="004B355E">
        <w:rPr>
          <w:rStyle w:val="apple-converted-space"/>
          <w:szCs w:val="24"/>
        </w:rPr>
        <w:t xml:space="preserve"> </w:t>
      </w:r>
      <w:proofErr w:type="spellStart"/>
      <w:r w:rsidR="002F3230" w:rsidRPr="004B355E">
        <w:rPr>
          <w:rStyle w:val="apple-converted-space"/>
          <w:szCs w:val="24"/>
        </w:rPr>
        <w:t>their</w:t>
      </w:r>
      <w:proofErr w:type="spellEnd"/>
      <w:r w:rsidR="00CE06B3" w:rsidRPr="004B355E">
        <w:rPr>
          <w:rStyle w:val="apple-converted-space"/>
          <w:szCs w:val="24"/>
        </w:rPr>
        <w:t xml:space="preserve"> </w:t>
      </w:r>
      <w:proofErr w:type="spellStart"/>
      <w:r w:rsidR="00CE06B3" w:rsidRPr="004B355E">
        <w:rPr>
          <w:rStyle w:val="apple-converted-space"/>
          <w:szCs w:val="24"/>
        </w:rPr>
        <w:t>number</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w:t>
      </w:r>
      <w:proofErr w:type="spellStart"/>
      <w:r w:rsidR="00CE06B3" w:rsidRPr="004B355E">
        <w:rPr>
          <w:rStyle w:val="apple-converted-space"/>
          <w:szCs w:val="24"/>
        </w:rPr>
        <w:t>respondents</w:t>
      </w:r>
      <w:proofErr w:type="spellEnd"/>
      <w:r w:rsidR="00CE06B3" w:rsidRPr="004B355E">
        <w:rPr>
          <w:rStyle w:val="apple-converted-space"/>
          <w:szCs w:val="24"/>
        </w:rPr>
        <w:t xml:space="preserve">. Sample </w:t>
      </w:r>
      <w:proofErr w:type="spellStart"/>
      <w:r w:rsidR="00CE06B3" w:rsidRPr="004B355E">
        <w:rPr>
          <w:rStyle w:val="apple-converted-space"/>
          <w:szCs w:val="24"/>
        </w:rPr>
        <w:t>of</w:t>
      </w:r>
      <w:proofErr w:type="spellEnd"/>
      <w:r w:rsidR="00CE06B3" w:rsidRPr="004B355E">
        <w:rPr>
          <w:rStyle w:val="apple-converted-space"/>
          <w:szCs w:val="24"/>
        </w:rPr>
        <w:t xml:space="preserve"> </w:t>
      </w:r>
      <w:proofErr w:type="spellStart"/>
      <w:r w:rsidR="00CE06B3" w:rsidRPr="004B355E">
        <w:rPr>
          <w:rStyle w:val="apple-converted-space"/>
          <w:szCs w:val="24"/>
        </w:rPr>
        <w:t>respondents</w:t>
      </w:r>
      <w:proofErr w:type="spellEnd"/>
      <w:r w:rsidR="00CE06B3" w:rsidRPr="004B355E">
        <w:rPr>
          <w:rStyle w:val="apple-converted-space"/>
          <w:szCs w:val="24"/>
        </w:rPr>
        <w:t xml:space="preserve"> </w:t>
      </w:r>
      <w:proofErr w:type="spellStart"/>
      <w:r w:rsidR="00CE06B3" w:rsidRPr="004B355E">
        <w:rPr>
          <w:rStyle w:val="apple-converted-space"/>
          <w:szCs w:val="24"/>
        </w:rPr>
        <w:t>consisted</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joint </w:t>
      </w:r>
      <w:proofErr w:type="spellStart"/>
      <w:r w:rsidR="00CE06B3" w:rsidRPr="004B355E">
        <w:rPr>
          <w:rStyle w:val="apple-converted-space"/>
          <w:szCs w:val="24"/>
        </w:rPr>
        <w:t>stock</w:t>
      </w:r>
      <w:proofErr w:type="spellEnd"/>
      <w:r w:rsidR="00CE06B3" w:rsidRPr="004B355E">
        <w:rPr>
          <w:rStyle w:val="apple-converted-space"/>
          <w:szCs w:val="24"/>
        </w:rPr>
        <w:t xml:space="preserve"> </w:t>
      </w:r>
      <w:proofErr w:type="spellStart"/>
      <w:r w:rsidR="00CE06B3" w:rsidRPr="004B355E">
        <w:rPr>
          <w:rStyle w:val="apple-converted-space"/>
          <w:szCs w:val="24"/>
        </w:rPr>
        <w:t>companies</w:t>
      </w:r>
      <w:proofErr w:type="spellEnd"/>
      <w:r w:rsidR="00CE06B3" w:rsidRPr="004B355E">
        <w:rPr>
          <w:rStyle w:val="apple-converted-space"/>
          <w:szCs w:val="24"/>
        </w:rPr>
        <w:t xml:space="preserve">, limited </w:t>
      </w:r>
      <w:proofErr w:type="spellStart"/>
      <w:r w:rsidR="00CE06B3" w:rsidRPr="004B355E">
        <w:rPr>
          <w:rStyle w:val="apple-converted-space"/>
          <w:szCs w:val="24"/>
        </w:rPr>
        <w:t>liability</w:t>
      </w:r>
      <w:proofErr w:type="spellEnd"/>
      <w:r w:rsidR="00CE06B3" w:rsidRPr="004B355E">
        <w:rPr>
          <w:rStyle w:val="apple-converted-space"/>
          <w:szCs w:val="24"/>
        </w:rPr>
        <w:t xml:space="preserve"> </w:t>
      </w:r>
      <w:proofErr w:type="spellStart"/>
      <w:r w:rsidR="00CE06B3" w:rsidRPr="004B355E">
        <w:rPr>
          <w:rStyle w:val="apple-converted-space"/>
          <w:szCs w:val="24"/>
        </w:rPr>
        <w:t>companies</w:t>
      </w:r>
      <w:proofErr w:type="spellEnd"/>
      <w:r w:rsidR="00CE06B3" w:rsidRPr="004B355E">
        <w:rPr>
          <w:rStyle w:val="apple-converted-space"/>
          <w:szCs w:val="24"/>
        </w:rPr>
        <w:t xml:space="preserve">, sole </w:t>
      </w:r>
      <w:proofErr w:type="spellStart"/>
      <w:r w:rsidR="00CE06B3" w:rsidRPr="004B355E">
        <w:rPr>
          <w:rStyle w:val="apple-converted-space"/>
          <w:szCs w:val="24"/>
        </w:rPr>
        <w:t>traders</w:t>
      </w:r>
      <w:proofErr w:type="spellEnd"/>
      <w:r w:rsidR="00CE06B3" w:rsidRPr="004B355E">
        <w:rPr>
          <w:rStyle w:val="apple-converted-space"/>
          <w:szCs w:val="24"/>
        </w:rPr>
        <w:t xml:space="preserve">, </w:t>
      </w:r>
      <w:proofErr w:type="spellStart"/>
      <w:r w:rsidR="00CE06B3" w:rsidRPr="004B355E">
        <w:rPr>
          <w:rStyle w:val="apple-converted-space"/>
          <w:szCs w:val="24"/>
        </w:rPr>
        <w:t>contributory</w:t>
      </w:r>
      <w:proofErr w:type="spellEnd"/>
      <w:r w:rsidR="00CE06B3" w:rsidRPr="004B355E">
        <w:rPr>
          <w:rStyle w:val="apple-converted-space"/>
          <w:szCs w:val="24"/>
        </w:rPr>
        <w:t xml:space="preserve"> </w:t>
      </w:r>
      <w:proofErr w:type="spellStart"/>
      <w:r w:rsidR="00CE06B3" w:rsidRPr="004B355E">
        <w:rPr>
          <w:rStyle w:val="apple-converted-space"/>
          <w:szCs w:val="24"/>
        </w:rPr>
        <w:t>and</w:t>
      </w:r>
      <w:proofErr w:type="spellEnd"/>
      <w:r w:rsidR="00CE06B3" w:rsidRPr="004B355E">
        <w:rPr>
          <w:rStyle w:val="apple-converted-space"/>
          <w:szCs w:val="24"/>
        </w:rPr>
        <w:t xml:space="preserve"> </w:t>
      </w:r>
      <w:proofErr w:type="spellStart"/>
      <w:r w:rsidR="00CE06B3" w:rsidRPr="004B355E">
        <w:rPr>
          <w:rStyle w:val="apple-converted-space"/>
          <w:szCs w:val="24"/>
        </w:rPr>
        <w:t>budgetary</w:t>
      </w:r>
      <w:proofErr w:type="spellEnd"/>
      <w:r w:rsidR="00CE06B3" w:rsidRPr="004B355E">
        <w:rPr>
          <w:rStyle w:val="apple-converted-space"/>
          <w:szCs w:val="24"/>
        </w:rPr>
        <w:t xml:space="preserve"> </w:t>
      </w:r>
      <w:proofErr w:type="spellStart"/>
      <w:r w:rsidR="00CE06B3" w:rsidRPr="004B355E">
        <w:rPr>
          <w:rStyle w:val="apple-converted-space"/>
          <w:szCs w:val="24"/>
        </w:rPr>
        <w:t>organizations</w:t>
      </w:r>
      <w:proofErr w:type="spellEnd"/>
      <w:r w:rsidR="00CE06B3" w:rsidRPr="004B355E">
        <w:rPr>
          <w:rStyle w:val="apple-converted-space"/>
          <w:szCs w:val="24"/>
        </w:rPr>
        <w:t xml:space="preserve">.  </w:t>
      </w:r>
      <w:proofErr w:type="spellStart"/>
      <w:r w:rsidR="00CE06B3" w:rsidRPr="004B355E">
        <w:rPr>
          <w:rStyle w:val="apple-converted-space"/>
          <w:szCs w:val="24"/>
        </w:rPr>
        <w:t>Based</w:t>
      </w:r>
      <w:proofErr w:type="spellEnd"/>
      <w:r w:rsidR="00CE06B3" w:rsidRPr="004B355E">
        <w:rPr>
          <w:rStyle w:val="apple-converted-space"/>
          <w:szCs w:val="24"/>
        </w:rPr>
        <w:t xml:space="preserve"> on these data </w:t>
      </w:r>
      <w:proofErr w:type="spellStart"/>
      <w:r w:rsidR="00CE06B3" w:rsidRPr="004B355E">
        <w:rPr>
          <w:rStyle w:val="apple-converted-space"/>
          <w:szCs w:val="24"/>
        </w:rPr>
        <w:t>we</w:t>
      </w:r>
      <w:proofErr w:type="spellEnd"/>
      <w:r w:rsidR="00CE06B3" w:rsidRPr="004B355E">
        <w:rPr>
          <w:rStyle w:val="apple-converted-space"/>
          <w:szCs w:val="24"/>
        </w:rPr>
        <w:t xml:space="preserve"> </w:t>
      </w:r>
      <w:proofErr w:type="spellStart"/>
      <w:r w:rsidR="00CE06B3" w:rsidRPr="004B355E">
        <w:rPr>
          <w:rStyle w:val="apple-converted-space"/>
          <w:szCs w:val="24"/>
        </w:rPr>
        <w:t>can</w:t>
      </w:r>
      <w:proofErr w:type="spellEnd"/>
      <w:r w:rsidR="00CE06B3" w:rsidRPr="004B355E">
        <w:rPr>
          <w:rStyle w:val="apple-converted-space"/>
          <w:szCs w:val="24"/>
        </w:rPr>
        <w:t xml:space="preserve"> </w:t>
      </w:r>
      <w:proofErr w:type="spellStart"/>
      <w:r w:rsidR="00CE06B3" w:rsidRPr="004B355E">
        <w:rPr>
          <w:rStyle w:val="apple-converted-space"/>
          <w:szCs w:val="24"/>
        </w:rPr>
        <w:t>say</w:t>
      </w:r>
      <w:proofErr w:type="spellEnd"/>
      <w:r w:rsidR="00CE06B3" w:rsidRPr="004B355E">
        <w:rPr>
          <w:rStyle w:val="apple-converted-space"/>
          <w:szCs w:val="24"/>
        </w:rPr>
        <w:t xml:space="preserve"> </w:t>
      </w:r>
      <w:proofErr w:type="spellStart"/>
      <w:r w:rsidR="00CE06B3" w:rsidRPr="004B355E">
        <w:rPr>
          <w:rStyle w:val="apple-converted-space"/>
          <w:szCs w:val="24"/>
        </w:rPr>
        <w:t>that</w:t>
      </w:r>
      <w:proofErr w:type="spellEnd"/>
      <w:r w:rsidR="00CE06B3" w:rsidRPr="004B355E">
        <w:rPr>
          <w:rStyle w:val="apple-converted-space"/>
          <w:szCs w:val="24"/>
          <w:shd w:val="clear" w:color="auto" w:fill="F5F5F5"/>
        </w:rPr>
        <w:t xml:space="preserve"> </w:t>
      </w:r>
      <w:proofErr w:type="spellStart"/>
      <w:r w:rsidR="00CE06B3" w:rsidRPr="004B355E">
        <w:rPr>
          <w:rStyle w:val="apple-converted-space"/>
          <w:szCs w:val="24"/>
        </w:rPr>
        <w:lastRenderedPageBreak/>
        <w:t>satisfaction</w:t>
      </w:r>
      <w:proofErr w:type="spellEnd"/>
      <w:r w:rsidR="00CE06B3" w:rsidRPr="004B355E">
        <w:rPr>
          <w:rStyle w:val="apple-converted-space"/>
          <w:szCs w:val="24"/>
        </w:rPr>
        <w:t xml:space="preserve"> </w:t>
      </w:r>
      <w:proofErr w:type="spellStart"/>
      <w:r w:rsidR="00CE06B3" w:rsidRPr="004B355E">
        <w:rPr>
          <w:rStyle w:val="apple-converted-space"/>
          <w:szCs w:val="24"/>
        </w:rPr>
        <w:t>of</w:t>
      </w:r>
      <w:proofErr w:type="spellEnd"/>
      <w:r w:rsidR="00CE06B3" w:rsidRPr="004B355E">
        <w:rPr>
          <w:rStyle w:val="apple-converted-space"/>
          <w:szCs w:val="24"/>
        </w:rPr>
        <w:t xml:space="preserve"> P &amp; B </w:t>
      </w:r>
      <w:proofErr w:type="spellStart"/>
      <w:r w:rsidR="00CE06B3" w:rsidRPr="004B355E">
        <w:rPr>
          <w:rStyle w:val="apple-converted-space"/>
          <w:szCs w:val="24"/>
        </w:rPr>
        <w:t>Service</w:t>
      </w:r>
      <w:proofErr w:type="spellEnd"/>
      <w:r w:rsidR="00CE06B3" w:rsidRPr="004B355E">
        <w:rPr>
          <w:rStyle w:val="apple-converted-space"/>
          <w:szCs w:val="24"/>
        </w:rPr>
        <w:t xml:space="preserve"> Ltd. </w:t>
      </w:r>
      <w:proofErr w:type="spellStart"/>
      <w:r w:rsidR="00CE06B3" w:rsidRPr="004B355E">
        <w:rPr>
          <w:rStyle w:val="apple-converted-space"/>
          <w:szCs w:val="24"/>
        </w:rPr>
        <w:t>costumers</w:t>
      </w:r>
      <w:proofErr w:type="spellEnd"/>
      <w:r w:rsidR="00CE06B3" w:rsidRPr="004B355E">
        <w:rPr>
          <w:rStyle w:val="apple-converted-space"/>
          <w:szCs w:val="24"/>
        </w:rPr>
        <w:t xml:space="preserve"> </w:t>
      </w:r>
      <w:proofErr w:type="spellStart"/>
      <w:r w:rsidR="00CE06B3" w:rsidRPr="004B355E">
        <w:rPr>
          <w:rStyle w:val="apple-converted-space"/>
          <w:szCs w:val="24"/>
        </w:rPr>
        <w:t>is</w:t>
      </w:r>
      <w:proofErr w:type="spellEnd"/>
      <w:r w:rsidR="00CE06B3" w:rsidRPr="004B355E">
        <w:rPr>
          <w:rStyle w:val="apple-converted-space"/>
          <w:szCs w:val="24"/>
        </w:rPr>
        <w:t xml:space="preserve"> </w:t>
      </w:r>
      <w:proofErr w:type="spellStart"/>
      <w:r w:rsidR="00CE06B3" w:rsidRPr="004B355E">
        <w:rPr>
          <w:rStyle w:val="apple-converted-space"/>
          <w:szCs w:val="24"/>
        </w:rPr>
        <w:t>high</w:t>
      </w:r>
      <w:proofErr w:type="spellEnd"/>
      <w:r w:rsidR="00CE06B3" w:rsidRPr="004B355E">
        <w:rPr>
          <w:rStyle w:val="apple-converted-space"/>
          <w:szCs w:val="24"/>
        </w:rPr>
        <w:t xml:space="preserve">.  </w:t>
      </w:r>
      <w:proofErr w:type="spellStart"/>
      <w:r w:rsidR="000F5E5A" w:rsidRPr="004B355E">
        <w:rPr>
          <w:rStyle w:val="apple-converted-space"/>
          <w:szCs w:val="24"/>
        </w:rPr>
        <w:t>According</w:t>
      </w:r>
      <w:proofErr w:type="spellEnd"/>
      <w:r w:rsidR="000F5E5A" w:rsidRPr="004B355E">
        <w:rPr>
          <w:rStyle w:val="apple-converted-space"/>
          <w:szCs w:val="24"/>
        </w:rPr>
        <w:t xml:space="preserve"> to </w:t>
      </w:r>
      <w:r w:rsidR="00CE06B3" w:rsidRPr="004B355E">
        <w:rPr>
          <w:rStyle w:val="hps"/>
          <w:szCs w:val="24"/>
        </w:rPr>
        <w:t>these</w:t>
      </w:r>
      <w:r w:rsidR="00CE06B3" w:rsidRPr="004B355E">
        <w:rPr>
          <w:rStyle w:val="apple-converted-space"/>
          <w:szCs w:val="24"/>
        </w:rPr>
        <w:t> </w:t>
      </w:r>
      <w:r w:rsidR="00CE06B3" w:rsidRPr="004B355E">
        <w:rPr>
          <w:rStyle w:val="hps"/>
          <w:szCs w:val="24"/>
        </w:rPr>
        <w:t xml:space="preserve">data </w:t>
      </w:r>
      <w:proofErr w:type="spellStart"/>
      <w:r w:rsidR="00CE06B3" w:rsidRPr="004B355E">
        <w:rPr>
          <w:rStyle w:val="hps"/>
          <w:szCs w:val="24"/>
        </w:rPr>
        <w:t>recommendations</w:t>
      </w:r>
      <w:proofErr w:type="spellEnd"/>
      <w:r w:rsidR="00CE06B3" w:rsidRPr="004B355E">
        <w:rPr>
          <w:rStyle w:val="apple-converted-space"/>
          <w:szCs w:val="24"/>
        </w:rPr>
        <w:t> </w:t>
      </w:r>
      <w:r w:rsidR="00CE06B3" w:rsidRPr="004B355E">
        <w:rPr>
          <w:rStyle w:val="hps"/>
          <w:szCs w:val="24"/>
        </w:rPr>
        <w:t xml:space="preserve">are </w:t>
      </w:r>
      <w:proofErr w:type="spellStart"/>
      <w:r w:rsidR="00CE06B3" w:rsidRPr="004B355E">
        <w:rPr>
          <w:rStyle w:val="hps"/>
          <w:szCs w:val="24"/>
        </w:rPr>
        <w:t>designed</w:t>
      </w:r>
      <w:proofErr w:type="spellEnd"/>
      <w:r w:rsidR="00CE06B3" w:rsidRPr="004B355E">
        <w:rPr>
          <w:rStyle w:val="apple-converted-space"/>
          <w:szCs w:val="24"/>
        </w:rPr>
        <w:t> </w:t>
      </w:r>
      <w:r w:rsidR="00CE06B3" w:rsidRPr="004B355E">
        <w:rPr>
          <w:rStyle w:val="hps"/>
          <w:szCs w:val="24"/>
        </w:rPr>
        <w:t xml:space="preserve">to </w:t>
      </w:r>
      <w:proofErr w:type="spellStart"/>
      <w:r w:rsidR="00CE06B3" w:rsidRPr="004B355E">
        <w:rPr>
          <w:rStyle w:val="hps"/>
          <w:szCs w:val="24"/>
        </w:rPr>
        <w:t>improve</w:t>
      </w:r>
      <w:proofErr w:type="spellEnd"/>
      <w:r w:rsidR="00CE06B3" w:rsidRPr="004B355E">
        <w:rPr>
          <w:rStyle w:val="hps"/>
          <w:szCs w:val="24"/>
        </w:rPr>
        <w:t xml:space="preserve"> </w:t>
      </w:r>
      <w:proofErr w:type="spellStart"/>
      <w:r w:rsidR="00CE06B3" w:rsidRPr="004B355E">
        <w:rPr>
          <w:rStyle w:val="hps"/>
          <w:szCs w:val="24"/>
        </w:rPr>
        <w:t>the</w:t>
      </w:r>
      <w:proofErr w:type="spellEnd"/>
      <w:r w:rsidR="00CE06B3" w:rsidRPr="004B355E">
        <w:rPr>
          <w:rStyle w:val="hps"/>
          <w:szCs w:val="24"/>
        </w:rPr>
        <w:t xml:space="preserve"> </w:t>
      </w:r>
      <w:proofErr w:type="spellStart"/>
      <w:r w:rsidR="00CE06B3" w:rsidRPr="004B355E">
        <w:rPr>
          <w:rStyle w:val="hps"/>
          <w:szCs w:val="24"/>
        </w:rPr>
        <w:t>quality</w:t>
      </w:r>
      <w:proofErr w:type="spellEnd"/>
      <w:r w:rsidR="00CE06B3" w:rsidRPr="004B355E">
        <w:rPr>
          <w:rStyle w:val="apple-converted-space"/>
          <w:szCs w:val="24"/>
        </w:rPr>
        <w:t> </w:t>
      </w:r>
      <w:proofErr w:type="spellStart"/>
      <w:r w:rsidR="00CE06B3" w:rsidRPr="004B355E">
        <w:rPr>
          <w:rStyle w:val="apple-converted-space"/>
          <w:szCs w:val="24"/>
        </w:rPr>
        <w:t>of</w:t>
      </w:r>
      <w:proofErr w:type="spellEnd"/>
      <w:r w:rsidR="00CE06B3" w:rsidRPr="004B355E">
        <w:rPr>
          <w:rStyle w:val="apple-converted-space"/>
          <w:szCs w:val="24"/>
        </w:rPr>
        <w:t xml:space="preserve"> </w:t>
      </w:r>
      <w:proofErr w:type="spellStart"/>
      <w:r w:rsidR="00CE06B3" w:rsidRPr="004B355E">
        <w:rPr>
          <w:rStyle w:val="hps"/>
          <w:szCs w:val="24"/>
        </w:rPr>
        <w:t>range</w:t>
      </w:r>
      <w:proofErr w:type="spellEnd"/>
      <w:r w:rsidR="00CE06B3" w:rsidRPr="004B355E">
        <w:rPr>
          <w:rStyle w:val="hps"/>
          <w:szCs w:val="24"/>
        </w:rPr>
        <w:t xml:space="preserve"> </w:t>
      </w:r>
      <w:proofErr w:type="spellStart"/>
      <w:r w:rsidR="00CE06B3" w:rsidRPr="004B355E">
        <w:rPr>
          <w:rStyle w:val="hps"/>
          <w:szCs w:val="24"/>
        </w:rPr>
        <w:t>of</w:t>
      </w:r>
      <w:proofErr w:type="spellEnd"/>
      <w:r w:rsidR="00CE06B3" w:rsidRPr="004B355E">
        <w:rPr>
          <w:rStyle w:val="apple-converted-space"/>
          <w:szCs w:val="24"/>
        </w:rPr>
        <w:t> </w:t>
      </w:r>
      <w:proofErr w:type="spellStart"/>
      <w:r w:rsidR="00CE06B3" w:rsidRPr="004B355E">
        <w:rPr>
          <w:rStyle w:val="hps"/>
          <w:szCs w:val="24"/>
        </w:rPr>
        <w:t>products</w:t>
      </w:r>
      <w:proofErr w:type="spellEnd"/>
      <w:r w:rsidR="00CE06B3" w:rsidRPr="004B355E">
        <w:rPr>
          <w:rStyle w:val="hps"/>
          <w:szCs w:val="24"/>
        </w:rPr>
        <w:t xml:space="preserve">, </w:t>
      </w:r>
      <w:proofErr w:type="spellStart"/>
      <w:r w:rsidR="00CE06B3" w:rsidRPr="004B355E">
        <w:rPr>
          <w:rStyle w:val="hps"/>
          <w:szCs w:val="24"/>
        </w:rPr>
        <w:t>organization</w:t>
      </w:r>
      <w:proofErr w:type="spellEnd"/>
      <w:r w:rsidR="00CE06B3" w:rsidRPr="004B355E">
        <w:rPr>
          <w:rStyle w:val="hps"/>
          <w:szCs w:val="24"/>
        </w:rPr>
        <w:t xml:space="preserve"> </w:t>
      </w:r>
      <w:proofErr w:type="spellStart"/>
      <w:r w:rsidR="00CE06B3" w:rsidRPr="004B355E">
        <w:rPr>
          <w:rStyle w:val="hps"/>
          <w:szCs w:val="24"/>
        </w:rPr>
        <w:t>of</w:t>
      </w:r>
      <w:proofErr w:type="spellEnd"/>
      <w:r w:rsidR="00CE06B3" w:rsidRPr="004B355E">
        <w:rPr>
          <w:rStyle w:val="hps"/>
          <w:szCs w:val="24"/>
        </w:rPr>
        <w:t xml:space="preserve"> </w:t>
      </w:r>
      <w:proofErr w:type="spellStart"/>
      <w:r w:rsidR="00CE06B3" w:rsidRPr="004B355E">
        <w:rPr>
          <w:rStyle w:val="hps"/>
          <w:szCs w:val="24"/>
        </w:rPr>
        <w:t>the</w:t>
      </w:r>
      <w:proofErr w:type="spellEnd"/>
      <w:r w:rsidR="00CE06B3" w:rsidRPr="004B355E">
        <w:rPr>
          <w:rStyle w:val="hps"/>
          <w:szCs w:val="24"/>
        </w:rPr>
        <w:t xml:space="preserve"> </w:t>
      </w:r>
      <w:proofErr w:type="spellStart"/>
      <w:r w:rsidR="00CE06B3" w:rsidRPr="004B355E">
        <w:rPr>
          <w:rStyle w:val="hps"/>
          <w:szCs w:val="24"/>
        </w:rPr>
        <w:t>company</w:t>
      </w:r>
      <w:proofErr w:type="spellEnd"/>
      <w:r w:rsidR="00CE06B3" w:rsidRPr="004B355E">
        <w:rPr>
          <w:rStyle w:val="hps"/>
          <w:szCs w:val="24"/>
        </w:rPr>
        <w:t xml:space="preserve"> </w:t>
      </w:r>
      <w:proofErr w:type="spellStart"/>
      <w:r w:rsidR="00CE06B3" w:rsidRPr="004B355E">
        <w:rPr>
          <w:rStyle w:val="hps"/>
          <w:szCs w:val="24"/>
        </w:rPr>
        <w:t>and</w:t>
      </w:r>
      <w:proofErr w:type="spellEnd"/>
      <w:r w:rsidR="00CE06B3" w:rsidRPr="004B355E">
        <w:rPr>
          <w:rStyle w:val="apple-converted-space"/>
          <w:szCs w:val="24"/>
        </w:rPr>
        <w:t> </w:t>
      </w:r>
      <w:proofErr w:type="spellStart"/>
      <w:r w:rsidR="00CE06B3" w:rsidRPr="004B355E">
        <w:rPr>
          <w:rStyle w:val="hps"/>
          <w:szCs w:val="24"/>
        </w:rPr>
        <w:t>it</w:t>
      </w:r>
      <w:proofErr w:type="spellEnd"/>
      <w:r w:rsidR="00CE06B3" w:rsidRPr="004B355E">
        <w:rPr>
          <w:rStyle w:val="hps"/>
          <w:szCs w:val="24"/>
        </w:rPr>
        <w:t xml:space="preserve">´s </w:t>
      </w:r>
      <w:proofErr w:type="spellStart"/>
      <w:r w:rsidR="00CE06B3" w:rsidRPr="004B355E">
        <w:rPr>
          <w:rStyle w:val="hps"/>
          <w:szCs w:val="24"/>
        </w:rPr>
        <w:t>operations</w:t>
      </w:r>
      <w:proofErr w:type="spellEnd"/>
      <w:r w:rsidR="00CE06B3" w:rsidRPr="004B355E">
        <w:rPr>
          <w:rStyle w:val="hps"/>
          <w:szCs w:val="24"/>
        </w:rPr>
        <w:t>.</w:t>
      </w:r>
      <w:r w:rsidR="00CE06B3" w:rsidRPr="004B355E">
        <w:rPr>
          <w:rStyle w:val="apple-converted-space"/>
          <w:szCs w:val="24"/>
        </w:rPr>
        <w:t> </w:t>
      </w:r>
      <w:proofErr w:type="spellStart"/>
      <w:r w:rsidR="00B61140" w:rsidRPr="004B355E">
        <w:rPr>
          <w:rStyle w:val="hps"/>
          <w:rFonts w:cs="Arial"/>
          <w:szCs w:val="24"/>
        </w:rPr>
        <w:t>The</w:t>
      </w:r>
      <w:proofErr w:type="spellEnd"/>
      <w:r w:rsidR="00B61140" w:rsidRPr="004B355E">
        <w:rPr>
          <w:rStyle w:val="hps"/>
          <w:rFonts w:cs="Arial"/>
          <w:szCs w:val="24"/>
        </w:rPr>
        <w:t xml:space="preserve"> </w:t>
      </w:r>
      <w:proofErr w:type="spellStart"/>
      <w:r w:rsidR="00B61140" w:rsidRPr="004B355E">
        <w:rPr>
          <w:rStyle w:val="hps"/>
          <w:rFonts w:cs="Arial"/>
          <w:szCs w:val="24"/>
        </w:rPr>
        <w:t>conclusion</w:t>
      </w:r>
      <w:proofErr w:type="spellEnd"/>
      <w:r w:rsidR="00B61140" w:rsidRPr="004B355E">
        <w:rPr>
          <w:rStyle w:val="apple-converted-space"/>
          <w:rFonts w:cs="Arial"/>
          <w:szCs w:val="24"/>
        </w:rPr>
        <w:t> </w:t>
      </w:r>
      <w:proofErr w:type="spellStart"/>
      <w:r w:rsidR="00B61140" w:rsidRPr="004B355E">
        <w:rPr>
          <w:rStyle w:val="hps"/>
          <w:rFonts w:cs="Arial"/>
          <w:szCs w:val="24"/>
        </w:rPr>
        <w:t>summarizes</w:t>
      </w:r>
      <w:proofErr w:type="spellEnd"/>
      <w:r w:rsidR="00B61140" w:rsidRPr="004B355E">
        <w:rPr>
          <w:rStyle w:val="apple-converted-space"/>
          <w:rFonts w:cs="Arial"/>
          <w:szCs w:val="24"/>
        </w:rPr>
        <w:t> </w:t>
      </w:r>
      <w:proofErr w:type="spellStart"/>
      <w:r w:rsidR="00B61140" w:rsidRPr="004B355E">
        <w:rPr>
          <w:rStyle w:val="hps"/>
          <w:rFonts w:cs="Arial"/>
          <w:szCs w:val="24"/>
        </w:rPr>
        <w:t>all</w:t>
      </w:r>
      <w:proofErr w:type="spellEnd"/>
      <w:r w:rsidR="00B61140" w:rsidRPr="004B355E">
        <w:rPr>
          <w:rStyle w:val="hps"/>
          <w:rFonts w:cs="Arial"/>
          <w:szCs w:val="24"/>
        </w:rPr>
        <w:t xml:space="preserve"> </w:t>
      </w:r>
      <w:proofErr w:type="spellStart"/>
      <w:r w:rsidR="00B61140" w:rsidRPr="004B355E">
        <w:rPr>
          <w:rStyle w:val="hps"/>
          <w:rFonts w:cs="Arial"/>
          <w:szCs w:val="24"/>
        </w:rPr>
        <w:t>the</w:t>
      </w:r>
      <w:proofErr w:type="spellEnd"/>
      <w:r w:rsidR="00B61140" w:rsidRPr="004B355E">
        <w:rPr>
          <w:rStyle w:val="apple-converted-space"/>
          <w:rFonts w:cs="Arial"/>
          <w:szCs w:val="24"/>
        </w:rPr>
        <w:t> </w:t>
      </w:r>
      <w:proofErr w:type="spellStart"/>
      <w:r w:rsidR="00B61140" w:rsidRPr="004B355E">
        <w:rPr>
          <w:rStyle w:val="hps"/>
          <w:rFonts w:cs="Arial"/>
          <w:szCs w:val="24"/>
        </w:rPr>
        <w:t>aim</w:t>
      </w:r>
      <w:proofErr w:type="spellEnd"/>
      <w:r w:rsidR="00B61140" w:rsidRPr="004B355E">
        <w:rPr>
          <w:rStyle w:val="apple-converted-space"/>
          <w:rFonts w:cs="Arial"/>
          <w:szCs w:val="24"/>
        </w:rPr>
        <w:t> </w:t>
      </w:r>
      <w:r w:rsidR="00B61140" w:rsidRPr="004B355E">
        <w:rPr>
          <w:rStyle w:val="hps"/>
          <w:rFonts w:cs="Arial"/>
          <w:szCs w:val="24"/>
        </w:rPr>
        <w:t xml:space="preserve">set </w:t>
      </w:r>
      <w:proofErr w:type="spellStart"/>
      <w:r w:rsidR="00B61140" w:rsidRPr="004B355E">
        <w:rPr>
          <w:rStyle w:val="hps"/>
          <w:rFonts w:cs="Arial"/>
          <w:szCs w:val="24"/>
        </w:rPr>
        <w:t>for</w:t>
      </w:r>
      <w:proofErr w:type="spellEnd"/>
      <w:r w:rsidR="00B61140" w:rsidRPr="004B355E">
        <w:rPr>
          <w:rStyle w:val="hps"/>
          <w:rFonts w:cs="Arial"/>
          <w:szCs w:val="24"/>
        </w:rPr>
        <w:t xml:space="preserve"> </w:t>
      </w:r>
      <w:proofErr w:type="spellStart"/>
      <w:r w:rsidR="00B61140" w:rsidRPr="004B355E">
        <w:rPr>
          <w:rStyle w:val="hps"/>
          <w:rFonts w:cs="Arial"/>
          <w:szCs w:val="24"/>
        </w:rPr>
        <w:t>the</w:t>
      </w:r>
      <w:proofErr w:type="spellEnd"/>
      <w:r w:rsidR="00B61140" w:rsidRPr="004B355E">
        <w:rPr>
          <w:rStyle w:val="apple-converted-space"/>
          <w:rFonts w:cs="Arial"/>
          <w:szCs w:val="24"/>
        </w:rPr>
        <w:t> </w:t>
      </w:r>
      <w:proofErr w:type="spellStart"/>
      <w:r w:rsidR="00B61140" w:rsidRPr="004B355E">
        <w:rPr>
          <w:rStyle w:val="hps"/>
          <w:rFonts w:cs="Arial"/>
          <w:szCs w:val="24"/>
        </w:rPr>
        <w:t>bachelor</w:t>
      </w:r>
      <w:proofErr w:type="spellEnd"/>
      <w:r w:rsidR="00B61140" w:rsidRPr="004B355E">
        <w:rPr>
          <w:rStyle w:val="hps"/>
          <w:rFonts w:cs="Arial"/>
          <w:szCs w:val="24"/>
        </w:rPr>
        <w:t xml:space="preserve"> thesis.</w:t>
      </w:r>
    </w:p>
    <w:p w:rsidR="00E86E13" w:rsidRDefault="00E86E13" w:rsidP="00EF42E4">
      <w:pPr>
        <w:pStyle w:val="AbstractSummary-nadpis"/>
        <w:spacing w:before="120" w:after="0"/>
      </w:pPr>
      <w:r>
        <w:t>Klíčová slova:</w:t>
      </w:r>
    </w:p>
    <w:p w:rsidR="00234347" w:rsidRDefault="007A7CE6" w:rsidP="005723F1">
      <w:pPr>
        <w:pStyle w:val="Literatura-text"/>
      </w:pPr>
      <w:r>
        <w:t>Kvalita, spokojenost</w:t>
      </w:r>
      <w:r w:rsidR="005723F1">
        <w:t xml:space="preserve"> zákazníka, normy kvality, </w:t>
      </w:r>
      <w:r w:rsidR="005E2B9B">
        <w:t xml:space="preserve">dotazník, </w:t>
      </w:r>
      <w:r w:rsidR="005E2B9B" w:rsidRPr="00E06FFB">
        <w:t>ISO.</w:t>
      </w:r>
    </w:p>
    <w:p w:rsidR="00C91C02" w:rsidRDefault="00C91C02" w:rsidP="00EF42E4">
      <w:pPr>
        <w:pStyle w:val="AbstractSummary-nadpis"/>
        <w:spacing w:before="120" w:after="0"/>
      </w:pPr>
      <w:proofErr w:type="spellStart"/>
      <w:r>
        <w:t>Keywords</w:t>
      </w:r>
      <w:proofErr w:type="spellEnd"/>
      <w:r>
        <w:t>:</w:t>
      </w:r>
    </w:p>
    <w:p w:rsidR="00234347" w:rsidRPr="00BD7149" w:rsidRDefault="007A7CE6" w:rsidP="00C91C02">
      <w:pPr>
        <w:pStyle w:val="AbstractSummary-text"/>
        <w:rPr>
          <w:lang w:val="cs-CZ"/>
        </w:rPr>
      </w:pPr>
      <w:proofErr w:type="spellStart"/>
      <w:r w:rsidRPr="007A7CE6">
        <w:rPr>
          <w:lang w:val="cs-CZ"/>
        </w:rPr>
        <w:t>Quality</w:t>
      </w:r>
      <w:proofErr w:type="spellEnd"/>
      <w:r>
        <w:rPr>
          <w:lang w:val="cs-CZ"/>
        </w:rPr>
        <w:t xml:space="preserve">, </w:t>
      </w:r>
      <w:proofErr w:type="spellStart"/>
      <w:r w:rsidR="005E2B9B">
        <w:rPr>
          <w:lang w:val="cs-CZ"/>
        </w:rPr>
        <w:t>C</w:t>
      </w:r>
      <w:r w:rsidRPr="007A7CE6">
        <w:rPr>
          <w:lang w:val="cs-CZ"/>
        </w:rPr>
        <w:t>ustomersatisfaction</w:t>
      </w:r>
      <w:proofErr w:type="spellEnd"/>
      <w:r>
        <w:rPr>
          <w:lang w:val="cs-CZ"/>
        </w:rPr>
        <w:t xml:space="preserve">, </w:t>
      </w:r>
      <w:proofErr w:type="spellStart"/>
      <w:r w:rsidR="005E2B9B">
        <w:rPr>
          <w:lang w:val="cs-CZ"/>
        </w:rPr>
        <w:t>Q</w:t>
      </w:r>
      <w:r w:rsidRPr="007A7CE6">
        <w:rPr>
          <w:lang w:val="cs-CZ"/>
        </w:rPr>
        <w:t>ualitystandards</w:t>
      </w:r>
      <w:proofErr w:type="spellEnd"/>
      <w:r>
        <w:rPr>
          <w:lang w:val="cs-CZ"/>
        </w:rPr>
        <w:t xml:space="preserve">, </w:t>
      </w:r>
      <w:proofErr w:type="spellStart"/>
      <w:r w:rsidR="005E2B9B">
        <w:rPr>
          <w:lang w:val="cs-CZ"/>
        </w:rPr>
        <w:t>Q</w:t>
      </w:r>
      <w:r w:rsidRPr="007A7CE6">
        <w:rPr>
          <w:lang w:val="cs-CZ"/>
        </w:rPr>
        <w:t>uestionnaire</w:t>
      </w:r>
      <w:proofErr w:type="spellEnd"/>
      <w:r>
        <w:rPr>
          <w:lang w:val="cs-CZ"/>
        </w:rPr>
        <w:t xml:space="preserve">, </w:t>
      </w:r>
      <w:proofErr w:type="spellStart"/>
      <w:r w:rsidR="005E2B9B" w:rsidRPr="005E2B9B">
        <w:rPr>
          <w:lang w:val="cs-CZ"/>
        </w:rPr>
        <w:t>International</w:t>
      </w:r>
      <w:proofErr w:type="spellEnd"/>
      <w:r w:rsidR="005E2B9B" w:rsidRPr="005E2B9B">
        <w:rPr>
          <w:lang w:val="cs-CZ"/>
        </w:rPr>
        <w:t xml:space="preserve"> Standard </w:t>
      </w:r>
      <w:proofErr w:type="spellStart"/>
      <w:r w:rsidR="005E2B9B" w:rsidRPr="005E2B9B">
        <w:rPr>
          <w:lang w:val="cs-CZ"/>
        </w:rPr>
        <w:t>Organisation</w:t>
      </w:r>
      <w:proofErr w:type="spellEnd"/>
      <w:r w:rsidR="005E2B9B">
        <w:rPr>
          <w:lang w:val="cs-CZ"/>
        </w:rPr>
        <w:t>.</w:t>
      </w: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C91C02" w:rsidRDefault="00EC75DB" w:rsidP="00AD3AFE">
      <w:pPr>
        <w:pStyle w:val="Literatura-text"/>
        <w:spacing w:after="0"/>
      </w:pPr>
      <w:r>
        <w:t>C520 -</w:t>
      </w:r>
      <w:r>
        <w:tab/>
      </w:r>
      <w:r w:rsidR="00AD3AFE">
        <w:t xml:space="preserve">Model </w:t>
      </w:r>
      <w:proofErr w:type="spellStart"/>
      <w:r w:rsidR="00AD3AFE">
        <w:t>Evaluation</w:t>
      </w:r>
      <w:proofErr w:type="spellEnd"/>
      <w:r w:rsidR="00AD3AFE">
        <w:t xml:space="preserve">, </w:t>
      </w:r>
      <w:proofErr w:type="spellStart"/>
      <w:r w:rsidR="00AD3AFE">
        <w:t>Validation</w:t>
      </w:r>
      <w:proofErr w:type="spellEnd"/>
      <w:r w:rsidR="00AD3AFE">
        <w:t xml:space="preserve">, </w:t>
      </w:r>
      <w:proofErr w:type="spellStart"/>
      <w:r w:rsidR="00AD3AFE">
        <w:t>and</w:t>
      </w:r>
      <w:proofErr w:type="spellEnd"/>
      <w:r w:rsidR="00AD3AFE">
        <w:t xml:space="preserve"> </w:t>
      </w:r>
      <w:proofErr w:type="spellStart"/>
      <w:r w:rsidR="00AD3AFE">
        <w:t>Selection</w:t>
      </w:r>
      <w:proofErr w:type="spellEnd"/>
    </w:p>
    <w:p w:rsidR="00AD3AFE" w:rsidRDefault="00EC75DB" w:rsidP="00AD3AFE">
      <w:pPr>
        <w:pStyle w:val="Literatura-text"/>
        <w:spacing w:after="0"/>
      </w:pPr>
      <w:r>
        <w:t>F530 -</w:t>
      </w:r>
      <w:r>
        <w:tab/>
      </w:r>
      <w:proofErr w:type="spellStart"/>
      <w:r w:rsidR="00AD3AFE">
        <w:t>International</w:t>
      </w:r>
      <w:proofErr w:type="spellEnd"/>
      <w:r w:rsidR="00AD3AFE">
        <w:t xml:space="preserve"> </w:t>
      </w:r>
      <w:proofErr w:type="spellStart"/>
      <w:r w:rsidR="00AD3AFE">
        <w:t>Agreements</w:t>
      </w:r>
      <w:proofErr w:type="spellEnd"/>
      <w:r w:rsidR="00AD3AFE">
        <w:t xml:space="preserve"> </w:t>
      </w:r>
      <w:proofErr w:type="spellStart"/>
      <w:r w:rsidR="00AD3AFE">
        <w:t>and</w:t>
      </w:r>
      <w:proofErr w:type="spellEnd"/>
      <w:r w:rsidR="00AD3AFE">
        <w:t xml:space="preserve"> Observance; </w:t>
      </w:r>
      <w:proofErr w:type="spellStart"/>
      <w:r w:rsidR="00AD3AFE">
        <w:t>International</w:t>
      </w:r>
      <w:proofErr w:type="spellEnd"/>
      <w:r w:rsidR="00AD3AFE">
        <w:t xml:space="preserve"> </w:t>
      </w:r>
      <w:proofErr w:type="spellStart"/>
      <w:r w:rsidR="00AD3AFE">
        <w:t>Organizations</w:t>
      </w:r>
      <w:proofErr w:type="spellEnd"/>
    </w:p>
    <w:p w:rsidR="00882FC1" w:rsidRDefault="00EC75DB" w:rsidP="00AD3AFE">
      <w:pPr>
        <w:pStyle w:val="Literatura-text"/>
        <w:spacing w:after="0"/>
      </w:pPr>
      <w:r>
        <w:t>L210 -</w:t>
      </w:r>
      <w:r>
        <w:tab/>
      </w:r>
      <w:r w:rsidR="00882FC1">
        <w:t xml:space="preserve">Business </w:t>
      </w:r>
      <w:proofErr w:type="spellStart"/>
      <w:r w:rsidR="00882FC1">
        <w:t>ObjectivesoftheFirm</w:t>
      </w:r>
      <w:proofErr w:type="spellEnd"/>
    </w:p>
    <w:p w:rsidR="00AD3AFE" w:rsidRDefault="00EC75DB" w:rsidP="00AD3AFE">
      <w:pPr>
        <w:pStyle w:val="Literatura-text"/>
        <w:spacing w:after="0"/>
      </w:pPr>
      <w:r>
        <w:t>M420 -</w:t>
      </w:r>
      <w:r w:rsidR="00AD3AFE">
        <w:t>Auditing</w:t>
      </w:r>
    </w:p>
    <w:p w:rsidR="00175AF6" w:rsidRDefault="00175AF6" w:rsidP="00AD3AFE">
      <w:pPr>
        <w:pStyle w:val="Literatura-text"/>
        <w:spacing w:after="0"/>
      </w:pPr>
    </w:p>
    <w:p w:rsidR="00175AF6" w:rsidRDefault="00175AF6" w:rsidP="00AD3AFE">
      <w:pPr>
        <w:pStyle w:val="Literatura-text"/>
        <w:spacing w:after="0"/>
      </w:pPr>
    </w:p>
    <w:p w:rsidR="00175AF6" w:rsidRDefault="00175AF6" w:rsidP="00AD3AFE">
      <w:pPr>
        <w:pStyle w:val="Literatura-text"/>
        <w:spacing w:after="0"/>
      </w:pPr>
    </w:p>
    <w:p w:rsidR="00175AF6" w:rsidRDefault="00175AF6" w:rsidP="00AD3AFE">
      <w:pPr>
        <w:pStyle w:val="Literatura-text"/>
        <w:spacing w:after="0"/>
      </w:pPr>
    </w:p>
    <w:p w:rsidR="00175AF6" w:rsidRDefault="00175AF6" w:rsidP="00AD3AFE">
      <w:pPr>
        <w:pStyle w:val="Literatura-text"/>
        <w:spacing w:after="0"/>
      </w:pPr>
    </w:p>
    <w:p w:rsidR="00175AF6" w:rsidRDefault="00175AF6" w:rsidP="00AD3AFE">
      <w:pPr>
        <w:pStyle w:val="Literatura-text"/>
        <w:spacing w:after="0"/>
      </w:pPr>
    </w:p>
    <w:p w:rsidR="00C91C02" w:rsidRDefault="00C91C02" w:rsidP="00C91C02">
      <w:pPr>
        <w:spacing w:after="0"/>
        <w:jc w:val="left"/>
        <w:rPr>
          <w:b/>
          <w:bCs/>
          <w:sz w:val="26"/>
          <w:szCs w:val="40"/>
        </w:rPr>
      </w:pPr>
    </w:p>
    <w:p w:rsidR="004E75C4" w:rsidRDefault="004E75C4" w:rsidP="00C91C02">
      <w:pPr>
        <w:spacing w:after="0"/>
        <w:jc w:val="left"/>
        <w:rPr>
          <w:b/>
          <w:bCs/>
          <w:sz w:val="26"/>
          <w:szCs w:val="40"/>
        </w:rPr>
      </w:pPr>
    </w:p>
    <w:p w:rsidR="004E75C4" w:rsidRDefault="004E75C4" w:rsidP="00C91C02">
      <w:pPr>
        <w:spacing w:after="0"/>
        <w:jc w:val="left"/>
        <w:rPr>
          <w:b/>
          <w:bCs/>
          <w:sz w:val="26"/>
          <w:szCs w:val="40"/>
        </w:rPr>
      </w:pPr>
    </w:p>
    <w:p w:rsidR="004E75C4" w:rsidRDefault="004E75C4" w:rsidP="00C91C02">
      <w:pPr>
        <w:spacing w:after="0"/>
        <w:jc w:val="left"/>
        <w:rPr>
          <w:b/>
          <w:bCs/>
          <w:sz w:val="26"/>
          <w:szCs w:val="40"/>
        </w:rPr>
      </w:pPr>
    </w:p>
    <w:p w:rsidR="004E75C4" w:rsidRDefault="001F14CD" w:rsidP="00C91C02">
      <w:pPr>
        <w:spacing w:after="0"/>
        <w:jc w:val="left"/>
        <w:rPr>
          <w:b/>
          <w:bCs/>
          <w:sz w:val="26"/>
          <w:szCs w:val="40"/>
        </w:rPr>
      </w:pPr>
      <w:r>
        <w:rPr>
          <w:b/>
          <w:bCs/>
          <w:noProof/>
          <w:sz w:val="26"/>
          <w:szCs w:val="40"/>
        </w:rPr>
        <w:lastRenderedPageBreak/>
        <w:drawing>
          <wp:inline distT="0" distB="0" distL="0" distR="0">
            <wp:extent cx="5400040" cy="7611110"/>
            <wp:effectExtent l="19050" t="0" r="0" b="0"/>
            <wp:docPr id="6" name="Obrázek 5" descr="zadá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ání.png"/>
                    <pic:cNvPicPr/>
                  </pic:nvPicPr>
                  <pic:blipFill>
                    <a:blip r:embed="rId14" cstate="print"/>
                    <a:stretch>
                      <a:fillRect/>
                    </a:stretch>
                  </pic:blipFill>
                  <pic:spPr>
                    <a:xfrm>
                      <a:off x="0" y="0"/>
                      <a:ext cx="5400040" cy="7611110"/>
                    </a:xfrm>
                    <a:prstGeom prst="rect">
                      <a:avLst/>
                    </a:prstGeom>
                  </pic:spPr>
                </pic:pic>
              </a:graphicData>
            </a:graphic>
          </wp:inline>
        </w:drawing>
      </w:r>
    </w:p>
    <w:p w:rsidR="004E75C4" w:rsidRDefault="004E75C4" w:rsidP="00C91C02">
      <w:pPr>
        <w:spacing w:after="0"/>
        <w:jc w:val="left"/>
        <w:rPr>
          <w:b/>
          <w:bCs/>
          <w:sz w:val="26"/>
          <w:szCs w:val="40"/>
        </w:rPr>
      </w:pPr>
    </w:p>
    <w:p w:rsidR="004E75C4" w:rsidRDefault="004E75C4" w:rsidP="00C91C02">
      <w:pPr>
        <w:spacing w:after="0"/>
        <w:jc w:val="left"/>
        <w:rPr>
          <w:b/>
          <w:bCs/>
          <w:sz w:val="26"/>
          <w:szCs w:val="40"/>
        </w:rPr>
      </w:pPr>
    </w:p>
    <w:p w:rsidR="004E75C4" w:rsidRDefault="004E75C4" w:rsidP="00C91C02">
      <w:pPr>
        <w:spacing w:after="0"/>
        <w:jc w:val="left"/>
        <w:rPr>
          <w:b/>
          <w:bCs/>
          <w:sz w:val="26"/>
          <w:szCs w:val="40"/>
        </w:rPr>
      </w:pPr>
    </w:p>
    <w:p w:rsidR="00972B4B" w:rsidRDefault="00972B4B" w:rsidP="00175AF6">
      <w:pPr>
        <w:jc w:val="left"/>
        <w:rPr>
          <w:b/>
          <w:sz w:val="32"/>
          <w:szCs w:val="32"/>
        </w:rPr>
      </w:pPr>
    </w:p>
    <w:p w:rsidR="00175AF6" w:rsidRPr="00793AB3" w:rsidRDefault="00175AF6" w:rsidP="00175AF6">
      <w:pPr>
        <w:jc w:val="left"/>
        <w:rPr>
          <w:sz w:val="32"/>
          <w:szCs w:val="32"/>
        </w:rPr>
      </w:pPr>
      <w:r>
        <w:rPr>
          <w:b/>
          <w:sz w:val="32"/>
          <w:szCs w:val="32"/>
        </w:rPr>
        <w:lastRenderedPageBreak/>
        <w:t>O</w:t>
      </w:r>
      <w:r w:rsidRPr="00793AB3">
        <w:rPr>
          <w:b/>
          <w:sz w:val="32"/>
          <w:szCs w:val="32"/>
        </w:rPr>
        <w:t>bsah</w:t>
      </w:r>
    </w:p>
    <w:p w:rsidR="00175AF6" w:rsidRPr="00175AF6" w:rsidRDefault="00D03F2F">
      <w:pPr>
        <w:pStyle w:val="Obsah1"/>
        <w:rPr>
          <w:rFonts w:asciiTheme="minorHAnsi" w:eastAsiaTheme="minorEastAsia" w:hAnsiTheme="minorHAnsi" w:cstheme="minorBidi"/>
          <w:noProof/>
          <w:sz w:val="22"/>
          <w:lang w:eastAsia="cs-CZ"/>
        </w:rPr>
      </w:pPr>
      <w:r w:rsidRPr="00175AF6">
        <w:rPr>
          <w:sz w:val="22"/>
        </w:rPr>
        <w:fldChar w:fldCharType="begin"/>
      </w:r>
      <w:r w:rsidR="00175AF6" w:rsidRPr="00175AF6">
        <w:rPr>
          <w:sz w:val="22"/>
        </w:rPr>
        <w:instrText xml:space="preserve"> TOC \o "1-3" \h \z \u </w:instrText>
      </w:r>
      <w:r w:rsidRPr="00175AF6">
        <w:rPr>
          <w:sz w:val="22"/>
        </w:rPr>
        <w:fldChar w:fldCharType="separate"/>
      </w:r>
      <w:hyperlink w:anchor="_Toc322420072" w:history="1">
        <w:r w:rsidR="00175AF6" w:rsidRPr="00175AF6">
          <w:rPr>
            <w:rStyle w:val="Hypertextovodkaz"/>
            <w:noProof/>
            <w:sz w:val="22"/>
          </w:rPr>
          <w:t>1</w:t>
        </w:r>
        <w:r w:rsidR="00175AF6" w:rsidRPr="00175AF6">
          <w:rPr>
            <w:rFonts w:asciiTheme="minorHAnsi" w:eastAsiaTheme="minorEastAsia" w:hAnsiTheme="minorHAnsi" w:cstheme="minorBidi"/>
            <w:noProof/>
            <w:sz w:val="22"/>
            <w:lang w:eastAsia="cs-CZ"/>
          </w:rPr>
          <w:tab/>
        </w:r>
        <w:r w:rsidR="00175AF6" w:rsidRPr="00175AF6">
          <w:rPr>
            <w:rStyle w:val="Hypertextovodkaz"/>
            <w:noProof/>
            <w:sz w:val="22"/>
          </w:rPr>
          <w:t>Úvod</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_Toc322420072 \h </w:instrText>
        </w:r>
        <w:r w:rsidRPr="00175AF6">
          <w:rPr>
            <w:noProof/>
            <w:webHidden/>
            <w:sz w:val="22"/>
          </w:rPr>
        </w:r>
        <w:r w:rsidRPr="00175AF6">
          <w:rPr>
            <w:noProof/>
            <w:webHidden/>
            <w:sz w:val="22"/>
          </w:rPr>
          <w:fldChar w:fldCharType="separate"/>
        </w:r>
        <w:r w:rsidR="004B355E">
          <w:rPr>
            <w:noProof/>
            <w:webHidden/>
            <w:sz w:val="22"/>
          </w:rPr>
          <w:t>1</w:t>
        </w:r>
        <w:r w:rsidRPr="00175AF6">
          <w:rPr>
            <w:noProof/>
            <w:webHidden/>
            <w:sz w:val="22"/>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73" w:history="1">
        <w:r w:rsidR="00175AF6" w:rsidRPr="00175AF6">
          <w:rPr>
            <w:rStyle w:val="Hypertextovodkaz"/>
            <w:sz w:val="22"/>
          </w:rPr>
          <w:t>1.1</w:t>
        </w:r>
        <w:r w:rsidR="00175AF6" w:rsidRPr="00175AF6">
          <w:rPr>
            <w:rFonts w:asciiTheme="minorHAnsi" w:eastAsiaTheme="minorEastAsia" w:hAnsiTheme="minorHAnsi" w:cstheme="minorBidi"/>
            <w:lang w:eastAsia="cs-CZ"/>
          </w:rPr>
          <w:tab/>
        </w:r>
        <w:r w:rsidR="00175AF6" w:rsidRPr="00175AF6">
          <w:rPr>
            <w:rStyle w:val="Hypertextovodkaz"/>
            <w:sz w:val="22"/>
          </w:rPr>
          <w:t>Cíle teoretické, metodologické a praktické části práce</w:t>
        </w:r>
        <w:r w:rsidR="00175AF6" w:rsidRPr="00175AF6">
          <w:rPr>
            <w:webHidden/>
          </w:rPr>
          <w:tab/>
        </w:r>
        <w:r w:rsidRPr="00175AF6">
          <w:rPr>
            <w:webHidden/>
          </w:rPr>
          <w:fldChar w:fldCharType="begin"/>
        </w:r>
        <w:r w:rsidR="00175AF6" w:rsidRPr="00175AF6">
          <w:rPr>
            <w:webHidden/>
          </w:rPr>
          <w:instrText xml:space="preserve"> PAGEREF _Toc322420073 \h </w:instrText>
        </w:r>
        <w:r w:rsidRPr="00175AF6">
          <w:rPr>
            <w:webHidden/>
          </w:rPr>
        </w:r>
        <w:r w:rsidRPr="00175AF6">
          <w:rPr>
            <w:webHidden/>
          </w:rPr>
          <w:fldChar w:fldCharType="separate"/>
        </w:r>
        <w:r w:rsidR="004B355E">
          <w:rPr>
            <w:webHidden/>
          </w:rPr>
          <w:t>3</w:t>
        </w:r>
        <w:r w:rsidRPr="00175AF6">
          <w:rPr>
            <w:webHidden/>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074" w:history="1">
        <w:r w:rsidR="00175AF6" w:rsidRPr="00175AF6">
          <w:rPr>
            <w:rStyle w:val="Hypertextovodkaz"/>
            <w:noProof/>
            <w:sz w:val="22"/>
          </w:rPr>
          <w:t>2</w:t>
        </w:r>
        <w:r w:rsidR="00175AF6" w:rsidRPr="00175AF6">
          <w:rPr>
            <w:rFonts w:asciiTheme="minorHAnsi" w:eastAsiaTheme="minorEastAsia" w:hAnsiTheme="minorHAnsi" w:cstheme="minorBidi"/>
            <w:noProof/>
            <w:sz w:val="22"/>
            <w:lang w:eastAsia="cs-CZ"/>
          </w:rPr>
          <w:tab/>
        </w:r>
        <w:r w:rsidR="00175AF6" w:rsidRPr="00175AF6">
          <w:rPr>
            <w:rStyle w:val="Hypertextovodkaz"/>
            <w:noProof/>
            <w:sz w:val="22"/>
          </w:rPr>
          <w:t>Teoretická část práce</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_Toc322420074 \h </w:instrText>
        </w:r>
        <w:r w:rsidRPr="00175AF6">
          <w:rPr>
            <w:noProof/>
            <w:webHidden/>
            <w:sz w:val="22"/>
          </w:rPr>
        </w:r>
        <w:r w:rsidRPr="00175AF6">
          <w:rPr>
            <w:noProof/>
            <w:webHidden/>
            <w:sz w:val="22"/>
          </w:rPr>
          <w:fldChar w:fldCharType="separate"/>
        </w:r>
        <w:r w:rsidR="004B355E">
          <w:rPr>
            <w:noProof/>
            <w:webHidden/>
            <w:sz w:val="22"/>
          </w:rPr>
          <w:t>4</w:t>
        </w:r>
        <w:r w:rsidRPr="00175AF6">
          <w:rPr>
            <w:noProof/>
            <w:webHidden/>
            <w:sz w:val="22"/>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75" w:history="1">
        <w:r w:rsidR="00175AF6" w:rsidRPr="00175AF6">
          <w:rPr>
            <w:rStyle w:val="Hypertextovodkaz"/>
            <w:sz w:val="22"/>
          </w:rPr>
          <w:t>2.1</w:t>
        </w:r>
        <w:r w:rsidR="00175AF6" w:rsidRPr="00175AF6">
          <w:rPr>
            <w:rFonts w:asciiTheme="minorHAnsi" w:eastAsiaTheme="minorEastAsia" w:hAnsiTheme="minorHAnsi" w:cstheme="minorBidi"/>
            <w:lang w:eastAsia="cs-CZ"/>
          </w:rPr>
          <w:tab/>
        </w:r>
        <w:r w:rsidR="00175AF6" w:rsidRPr="00175AF6">
          <w:rPr>
            <w:rStyle w:val="Hypertextovodkaz"/>
            <w:sz w:val="22"/>
          </w:rPr>
          <w:t>Co je kvalita</w:t>
        </w:r>
        <w:r w:rsidR="00175AF6" w:rsidRPr="00175AF6">
          <w:rPr>
            <w:webHidden/>
          </w:rPr>
          <w:tab/>
        </w:r>
        <w:r w:rsidRPr="00175AF6">
          <w:rPr>
            <w:webHidden/>
          </w:rPr>
          <w:fldChar w:fldCharType="begin"/>
        </w:r>
        <w:r w:rsidR="00175AF6" w:rsidRPr="00175AF6">
          <w:rPr>
            <w:webHidden/>
          </w:rPr>
          <w:instrText xml:space="preserve"> PAGEREF _Toc322420075 \h </w:instrText>
        </w:r>
        <w:r w:rsidRPr="00175AF6">
          <w:rPr>
            <w:webHidden/>
          </w:rPr>
        </w:r>
        <w:r w:rsidRPr="00175AF6">
          <w:rPr>
            <w:webHidden/>
          </w:rPr>
          <w:fldChar w:fldCharType="separate"/>
        </w:r>
        <w:r w:rsidR="004B355E">
          <w:rPr>
            <w:webHidden/>
          </w:rPr>
          <w:t>4</w:t>
        </w:r>
        <w:r w:rsidRPr="00175AF6">
          <w:rPr>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76" w:history="1">
        <w:r w:rsidR="00175AF6" w:rsidRPr="00175AF6">
          <w:rPr>
            <w:rStyle w:val="Hypertextovodkaz"/>
            <w:noProof/>
            <w:sz w:val="22"/>
          </w:rPr>
          <w:t>2.1.1</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Kvalita a technologické standardy</w:t>
        </w:r>
        <w:r w:rsidR="00175AF6" w:rsidRPr="00175AF6">
          <w:rPr>
            <w:noProof/>
            <w:webHidden/>
          </w:rPr>
          <w:tab/>
        </w:r>
        <w:r w:rsidRPr="00175AF6">
          <w:rPr>
            <w:noProof/>
            <w:webHidden/>
          </w:rPr>
          <w:fldChar w:fldCharType="begin"/>
        </w:r>
        <w:r w:rsidR="00175AF6" w:rsidRPr="00175AF6">
          <w:rPr>
            <w:noProof/>
            <w:webHidden/>
          </w:rPr>
          <w:instrText xml:space="preserve"> PAGEREF _Toc322420076 \h </w:instrText>
        </w:r>
        <w:r w:rsidRPr="00175AF6">
          <w:rPr>
            <w:noProof/>
            <w:webHidden/>
          </w:rPr>
        </w:r>
        <w:r w:rsidRPr="00175AF6">
          <w:rPr>
            <w:noProof/>
            <w:webHidden/>
          </w:rPr>
          <w:fldChar w:fldCharType="separate"/>
        </w:r>
        <w:r w:rsidR="004B355E">
          <w:rPr>
            <w:noProof/>
            <w:webHidden/>
          </w:rPr>
          <w:t>5</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77" w:history="1">
        <w:r w:rsidR="00175AF6" w:rsidRPr="00175AF6">
          <w:rPr>
            <w:rStyle w:val="Hypertextovodkaz"/>
            <w:noProof/>
            <w:sz w:val="22"/>
          </w:rPr>
          <w:t>2.1.2</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ČSN normy kvality</w:t>
        </w:r>
        <w:r w:rsidR="00175AF6" w:rsidRPr="00175AF6">
          <w:rPr>
            <w:noProof/>
            <w:webHidden/>
          </w:rPr>
          <w:tab/>
        </w:r>
        <w:r w:rsidRPr="00175AF6">
          <w:rPr>
            <w:noProof/>
            <w:webHidden/>
          </w:rPr>
          <w:fldChar w:fldCharType="begin"/>
        </w:r>
        <w:r w:rsidR="00175AF6" w:rsidRPr="00175AF6">
          <w:rPr>
            <w:noProof/>
            <w:webHidden/>
          </w:rPr>
          <w:instrText xml:space="preserve"> PAGEREF _Toc322420077 \h </w:instrText>
        </w:r>
        <w:r w:rsidRPr="00175AF6">
          <w:rPr>
            <w:noProof/>
            <w:webHidden/>
          </w:rPr>
        </w:r>
        <w:r w:rsidRPr="00175AF6">
          <w:rPr>
            <w:noProof/>
            <w:webHidden/>
          </w:rPr>
          <w:fldChar w:fldCharType="separate"/>
        </w:r>
        <w:r w:rsidR="004B355E">
          <w:rPr>
            <w:noProof/>
            <w:webHidden/>
          </w:rPr>
          <w:t>6</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78" w:history="1">
        <w:r w:rsidR="00175AF6" w:rsidRPr="00175AF6">
          <w:rPr>
            <w:rStyle w:val="Hypertextovodkaz"/>
            <w:noProof/>
            <w:sz w:val="22"/>
          </w:rPr>
          <w:t>2.1.3</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Normy ISO 9000/9001 v jednotlivých letech</w:t>
        </w:r>
        <w:r w:rsidR="00175AF6" w:rsidRPr="00175AF6">
          <w:rPr>
            <w:noProof/>
            <w:webHidden/>
          </w:rPr>
          <w:tab/>
        </w:r>
        <w:r w:rsidRPr="00175AF6">
          <w:rPr>
            <w:noProof/>
            <w:webHidden/>
          </w:rPr>
          <w:fldChar w:fldCharType="begin"/>
        </w:r>
        <w:r w:rsidR="00175AF6" w:rsidRPr="00175AF6">
          <w:rPr>
            <w:noProof/>
            <w:webHidden/>
          </w:rPr>
          <w:instrText xml:space="preserve"> PAGEREF _Toc322420078 \h </w:instrText>
        </w:r>
        <w:r w:rsidRPr="00175AF6">
          <w:rPr>
            <w:noProof/>
            <w:webHidden/>
          </w:rPr>
        </w:r>
        <w:r w:rsidRPr="00175AF6">
          <w:rPr>
            <w:noProof/>
            <w:webHidden/>
          </w:rPr>
          <w:fldChar w:fldCharType="separate"/>
        </w:r>
        <w:r w:rsidR="004B355E">
          <w:rPr>
            <w:noProof/>
            <w:webHidden/>
          </w:rPr>
          <w:t>8</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79" w:history="1">
        <w:r w:rsidR="00175AF6" w:rsidRPr="00175AF6">
          <w:rPr>
            <w:rStyle w:val="Hypertextovodkaz"/>
            <w:noProof/>
            <w:sz w:val="22"/>
          </w:rPr>
          <w:t>2.1.4</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TQM</w:t>
        </w:r>
        <w:r w:rsidR="00527C76">
          <w:rPr>
            <w:rStyle w:val="Hypertextovodkaz"/>
            <w:noProof/>
            <w:sz w:val="22"/>
          </w:rPr>
          <w:t xml:space="preserve"> …………….</w:t>
        </w:r>
        <w:r w:rsidR="00175AF6" w:rsidRPr="00175AF6">
          <w:rPr>
            <w:noProof/>
            <w:webHidden/>
          </w:rPr>
          <w:tab/>
        </w:r>
        <w:r w:rsidRPr="00175AF6">
          <w:rPr>
            <w:noProof/>
            <w:webHidden/>
          </w:rPr>
          <w:fldChar w:fldCharType="begin"/>
        </w:r>
        <w:r w:rsidR="00175AF6" w:rsidRPr="00175AF6">
          <w:rPr>
            <w:noProof/>
            <w:webHidden/>
          </w:rPr>
          <w:instrText xml:space="preserve"> PAGEREF _Toc322420079 \h </w:instrText>
        </w:r>
        <w:r w:rsidRPr="00175AF6">
          <w:rPr>
            <w:noProof/>
            <w:webHidden/>
          </w:rPr>
        </w:r>
        <w:r w:rsidRPr="00175AF6">
          <w:rPr>
            <w:noProof/>
            <w:webHidden/>
          </w:rPr>
          <w:fldChar w:fldCharType="separate"/>
        </w:r>
        <w:r w:rsidR="004B355E">
          <w:rPr>
            <w:noProof/>
            <w:webHidden/>
          </w:rPr>
          <w:t>9</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80" w:history="1">
        <w:r w:rsidR="00175AF6" w:rsidRPr="00175AF6">
          <w:rPr>
            <w:rStyle w:val="Hypertextovodkaz"/>
            <w:noProof/>
            <w:sz w:val="22"/>
          </w:rPr>
          <w:t>2.1.5</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GQM</w:t>
        </w:r>
        <w:r w:rsidR="00527C76">
          <w:rPr>
            <w:rStyle w:val="Hypertextovodkaz"/>
            <w:noProof/>
            <w:sz w:val="22"/>
          </w:rPr>
          <w:t xml:space="preserve"> …….</w:t>
        </w:r>
        <w:r w:rsidR="00175AF6" w:rsidRPr="00175AF6">
          <w:rPr>
            <w:noProof/>
            <w:webHidden/>
          </w:rPr>
          <w:tab/>
        </w:r>
        <w:r w:rsidRPr="00175AF6">
          <w:rPr>
            <w:noProof/>
            <w:webHidden/>
          </w:rPr>
          <w:fldChar w:fldCharType="begin"/>
        </w:r>
        <w:r w:rsidR="00175AF6" w:rsidRPr="00175AF6">
          <w:rPr>
            <w:noProof/>
            <w:webHidden/>
          </w:rPr>
          <w:instrText xml:space="preserve"> PAGEREF _Toc322420080 \h </w:instrText>
        </w:r>
        <w:r w:rsidRPr="00175AF6">
          <w:rPr>
            <w:noProof/>
            <w:webHidden/>
          </w:rPr>
        </w:r>
        <w:r w:rsidRPr="00175AF6">
          <w:rPr>
            <w:noProof/>
            <w:webHidden/>
          </w:rPr>
          <w:fldChar w:fldCharType="separate"/>
        </w:r>
        <w:r w:rsidR="004B355E">
          <w:rPr>
            <w:noProof/>
            <w:webHidden/>
          </w:rPr>
          <w:t>10</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81" w:history="1">
        <w:r w:rsidR="00175AF6" w:rsidRPr="00175AF6">
          <w:rPr>
            <w:rStyle w:val="Hypertextovodkaz"/>
            <w:noProof/>
            <w:sz w:val="22"/>
          </w:rPr>
          <w:t>2.1.6</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EFQM</w:t>
        </w:r>
        <w:r w:rsidR="00527C76">
          <w:rPr>
            <w:rStyle w:val="Hypertextovodkaz"/>
            <w:noProof/>
            <w:sz w:val="22"/>
          </w:rPr>
          <w:t xml:space="preserve"> .</w:t>
        </w:r>
        <w:r w:rsidR="00175AF6" w:rsidRPr="00175AF6">
          <w:rPr>
            <w:noProof/>
            <w:webHidden/>
          </w:rPr>
          <w:tab/>
        </w:r>
        <w:r w:rsidRPr="00175AF6">
          <w:rPr>
            <w:noProof/>
            <w:webHidden/>
          </w:rPr>
          <w:fldChar w:fldCharType="begin"/>
        </w:r>
        <w:r w:rsidR="00175AF6" w:rsidRPr="00175AF6">
          <w:rPr>
            <w:noProof/>
            <w:webHidden/>
          </w:rPr>
          <w:instrText xml:space="preserve"> PAGEREF _Toc322420081 \h </w:instrText>
        </w:r>
        <w:r w:rsidRPr="00175AF6">
          <w:rPr>
            <w:noProof/>
            <w:webHidden/>
          </w:rPr>
        </w:r>
        <w:r w:rsidRPr="00175AF6">
          <w:rPr>
            <w:noProof/>
            <w:webHidden/>
          </w:rPr>
          <w:fldChar w:fldCharType="separate"/>
        </w:r>
        <w:r w:rsidR="004B355E">
          <w:rPr>
            <w:noProof/>
            <w:webHidden/>
          </w:rPr>
          <w:t>11</w:t>
        </w:r>
        <w:r w:rsidRPr="00175AF6">
          <w:rPr>
            <w:noProof/>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82" w:history="1">
        <w:r w:rsidR="00175AF6" w:rsidRPr="00175AF6">
          <w:rPr>
            <w:rStyle w:val="Hypertextovodkaz"/>
            <w:noProof/>
            <w:sz w:val="22"/>
          </w:rPr>
          <w:t>2.1.7</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Japonské standardy kvality (Kaizen)</w:t>
        </w:r>
        <w:r w:rsidR="00175AF6" w:rsidRPr="00175AF6">
          <w:rPr>
            <w:noProof/>
            <w:webHidden/>
          </w:rPr>
          <w:tab/>
        </w:r>
        <w:r w:rsidRPr="00175AF6">
          <w:rPr>
            <w:noProof/>
            <w:webHidden/>
          </w:rPr>
          <w:fldChar w:fldCharType="begin"/>
        </w:r>
        <w:r w:rsidR="00175AF6" w:rsidRPr="00175AF6">
          <w:rPr>
            <w:noProof/>
            <w:webHidden/>
          </w:rPr>
          <w:instrText xml:space="preserve"> PAGEREF _Toc322420082 \h </w:instrText>
        </w:r>
        <w:r w:rsidRPr="00175AF6">
          <w:rPr>
            <w:noProof/>
            <w:webHidden/>
          </w:rPr>
        </w:r>
        <w:r w:rsidRPr="00175AF6">
          <w:rPr>
            <w:noProof/>
            <w:webHidden/>
          </w:rPr>
          <w:fldChar w:fldCharType="separate"/>
        </w:r>
        <w:r w:rsidR="004B355E">
          <w:rPr>
            <w:noProof/>
            <w:webHidden/>
          </w:rPr>
          <w:t>13</w:t>
        </w:r>
        <w:r w:rsidRPr="00175AF6">
          <w:rPr>
            <w:noProof/>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3" w:history="1">
        <w:r w:rsidR="00175AF6" w:rsidRPr="00175AF6">
          <w:rPr>
            <w:rStyle w:val="Hypertextovodkaz"/>
            <w:sz w:val="22"/>
          </w:rPr>
          <w:t>2.2</w:t>
        </w:r>
        <w:r w:rsidR="00175AF6" w:rsidRPr="00175AF6">
          <w:rPr>
            <w:rFonts w:asciiTheme="minorHAnsi" w:eastAsiaTheme="minorEastAsia" w:hAnsiTheme="minorHAnsi" w:cstheme="minorBidi"/>
            <w:lang w:eastAsia="cs-CZ"/>
          </w:rPr>
          <w:tab/>
        </w:r>
        <w:r w:rsidR="00175AF6" w:rsidRPr="00175AF6">
          <w:rPr>
            <w:rStyle w:val="Hypertextovodkaz"/>
            <w:sz w:val="22"/>
          </w:rPr>
          <w:t>Standardy a metody měření kvality v České republice</w:t>
        </w:r>
        <w:r w:rsidR="00175AF6" w:rsidRPr="00175AF6">
          <w:rPr>
            <w:webHidden/>
          </w:rPr>
          <w:tab/>
        </w:r>
        <w:r w:rsidRPr="00175AF6">
          <w:rPr>
            <w:webHidden/>
          </w:rPr>
          <w:fldChar w:fldCharType="begin"/>
        </w:r>
        <w:r w:rsidR="00175AF6" w:rsidRPr="00175AF6">
          <w:rPr>
            <w:webHidden/>
          </w:rPr>
          <w:instrText xml:space="preserve"> PAGEREF _Toc322420083 \h </w:instrText>
        </w:r>
        <w:r w:rsidRPr="00175AF6">
          <w:rPr>
            <w:webHidden/>
          </w:rPr>
        </w:r>
        <w:r w:rsidRPr="00175AF6">
          <w:rPr>
            <w:webHidden/>
          </w:rPr>
          <w:fldChar w:fldCharType="separate"/>
        </w:r>
        <w:r w:rsidR="004B355E">
          <w:rPr>
            <w:webHidden/>
          </w:rPr>
          <w:t>15</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4" w:history="1">
        <w:r w:rsidR="00175AF6" w:rsidRPr="00175AF6">
          <w:rPr>
            <w:rStyle w:val="Hypertextovodkaz"/>
            <w:sz w:val="22"/>
          </w:rPr>
          <w:t>2.3</w:t>
        </w:r>
        <w:r w:rsidR="00175AF6" w:rsidRPr="00175AF6">
          <w:rPr>
            <w:rFonts w:asciiTheme="minorHAnsi" w:eastAsiaTheme="minorEastAsia" w:hAnsiTheme="minorHAnsi" w:cstheme="minorBidi"/>
            <w:lang w:eastAsia="cs-CZ"/>
          </w:rPr>
          <w:tab/>
        </w:r>
        <w:r w:rsidR="00175AF6" w:rsidRPr="00175AF6">
          <w:rPr>
            <w:rStyle w:val="Hypertextovodkaz"/>
            <w:sz w:val="22"/>
          </w:rPr>
          <w:t>Co představuje norma ISO 9000 a jak má držitel monitorovat kvalitu</w:t>
        </w:r>
        <w:r w:rsidR="00175AF6" w:rsidRPr="00175AF6">
          <w:rPr>
            <w:webHidden/>
          </w:rPr>
          <w:tab/>
        </w:r>
        <w:r w:rsidRPr="00175AF6">
          <w:rPr>
            <w:webHidden/>
          </w:rPr>
          <w:fldChar w:fldCharType="begin"/>
        </w:r>
        <w:r w:rsidR="00175AF6" w:rsidRPr="00175AF6">
          <w:rPr>
            <w:webHidden/>
          </w:rPr>
          <w:instrText xml:space="preserve"> PAGEREF _Toc322420084 \h </w:instrText>
        </w:r>
        <w:r w:rsidRPr="00175AF6">
          <w:rPr>
            <w:webHidden/>
          </w:rPr>
        </w:r>
        <w:r w:rsidRPr="00175AF6">
          <w:rPr>
            <w:webHidden/>
          </w:rPr>
          <w:fldChar w:fldCharType="separate"/>
        </w:r>
        <w:r w:rsidR="004B355E">
          <w:rPr>
            <w:webHidden/>
          </w:rPr>
          <w:t>17</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5" w:history="1">
        <w:r w:rsidR="00175AF6" w:rsidRPr="00175AF6">
          <w:rPr>
            <w:rStyle w:val="Hypertextovodkaz"/>
            <w:sz w:val="22"/>
          </w:rPr>
          <w:t>2.4</w:t>
        </w:r>
        <w:r w:rsidR="00175AF6" w:rsidRPr="00175AF6">
          <w:rPr>
            <w:rFonts w:asciiTheme="minorHAnsi" w:eastAsiaTheme="minorEastAsia" w:hAnsiTheme="minorHAnsi" w:cstheme="minorBidi"/>
            <w:lang w:eastAsia="cs-CZ"/>
          </w:rPr>
          <w:tab/>
        </w:r>
        <w:r w:rsidR="00175AF6" w:rsidRPr="00175AF6">
          <w:rPr>
            <w:rStyle w:val="Hypertextovodkaz"/>
            <w:sz w:val="22"/>
          </w:rPr>
          <w:t>Formy dotazníků, podle kterých norma 9001 měří spokojenost zákazníků</w:t>
        </w:r>
        <w:r w:rsidR="00175AF6" w:rsidRPr="00175AF6">
          <w:rPr>
            <w:webHidden/>
          </w:rPr>
          <w:tab/>
        </w:r>
        <w:r w:rsidRPr="00175AF6">
          <w:rPr>
            <w:webHidden/>
          </w:rPr>
          <w:fldChar w:fldCharType="begin"/>
        </w:r>
        <w:r w:rsidR="00175AF6" w:rsidRPr="00175AF6">
          <w:rPr>
            <w:webHidden/>
          </w:rPr>
          <w:instrText xml:space="preserve"> PAGEREF _Toc322420085 \h </w:instrText>
        </w:r>
        <w:r w:rsidRPr="00175AF6">
          <w:rPr>
            <w:webHidden/>
          </w:rPr>
        </w:r>
        <w:r w:rsidRPr="00175AF6">
          <w:rPr>
            <w:webHidden/>
          </w:rPr>
          <w:fldChar w:fldCharType="separate"/>
        </w:r>
        <w:r w:rsidR="004B355E">
          <w:rPr>
            <w:webHidden/>
          </w:rPr>
          <w:t>19</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6" w:history="1">
        <w:r w:rsidR="00175AF6" w:rsidRPr="00175AF6">
          <w:rPr>
            <w:rStyle w:val="Hypertextovodkaz"/>
            <w:sz w:val="22"/>
          </w:rPr>
          <w:t>2.5</w:t>
        </w:r>
        <w:r w:rsidR="00175AF6" w:rsidRPr="00175AF6">
          <w:rPr>
            <w:rFonts w:asciiTheme="minorHAnsi" w:eastAsiaTheme="minorEastAsia" w:hAnsiTheme="minorHAnsi" w:cstheme="minorBidi"/>
            <w:lang w:eastAsia="cs-CZ"/>
          </w:rPr>
          <w:tab/>
        </w:r>
        <w:r w:rsidR="00175AF6" w:rsidRPr="00175AF6">
          <w:rPr>
            <w:rStyle w:val="Hypertextovodkaz"/>
            <w:sz w:val="22"/>
          </w:rPr>
          <w:t>Jak by měla být naformulovaná otázka v dotazníku</w:t>
        </w:r>
        <w:r w:rsidR="00175AF6" w:rsidRPr="00175AF6">
          <w:rPr>
            <w:webHidden/>
          </w:rPr>
          <w:tab/>
        </w:r>
        <w:r w:rsidRPr="00175AF6">
          <w:rPr>
            <w:webHidden/>
          </w:rPr>
          <w:fldChar w:fldCharType="begin"/>
        </w:r>
        <w:r w:rsidR="00175AF6" w:rsidRPr="00175AF6">
          <w:rPr>
            <w:webHidden/>
          </w:rPr>
          <w:instrText xml:space="preserve"> PAGEREF _Toc322420086 \h </w:instrText>
        </w:r>
        <w:r w:rsidRPr="00175AF6">
          <w:rPr>
            <w:webHidden/>
          </w:rPr>
        </w:r>
        <w:r w:rsidRPr="00175AF6">
          <w:rPr>
            <w:webHidden/>
          </w:rPr>
          <w:fldChar w:fldCharType="separate"/>
        </w:r>
        <w:r w:rsidR="004B355E">
          <w:rPr>
            <w:webHidden/>
          </w:rPr>
          <w:t>21</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7" w:history="1">
        <w:r w:rsidR="00175AF6" w:rsidRPr="00175AF6">
          <w:rPr>
            <w:rStyle w:val="Hypertextovodkaz"/>
            <w:sz w:val="22"/>
          </w:rPr>
          <w:t>2.6</w:t>
        </w:r>
        <w:r w:rsidR="00175AF6" w:rsidRPr="00175AF6">
          <w:rPr>
            <w:rFonts w:asciiTheme="minorHAnsi" w:eastAsiaTheme="minorEastAsia" w:hAnsiTheme="minorHAnsi" w:cstheme="minorBidi"/>
            <w:lang w:eastAsia="cs-CZ"/>
          </w:rPr>
          <w:tab/>
        </w:r>
        <w:r w:rsidR="00175AF6" w:rsidRPr="00175AF6">
          <w:rPr>
            <w:rStyle w:val="Hypertextovodkaz"/>
            <w:sz w:val="22"/>
          </w:rPr>
          <w:t>Jak se z dotazníků podle kvality hodnotí spokojenost zákazníků</w:t>
        </w:r>
        <w:r w:rsidR="00175AF6" w:rsidRPr="00175AF6">
          <w:rPr>
            <w:webHidden/>
          </w:rPr>
          <w:tab/>
        </w:r>
        <w:r w:rsidRPr="00175AF6">
          <w:rPr>
            <w:webHidden/>
          </w:rPr>
          <w:fldChar w:fldCharType="begin"/>
        </w:r>
        <w:r w:rsidR="00175AF6" w:rsidRPr="00175AF6">
          <w:rPr>
            <w:webHidden/>
          </w:rPr>
          <w:instrText xml:space="preserve"> PAGEREF _Toc322420087 \h </w:instrText>
        </w:r>
        <w:r w:rsidRPr="00175AF6">
          <w:rPr>
            <w:webHidden/>
          </w:rPr>
        </w:r>
        <w:r w:rsidRPr="00175AF6">
          <w:rPr>
            <w:webHidden/>
          </w:rPr>
          <w:fldChar w:fldCharType="separate"/>
        </w:r>
        <w:r w:rsidR="004B355E">
          <w:rPr>
            <w:webHidden/>
          </w:rPr>
          <w:t>22</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88" w:history="1">
        <w:r w:rsidR="00175AF6" w:rsidRPr="00175AF6">
          <w:rPr>
            <w:rStyle w:val="Hypertextovodkaz"/>
            <w:sz w:val="22"/>
          </w:rPr>
          <w:t>2.7</w:t>
        </w:r>
        <w:r w:rsidR="00175AF6" w:rsidRPr="00175AF6">
          <w:rPr>
            <w:rFonts w:asciiTheme="minorHAnsi" w:eastAsiaTheme="minorEastAsia" w:hAnsiTheme="minorHAnsi" w:cstheme="minorBidi"/>
            <w:lang w:eastAsia="cs-CZ"/>
          </w:rPr>
          <w:tab/>
        </w:r>
        <w:r w:rsidR="00175AF6" w:rsidRPr="00175AF6">
          <w:rPr>
            <w:rStyle w:val="Hypertextovodkaz"/>
            <w:sz w:val="22"/>
          </w:rPr>
          <w:t>Jak realizují výzkum spokojenosti zákazníků metodou ISO 9000/1 leadři v odvětví</w:t>
        </w:r>
        <w:r w:rsidR="00175AF6" w:rsidRPr="00175AF6">
          <w:rPr>
            <w:webHidden/>
          </w:rPr>
          <w:tab/>
        </w:r>
        <w:r w:rsidRPr="00175AF6">
          <w:rPr>
            <w:webHidden/>
          </w:rPr>
          <w:fldChar w:fldCharType="begin"/>
        </w:r>
        <w:r w:rsidR="00175AF6" w:rsidRPr="00175AF6">
          <w:rPr>
            <w:webHidden/>
          </w:rPr>
          <w:instrText xml:space="preserve"> PAGEREF _Toc322420088 \h </w:instrText>
        </w:r>
        <w:r w:rsidRPr="00175AF6">
          <w:rPr>
            <w:webHidden/>
          </w:rPr>
        </w:r>
        <w:r w:rsidRPr="00175AF6">
          <w:rPr>
            <w:webHidden/>
          </w:rPr>
          <w:fldChar w:fldCharType="separate"/>
        </w:r>
        <w:r w:rsidR="004B355E">
          <w:rPr>
            <w:webHidden/>
          </w:rPr>
          <w:t>24</w:t>
        </w:r>
        <w:r w:rsidRPr="00175AF6">
          <w:rPr>
            <w:webHidden/>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089" w:history="1">
        <w:r w:rsidR="00175AF6" w:rsidRPr="00175AF6">
          <w:rPr>
            <w:rStyle w:val="Hypertextovodkaz"/>
            <w:noProof/>
            <w:sz w:val="22"/>
          </w:rPr>
          <w:t>3</w:t>
        </w:r>
        <w:r w:rsidR="00175AF6" w:rsidRPr="00175AF6">
          <w:rPr>
            <w:rFonts w:asciiTheme="minorHAnsi" w:eastAsiaTheme="minorEastAsia" w:hAnsiTheme="minorHAnsi" w:cstheme="minorBidi"/>
            <w:noProof/>
            <w:sz w:val="22"/>
            <w:lang w:eastAsia="cs-CZ"/>
          </w:rPr>
          <w:tab/>
        </w:r>
        <w:r w:rsidR="00175AF6" w:rsidRPr="00175AF6">
          <w:rPr>
            <w:rStyle w:val="Hypertextovodkaz"/>
            <w:noProof/>
            <w:sz w:val="22"/>
          </w:rPr>
          <w:t>Metodologická část práce</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_Toc322420089 \h </w:instrText>
        </w:r>
        <w:r w:rsidRPr="00175AF6">
          <w:rPr>
            <w:noProof/>
            <w:webHidden/>
            <w:sz w:val="22"/>
          </w:rPr>
        </w:r>
        <w:r w:rsidRPr="00175AF6">
          <w:rPr>
            <w:noProof/>
            <w:webHidden/>
            <w:sz w:val="22"/>
          </w:rPr>
          <w:fldChar w:fldCharType="separate"/>
        </w:r>
        <w:r w:rsidR="004B355E">
          <w:rPr>
            <w:noProof/>
            <w:webHidden/>
            <w:sz w:val="22"/>
          </w:rPr>
          <w:t>26</w:t>
        </w:r>
        <w:r w:rsidRPr="00175AF6">
          <w:rPr>
            <w:noProof/>
            <w:webHidden/>
            <w:sz w:val="22"/>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0" w:history="1">
        <w:r w:rsidR="00175AF6" w:rsidRPr="00175AF6">
          <w:rPr>
            <w:rStyle w:val="Hypertextovodkaz"/>
            <w:sz w:val="22"/>
          </w:rPr>
          <w:t>3.1</w:t>
        </w:r>
        <w:r w:rsidR="00175AF6" w:rsidRPr="00175AF6">
          <w:rPr>
            <w:rFonts w:asciiTheme="minorHAnsi" w:eastAsiaTheme="minorEastAsia" w:hAnsiTheme="minorHAnsi" w:cstheme="minorBidi"/>
            <w:lang w:eastAsia="cs-CZ"/>
          </w:rPr>
          <w:tab/>
        </w:r>
        <w:r w:rsidR="00175AF6" w:rsidRPr="00175AF6">
          <w:rPr>
            <w:rStyle w:val="Hypertextovodkaz"/>
            <w:sz w:val="22"/>
          </w:rPr>
          <w:t>Metodologie práce s literárními zdroji</w:t>
        </w:r>
        <w:r w:rsidR="00175AF6" w:rsidRPr="00175AF6">
          <w:rPr>
            <w:webHidden/>
          </w:rPr>
          <w:tab/>
        </w:r>
        <w:r w:rsidRPr="00175AF6">
          <w:rPr>
            <w:webHidden/>
          </w:rPr>
          <w:fldChar w:fldCharType="begin"/>
        </w:r>
        <w:r w:rsidR="00175AF6" w:rsidRPr="00175AF6">
          <w:rPr>
            <w:webHidden/>
          </w:rPr>
          <w:instrText xml:space="preserve"> PAGEREF _Toc322420090 \h </w:instrText>
        </w:r>
        <w:r w:rsidRPr="00175AF6">
          <w:rPr>
            <w:webHidden/>
          </w:rPr>
        </w:r>
        <w:r w:rsidRPr="00175AF6">
          <w:rPr>
            <w:webHidden/>
          </w:rPr>
          <w:fldChar w:fldCharType="separate"/>
        </w:r>
        <w:r w:rsidR="004B355E">
          <w:rPr>
            <w:webHidden/>
          </w:rPr>
          <w:t>26</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1" w:history="1">
        <w:r w:rsidR="00175AF6" w:rsidRPr="00175AF6">
          <w:rPr>
            <w:rStyle w:val="Hypertextovodkaz"/>
            <w:sz w:val="22"/>
          </w:rPr>
          <w:t>3.2</w:t>
        </w:r>
        <w:r w:rsidR="00175AF6" w:rsidRPr="00175AF6">
          <w:rPr>
            <w:rFonts w:asciiTheme="minorHAnsi" w:eastAsiaTheme="minorEastAsia" w:hAnsiTheme="minorHAnsi" w:cstheme="minorBidi"/>
            <w:lang w:eastAsia="cs-CZ"/>
          </w:rPr>
          <w:tab/>
        </w:r>
        <w:r w:rsidR="00175AF6" w:rsidRPr="00175AF6">
          <w:rPr>
            <w:rStyle w:val="Hypertextovodkaz"/>
            <w:sz w:val="22"/>
          </w:rPr>
          <w:t>Metodologie práce s normami v organizaci</w:t>
        </w:r>
        <w:r w:rsidR="00175AF6" w:rsidRPr="00175AF6">
          <w:rPr>
            <w:webHidden/>
          </w:rPr>
          <w:tab/>
        </w:r>
        <w:r w:rsidRPr="00175AF6">
          <w:rPr>
            <w:webHidden/>
          </w:rPr>
          <w:fldChar w:fldCharType="begin"/>
        </w:r>
        <w:r w:rsidR="00175AF6" w:rsidRPr="00175AF6">
          <w:rPr>
            <w:webHidden/>
          </w:rPr>
          <w:instrText xml:space="preserve"> PAGEREF _Toc322420091 \h </w:instrText>
        </w:r>
        <w:r w:rsidRPr="00175AF6">
          <w:rPr>
            <w:webHidden/>
          </w:rPr>
        </w:r>
        <w:r w:rsidRPr="00175AF6">
          <w:rPr>
            <w:webHidden/>
          </w:rPr>
          <w:fldChar w:fldCharType="separate"/>
        </w:r>
        <w:r w:rsidR="004B355E">
          <w:rPr>
            <w:webHidden/>
          </w:rPr>
          <w:t>26</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2" w:history="1">
        <w:r w:rsidR="00175AF6" w:rsidRPr="00175AF6">
          <w:rPr>
            <w:rStyle w:val="Hypertextovodkaz"/>
            <w:sz w:val="22"/>
          </w:rPr>
          <w:t>3.3</w:t>
        </w:r>
        <w:r w:rsidR="00175AF6" w:rsidRPr="00175AF6">
          <w:rPr>
            <w:rFonts w:asciiTheme="minorHAnsi" w:eastAsiaTheme="minorEastAsia" w:hAnsiTheme="minorHAnsi" w:cstheme="minorBidi"/>
            <w:lang w:eastAsia="cs-CZ"/>
          </w:rPr>
          <w:tab/>
        </w:r>
        <w:r w:rsidR="00175AF6" w:rsidRPr="00175AF6">
          <w:rPr>
            <w:rStyle w:val="Hypertextovodkaz"/>
            <w:sz w:val="22"/>
          </w:rPr>
          <w:t>Postup získávání dotazníků</w:t>
        </w:r>
        <w:r w:rsidR="00175AF6" w:rsidRPr="00175AF6">
          <w:rPr>
            <w:webHidden/>
          </w:rPr>
          <w:tab/>
        </w:r>
        <w:r w:rsidRPr="00175AF6">
          <w:rPr>
            <w:webHidden/>
          </w:rPr>
          <w:fldChar w:fldCharType="begin"/>
        </w:r>
        <w:r w:rsidR="00175AF6" w:rsidRPr="00175AF6">
          <w:rPr>
            <w:webHidden/>
          </w:rPr>
          <w:instrText xml:space="preserve"> PAGEREF _Toc322420092 \h </w:instrText>
        </w:r>
        <w:r w:rsidRPr="00175AF6">
          <w:rPr>
            <w:webHidden/>
          </w:rPr>
        </w:r>
        <w:r w:rsidRPr="00175AF6">
          <w:rPr>
            <w:webHidden/>
          </w:rPr>
          <w:fldChar w:fldCharType="separate"/>
        </w:r>
        <w:r w:rsidR="004B355E">
          <w:rPr>
            <w:webHidden/>
          </w:rPr>
          <w:t>27</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3" w:history="1">
        <w:r w:rsidR="00175AF6" w:rsidRPr="00175AF6">
          <w:rPr>
            <w:rStyle w:val="Hypertextovodkaz"/>
            <w:sz w:val="22"/>
          </w:rPr>
          <w:t>3.4</w:t>
        </w:r>
        <w:r w:rsidR="00175AF6" w:rsidRPr="00175AF6">
          <w:rPr>
            <w:rFonts w:asciiTheme="minorHAnsi" w:eastAsiaTheme="minorEastAsia" w:hAnsiTheme="minorHAnsi" w:cstheme="minorBidi"/>
            <w:lang w:eastAsia="cs-CZ"/>
          </w:rPr>
          <w:tab/>
        </w:r>
        <w:r w:rsidR="00175AF6" w:rsidRPr="00175AF6">
          <w:rPr>
            <w:rStyle w:val="Hypertextovodkaz"/>
            <w:sz w:val="22"/>
          </w:rPr>
          <w:t>Sumarizace základních dat</w:t>
        </w:r>
        <w:r w:rsidR="00175AF6" w:rsidRPr="00175AF6">
          <w:rPr>
            <w:webHidden/>
          </w:rPr>
          <w:tab/>
        </w:r>
        <w:r w:rsidRPr="00175AF6">
          <w:rPr>
            <w:webHidden/>
          </w:rPr>
          <w:fldChar w:fldCharType="begin"/>
        </w:r>
        <w:r w:rsidR="00175AF6" w:rsidRPr="00175AF6">
          <w:rPr>
            <w:webHidden/>
          </w:rPr>
          <w:instrText xml:space="preserve"> PAGEREF _Toc322420093 \h </w:instrText>
        </w:r>
        <w:r w:rsidRPr="00175AF6">
          <w:rPr>
            <w:webHidden/>
          </w:rPr>
        </w:r>
        <w:r w:rsidRPr="00175AF6">
          <w:rPr>
            <w:webHidden/>
          </w:rPr>
          <w:fldChar w:fldCharType="separate"/>
        </w:r>
        <w:r w:rsidR="004B355E">
          <w:rPr>
            <w:webHidden/>
          </w:rPr>
          <w:t>28</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4" w:history="1">
        <w:r w:rsidR="00175AF6" w:rsidRPr="00175AF6">
          <w:rPr>
            <w:rStyle w:val="Hypertextovodkaz"/>
            <w:sz w:val="22"/>
          </w:rPr>
          <w:t>3.5</w:t>
        </w:r>
        <w:r w:rsidR="00175AF6" w:rsidRPr="00175AF6">
          <w:rPr>
            <w:rFonts w:asciiTheme="minorHAnsi" w:eastAsiaTheme="minorEastAsia" w:hAnsiTheme="minorHAnsi" w:cstheme="minorBidi"/>
            <w:lang w:eastAsia="cs-CZ"/>
          </w:rPr>
          <w:tab/>
        </w:r>
        <w:r w:rsidR="00175AF6" w:rsidRPr="00175AF6">
          <w:rPr>
            <w:rStyle w:val="Hypertextovodkaz"/>
            <w:sz w:val="22"/>
          </w:rPr>
          <w:t>Komentáře k datům</w:t>
        </w:r>
        <w:r w:rsidR="00175AF6" w:rsidRPr="00175AF6">
          <w:rPr>
            <w:webHidden/>
          </w:rPr>
          <w:tab/>
        </w:r>
        <w:r w:rsidRPr="00175AF6">
          <w:rPr>
            <w:webHidden/>
          </w:rPr>
          <w:fldChar w:fldCharType="begin"/>
        </w:r>
        <w:r w:rsidR="00175AF6" w:rsidRPr="00175AF6">
          <w:rPr>
            <w:webHidden/>
          </w:rPr>
          <w:instrText xml:space="preserve"> PAGEREF _Toc322420094 \h </w:instrText>
        </w:r>
        <w:r w:rsidRPr="00175AF6">
          <w:rPr>
            <w:webHidden/>
          </w:rPr>
        </w:r>
        <w:r w:rsidRPr="00175AF6">
          <w:rPr>
            <w:webHidden/>
          </w:rPr>
          <w:fldChar w:fldCharType="separate"/>
        </w:r>
        <w:r w:rsidR="004B355E">
          <w:rPr>
            <w:webHidden/>
          </w:rPr>
          <w:t>29</w:t>
        </w:r>
        <w:r w:rsidRPr="00175AF6">
          <w:rPr>
            <w:webHidden/>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095" w:history="1">
        <w:r w:rsidR="00175AF6" w:rsidRPr="00175AF6">
          <w:rPr>
            <w:rStyle w:val="Hypertextovodkaz"/>
            <w:noProof/>
            <w:sz w:val="22"/>
          </w:rPr>
          <w:t>4</w:t>
        </w:r>
        <w:r w:rsidR="00175AF6" w:rsidRPr="00175AF6">
          <w:rPr>
            <w:rFonts w:asciiTheme="minorHAnsi" w:eastAsiaTheme="minorEastAsia" w:hAnsiTheme="minorHAnsi" w:cstheme="minorBidi"/>
            <w:noProof/>
            <w:sz w:val="22"/>
            <w:lang w:eastAsia="cs-CZ"/>
          </w:rPr>
          <w:tab/>
        </w:r>
        <w:r w:rsidR="00175AF6" w:rsidRPr="00175AF6">
          <w:rPr>
            <w:rStyle w:val="Hypertextovodkaz"/>
            <w:noProof/>
            <w:sz w:val="22"/>
          </w:rPr>
          <w:t>Praktická část práce</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_Toc322420095 \h </w:instrText>
        </w:r>
        <w:r w:rsidRPr="00175AF6">
          <w:rPr>
            <w:noProof/>
            <w:webHidden/>
            <w:sz w:val="22"/>
          </w:rPr>
        </w:r>
        <w:r w:rsidRPr="00175AF6">
          <w:rPr>
            <w:noProof/>
            <w:webHidden/>
            <w:sz w:val="22"/>
          </w:rPr>
          <w:fldChar w:fldCharType="separate"/>
        </w:r>
        <w:r w:rsidR="004B355E">
          <w:rPr>
            <w:noProof/>
            <w:webHidden/>
            <w:sz w:val="22"/>
          </w:rPr>
          <w:t>31</w:t>
        </w:r>
        <w:r w:rsidRPr="00175AF6">
          <w:rPr>
            <w:noProof/>
            <w:webHidden/>
            <w:sz w:val="22"/>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6" w:history="1">
        <w:r w:rsidR="00175AF6" w:rsidRPr="00175AF6">
          <w:rPr>
            <w:rStyle w:val="Hypertextovodkaz"/>
            <w:sz w:val="22"/>
          </w:rPr>
          <w:t>4.1</w:t>
        </w:r>
        <w:r w:rsidR="00175AF6" w:rsidRPr="00175AF6">
          <w:rPr>
            <w:rFonts w:asciiTheme="minorHAnsi" w:eastAsiaTheme="minorEastAsia" w:hAnsiTheme="minorHAnsi" w:cstheme="minorBidi"/>
            <w:lang w:eastAsia="cs-CZ"/>
          </w:rPr>
          <w:tab/>
        </w:r>
        <w:r w:rsidR="00175AF6" w:rsidRPr="00175AF6">
          <w:rPr>
            <w:rStyle w:val="Hypertextovodkaz"/>
            <w:sz w:val="22"/>
          </w:rPr>
          <w:t>Představení společnosti</w:t>
        </w:r>
        <w:r w:rsidR="00175AF6" w:rsidRPr="00175AF6">
          <w:rPr>
            <w:webHidden/>
          </w:rPr>
          <w:tab/>
        </w:r>
        <w:r w:rsidRPr="00175AF6">
          <w:rPr>
            <w:webHidden/>
          </w:rPr>
          <w:fldChar w:fldCharType="begin"/>
        </w:r>
        <w:r w:rsidR="00175AF6" w:rsidRPr="00175AF6">
          <w:rPr>
            <w:webHidden/>
          </w:rPr>
          <w:instrText xml:space="preserve"> PAGEREF _Toc322420096 \h </w:instrText>
        </w:r>
        <w:r w:rsidRPr="00175AF6">
          <w:rPr>
            <w:webHidden/>
          </w:rPr>
        </w:r>
        <w:r w:rsidRPr="00175AF6">
          <w:rPr>
            <w:webHidden/>
          </w:rPr>
          <w:fldChar w:fldCharType="separate"/>
        </w:r>
        <w:r w:rsidR="004B355E">
          <w:rPr>
            <w:webHidden/>
          </w:rPr>
          <w:t>31</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7" w:history="1">
        <w:r w:rsidR="00175AF6" w:rsidRPr="00175AF6">
          <w:rPr>
            <w:rStyle w:val="Hypertextovodkaz"/>
            <w:sz w:val="22"/>
          </w:rPr>
          <w:t>4.2</w:t>
        </w:r>
        <w:r w:rsidR="00175AF6" w:rsidRPr="00175AF6">
          <w:rPr>
            <w:rFonts w:asciiTheme="minorHAnsi" w:eastAsiaTheme="minorEastAsia" w:hAnsiTheme="minorHAnsi" w:cstheme="minorBidi"/>
            <w:lang w:eastAsia="cs-CZ"/>
          </w:rPr>
          <w:tab/>
        </w:r>
        <w:r w:rsidR="00175AF6" w:rsidRPr="00175AF6">
          <w:rPr>
            <w:rStyle w:val="Hypertextovodkaz"/>
            <w:sz w:val="22"/>
          </w:rPr>
          <w:t>Jak se ve firmě realizuje norma 9001</w:t>
        </w:r>
        <w:r w:rsidR="00175AF6" w:rsidRPr="00175AF6">
          <w:rPr>
            <w:webHidden/>
          </w:rPr>
          <w:tab/>
        </w:r>
        <w:r w:rsidRPr="00175AF6">
          <w:rPr>
            <w:webHidden/>
          </w:rPr>
          <w:fldChar w:fldCharType="begin"/>
        </w:r>
        <w:r w:rsidR="00175AF6" w:rsidRPr="00175AF6">
          <w:rPr>
            <w:webHidden/>
          </w:rPr>
          <w:instrText xml:space="preserve"> PAGEREF _Toc322420097 \h </w:instrText>
        </w:r>
        <w:r w:rsidRPr="00175AF6">
          <w:rPr>
            <w:webHidden/>
          </w:rPr>
        </w:r>
        <w:r w:rsidRPr="00175AF6">
          <w:rPr>
            <w:webHidden/>
          </w:rPr>
          <w:fldChar w:fldCharType="separate"/>
        </w:r>
        <w:r w:rsidR="004B355E">
          <w:rPr>
            <w:webHidden/>
          </w:rPr>
          <w:t>33</w:t>
        </w:r>
        <w:r w:rsidRPr="00175AF6">
          <w:rPr>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098" w:history="1">
        <w:r w:rsidR="00175AF6" w:rsidRPr="00175AF6">
          <w:rPr>
            <w:rStyle w:val="Hypertextovodkaz"/>
            <w:sz w:val="22"/>
          </w:rPr>
          <w:t>4.3</w:t>
        </w:r>
        <w:r w:rsidR="00175AF6" w:rsidRPr="00175AF6">
          <w:rPr>
            <w:rFonts w:asciiTheme="minorHAnsi" w:eastAsiaTheme="minorEastAsia" w:hAnsiTheme="minorHAnsi" w:cstheme="minorBidi"/>
            <w:lang w:eastAsia="cs-CZ"/>
          </w:rPr>
          <w:tab/>
        </w:r>
        <w:r w:rsidR="00175AF6" w:rsidRPr="00175AF6">
          <w:rPr>
            <w:rStyle w:val="Hypertextovodkaz"/>
            <w:sz w:val="22"/>
          </w:rPr>
          <w:t>Sumarizace dat</w:t>
        </w:r>
        <w:r w:rsidR="00175AF6" w:rsidRPr="00175AF6">
          <w:rPr>
            <w:webHidden/>
          </w:rPr>
          <w:tab/>
        </w:r>
        <w:r w:rsidRPr="00175AF6">
          <w:rPr>
            <w:webHidden/>
          </w:rPr>
          <w:fldChar w:fldCharType="begin"/>
        </w:r>
        <w:r w:rsidR="00175AF6" w:rsidRPr="00175AF6">
          <w:rPr>
            <w:webHidden/>
          </w:rPr>
          <w:instrText xml:space="preserve"> PAGEREF _Toc322420098 \h </w:instrText>
        </w:r>
        <w:r w:rsidRPr="00175AF6">
          <w:rPr>
            <w:webHidden/>
          </w:rPr>
        </w:r>
        <w:r w:rsidRPr="00175AF6">
          <w:rPr>
            <w:webHidden/>
          </w:rPr>
          <w:fldChar w:fldCharType="separate"/>
        </w:r>
        <w:r w:rsidR="004B355E">
          <w:rPr>
            <w:webHidden/>
          </w:rPr>
          <w:t>33</w:t>
        </w:r>
        <w:r w:rsidRPr="00175AF6">
          <w:rPr>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099" w:history="1">
        <w:r w:rsidR="00175AF6" w:rsidRPr="00175AF6">
          <w:rPr>
            <w:rStyle w:val="Hypertextovodkaz"/>
            <w:noProof/>
            <w:sz w:val="22"/>
          </w:rPr>
          <w:t>4.3.1</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Výsledky dotazníkového šetření</w:t>
        </w:r>
        <w:r w:rsidR="00175AF6" w:rsidRPr="00175AF6">
          <w:rPr>
            <w:noProof/>
            <w:webHidden/>
          </w:rPr>
          <w:tab/>
        </w:r>
        <w:r w:rsidRPr="00175AF6">
          <w:rPr>
            <w:noProof/>
            <w:webHidden/>
          </w:rPr>
          <w:fldChar w:fldCharType="begin"/>
        </w:r>
        <w:r w:rsidR="00175AF6" w:rsidRPr="00175AF6">
          <w:rPr>
            <w:noProof/>
            <w:webHidden/>
          </w:rPr>
          <w:instrText xml:space="preserve"> PAGEREF _Toc322420099 \h </w:instrText>
        </w:r>
        <w:r w:rsidRPr="00175AF6">
          <w:rPr>
            <w:noProof/>
            <w:webHidden/>
          </w:rPr>
        </w:r>
        <w:r w:rsidRPr="00175AF6">
          <w:rPr>
            <w:noProof/>
            <w:webHidden/>
          </w:rPr>
          <w:fldChar w:fldCharType="separate"/>
        </w:r>
        <w:r w:rsidR="004B355E">
          <w:rPr>
            <w:noProof/>
            <w:webHidden/>
          </w:rPr>
          <w:t>35</w:t>
        </w:r>
        <w:r w:rsidRPr="00175AF6">
          <w:rPr>
            <w:noProof/>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100" w:history="1">
        <w:r w:rsidR="00175AF6" w:rsidRPr="00175AF6">
          <w:rPr>
            <w:rStyle w:val="Hypertextovodkaz"/>
            <w:sz w:val="22"/>
          </w:rPr>
          <w:t>4.4</w:t>
        </w:r>
        <w:r w:rsidR="00175AF6" w:rsidRPr="00175AF6">
          <w:rPr>
            <w:rFonts w:asciiTheme="minorHAnsi" w:eastAsiaTheme="minorEastAsia" w:hAnsiTheme="minorHAnsi" w:cstheme="minorBidi"/>
            <w:lang w:eastAsia="cs-CZ"/>
          </w:rPr>
          <w:tab/>
        </w:r>
        <w:r w:rsidR="00175AF6" w:rsidRPr="00175AF6">
          <w:rPr>
            <w:rStyle w:val="Hypertextovodkaz"/>
            <w:sz w:val="22"/>
          </w:rPr>
          <w:t>Komentáře autorky ke zjištěným datům</w:t>
        </w:r>
        <w:r w:rsidR="00175AF6" w:rsidRPr="00175AF6">
          <w:rPr>
            <w:webHidden/>
          </w:rPr>
          <w:tab/>
        </w:r>
        <w:r w:rsidRPr="00175AF6">
          <w:rPr>
            <w:webHidden/>
          </w:rPr>
          <w:fldChar w:fldCharType="begin"/>
        </w:r>
        <w:r w:rsidR="00175AF6" w:rsidRPr="00175AF6">
          <w:rPr>
            <w:webHidden/>
          </w:rPr>
          <w:instrText xml:space="preserve"> PAGEREF _Toc322420100 \h </w:instrText>
        </w:r>
        <w:r w:rsidRPr="00175AF6">
          <w:rPr>
            <w:webHidden/>
          </w:rPr>
        </w:r>
        <w:r w:rsidRPr="00175AF6">
          <w:rPr>
            <w:webHidden/>
          </w:rPr>
          <w:fldChar w:fldCharType="separate"/>
        </w:r>
        <w:r w:rsidR="004B355E">
          <w:rPr>
            <w:webHidden/>
          </w:rPr>
          <w:t>38</w:t>
        </w:r>
        <w:r w:rsidRPr="00175AF6">
          <w:rPr>
            <w:webHidden/>
          </w:rPr>
          <w:fldChar w:fldCharType="end"/>
        </w:r>
      </w:hyperlink>
    </w:p>
    <w:p w:rsidR="00175AF6" w:rsidRPr="00175AF6" w:rsidRDefault="00D03F2F">
      <w:pPr>
        <w:pStyle w:val="Obsah3"/>
        <w:rPr>
          <w:rFonts w:asciiTheme="minorHAnsi" w:eastAsiaTheme="minorEastAsia" w:hAnsiTheme="minorHAnsi" w:cstheme="minorBidi"/>
          <w:noProof/>
          <w:lang w:eastAsia="cs-CZ"/>
        </w:rPr>
      </w:pPr>
      <w:hyperlink w:anchor="_Toc322420101" w:history="1">
        <w:r w:rsidR="00175AF6" w:rsidRPr="00175AF6">
          <w:rPr>
            <w:rStyle w:val="Hypertextovodkaz"/>
            <w:noProof/>
            <w:sz w:val="22"/>
          </w:rPr>
          <w:t>4.4.1</w:t>
        </w:r>
        <w:r w:rsidR="00175AF6" w:rsidRPr="00175AF6">
          <w:rPr>
            <w:rFonts w:asciiTheme="minorHAnsi" w:eastAsiaTheme="minorEastAsia" w:hAnsiTheme="minorHAnsi" w:cstheme="minorBidi"/>
            <w:noProof/>
            <w:lang w:eastAsia="cs-CZ"/>
          </w:rPr>
          <w:tab/>
        </w:r>
        <w:r w:rsidR="00175AF6" w:rsidRPr="00175AF6">
          <w:rPr>
            <w:rStyle w:val="Hypertextovodkaz"/>
            <w:noProof/>
            <w:sz w:val="22"/>
          </w:rPr>
          <w:t>Hodnocení organizace na základě interního auditu QMS</w:t>
        </w:r>
        <w:r w:rsidR="00175AF6" w:rsidRPr="00175AF6">
          <w:rPr>
            <w:noProof/>
            <w:webHidden/>
          </w:rPr>
          <w:tab/>
        </w:r>
        <w:r w:rsidRPr="00175AF6">
          <w:rPr>
            <w:noProof/>
            <w:webHidden/>
          </w:rPr>
          <w:fldChar w:fldCharType="begin"/>
        </w:r>
        <w:r w:rsidR="00175AF6" w:rsidRPr="00175AF6">
          <w:rPr>
            <w:noProof/>
            <w:webHidden/>
          </w:rPr>
          <w:instrText xml:space="preserve"> PAGEREF _Toc322420101 \h </w:instrText>
        </w:r>
        <w:r w:rsidRPr="00175AF6">
          <w:rPr>
            <w:noProof/>
            <w:webHidden/>
          </w:rPr>
        </w:r>
        <w:r w:rsidRPr="00175AF6">
          <w:rPr>
            <w:noProof/>
            <w:webHidden/>
          </w:rPr>
          <w:fldChar w:fldCharType="separate"/>
        </w:r>
        <w:r w:rsidR="004B355E">
          <w:rPr>
            <w:noProof/>
            <w:webHidden/>
          </w:rPr>
          <w:t>41</w:t>
        </w:r>
        <w:r w:rsidRPr="00175AF6">
          <w:rPr>
            <w:noProof/>
            <w:webHidden/>
          </w:rPr>
          <w:fldChar w:fldCharType="end"/>
        </w:r>
      </w:hyperlink>
    </w:p>
    <w:p w:rsidR="00175AF6" w:rsidRPr="00175AF6" w:rsidRDefault="00D03F2F">
      <w:pPr>
        <w:pStyle w:val="Obsah2"/>
        <w:rPr>
          <w:rFonts w:asciiTheme="minorHAnsi" w:eastAsiaTheme="minorEastAsia" w:hAnsiTheme="minorHAnsi" w:cstheme="minorBidi"/>
          <w:lang w:eastAsia="cs-CZ"/>
        </w:rPr>
      </w:pPr>
      <w:hyperlink w:anchor="_Toc322420102" w:history="1">
        <w:r w:rsidR="00175AF6" w:rsidRPr="00175AF6">
          <w:rPr>
            <w:rStyle w:val="Hypertextovodkaz"/>
            <w:sz w:val="22"/>
          </w:rPr>
          <w:t>4.5</w:t>
        </w:r>
        <w:r w:rsidR="00175AF6" w:rsidRPr="00175AF6">
          <w:rPr>
            <w:rFonts w:asciiTheme="minorHAnsi" w:eastAsiaTheme="minorEastAsia" w:hAnsiTheme="minorHAnsi" w:cstheme="minorBidi"/>
            <w:lang w:eastAsia="cs-CZ"/>
          </w:rPr>
          <w:tab/>
        </w:r>
        <w:r w:rsidR="00175AF6" w:rsidRPr="00175AF6">
          <w:rPr>
            <w:rStyle w:val="Hypertextovodkaz"/>
            <w:sz w:val="22"/>
          </w:rPr>
          <w:t>Návrhy na zlepšení kvality v organizaci</w:t>
        </w:r>
        <w:r w:rsidR="00175AF6" w:rsidRPr="00175AF6">
          <w:rPr>
            <w:webHidden/>
          </w:rPr>
          <w:tab/>
        </w:r>
        <w:r w:rsidRPr="00175AF6">
          <w:rPr>
            <w:webHidden/>
          </w:rPr>
          <w:fldChar w:fldCharType="begin"/>
        </w:r>
        <w:r w:rsidR="00175AF6" w:rsidRPr="00175AF6">
          <w:rPr>
            <w:webHidden/>
          </w:rPr>
          <w:instrText xml:space="preserve"> PAGEREF _Toc322420102 \h </w:instrText>
        </w:r>
        <w:r w:rsidRPr="00175AF6">
          <w:rPr>
            <w:webHidden/>
          </w:rPr>
        </w:r>
        <w:r w:rsidRPr="00175AF6">
          <w:rPr>
            <w:webHidden/>
          </w:rPr>
          <w:fldChar w:fldCharType="separate"/>
        </w:r>
        <w:r w:rsidR="004B355E">
          <w:rPr>
            <w:webHidden/>
          </w:rPr>
          <w:t>42</w:t>
        </w:r>
        <w:r w:rsidRPr="00175AF6">
          <w:rPr>
            <w:webHidden/>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103" w:history="1">
        <w:r w:rsidR="00175AF6" w:rsidRPr="00175AF6">
          <w:rPr>
            <w:rStyle w:val="Hypertextovodkaz"/>
            <w:noProof/>
            <w:sz w:val="22"/>
          </w:rPr>
          <w:t>5</w:t>
        </w:r>
        <w:r w:rsidR="00175AF6" w:rsidRPr="00175AF6">
          <w:rPr>
            <w:rFonts w:asciiTheme="minorHAnsi" w:eastAsiaTheme="minorEastAsia" w:hAnsiTheme="minorHAnsi" w:cstheme="minorBidi"/>
            <w:noProof/>
            <w:sz w:val="22"/>
            <w:lang w:eastAsia="cs-CZ"/>
          </w:rPr>
          <w:tab/>
        </w:r>
        <w:r w:rsidR="00175AF6" w:rsidRPr="00175AF6">
          <w:rPr>
            <w:rStyle w:val="Hypertextovodkaz"/>
            <w:noProof/>
            <w:sz w:val="22"/>
          </w:rPr>
          <w:t>Závěr</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_Toc322420103 \h </w:instrText>
        </w:r>
        <w:r w:rsidRPr="00175AF6">
          <w:rPr>
            <w:noProof/>
            <w:webHidden/>
            <w:sz w:val="22"/>
          </w:rPr>
        </w:r>
        <w:r w:rsidRPr="00175AF6">
          <w:rPr>
            <w:noProof/>
            <w:webHidden/>
            <w:sz w:val="22"/>
          </w:rPr>
          <w:fldChar w:fldCharType="separate"/>
        </w:r>
        <w:r w:rsidR="004B355E">
          <w:rPr>
            <w:noProof/>
            <w:webHidden/>
            <w:sz w:val="22"/>
          </w:rPr>
          <w:t>44</w:t>
        </w:r>
        <w:r w:rsidRPr="00175AF6">
          <w:rPr>
            <w:noProof/>
            <w:webHidden/>
            <w:sz w:val="22"/>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104" w:history="1">
        <w:r w:rsidR="00175AF6" w:rsidRPr="00175AF6">
          <w:rPr>
            <w:rStyle w:val="Hypertextovodkaz"/>
            <w:noProof/>
            <w:sz w:val="22"/>
          </w:rPr>
          <w:t>Literatura</w:t>
        </w:r>
        <w:r w:rsidR="00175AF6" w:rsidRPr="00175AF6">
          <w:rPr>
            <w:noProof/>
            <w:webHidden/>
            <w:sz w:val="22"/>
          </w:rPr>
          <w:tab/>
        </w:r>
        <w:r w:rsidRPr="00175AF6">
          <w:rPr>
            <w:noProof/>
            <w:webHidden/>
            <w:sz w:val="22"/>
          </w:rPr>
          <w:fldChar w:fldCharType="begin"/>
        </w:r>
        <w:r w:rsidR="00175AF6" w:rsidRPr="00175AF6">
          <w:rPr>
            <w:noProof/>
            <w:webHidden/>
            <w:sz w:val="22"/>
          </w:rPr>
          <w:instrText xml:space="preserve"> PAGEREF _Toc322420104 \h </w:instrText>
        </w:r>
        <w:r w:rsidRPr="00175AF6">
          <w:rPr>
            <w:noProof/>
            <w:webHidden/>
            <w:sz w:val="22"/>
          </w:rPr>
        </w:r>
        <w:r w:rsidRPr="00175AF6">
          <w:rPr>
            <w:noProof/>
            <w:webHidden/>
            <w:sz w:val="22"/>
          </w:rPr>
          <w:fldChar w:fldCharType="separate"/>
        </w:r>
        <w:r w:rsidR="004B355E">
          <w:rPr>
            <w:noProof/>
            <w:webHidden/>
            <w:sz w:val="22"/>
          </w:rPr>
          <w:t>47</w:t>
        </w:r>
        <w:r w:rsidRPr="00175AF6">
          <w:rPr>
            <w:noProof/>
            <w:webHidden/>
            <w:sz w:val="22"/>
          </w:rPr>
          <w:fldChar w:fldCharType="end"/>
        </w:r>
      </w:hyperlink>
    </w:p>
    <w:p w:rsidR="00175AF6" w:rsidRPr="00175AF6" w:rsidRDefault="00D03F2F">
      <w:pPr>
        <w:pStyle w:val="Obsah1"/>
        <w:rPr>
          <w:rFonts w:asciiTheme="minorHAnsi" w:eastAsiaTheme="minorEastAsia" w:hAnsiTheme="minorHAnsi" w:cstheme="minorBidi"/>
          <w:noProof/>
          <w:sz w:val="22"/>
          <w:lang w:eastAsia="cs-CZ"/>
        </w:rPr>
      </w:pPr>
      <w:hyperlink w:anchor="_Toc322420105" w:history="1">
        <w:r w:rsidR="00175AF6" w:rsidRPr="00175AF6">
          <w:rPr>
            <w:rStyle w:val="Hypertextovodkaz"/>
            <w:noProof/>
            <w:sz w:val="22"/>
          </w:rPr>
          <w:t>Přílohy</w:t>
        </w:r>
      </w:hyperlink>
    </w:p>
    <w:p w:rsidR="007B4C07" w:rsidRPr="00232326" w:rsidRDefault="00D03F2F" w:rsidP="00175AF6">
      <w:pPr>
        <w:spacing w:after="0"/>
        <w:jc w:val="left"/>
        <w:rPr>
          <w:sz w:val="22"/>
          <w:szCs w:val="22"/>
        </w:rPr>
      </w:pPr>
      <w:r w:rsidRPr="00175AF6">
        <w:rPr>
          <w:sz w:val="22"/>
          <w:szCs w:val="22"/>
        </w:rPr>
        <w:lastRenderedPageBreak/>
        <w:fldChar w:fldCharType="end"/>
      </w:r>
      <w:r w:rsidR="007B4C07" w:rsidRPr="00232326">
        <w:rPr>
          <w:b/>
          <w:sz w:val="22"/>
          <w:szCs w:val="22"/>
        </w:rPr>
        <w:t>Seznam zkratek</w:t>
      </w:r>
    </w:p>
    <w:p w:rsidR="002D7B1C" w:rsidRPr="00232326" w:rsidRDefault="002D7B1C" w:rsidP="0095765B">
      <w:pPr>
        <w:spacing w:before="240" w:line="240" w:lineRule="auto"/>
        <w:rPr>
          <w:sz w:val="22"/>
          <w:szCs w:val="22"/>
        </w:rPr>
      </w:pPr>
      <w:r w:rsidRPr="00232326">
        <w:rPr>
          <w:sz w:val="22"/>
          <w:szCs w:val="22"/>
        </w:rPr>
        <w:t>CAWI</w:t>
      </w:r>
      <w:r w:rsidRPr="00232326">
        <w:rPr>
          <w:sz w:val="22"/>
          <w:szCs w:val="22"/>
        </w:rPr>
        <w:tab/>
      </w:r>
      <w:r w:rsidRPr="00232326">
        <w:rPr>
          <w:sz w:val="22"/>
          <w:szCs w:val="22"/>
        </w:rPr>
        <w:tab/>
        <w:t>Metoda elektronického dotazování</w:t>
      </w:r>
    </w:p>
    <w:p w:rsidR="002D7B1C" w:rsidRPr="00232326" w:rsidRDefault="00232326" w:rsidP="00232326">
      <w:pPr>
        <w:spacing w:before="240" w:line="240" w:lineRule="auto"/>
        <w:ind w:left="1418" w:hanging="1418"/>
        <w:rPr>
          <w:sz w:val="22"/>
          <w:szCs w:val="22"/>
        </w:rPr>
      </w:pPr>
      <w:r w:rsidRPr="00232326">
        <w:rPr>
          <w:sz w:val="22"/>
          <w:szCs w:val="22"/>
        </w:rPr>
        <w:t>CWQM</w:t>
      </w:r>
      <w:r w:rsidRPr="00232326">
        <w:rPr>
          <w:sz w:val="22"/>
          <w:szCs w:val="22"/>
        </w:rPr>
        <w:tab/>
      </w:r>
      <w:proofErr w:type="spellStart"/>
      <w:r w:rsidR="002D7B1C" w:rsidRPr="00232326">
        <w:rPr>
          <w:sz w:val="22"/>
          <w:szCs w:val="22"/>
        </w:rPr>
        <w:t>Global</w:t>
      </w:r>
      <w:proofErr w:type="spellEnd"/>
      <w:r w:rsidR="00D67FA5" w:rsidRPr="00232326">
        <w:rPr>
          <w:sz w:val="22"/>
          <w:szCs w:val="22"/>
        </w:rPr>
        <w:t xml:space="preserve"> </w:t>
      </w:r>
      <w:proofErr w:type="spellStart"/>
      <w:r w:rsidR="002D7B1C" w:rsidRPr="00232326">
        <w:rPr>
          <w:sz w:val="22"/>
          <w:szCs w:val="22"/>
        </w:rPr>
        <w:t>Quality</w:t>
      </w:r>
      <w:proofErr w:type="spellEnd"/>
      <w:r w:rsidR="00984847">
        <w:rPr>
          <w:sz w:val="22"/>
          <w:szCs w:val="22"/>
        </w:rPr>
        <w:t xml:space="preserve"> </w:t>
      </w:r>
      <w:proofErr w:type="spellStart"/>
      <w:r w:rsidR="002D7B1C" w:rsidRPr="00232326">
        <w:rPr>
          <w:sz w:val="22"/>
          <w:szCs w:val="22"/>
        </w:rPr>
        <w:t>Value</w:t>
      </w:r>
      <w:proofErr w:type="spellEnd"/>
      <w:r w:rsidR="002D7B1C" w:rsidRPr="00232326">
        <w:rPr>
          <w:sz w:val="22"/>
          <w:szCs w:val="22"/>
        </w:rPr>
        <w:t xml:space="preserve"> Management (globální řízení tvorby jakostních hodnot)</w:t>
      </w:r>
    </w:p>
    <w:p w:rsidR="002D7B1C" w:rsidRPr="00232326" w:rsidRDefault="002D7B1C" w:rsidP="0095765B">
      <w:pPr>
        <w:spacing w:before="240" w:line="240" w:lineRule="auto"/>
        <w:rPr>
          <w:sz w:val="22"/>
          <w:szCs w:val="22"/>
        </w:rPr>
      </w:pPr>
      <w:r w:rsidRPr="00232326">
        <w:rPr>
          <w:sz w:val="22"/>
          <w:szCs w:val="22"/>
        </w:rPr>
        <w:t>ČIA</w:t>
      </w:r>
      <w:r w:rsidRPr="00232326">
        <w:rPr>
          <w:sz w:val="22"/>
          <w:szCs w:val="22"/>
        </w:rPr>
        <w:tab/>
      </w:r>
      <w:r w:rsidRPr="00232326">
        <w:rPr>
          <w:sz w:val="22"/>
          <w:szCs w:val="22"/>
        </w:rPr>
        <w:tab/>
        <w:t>Český institut pro akreditaci</w:t>
      </w:r>
    </w:p>
    <w:p w:rsidR="002D7B1C" w:rsidRPr="00232326" w:rsidRDefault="002D7B1C" w:rsidP="0095765B">
      <w:pPr>
        <w:spacing w:before="240" w:line="240" w:lineRule="auto"/>
        <w:rPr>
          <w:sz w:val="22"/>
          <w:szCs w:val="22"/>
        </w:rPr>
      </w:pPr>
      <w:r w:rsidRPr="00232326">
        <w:rPr>
          <w:sz w:val="22"/>
          <w:szCs w:val="22"/>
        </w:rPr>
        <w:t>ČMI</w:t>
      </w:r>
      <w:r w:rsidRPr="00232326">
        <w:rPr>
          <w:sz w:val="22"/>
          <w:szCs w:val="22"/>
        </w:rPr>
        <w:tab/>
      </w:r>
      <w:r w:rsidRPr="00232326">
        <w:rPr>
          <w:sz w:val="22"/>
          <w:szCs w:val="22"/>
        </w:rPr>
        <w:tab/>
        <w:t>Český metro</w:t>
      </w:r>
      <w:r w:rsidR="008E47E5" w:rsidRPr="00232326">
        <w:rPr>
          <w:sz w:val="22"/>
          <w:szCs w:val="22"/>
        </w:rPr>
        <w:t>logický institut</w:t>
      </w:r>
    </w:p>
    <w:p w:rsidR="00B86367" w:rsidRPr="00232326" w:rsidRDefault="00B86367" w:rsidP="0095765B">
      <w:pPr>
        <w:spacing w:line="240" w:lineRule="auto"/>
        <w:rPr>
          <w:sz w:val="22"/>
          <w:szCs w:val="22"/>
        </w:rPr>
      </w:pPr>
      <w:r w:rsidRPr="00232326">
        <w:rPr>
          <w:sz w:val="22"/>
          <w:szCs w:val="22"/>
        </w:rPr>
        <w:t>ČR</w:t>
      </w:r>
      <w:r w:rsidR="00CA1780" w:rsidRPr="00232326">
        <w:rPr>
          <w:sz w:val="22"/>
          <w:szCs w:val="22"/>
        </w:rPr>
        <w:tab/>
      </w:r>
      <w:r w:rsidR="00CA1780" w:rsidRPr="00232326">
        <w:rPr>
          <w:sz w:val="22"/>
          <w:szCs w:val="22"/>
        </w:rPr>
        <w:tab/>
      </w:r>
      <w:r w:rsidR="00A5514A" w:rsidRPr="00232326">
        <w:rPr>
          <w:sz w:val="22"/>
          <w:szCs w:val="22"/>
        </w:rPr>
        <w:t>Česká republika</w:t>
      </w:r>
    </w:p>
    <w:p w:rsidR="002D7B1C" w:rsidRPr="00232326" w:rsidRDefault="002D7B1C" w:rsidP="0095765B">
      <w:pPr>
        <w:spacing w:line="240" w:lineRule="auto"/>
        <w:ind w:left="1418" w:hanging="1418"/>
        <w:rPr>
          <w:sz w:val="22"/>
          <w:szCs w:val="22"/>
        </w:rPr>
      </w:pPr>
      <w:r w:rsidRPr="00232326">
        <w:rPr>
          <w:sz w:val="22"/>
          <w:szCs w:val="22"/>
        </w:rPr>
        <w:t>ČSJ</w:t>
      </w:r>
      <w:r w:rsidRPr="00232326">
        <w:rPr>
          <w:sz w:val="22"/>
          <w:szCs w:val="22"/>
        </w:rPr>
        <w:tab/>
        <w:t>Česká společnost pro jakost</w:t>
      </w:r>
    </w:p>
    <w:p w:rsidR="003D3EB0" w:rsidRPr="00232326" w:rsidRDefault="003D3EB0" w:rsidP="0095765B">
      <w:pPr>
        <w:spacing w:line="240" w:lineRule="auto"/>
        <w:ind w:left="1418" w:hanging="1418"/>
        <w:rPr>
          <w:sz w:val="22"/>
          <w:szCs w:val="22"/>
        </w:rPr>
      </w:pPr>
      <w:r w:rsidRPr="00232326">
        <w:rPr>
          <w:sz w:val="22"/>
          <w:szCs w:val="22"/>
        </w:rPr>
        <w:t>EU</w:t>
      </w:r>
      <w:r w:rsidRPr="00232326">
        <w:rPr>
          <w:sz w:val="22"/>
          <w:szCs w:val="22"/>
        </w:rPr>
        <w:tab/>
        <w:t>Evropská unie</w:t>
      </w:r>
    </w:p>
    <w:p w:rsidR="003D3EB0" w:rsidRPr="00232326" w:rsidRDefault="003D3EB0" w:rsidP="0095765B">
      <w:pPr>
        <w:spacing w:before="240" w:line="240" w:lineRule="auto"/>
        <w:ind w:left="1418" w:hanging="1418"/>
        <w:rPr>
          <w:sz w:val="22"/>
          <w:szCs w:val="22"/>
        </w:rPr>
      </w:pPr>
      <w:r w:rsidRPr="00232326">
        <w:rPr>
          <w:sz w:val="22"/>
          <w:szCs w:val="22"/>
        </w:rPr>
        <w:t>EFQM</w:t>
      </w:r>
      <w:r w:rsidRPr="00232326">
        <w:rPr>
          <w:sz w:val="22"/>
          <w:szCs w:val="22"/>
        </w:rPr>
        <w:tab/>
      </w:r>
      <w:proofErr w:type="spellStart"/>
      <w:r w:rsidRPr="00232326">
        <w:rPr>
          <w:sz w:val="22"/>
          <w:szCs w:val="22"/>
        </w:rPr>
        <w:t>European</w:t>
      </w:r>
      <w:proofErr w:type="spellEnd"/>
      <w:r w:rsidR="0095765B" w:rsidRPr="00232326">
        <w:rPr>
          <w:sz w:val="22"/>
          <w:szCs w:val="22"/>
        </w:rPr>
        <w:t xml:space="preserve"> </w:t>
      </w:r>
      <w:proofErr w:type="spellStart"/>
      <w:r w:rsidRPr="00232326">
        <w:rPr>
          <w:sz w:val="22"/>
          <w:szCs w:val="22"/>
        </w:rPr>
        <w:t>Foundation</w:t>
      </w:r>
      <w:proofErr w:type="spellEnd"/>
      <w:r w:rsidR="007915E2" w:rsidRPr="00232326">
        <w:rPr>
          <w:sz w:val="22"/>
          <w:szCs w:val="22"/>
        </w:rPr>
        <w:t xml:space="preserve"> </w:t>
      </w:r>
      <w:proofErr w:type="spellStart"/>
      <w:r w:rsidRPr="00232326">
        <w:rPr>
          <w:sz w:val="22"/>
          <w:szCs w:val="22"/>
        </w:rPr>
        <w:t>for</w:t>
      </w:r>
      <w:proofErr w:type="spellEnd"/>
      <w:r w:rsidR="007915E2" w:rsidRPr="00232326">
        <w:rPr>
          <w:sz w:val="22"/>
          <w:szCs w:val="22"/>
        </w:rPr>
        <w:t xml:space="preserve"> </w:t>
      </w:r>
      <w:proofErr w:type="spellStart"/>
      <w:r w:rsidR="007915E2" w:rsidRPr="00232326">
        <w:rPr>
          <w:sz w:val="22"/>
          <w:szCs w:val="22"/>
        </w:rPr>
        <w:t>Quality</w:t>
      </w:r>
      <w:proofErr w:type="spellEnd"/>
      <w:r w:rsidR="007915E2" w:rsidRPr="00232326">
        <w:rPr>
          <w:sz w:val="22"/>
          <w:szCs w:val="22"/>
        </w:rPr>
        <w:t xml:space="preserve"> </w:t>
      </w:r>
      <w:r w:rsidRPr="00232326">
        <w:rPr>
          <w:sz w:val="22"/>
          <w:szCs w:val="22"/>
        </w:rPr>
        <w:t>Management (</w:t>
      </w:r>
      <w:r w:rsidRPr="00232326">
        <w:rPr>
          <w:rStyle w:val="hps"/>
          <w:sz w:val="22"/>
          <w:szCs w:val="22"/>
        </w:rPr>
        <w:t xml:space="preserve">Evropská nadace </w:t>
      </w:r>
      <w:proofErr w:type="spellStart"/>
      <w:r w:rsidRPr="00232326">
        <w:rPr>
          <w:rStyle w:val="hps"/>
          <w:sz w:val="22"/>
          <w:szCs w:val="22"/>
        </w:rPr>
        <w:t>promanagement</w:t>
      </w:r>
      <w:proofErr w:type="spellEnd"/>
      <w:r w:rsidRPr="00232326">
        <w:rPr>
          <w:rStyle w:val="hps"/>
          <w:sz w:val="22"/>
          <w:szCs w:val="22"/>
        </w:rPr>
        <w:t xml:space="preserve"> kvality), model excelence</w:t>
      </w:r>
    </w:p>
    <w:p w:rsidR="002D7B1C" w:rsidRPr="00232326" w:rsidRDefault="002D7B1C" w:rsidP="0095765B">
      <w:pPr>
        <w:spacing w:line="240" w:lineRule="auto"/>
        <w:ind w:left="1418" w:hanging="1418"/>
        <w:rPr>
          <w:sz w:val="22"/>
          <w:szCs w:val="22"/>
        </w:rPr>
      </w:pPr>
      <w:r w:rsidRPr="00232326">
        <w:rPr>
          <w:sz w:val="22"/>
          <w:szCs w:val="22"/>
        </w:rPr>
        <w:t>GQM</w:t>
      </w:r>
      <w:r w:rsidRPr="00232326">
        <w:rPr>
          <w:sz w:val="22"/>
          <w:szCs w:val="22"/>
        </w:rPr>
        <w:tab/>
      </w:r>
      <w:proofErr w:type="spellStart"/>
      <w:r w:rsidRPr="00232326">
        <w:rPr>
          <w:sz w:val="22"/>
          <w:szCs w:val="22"/>
        </w:rPr>
        <w:t>Global</w:t>
      </w:r>
      <w:proofErr w:type="spellEnd"/>
      <w:r w:rsidR="0095765B" w:rsidRPr="00232326">
        <w:rPr>
          <w:sz w:val="22"/>
          <w:szCs w:val="22"/>
        </w:rPr>
        <w:t xml:space="preserve"> </w:t>
      </w:r>
      <w:proofErr w:type="spellStart"/>
      <w:r w:rsidRPr="00232326">
        <w:rPr>
          <w:sz w:val="22"/>
          <w:szCs w:val="22"/>
        </w:rPr>
        <w:t>Quality</w:t>
      </w:r>
      <w:proofErr w:type="spellEnd"/>
      <w:r w:rsidRPr="00232326">
        <w:rPr>
          <w:sz w:val="22"/>
          <w:szCs w:val="22"/>
        </w:rPr>
        <w:t xml:space="preserve"> Management (integrovaný management)</w:t>
      </w:r>
    </w:p>
    <w:p w:rsidR="002D7B1C" w:rsidRPr="00232326" w:rsidRDefault="002D7B1C" w:rsidP="0095765B">
      <w:pPr>
        <w:spacing w:line="240" w:lineRule="auto"/>
        <w:ind w:left="1418" w:hanging="1418"/>
        <w:rPr>
          <w:sz w:val="22"/>
          <w:szCs w:val="22"/>
        </w:rPr>
      </w:pPr>
      <w:r w:rsidRPr="00232326">
        <w:rPr>
          <w:sz w:val="22"/>
          <w:szCs w:val="22"/>
        </w:rPr>
        <w:t>ISO</w:t>
      </w:r>
      <w:r w:rsidRPr="00232326">
        <w:rPr>
          <w:sz w:val="22"/>
          <w:szCs w:val="22"/>
        </w:rPr>
        <w:tab/>
      </w:r>
      <w:proofErr w:type="spellStart"/>
      <w:r w:rsidRPr="00232326">
        <w:rPr>
          <w:sz w:val="22"/>
          <w:szCs w:val="22"/>
        </w:rPr>
        <w:t>International</w:t>
      </w:r>
      <w:proofErr w:type="spellEnd"/>
      <w:r w:rsidRPr="00232326">
        <w:rPr>
          <w:sz w:val="22"/>
          <w:szCs w:val="22"/>
        </w:rPr>
        <w:t xml:space="preserve"> </w:t>
      </w:r>
      <w:proofErr w:type="spellStart"/>
      <w:r w:rsidRPr="00232326">
        <w:rPr>
          <w:sz w:val="22"/>
          <w:szCs w:val="22"/>
        </w:rPr>
        <w:t>Organization</w:t>
      </w:r>
      <w:proofErr w:type="spellEnd"/>
      <w:r w:rsidR="0095765B" w:rsidRPr="00232326">
        <w:rPr>
          <w:sz w:val="22"/>
          <w:szCs w:val="22"/>
        </w:rPr>
        <w:t xml:space="preserve"> </w:t>
      </w:r>
      <w:proofErr w:type="spellStart"/>
      <w:r w:rsidRPr="00232326">
        <w:rPr>
          <w:sz w:val="22"/>
          <w:szCs w:val="22"/>
        </w:rPr>
        <w:t>for</w:t>
      </w:r>
      <w:proofErr w:type="spellEnd"/>
      <w:r w:rsidR="0095765B" w:rsidRPr="00232326">
        <w:rPr>
          <w:sz w:val="22"/>
          <w:szCs w:val="22"/>
        </w:rPr>
        <w:t xml:space="preserve"> </w:t>
      </w:r>
      <w:proofErr w:type="spellStart"/>
      <w:r w:rsidRPr="00232326">
        <w:rPr>
          <w:sz w:val="22"/>
          <w:szCs w:val="22"/>
        </w:rPr>
        <w:t>Standardization</w:t>
      </w:r>
      <w:proofErr w:type="spellEnd"/>
      <w:r w:rsidRPr="00232326">
        <w:rPr>
          <w:sz w:val="22"/>
          <w:szCs w:val="22"/>
        </w:rPr>
        <w:t xml:space="preserve"> (mezinárodní organizace pro normalizaci)</w:t>
      </w:r>
    </w:p>
    <w:p w:rsidR="002D7B1C" w:rsidRPr="00232326" w:rsidRDefault="002D7B1C" w:rsidP="0095765B">
      <w:pPr>
        <w:spacing w:line="240" w:lineRule="auto"/>
        <w:ind w:left="1418" w:hanging="1418"/>
        <w:rPr>
          <w:sz w:val="22"/>
          <w:szCs w:val="22"/>
        </w:rPr>
      </w:pPr>
      <w:r w:rsidRPr="00232326">
        <w:rPr>
          <w:sz w:val="22"/>
          <w:szCs w:val="22"/>
        </w:rPr>
        <w:t>NTK</w:t>
      </w:r>
      <w:r w:rsidRPr="00232326">
        <w:rPr>
          <w:sz w:val="22"/>
          <w:szCs w:val="22"/>
        </w:rPr>
        <w:tab/>
        <w:t>Národní technická knihovna</w:t>
      </w:r>
    </w:p>
    <w:p w:rsidR="003D3EB0" w:rsidRPr="00232326" w:rsidRDefault="003D3EB0" w:rsidP="0095765B">
      <w:pPr>
        <w:spacing w:line="240" w:lineRule="auto"/>
        <w:ind w:left="1418" w:hanging="1418"/>
        <w:rPr>
          <w:sz w:val="22"/>
          <w:szCs w:val="22"/>
        </w:rPr>
      </w:pPr>
      <w:r w:rsidRPr="00232326">
        <w:rPr>
          <w:sz w:val="22"/>
          <w:szCs w:val="22"/>
        </w:rPr>
        <w:t>P+P</w:t>
      </w:r>
      <w:r w:rsidRPr="00232326">
        <w:rPr>
          <w:sz w:val="22"/>
          <w:szCs w:val="22"/>
        </w:rPr>
        <w:tab/>
      </w:r>
      <w:proofErr w:type="spellStart"/>
      <w:r w:rsidRPr="00232326">
        <w:rPr>
          <w:sz w:val="22"/>
          <w:szCs w:val="22"/>
        </w:rPr>
        <w:t>Paper</w:t>
      </w:r>
      <w:proofErr w:type="spellEnd"/>
      <w:r w:rsidR="0095765B" w:rsidRPr="00232326">
        <w:rPr>
          <w:sz w:val="22"/>
          <w:szCs w:val="22"/>
        </w:rPr>
        <w:t xml:space="preserve"> </w:t>
      </w:r>
      <w:proofErr w:type="spellStart"/>
      <w:r w:rsidRPr="00232326">
        <w:rPr>
          <w:sz w:val="22"/>
          <w:szCs w:val="22"/>
        </w:rPr>
        <w:t>pencil</w:t>
      </w:r>
      <w:proofErr w:type="spellEnd"/>
      <w:r w:rsidRPr="00232326">
        <w:rPr>
          <w:sz w:val="22"/>
          <w:szCs w:val="22"/>
        </w:rPr>
        <w:t xml:space="preserve"> (písemné dotazníkové šetření v papírové verzi)</w:t>
      </w:r>
    </w:p>
    <w:p w:rsidR="002D7B1C" w:rsidRPr="00232326" w:rsidRDefault="002D7B1C" w:rsidP="0095765B">
      <w:pPr>
        <w:spacing w:line="240" w:lineRule="auto"/>
        <w:ind w:left="1418" w:hanging="1418"/>
        <w:rPr>
          <w:sz w:val="22"/>
          <w:szCs w:val="22"/>
        </w:rPr>
      </w:pPr>
      <w:r w:rsidRPr="00232326">
        <w:rPr>
          <w:sz w:val="22"/>
          <w:szCs w:val="22"/>
        </w:rPr>
        <w:t>QMS</w:t>
      </w:r>
      <w:r w:rsidRPr="00232326">
        <w:rPr>
          <w:sz w:val="22"/>
          <w:szCs w:val="22"/>
        </w:rPr>
        <w:tab/>
      </w:r>
      <w:proofErr w:type="spellStart"/>
      <w:r w:rsidRPr="00232326">
        <w:rPr>
          <w:sz w:val="22"/>
          <w:szCs w:val="22"/>
        </w:rPr>
        <w:t>Global</w:t>
      </w:r>
      <w:proofErr w:type="spellEnd"/>
      <w:r w:rsidR="0095765B" w:rsidRPr="00232326">
        <w:rPr>
          <w:sz w:val="22"/>
          <w:szCs w:val="22"/>
        </w:rPr>
        <w:t xml:space="preserve"> </w:t>
      </w:r>
      <w:proofErr w:type="spellStart"/>
      <w:r w:rsidRPr="00232326">
        <w:rPr>
          <w:sz w:val="22"/>
          <w:szCs w:val="22"/>
        </w:rPr>
        <w:t>Quality</w:t>
      </w:r>
      <w:proofErr w:type="spellEnd"/>
      <w:r w:rsidRPr="00232326">
        <w:rPr>
          <w:sz w:val="22"/>
          <w:szCs w:val="22"/>
        </w:rPr>
        <w:t xml:space="preserve"> Management (integrovaný systém)</w:t>
      </w:r>
    </w:p>
    <w:p w:rsidR="00CA1780" w:rsidRPr="00232326" w:rsidRDefault="00B86367" w:rsidP="0095765B">
      <w:pPr>
        <w:pStyle w:val="Literatura-text"/>
        <w:spacing w:before="240" w:after="0" w:line="240" w:lineRule="auto"/>
        <w:rPr>
          <w:sz w:val="22"/>
        </w:rPr>
      </w:pPr>
      <w:r w:rsidRPr="00232326">
        <w:rPr>
          <w:sz w:val="22"/>
        </w:rPr>
        <w:t>TQM</w:t>
      </w:r>
      <w:r w:rsidR="00CA1780" w:rsidRPr="00232326">
        <w:rPr>
          <w:sz w:val="22"/>
        </w:rPr>
        <w:tab/>
      </w:r>
      <w:r w:rsidR="00CA1780" w:rsidRPr="00232326">
        <w:rPr>
          <w:sz w:val="22"/>
        </w:rPr>
        <w:tab/>
      </w:r>
      <w:proofErr w:type="spellStart"/>
      <w:r w:rsidR="00CA1780" w:rsidRPr="00232326">
        <w:rPr>
          <w:sz w:val="22"/>
        </w:rPr>
        <w:t>Total</w:t>
      </w:r>
      <w:proofErr w:type="spellEnd"/>
      <w:r w:rsidR="0095765B" w:rsidRPr="00232326">
        <w:rPr>
          <w:sz w:val="22"/>
        </w:rPr>
        <w:t xml:space="preserve"> </w:t>
      </w:r>
      <w:proofErr w:type="spellStart"/>
      <w:r w:rsidR="00CA1780" w:rsidRPr="00232326">
        <w:rPr>
          <w:sz w:val="22"/>
        </w:rPr>
        <w:t>Quality</w:t>
      </w:r>
      <w:proofErr w:type="spellEnd"/>
      <w:r w:rsidR="00CA1780" w:rsidRPr="00232326">
        <w:rPr>
          <w:sz w:val="22"/>
        </w:rPr>
        <w:t xml:space="preserve"> Management (komplexní řízení kvality)</w:t>
      </w:r>
    </w:p>
    <w:p w:rsidR="00B10B4D" w:rsidRPr="00232326" w:rsidRDefault="00B86367" w:rsidP="0095765B">
      <w:pPr>
        <w:spacing w:before="240" w:line="240" w:lineRule="auto"/>
        <w:rPr>
          <w:sz w:val="22"/>
          <w:szCs w:val="22"/>
        </w:rPr>
      </w:pPr>
      <w:r w:rsidRPr="00232326">
        <w:rPr>
          <w:sz w:val="22"/>
          <w:szCs w:val="22"/>
        </w:rPr>
        <w:t>ÚNMZ</w:t>
      </w:r>
      <w:r w:rsidR="00CA1780" w:rsidRPr="00232326">
        <w:rPr>
          <w:sz w:val="22"/>
          <w:szCs w:val="22"/>
        </w:rPr>
        <w:tab/>
      </w:r>
      <w:r w:rsidR="00CA1780" w:rsidRPr="00232326">
        <w:rPr>
          <w:sz w:val="22"/>
          <w:szCs w:val="22"/>
        </w:rPr>
        <w:tab/>
      </w:r>
      <w:r w:rsidR="008846F2" w:rsidRPr="00232326">
        <w:rPr>
          <w:sz w:val="22"/>
          <w:szCs w:val="22"/>
        </w:rPr>
        <w:t>Úřad pro technickou normalizaci, metrologii a státních zkušebnictví</w:t>
      </w:r>
    </w:p>
    <w:p w:rsidR="007B4C07" w:rsidRDefault="007B4C07" w:rsidP="0095765B">
      <w:pPr>
        <w:spacing w:after="0" w:line="240" w:lineRule="auto"/>
        <w:rPr>
          <w:b/>
          <w:szCs w:val="24"/>
        </w:rPr>
      </w:pPr>
      <w:r>
        <w:br w:type="page"/>
      </w:r>
    </w:p>
    <w:p w:rsidR="00F72854" w:rsidRPr="00232326" w:rsidRDefault="00F72854" w:rsidP="00F72854">
      <w:pPr>
        <w:pStyle w:val="AbstractSummary-nadpis"/>
        <w:rPr>
          <w:sz w:val="22"/>
          <w:szCs w:val="22"/>
        </w:rPr>
      </w:pPr>
      <w:r w:rsidRPr="00232326">
        <w:rPr>
          <w:sz w:val="22"/>
          <w:szCs w:val="22"/>
        </w:rPr>
        <w:lastRenderedPageBreak/>
        <w:t>Seznam tabulek</w:t>
      </w:r>
    </w:p>
    <w:p w:rsidR="00DA4A47" w:rsidRPr="00232326" w:rsidRDefault="00C62B30" w:rsidP="0007535B">
      <w:pPr>
        <w:tabs>
          <w:tab w:val="center" w:leader="dot" w:pos="7938"/>
        </w:tabs>
        <w:rPr>
          <w:sz w:val="22"/>
          <w:szCs w:val="22"/>
        </w:rPr>
      </w:pPr>
      <w:r w:rsidRPr="00232326">
        <w:rPr>
          <w:sz w:val="22"/>
          <w:szCs w:val="22"/>
        </w:rPr>
        <w:t>Tabulka 1</w:t>
      </w:r>
      <w:r w:rsidR="00F42553" w:rsidRPr="00232326">
        <w:rPr>
          <w:sz w:val="22"/>
          <w:szCs w:val="22"/>
        </w:rPr>
        <w:t xml:space="preserve"> Řídící nástroje při využívání koncepce </w:t>
      </w:r>
      <w:proofErr w:type="spellStart"/>
      <w:r w:rsidR="00F42553" w:rsidRPr="00232326">
        <w:rPr>
          <w:sz w:val="22"/>
          <w:szCs w:val="22"/>
        </w:rPr>
        <w:t>Kaizen</w:t>
      </w:r>
      <w:proofErr w:type="spellEnd"/>
      <w:r w:rsidR="0007535B" w:rsidRPr="00232326">
        <w:rPr>
          <w:sz w:val="22"/>
          <w:szCs w:val="22"/>
        </w:rPr>
        <w:tab/>
      </w:r>
      <w:r w:rsidR="00CF2B20" w:rsidRPr="00232326">
        <w:rPr>
          <w:sz w:val="22"/>
          <w:szCs w:val="22"/>
        </w:rPr>
        <w:t>14</w:t>
      </w:r>
    </w:p>
    <w:p w:rsidR="00F42553" w:rsidRPr="00232326" w:rsidRDefault="00F42553" w:rsidP="00F42553">
      <w:pPr>
        <w:tabs>
          <w:tab w:val="center" w:leader="dot" w:pos="7938"/>
        </w:tabs>
        <w:rPr>
          <w:sz w:val="22"/>
          <w:szCs w:val="22"/>
        </w:rPr>
      </w:pPr>
      <w:r w:rsidRPr="00232326">
        <w:rPr>
          <w:sz w:val="22"/>
          <w:szCs w:val="22"/>
        </w:rPr>
        <w:t>Tabulka 2 Absolutní četnosti odpovědí respo</w:t>
      </w:r>
      <w:r w:rsidR="005655C1">
        <w:rPr>
          <w:sz w:val="22"/>
          <w:szCs w:val="22"/>
        </w:rPr>
        <w:t xml:space="preserve">ndentů na otázky č. 1.1- 4.1 </w:t>
      </w:r>
      <w:r w:rsidR="005655C1">
        <w:rPr>
          <w:sz w:val="22"/>
          <w:szCs w:val="22"/>
        </w:rPr>
        <w:tab/>
        <w:t>35</w:t>
      </w:r>
    </w:p>
    <w:p w:rsidR="00F42553" w:rsidRPr="00232326" w:rsidRDefault="00F42553" w:rsidP="00F42553">
      <w:pPr>
        <w:tabs>
          <w:tab w:val="center" w:leader="dot" w:pos="7938"/>
        </w:tabs>
        <w:rPr>
          <w:sz w:val="22"/>
          <w:szCs w:val="22"/>
        </w:rPr>
      </w:pPr>
      <w:r w:rsidRPr="00232326">
        <w:rPr>
          <w:sz w:val="22"/>
          <w:szCs w:val="22"/>
        </w:rPr>
        <w:t>Tabulka 3 Relativní četnosti odpovědí respo</w:t>
      </w:r>
      <w:r w:rsidR="00EA2CA1" w:rsidRPr="00232326">
        <w:rPr>
          <w:sz w:val="22"/>
          <w:szCs w:val="22"/>
        </w:rPr>
        <w:t xml:space="preserve">ndentů na otázky č. 1.1- 4.1 </w:t>
      </w:r>
      <w:r w:rsidR="00EA2CA1" w:rsidRPr="00232326">
        <w:rPr>
          <w:sz w:val="22"/>
          <w:szCs w:val="22"/>
        </w:rPr>
        <w:tab/>
      </w:r>
      <w:r w:rsidR="005655C1">
        <w:rPr>
          <w:sz w:val="22"/>
          <w:szCs w:val="22"/>
        </w:rPr>
        <w:t>36</w:t>
      </w:r>
    </w:p>
    <w:p w:rsidR="00F42553" w:rsidRPr="00232326" w:rsidRDefault="00F42553" w:rsidP="00F42553">
      <w:pPr>
        <w:tabs>
          <w:tab w:val="center" w:leader="dot" w:pos="7938"/>
        </w:tabs>
        <w:rPr>
          <w:sz w:val="22"/>
          <w:szCs w:val="22"/>
        </w:rPr>
      </w:pPr>
      <w:r w:rsidRPr="00232326">
        <w:rPr>
          <w:sz w:val="22"/>
          <w:szCs w:val="22"/>
        </w:rPr>
        <w:t xml:space="preserve">Tabulka 4 Přehled odpovědí </w:t>
      </w:r>
      <w:r w:rsidR="005655C1">
        <w:rPr>
          <w:sz w:val="22"/>
          <w:szCs w:val="22"/>
        </w:rPr>
        <w:t xml:space="preserve">respondentů k otázce č. 6. 1 </w:t>
      </w:r>
      <w:r w:rsidR="005655C1">
        <w:rPr>
          <w:sz w:val="22"/>
          <w:szCs w:val="22"/>
        </w:rPr>
        <w:tab/>
        <w:t>37</w:t>
      </w:r>
    </w:p>
    <w:p w:rsidR="00F42553" w:rsidRPr="00232326" w:rsidRDefault="00F42553" w:rsidP="00F42553">
      <w:pPr>
        <w:tabs>
          <w:tab w:val="center" w:leader="dot" w:pos="7938"/>
        </w:tabs>
        <w:rPr>
          <w:sz w:val="22"/>
          <w:szCs w:val="22"/>
        </w:rPr>
      </w:pPr>
      <w:r w:rsidRPr="00232326">
        <w:rPr>
          <w:sz w:val="22"/>
          <w:szCs w:val="22"/>
        </w:rPr>
        <w:t>Tabulka 5 Kritéria pro hodnocení spokojenosti zákazn</w:t>
      </w:r>
      <w:r w:rsidR="001D3314">
        <w:rPr>
          <w:sz w:val="22"/>
          <w:szCs w:val="22"/>
        </w:rPr>
        <w:t xml:space="preserve">íků firmy P&amp;B </w:t>
      </w:r>
      <w:proofErr w:type="spellStart"/>
      <w:r w:rsidR="001D3314">
        <w:rPr>
          <w:sz w:val="22"/>
          <w:szCs w:val="22"/>
        </w:rPr>
        <w:t>service</w:t>
      </w:r>
      <w:proofErr w:type="spellEnd"/>
      <w:r w:rsidR="001D3314">
        <w:rPr>
          <w:sz w:val="22"/>
          <w:szCs w:val="22"/>
        </w:rPr>
        <w:t xml:space="preserve"> s.r.o. </w:t>
      </w:r>
      <w:r w:rsidR="001D3314">
        <w:rPr>
          <w:sz w:val="22"/>
          <w:szCs w:val="22"/>
        </w:rPr>
        <w:tab/>
        <w:t>38</w:t>
      </w:r>
    </w:p>
    <w:p w:rsidR="00F42553" w:rsidRPr="00232326" w:rsidRDefault="00F42553" w:rsidP="00F42553">
      <w:pPr>
        <w:tabs>
          <w:tab w:val="center" w:leader="dot" w:pos="7938"/>
        </w:tabs>
        <w:rPr>
          <w:sz w:val="22"/>
          <w:szCs w:val="22"/>
        </w:rPr>
      </w:pPr>
      <w:r w:rsidRPr="00232326">
        <w:rPr>
          <w:sz w:val="22"/>
          <w:szCs w:val="22"/>
        </w:rPr>
        <w:t>Tabulka 6 Statistické vyhodnocení uzavře</w:t>
      </w:r>
      <w:r w:rsidR="001D3314">
        <w:rPr>
          <w:sz w:val="22"/>
          <w:szCs w:val="22"/>
        </w:rPr>
        <w:t>ných otázek dotazníku</w:t>
      </w:r>
      <w:r w:rsidR="001D3314">
        <w:rPr>
          <w:sz w:val="22"/>
          <w:szCs w:val="22"/>
        </w:rPr>
        <w:tab/>
        <w:t>39</w:t>
      </w:r>
    </w:p>
    <w:p w:rsidR="00F42553" w:rsidRDefault="00F42553" w:rsidP="00F42553">
      <w:pPr>
        <w:tabs>
          <w:tab w:val="center" w:leader="dot" w:pos="7938"/>
        </w:tabs>
      </w:pPr>
    </w:p>
    <w:p w:rsidR="00F42553" w:rsidRDefault="00F42553" w:rsidP="00F42553">
      <w:pPr>
        <w:tabs>
          <w:tab w:val="center" w:leader="dot" w:pos="7938"/>
        </w:tabs>
      </w:pPr>
    </w:p>
    <w:p w:rsidR="00F42553" w:rsidRDefault="00F42553" w:rsidP="0007535B">
      <w:pPr>
        <w:tabs>
          <w:tab w:val="center" w:leader="dot" w:pos="7938"/>
        </w:tabs>
      </w:pPr>
    </w:p>
    <w:p w:rsidR="00F42553" w:rsidRDefault="00F42553" w:rsidP="0007535B">
      <w:pPr>
        <w:tabs>
          <w:tab w:val="center" w:leader="dot" w:pos="7938"/>
        </w:tabs>
      </w:pPr>
    </w:p>
    <w:p w:rsidR="0007535B" w:rsidRDefault="0007535B">
      <w:pPr>
        <w:spacing w:after="0" w:line="240" w:lineRule="auto"/>
        <w:jc w:val="left"/>
      </w:pPr>
      <w:r>
        <w:br w:type="page"/>
      </w:r>
    </w:p>
    <w:p w:rsidR="0007535B" w:rsidRPr="00F42553" w:rsidRDefault="0007535B" w:rsidP="0007535B">
      <w:pPr>
        <w:pStyle w:val="AbstractSummary-nadpis"/>
      </w:pPr>
      <w:r w:rsidRPr="00F42553">
        <w:lastRenderedPageBreak/>
        <w:t>Seznam grafů</w:t>
      </w:r>
    </w:p>
    <w:p w:rsidR="0007535B" w:rsidRPr="00F42553" w:rsidRDefault="0007535B" w:rsidP="0007535B">
      <w:pPr>
        <w:tabs>
          <w:tab w:val="center" w:leader="dot" w:pos="7938"/>
        </w:tabs>
        <w:rPr>
          <w:sz w:val="22"/>
          <w:szCs w:val="22"/>
        </w:rPr>
      </w:pPr>
      <w:r w:rsidRPr="00F42553">
        <w:rPr>
          <w:sz w:val="22"/>
          <w:szCs w:val="22"/>
        </w:rPr>
        <w:t>Graf 1</w:t>
      </w:r>
      <w:r w:rsidR="00F42553" w:rsidRPr="00F42553">
        <w:rPr>
          <w:sz w:val="22"/>
          <w:szCs w:val="22"/>
        </w:rPr>
        <w:t xml:space="preserve"> Organizační schéma firmy P&amp;B </w:t>
      </w:r>
      <w:proofErr w:type="spellStart"/>
      <w:r w:rsidR="00F42553" w:rsidRPr="00F42553">
        <w:rPr>
          <w:sz w:val="22"/>
          <w:szCs w:val="22"/>
        </w:rPr>
        <w:t>service</w:t>
      </w:r>
      <w:proofErr w:type="spellEnd"/>
      <w:r w:rsidR="00F42553" w:rsidRPr="00F42553">
        <w:rPr>
          <w:sz w:val="22"/>
          <w:szCs w:val="22"/>
        </w:rPr>
        <w:t xml:space="preserve"> s.r.o. </w:t>
      </w:r>
      <w:r w:rsidRPr="00F42553">
        <w:rPr>
          <w:sz w:val="22"/>
          <w:szCs w:val="22"/>
        </w:rPr>
        <w:tab/>
      </w:r>
      <w:r w:rsidR="005655C1">
        <w:rPr>
          <w:sz w:val="22"/>
          <w:szCs w:val="22"/>
        </w:rPr>
        <w:t>32</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rsidRPr="00F42553">
        <w:lastRenderedPageBreak/>
        <w:t>Seznam obrázků</w:t>
      </w:r>
    </w:p>
    <w:p w:rsidR="00DE7798" w:rsidRPr="00F42553" w:rsidRDefault="00DE7798" w:rsidP="00DE7798">
      <w:pPr>
        <w:tabs>
          <w:tab w:val="center" w:leader="dot" w:pos="7938"/>
        </w:tabs>
        <w:rPr>
          <w:sz w:val="22"/>
          <w:szCs w:val="22"/>
        </w:rPr>
      </w:pPr>
      <w:r w:rsidRPr="00F42553">
        <w:rPr>
          <w:sz w:val="22"/>
          <w:szCs w:val="22"/>
        </w:rPr>
        <w:t xml:space="preserve">Obrázek 1 </w:t>
      </w:r>
      <w:r>
        <w:rPr>
          <w:sz w:val="22"/>
          <w:szCs w:val="22"/>
        </w:rPr>
        <w:t xml:space="preserve">Vývoj systému zabezpečování jakosti ve dvacátém století </w:t>
      </w:r>
      <w:r w:rsidRPr="00F42553">
        <w:rPr>
          <w:sz w:val="22"/>
          <w:szCs w:val="22"/>
        </w:rPr>
        <w:tab/>
      </w:r>
      <w:r>
        <w:rPr>
          <w:sz w:val="22"/>
          <w:szCs w:val="22"/>
        </w:rPr>
        <w:t>10</w:t>
      </w:r>
    </w:p>
    <w:p w:rsidR="0007535B" w:rsidRPr="00F42553" w:rsidRDefault="00DE7798" w:rsidP="0007535B">
      <w:pPr>
        <w:tabs>
          <w:tab w:val="center" w:leader="dot" w:pos="7938"/>
        </w:tabs>
        <w:rPr>
          <w:sz w:val="22"/>
          <w:szCs w:val="22"/>
        </w:rPr>
      </w:pPr>
      <w:r>
        <w:rPr>
          <w:sz w:val="22"/>
          <w:szCs w:val="22"/>
        </w:rPr>
        <w:t>Obrázek 2</w:t>
      </w:r>
      <w:r w:rsidR="00F42553" w:rsidRPr="00F42553">
        <w:rPr>
          <w:sz w:val="22"/>
          <w:szCs w:val="22"/>
        </w:rPr>
        <w:t xml:space="preserve"> Struktura modelu excelence EFQM</w:t>
      </w:r>
      <w:r w:rsidR="0007535B" w:rsidRPr="00F42553">
        <w:rPr>
          <w:sz w:val="22"/>
          <w:szCs w:val="22"/>
        </w:rPr>
        <w:tab/>
      </w:r>
      <w:r w:rsidR="00EA2CA1">
        <w:rPr>
          <w:sz w:val="22"/>
          <w:szCs w:val="22"/>
        </w:rPr>
        <w:t>12</w:t>
      </w:r>
    </w:p>
    <w:p w:rsidR="0007535B" w:rsidRDefault="0007535B" w:rsidP="00F05477">
      <w:pPr>
        <w:pStyle w:val="Zkladntext"/>
        <w:sectPr w:rsidR="0007535B" w:rsidSect="00990CF5">
          <w:headerReference w:type="default" r:id="rId15"/>
          <w:footerReference w:type="default" r:id="rId16"/>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320760147"/>
      <w:bookmarkStart w:id="1" w:name="_Toc320966616"/>
      <w:bookmarkStart w:id="2" w:name="_Toc320966908"/>
      <w:bookmarkStart w:id="3" w:name="_Toc322341879"/>
      <w:bookmarkStart w:id="4" w:name="_Toc322419655"/>
      <w:bookmarkStart w:id="5" w:name="_Toc322419770"/>
      <w:bookmarkStart w:id="6" w:name="_Toc322420072"/>
      <w:r w:rsidRPr="00164167">
        <w:lastRenderedPageBreak/>
        <w:t>Úvod</w:t>
      </w:r>
      <w:bookmarkEnd w:id="0"/>
      <w:bookmarkEnd w:id="1"/>
      <w:bookmarkEnd w:id="2"/>
      <w:bookmarkEnd w:id="3"/>
      <w:bookmarkEnd w:id="4"/>
      <w:bookmarkEnd w:id="5"/>
      <w:bookmarkEnd w:id="6"/>
    </w:p>
    <w:p w:rsidR="00E06FFB" w:rsidRDefault="006048F8" w:rsidP="00CB16A0">
      <w:pPr>
        <w:pStyle w:val="Literatura-text"/>
      </w:pPr>
      <w:r>
        <w:t xml:space="preserve">Náplní </w:t>
      </w:r>
      <w:r w:rsidR="004515E7">
        <w:t>bakalářské práce bylo zvoleno</w:t>
      </w:r>
      <w:r>
        <w:t xml:space="preserve"> </w:t>
      </w:r>
      <w:proofErr w:type="gramStart"/>
      <w:r>
        <w:t>téma</w:t>
      </w:r>
      <w:r w:rsidR="004515E7">
        <w:t xml:space="preserve"> </w:t>
      </w:r>
      <w:r>
        <w:t>,,</w:t>
      </w:r>
      <w:r w:rsidR="00A37CFB" w:rsidRPr="00A37CFB">
        <w:t>Výzkum</w:t>
      </w:r>
      <w:proofErr w:type="gramEnd"/>
      <w:r w:rsidR="00A37CFB" w:rsidRPr="00A37CFB">
        <w:t xml:space="preserve"> spokojenosti zákazníků firmy P&amp;B </w:t>
      </w:r>
      <w:proofErr w:type="spellStart"/>
      <w:r w:rsidR="00A37CFB" w:rsidRPr="00A37CFB">
        <w:t>service</w:t>
      </w:r>
      <w:proofErr w:type="spellEnd"/>
      <w:r w:rsidR="00A37CFB" w:rsidRPr="00A37CFB">
        <w:t xml:space="preserve"> s.r.o. s jejím sortimentem produktů podle ISO 9000/</w:t>
      </w:r>
      <w:r w:rsidR="00D57300">
        <w:t>900</w:t>
      </w:r>
      <w:r w:rsidR="004515E7">
        <w:t xml:space="preserve">1“. </w:t>
      </w:r>
      <w:r>
        <w:t>B</w:t>
      </w:r>
      <w:r w:rsidR="00DF60AF">
        <w:t>ylo autorkou vybráno z důvodu zajímavosti problematiky týkající se spokojenosti zákazníků</w:t>
      </w:r>
      <w:r>
        <w:t xml:space="preserve"> s organizací</w:t>
      </w:r>
      <w:r w:rsidR="00052089">
        <w:t xml:space="preserve">, protože právě </w:t>
      </w:r>
      <w:r>
        <w:t>ona</w:t>
      </w:r>
      <w:r w:rsidR="002C4AB7">
        <w:t xml:space="preserve"> </w:t>
      </w:r>
      <w:r w:rsidR="00052089">
        <w:t xml:space="preserve">je </w:t>
      </w:r>
      <w:r w:rsidR="002C4AB7">
        <w:t>důležitým atributem budoucí</w:t>
      </w:r>
      <w:r w:rsidR="00D478E5">
        <w:t>ho</w:t>
      </w:r>
      <w:r w:rsidR="002C4AB7">
        <w:t xml:space="preserve"> vývoj</w:t>
      </w:r>
      <w:r w:rsidR="00D478E5">
        <w:t>e</w:t>
      </w:r>
      <w:r w:rsidR="00D57300">
        <w:t xml:space="preserve"> </w:t>
      </w:r>
      <w:r w:rsidR="00052089">
        <w:t xml:space="preserve">podniku. </w:t>
      </w:r>
      <w:r w:rsidR="002C4AB7">
        <w:t xml:space="preserve">Dalším </w:t>
      </w:r>
      <w:r w:rsidR="001B3630">
        <w:t>důvodem pro</w:t>
      </w:r>
      <w:r w:rsidR="002C4AB7">
        <w:t xml:space="preserve"> </w:t>
      </w:r>
      <w:r>
        <w:t xml:space="preserve">volbu této problematiky byla důležitost </w:t>
      </w:r>
      <w:r w:rsidR="00301CF3">
        <w:t>systému managementu</w:t>
      </w:r>
      <w:r w:rsidR="002C4AB7">
        <w:t xml:space="preserve"> jakosti v normách ISO 9000/</w:t>
      </w:r>
      <w:r w:rsidR="004515E7">
        <w:t>900</w:t>
      </w:r>
      <w:r>
        <w:t xml:space="preserve">1, </w:t>
      </w:r>
      <w:r w:rsidR="002C4AB7">
        <w:t xml:space="preserve">možnost vlastní realizace marketingového </w:t>
      </w:r>
      <w:r w:rsidR="00301CF3">
        <w:t xml:space="preserve">výzkumu pro konkrétní organizaci </w:t>
      </w:r>
      <w:r w:rsidR="00D478E5">
        <w:t>a jeho následné</w:t>
      </w:r>
      <w:r w:rsidR="00D57300">
        <w:t xml:space="preserve"> </w:t>
      </w:r>
      <w:r w:rsidR="00C66798">
        <w:t>zhodnocení</w:t>
      </w:r>
      <w:r w:rsidR="002C4AB7">
        <w:t xml:space="preserve"> dle</w:t>
      </w:r>
      <w:r w:rsidR="00301CF3">
        <w:t xml:space="preserve"> požadavků</w:t>
      </w:r>
      <w:r w:rsidR="002C4AB7">
        <w:t xml:space="preserve"> výše zmíněných norem</w:t>
      </w:r>
      <w:r w:rsidR="00301CF3">
        <w:t>.</w:t>
      </w:r>
    </w:p>
    <w:p w:rsidR="000B07B3" w:rsidRDefault="00330761" w:rsidP="00CB16A0">
      <w:pPr>
        <w:pStyle w:val="Literatura-text"/>
      </w:pPr>
      <w:r>
        <w:t xml:space="preserve">Základní normou pro bakalářskou práci je norma </w:t>
      </w:r>
      <w:r w:rsidR="00FE368E">
        <w:t>ISO 9000 a ISO 9001</w:t>
      </w:r>
      <w:r>
        <w:t>.</w:t>
      </w:r>
      <w:r w:rsidR="00A6630C">
        <w:t xml:space="preserve"> Oba výše zmíněné předpisy</w:t>
      </w:r>
      <w:r w:rsidR="00FE368E">
        <w:t xml:space="preserve"> jsou zaměřeny na systém managementu jakost</w:t>
      </w:r>
      <w:r w:rsidR="00470E38">
        <w:t xml:space="preserve">i a na jeho uplatnění ve firmě. </w:t>
      </w:r>
      <w:r w:rsidR="00A6630C">
        <w:t>Jestli</w:t>
      </w:r>
      <w:r>
        <w:t>že organizace přijme systém managementu ja</w:t>
      </w:r>
      <w:r w:rsidR="00422EA4">
        <w:t>kosti, stává se</w:t>
      </w:r>
      <w:r>
        <w:t xml:space="preserve"> konkurenceschopnější firmou ve vztahu ke svému okolí.</w:t>
      </w:r>
      <w:r w:rsidR="004515E7">
        <w:t xml:space="preserve"> </w:t>
      </w:r>
      <w:r w:rsidR="00FE368E">
        <w:t>Uplatnění</w:t>
      </w:r>
      <w:r w:rsidR="00CE1765">
        <w:t xml:space="preserve"> systému managementu kvality</w:t>
      </w:r>
      <w:r w:rsidR="00FE368E">
        <w:t xml:space="preserve"> ve firmě je v současné době velice </w:t>
      </w:r>
      <w:r w:rsidR="0020754A">
        <w:t xml:space="preserve">populárním a </w:t>
      </w:r>
      <w:r w:rsidR="00FE368E">
        <w:t>důležitým aspektem, který</w:t>
      </w:r>
      <w:r w:rsidR="0020754A">
        <w:t xml:space="preserve"> dává společ</w:t>
      </w:r>
      <w:r w:rsidR="004515E7">
        <w:t>nostem možnost uplatnit se</w:t>
      </w:r>
      <w:r w:rsidR="00A6630C">
        <w:t xml:space="preserve"> i</w:t>
      </w:r>
      <w:r w:rsidR="004515E7">
        <w:t xml:space="preserve"> na mezinárodním trhu</w:t>
      </w:r>
      <w:r w:rsidR="0020754A">
        <w:t>. Zárove</w:t>
      </w:r>
      <w:r w:rsidR="000B07B3">
        <w:t xml:space="preserve">ň poskytuje </w:t>
      </w:r>
      <w:r w:rsidR="0020754A">
        <w:t xml:space="preserve">certifikace dle normy ISO </w:t>
      </w:r>
      <w:r w:rsidR="000B07B3">
        <w:t>zákazníkům</w:t>
      </w:r>
      <w:r w:rsidR="0020754A">
        <w:t xml:space="preserve"> a ostatní</w:t>
      </w:r>
      <w:r w:rsidR="000B07B3">
        <w:t>m zainteresovaným</w:t>
      </w:r>
      <w:r w:rsidR="0020754A">
        <w:t xml:space="preserve"> stran</w:t>
      </w:r>
      <w:r w:rsidR="000B07B3">
        <w:t>ám</w:t>
      </w:r>
      <w:r w:rsidR="0020754A">
        <w:t xml:space="preserve"> jist</w:t>
      </w:r>
      <w:r w:rsidR="000B07B3">
        <w:t xml:space="preserve">ou důvěryhodnost </w:t>
      </w:r>
      <w:r w:rsidR="0020754A">
        <w:t>k</w:t>
      </w:r>
      <w:r w:rsidR="000B07B3">
        <w:t> </w:t>
      </w:r>
      <w:r w:rsidR="0020754A">
        <w:t>organizaci</w:t>
      </w:r>
      <w:r w:rsidR="000B07B3">
        <w:t xml:space="preserve"> a jejímu</w:t>
      </w:r>
      <w:r w:rsidR="00470E38">
        <w:t xml:space="preserve"> </w:t>
      </w:r>
      <w:r w:rsidR="000B07B3">
        <w:t>kvalitnímu</w:t>
      </w:r>
      <w:r w:rsidR="001B3630">
        <w:t xml:space="preserve"> </w:t>
      </w:r>
      <w:r w:rsidR="00470E38">
        <w:t xml:space="preserve">poskytování služeb, </w:t>
      </w:r>
      <w:r w:rsidR="000B07B3">
        <w:t>produktů, které musí být na základě normy splněny.</w:t>
      </w:r>
    </w:p>
    <w:p w:rsidR="007619AC" w:rsidRPr="00AE7031" w:rsidRDefault="00EB5036" w:rsidP="007619AC">
      <w:pPr>
        <w:pStyle w:val="Literatura-text"/>
      </w:pPr>
      <w:r>
        <w:t>A</w:t>
      </w:r>
      <w:r w:rsidR="00BF4786">
        <w:t>by mohl</w:t>
      </w:r>
      <w:r w:rsidR="00D06E85">
        <w:t xml:space="preserve"> být ve firmě uplatňován systém managementu kvality, je důležité</w:t>
      </w:r>
      <w:r w:rsidR="00BF4786">
        <w:t xml:space="preserve">, aby celá organizace </w:t>
      </w:r>
      <w:r w:rsidR="007619AC">
        <w:t>pochopila</w:t>
      </w:r>
      <w:r w:rsidR="00BF4786">
        <w:t xml:space="preserve"> podstatu</w:t>
      </w:r>
      <w:r w:rsidR="00A6630C">
        <w:t xml:space="preserve"> </w:t>
      </w:r>
      <w:r w:rsidR="00BF4786">
        <w:t>jakosti</w:t>
      </w:r>
      <w:r w:rsidR="007619AC">
        <w:t xml:space="preserve">. Podstata kvality </w:t>
      </w:r>
      <w:r w:rsidR="00BF4786">
        <w:t xml:space="preserve">dle </w:t>
      </w:r>
      <w:proofErr w:type="spellStart"/>
      <w:r w:rsidR="00BF4786">
        <w:t>Bradíka</w:t>
      </w:r>
      <w:proofErr w:type="spellEnd"/>
      <w:r w:rsidR="00BF4786">
        <w:t xml:space="preserve"> a </w:t>
      </w:r>
      <w:r w:rsidR="007619AC">
        <w:t>Novotného</w:t>
      </w:r>
      <w:r w:rsidR="00BF4786">
        <w:rPr>
          <w:rStyle w:val="Znakapoznpodarou"/>
        </w:rPr>
        <w:footnoteReference w:id="1"/>
      </w:r>
      <w:r w:rsidR="004515E7">
        <w:t xml:space="preserve"> </w:t>
      </w:r>
      <w:r w:rsidR="00203E3D">
        <w:t xml:space="preserve">je </w:t>
      </w:r>
      <w:r w:rsidR="007619AC">
        <w:t xml:space="preserve">shrnuta v následující </w:t>
      </w:r>
      <w:r w:rsidR="004515E7">
        <w:t>definici, vycházející</w:t>
      </w:r>
      <w:r w:rsidR="00BF4786">
        <w:t xml:space="preserve"> z normy ISO </w:t>
      </w:r>
      <w:proofErr w:type="gramStart"/>
      <w:r w:rsidR="00BF4786">
        <w:t>9000</w:t>
      </w:r>
      <w:r w:rsidR="00BF4786" w:rsidRPr="00BF4786">
        <w:t>:</w:t>
      </w:r>
      <w:r w:rsidR="00BF4786">
        <w:rPr>
          <w:i/>
        </w:rPr>
        <w:br/>
      </w:r>
      <w:r w:rsidR="00556D83">
        <w:rPr>
          <w:i/>
        </w:rPr>
        <w:t>,,</w:t>
      </w:r>
      <w:r w:rsidR="00A6630C">
        <w:rPr>
          <w:i/>
        </w:rPr>
        <w:t>J</w:t>
      </w:r>
      <w:r w:rsidR="00BF4786" w:rsidRPr="00BF4786">
        <w:rPr>
          <w:i/>
        </w:rPr>
        <w:t>akost</w:t>
      </w:r>
      <w:proofErr w:type="gramEnd"/>
      <w:r w:rsidR="00BF4786" w:rsidRPr="00BF4786">
        <w:rPr>
          <w:i/>
        </w:rPr>
        <w:t xml:space="preserve"> je definována jako schopnost souboru inherentních znaků výrobku, systému nebo procesu plnit požadavky zákazníků a jiných zainteresovaných </w:t>
      </w:r>
      <w:r w:rsidR="00556D83">
        <w:rPr>
          <w:i/>
        </w:rPr>
        <w:t>stran</w:t>
      </w:r>
      <w:r w:rsidR="00A6630C">
        <w:rPr>
          <w:i/>
        </w:rPr>
        <w:t>.</w:t>
      </w:r>
      <w:r w:rsidR="004B606C">
        <w:rPr>
          <w:i/>
        </w:rPr>
        <w:t>“</w:t>
      </w:r>
      <w:r w:rsidR="00556D83">
        <w:rPr>
          <w:i/>
        </w:rPr>
        <w:t>.</w:t>
      </w:r>
      <w:r w:rsidR="004515E7">
        <w:t xml:space="preserve"> Organizace</w:t>
      </w:r>
      <w:r w:rsidR="00AE7031">
        <w:t xml:space="preserve"> by měla mít snahu kvalitu svých produktů, služeb, procesů aj. neustále zvyšovat, neboť právě kvalita s</w:t>
      </w:r>
      <w:r w:rsidR="00F75B8B">
        <w:t>polečně s</w:t>
      </w:r>
      <w:r w:rsidR="00AE7031">
        <w:t xml:space="preserve"> cenou jsou důležitými hledisky, na </w:t>
      </w:r>
      <w:r w:rsidR="004515E7">
        <w:t>která</w:t>
      </w:r>
      <w:r w:rsidR="00AE7031">
        <w:t xml:space="preserve"> </w:t>
      </w:r>
      <w:proofErr w:type="gramStart"/>
      <w:r w:rsidR="00AE7031">
        <w:t>zákazníci ,,slyší</w:t>
      </w:r>
      <w:proofErr w:type="gramEnd"/>
      <w:r w:rsidR="00AE7031">
        <w:t>“.</w:t>
      </w:r>
    </w:p>
    <w:p w:rsidR="00DF60AF" w:rsidRDefault="00230D9D" w:rsidP="00CB16A0">
      <w:pPr>
        <w:pStyle w:val="Literatura-text"/>
      </w:pPr>
      <w:r>
        <w:t xml:space="preserve">Na základě poznatků </w:t>
      </w:r>
      <w:r w:rsidR="00CE1765">
        <w:t>získaných v rámci teoretické části</w:t>
      </w:r>
      <w:r w:rsidR="001A708A">
        <w:t xml:space="preserve"> práce je hlavním cílem bakalářské práce </w:t>
      </w:r>
      <w:r w:rsidR="001B4900">
        <w:t xml:space="preserve">pomocí </w:t>
      </w:r>
      <w:r w:rsidR="007619AC">
        <w:t xml:space="preserve">marketingového </w:t>
      </w:r>
      <w:r w:rsidR="002B1EC0">
        <w:t xml:space="preserve">monitorovacího </w:t>
      </w:r>
      <w:r w:rsidR="00C66798">
        <w:t>kvantitativního</w:t>
      </w:r>
      <w:r>
        <w:t xml:space="preserve"> výzkumu</w:t>
      </w:r>
      <w:r w:rsidR="002B1EC0">
        <w:t xml:space="preserve"> </w:t>
      </w:r>
      <w:r>
        <w:t xml:space="preserve">realizovaného </w:t>
      </w:r>
      <w:r w:rsidR="002B1EC0">
        <w:t>dotazní</w:t>
      </w:r>
      <w:r w:rsidR="00052089">
        <w:t>kovým šetřením metodou ad hoc</w:t>
      </w:r>
      <w:r w:rsidR="00052089" w:rsidRPr="00881A4E">
        <w:t>, CAWI a</w:t>
      </w:r>
      <w:r w:rsidR="004B606C">
        <w:t xml:space="preserve"> </w:t>
      </w:r>
      <w:r w:rsidR="002B1EC0">
        <w:t xml:space="preserve">P+P analyzovat </w:t>
      </w:r>
      <w:r w:rsidR="002B1EC0">
        <w:lastRenderedPageBreak/>
        <w:t>spokojenost zákazníků</w:t>
      </w:r>
      <w:r>
        <w:t xml:space="preserve"> s konkrétní organizací</w:t>
      </w:r>
      <w:r w:rsidR="00DA5D3D">
        <w:t>. Výsledky sloužící ke</w:t>
      </w:r>
      <w:r w:rsidR="008B0F36">
        <w:t xml:space="preserve"> </w:t>
      </w:r>
      <w:r w:rsidR="00C66798">
        <w:t>zhodnocení</w:t>
      </w:r>
      <w:r w:rsidR="008B0F36">
        <w:t xml:space="preserve"> spokojenosti zákazníků jsou získány</w:t>
      </w:r>
      <w:r w:rsidR="00E06FFB">
        <w:t xml:space="preserve"> převážně</w:t>
      </w:r>
      <w:r w:rsidR="00DA5D3D">
        <w:t xml:space="preserve"> </w:t>
      </w:r>
      <w:r w:rsidR="00AC53F3">
        <w:t xml:space="preserve">z primárních zdrojů </w:t>
      </w:r>
      <w:proofErr w:type="gramStart"/>
      <w:r w:rsidR="008B0F36">
        <w:t>metodou ,, in</w:t>
      </w:r>
      <w:proofErr w:type="gramEnd"/>
      <w:r w:rsidR="008B0F36">
        <w:t xml:space="preserve"> hause“</w:t>
      </w:r>
      <w:r w:rsidR="00AC53F3">
        <w:t>.</w:t>
      </w:r>
    </w:p>
    <w:p w:rsidR="0011602C" w:rsidRPr="00A80BC2" w:rsidRDefault="00F75B8B" w:rsidP="00CB16A0">
      <w:pPr>
        <w:pStyle w:val="Literatura-text"/>
      </w:pPr>
      <w:r>
        <w:t>Čichovský</w:t>
      </w:r>
      <w:r>
        <w:rPr>
          <w:rStyle w:val="Znakapoznpodarou"/>
        </w:rPr>
        <w:footnoteReference w:id="2"/>
      </w:r>
      <w:r>
        <w:t xml:space="preserve"> ve své monografii uvádí</w:t>
      </w:r>
      <w:r w:rsidR="00DA5D3D">
        <w:t xml:space="preserve">, </w:t>
      </w:r>
      <w:proofErr w:type="gramStart"/>
      <w:r w:rsidR="00DA5D3D">
        <w:t>že</w:t>
      </w:r>
      <w:r w:rsidR="00556D83">
        <w:rPr>
          <w:i/>
        </w:rPr>
        <w:t xml:space="preserve"> ,,</w:t>
      </w:r>
      <w:r w:rsidR="004B606C">
        <w:rPr>
          <w:i/>
        </w:rPr>
        <w:t>m</w:t>
      </w:r>
      <w:r w:rsidR="0011602C" w:rsidRPr="0011602C">
        <w:rPr>
          <w:i/>
        </w:rPr>
        <w:t>arketingový</w:t>
      </w:r>
      <w:proofErr w:type="gramEnd"/>
      <w:r w:rsidR="0011602C" w:rsidRPr="0011602C">
        <w:rPr>
          <w:i/>
        </w:rPr>
        <w:t xml:space="preserve"> výzkum je </w:t>
      </w:r>
      <w:r w:rsidR="00C66798" w:rsidRPr="0011602C">
        <w:rPr>
          <w:i/>
        </w:rPr>
        <w:t>systematické</w:t>
      </w:r>
      <w:r w:rsidR="0011602C" w:rsidRPr="0011602C">
        <w:rPr>
          <w:i/>
        </w:rPr>
        <w:t xml:space="preserve"> určování, shromažďování, analyzování a vyhodnocování informací týkajících se určitého p</w:t>
      </w:r>
      <w:r w:rsidR="00556D83">
        <w:rPr>
          <w:i/>
        </w:rPr>
        <w:t>roblému, před kterým firma stojí</w:t>
      </w:r>
      <w:r w:rsidR="0011602C" w:rsidRPr="0011602C">
        <w:rPr>
          <w:i/>
        </w:rPr>
        <w:t>“</w:t>
      </w:r>
      <w:r w:rsidR="00556D83">
        <w:rPr>
          <w:i/>
        </w:rPr>
        <w:t>.</w:t>
      </w:r>
      <w:r w:rsidR="00D127E9">
        <w:rPr>
          <w:i/>
        </w:rPr>
        <w:t xml:space="preserve"> </w:t>
      </w:r>
      <w:r w:rsidR="00A80BC2">
        <w:t xml:space="preserve">Na základě této stěžejní definice je zřetelné, jaký rozměr marketingový výzkum ve firmě zaujímá. </w:t>
      </w:r>
      <w:r w:rsidR="00AC47E4">
        <w:t xml:space="preserve">Důležitost </w:t>
      </w:r>
      <w:r w:rsidR="00A80BC2">
        <w:t xml:space="preserve">informací </w:t>
      </w:r>
      <w:r w:rsidR="00AC47E4">
        <w:t xml:space="preserve">získaných </w:t>
      </w:r>
      <w:r w:rsidR="00A80BC2">
        <w:t>marketingovým výzkume</w:t>
      </w:r>
      <w:r w:rsidR="00AC47E4">
        <w:t>m slouží</w:t>
      </w:r>
      <w:r w:rsidR="004B606C">
        <w:t xml:space="preserve"> </w:t>
      </w:r>
      <w:r w:rsidR="00C66798" w:rsidRPr="00D478E5">
        <w:t>manažerům</w:t>
      </w:r>
      <w:r w:rsidR="00AC47E4">
        <w:t xml:space="preserve"> firmy k</w:t>
      </w:r>
      <w:r w:rsidR="00D478E5">
        <w:t xml:space="preserve">e strategickým </w:t>
      </w:r>
      <w:r w:rsidR="00AC47E4">
        <w:t> rozhod</w:t>
      </w:r>
      <w:r w:rsidR="004B606C">
        <w:t>nutím</w:t>
      </w:r>
      <w:r w:rsidR="00052089">
        <w:t xml:space="preserve"> o budoucím vývoji podniku</w:t>
      </w:r>
      <w:r w:rsidR="00AC47E4">
        <w:t>.</w:t>
      </w:r>
    </w:p>
    <w:p w:rsidR="00F75B8B" w:rsidRDefault="001A708A" w:rsidP="00CB16A0">
      <w:pPr>
        <w:pStyle w:val="Literatura-text"/>
      </w:pPr>
      <w:r>
        <w:t>K tomu, aby firma mohla obstát v dnešním globalizovaném prostředí, je důležité neustále zjišťovat přání a požadavky zákazníků. Právě díky těmto získaným informacím</w:t>
      </w:r>
      <w:r w:rsidR="00DA5D3D">
        <w:t xml:space="preserve"> je firmě umožněno</w:t>
      </w:r>
      <w:r>
        <w:t xml:space="preserve"> odh</w:t>
      </w:r>
      <w:r w:rsidR="00B8255B">
        <w:t xml:space="preserve">alit své silné a </w:t>
      </w:r>
      <w:r>
        <w:t>slabé stránky a zároveň je</w:t>
      </w:r>
      <w:r w:rsidR="00D478E5">
        <w:t xml:space="preserve"> schopna navrhnou</w:t>
      </w:r>
      <w:r w:rsidR="00DA5D3D">
        <w:t>t</w:t>
      </w:r>
      <w:r w:rsidR="00D478E5">
        <w:t xml:space="preserve"> řešení, která </w:t>
      </w:r>
      <w:r>
        <w:t>povedou</w:t>
      </w:r>
      <w:r w:rsidR="004B606C">
        <w:t xml:space="preserve"> k uskutečňování strategických cílů organizace, </w:t>
      </w:r>
      <w:r>
        <w:t>k</w:t>
      </w:r>
      <w:r w:rsidR="00BA2FE1">
        <w:t>e</w:t>
      </w:r>
      <w:r>
        <w:t xml:space="preserve"> zlepšení </w:t>
      </w:r>
      <w:r w:rsidR="004B606C">
        <w:t>kvality a ekonomického vývoje podniku.</w:t>
      </w:r>
    </w:p>
    <w:p w:rsidR="00A37CFB" w:rsidRDefault="003D7210" w:rsidP="00004A20">
      <w:pPr>
        <w:pStyle w:val="Literatura-text"/>
      </w:pPr>
      <w:r>
        <w:t>Struktura bakalá</w:t>
      </w:r>
      <w:r w:rsidR="00470120">
        <w:t xml:space="preserve">řské práce je rozdělena </w:t>
      </w:r>
      <w:r w:rsidR="00052089">
        <w:t>na</w:t>
      </w:r>
      <w:r w:rsidR="00DA5D3D">
        <w:t xml:space="preserve"> část</w:t>
      </w:r>
      <w:r w:rsidR="00052089">
        <w:t xml:space="preserve"> teoretickou, metodologickou, </w:t>
      </w:r>
      <w:r w:rsidR="00470120">
        <w:t xml:space="preserve">praktickou </w:t>
      </w:r>
      <w:r w:rsidR="00052089">
        <w:t xml:space="preserve">a </w:t>
      </w:r>
      <w:r w:rsidR="004B606C">
        <w:t>závěr. Teoretická</w:t>
      </w:r>
      <w:r w:rsidR="00AC4B3F">
        <w:t xml:space="preserve"> část práce vysvětluje problematiku týkající se obsahu této bakalářské práce. Metodologická část práce je věnována postupu získávání dat od respondentů.</w:t>
      </w:r>
      <w:r w:rsidR="00AC47E4">
        <w:t xml:space="preserve"> </w:t>
      </w:r>
      <w:r w:rsidR="00DA5D3D">
        <w:t>Její s</w:t>
      </w:r>
      <w:r w:rsidR="00AC47E4">
        <w:t xml:space="preserve">oučástí </w:t>
      </w:r>
      <w:r w:rsidR="00D478E5">
        <w:t>je základní sumari</w:t>
      </w:r>
      <w:r w:rsidR="00AC47E4">
        <w:t>zace dat týkající</w:t>
      </w:r>
      <w:r w:rsidR="00D478E5">
        <w:t>ch</w:t>
      </w:r>
      <w:r w:rsidR="004B606C">
        <w:t xml:space="preserve"> se</w:t>
      </w:r>
      <w:r w:rsidR="00AC47E4">
        <w:t xml:space="preserve"> počtu odeslaných dotazníků</w:t>
      </w:r>
      <w:r w:rsidR="004732E1">
        <w:t xml:space="preserve"> a jejich návratnosti</w:t>
      </w:r>
      <w:r w:rsidR="00AC47E4">
        <w:t>.</w:t>
      </w:r>
      <w:r w:rsidR="00AC4B3F">
        <w:t xml:space="preserve"> </w:t>
      </w:r>
      <w:r w:rsidR="00DA5D3D">
        <w:t>Obsahem praktické</w:t>
      </w:r>
      <w:r w:rsidR="00AC47E4">
        <w:t xml:space="preserve"> část</w:t>
      </w:r>
      <w:r w:rsidR="00DA5D3D">
        <w:t>i</w:t>
      </w:r>
      <w:r w:rsidR="00AC47E4">
        <w:t xml:space="preserve"> je </w:t>
      </w:r>
      <w:r w:rsidR="00DA5D3D">
        <w:t>organizace</w:t>
      </w:r>
      <w:r w:rsidR="00AC4B3F">
        <w:t xml:space="preserve"> P&amp;B </w:t>
      </w:r>
      <w:proofErr w:type="spellStart"/>
      <w:r w:rsidR="00AC4B3F">
        <w:t>service</w:t>
      </w:r>
      <w:proofErr w:type="spellEnd"/>
      <w:r w:rsidR="00AC4B3F">
        <w:t>, s.r.o</w:t>
      </w:r>
      <w:r w:rsidR="00422EA4">
        <w:t>.</w:t>
      </w:r>
      <w:r w:rsidR="00DA5D3D">
        <w:t xml:space="preserve"> J</w:t>
      </w:r>
      <w:r w:rsidR="00AC4B3F">
        <w:t>ejím cílem je vyhodnotit dotazníky spokojenosti zákazníků a na základě získaných výsledků doporučit návrhy na zlepšení kvality v organizaci.</w:t>
      </w:r>
      <w:r w:rsidR="00D06E85">
        <w:t xml:space="preserve"> V závěru jsou </w:t>
      </w:r>
      <w:r w:rsidR="00C66798">
        <w:t>shrnuty</w:t>
      </w:r>
      <w:r w:rsidR="00D06E85">
        <w:t xml:space="preserve"> veškeré informace a výsledky získané v rámci bakalářské práce.</w:t>
      </w:r>
    </w:p>
    <w:p w:rsidR="00BB02CC" w:rsidRDefault="00BB02CC" w:rsidP="00004A20">
      <w:pPr>
        <w:pStyle w:val="Literatura-text"/>
      </w:pPr>
    </w:p>
    <w:p w:rsidR="00BB02CC" w:rsidRDefault="00BB02CC" w:rsidP="00004A20">
      <w:pPr>
        <w:pStyle w:val="Literatura-text"/>
      </w:pPr>
    </w:p>
    <w:p w:rsidR="00FF2593" w:rsidRDefault="00FF2593">
      <w:pPr>
        <w:spacing w:after="0" w:line="240" w:lineRule="auto"/>
        <w:jc w:val="left"/>
      </w:pPr>
    </w:p>
    <w:p w:rsidR="00FF2593" w:rsidRDefault="00FF2593" w:rsidP="00FF2593">
      <w:pPr>
        <w:pStyle w:val="Nadpis2"/>
      </w:pPr>
      <w:bookmarkStart w:id="7" w:name="_Toc320760148"/>
      <w:bookmarkStart w:id="8" w:name="_Toc320966617"/>
      <w:bookmarkStart w:id="9" w:name="_Toc320966909"/>
      <w:bookmarkStart w:id="10" w:name="_Toc322341880"/>
      <w:bookmarkStart w:id="11" w:name="_Toc322419656"/>
      <w:bookmarkStart w:id="12" w:name="_Toc322419771"/>
      <w:bookmarkStart w:id="13" w:name="_Toc322420073"/>
      <w:r>
        <w:lastRenderedPageBreak/>
        <w:t>Cíle teoretické, metodologické a praktické části práce</w:t>
      </w:r>
      <w:bookmarkEnd w:id="7"/>
      <w:bookmarkEnd w:id="8"/>
      <w:bookmarkEnd w:id="9"/>
      <w:bookmarkEnd w:id="10"/>
      <w:bookmarkEnd w:id="11"/>
      <w:bookmarkEnd w:id="12"/>
      <w:bookmarkEnd w:id="13"/>
    </w:p>
    <w:p w:rsidR="001912DB" w:rsidRDefault="00FF2593" w:rsidP="00FF2593">
      <w:pPr>
        <w:pStyle w:val="Literatura-text"/>
      </w:pPr>
      <w:r w:rsidRPr="001912DB">
        <w:rPr>
          <w:b/>
        </w:rPr>
        <w:t>Cílem teoretické části práce</w:t>
      </w:r>
      <w:r w:rsidR="0084575B">
        <w:t xml:space="preserve"> </w:t>
      </w:r>
      <w:r w:rsidR="008D494B">
        <w:t xml:space="preserve">je </w:t>
      </w:r>
      <w:r w:rsidR="00D67FA5">
        <w:t>prostřednictvím</w:t>
      </w:r>
      <w:r>
        <w:t xml:space="preserve"> literární rešerše k té</w:t>
      </w:r>
      <w:r w:rsidR="00C436FF">
        <w:t xml:space="preserve">matu marketingového výzkumu a </w:t>
      </w:r>
      <w:r>
        <w:t>normám kvality ISO 9000/</w:t>
      </w:r>
      <w:r w:rsidR="00DA0EB6">
        <w:t>900</w:t>
      </w:r>
      <w:r>
        <w:t>1</w:t>
      </w:r>
      <w:r w:rsidR="00D67FA5">
        <w:t xml:space="preserve"> získat potřebné informace, které nadále poslouží k popsání problematiky</w:t>
      </w:r>
      <w:r w:rsidR="00CC3ECB">
        <w:t xml:space="preserve"> práce včetně pojmů</w:t>
      </w:r>
      <w:r w:rsidR="001912DB">
        <w:t xml:space="preserve"> s ní související</w:t>
      </w:r>
      <w:r w:rsidR="00CC3ECB">
        <w:t>ch</w:t>
      </w:r>
      <w:r w:rsidR="001912DB">
        <w:t>.</w:t>
      </w:r>
    </w:p>
    <w:p w:rsidR="00C72292" w:rsidRDefault="0084575B" w:rsidP="00FF2593">
      <w:pPr>
        <w:pStyle w:val="Literatura-text"/>
      </w:pPr>
      <w:r>
        <w:t xml:space="preserve">Dalším </w:t>
      </w:r>
      <w:r w:rsidR="004A524B">
        <w:t>cílem</w:t>
      </w:r>
      <w:r>
        <w:t xml:space="preserve"> teoretické části je</w:t>
      </w:r>
      <w:r w:rsidR="004B606C">
        <w:t xml:space="preserve"> </w:t>
      </w:r>
      <w:r w:rsidR="0047188F">
        <w:t>objasn</w:t>
      </w:r>
      <w:r w:rsidR="004A524B">
        <w:t>it</w:t>
      </w:r>
      <w:r w:rsidR="0047188F">
        <w:t xml:space="preserve"> pojem kvalita, </w:t>
      </w:r>
      <w:r w:rsidR="00C436FF">
        <w:t xml:space="preserve">její uplatnění v technických </w:t>
      </w:r>
      <w:r w:rsidR="00C72292">
        <w:t>normách</w:t>
      </w:r>
      <w:r w:rsidR="0047188F">
        <w:t xml:space="preserve"> a její využití v měření v České republice. Práce</w:t>
      </w:r>
      <w:r w:rsidR="00C72292">
        <w:t xml:space="preserve"> také představí</w:t>
      </w:r>
      <w:r w:rsidR="00C436FF">
        <w:t xml:space="preserve"> nové přístupy k řízení </w:t>
      </w:r>
      <w:r w:rsidR="00C72292">
        <w:t xml:space="preserve">jakosti a poukáže </w:t>
      </w:r>
      <w:r>
        <w:t>na koncepci</w:t>
      </w:r>
      <w:r w:rsidR="00C436FF">
        <w:t xml:space="preserve"> v japonských firmách</w:t>
      </w:r>
      <w:r w:rsidR="0047188F">
        <w:t>.</w:t>
      </w:r>
    </w:p>
    <w:p w:rsidR="00C72292" w:rsidRDefault="0084575B" w:rsidP="00FF2593">
      <w:pPr>
        <w:pStyle w:val="Literatura-text"/>
      </w:pPr>
      <w:r>
        <w:t>Jelikož jsou</w:t>
      </w:r>
      <w:r w:rsidR="00C72292">
        <w:t xml:space="preserve"> v práci z</w:t>
      </w:r>
      <w:r w:rsidR="007247FC">
        <w:t>pracován</w:t>
      </w:r>
      <w:r w:rsidR="00C72292">
        <w:t xml:space="preserve">a data dotazníkovým šetřením, je důležité i této problematice věnovat svou pozornost. Práce </w:t>
      </w:r>
      <w:r>
        <w:t>popisuje</w:t>
      </w:r>
      <w:r w:rsidR="00C72292">
        <w:t xml:space="preserve"> formy dotazníků, podle kterých lze měřit spokojenost zákazníků dle normy ISO 9001 a </w:t>
      </w:r>
      <w:r>
        <w:t xml:space="preserve">poukazuje na možnosti využití získaných dat ve vztahu k zhodnocení </w:t>
      </w:r>
      <w:r w:rsidR="00C72292">
        <w:t>spokojenost</w:t>
      </w:r>
      <w:r>
        <w:t>i</w:t>
      </w:r>
      <w:r w:rsidR="00C72292">
        <w:t xml:space="preserve"> zákazníků. </w:t>
      </w:r>
    </w:p>
    <w:p w:rsidR="00C72292" w:rsidRDefault="0047188F" w:rsidP="00FF2593">
      <w:pPr>
        <w:pStyle w:val="Literatura-text"/>
      </w:pPr>
      <w:r>
        <w:t>Cílem poslední subkapitoly</w:t>
      </w:r>
      <w:r w:rsidR="0084575B">
        <w:t xml:space="preserve"> teoretické části je</w:t>
      </w:r>
      <w:r w:rsidR="004B606C">
        <w:t xml:space="preserve"> </w:t>
      </w:r>
      <w:r w:rsidR="0084575B">
        <w:t xml:space="preserve">zaměření </w:t>
      </w:r>
      <w:r>
        <w:t>na</w:t>
      </w:r>
      <w:r w:rsidR="004B606C">
        <w:t xml:space="preserve"> </w:t>
      </w:r>
      <w:r>
        <w:t>realizaci výzkumu spokojenosti zákazníků dle n</w:t>
      </w:r>
      <w:r w:rsidR="00422EA4">
        <w:t>ormy ISO 9000/</w:t>
      </w:r>
      <w:r w:rsidR="00DA0EB6">
        <w:t xml:space="preserve">9001 ze strany </w:t>
      </w:r>
      <w:proofErr w:type="spellStart"/>
      <w:r w:rsidR="00DA0EB6">
        <w:t>lea</w:t>
      </w:r>
      <w:r w:rsidR="00422EA4">
        <w:t>drů</w:t>
      </w:r>
      <w:proofErr w:type="spellEnd"/>
      <w:r>
        <w:t xml:space="preserve"> v odvětví.</w:t>
      </w:r>
    </w:p>
    <w:p w:rsidR="00FF2593" w:rsidRDefault="00FF2593" w:rsidP="00FF2593">
      <w:pPr>
        <w:pStyle w:val="Literatura-text"/>
      </w:pPr>
      <w:r w:rsidRPr="001912DB">
        <w:rPr>
          <w:b/>
        </w:rPr>
        <w:t>Cílem metologické části práce</w:t>
      </w:r>
      <w:r w:rsidR="0084575B">
        <w:t xml:space="preserve"> je </w:t>
      </w:r>
      <w:r>
        <w:t xml:space="preserve">na základě poznatků získaných v teoretické části zvolit vhodnou metodu, která </w:t>
      </w:r>
      <w:r w:rsidR="0084575B">
        <w:t>poslo</w:t>
      </w:r>
      <w:r w:rsidR="00422EA4">
        <w:t>u</w:t>
      </w:r>
      <w:r w:rsidR="0084575B">
        <w:t>ží</w:t>
      </w:r>
      <w:r>
        <w:t xml:space="preserve"> k </w:t>
      </w:r>
      <w:r w:rsidR="00C66798">
        <w:t>hodnocení</w:t>
      </w:r>
      <w:r>
        <w:t xml:space="preserve"> spokojenosti zákazníků</w:t>
      </w:r>
      <w:r w:rsidR="007247FC">
        <w:t xml:space="preserve"> se sortimentem produktů</w:t>
      </w:r>
      <w:r>
        <w:t xml:space="preserve"> konkrétní firmy </w:t>
      </w:r>
      <w:r w:rsidR="006A2C71">
        <w:t>podle ISO 9000/</w:t>
      </w:r>
      <w:r w:rsidR="00DA0EB6">
        <w:t>900</w:t>
      </w:r>
      <w:r w:rsidR="006A2C71">
        <w:t>1 a následné uplatnění norem</w:t>
      </w:r>
      <w:r w:rsidR="0047188F">
        <w:t xml:space="preserve"> kvality</w:t>
      </w:r>
      <w:r w:rsidR="006A2C71">
        <w:t xml:space="preserve"> v organizaci.</w:t>
      </w:r>
    </w:p>
    <w:p w:rsidR="00FF2593" w:rsidRDefault="007247FC" w:rsidP="00FF2593">
      <w:pPr>
        <w:pStyle w:val="Literatura-text"/>
      </w:pPr>
      <w:r>
        <w:t xml:space="preserve">V textu </w:t>
      </w:r>
      <w:r w:rsidR="00FF2593">
        <w:t>metodologic</w:t>
      </w:r>
      <w:r w:rsidR="0084575B">
        <w:t>ké části práce je</w:t>
      </w:r>
      <w:r w:rsidR="006A2C71">
        <w:t xml:space="preserve"> vysvětleno, jak</w:t>
      </w:r>
      <w:r w:rsidR="00C436FF">
        <w:t>ým způsobem</w:t>
      </w:r>
      <w:r w:rsidR="006A2C71">
        <w:t xml:space="preserve"> autorka získala </w:t>
      </w:r>
      <w:r w:rsidR="0047188F">
        <w:t>dotazníky, které</w:t>
      </w:r>
      <w:r w:rsidR="004B606C">
        <w:t xml:space="preserve"> </w:t>
      </w:r>
      <w:r w:rsidR="006A2C71">
        <w:t>následně sumarizovala a základní data</w:t>
      </w:r>
      <w:r w:rsidR="00C436FF">
        <w:t xml:space="preserve"> okomentovala</w:t>
      </w:r>
      <w:r w:rsidR="006A2C71">
        <w:t>.</w:t>
      </w:r>
    </w:p>
    <w:p w:rsidR="00C436FF" w:rsidRDefault="006A2C71" w:rsidP="00FF2593">
      <w:pPr>
        <w:pStyle w:val="Literatura-text"/>
      </w:pPr>
      <w:r w:rsidRPr="001912DB">
        <w:rPr>
          <w:b/>
        </w:rPr>
        <w:t>Cílem praktické části práce</w:t>
      </w:r>
      <w:r w:rsidR="0084575B">
        <w:t xml:space="preserve"> je</w:t>
      </w:r>
      <w:r>
        <w:t xml:space="preserve"> představení společnosti P&amp;B </w:t>
      </w:r>
      <w:proofErr w:type="spellStart"/>
      <w:r>
        <w:t>service</w:t>
      </w:r>
      <w:proofErr w:type="spellEnd"/>
      <w:r>
        <w:t xml:space="preserve"> s.r.o. a </w:t>
      </w:r>
      <w:r w:rsidR="008C40EE">
        <w:t xml:space="preserve">popsání </w:t>
      </w:r>
      <w:r w:rsidR="0084575B">
        <w:t>toho, jak je norma ISO 9000/</w:t>
      </w:r>
      <w:r w:rsidR="00DA0EB6">
        <w:t>900</w:t>
      </w:r>
      <w:r w:rsidR="0084575B">
        <w:t>1</w:t>
      </w:r>
      <w:r>
        <w:t xml:space="preserve"> ve společnosti</w:t>
      </w:r>
      <w:r w:rsidR="0084575B">
        <w:t xml:space="preserve"> aplikována</w:t>
      </w:r>
      <w:r>
        <w:t xml:space="preserve">. </w:t>
      </w:r>
    </w:p>
    <w:p w:rsidR="0067069C" w:rsidRDefault="008C40EE" w:rsidP="00FF2593">
      <w:pPr>
        <w:pStyle w:val="Literatura-text"/>
      </w:pPr>
      <w:r w:rsidRPr="00CA227C">
        <w:t xml:space="preserve">Na základě </w:t>
      </w:r>
      <w:r w:rsidR="00D465D5" w:rsidRPr="00CA227C">
        <w:t>mar</w:t>
      </w:r>
      <w:r w:rsidR="002B1EC0" w:rsidRPr="00CA227C">
        <w:t>ketingového monitorovacího kvan</w:t>
      </w:r>
      <w:r w:rsidR="00D465D5" w:rsidRPr="00CA227C">
        <w:t>t</w:t>
      </w:r>
      <w:r w:rsidR="002B1EC0" w:rsidRPr="00CA227C">
        <w:t>it</w:t>
      </w:r>
      <w:r w:rsidR="00D465D5" w:rsidRPr="00CA227C">
        <w:t>ativního výzkumu</w:t>
      </w:r>
      <w:r w:rsidR="0084575B" w:rsidRPr="00CA227C">
        <w:t xml:space="preserve">, který je </w:t>
      </w:r>
      <w:r w:rsidR="00D478E5" w:rsidRPr="00CA227C">
        <w:t>realizován</w:t>
      </w:r>
      <w:r w:rsidR="004B606C">
        <w:t xml:space="preserve"> </w:t>
      </w:r>
      <w:r w:rsidR="00D465D5" w:rsidRPr="00CA227C">
        <w:t>dotazníkovým šetřením pomocí metody ad hoc a metodou P+P</w:t>
      </w:r>
      <w:r w:rsidR="00CA227C" w:rsidRPr="00CA227C">
        <w:t xml:space="preserve"> a CAWI</w:t>
      </w:r>
      <w:r w:rsidR="0067069C">
        <w:t xml:space="preserve">, </w:t>
      </w:r>
      <w:r w:rsidR="0084575B" w:rsidRPr="00CA227C">
        <w:t xml:space="preserve">jsou </w:t>
      </w:r>
      <w:r w:rsidR="0067069C">
        <w:t>vyhodnocena</w:t>
      </w:r>
      <w:r w:rsidR="00D465D5" w:rsidRPr="00CA227C">
        <w:t xml:space="preserve"> </w:t>
      </w:r>
      <w:r w:rsidR="00C66798" w:rsidRPr="00CA227C">
        <w:t>získaná</w:t>
      </w:r>
      <w:r w:rsidR="00D465D5" w:rsidRPr="00CA227C">
        <w:t xml:space="preserve"> data. </w:t>
      </w:r>
      <w:r w:rsidR="0067069C">
        <w:t>Ta jsou následně</w:t>
      </w:r>
      <w:r w:rsidR="00D465D5" w:rsidRPr="00CA227C">
        <w:t xml:space="preserve"> autorkou okomentována.</w:t>
      </w:r>
    </w:p>
    <w:p w:rsidR="00D465D5" w:rsidRPr="00FF2593" w:rsidRDefault="0067069C" w:rsidP="00FF2593">
      <w:pPr>
        <w:pStyle w:val="Literatura-text"/>
      </w:pPr>
      <w:r>
        <w:t>V závěru</w:t>
      </w:r>
      <w:r w:rsidR="004B606C">
        <w:t xml:space="preserve"> praktické části jsou </w:t>
      </w:r>
      <w:r w:rsidR="00D478E5">
        <w:t>k zjištěným</w:t>
      </w:r>
      <w:r w:rsidR="00A03DC7">
        <w:t xml:space="preserve"> </w:t>
      </w:r>
      <w:r>
        <w:t>údajům</w:t>
      </w:r>
      <w:r w:rsidR="004B606C">
        <w:t xml:space="preserve"> navržena</w:t>
      </w:r>
      <w:r w:rsidR="00D465D5">
        <w:t xml:space="preserve"> doporučení, která by měla firma ve prospěch své činnosti přijmout a zrealiz</w:t>
      </w:r>
      <w:r w:rsidR="00296298">
        <w:t>ovat.</w:t>
      </w:r>
    </w:p>
    <w:p w:rsidR="0097157C" w:rsidRDefault="00F2146E" w:rsidP="0098037C">
      <w:pPr>
        <w:pStyle w:val="Nadpis1"/>
      </w:pPr>
      <w:bookmarkStart w:id="14" w:name="_Toc320760149"/>
      <w:bookmarkStart w:id="15" w:name="_Toc320966618"/>
      <w:bookmarkStart w:id="16" w:name="_Toc320966910"/>
      <w:bookmarkStart w:id="17" w:name="_Toc322341881"/>
      <w:bookmarkStart w:id="18" w:name="_Toc322419657"/>
      <w:bookmarkStart w:id="19" w:name="_Toc322419772"/>
      <w:bookmarkStart w:id="20" w:name="_Toc322420074"/>
      <w:r>
        <w:lastRenderedPageBreak/>
        <w:t>Teoretick</w:t>
      </w:r>
      <w:r w:rsidR="00990CF5" w:rsidRPr="005B4629">
        <w:t>á</w:t>
      </w:r>
      <w:r w:rsidR="00990CF5" w:rsidRPr="003B0FCB">
        <w:t xml:space="preserve"> část práce</w:t>
      </w:r>
      <w:bookmarkEnd w:id="14"/>
      <w:bookmarkEnd w:id="15"/>
      <w:bookmarkEnd w:id="16"/>
      <w:bookmarkEnd w:id="17"/>
      <w:bookmarkEnd w:id="18"/>
      <w:bookmarkEnd w:id="19"/>
      <w:bookmarkEnd w:id="20"/>
    </w:p>
    <w:p w:rsidR="007C2AD3" w:rsidRDefault="007C2AD3" w:rsidP="007C2AD3">
      <w:pPr>
        <w:pStyle w:val="Literatura-text"/>
      </w:pPr>
      <w:r>
        <w:t xml:space="preserve">Teoretická </w:t>
      </w:r>
      <w:r w:rsidR="008E0465">
        <w:t>část</w:t>
      </w:r>
      <w:r w:rsidR="00DF6BFD">
        <w:t xml:space="preserve"> </w:t>
      </w:r>
      <w:r w:rsidR="008E0465">
        <w:t>práce je strukturována</w:t>
      </w:r>
      <w:r w:rsidR="002F604D">
        <w:t xml:space="preserve"> do sedmi </w:t>
      </w:r>
      <w:r w:rsidR="001B2094">
        <w:t>subkapitol</w:t>
      </w:r>
      <w:r w:rsidR="002F604D">
        <w:t xml:space="preserve"> 2.1-2.7</w:t>
      </w:r>
      <w:r w:rsidR="004B606C">
        <w:t xml:space="preserve">. </w:t>
      </w:r>
      <w:r w:rsidR="001B2094">
        <w:t>V první</w:t>
      </w:r>
      <w:r>
        <w:t xml:space="preserve"> subkapitole (2.1) je vysvětlen pojem </w:t>
      </w:r>
      <w:r w:rsidR="00EA797F">
        <w:t>kvalita, její</w:t>
      </w:r>
      <w:r>
        <w:t xml:space="preserve"> technologické standardy (2.1.1), </w:t>
      </w:r>
      <w:r w:rsidR="00D478E5">
        <w:t xml:space="preserve">význam ČSN normy kvality </w:t>
      </w:r>
      <w:r w:rsidR="002F604D">
        <w:t>(2.1.2</w:t>
      </w:r>
      <w:r w:rsidR="0050117F">
        <w:t>). D</w:t>
      </w:r>
      <w:r w:rsidR="00C25F96">
        <w:t xml:space="preserve">ále jsou popsány změny ve vývoji </w:t>
      </w:r>
      <w:r w:rsidR="00EA797F">
        <w:t xml:space="preserve">ISO v jednotlivých letech </w:t>
      </w:r>
      <w:r w:rsidR="00C25F96">
        <w:t xml:space="preserve">v oblasti spokojenosti zákazníků </w:t>
      </w:r>
      <w:r w:rsidR="00EA797F">
        <w:t xml:space="preserve">(2.1.3). </w:t>
      </w:r>
      <w:r w:rsidR="001B2094">
        <w:t>Nedílnou</w:t>
      </w:r>
      <w:r w:rsidR="00EA797F">
        <w:t xml:space="preserve"> součást první subkapitoly tvoří přístupy k říz</w:t>
      </w:r>
      <w:r w:rsidR="00413B61">
        <w:t xml:space="preserve">ení kvality v podobě TQM, GQM, </w:t>
      </w:r>
      <w:r w:rsidR="0049202A">
        <w:t>EFQ</w:t>
      </w:r>
      <w:r w:rsidR="00E469F3">
        <w:t>M</w:t>
      </w:r>
      <w:r w:rsidR="00EA797F">
        <w:t xml:space="preserve"> (2.1.4- </w:t>
      </w:r>
      <w:r w:rsidR="00413B61">
        <w:t>2.1.6</w:t>
      </w:r>
      <w:r w:rsidR="002F604D">
        <w:t>). Poslední</w:t>
      </w:r>
      <w:r w:rsidR="00EA797F">
        <w:t xml:space="preserve"> bod </w:t>
      </w:r>
      <w:r w:rsidR="00C25F96">
        <w:t>této subkapitoly je věnován japonské</w:t>
      </w:r>
      <w:r w:rsidR="00D478E5">
        <w:t xml:space="preserve"> koncepc</w:t>
      </w:r>
      <w:r w:rsidR="00C25F96">
        <w:t>i</w:t>
      </w:r>
      <w:r w:rsidR="004B606C">
        <w:t xml:space="preserve"> </w:t>
      </w:r>
      <w:proofErr w:type="spellStart"/>
      <w:r w:rsidR="004B606C">
        <w:t>Kaizen</w:t>
      </w:r>
      <w:proofErr w:type="spellEnd"/>
      <w:r w:rsidR="004B606C">
        <w:t xml:space="preserve"> </w:t>
      </w:r>
      <w:r w:rsidR="00EA797F">
        <w:t xml:space="preserve">(2.1.7). </w:t>
      </w:r>
    </w:p>
    <w:p w:rsidR="006D3B0B" w:rsidRPr="007C2AD3" w:rsidRDefault="0074670A" w:rsidP="007C2AD3">
      <w:pPr>
        <w:pStyle w:val="Literatura-text"/>
      </w:pPr>
      <w:r>
        <w:t>Druhou</w:t>
      </w:r>
      <w:r w:rsidR="00D478E5">
        <w:t xml:space="preserve"> subkapitolu tvoří standardy v Č</w:t>
      </w:r>
      <w:r>
        <w:t xml:space="preserve">eské republice a způsob jejich měření včetně </w:t>
      </w:r>
      <w:r w:rsidRPr="00004A20">
        <w:t xml:space="preserve">jejich certifikace, </w:t>
      </w:r>
      <w:r w:rsidR="002F604D" w:rsidRPr="00004A20">
        <w:t>auditů</w:t>
      </w:r>
      <w:r w:rsidR="002F604D">
        <w:t xml:space="preserve"> (2.2</w:t>
      </w:r>
      <w:r w:rsidR="00131C3D">
        <w:t>). Další úsek</w:t>
      </w:r>
      <w:r>
        <w:t xml:space="preserve"> teoretické části </w:t>
      </w:r>
      <w:r w:rsidR="002F604D">
        <w:t>popisuje</w:t>
      </w:r>
      <w:r>
        <w:t xml:space="preserve"> podstatu ISO </w:t>
      </w:r>
      <w:r w:rsidR="0050117F">
        <w:t xml:space="preserve">9000 </w:t>
      </w:r>
      <w:r w:rsidR="001B2094">
        <w:t xml:space="preserve">a </w:t>
      </w:r>
      <w:r w:rsidR="0050117F">
        <w:t>způsob monitorování kvality držiteli certifikace</w:t>
      </w:r>
      <w:r>
        <w:t xml:space="preserve"> (2.3). </w:t>
      </w:r>
      <w:r w:rsidR="004A241D">
        <w:t>Čtvr</w:t>
      </w:r>
      <w:r w:rsidR="00D478E5">
        <w:t>t</w:t>
      </w:r>
      <w:r w:rsidR="004A241D">
        <w:t xml:space="preserve">á část </w:t>
      </w:r>
      <w:r>
        <w:t xml:space="preserve">se věnuje problematice týkající se </w:t>
      </w:r>
      <w:r w:rsidR="002F604D">
        <w:t>dotazníků</w:t>
      </w:r>
      <w:r w:rsidR="00413B61">
        <w:t>,</w:t>
      </w:r>
      <w:r w:rsidR="002F604D">
        <w:t xml:space="preserve"> podle kterých norma ISO 9001 měří spokojenost zákazníků (2.4). </w:t>
      </w:r>
      <w:r w:rsidR="00786F0B">
        <w:t>Další</w:t>
      </w:r>
      <w:r w:rsidR="002F604D">
        <w:t xml:space="preserve"> subkapitoly teoretické části tvoří </w:t>
      </w:r>
      <w:r w:rsidR="00786F0B">
        <w:t xml:space="preserve">zásady, jak má být správně </w:t>
      </w:r>
      <w:r w:rsidR="002F604D">
        <w:t>naformulovaná otázka v</w:t>
      </w:r>
      <w:r w:rsidR="004B606C">
        <w:t> </w:t>
      </w:r>
      <w:r w:rsidR="002F604D">
        <w:t>dotazníku</w:t>
      </w:r>
      <w:r w:rsidR="004B606C">
        <w:t xml:space="preserve"> </w:t>
      </w:r>
      <w:r w:rsidR="002F604D">
        <w:t>(2.5)</w:t>
      </w:r>
      <w:r w:rsidR="004A241D">
        <w:t xml:space="preserve"> a jak se z dotazníků podle kvality hodnotí spokoje</w:t>
      </w:r>
      <w:r w:rsidR="0050117F">
        <w:t>nost zákazníků (2.6</w:t>
      </w:r>
      <w:r w:rsidR="0050117F" w:rsidRPr="0050117F">
        <w:t xml:space="preserve">). V </w:t>
      </w:r>
      <w:r w:rsidR="004A241D" w:rsidRPr="0050117F">
        <w:t>závěr</w:t>
      </w:r>
      <w:r w:rsidR="0050117F" w:rsidRPr="0050117F">
        <w:t>u teoretické části je zhodnocena</w:t>
      </w:r>
      <w:r w:rsidR="004A241D" w:rsidRPr="0050117F">
        <w:t xml:space="preserve"> konkurence firmy v</w:t>
      </w:r>
      <w:r w:rsidR="00786F0B" w:rsidRPr="0050117F">
        <w:t> dané oblasti podnikání</w:t>
      </w:r>
      <w:r w:rsidR="004A241D" w:rsidRPr="0050117F">
        <w:t xml:space="preserve"> a</w:t>
      </w:r>
      <w:r w:rsidR="0050117F" w:rsidRPr="0050117F">
        <w:t xml:space="preserve"> uvedeno</w:t>
      </w:r>
      <w:r w:rsidR="004A241D" w:rsidRPr="0050117F">
        <w:t xml:space="preserve"> zjištění</w:t>
      </w:r>
      <w:r w:rsidR="004B606C" w:rsidRPr="0050117F">
        <w:t xml:space="preserve">, jakým způsobem </w:t>
      </w:r>
      <w:proofErr w:type="spellStart"/>
      <w:r w:rsidR="004B606C" w:rsidRPr="0050117F">
        <w:t>lea</w:t>
      </w:r>
      <w:r w:rsidR="00422EA4" w:rsidRPr="0050117F">
        <w:t>dři</w:t>
      </w:r>
      <w:proofErr w:type="spellEnd"/>
      <w:r w:rsidR="004A241D" w:rsidRPr="0050117F">
        <w:t xml:space="preserve"> v odvětví hodnotí spokojenost zákazníků (2.7).</w:t>
      </w:r>
    </w:p>
    <w:p w:rsidR="005B4629" w:rsidRDefault="00C01D22" w:rsidP="0056002D">
      <w:pPr>
        <w:pStyle w:val="Nadpis2"/>
      </w:pPr>
      <w:bookmarkStart w:id="21" w:name="_Toc320760150"/>
      <w:bookmarkStart w:id="22" w:name="_Toc320966619"/>
      <w:bookmarkStart w:id="23" w:name="_Toc320966911"/>
      <w:bookmarkStart w:id="24" w:name="_Toc322341882"/>
      <w:bookmarkStart w:id="25" w:name="_Toc322419658"/>
      <w:bookmarkStart w:id="26" w:name="_Toc322419773"/>
      <w:bookmarkStart w:id="27" w:name="_Toc322420075"/>
      <w:r>
        <w:t>Co je kvalita</w:t>
      </w:r>
      <w:bookmarkEnd w:id="21"/>
      <w:bookmarkEnd w:id="22"/>
      <w:bookmarkEnd w:id="23"/>
      <w:bookmarkEnd w:id="24"/>
      <w:bookmarkEnd w:id="25"/>
      <w:bookmarkEnd w:id="26"/>
      <w:bookmarkEnd w:id="27"/>
    </w:p>
    <w:p w:rsidR="00F864A7" w:rsidRDefault="00F864A7" w:rsidP="00F864A7">
      <w:r>
        <w:t xml:space="preserve">Současným </w:t>
      </w:r>
      <w:r w:rsidR="005913D4">
        <w:t>synonymem</w:t>
      </w:r>
      <w:r>
        <w:t xml:space="preserve"> slova kvalita je výraz jakost. Tento termín začal být </w:t>
      </w:r>
      <w:r w:rsidR="00D478E5">
        <w:t xml:space="preserve">používán </w:t>
      </w:r>
      <w:r>
        <w:t xml:space="preserve">už v dobách Aristotela a od té doby byl nespočetněkrát definován. </w:t>
      </w:r>
    </w:p>
    <w:p w:rsidR="001B3630" w:rsidRDefault="005913D4" w:rsidP="00E3644D">
      <w:r>
        <w:t>Nejuniverzálnější vyjádření</w:t>
      </w:r>
      <w:r w:rsidR="006D3B0B">
        <w:t xml:space="preserve"> kvality je podle Vebera</w:t>
      </w:r>
      <w:r w:rsidR="0007471A">
        <w:t xml:space="preserve"> a kol.</w:t>
      </w:r>
      <w:r w:rsidR="006D3B0B">
        <w:rPr>
          <w:rStyle w:val="Znakapoznpodarou"/>
        </w:rPr>
        <w:footnoteReference w:id="3"/>
      </w:r>
      <w:r w:rsidR="00DA0EB6">
        <w:t xml:space="preserve"> definováno v č</w:t>
      </w:r>
      <w:r w:rsidR="00F864A7">
        <w:t xml:space="preserve">eské verzi normy ISO 9000 </w:t>
      </w:r>
      <w:proofErr w:type="gramStart"/>
      <w:r w:rsidR="00F864A7">
        <w:t>následovně:</w:t>
      </w:r>
      <w:r w:rsidR="00F864A7" w:rsidRPr="00C37D62">
        <w:rPr>
          <w:i/>
        </w:rPr>
        <w:t xml:space="preserve"> ,,</w:t>
      </w:r>
      <w:r w:rsidR="00F864A7" w:rsidRPr="00F47F72">
        <w:rPr>
          <w:i/>
        </w:rPr>
        <w:t>jakost</w:t>
      </w:r>
      <w:proofErr w:type="gramEnd"/>
      <w:r w:rsidR="00F864A7" w:rsidRPr="00F47F72">
        <w:rPr>
          <w:i/>
        </w:rPr>
        <w:t xml:space="preserve"> (kvalita) je stupeň splnění požadavků souborem inherentních charakteristik“.</w:t>
      </w:r>
      <w:r w:rsidR="00D127E9">
        <w:rPr>
          <w:i/>
        </w:rPr>
        <w:t xml:space="preserve"> </w:t>
      </w:r>
      <w:r w:rsidR="00F864A7">
        <w:t>Z uvedené definice je důležité objasnit několik zákla</w:t>
      </w:r>
      <w:r w:rsidR="006D3B0B">
        <w:t>dních pojmů. Podle Vebera</w:t>
      </w:r>
      <w:r w:rsidR="0007471A">
        <w:t xml:space="preserve"> a kol.</w:t>
      </w:r>
      <w:r w:rsidR="00D127E9">
        <w:rPr>
          <w:rStyle w:val="Znakapoznpodarou"/>
        </w:rPr>
        <w:footnoteReference w:id="4"/>
      </w:r>
      <w:r w:rsidR="00F864A7">
        <w:t xml:space="preserve"> </w:t>
      </w:r>
      <w:r w:rsidR="00873EC3">
        <w:t xml:space="preserve">může být v následujících </w:t>
      </w:r>
      <w:r w:rsidR="006713E8">
        <w:t xml:space="preserve">dvou větách konstatováno, že </w:t>
      </w:r>
      <w:r w:rsidR="00F864A7">
        <w:t>požadavek</w:t>
      </w:r>
      <w:r w:rsidR="006713E8">
        <w:t xml:space="preserve"> je</w:t>
      </w:r>
      <w:r w:rsidR="00F864A7">
        <w:t xml:space="preserve"> vymezen jako potřeba nebo </w:t>
      </w:r>
      <w:r>
        <w:t>očekávání, které</w:t>
      </w:r>
      <w:r w:rsidR="00F864A7">
        <w:t xml:space="preserve"> jsou stanoveny.</w:t>
      </w:r>
    </w:p>
    <w:p w:rsidR="00DF6BFD" w:rsidRDefault="00F864A7" w:rsidP="00E3644D">
      <w:r>
        <w:lastRenderedPageBreak/>
        <w:t xml:space="preserve">Výraz </w:t>
      </w:r>
      <w:r w:rsidR="00441544">
        <w:t>inherentní může</w:t>
      </w:r>
      <w:r>
        <w:t xml:space="preserve"> být interpretován jako trvalá charakteristika produktu, služby. </w:t>
      </w:r>
      <w:r w:rsidR="005913D4">
        <w:t>Charakteristika</w:t>
      </w:r>
      <w:r>
        <w:t xml:space="preserve"> vyjadřuje znak rozlišující vlastnosti.</w:t>
      </w:r>
    </w:p>
    <w:p w:rsidR="00E3644D" w:rsidRDefault="00F864A7" w:rsidP="00E3644D">
      <w:r>
        <w:t>Aby mohlo být řečen</w:t>
      </w:r>
      <w:r w:rsidR="00D478E5">
        <w:t xml:space="preserve">o, že je produkt nebo služba </w:t>
      </w:r>
      <w:r>
        <w:t>kvalitní, musí být splněno t</w:t>
      </w:r>
      <w:r w:rsidR="006D3B0B">
        <w:t xml:space="preserve">ří atributů, které </w:t>
      </w:r>
      <w:r w:rsidR="00E00FC2">
        <w:t xml:space="preserve">jsou dle </w:t>
      </w:r>
      <w:r w:rsidR="006D3B0B">
        <w:t>Veber</w:t>
      </w:r>
      <w:r w:rsidR="00E00FC2">
        <w:t>a</w:t>
      </w:r>
      <w:r w:rsidR="0007471A">
        <w:t xml:space="preserve"> a kol.</w:t>
      </w:r>
      <w:r w:rsidR="00131C3D">
        <w:rPr>
          <w:rStyle w:val="Znakapoznpodarou"/>
        </w:rPr>
        <w:footnoteReference w:id="5"/>
      </w:r>
      <w:r w:rsidR="00E00FC2">
        <w:t xml:space="preserve"> popsány v následujících třech </w:t>
      </w:r>
      <w:r w:rsidR="006713E8">
        <w:t>bodech:</w:t>
      </w:r>
    </w:p>
    <w:p w:rsidR="00583D5D" w:rsidRDefault="00F864A7" w:rsidP="00583D5D">
      <w:pPr>
        <w:pStyle w:val="Odstavecseseznamem"/>
        <w:numPr>
          <w:ilvl w:val="0"/>
          <w:numId w:val="32"/>
        </w:numPr>
      </w:pPr>
      <w:r>
        <w:t>Produkt nebo služba musí bý</w:t>
      </w:r>
      <w:r w:rsidR="00073909">
        <w:t>t absolutně bezvadné. Pokud by o</w:t>
      </w:r>
      <w:r>
        <w:t xml:space="preserve">bsahovaly nějaké nedostatky a vady, bylo by to ihned odhaleno zákazníkem a výrobce </w:t>
      </w:r>
      <w:r w:rsidR="00441544">
        <w:t>nebo poskytovatel služby by byli</w:t>
      </w:r>
      <w:r>
        <w:t xml:space="preserve"> označeni za neschopné. </w:t>
      </w:r>
    </w:p>
    <w:p w:rsidR="00583D5D" w:rsidRDefault="00F864A7" w:rsidP="00583D5D">
      <w:pPr>
        <w:pStyle w:val="Odstavecseseznamem"/>
        <w:numPr>
          <w:ilvl w:val="0"/>
          <w:numId w:val="32"/>
        </w:numPr>
      </w:pPr>
      <w:r>
        <w:t>Dalším důležitý</w:t>
      </w:r>
      <w:r w:rsidR="00441544">
        <w:t>m aspektem jsou jakostní</w:t>
      </w:r>
      <w:r>
        <w:t xml:space="preserve"> parametry, které produkt nebo služba nabízí. Na tento aspekt lze pohlížet z</w:t>
      </w:r>
      <w:r w:rsidR="002E5C2F">
        <w:t>e</w:t>
      </w:r>
      <w:r w:rsidR="00441544">
        <w:t xml:space="preserve"> dvou rovin. První rovina sleduje </w:t>
      </w:r>
      <w:r>
        <w:t xml:space="preserve">jaké parametry má daný produkt nebo služba a druhá rovina je zaměřena na doprovodné služby, které souvisejí s nákupem a prodejem. </w:t>
      </w:r>
    </w:p>
    <w:p w:rsidR="00DB0768" w:rsidRPr="00CC10F6" w:rsidRDefault="00F864A7" w:rsidP="0014355A">
      <w:pPr>
        <w:pStyle w:val="Odstavecseseznamem"/>
        <w:numPr>
          <w:ilvl w:val="0"/>
          <w:numId w:val="32"/>
        </w:numPr>
      </w:pPr>
      <w:r>
        <w:t xml:space="preserve">Posledním aspektem je stabilita. Odběratelé kladou důraz </w:t>
      </w:r>
      <w:r w:rsidR="005913D4">
        <w:t>na</w:t>
      </w:r>
      <w:r>
        <w:t xml:space="preserve"> to, aby dodávané produkty měly dobrou a vyrovnanou stabilitu s minimálními odchylkami. </w:t>
      </w:r>
    </w:p>
    <w:p w:rsidR="001F38DB" w:rsidRPr="00376484" w:rsidRDefault="00C01D22" w:rsidP="001F38DB">
      <w:pPr>
        <w:pStyle w:val="Nadpis3"/>
      </w:pPr>
      <w:bookmarkStart w:id="28" w:name="_Toc320760151"/>
      <w:bookmarkStart w:id="29" w:name="_Toc320966620"/>
      <w:bookmarkStart w:id="30" w:name="_Toc320966912"/>
      <w:bookmarkStart w:id="31" w:name="_Toc322341883"/>
      <w:bookmarkStart w:id="32" w:name="_Toc322419659"/>
      <w:bookmarkStart w:id="33" w:name="_Toc322419774"/>
      <w:bookmarkStart w:id="34" w:name="_Toc322420076"/>
      <w:r w:rsidRPr="00376484">
        <w:t>Kvalita a technologické standardy</w:t>
      </w:r>
      <w:bookmarkEnd w:id="28"/>
      <w:bookmarkEnd w:id="29"/>
      <w:bookmarkEnd w:id="30"/>
      <w:bookmarkEnd w:id="31"/>
      <w:bookmarkEnd w:id="32"/>
      <w:bookmarkEnd w:id="33"/>
      <w:bookmarkEnd w:id="34"/>
    </w:p>
    <w:p w:rsidR="0029031D" w:rsidRDefault="00E60348" w:rsidP="0029031D">
      <w:pPr>
        <w:pStyle w:val="Literatura-text"/>
      </w:pPr>
      <w:r>
        <w:t xml:space="preserve">Technologické </w:t>
      </w:r>
      <w:r w:rsidR="00FD1452">
        <w:t>standardy (normy</w:t>
      </w:r>
      <w:r w:rsidR="00E06FFB">
        <w:t>) kvality jsou jakýmsi</w:t>
      </w:r>
      <w:r>
        <w:t xml:space="preserve"> návod</w:t>
      </w:r>
      <w:r w:rsidR="00E06FFB">
        <w:t>em</w:t>
      </w:r>
      <w:r>
        <w:t xml:space="preserve"> k udržitelnému rozvoji </w:t>
      </w:r>
      <w:r w:rsidR="001B2094">
        <w:t>organizace</w:t>
      </w:r>
      <w:r>
        <w:t xml:space="preserve"> uplatňující QMS. Technologické standardy kvality </w:t>
      </w:r>
      <w:r w:rsidR="0029031D">
        <w:t xml:space="preserve">firmy P&amp;B </w:t>
      </w:r>
      <w:proofErr w:type="spellStart"/>
      <w:r w:rsidR="0029031D">
        <w:t>service</w:t>
      </w:r>
      <w:proofErr w:type="spellEnd"/>
      <w:r w:rsidR="0029031D">
        <w:t xml:space="preserve"> s.r.o. vycházejí z interních dokumentů v podobě podnikových standardů, které jso</w:t>
      </w:r>
      <w:r w:rsidR="00E06FFB">
        <w:t>u stanoveny vedením firmy. Dalším</w:t>
      </w:r>
      <w:r w:rsidR="006713E8">
        <w:t xml:space="preserve"> </w:t>
      </w:r>
      <w:r w:rsidR="001C4D69">
        <w:t xml:space="preserve">vodítkem </w:t>
      </w:r>
      <w:r w:rsidR="0029031D">
        <w:t xml:space="preserve">systému managementu kvality </w:t>
      </w:r>
      <w:r w:rsidR="001C4D69">
        <w:t>v oblasti plnění požadavků vycházejících z normy 9000/</w:t>
      </w:r>
      <w:r w:rsidR="00C55B25">
        <w:t>900</w:t>
      </w:r>
      <w:r w:rsidR="001C4D69">
        <w:t xml:space="preserve">1 </w:t>
      </w:r>
      <w:r w:rsidR="0029031D">
        <w:t>jsou n</w:t>
      </w:r>
      <w:r w:rsidR="001C4D69">
        <w:t xml:space="preserve">árodní a mezinárodní standardy. Tyto standardy jsou definovány vládními institucemi. V České republice se jedná o normy kvality ČSN (viz. </w:t>
      </w:r>
      <w:r w:rsidR="004D7046">
        <w:t>2.1.2) a mezinárodní</w:t>
      </w:r>
      <w:r w:rsidR="00972B4B">
        <w:t xml:space="preserve"> </w:t>
      </w:r>
      <w:r w:rsidR="004D7046">
        <w:t>úroveň představuje</w:t>
      </w:r>
      <w:r w:rsidR="00200B25">
        <w:t xml:space="preserve"> norma ISO EN (</w:t>
      </w:r>
      <w:r w:rsidR="001C4D69">
        <w:t>viz. 2.1.2).</w:t>
      </w:r>
    </w:p>
    <w:p w:rsidR="006C4E32" w:rsidRDefault="00376484" w:rsidP="00A43C5A">
      <w:pPr>
        <w:pStyle w:val="Literatura-text"/>
      </w:pPr>
      <w:r>
        <w:t xml:space="preserve">Pokud chce firma </w:t>
      </w:r>
      <w:r w:rsidR="00200B25">
        <w:t>uplatňovat systém</w:t>
      </w:r>
      <w:r>
        <w:t xml:space="preserve"> managementu kvality, musí přijmout veškerá možná opatření týkající se tohoto systému a zároveň musí plnit požadavky norem týkajících se činnosti </w:t>
      </w:r>
      <w:r w:rsidR="001B2094">
        <w:t>organizace</w:t>
      </w:r>
      <w:r>
        <w:t xml:space="preserve">. </w:t>
      </w:r>
      <w:r w:rsidR="00200B25">
        <w:t>Zák</w:t>
      </w:r>
      <w:r w:rsidR="00A43C5A">
        <w:t>la</w:t>
      </w:r>
      <w:r w:rsidR="00200B25">
        <w:t>dními normami pro oblast jakost</w:t>
      </w:r>
      <w:r w:rsidR="00A43C5A">
        <w:t>i</w:t>
      </w:r>
      <w:r w:rsidR="00200B25">
        <w:t xml:space="preserve"> jsou normy ISO řady 9000, které jsou </w:t>
      </w:r>
      <w:r w:rsidR="008D6F66">
        <w:t xml:space="preserve">specificky popsané v následující části práce (viz. </w:t>
      </w:r>
      <w:r w:rsidR="00FC0B15">
        <w:t xml:space="preserve">2.1.2). </w:t>
      </w:r>
    </w:p>
    <w:p w:rsidR="00FC0B15" w:rsidRDefault="00FC0B15" w:rsidP="00A43C5A">
      <w:pPr>
        <w:pStyle w:val="Literatura-text"/>
      </w:pPr>
      <w:r>
        <w:lastRenderedPageBreak/>
        <w:t>Aby</w:t>
      </w:r>
      <w:r w:rsidR="00A43C5A">
        <w:t xml:space="preserve"> byl systém managementu jakosti </w:t>
      </w:r>
      <w:r>
        <w:t>efektivní, musí</w:t>
      </w:r>
      <w:r w:rsidR="00A43C5A">
        <w:t xml:space="preserve"> organizace brát zřetel i </w:t>
      </w:r>
      <w:r>
        <w:t xml:space="preserve">na </w:t>
      </w:r>
      <w:r w:rsidR="00A43C5A">
        <w:t xml:space="preserve">normy týkající se činnosti firmy. </w:t>
      </w:r>
    </w:p>
    <w:p w:rsidR="00A43C5A" w:rsidRPr="00550192" w:rsidRDefault="00FC0B15" w:rsidP="00A43C5A">
      <w:pPr>
        <w:pStyle w:val="Literatura-text"/>
        <w:rPr>
          <w:color w:val="FF0000"/>
        </w:rPr>
      </w:pPr>
      <w:r>
        <w:t>Na základě počt</w:t>
      </w:r>
      <w:r w:rsidR="002145F1">
        <w:t xml:space="preserve">u a druhu odvedených zakázek v roce 2007 jich </w:t>
      </w:r>
      <w:r w:rsidR="00BF0B92">
        <w:t>firma</w:t>
      </w:r>
      <w:r w:rsidR="002145F1">
        <w:t xml:space="preserve"> realizovala</w:t>
      </w:r>
      <w:r>
        <w:t xml:space="preserve"> nejvíce v oblasti svářečských prací</w:t>
      </w:r>
      <w:r w:rsidR="00C20FEB" w:rsidRPr="00550192">
        <w:rPr>
          <w:color w:val="FF0000"/>
        </w:rPr>
        <w:t>.</w:t>
      </w:r>
      <w:r w:rsidR="0007471A">
        <w:rPr>
          <w:color w:val="FF0000"/>
        </w:rPr>
        <w:t xml:space="preserve"> </w:t>
      </w:r>
      <w:r w:rsidR="0007471A" w:rsidRPr="004D1FA5">
        <w:t xml:space="preserve">Na základě </w:t>
      </w:r>
      <w:r w:rsidR="00FD1452" w:rsidRPr="004D1FA5">
        <w:t>integrované</w:t>
      </w:r>
      <w:r w:rsidR="0007471A" w:rsidRPr="004D1FA5">
        <w:t xml:space="preserve"> příručky</w:t>
      </w:r>
      <w:r w:rsidR="00A43C5A" w:rsidRPr="004D1FA5">
        <w:t xml:space="preserve"> jakosti</w:t>
      </w:r>
      <w:r w:rsidR="0007471A" w:rsidRPr="004D1FA5">
        <w:rPr>
          <w:rStyle w:val="Znakapoznpodarou"/>
        </w:rPr>
        <w:footnoteReference w:id="6"/>
      </w:r>
      <w:r w:rsidR="00FD1452" w:rsidRPr="004D1FA5">
        <w:t xml:space="preserve"> firmy</w:t>
      </w:r>
      <w:r w:rsidR="0007471A" w:rsidRPr="004D1FA5">
        <w:t xml:space="preserve"> bylo zjištěno a následně v odstavci uvedeno, že integrovaná </w:t>
      </w:r>
      <w:proofErr w:type="spellStart"/>
      <w:r w:rsidR="0007471A" w:rsidRPr="004D1FA5">
        <w:t>přípručka</w:t>
      </w:r>
      <w:proofErr w:type="spellEnd"/>
      <w:r w:rsidR="0007471A" w:rsidRPr="004D1FA5">
        <w:t xml:space="preserve"> jakosti v</w:t>
      </w:r>
      <w:r w:rsidR="00414BAB" w:rsidRPr="004D1FA5">
        <w:t>stoupila</w:t>
      </w:r>
      <w:r w:rsidR="00C20FEB" w:rsidRPr="004D1FA5">
        <w:t xml:space="preserve"> </w:t>
      </w:r>
      <w:r w:rsidRPr="004D1FA5">
        <w:t>v platnost roku</w:t>
      </w:r>
      <w:r w:rsidR="00A43C5A" w:rsidRPr="004D1FA5">
        <w:t xml:space="preserve"> 2007</w:t>
      </w:r>
      <w:r w:rsidR="0007471A" w:rsidRPr="004D1FA5">
        <w:t>.</w:t>
      </w:r>
      <w:r w:rsidR="00A43C5A" w:rsidRPr="004D1FA5">
        <w:t xml:space="preserve"> </w:t>
      </w:r>
      <w:r w:rsidR="00414BAB" w:rsidRPr="004D1FA5">
        <w:t>Součástí příručky jsou</w:t>
      </w:r>
      <w:r w:rsidR="0007471A" w:rsidRPr="004D1FA5">
        <w:t xml:space="preserve"> </w:t>
      </w:r>
      <w:r w:rsidR="00A43C5A" w:rsidRPr="004D1FA5">
        <w:t xml:space="preserve">uvedeny dvě </w:t>
      </w:r>
      <w:r w:rsidR="0007471A" w:rsidRPr="004D1FA5">
        <w:t xml:space="preserve">normy, které slouží jako </w:t>
      </w:r>
      <w:r w:rsidR="002145F1">
        <w:t>určité</w:t>
      </w:r>
      <w:r w:rsidR="00414BAB" w:rsidRPr="004D1FA5">
        <w:t xml:space="preserve"> standardy při</w:t>
      </w:r>
      <w:r w:rsidR="002145F1">
        <w:t xml:space="preserve"> zlepšování kvality organizace</w:t>
      </w:r>
      <w:r w:rsidR="00414BAB" w:rsidRPr="004D1FA5">
        <w:t xml:space="preserve"> v oblas</w:t>
      </w:r>
      <w:r w:rsidR="0007471A" w:rsidRPr="004D1FA5">
        <w:t>ti svařování</w:t>
      </w:r>
      <w:r w:rsidR="00A43C5A" w:rsidRPr="004D1FA5">
        <w:t xml:space="preserve">. Těmito </w:t>
      </w:r>
      <w:r w:rsidR="002145F1">
        <w:t>normami</w:t>
      </w:r>
      <w:r w:rsidR="006713E8" w:rsidRPr="004D1FA5">
        <w:t xml:space="preserve"> </w:t>
      </w:r>
      <w:r w:rsidR="00FD1452" w:rsidRPr="004D1FA5">
        <w:t>jsou</w:t>
      </w:r>
      <w:r w:rsidR="002145F1">
        <w:t>:</w:t>
      </w:r>
      <w:r w:rsidR="00FD1452" w:rsidRPr="004D1FA5">
        <w:t xml:space="preserve"> ČSN</w:t>
      </w:r>
      <w:r w:rsidR="002145F1">
        <w:t xml:space="preserve"> EN 729-2:1996, která</w:t>
      </w:r>
      <w:r w:rsidR="00A43C5A" w:rsidRPr="004D1FA5">
        <w:t xml:space="preserve"> nese název Požadavky na jakost při svařování- Tavné svařov</w:t>
      </w:r>
      <w:r w:rsidR="002145F1">
        <w:t xml:space="preserve">ání kovových </w:t>
      </w:r>
      <w:r w:rsidR="006C4E32">
        <w:t>materiálů- Část 2:</w:t>
      </w:r>
      <w:r w:rsidR="002145F1" w:rsidRPr="002145F1">
        <w:t xml:space="preserve"> </w:t>
      </w:r>
      <w:r w:rsidR="00A43C5A" w:rsidRPr="002145F1">
        <w:t>Vyšší požadavky na jakost a norma</w:t>
      </w:r>
      <w:r w:rsidR="00A43C5A" w:rsidRPr="004D1FA5">
        <w:t xml:space="preserve"> ČSN EN 1011-3</w:t>
      </w:r>
      <w:r w:rsidRPr="004D1FA5">
        <w:t>:2002, která se jmenuje Doporučení pro svařov</w:t>
      </w:r>
      <w:r w:rsidR="006C4E32">
        <w:t>ání kovových materiálů - Část 3:</w:t>
      </w:r>
      <w:r w:rsidR="002145F1">
        <w:t xml:space="preserve"> </w:t>
      </w:r>
      <w:r w:rsidRPr="004D1FA5">
        <w:t xml:space="preserve"> Obloukové svařování korozivzdorných ocelí. </w:t>
      </w:r>
    </w:p>
    <w:p w:rsidR="00E60348" w:rsidRPr="001A396C" w:rsidRDefault="00C75F14" w:rsidP="001A396C">
      <w:pPr>
        <w:pStyle w:val="Literatura-text"/>
      </w:pPr>
      <w:r>
        <w:t xml:space="preserve">Společnost P&amp;B </w:t>
      </w:r>
      <w:proofErr w:type="spellStart"/>
      <w:r>
        <w:t>service</w:t>
      </w:r>
      <w:proofErr w:type="spellEnd"/>
      <w:r>
        <w:t xml:space="preserve"> s.r.o. uplatňuje ve svém řízení integrovaný systém, </w:t>
      </w:r>
      <w:r w:rsidRPr="0007471A">
        <w:t>který je tvořen systémem managementu jakosti a systémem životního prostředí. Dle integrované příručky jakosti</w:t>
      </w:r>
      <w:r w:rsidR="0007471A" w:rsidRPr="0007471A">
        <w:rPr>
          <w:rStyle w:val="Znakapoznpodarou"/>
        </w:rPr>
        <w:footnoteReference w:id="7"/>
      </w:r>
      <w:r w:rsidRPr="0007471A">
        <w:t xml:space="preserve"> organizace se vedení firmy zavazuje k následujícímu:  </w:t>
      </w:r>
      <w:r w:rsidR="002145F1">
        <w:rPr>
          <w:i/>
        </w:rPr>
        <w:t>,,N</w:t>
      </w:r>
      <w:r w:rsidRPr="0007471A">
        <w:rPr>
          <w:i/>
        </w:rPr>
        <w:t>eustálé zlepšování efektivnosti integrovaného systému řízení, především prostřednictvím stanovených cílů, cílových hodnot, pr</w:t>
      </w:r>
      <w:r w:rsidR="0007471A" w:rsidRPr="0007471A">
        <w:rPr>
          <w:i/>
        </w:rPr>
        <w:t>ogramů a kontrolních mechaniz</w:t>
      </w:r>
      <w:r w:rsidR="008417E0" w:rsidRPr="0007471A">
        <w:rPr>
          <w:i/>
        </w:rPr>
        <w:t>mů</w:t>
      </w:r>
      <w:r w:rsidR="002145F1">
        <w:rPr>
          <w:i/>
        </w:rPr>
        <w:t>.</w:t>
      </w:r>
      <w:r w:rsidRPr="0007471A">
        <w:rPr>
          <w:i/>
        </w:rPr>
        <w:t>“</w:t>
      </w:r>
      <w:r w:rsidR="0007471A">
        <w:rPr>
          <w:i/>
        </w:rPr>
        <w:t xml:space="preserve"> </w:t>
      </w:r>
      <w:r w:rsidR="008417E0" w:rsidRPr="0007471A">
        <w:t>(viz</w:t>
      </w:r>
      <w:r w:rsidR="00881A4E" w:rsidRPr="0007471A">
        <w:t xml:space="preserve">. </w:t>
      </w:r>
      <w:proofErr w:type="gramStart"/>
      <w:r w:rsidR="00881A4E" w:rsidRPr="0007471A">
        <w:t>příloha</w:t>
      </w:r>
      <w:proofErr w:type="gramEnd"/>
      <w:r w:rsidR="00881A4E" w:rsidRPr="0007471A">
        <w:t xml:space="preserve"> č. 12</w:t>
      </w:r>
      <w:r w:rsidR="008417E0" w:rsidRPr="0007471A">
        <w:t xml:space="preserve"> politika společnosti).</w:t>
      </w:r>
    </w:p>
    <w:p w:rsidR="003131C7" w:rsidRDefault="00C01D22" w:rsidP="005B4629">
      <w:pPr>
        <w:pStyle w:val="Nadpis3"/>
      </w:pPr>
      <w:bookmarkStart w:id="35" w:name="_Toc320760152"/>
      <w:bookmarkStart w:id="36" w:name="_Toc320966621"/>
      <w:bookmarkStart w:id="37" w:name="_Toc320966913"/>
      <w:bookmarkStart w:id="38" w:name="_Toc322341884"/>
      <w:bookmarkStart w:id="39" w:name="_Toc322419660"/>
      <w:bookmarkStart w:id="40" w:name="_Toc322419775"/>
      <w:bookmarkStart w:id="41" w:name="_Toc322420077"/>
      <w:r>
        <w:t>ČSN normy kvality</w:t>
      </w:r>
      <w:bookmarkEnd w:id="35"/>
      <w:bookmarkEnd w:id="36"/>
      <w:bookmarkEnd w:id="37"/>
      <w:bookmarkEnd w:id="38"/>
      <w:bookmarkEnd w:id="39"/>
      <w:bookmarkEnd w:id="40"/>
      <w:bookmarkEnd w:id="41"/>
    </w:p>
    <w:p w:rsidR="00E276D3" w:rsidRDefault="006713E8" w:rsidP="00E276D3">
      <w:pPr>
        <w:pStyle w:val="Literatura-text"/>
      </w:pPr>
      <w:r>
        <w:t xml:space="preserve">Podle </w:t>
      </w:r>
      <w:proofErr w:type="spellStart"/>
      <w:r w:rsidR="0022717C">
        <w:t>Blecharz</w:t>
      </w:r>
      <w:r>
        <w:t>e</w:t>
      </w:r>
      <w:proofErr w:type="spellEnd"/>
      <w:r w:rsidR="0022717C">
        <w:rPr>
          <w:rStyle w:val="Znakapoznpodarou"/>
        </w:rPr>
        <w:footnoteReference w:id="8"/>
      </w:r>
      <w:r w:rsidR="00E276D3">
        <w:t xml:space="preserve"> </w:t>
      </w:r>
      <w:r>
        <w:t>bylo zjištěno a v </w:t>
      </w:r>
      <w:proofErr w:type="spellStart"/>
      <w:r>
        <w:t>následujím</w:t>
      </w:r>
      <w:proofErr w:type="spellEnd"/>
      <w:r>
        <w:t xml:space="preserve"> odstavci lze konstatovat, že</w:t>
      </w:r>
      <w:r w:rsidR="00550192">
        <w:t xml:space="preserve"> zkratku ČSN lze interpretovat </w:t>
      </w:r>
      <w:r>
        <w:t>jako české</w:t>
      </w:r>
      <w:r w:rsidR="00E276D3">
        <w:t xml:space="preserve"> označení technických norem. Tato zkratka je přejímána z</w:t>
      </w:r>
      <w:r w:rsidR="0031554F">
        <w:t xml:space="preserve"> mezinárodní normy, která se značí zkratkou ISO. Česká republika je členem ISO, proto </w:t>
      </w:r>
      <w:r w:rsidR="008B5377">
        <w:t>má právo veškeré normy přejímat. Origin</w:t>
      </w:r>
      <w:r w:rsidR="00071667">
        <w:t>ální znění norem je však uvedeno</w:t>
      </w:r>
      <w:r w:rsidR="008B5377">
        <w:t xml:space="preserve"> v anglickém jazyce, proto úkolem Č</w:t>
      </w:r>
      <w:r w:rsidR="00334516">
        <w:t>eského normalizačního institutu</w:t>
      </w:r>
      <w:r w:rsidR="008B5377">
        <w:t xml:space="preserve"> je normy přeložit a do šesti měsíců od vydání</w:t>
      </w:r>
      <w:r w:rsidR="00071667">
        <w:t xml:space="preserve"> originálu</w:t>
      </w:r>
      <w:r w:rsidR="008B5377">
        <w:t xml:space="preserve"> je uvést v platnost. </w:t>
      </w:r>
    </w:p>
    <w:p w:rsidR="00334516" w:rsidRDefault="00334516" w:rsidP="00E276D3">
      <w:pPr>
        <w:pStyle w:val="Literatura-text"/>
      </w:pPr>
      <w:r>
        <w:lastRenderedPageBreak/>
        <w:t>Jak již bylo zmíněno, vydáváním českých technických norem byl p</w:t>
      </w:r>
      <w:r w:rsidR="0022717C">
        <w:t>odle Vebera a kol.</w:t>
      </w:r>
      <w:r w:rsidR="0022717C">
        <w:rPr>
          <w:rStyle w:val="Znakapoznpodarou"/>
        </w:rPr>
        <w:footnoteReference w:id="9"/>
      </w:r>
      <w:r w:rsidR="0020066B">
        <w:t xml:space="preserve"> </w:t>
      </w:r>
      <w:r>
        <w:t xml:space="preserve">pověřen Český normalizační </w:t>
      </w:r>
      <w:r w:rsidR="006713E8">
        <w:t>institut, který má</w:t>
      </w:r>
      <w:r>
        <w:t xml:space="preserve"> za úkol každoročně vydávat seznam ČSN. </w:t>
      </w:r>
      <w:r w:rsidR="006713E8">
        <w:t>Dle Vebera a kol.</w:t>
      </w:r>
      <w:r w:rsidR="006713E8">
        <w:rPr>
          <w:rStyle w:val="Znakapoznpodarou"/>
        </w:rPr>
        <w:footnoteReference w:id="10"/>
      </w:r>
      <w:r w:rsidR="006713E8">
        <w:t xml:space="preserve"> bylo zjištěno a v </w:t>
      </w:r>
      <w:proofErr w:type="spellStart"/>
      <w:r w:rsidR="006713E8">
        <w:t>následujím</w:t>
      </w:r>
      <w:proofErr w:type="spellEnd"/>
      <w:r w:rsidR="006713E8">
        <w:t xml:space="preserve"> odstavci uvedeno, že normy jsou v </w:t>
      </w:r>
      <w:r w:rsidR="006713E8" w:rsidRPr="00A04893">
        <w:t xml:space="preserve">seznamu ČSN norem </w:t>
      </w:r>
      <w:r w:rsidR="00531A5F" w:rsidRPr="00A04893">
        <w:t>systematicky</w:t>
      </w:r>
      <w:r w:rsidR="00531A5F">
        <w:t xml:space="preserve"> </w:t>
      </w:r>
      <w:r>
        <w:t xml:space="preserve">seřazeny na </w:t>
      </w:r>
      <w:r w:rsidR="00531A5F">
        <w:t>základě šestimístného třídícího znaku a do soustavy ČSN přibírají další označení, kterými jsou zkratky EN a ISO. Zkratka EN je převzata z evropské soustavy a její podoba je v</w:t>
      </w:r>
      <w:r w:rsidR="005B6A6F">
        <w:t>yjádřena spojením ČSN EN a číslem</w:t>
      </w:r>
      <w:r w:rsidR="00531A5F">
        <w:t xml:space="preserve"> evropské soustavy. Druhou hojně používanou zkratkou je ISO, která má svůj původ v </w:t>
      </w:r>
      <w:r w:rsidR="001B2094">
        <w:t>mezinárodní</w:t>
      </w:r>
      <w:r w:rsidR="00531A5F">
        <w:t xml:space="preserve"> soustavě norem a zapisuje se označením ČSN</w:t>
      </w:r>
      <w:r w:rsidR="005B6A6F">
        <w:t xml:space="preserve"> ISO a číslem</w:t>
      </w:r>
      <w:r w:rsidR="0020066B">
        <w:t xml:space="preserve"> mezinárodní normy. </w:t>
      </w:r>
      <w:r w:rsidR="002951B5">
        <w:t xml:space="preserve">Pokud jsou </w:t>
      </w:r>
      <w:r w:rsidR="00531A5F">
        <w:t> p</w:t>
      </w:r>
      <w:r w:rsidR="002951B5">
        <w:t>řevzaté</w:t>
      </w:r>
      <w:r w:rsidR="005B6A6F">
        <w:t xml:space="preserve"> </w:t>
      </w:r>
      <w:r w:rsidR="002951B5">
        <w:t xml:space="preserve">normy </w:t>
      </w:r>
      <w:r w:rsidR="00531A5F">
        <w:t>součástí mezinárodní</w:t>
      </w:r>
      <w:r w:rsidR="002951B5">
        <w:t xml:space="preserve">ho systému norem i evropských </w:t>
      </w:r>
      <w:r w:rsidR="00531A5F">
        <w:t>nesou označení ČSN EN ISO a šestimístný</w:t>
      </w:r>
      <w:r w:rsidR="005B6A6F">
        <w:t>m</w:t>
      </w:r>
      <w:r w:rsidR="00531A5F">
        <w:t xml:space="preserve"> kód</w:t>
      </w:r>
      <w:r w:rsidR="005B6A6F">
        <w:t>em</w:t>
      </w:r>
      <w:r w:rsidR="00531A5F">
        <w:t xml:space="preserve">. </w:t>
      </w:r>
    </w:p>
    <w:p w:rsidR="00334516" w:rsidRDefault="00E87FD8" w:rsidP="00E276D3">
      <w:pPr>
        <w:pStyle w:val="Literatura-text"/>
      </w:pPr>
      <w:r>
        <w:t>V textu výše byla popsána problematika týkající se technic</w:t>
      </w:r>
      <w:r w:rsidR="00F7687E">
        <w:t>kých norem obecně. Následující část práce se</w:t>
      </w:r>
      <w:r>
        <w:t xml:space="preserve"> bude věnovat ČSN normám kvality</w:t>
      </w:r>
      <w:r w:rsidR="00F7687E">
        <w:t>.</w:t>
      </w:r>
    </w:p>
    <w:p w:rsidR="007C2AD3" w:rsidRDefault="006713E8" w:rsidP="00206679">
      <w:pPr>
        <w:pStyle w:val="Literatura-text"/>
      </w:pPr>
      <w:r>
        <w:t xml:space="preserve">Podle </w:t>
      </w:r>
      <w:r w:rsidR="0022717C">
        <w:t>Nenadála a kol.</w:t>
      </w:r>
      <w:r w:rsidR="00727F3F">
        <w:rPr>
          <w:rStyle w:val="Znakapoznpodarou"/>
        </w:rPr>
        <w:footnoteReference w:id="11"/>
      </w:r>
      <w:r>
        <w:t xml:space="preserve"> bylo shledáno a v </w:t>
      </w:r>
      <w:proofErr w:type="spellStart"/>
      <w:r>
        <w:t>následujím</w:t>
      </w:r>
      <w:proofErr w:type="spellEnd"/>
      <w:r>
        <w:t xml:space="preserve"> odstavci</w:t>
      </w:r>
      <w:r w:rsidR="005B6A6F">
        <w:t xml:space="preserve"> je</w:t>
      </w:r>
      <w:r>
        <w:t xml:space="preserve"> konstatováno, že ČSN normy kvality se </w:t>
      </w:r>
      <w:r w:rsidR="00F7687E">
        <w:t>v ČR zavedly pod ozn</w:t>
      </w:r>
      <w:r w:rsidR="00C20FEB">
        <w:t>ačením ČSN EN ISO ř. 9000. Česká</w:t>
      </w:r>
      <w:r w:rsidR="00F7687E">
        <w:t xml:space="preserve"> verze byla vydána poprvé v roce 2001 a v současné době je tvořena základním souborem 4 norem</w:t>
      </w:r>
      <w:r w:rsidR="00C20FEB">
        <w:t>. Norma ISO 9000 přijata</w:t>
      </w:r>
      <w:r w:rsidR="00206679">
        <w:t xml:space="preserve"> v roce 2005 popisuje základní principy systému managementu kvality a terminologii systému managementu kvality.  S touto normou úzce a neodmyslitelně souvisí normy ISO 9001 a 9004. Norma ISO 9001 specifikuje požadavky na systém managem</w:t>
      </w:r>
      <w:r w:rsidR="005B6A6F">
        <w:t xml:space="preserve">entu kvality a </w:t>
      </w:r>
      <w:r w:rsidR="00A04893">
        <w:t>posuzuje systém</w:t>
      </w:r>
      <w:r w:rsidR="005B6A6F">
        <w:t xml:space="preserve"> zavedený</w:t>
      </w:r>
      <w:r w:rsidR="00206679">
        <w:t xml:space="preserve">. Norma ISO 9004 bere v úvahu efektivnost a účinnost systémů managementu kvality a jejím cílem je zlepšování výkonnosti organizace, spokojenosti zákazníků a jiných zainteresovaných stran.  Poslední norma je nazvána ISO </w:t>
      </w:r>
      <w:r w:rsidR="00530B5A">
        <w:t>19011 a slouží</w:t>
      </w:r>
      <w:r w:rsidR="00206679">
        <w:t xml:space="preserve"> jako návod k </w:t>
      </w:r>
      <w:r w:rsidR="00530B5A">
        <w:t>plánování a realizaci</w:t>
      </w:r>
      <w:r w:rsidR="00206679">
        <w:t xml:space="preserve"> auditů </w:t>
      </w:r>
      <w:r w:rsidR="00530B5A">
        <w:t xml:space="preserve">v systémech </w:t>
      </w:r>
      <w:r w:rsidR="001B2094">
        <w:t>managementu</w:t>
      </w:r>
      <w:r w:rsidR="004E14D3">
        <w:t xml:space="preserve"> jakosti. U té</w:t>
      </w:r>
      <w:r w:rsidR="008C38F4">
        <w:t>t</w:t>
      </w:r>
      <w:r w:rsidR="004E14D3">
        <w:t xml:space="preserve">o normy je důležité zmínit to, že </w:t>
      </w:r>
      <w:r w:rsidR="00352E9C">
        <w:t>jako první norma v oblasti kvality</w:t>
      </w:r>
      <w:r w:rsidR="004E14D3">
        <w:t xml:space="preserve"> se orientuje na integrované systémy managementu (GQM), </w:t>
      </w:r>
      <w:r w:rsidR="001B2094">
        <w:t>jejíž</w:t>
      </w:r>
      <w:r w:rsidR="004E14D3">
        <w:t xml:space="preserve"> podstata je stručně popsána v subkapitole 2.1.5.</w:t>
      </w:r>
    </w:p>
    <w:p w:rsidR="008B5377" w:rsidRPr="00E276D3" w:rsidRDefault="00206679" w:rsidP="00E276D3">
      <w:pPr>
        <w:pStyle w:val="Literatura-text"/>
      </w:pPr>
      <w:r>
        <w:t xml:space="preserve">Všechny výše uvedené normy napomáhají organizacím k lepšímu a výkonnějšímu systému managementu kvality. Poskytují organizacím základní přehled o managementu </w:t>
      </w:r>
      <w:r>
        <w:lastRenderedPageBreak/>
        <w:t>kvality a uvádějí doporučení, jak má podnik v případě certifikace ISO postupovat a nadále ji aplikovat v praxi.</w:t>
      </w:r>
    </w:p>
    <w:p w:rsidR="003C445C" w:rsidRPr="00413B61" w:rsidRDefault="002F3C09" w:rsidP="003C445C">
      <w:pPr>
        <w:pStyle w:val="Nadpis3"/>
      </w:pPr>
      <w:bookmarkStart w:id="42" w:name="_Toc320760153"/>
      <w:bookmarkStart w:id="43" w:name="_Toc320966622"/>
      <w:bookmarkStart w:id="44" w:name="_Toc320966914"/>
      <w:bookmarkStart w:id="45" w:name="_Toc322341885"/>
      <w:bookmarkStart w:id="46" w:name="_Toc322419661"/>
      <w:bookmarkStart w:id="47" w:name="_Toc322419776"/>
      <w:bookmarkStart w:id="48" w:name="_Toc322420078"/>
      <w:r w:rsidRPr="00413B61">
        <w:t>Normy ISO 9000/</w:t>
      </w:r>
      <w:r w:rsidR="00C55B25">
        <w:t>900</w:t>
      </w:r>
      <w:r w:rsidRPr="00413B61">
        <w:t>1 v jednotlivých letech</w:t>
      </w:r>
      <w:bookmarkEnd w:id="42"/>
      <w:bookmarkEnd w:id="43"/>
      <w:bookmarkEnd w:id="44"/>
      <w:bookmarkEnd w:id="45"/>
      <w:bookmarkEnd w:id="46"/>
      <w:bookmarkEnd w:id="47"/>
      <w:bookmarkEnd w:id="48"/>
    </w:p>
    <w:p w:rsidR="00432345" w:rsidRDefault="005B72BE" w:rsidP="005B72BE">
      <w:pPr>
        <w:pStyle w:val="Literatura-text"/>
      </w:pPr>
      <w:r>
        <w:t xml:space="preserve">Na základě literární rešerše a dostupnosti získaných zdrojů není v této části práce popsána problematika </w:t>
      </w:r>
      <w:r w:rsidR="000425D4">
        <w:t xml:space="preserve">norem </w:t>
      </w:r>
      <w:r>
        <w:t>ISO 9000</w:t>
      </w:r>
      <w:r w:rsidR="000425D4">
        <w:t xml:space="preserve"> dle projektu</w:t>
      </w:r>
      <w:r>
        <w:t xml:space="preserve"> bakalářské práce, ale jsou zde uvedeny informace vycházející z norem </w:t>
      </w:r>
      <w:r w:rsidR="00D24477">
        <w:t>ISO 9000:</w:t>
      </w:r>
      <w:r w:rsidR="006A6851">
        <w:t xml:space="preserve">2001, </w:t>
      </w:r>
      <w:r w:rsidR="00D24477">
        <w:t>2006</w:t>
      </w:r>
      <w:r>
        <w:t xml:space="preserve"> a ISO 9001</w:t>
      </w:r>
      <w:r w:rsidR="006A6851">
        <w:t xml:space="preserve">:1994, 2000, </w:t>
      </w:r>
      <w:r w:rsidR="00D24477">
        <w:t>2009</w:t>
      </w:r>
      <w:r w:rsidR="000425D4">
        <w:t>.</w:t>
      </w:r>
      <w:r w:rsidR="00E52601">
        <w:t xml:space="preserve"> </w:t>
      </w:r>
      <w:r w:rsidR="00432345">
        <w:t xml:space="preserve">V následující části textu je popsána </w:t>
      </w:r>
      <w:r w:rsidR="005B6A6F">
        <w:t>oblast spokojenosti zákazníků s výše zmíněnými normami</w:t>
      </w:r>
      <w:r w:rsidR="00432345">
        <w:t xml:space="preserve">. </w:t>
      </w:r>
    </w:p>
    <w:p w:rsidR="00B177D7" w:rsidRDefault="00B177D7" w:rsidP="00B177D7">
      <w:pPr>
        <w:pStyle w:val="1strnn-4-4"/>
        <w:spacing w:line="360" w:lineRule="auto"/>
        <w:jc w:val="both"/>
      </w:pPr>
      <w:r>
        <w:t xml:space="preserve">Na základě normy </w:t>
      </w:r>
      <w:r w:rsidRPr="00CE2353">
        <w:t>ISO 9000-2:1998</w:t>
      </w:r>
      <w:r w:rsidRPr="00CE2353">
        <w:rPr>
          <w:rStyle w:val="Znakapoznpodarou"/>
        </w:rPr>
        <w:footnoteReference w:id="12"/>
      </w:r>
      <w:r>
        <w:t xml:space="preserve"> bylo zjištěno a v odstavci konstatováno, že tato norma je nazvána Normy pro management jakosti a zabezpečování jakosti -Část 2: Kmenová směrnice pro používání ISO 9001, ISO 9002 a ISO 9003. Dle této normy by firma měla přijímat pravidelná a systematická opatření ve vztahu ke spokojenosti zákazníků. Každá organizace má řádně řešit stížnosti, které jsou jednou z metod zpětné vazby od zákazníků. Dále norma popisuje určité body, které jsou důležité pro uplatňování efektivní komunikace firmy se zákazníky. V plánu kvality je dle normy důležité určit osobu, která odpovídá za komunikaci se zákazníkem, dále prostředky, které mají být v komunikaci použity, záznamy, které je důležité při komunikaci se zákazníkem vést, komunikační cesty stanovené pro komunikaci se zákazníkem a v neposlední řadě je nutné uvést, jakým způsobem má organizace přistupovat ke stížnostem nebo projevům zákazníka vůči firmě.</w:t>
      </w:r>
    </w:p>
    <w:p w:rsidR="00493F1A" w:rsidRDefault="00D46DA8" w:rsidP="005B72BE">
      <w:pPr>
        <w:pStyle w:val="Literatura-text"/>
      </w:pPr>
      <w:r>
        <w:t xml:space="preserve">Na základě normy </w:t>
      </w:r>
      <w:r w:rsidR="009141E8" w:rsidRPr="00D46DA8">
        <w:t>ISO 9000:2001</w:t>
      </w:r>
      <w:r w:rsidR="00D64797">
        <w:rPr>
          <w:rStyle w:val="Znakapoznpodarou"/>
        </w:rPr>
        <w:footnoteReference w:id="13"/>
      </w:r>
      <w:r w:rsidR="002B5E0A">
        <w:t xml:space="preserve"> </w:t>
      </w:r>
      <w:r>
        <w:t xml:space="preserve">, která je v současné době již neplatná, </w:t>
      </w:r>
      <w:r w:rsidR="00FC4876">
        <w:t xml:space="preserve">je </w:t>
      </w:r>
      <w:r>
        <w:t>v následujících dvou větách</w:t>
      </w:r>
      <w:r w:rsidR="00FC4876">
        <w:t xml:space="preserve"> popsáno</w:t>
      </w:r>
      <w:r w:rsidR="002B5E0A">
        <w:t>, že organizace je závislá</w:t>
      </w:r>
      <w:r w:rsidR="00D64797">
        <w:t xml:space="preserve"> na svých </w:t>
      </w:r>
      <w:r w:rsidR="001B2094">
        <w:t>zákaznících</w:t>
      </w:r>
      <w:r w:rsidR="00727F3F">
        <w:t xml:space="preserve">. Cílem firmy </w:t>
      </w:r>
      <w:r w:rsidR="00D64797">
        <w:t xml:space="preserve">je potřeba porozumět současným a budoucím potřebám zákazníků, které mají být v rámci vytyčených cílů organizace uspokojeny. </w:t>
      </w:r>
      <w:r w:rsidR="00FC4876">
        <w:t>V novelizaci</w:t>
      </w:r>
      <w:r w:rsidR="00D64797">
        <w:t xml:space="preserve"> nor</w:t>
      </w:r>
      <w:r w:rsidR="009141E8">
        <w:t>my ISO 9000:2006</w:t>
      </w:r>
      <w:r w:rsidR="00D64797">
        <w:rPr>
          <w:rStyle w:val="Znakapoznpodarou"/>
        </w:rPr>
        <w:footnoteReference w:id="14"/>
      </w:r>
      <w:r w:rsidR="006E2DD2">
        <w:t xml:space="preserve"> na </w:t>
      </w:r>
      <w:proofErr w:type="spellStart"/>
      <w:r w:rsidR="006E2DD2">
        <w:t>její</w:t>
      </w:r>
      <w:r w:rsidR="00FC012D">
        <w:t>h</w:t>
      </w:r>
      <w:r w:rsidR="006E2DD2">
        <w:t>ž</w:t>
      </w:r>
      <w:proofErr w:type="spellEnd"/>
      <w:r w:rsidR="006E2DD2">
        <w:t xml:space="preserve"> základě bylo zjiště</w:t>
      </w:r>
      <w:r w:rsidR="006374F2">
        <w:t>no a v </w:t>
      </w:r>
      <w:proofErr w:type="spellStart"/>
      <w:r w:rsidR="006374F2">
        <w:t>násl</w:t>
      </w:r>
      <w:r w:rsidR="00FC4876">
        <w:t>educí</w:t>
      </w:r>
      <w:proofErr w:type="spellEnd"/>
      <w:r w:rsidR="006374F2">
        <w:t xml:space="preserve"> části odstavc</w:t>
      </w:r>
      <w:r w:rsidR="006E2DD2">
        <w:t xml:space="preserve">e uvedeno, </w:t>
      </w:r>
      <w:r w:rsidR="00480462">
        <w:t xml:space="preserve">že </w:t>
      </w:r>
      <w:r w:rsidR="006E2DD2">
        <w:t>nebyla shled</w:t>
      </w:r>
      <w:r w:rsidR="006E2DD2" w:rsidRPr="006E2DD2">
        <w:t xml:space="preserve">ána změna </w:t>
      </w:r>
      <w:r w:rsidR="001019FD" w:rsidRPr="006E2DD2">
        <w:t>znění</w:t>
      </w:r>
      <w:r w:rsidR="004C5B05">
        <w:t>,</w:t>
      </w:r>
      <w:r w:rsidR="001019FD" w:rsidRPr="006E2DD2">
        <w:t xml:space="preserve"> zaměřeného na </w:t>
      </w:r>
      <w:r w:rsidR="004E7542" w:rsidRPr="006E2DD2">
        <w:t>spokojenost zákazníka.</w:t>
      </w:r>
      <w:r w:rsidR="001019FD" w:rsidRPr="006E2DD2">
        <w:t xml:space="preserve"> Součástí výše </w:t>
      </w:r>
      <w:r w:rsidR="001019FD" w:rsidRPr="006E2DD2">
        <w:lastRenderedPageBreak/>
        <w:t>zmíněných norem je poznámka č. 3.1.4, která vypovídá o stížnostech zákazníků. Pokud jsou ze strany zákazníků jakékoliv s</w:t>
      </w:r>
      <w:r w:rsidR="008960BB" w:rsidRPr="006E2DD2">
        <w:t xml:space="preserve">tížnosti, znamená </w:t>
      </w:r>
      <w:r w:rsidR="001019FD" w:rsidRPr="006E2DD2">
        <w:t xml:space="preserve">to nízkou spokojenost </w:t>
      </w:r>
      <w:r w:rsidR="00A04893" w:rsidRPr="006E2DD2">
        <w:t xml:space="preserve">zákazníků </w:t>
      </w:r>
      <w:r w:rsidR="00A04893">
        <w:t>s organizací</w:t>
      </w:r>
      <w:r w:rsidR="001019FD" w:rsidRPr="006E2DD2">
        <w:t>. Pokud však nejsou</w:t>
      </w:r>
      <w:r w:rsidR="007F0039" w:rsidRPr="006E2DD2">
        <w:t xml:space="preserve"> na firmu stížnosti</w:t>
      </w:r>
      <w:r w:rsidR="001019FD" w:rsidRPr="006E2DD2">
        <w:t>, neznamená to</w:t>
      </w:r>
      <w:r w:rsidR="00FC4876">
        <w:t xml:space="preserve"> samozřejmou</w:t>
      </w:r>
      <w:r w:rsidR="001019FD" w:rsidRPr="006E2DD2">
        <w:t xml:space="preserve"> vysokou spokojenost zákazníků.</w:t>
      </w:r>
    </w:p>
    <w:p w:rsidR="000E2189" w:rsidRPr="0020066B" w:rsidRDefault="0020066B" w:rsidP="0020066B">
      <w:pPr>
        <w:pStyle w:val="1strnn-4-4"/>
        <w:spacing w:line="360" w:lineRule="auto"/>
        <w:jc w:val="both"/>
      </w:pPr>
      <w:r w:rsidRPr="0020066B">
        <w:t xml:space="preserve">V normě </w:t>
      </w:r>
      <w:r w:rsidR="00493F1A" w:rsidRPr="0020066B">
        <w:t>ISO 9001</w:t>
      </w:r>
      <w:r w:rsidR="00237833" w:rsidRPr="0020066B">
        <w:t>:2009</w:t>
      </w:r>
      <w:r w:rsidR="00BD1BD1" w:rsidRPr="0020066B">
        <w:rPr>
          <w:rStyle w:val="Znakapoznpodarou"/>
        </w:rPr>
        <w:footnoteReference w:id="15"/>
      </w:r>
      <w:r w:rsidRPr="0020066B">
        <w:t xml:space="preserve"> bylo zjištěno</w:t>
      </w:r>
      <w:r w:rsidR="00E52601">
        <w:t xml:space="preserve"> a </w:t>
      </w:r>
      <w:r w:rsidRPr="0020066B">
        <w:t>v následu</w:t>
      </w:r>
      <w:r w:rsidR="00E52601">
        <w:t>jí</w:t>
      </w:r>
      <w:r w:rsidRPr="0020066B">
        <w:t>cím odstavci konstatováno, že</w:t>
      </w:r>
      <w:r w:rsidR="00595CCC" w:rsidRPr="0020066B">
        <w:t xml:space="preserve"> v oblasti zaměření na spokojenost zákazníka </w:t>
      </w:r>
      <w:r w:rsidR="00493F1A" w:rsidRPr="0020066B">
        <w:t>v letech 1994,</w:t>
      </w:r>
      <w:r w:rsidR="00256CFA">
        <w:t xml:space="preserve"> </w:t>
      </w:r>
      <w:r w:rsidR="00493F1A" w:rsidRPr="0020066B">
        <w:t>2000,</w:t>
      </w:r>
      <w:r w:rsidR="00256CFA">
        <w:t xml:space="preserve"> </w:t>
      </w:r>
      <w:r w:rsidR="00493F1A" w:rsidRPr="0020066B">
        <w:t>2008</w:t>
      </w:r>
      <w:r w:rsidRPr="0020066B">
        <w:t xml:space="preserve"> mají normy </w:t>
      </w:r>
      <w:r w:rsidR="007F0039" w:rsidRPr="0020066B">
        <w:t>v</w:t>
      </w:r>
      <w:r w:rsidR="00422EA4" w:rsidRPr="0020066B">
        <w:t xml:space="preserve"> podstatě</w:t>
      </w:r>
      <w:r w:rsidR="00595CCC" w:rsidRPr="0020066B">
        <w:t xml:space="preserve"> stejné znění. V oblasti </w:t>
      </w:r>
      <w:r w:rsidR="00365982">
        <w:t>uspokojování</w:t>
      </w:r>
      <w:r w:rsidR="00595CCC" w:rsidRPr="0020066B">
        <w:t xml:space="preserve"> zákazníků musí v</w:t>
      </w:r>
      <w:r w:rsidR="00493F1A" w:rsidRPr="0020066B">
        <w:t xml:space="preserve">rcholové vedení zajistit </w:t>
      </w:r>
      <w:proofErr w:type="spellStart"/>
      <w:r w:rsidR="00493F1A" w:rsidRPr="0020066B">
        <w:t>s</w:t>
      </w:r>
      <w:r w:rsidR="00365982">
        <w:t>souhrn</w:t>
      </w:r>
      <w:proofErr w:type="spellEnd"/>
      <w:r w:rsidR="00365982">
        <w:t xml:space="preserve"> </w:t>
      </w:r>
      <w:r w:rsidR="00493F1A" w:rsidRPr="0020066B">
        <w:t xml:space="preserve">požadavků </w:t>
      </w:r>
      <w:r w:rsidR="00365982">
        <w:t xml:space="preserve">a ty </w:t>
      </w:r>
      <w:r w:rsidR="00493F1A" w:rsidRPr="0020066B">
        <w:t xml:space="preserve">musí být plněny s cílem </w:t>
      </w:r>
      <w:r w:rsidR="008A4129" w:rsidRPr="0020066B">
        <w:t xml:space="preserve">zvyšování </w:t>
      </w:r>
      <w:r w:rsidR="00BE4DC0" w:rsidRPr="0020066B">
        <w:t>spokojenosti</w:t>
      </w:r>
      <w:r w:rsidR="00365982">
        <w:t xml:space="preserve"> zákazníků</w:t>
      </w:r>
      <w:r w:rsidR="00BE4DC0" w:rsidRPr="0020066B">
        <w:t xml:space="preserve">. </w:t>
      </w:r>
      <w:r w:rsidR="00365982">
        <w:t>Její m</w:t>
      </w:r>
      <w:r w:rsidR="00BD1BD1" w:rsidRPr="0020066B">
        <w:t>onitorování je dle nor</w:t>
      </w:r>
      <w:r w:rsidR="00365982">
        <w:t xml:space="preserve">my ISO 9001 prováděno ze </w:t>
      </w:r>
      <w:proofErr w:type="spellStart"/>
      <w:r w:rsidR="00365982">
        <w:t>získáných</w:t>
      </w:r>
      <w:proofErr w:type="spellEnd"/>
      <w:r w:rsidR="00365982">
        <w:t xml:space="preserve"> zdrojů z průzkumů názorů a postojů</w:t>
      </w:r>
      <w:r w:rsidR="00BD1BD1" w:rsidRPr="0020066B">
        <w:t xml:space="preserve"> zákazníků, zákaznických dat o kvalitě produktů, z analýzy ztracených podnikových příležitostí, p</w:t>
      </w:r>
      <w:r w:rsidR="00365982">
        <w:t xml:space="preserve">ochval, záručních reklamací, stanovisek </w:t>
      </w:r>
      <w:r w:rsidR="00BD1BD1" w:rsidRPr="0020066B">
        <w:t xml:space="preserve">obchodních zástupců (srovnej 2.7). </w:t>
      </w:r>
      <w:r w:rsidR="00BE4DC0" w:rsidRPr="0020066B">
        <w:t>Komunikace se zákazníkem musí být dle normy efektivní s ohledem na informace o produktu, vyřizování poptávek, smluv a objednávek. Nedílnou součástí komunikace organiz</w:t>
      </w:r>
      <w:r w:rsidR="00365982">
        <w:t>ace se zákazníky je zpětná vazba</w:t>
      </w:r>
      <w:r w:rsidR="00BE4DC0" w:rsidRPr="0020066B">
        <w:t xml:space="preserve"> od zákazníků včetně stížností.</w:t>
      </w:r>
    </w:p>
    <w:p w:rsidR="005451BC" w:rsidRDefault="005451BC" w:rsidP="005451BC">
      <w:pPr>
        <w:pStyle w:val="Nadpis3"/>
      </w:pPr>
      <w:bookmarkStart w:id="49" w:name="_Toc320760154"/>
      <w:bookmarkStart w:id="50" w:name="_Toc320966623"/>
      <w:bookmarkStart w:id="51" w:name="_Toc320966915"/>
      <w:bookmarkStart w:id="52" w:name="_Toc322341886"/>
      <w:bookmarkStart w:id="53" w:name="_Toc322419662"/>
      <w:bookmarkStart w:id="54" w:name="_Toc322419777"/>
      <w:bookmarkStart w:id="55" w:name="_Toc322420079"/>
      <w:r>
        <w:t>TQM</w:t>
      </w:r>
      <w:bookmarkEnd w:id="49"/>
      <w:bookmarkEnd w:id="50"/>
      <w:bookmarkEnd w:id="51"/>
      <w:bookmarkEnd w:id="52"/>
      <w:bookmarkEnd w:id="53"/>
      <w:bookmarkEnd w:id="54"/>
      <w:bookmarkEnd w:id="55"/>
    </w:p>
    <w:p w:rsidR="003C445C" w:rsidRPr="002E005D" w:rsidRDefault="003C445C" w:rsidP="003C445C">
      <w:pPr>
        <w:pStyle w:val="Literatura-text"/>
        <w:rPr>
          <w:szCs w:val="24"/>
        </w:rPr>
      </w:pPr>
      <w:r w:rsidRPr="002E005D">
        <w:rPr>
          <w:szCs w:val="24"/>
        </w:rPr>
        <w:t>Total Q</w:t>
      </w:r>
      <w:r w:rsidR="00073909">
        <w:rPr>
          <w:szCs w:val="24"/>
        </w:rPr>
        <w:t>uality Management (TQM) se v češ</w:t>
      </w:r>
      <w:r w:rsidRPr="002E005D">
        <w:rPr>
          <w:szCs w:val="24"/>
        </w:rPr>
        <w:t>tině interpretuje jako komplexní říz</w:t>
      </w:r>
      <w:r w:rsidR="0022717C">
        <w:rPr>
          <w:szCs w:val="24"/>
        </w:rPr>
        <w:t>ení kvality. Podle Vebera</w:t>
      </w:r>
      <w:r w:rsidR="005124C2">
        <w:rPr>
          <w:szCs w:val="24"/>
        </w:rPr>
        <w:t xml:space="preserve"> a kol.</w:t>
      </w:r>
      <w:r w:rsidR="0022717C">
        <w:rPr>
          <w:rStyle w:val="Znakapoznpodarou"/>
          <w:szCs w:val="24"/>
        </w:rPr>
        <w:footnoteReference w:id="16"/>
      </w:r>
      <w:r w:rsidRPr="002E005D">
        <w:rPr>
          <w:szCs w:val="24"/>
        </w:rPr>
        <w:t xml:space="preserve"> je tento přístup </w:t>
      </w:r>
      <w:r w:rsidR="005124C2">
        <w:rPr>
          <w:szCs w:val="24"/>
        </w:rPr>
        <w:t>znám</w:t>
      </w:r>
      <w:r w:rsidR="005913D4" w:rsidRPr="002E005D">
        <w:rPr>
          <w:szCs w:val="24"/>
        </w:rPr>
        <w:t xml:space="preserve"> od</w:t>
      </w:r>
      <w:r w:rsidRPr="002E005D">
        <w:rPr>
          <w:szCs w:val="24"/>
        </w:rPr>
        <w:t xml:space="preserve"> šedesátých let </w:t>
      </w:r>
      <w:r w:rsidR="005913D4" w:rsidRPr="002E005D">
        <w:rPr>
          <w:szCs w:val="24"/>
        </w:rPr>
        <w:t>dvacátého</w:t>
      </w:r>
      <w:r w:rsidRPr="002E005D">
        <w:rPr>
          <w:szCs w:val="24"/>
        </w:rPr>
        <w:t xml:space="preserve"> století pro systémy celopodnikové</w:t>
      </w:r>
      <w:r w:rsidR="00D127E9">
        <w:rPr>
          <w:szCs w:val="24"/>
        </w:rPr>
        <w:t>ho</w:t>
      </w:r>
      <w:r w:rsidR="005124C2">
        <w:rPr>
          <w:szCs w:val="24"/>
        </w:rPr>
        <w:t xml:space="preserve"> řízení v japonských firmách. H</w:t>
      </w:r>
      <w:r w:rsidRPr="002E005D">
        <w:rPr>
          <w:szCs w:val="24"/>
        </w:rPr>
        <w:t>lavními průkopníky</w:t>
      </w:r>
      <w:r w:rsidR="005124C2">
        <w:rPr>
          <w:szCs w:val="24"/>
        </w:rPr>
        <w:t xml:space="preserve"> </w:t>
      </w:r>
      <w:proofErr w:type="spellStart"/>
      <w:r w:rsidR="005124C2">
        <w:rPr>
          <w:szCs w:val="24"/>
        </w:rPr>
        <w:t>ttohoto</w:t>
      </w:r>
      <w:proofErr w:type="spellEnd"/>
      <w:r w:rsidR="005124C2">
        <w:rPr>
          <w:szCs w:val="24"/>
        </w:rPr>
        <w:t xml:space="preserve"> přístupu jsou</w:t>
      </w:r>
      <w:r w:rsidRPr="002E005D">
        <w:rPr>
          <w:szCs w:val="24"/>
        </w:rPr>
        <w:t xml:space="preserve"> </w:t>
      </w:r>
      <w:r w:rsidR="005124C2">
        <w:rPr>
          <w:szCs w:val="24"/>
        </w:rPr>
        <w:t>dle Vebera a kol.</w:t>
      </w:r>
      <w:r w:rsidR="005124C2">
        <w:rPr>
          <w:rStyle w:val="Znakapoznpodarou"/>
          <w:szCs w:val="24"/>
        </w:rPr>
        <w:footnoteReference w:id="17"/>
      </w:r>
      <w:r w:rsidR="005124C2">
        <w:rPr>
          <w:szCs w:val="24"/>
        </w:rPr>
        <w:t xml:space="preserve"> </w:t>
      </w:r>
      <w:r w:rsidR="005913D4" w:rsidRPr="002E005D">
        <w:rPr>
          <w:szCs w:val="24"/>
        </w:rPr>
        <w:t>Američané</w:t>
      </w:r>
      <w:r w:rsidRPr="002E005D">
        <w:rPr>
          <w:szCs w:val="24"/>
        </w:rPr>
        <w:t xml:space="preserve"> W. E. Deming, J. M. Juran a A. V. Feingenbaum. </w:t>
      </w:r>
    </w:p>
    <w:p w:rsidR="003C445C" w:rsidRPr="002E005D" w:rsidRDefault="00550192" w:rsidP="003C445C">
      <w:pPr>
        <w:pStyle w:val="Literatura-text"/>
        <w:rPr>
          <w:szCs w:val="24"/>
        </w:rPr>
      </w:pPr>
      <w:r>
        <w:rPr>
          <w:szCs w:val="24"/>
        </w:rPr>
        <w:t>Nenadál</w:t>
      </w:r>
      <w:r w:rsidR="0022717C">
        <w:rPr>
          <w:szCs w:val="24"/>
        </w:rPr>
        <w:t xml:space="preserve"> a kol.</w:t>
      </w:r>
      <w:r w:rsidR="0022717C">
        <w:rPr>
          <w:rStyle w:val="Znakapoznpodarou"/>
          <w:szCs w:val="24"/>
        </w:rPr>
        <w:footnoteReference w:id="18"/>
      </w:r>
      <w:r w:rsidR="003C445C" w:rsidRPr="002E005D">
        <w:rPr>
          <w:szCs w:val="24"/>
        </w:rPr>
        <w:t xml:space="preserve"> </w:t>
      </w:r>
      <w:r>
        <w:rPr>
          <w:szCs w:val="24"/>
        </w:rPr>
        <w:t>popisují v </w:t>
      </w:r>
      <w:proofErr w:type="spellStart"/>
      <w:r>
        <w:rPr>
          <w:szCs w:val="24"/>
        </w:rPr>
        <w:t>následujícíh</w:t>
      </w:r>
      <w:proofErr w:type="spellEnd"/>
      <w:r>
        <w:rPr>
          <w:szCs w:val="24"/>
        </w:rPr>
        <w:t xml:space="preserve"> dvou větách, že </w:t>
      </w:r>
      <w:r w:rsidR="003C445C" w:rsidRPr="002E005D">
        <w:rPr>
          <w:szCs w:val="24"/>
        </w:rPr>
        <w:t xml:space="preserve">koncepce TQM </w:t>
      </w:r>
      <w:r>
        <w:rPr>
          <w:szCs w:val="24"/>
        </w:rPr>
        <w:t>není nijak svázanou normou</w:t>
      </w:r>
      <w:r w:rsidR="003C445C" w:rsidRPr="002E005D">
        <w:rPr>
          <w:szCs w:val="24"/>
        </w:rPr>
        <w:t xml:space="preserve"> a předpisy jako koncepce ISO. TQM je otevřený systém, který se snaží absorbovat vše, co je pro </w:t>
      </w:r>
      <w:r w:rsidR="003C445C">
        <w:rPr>
          <w:szCs w:val="24"/>
        </w:rPr>
        <w:t>roz</w:t>
      </w:r>
      <w:r w:rsidR="003C445C" w:rsidRPr="002E005D">
        <w:rPr>
          <w:szCs w:val="24"/>
        </w:rPr>
        <w:t>voj podniku důležité.</w:t>
      </w:r>
    </w:p>
    <w:p w:rsidR="003C445C" w:rsidRDefault="003C445C" w:rsidP="003C445C">
      <w:pPr>
        <w:pStyle w:val="Literatura-text"/>
        <w:rPr>
          <w:i/>
          <w:szCs w:val="24"/>
        </w:rPr>
      </w:pPr>
      <w:r w:rsidRPr="002E005D">
        <w:rPr>
          <w:szCs w:val="24"/>
        </w:rPr>
        <w:lastRenderedPageBreak/>
        <w:t xml:space="preserve">Koncepci TQM lze </w:t>
      </w:r>
      <w:r w:rsidR="0022717C">
        <w:rPr>
          <w:szCs w:val="24"/>
        </w:rPr>
        <w:t>dle Nenadála a kol.</w:t>
      </w:r>
      <w:r w:rsidR="007F0039">
        <w:rPr>
          <w:rStyle w:val="Znakapoznpodarou"/>
          <w:szCs w:val="24"/>
        </w:rPr>
        <w:footnoteReference w:id="19"/>
      </w:r>
      <w:r w:rsidRPr="002E005D">
        <w:rPr>
          <w:szCs w:val="24"/>
        </w:rPr>
        <w:t xml:space="preserve">shrnout definicí podle </w:t>
      </w:r>
      <w:proofErr w:type="gramStart"/>
      <w:r w:rsidRPr="002E005D">
        <w:rPr>
          <w:szCs w:val="24"/>
        </w:rPr>
        <w:t xml:space="preserve">Corrigana: </w:t>
      </w:r>
      <w:r w:rsidRPr="002E005D">
        <w:rPr>
          <w:i/>
          <w:szCs w:val="24"/>
        </w:rPr>
        <w:t>,, TQM</w:t>
      </w:r>
      <w:proofErr w:type="gramEnd"/>
      <w:r w:rsidRPr="002E005D">
        <w:rPr>
          <w:i/>
          <w:szCs w:val="24"/>
        </w:rPr>
        <w:t xml:space="preserve"> je filosofie managementu, formující zákazníkem říze</w:t>
      </w:r>
      <w:r w:rsidR="00365950">
        <w:rPr>
          <w:i/>
          <w:szCs w:val="24"/>
        </w:rPr>
        <w:t>ný a učící se podnik k tomu, aby</w:t>
      </w:r>
      <w:r w:rsidRPr="002E005D">
        <w:rPr>
          <w:i/>
          <w:szCs w:val="24"/>
        </w:rPr>
        <w:t xml:space="preserve"> se dosáhlo plné spokojenosti zákazníků díky neustálému zlepšování účinnosti</w:t>
      </w:r>
      <w:r w:rsidR="0022717C">
        <w:rPr>
          <w:i/>
          <w:szCs w:val="24"/>
        </w:rPr>
        <w:t xml:space="preserve"> podnikových procesů“.</w:t>
      </w:r>
    </w:p>
    <w:p w:rsidR="00D53F1A" w:rsidRPr="00933B27" w:rsidRDefault="003C445C" w:rsidP="003C445C">
      <w:pPr>
        <w:pStyle w:val="Literatura-text"/>
        <w:rPr>
          <w:szCs w:val="24"/>
        </w:rPr>
      </w:pPr>
      <w:r>
        <w:rPr>
          <w:szCs w:val="24"/>
        </w:rPr>
        <w:t>Zavádění TQM do podniku není otázkou jednoho roku. Pokud firma přijme tuto koncepci, trvá nejméně čtyři rok</w:t>
      </w:r>
      <w:r w:rsidR="007F0039">
        <w:rPr>
          <w:szCs w:val="24"/>
        </w:rPr>
        <w:t>y</w:t>
      </w:r>
      <w:r w:rsidR="00365950">
        <w:rPr>
          <w:szCs w:val="24"/>
        </w:rPr>
        <w:t xml:space="preserve">, dokud nebude znatelný </w:t>
      </w:r>
      <w:r>
        <w:rPr>
          <w:szCs w:val="24"/>
        </w:rPr>
        <w:t xml:space="preserve">pokrok, který </w:t>
      </w:r>
      <w:r w:rsidR="007C175A">
        <w:rPr>
          <w:szCs w:val="24"/>
        </w:rPr>
        <w:t xml:space="preserve">s sebou koncepce TQM přinesla. </w:t>
      </w:r>
    </w:p>
    <w:p w:rsidR="00223B14" w:rsidRDefault="005451BC" w:rsidP="00A90C76">
      <w:pPr>
        <w:pStyle w:val="Nadpis3"/>
      </w:pPr>
      <w:bookmarkStart w:id="56" w:name="_Toc320760155"/>
      <w:bookmarkStart w:id="57" w:name="_Toc320966624"/>
      <w:bookmarkStart w:id="58" w:name="_Toc320966916"/>
      <w:bookmarkStart w:id="59" w:name="_Toc322341887"/>
      <w:bookmarkStart w:id="60" w:name="_Toc322419663"/>
      <w:bookmarkStart w:id="61" w:name="_Toc322419778"/>
      <w:bookmarkStart w:id="62" w:name="_Toc322420080"/>
      <w:r>
        <w:t>GQM</w:t>
      </w:r>
      <w:bookmarkEnd w:id="56"/>
      <w:bookmarkEnd w:id="57"/>
      <w:bookmarkEnd w:id="58"/>
      <w:bookmarkEnd w:id="59"/>
      <w:bookmarkEnd w:id="60"/>
      <w:bookmarkEnd w:id="61"/>
      <w:bookmarkEnd w:id="62"/>
    </w:p>
    <w:p w:rsidR="00413B61" w:rsidRDefault="00F8079E" w:rsidP="00F8079E">
      <w:pPr>
        <w:pStyle w:val="Literatura-text"/>
      </w:pPr>
      <w:r w:rsidRPr="00F8079E">
        <w:t>Mnozí odborníci z oblasti managementu jakosti podle Nen</w:t>
      </w:r>
      <w:r w:rsidR="0022717C">
        <w:t>adála a kol.</w:t>
      </w:r>
      <w:r w:rsidR="0022717C">
        <w:rPr>
          <w:rStyle w:val="Znakapoznpodarou"/>
        </w:rPr>
        <w:footnoteReference w:id="20"/>
      </w:r>
      <w:r w:rsidRPr="00F8079E">
        <w:t xml:space="preserve"> očekávají, že se budoucí vývoj</w:t>
      </w:r>
      <w:r w:rsidR="00223B14" w:rsidRPr="00F8079E">
        <w:t xml:space="preserve"> m</w:t>
      </w:r>
      <w:r w:rsidR="007F0039">
        <w:t xml:space="preserve">anagementu jakosti </w:t>
      </w:r>
      <w:r w:rsidRPr="00F8079E">
        <w:t xml:space="preserve">bude ubírat směrem ke </w:t>
      </w:r>
      <w:proofErr w:type="spellStart"/>
      <w:r w:rsidR="00D53F1A" w:rsidRPr="00F8079E">
        <w:t>Global</w:t>
      </w:r>
      <w:proofErr w:type="spellEnd"/>
      <w:r w:rsidR="00D53F1A" w:rsidRPr="00F8079E">
        <w:t xml:space="preserve"> </w:t>
      </w:r>
      <w:proofErr w:type="spellStart"/>
      <w:r w:rsidR="00D53F1A" w:rsidRPr="00F8079E">
        <w:t>Quality</w:t>
      </w:r>
      <w:proofErr w:type="spellEnd"/>
      <w:r w:rsidR="00D53F1A" w:rsidRPr="00F8079E">
        <w:t xml:space="preserve"> </w:t>
      </w:r>
      <w:r w:rsidR="002255CA" w:rsidRPr="00F8079E">
        <w:t>Management</w:t>
      </w:r>
      <w:r w:rsidR="00EA4EFF">
        <w:t>u, neboli integrovanému</w:t>
      </w:r>
      <w:r w:rsidR="002574B4">
        <w:t xml:space="preserve"> systém</w:t>
      </w:r>
      <w:r w:rsidR="00EA4EFF">
        <w:t>u</w:t>
      </w:r>
      <w:r w:rsidRPr="00F8079E">
        <w:t xml:space="preserve"> management</w:t>
      </w:r>
      <w:r w:rsidR="002574B4">
        <w:t>u</w:t>
      </w:r>
      <w:r w:rsidR="00EA4EFF">
        <w:t xml:space="preserve">, který </w:t>
      </w:r>
      <w:r w:rsidR="00FD6C6E">
        <w:t>kla</w:t>
      </w:r>
      <w:r>
        <w:t xml:space="preserve">de důraz </w:t>
      </w:r>
      <w:r w:rsidR="00F37B06" w:rsidRPr="00F8079E">
        <w:t>na problematiku řízení jakosti a na péči o životní prostředí a bezpečnost</w:t>
      </w:r>
      <w:r w:rsidR="00F37B06">
        <w:t>.</w:t>
      </w:r>
    </w:p>
    <w:p w:rsidR="001C43B4" w:rsidRPr="00513E20" w:rsidRDefault="001C43B4" w:rsidP="00A90C76">
      <w:pPr>
        <w:pStyle w:val="Literatura-text"/>
        <w:rPr>
          <w:sz w:val="22"/>
        </w:rPr>
      </w:pPr>
      <w:r w:rsidRPr="00513E20">
        <w:rPr>
          <w:sz w:val="22"/>
        </w:rPr>
        <w:t>Obrázek</w:t>
      </w:r>
      <w:r w:rsidR="00E33FCC" w:rsidRPr="00513E20">
        <w:rPr>
          <w:sz w:val="22"/>
        </w:rPr>
        <w:t xml:space="preserve"> 1</w:t>
      </w:r>
      <w:r w:rsidRPr="00513E20">
        <w:rPr>
          <w:sz w:val="22"/>
        </w:rPr>
        <w:t xml:space="preserve"> Vývoj systémů zabezpečování jakosti ve dvacátém století</w:t>
      </w:r>
    </w:p>
    <w:p w:rsidR="001C43B4" w:rsidRDefault="00190C99" w:rsidP="00A90C76">
      <w:pPr>
        <w:pStyle w:val="Literatura-text"/>
      </w:pPr>
      <w:r>
        <w:rPr>
          <w:rFonts w:ascii="Arial CE" w:hAnsi="Arial CE" w:cs="Arial CE"/>
          <w:noProof/>
          <w:sz w:val="20"/>
        </w:rPr>
        <w:drawing>
          <wp:inline distT="0" distB="0" distL="0" distR="0">
            <wp:extent cx="4128510" cy="1698171"/>
            <wp:effectExtent l="0" t="0" r="0" b="0"/>
            <wp:docPr id="5" name="obrázek 8" descr="http://katedry.fmmi.vsb.cz/639/qmag/images/mj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tedry.fmmi.vsb.cz/639/qmag/images/mj20-01.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1700367"/>
                    </a:xfrm>
                    <a:prstGeom prst="rect">
                      <a:avLst/>
                    </a:prstGeom>
                    <a:noFill/>
                    <a:ln>
                      <a:noFill/>
                    </a:ln>
                  </pic:spPr>
                </pic:pic>
              </a:graphicData>
            </a:graphic>
          </wp:inline>
        </w:drawing>
      </w:r>
    </w:p>
    <w:p w:rsidR="00F52110" w:rsidRPr="00F52110" w:rsidRDefault="00F52110" w:rsidP="00F52110">
      <w:pPr>
        <w:pStyle w:val="Literatura-text"/>
        <w:spacing w:after="0" w:line="240" w:lineRule="auto"/>
        <w:rPr>
          <w:sz w:val="22"/>
        </w:rPr>
      </w:pPr>
      <w:r w:rsidRPr="00F52110">
        <w:rPr>
          <w:sz w:val="22"/>
        </w:rPr>
        <w:t>Vysvětlivky:</w:t>
      </w:r>
    </w:p>
    <w:p w:rsidR="00F52110" w:rsidRPr="00F52110" w:rsidRDefault="00F52110" w:rsidP="00F52110">
      <w:pPr>
        <w:pStyle w:val="Literatura-text"/>
        <w:spacing w:after="0" w:line="240" w:lineRule="auto"/>
        <w:rPr>
          <w:sz w:val="22"/>
        </w:rPr>
      </w:pPr>
      <w:r w:rsidRPr="00F52110">
        <w:rPr>
          <w:sz w:val="22"/>
        </w:rPr>
        <w:t>CWQC= Global Quality Value Management (globální řízení tvorby jakostních hodnot)</w:t>
      </w:r>
    </w:p>
    <w:p w:rsidR="00F52110" w:rsidRPr="00F52110" w:rsidRDefault="00F52110" w:rsidP="00F52110">
      <w:pPr>
        <w:pStyle w:val="Literatura-text"/>
        <w:spacing w:after="0" w:line="240" w:lineRule="auto"/>
        <w:rPr>
          <w:sz w:val="22"/>
        </w:rPr>
      </w:pPr>
      <w:r w:rsidRPr="00F52110">
        <w:rPr>
          <w:sz w:val="22"/>
        </w:rPr>
        <w:t>TQM=T</w:t>
      </w:r>
      <w:r w:rsidR="002574B4">
        <w:rPr>
          <w:sz w:val="22"/>
        </w:rPr>
        <w:t>otal Quality Management (komplex</w:t>
      </w:r>
      <w:r w:rsidRPr="00F52110">
        <w:rPr>
          <w:sz w:val="22"/>
        </w:rPr>
        <w:t>ní řízení kvality)</w:t>
      </w:r>
    </w:p>
    <w:p w:rsidR="00F52110" w:rsidRDefault="00F52110" w:rsidP="00F52110">
      <w:pPr>
        <w:pStyle w:val="Literatura-text"/>
        <w:spacing w:after="0" w:line="240" w:lineRule="auto"/>
        <w:rPr>
          <w:sz w:val="22"/>
        </w:rPr>
      </w:pPr>
      <w:r w:rsidRPr="00F52110">
        <w:rPr>
          <w:sz w:val="22"/>
        </w:rPr>
        <w:t xml:space="preserve">GQM= Global Quality Management (integrovaný management) </w:t>
      </w:r>
    </w:p>
    <w:p w:rsidR="008E53EB" w:rsidRDefault="008E53EB" w:rsidP="00F52110">
      <w:pPr>
        <w:pStyle w:val="Literatura-text"/>
        <w:spacing w:after="0" w:line="240" w:lineRule="auto"/>
        <w:rPr>
          <w:sz w:val="22"/>
        </w:rPr>
      </w:pPr>
    </w:p>
    <w:p w:rsidR="001A10C9" w:rsidRPr="0084569C" w:rsidRDefault="008E53EB" w:rsidP="00F52110">
      <w:pPr>
        <w:pStyle w:val="Literatura-text"/>
        <w:spacing w:after="0" w:line="240" w:lineRule="auto"/>
        <w:rPr>
          <w:sz w:val="16"/>
          <w:szCs w:val="16"/>
        </w:rPr>
      </w:pPr>
      <w:r w:rsidRPr="0084569C">
        <w:rPr>
          <w:sz w:val="16"/>
          <w:szCs w:val="16"/>
        </w:rPr>
        <w:t xml:space="preserve">Zdroj: </w:t>
      </w:r>
      <w:r w:rsidR="00C15CC3">
        <w:rPr>
          <w:sz w:val="16"/>
          <w:szCs w:val="16"/>
        </w:rPr>
        <w:t>DUDEK, M. Od kont</w:t>
      </w:r>
      <w:r w:rsidR="00C15CC3" w:rsidRPr="00C15CC3">
        <w:rPr>
          <w:sz w:val="16"/>
          <w:szCs w:val="16"/>
        </w:rPr>
        <w:t>roly jakosti k ISO 9000 [online]. VŠB-TU Ostrava:katedry.fmmi.vsb.cz</w:t>
      </w:r>
      <w:r w:rsidR="003E1743">
        <w:rPr>
          <w:sz w:val="16"/>
          <w:szCs w:val="16"/>
        </w:rPr>
        <w:t xml:space="preserve"> </w:t>
      </w:r>
      <w:r w:rsidR="00C15CC3" w:rsidRPr="00C15CC3">
        <w:rPr>
          <w:sz w:val="16"/>
          <w:szCs w:val="16"/>
        </w:rPr>
        <w:t>[</w:t>
      </w:r>
      <w:proofErr w:type="gramStart"/>
      <w:r w:rsidR="00C15CC3" w:rsidRPr="00C15CC3">
        <w:rPr>
          <w:sz w:val="16"/>
          <w:szCs w:val="16"/>
        </w:rPr>
        <w:t>cit</w:t>
      </w:r>
      <w:proofErr w:type="gramEnd"/>
      <w:r w:rsidR="00C15CC3" w:rsidRPr="00C15CC3">
        <w:rPr>
          <w:sz w:val="16"/>
          <w:szCs w:val="16"/>
        </w:rPr>
        <w:t>.</w:t>
      </w:r>
      <w:proofErr w:type="gramStart"/>
      <w:r w:rsidR="00C15CC3" w:rsidRPr="00C15CC3">
        <w:rPr>
          <w:sz w:val="16"/>
          <w:szCs w:val="16"/>
        </w:rPr>
        <w:t>2012</w:t>
      </w:r>
      <w:proofErr w:type="gramEnd"/>
      <w:r w:rsidR="00C15CC3" w:rsidRPr="00C15CC3">
        <w:rPr>
          <w:sz w:val="16"/>
          <w:szCs w:val="16"/>
        </w:rPr>
        <w:t>-02-10]. Dostupné z</w:t>
      </w:r>
      <w:r w:rsidR="003E1743">
        <w:rPr>
          <w:sz w:val="16"/>
          <w:szCs w:val="16"/>
        </w:rPr>
        <w:t xml:space="preserve"> </w:t>
      </w:r>
      <w:r w:rsidR="00C15CC3" w:rsidRPr="00C15CC3">
        <w:rPr>
          <w:sz w:val="16"/>
          <w:szCs w:val="16"/>
        </w:rPr>
        <w:t>WWW:&lt; http://katedry.fmmi.vsb.cz/639/qmag/mj20-cz.htm&gt;.</w:t>
      </w:r>
    </w:p>
    <w:p w:rsidR="00F52110" w:rsidRDefault="00F52110" w:rsidP="00A90C76">
      <w:pPr>
        <w:pStyle w:val="Literatura-text"/>
        <w:rPr>
          <w:sz w:val="16"/>
          <w:szCs w:val="16"/>
        </w:rPr>
      </w:pPr>
    </w:p>
    <w:p w:rsidR="00CF4962" w:rsidRDefault="00F37B06" w:rsidP="00F37B06">
      <w:pPr>
        <w:pStyle w:val="Literatura-text"/>
      </w:pPr>
      <w:r>
        <w:lastRenderedPageBreak/>
        <w:t xml:space="preserve">Na obrázku je znázorněn vývoj managementu jakosti, který je mapován od roku 1900 do roku 2000. Jak lze vidět, </w:t>
      </w:r>
      <w:r w:rsidR="00365950">
        <w:t xml:space="preserve">integrovanému </w:t>
      </w:r>
      <w:proofErr w:type="spellStart"/>
      <w:r w:rsidR="00365950">
        <w:t>managemenu</w:t>
      </w:r>
      <w:proofErr w:type="spellEnd"/>
      <w:r w:rsidR="00223B14">
        <w:t xml:space="preserve"> předcházelo několik vývojových fúzí. </w:t>
      </w:r>
    </w:p>
    <w:p w:rsidR="006D6B7C" w:rsidRPr="00413B61" w:rsidRDefault="0022717C" w:rsidP="00413B61">
      <w:pPr>
        <w:pStyle w:val="Literatura-text"/>
      </w:pPr>
      <w:r>
        <w:t>Dle Nenadála a kol.</w:t>
      </w:r>
      <w:r>
        <w:rPr>
          <w:rStyle w:val="Znakapoznpodarou"/>
        </w:rPr>
        <w:footnoteReference w:id="21"/>
      </w:r>
      <w:r w:rsidR="00F13EEC">
        <w:t xml:space="preserve"> bylo zjištěno</w:t>
      </w:r>
      <w:r w:rsidR="004C04AC">
        <w:t xml:space="preserve"> a </w:t>
      </w:r>
      <w:r w:rsidR="00F13EEC">
        <w:t>v následujícím od</w:t>
      </w:r>
      <w:r w:rsidR="004C04AC">
        <w:t>s</w:t>
      </w:r>
      <w:r w:rsidR="00F13EEC">
        <w:t xml:space="preserve">tavci konstatováno, že </w:t>
      </w:r>
      <w:r w:rsidR="00CF4962">
        <w:t xml:space="preserve">v současné době </w:t>
      </w:r>
      <w:r w:rsidR="00F13EEC">
        <w:t xml:space="preserve">jsou </w:t>
      </w:r>
      <w:r w:rsidR="00CF4962">
        <w:t>nejvíce využívané tři ko</w:t>
      </w:r>
      <w:r w:rsidR="00B90374">
        <w:t xml:space="preserve">ncepce, kterými jsou podnikové standardy, TQM a ISO. Prvním </w:t>
      </w:r>
      <w:r w:rsidR="00B90374" w:rsidRPr="00B90374">
        <w:t xml:space="preserve">hojně používaným přístupem </w:t>
      </w:r>
      <w:r w:rsidR="00B90374">
        <w:t xml:space="preserve">jsou </w:t>
      </w:r>
      <w:r w:rsidR="00B90374" w:rsidRPr="00B90374">
        <w:t xml:space="preserve">podnikatelské standarty, které jsou na obrázku zmapovány v roce 1965. Tento přístup není </w:t>
      </w:r>
      <w:r w:rsidR="00365950">
        <w:t>pro svou náročnost</w:t>
      </w:r>
      <w:r w:rsidR="00B90374" w:rsidRPr="00B90374">
        <w:t xml:space="preserve"> vhodný pro malé organizace a pro podniky poskytující služby. Jeho podstata a systém uplatnění v organizaci je mnohem náročnější, než jaké jsou požadavky normy ISO řady 9000.</w:t>
      </w:r>
      <w:r w:rsidR="00B90374">
        <w:t xml:space="preserve"> Koncepce TQM</w:t>
      </w:r>
      <w:r w:rsidR="00365950">
        <w:t>,</w:t>
      </w:r>
      <w:r w:rsidR="00B90374">
        <w:t xml:space="preserve"> nazývaná též jako totální management</w:t>
      </w:r>
      <w:r w:rsidR="00365950">
        <w:t xml:space="preserve">, </w:t>
      </w:r>
      <w:r w:rsidR="00B90374">
        <w:t xml:space="preserve">je dynamicky se vyvíjející koncepce. Na základě její důležitosti je její podstata </w:t>
      </w:r>
      <w:r w:rsidR="0075279C">
        <w:t>vysvětlena v předešlé</w:t>
      </w:r>
      <w:r w:rsidR="00223B14">
        <w:t xml:space="preserve"> subkapitole</w:t>
      </w:r>
      <w:r w:rsidR="007F0039">
        <w:t xml:space="preserve"> (viz. 2.1.4)</w:t>
      </w:r>
      <w:r w:rsidR="00223B14">
        <w:t>. Dalším velice rozšířeným a často používaným přístupem jsou standar</w:t>
      </w:r>
      <w:r w:rsidR="0002738F">
        <w:t>dní normy ISO řady 9000, kterým</w:t>
      </w:r>
      <w:r w:rsidR="00223B14">
        <w:t xml:space="preserve"> je věnována problematika celé práce.</w:t>
      </w:r>
    </w:p>
    <w:p w:rsidR="00441C15" w:rsidRDefault="00441C15" w:rsidP="00441C15">
      <w:pPr>
        <w:pStyle w:val="Nadpis3"/>
      </w:pPr>
      <w:bookmarkStart w:id="63" w:name="_Toc320760156"/>
      <w:bookmarkStart w:id="64" w:name="_Toc320966625"/>
      <w:bookmarkStart w:id="65" w:name="_Toc320966917"/>
      <w:bookmarkStart w:id="66" w:name="_Toc322341888"/>
      <w:bookmarkStart w:id="67" w:name="_Toc322419664"/>
      <w:bookmarkStart w:id="68" w:name="_Toc322419779"/>
      <w:bookmarkStart w:id="69" w:name="_Toc322420081"/>
      <w:r>
        <w:t>EFQM</w:t>
      </w:r>
      <w:bookmarkEnd w:id="63"/>
      <w:bookmarkEnd w:id="64"/>
      <w:bookmarkEnd w:id="65"/>
      <w:bookmarkEnd w:id="66"/>
      <w:bookmarkEnd w:id="67"/>
      <w:bookmarkEnd w:id="68"/>
      <w:bookmarkEnd w:id="69"/>
    </w:p>
    <w:p w:rsidR="00877C6E" w:rsidRDefault="0042180F" w:rsidP="0042180F">
      <w:pPr>
        <w:pStyle w:val="Literatura-text"/>
      </w:pPr>
      <w:r w:rsidRPr="0042180F">
        <w:t>European Foundation for Quality Management</w:t>
      </w:r>
      <w:r>
        <w:t xml:space="preserve"> popisuje Sysel</w:t>
      </w:r>
      <w:r>
        <w:rPr>
          <w:rStyle w:val="Znakapoznpodarou"/>
        </w:rPr>
        <w:footnoteReference w:id="22"/>
      </w:r>
      <w:r>
        <w:t xml:space="preserve"> jako neziskovou organizaci založenou v roce 1988 čtrnácti vedoucími evropskými organizacemi.</w:t>
      </w:r>
    </w:p>
    <w:p w:rsidR="0042180F" w:rsidRDefault="00877C6E" w:rsidP="0042180F">
      <w:pPr>
        <w:pStyle w:val="Literatura-text"/>
        <w:rPr>
          <w:i/>
        </w:rPr>
      </w:pPr>
      <w:r>
        <w:t>Sysel</w:t>
      </w:r>
      <w:r>
        <w:rPr>
          <w:rStyle w:val="Znakapoznpodarou"/>
        </w:rPr>
        <w:footnoteReference w:id="23"/>
      </w:r>
      <w:r>
        <w:t xml:space="preserve"> </w:t>
      </w:r>
      <w:proofErr w:type="gramStart"/>
      <w:r>
        <w:t xml:space="preserve">uvádí </w:t>
      </w:r>
      <w:r w:rsidR="0042180F">
        <w:rPr>
          <w:i/>
        </w:rPr>
        <w:t>,</w:t>
      </w:r>
      <w:r w:rsidR="0042180F" w:rsidRPr="0042180F">
        <w:rPr>
          <w:i/>
        </w:rPr>
        <w:t>,EFQM</w:t>
      </w:r>
      <w:proofErr w:type="gramEnd"/>
      <w:r w:rsidR="0042180F" w:rsidRPr="0042180F">
        <w:rPr>
          <w:i/>
        </w:rPr>
        <w:t xml:space="preserve"> propaguje koncepci partnerství s obdobnými národními organizacemi v Evropě s cílem prosazovat trvale udržitelnou excelenci v evropských organizacích. Tyto národ</w:t>
      </w:r>
      <w:r w:rsidR="0042180F">
        <w:rPr>
          <w:i/>
        </w:rPr>
        <w:t>ní organizace spolupracují s EFQ</w:t>
      </w:r>
      <w:r w:rsidR="0042180F" w:rsidRPr="0042180F">
        <w:rPr>
          <w:i/>
        </w:rPr>
        <w:t>M při prosazování modelu excelence EFQM.“</w:t>
      </w:r>
    </w:p>
    <w:p w:rsidR="0042180F" w:rsidRPr="008D439E" w:rsidRDefault="008D439E" w:rsidP="0042180F">
      <w:pPr>
        <w:pStyle w:val="Literatura-text"/>
        <w:rPr>
          <w:i/>
        </w:rPr>
      </w:pPr>
      <w:r>
        <w:t>Podle Sysla</w:t>
      </w:r>
      <w:r w:rsidR="00862E44">
        <w:rPr>
          <w:rStyle w:val="Znakapoznpodarou"/>
        </w:rPr>
        <w:footnoteReference w:id="24"/>
      </w:r>
      <w:r w:rsidR="00221B85">
        <w:t xml:space="preserve"> </w:t>
      </w:r>
      <w:r w:rsidRPr="008D439E">
        <w:t>představuje</w:t>
      </w:r>
      <w:r>
        <w:t xml:space="preserve"> model excelence </w:t>
      </w:r>
      <w:proofErr w:type="gramStart"/>
      <w:r>
        <w:t xml:space="preserve">EFQM </w:t>
      </w:r>
      <w:r w:rsidRPr="008D439E">
        <w:rPr>
          <w:i/>
        </w:rPr>
        <w:t>,,soubor</w:t>
      </w:r>
      <w:proofErr w:type="gramEnd"/>
      <w:r w:rsidRPr="008D439E">
        <w:rPr>
          <w:i/>
        </w:rPr>
        <w:t xml:space="preserve"> doporučení podnikatelskému i veřejnému sektoru, jejichž aplikace ovlivňuje styl řízení a jejichž výsledkem jsou zlepšení, která se projeví jak v ekonomických parametrech, tak ve vztazích se zákazníky, zaměstnanci a společností“.</w:t>
      </w:r>
    </w:p>
    <w:p w:rsidR="00B5779F" w:rsidRPr="0049202A" w:rsidRDefault="0067131A" w:rsidP="00441C15">
      <w:pPr>
        <w:pStyle w:val="Literatura-text"/>
      </w:pPr>
      <w:r>
        <w:lastRenderedPageBreak/>
        <w:t>Jádro m</w:t>
      </w:r>
      <w:r w:rsidR="001132C6">
        <w:t>odel</w:t>
      </w:r>
      <w:r>
        <w:t>u excelence je</w:t>
      </w:r>
      <w:r w:rsidR="001132C6">
        <w:t xml:space="preserve"> </w:t>
      </w:r>
      <w:r w:rsidR="004629FE">
        <w:t>dle Sysla</w:t>
      </w:r>
      <w:r w:rsidR="004629FE">
        <w:rPr>
          <w:rStyle w:val="Znakapoznpodarou"/>
        </w:rPr>
        <w:footnoteReference w:id="25"/>
      </w:r>
      <w:r w:rsidR="004629FE">
        <w:t xml:space="preserve"> členěno </w:t>
      </w:r>
      <w:r w:rsidR="001132C6">
        <w:t>do dev</w:t>
      </w:r>
      <w:r w:rsidR="004629FE">
        <w:t>íti oblastí č</w:t>
      </w:r>
      <w:r w:rsidR="004C04AC">
        <w:t>innosti organizace, které jsou v následujícím odstavci rozděleny do dvou hlavních skupin</w:t>
      </w:r>
      <w:r w:rsidR="004629FE">
        <w:t>.</w:t>
      </w:r>
      <w:r w:rsidR="001132C6">
        <w:t xml:space="preserve"> </w:t>
      </w:r>
      <w:r w:rsidR="00400B96">
        <w:t>Do první skupiny spadá pět kritérií</w:t>
      </w:r>
      <w:r w:rsidR="0090407C">
        <w:t>, která</w:t>
      </w:r>
      <w:r w:rsidR="004629FE">
        <w:t xml:space="preserve"> jsou </w:t>
      </w:r>
      <w:r w:rsidR="0090407C">
        <w:t>tvořena</w:t>
      </w:r>
      <w:r w:rsidR="001132C6">
        <w:t xml:space="preserve"> předpoklady vedoucími k úspěšně </w:t>
      </w:r>
      <w:r w:rsidR="001B2094">
        <w:t>fungující</w:t>
      </w:r>
      <w:r w:rsidR="001132C6">
        <w:t xml:space="preserve"> firmě s dobrými výsledky</w:t>
      </w:r>
      <w:r w:rsidR="00400B96">
        <w:t>,</w:t>
      </w:r>
      <w:r w:rsidR="0090407C">
        <w:t xml:space="preserve"> k</w:t>
      </w:r>
      <w:r w:rsidR="00400B96">
        <w:t xml:space="preserve"> prosperitě a vysoké výkonnosti.</w:t>
      </w:r>
      <w:r w:rsidR="001132C6">
        <w:t xml:space="preserve"> Druhá skupina </w:t>
      </w:r>
      <w:r w:rsidR="00400B96">
        <w:t>představuje faktory hodnocení výsledků</w:t>
      </w:r>
      <w:r w:rsidR="004A3CB9">
        <w:t xml:space="preserve">, kterých firma dosáhla ve vztahu k nejlepším srovnatelným firmám. </w:t>
      </w:r>
      <w:r w:rsidR="001568CD">
        <w:t xml:space="preserve">Struktura modelu excelence je </w:t>
      </w:r>
      <w:r w:rsidR="00B5779F">
        <w:t>znázorněna</w:t>
      </w:r>
      <w:r w:rsidR="001568CD">
        <w:t xml:space="preserve"> na obrázku</w:t>
      </w:r>
      <w:r w:rsidR="004C04AC">
        <w:t xml:space="preserve"> č.</w:t>
      </w:r>
      <w:r w:rsidR="001568CD">
        <w:t xml:space="preserve"> </w:t>
      </w:r>
      <w:r w:rsidR="0049202A">
        <w:t>2.</w:t>
      </w:r>
    </w:p>
    <w:p w:rsidR="001568CD" w:rsidRPr="00B5779F" w:rsidRDefault="001568CD" w:rsidP="00A1545D">
      <w:pPr>
        <w:pStyle w:val="Literatura-text"/>
        <w:rPr>
          <w:color w:val="FF0000"/>
          <w:sz w:val="22"/>
        </w:rPr>
      </w:pPr>
      <w:r w:rsidRPr="00B5779F">
        <w:rPr>
          <w:sz w:val="22"/>
        </w:rPr>
        <w:t>Obrázek</w:t>
      </w:r>
      <w:r w:rsidR="0093046C">
        <w:rPr>
          <w:sz w:val="22"/>
        </w:rPr>
        <w:t xml:space="preserve"> </w:t>
      </w:r>
      <w:r w:rsidR="00E33FCC" w:rsidRPr="00B5779F">
        <w:rPr>
          <w:sz w:val="22"/>
        </w:rPr>
        <w:t>2 Struktura modelu excelence EFQM</w:t>
      </w:r>
    </w:p>
    <w:p w:rsidR="001568CD" w:rsidRDefault="001568CD" w:rsidP="00441C15">
      <w:pPr>
        <w:pStyle w:val="Literatura-text"/>
      </w:pPr>
      <w:r>
        <w:rPr>
          <w:noProof/>
        </w:rPr>
        <w:drawing>
          <wp:inline distT="0" distB="0" distL="0" distR="0">
            <wp:extent cx="3971925" cy="1743075"/>
            <wp:effectExtent l="0" t="0" r="0" b="0"/>
            <wp:docPr id="2" name="cms.image:927-1453-0" descr="http://www.csq.cz/res/data/007/000927_05_00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image:927-1453-0" descr="http://www.csq.cz/res/data/007/000927_05_00145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925" cy="1743075"/>
                    </a:xfrm>
                    <a:prstGeom prst="rect">
                      <a:avLst/>
                    </a:prstGeom>
                    <a:noFill/>
                    <a:ln>
                      <a:noFill/>
                    </a:ln>
                  </pic:spPr>
                </pic:pic>
              </a:graphicData>
            </a:graphic>
          </wp:inline>
        </w:drawing>
      </w:r>
    </w:p>
    <w:p w:rsidR="0067131A" w:rsidRPr="00F17518" w:rsidRDefault="0067131A" w:rsidP="00441C15">
      <w:pPr>
        <w:pStyle w:val="Literatura-text"/>
        <w:rPr>
          <w:color w:val="FF0000"/>
          <w:sz w:val="16"/>
          <w:szCs w:val="16"/>
        </w:rPr>
      </w:pPr>
      <w:r w:rsidRPr="00F17518">
        <w:rPr>
          <w:sz w:val="16"/>
          <w:szCs w:val="16"/>
        </w:rPr>
        <w:t>Zdroj:</w:t>
      </w:r>
      <w:r w:rsidR="00480168" w:rsidRPr="00480168">
        <w:t xml:space="preserve"> </w:t>
      </w:r>
      <w:r w:rsidR="00480168" w:rsidRPr="00480168">
        <w:rPr>
          <w:sz w:val="16"/>
          <w:szCs w:val="16"/>
        </w:rPr>
        <w:t xml:space="preserve">DOSTÁLOVÁ, </w:t>
      </w:r>
      <w:proofErr w:type="spellStart"/>
      <w:proofErr w:type="gramStart"/>
      <w:r w:rsidR="00480168" w:rsidRPr="00480168">
        <w:rPr>
          <w:sz w:val="16"/>
          <w:szCs w:val="16"/>
        </w:rPr>
        <w:t>P.Model</w:t>
      </w:r>
      <w:proofErr w:type="spellEnd"/>
      <w:proofErr w:type="gramEnd"/>
      <w:r w:rsidR="00480168" w:rsidRPr="00480168">
        <w:rPr>
          <w:sz w:val="16"/>
          <w:szCs w:val="16"/>
        </w:rPr>
        <w:t xml:space="preserve"> excelence EFQM vs. ISO 9000 [online]. [s. l.]: csq.cz, 2008 [cit. 2012-03-20]. Dostupné z WWW&lt;:http://www.csq.cz/cs/novinky/model-efqm/model-excelence-efqm-vs-iso-.html&gt;.</w:t>
      </w:r>
    </w:p>
    <w:p w:rsidR="00B5779F" w:rsidRPr="005111E7" w:rsidRDefault="00487094" w:rsidP="005111E7">
      <w:pPr>
        <w:pStyle w:val="Literatura-text"/>
        <w:rPr>
          <w:color w:val="FF0000"/>
        </w:rPr>
      </w:pPr>
      <w:r>
        <w:t>Sysel</w:t>
      </w:r>
      <w:r w:rsidR="00B5779F">
        <w:rPr>
          <w:rStyle w:val="Znakapoznpodarou"/>
        </w:rPr>
        <w:footnoteReference w:id="26"/>
      </w:r>
      <w:r>
        <w:t xml:space="preserve"> </w:t>
      </w:r>
      <w:r w:rsidR="00260898">
        <w:t>ve svém</w:t>
      </w:r>
      <w:r w:rsidR="0067131A">
        <w:t xml:space="preserve"> článku nadále popisuje jednotlivé funkce</w:t>
      </w:r>
      <w:r w:rsidR="00B13234">
        <w:t xml:space="preserve">, které jsou vyobrazeny na </w:t>
      </w:r>
      <w:r w:rsidR="00B13234" w:rsidRPr="00C66798">
        <w:t>obrázku</w:t>
      </w:r>
      <w:r w:rsidR="001C00FC">
        <w:t xml:space="preserve"> </w:t>
      </w:r>
      <w:r w:rsidR="00D127E9">
        <w:t>č.</w:t>
      </w:r>
      <w:r w:rsidR="00D127E9" w:rsidRPr="00C66798">
        <w:t xml:space="preserve"> 2 a jsou</w:t>
      </w:r>
      <w:r w:rsidR="0090407C">
        <w:t xml:space="preserve"> </w:t>
      </w:r>
      <w:r>
        <w:t> následně v odstavci stručně popsány.</w:t>
      </w:r>
      <w:r>
        <w:rPr>
          <w:color w:val="FF0000"/>
        </w:rPr>
        <w:t xml:space="preserve"> </w:t>
      </w:r>
      <w:r w:rsidR="00B13234">
        <w:t>Na straně předpokladů stojí vedení, které má za úkol motivovat zaměstnance a vytvořit strategii firmy. Organizace musí řídit, plánovat a koordinovat lidské zdroje, které následně bude využívat. Tento proces je na obrázku označován pod pojmem pracovníci. Další kritéria jsou tvořena strategií a partnerstvím s externími partnery včet</w:t>
      </w:r>
      <w:r w:rsidR="00C66798">
        <w:t>n</w:t>
      </w:r>
      <w:r w:rsidR="00B13234">
        <w:t>ě řízení finančních, informačních zdrojů.</w:t>
      </w:r>
      <w:r w:rsidR="00C10E88">
        <w:t xml:space="preserve"> Procesy v modelu excelence EFQM představují </w:t>
      </w:r>
      <w:r w:rsidR="00167370">
        <w:t xml:space="preserve">tvorbu, řízení a zlepšování procesů, které mají schopnost uspokojovat potřeby </w:t>
      </w:r>
      <w:r w:rsidR="00D127E9">
        <w:t>zákazníků. Jak</w:t>
      </w:r>
      <w:r w:rsidR="00167370">
        <w:t xml:space="preserve"> již bylo výše zmíněno, druhá skupina je tvořena výsledky,</w:t>
      </w:r>
      <w:r w:rsidR="00193171">
        <w:t xml:space="preserve"> které znázorňují dosažený stav organizace.</w:t>
      </w:r>
      <w:r w:rsidR="00D127E9">
        <w:t xml:space="preserve"> </w:t>
      </w:r>
      <w:r w:rsidR="00193171" w:rsidRPr="00073765">
        <w:t>Výsledky jsou zaměřeny na spokojenost</w:t>
      </w:r>
      <w:r w:rsidR="00167370" w:rsidRPr="00073765">
        <w:t xml:space="preserve"> pracovníků, zákazníků, společnosti</w:t>
      </w:r>
      <w:r w:rsidR="0090407C">
        <w:t xml:space="preserve"> </w:t>
      </w:r>
      <w:r w:rsidR="002F0C60">
        <w:t xml:space="preserve">s činnostmi organizace. Posledním aspektem modelu jsou </w:t>
      </w:r>
      <w:r w:rsidR="00193171" w:rsidRPr="00073765">
        <w:t>klíčové výsledky</w:t>
      </w:r>
      <w:r w:rsidR="0090407C">
        <w:t xml:space="preserve"> splňující</w:t>
      </w:r>
      <w:r w:rsidR="00193171" w:rsidRPr="00073765">
        <w:t xml:space="preserve"> očekávání </w:t>
      </w:r>
      <w:r w:rsidR="00193171" w:rsidRPr="00073765">
        <w:lastRenderedPageBreak/>
        <w:t>vlastníků firmy.</w:t>
      </w:r>
      <w:r w:rsidR="00F5500D">
        <w:t xml:space="preserve"> </w:t>
      </w:r>
      <w:r w:rsidR="0090407C">
        <w:t>D</w:t>
      </w:r>
      <w:r w:rsidR="00A70FFC">
        <w:t xml:space="preserve">ále Sysel popisuje uplatnění zpětné vazby modelu, která spočívá v tom, že na </w:t>
      </w:r>
      <w:r w:rsidR="002F0C60">
        <w:t>základě získaných výsledků</w:t>
      </w:r>
      <w:r w:rsidR="00A70FFC">
        <w:t xml:space="preserve"> se model </w:t>
      </w:r>
      <w:r w:rsidR="002F0C60">
        <w:t xml:space="preserve">snaží </w:t>
      </w:r>
      <w:r w:rsidR="00790A15">
        <w:t>o provádění změn prostřednictvím vzdělání s cílem vytvářet inovace</w:t>
      </w:r>
      <w:r w:rsidR="00A70FFC">
        <w:t xml:space="preserve">. </w:t>
      </w:r>
    </w:p>
    <w:p w:rsidR="00A70FFC" w:rsidRDefault="0067131A" w:rsidP="0067131A">
      <w:pPr>
        <w:pStyle w:val="Literatura-text"/>
      </w:pPr>
      <w:r>
        <w:t xml:space="preserve">Ve výše zmíněném textu byla stručně popsána struktura modelu excelence EFQM. </w:t>
      </w:r>
      <w:r w:rsidR="00193A1A">
        <w:t>D</w:t>
      </w:r>
      <w:r w:rsidR="003E312A">
        <w:t>ále</w:t>
      </w:r>
      <w:r w:rsidR="00A93A90">
        <w:t xml:space="preserve"> se práce zaměří na srovnání modelu excelence s normou ISO 900</w:t>
      </w:r>
      <w:r w:rsidR="00E10B6C">
        <w:t xml:space="preserve">0. </w:t>
      </w:r>
    </w:p>
    <w:p w:rsidR="0067131A" w:rsidRDefault="00487094" w:rsidP="0067131A">
      <w:pPr>
        <w:pStyle w:val="Literatura-text"/>
      </w:pPr>
      <w:r>
        <w:t>Dle Dostálové</w:t>
      </w:r>
      <w:r w:rsidR="00E3508E">
        <w:rPr>
          <w:rStyle w:val="Znakapoznpodarou"/>
        </w:rPr>
        <w:footnoteReference w:id="27"/>
      </w:r>
      <w:r>
        <w:t xml:space="preserve"> bylo </w:t>
      </w:r>
      <w:r w:rsidR="00193A1A">
        <w:t>na webovém portálu</w:t>
      </w:r>
      <w:r w:rsidR="00D127E9">
        <w:t xml:space="preserve"> </w:t>
      </w:r>
      <w:r w:rsidR="00E10B6C" w:rsidRPr="00D127E9">
        <w:t>Česká společnost pro jakost, o. s.</w:t>
      </w:r>
      <w:r w:rsidR="00E10B6C">
        <w:t xml:space="preserve"> </w:t>
      </w:r>
      <w:r>
        <w:t xml:space="preserve">zjištěno a v odstavci popsáno, že </w:t>
      </w:r>
      <w:r w:rsidR="00E10B6C">
        <w:t xml:space="preserve">tyto dva modely </w:t>
      </w:r>
      <w:r>
        <w:t xml:space="preserve">slouží </w:t>
      </w:r>
      <w:r w:rsidR="00E10B6C">
        <w:t>jako nástroje pomáhající firmám zvyšovat kvalitu jak produktů, tak i samotné organizace. Norma ISO 9000 je posuzována ve shodě s jejím zněním vůči procesům v</w:t>
      </w:r>
      <w:r w:rsidR="00E3508E">
        <w:t> </w:t>
      </w:r>
      <w:r w:rsidR="00E10B6C">
        <w:t>organizaci</w:t>
      </w:r>
      <w:r w:rsidR="00E3508E">
        <w:t xml:space="preserve"> a je na rozdíl od modelu zaměřena pouze na spokojenost zákazní</w:t>
      </w:r>
      <w:r w:rsidR="00395CF6">
        <w:t>ků s firmou. Model excelence na</w:t>
      </w:r>
      <w:r w:rsidR="00193A1A">
        <w:t xml:space="preserve"> </w:t>
      </w:r>
      <w:r w:rsidR="00E3508E">
        <w:t xml:space="preserve">rozdíl od normy ISO 9000 přestavuje holistický a komplexní přístup, který bere v úvahu společnost a ostatní zainteresované skupiny (zákazníky, zaměstnance, partnery, dodavatele) obklopující firmu. </w:t>
      </w:r>
    </w:p>
    <w:p w:rsidR="006A3AF8" w:rsidRPr="00500B46" w:rsidRDefault="00E81131" w:rsidP="00583D5D">
      <w:pPr>
        <w:pStyle w:val="Literatura-text"/>
      </w:pPr>
      <w:r>
        <w:t>Dostálová</w:t>
      </w:r>
      <w:r w:rsidR="00395CF6">
        <w:rPr>
          <w:rStyle w:val="Znakapoznpodarou"/>
        </w:rPr>
        <w:footnoteReference w:id="28"/>
      </w:r>
      <w:r w:rsidR="00154434">
        <w:t xml:space="preserve"> uvádí</w:t>
      </w:r>
      <w:r w:rsidR="00193A1A">
        <w:t xml:space="preserve">, </w:t>
      </w:r>
      <w:proofErr w:type="gramStart"/>
      <w:r w:rsidR="00193A1A">
        <w:t>že</w:t>
      </w:r>
      <w:r>
        <w:t xml:space="preserve"> </w:t>
      </w:r>
      <w:r w:rsidR="003E2E00">
        <w:rPr>
          <w:i/>
        </w:rPr>
        <w:t>,,v</w:t>
      </w:r>
      <w:r w:rsidRPr="00E81131">
        <w:rPr>
          <w:i/>
        </w:rPr>
        <w:t xml:space="preserve"> organizaci</w:t>
      </w:r>
      <w:proofErr w:type="gramEnd"/>
      <w:r w:rsidRPr="00E81131">
        <w:rPr>
          <w:i/>
        </w:rPr>
        <w:t xml:space="preserve"> certifikované podle ISO lze tam, kde "končí norma", plynule navázat právě uplatňováním Modelu. Samotný Model v sobě zahrnuje jakožto součást řízení procesů i využití systémových norem pro řízení kvality. Model může být aplikován, aniž by firma byla certifikována dle ISO 9001. Zatímco ISO vyžaduje popis procesů v organizaci, Model se snaží o pochopení širších souvislostí jejich fungo</w:t>
      </w:r>
      <w:r w:rsidR="005111E7">
        <w:rPr>
          <w:i/>
        </w:rPr>
        <w:t>vání</w:t>
      </w:r>
      <w:r w:rsidRPr="00E81131">
        <w:rPr>
          <w:i/>
        </w:rPr>
        <w:t>“</w:t>
      </w:r>
      <w:r w:rsidR="005111E7">
        <w:rPr>
          <w:i/>
        </w:rPr>
        <w:t>.</w:t>
      </w:r>
    </w:p>
    <w:p w:rsidR="005451BC" w:rsidRDefault="000505B4" w:rsidP="000505B4">
      <w:pPr>
        <w:pStyle w:val="Nadpis3"/>
      </w:pPr>
      <w:bookmarkStart w:id="70" w:name="_Toc320760157"/>
      <w:bookmarkStart w:id="71" w:name="_Toc320966626"/>
      <w:bookmarkStart w:id="72" w:name="_Toc320966918"/>
      <w:bookmarkStart w:id="73" w:name="_Toc322341889"/>
      <w:bookmarkStart w:id="74" w:name="_Toc322419665"/>
      <w:bookmarkStart w:id="75" w:name="_Toc322419780"/>
      <w:bookmarkStart w:id="76" w:name="_Toc322420082"/>
      <w:r>
        <w:t xml:space="preserve">Japonské </w:t>
      </w:r>
      <w:r w:rsidR="00794604">
        <w:t>standardy kvality (Kaizen</w:t>
      </w:r>
      <w:r w:rsidR="00B77099">
        <w:t>)</w:t>
      </w:r>
      <w:bookmarkEnd w:id="70"/>
      <w:bookmarkEnd w:id="71"/>
      <w:bookmarkEnd w:id="72"/>
      <w:bookmarkEnd w:id="73"/>
      <w:bookmarkEnd w:id="74"/>
      <w:bookmarkEnd w:id="75"/>
      <w:bookmarkEnd w:id="76"/>
    </w:p>
    <w:p w:rsidR="003C445C" w:rsidRDefault="00B77099" w:rsidP="003C445C">
      <w:pPr>
        <w:pStyle w:val="Literatura-text"/>
      </w:pPr>
      <w:r>
        <w:t>K</w:t>
      </w:r>
      <w:r w:rsidR="005913D4">
        <w:t>oncepce</w:t>
      </w:r>
      <w:r w:rsidR="00395CF6">
        <w:t xml:space="preserve"> K</w:t>
      </w:r>
      <w:r w:rsidR="003C445C">
        <w:t>aizen</w:t>
      </w:r>
      <w:r>
        <w:t xml:space="preserve"> je japonským standardem kvality</w:t>
      </w:r>
      <w:r w:rsidR="003C445C">
        <w:t>, která je označována za nový týmový způsob řízení lidských zdrojů. Tent</w:t>
      </w:r>
      <w:r w:rsidR="00DE4926">
        <w:t>o přístup je dle Nenadála</w:t>
      </w:r>
      <w:r w:rsidR="00395CF6">
        <w:t xml:space="preserve"> a kol.</w:t>
      </w:r>
      <w:r w:rsidR="00DE4926">
        <w:rPr>
          <w:rStyle w:val="Znakapoznpodarou"/>
        </w:rPr>
        <w:footnoteReference w:id="29"/>
      </w:r>
      <w:r w:rsidR="003C445C">
        <w:t xml:space="preserve"> jedním z</w:t>
      </w:r>
      <w:r w:rsidR="00193A1A">
        <w:t> </w:t>
      </w:r>
      <w:r w:rsidR="005913D4">
        <w:t>nejefektivnějších</w:t>
      </w:r>
      <w:r w:rsidR="00193A1A">
        <w:t xml:space="preserve"> </w:t>
      </w:r>
      <w:r w:rsidR="005913D4">
        <w:t>systémů</w:t>
      </w:r>
      <w:r w:rsidR="003C445C">
        <w:t xml:space="preserve"> zvyšování výkonnosti </w:t>
      </w:r>
      <w:r w:rsidR="005913D4">
        <w:t>podniku</w:t>
      </w:r>
      <w:r w:rsidR="003C445C">
        <w:t xml:space="preserve"> pomocí neustálého zlepšování v sekvenci malých zlepšení, nikoliv v jednorázové aplikaci velkých inovací.</w:t>
      </w:r>
    </w:p>
    <w:p w:rsidR="006D6B7C" w:rsidRDefault="006D6B7C" w:rsidP="003C445C">
      <w:pPr>
        <w:pStyle w:val="Literatura-text"/>
      </w:pPr>
      <w:r>
        <w:lastRenderedPageBreak/>
        <w:t>Mnohé fir</w:t>
      </w:r>
      <w:r w:rsidR="00395CF6">
        <w:t>my se domnívají, že K</w:t>
      </w:r>
      <w:r>
        <w:t xml:space="preserve">aizen je koncepce, která odpovídá japonské mentalitě. Tato domněnka však není </w:t>
      </w:r>
      <w:r w:rsidR="005913D4">
        <w:t>pravdivá. Kaizen</w:t>
      </w:r>
      <w:r>
        <w:t xml:space="preserve"> je již </w:t>
      </w:r>
      <w:r w:rsidR="005913D4">
        <w:t>nyní</w:t>
      </w:r>
      <w:r>
        <w:t xml:space="preserve"> praktikován v odlišných národních korporacích</w:t>
      </w:r>
      <w:r w:rsidR="008E5198">
        <w:t xml:space="preserve"> včetně českých firem. </w:t>
      </w:r>
    </w:p>
    <w:p w:rsidR="00395CF6" w:rsidRDefault="00015856" w:rsidP="003C445C">
      <w:pPr>
        <w:pStyle w:val="Literatura-text"/>
      </w:pPr>
      <w:r>
        <w:t xml:space="preserve">Podle </w:t>
      </w:r>
      <w:r w:rsidR="00DE4926">
        <w:t>Nenadál</w:t>
      </w:r>
      <w:r>
        <w:t xml:space="preserve">a </w:t>
      </w:r>
      <w:r w:rsidR="00395CF6">
        <w:t>a kol.</w:t>
      </w:r>
      <w:r w:rsidR="00395CF6">
        <w:rPr>
          <w:rStyle w:val="Znakapoznpodarou"/>
        </w:rPr>
        <w:footnoteReference w:id="30"/>
      </w:r>
      <w:r>
        <w:t xml:space="preserve"> je v</w:t>
      </w:r>
      <w:r w:rsidR="004235E0">
        <w:t xml:space="preserve"> následujícím odstavci </w:t>
      </w:r>
      <w:r>
        <w:t xml:space="preserve">popsáno </w:t>
      </w:r>
      <w:r w:rsidR="008E5198">
        <w:t>14 nástrojů, technik a procesů, kterými se má dobrý management firem při vy</w:t>
      </w:r>
      <w:r w:rsidR="00422EA4">
        <w:t xml:space="preserve">užívání </w:t>
      </w:r>
      <w:proofErr w:type="spellStart"/>
      <w:r w:rsidR="00422EA4">
        <w:t>K</w:t>
      </w:r>
      <w:r>
        <w:t>aizen</w:t>
      </w:r>
      <w:proofErr w:type="spellEnd"/>
      <w:r>
        <w:t xml:space="preserve"> řídit. </w:t>
      </w:r>
      <w:r w:rsidR="002C30B3">
        <w:t>V </w:t>
      </w:r>
      <w:r>
        <w:t>následující</w:t>
      </w:r>
      <w:r w:rsidR="002C30B3">
        <w:t xml:space="preserve"> tabulce jsou tyto zaru</w:t>
      </w:r>
      <w:r>
        <w:t>čená a ověřená doporučení vyjmenována:</w:t>
      </w:r>
    </w:p>
    <w:p w:rsidR="009921D5" w:rsidRPr="00CE7616" w:rsidRDefault="009921D5" w:rsidP="00CE7616">
      <w:pPr>
        <w:pStyle w:val="Literatura-text"/>
        <w:spacing w:after="0"/>
        <w:rPr>
          <w:sz w:val="22"/>
        </w:rPr>
      </w:pPr>
      <w:r w:rsidRPr="00CE7616">
        <w:rPr>
          <w:sz w:val="22"/>
        </w:rPr>
        <w:t>Tabulka</w:t>
      </w:r>
      <w:r w:rsidR="00E33FCC" w:rsidRPr="00CE7616">
        <w:rPr>
          <w:sz w:val="22"/>
        </w:rPr>
        <w:t xml:space="preserve"> 1 </w:t>
      </w:r>
      <w:r w:rsidR="00017588" w:rsidRPr="00CE7616">
        <w:rPr>
          <w:sz w:val="22"/>
        </w:rPr>
        <w:t>Řídící nástroje při využívání koncepce Kaizen</w:t>
      </w:r>
    </w:p>
    <w:tbl>
      <w:tblPr>
        <w:tblStyle w:val="Mkatabulky"/>
        <w:tblW w:w="0" w:type="auto"/>
        <w:tblBorders>
          <w:top w:val="double" w:sz="6" w:space="0" w:color="auto"/>
          <w:left w:val="double" w:sz="6" w:space="0" w:color="auto"/>
          <w:bottom w:val="double" w:sz="6" w:space="0" w:color="auto"/>
          <w:right w:val="double" w:sz="6" w:space="0" w:color="auto"/>
        </w:tblBorders>
        <w:tblLook w:val="04A0"/>
      </w:tblPr>
      <w:tblGrid>
        <w:gridCol w:w="4322"/>
        <w:gridCol w:w="4322"/>
      </w:tblGrid>
      <w:tr w:rsidR="001C5FF0" w:rsidTr="008E6BA3">
        <w:trPr>
          <w:trHeight w:hRule="exact" w:val="567"/>
        </w:trPr>
        <w:tc>
          <w:tcPr>
            <w:tcW w:w="4322" w:type="dxa"/>
            <w:vAlign w:val="bottom"/>
          </w:tcPr>
          <w:p w:rsidR="001C5FF0" w:rsidRPr="001C5FF0" w:rsidRDefault="001C5FF0" w:rsidP="0089012E">
            <w:pPr>
              <w:pStyle w:val="Literatura-text"/>
              <w:spacing w:line="240" w:lineRule="auto"/>
              <w:jc w:val="left"/>
              <w:rPr>
                <w:rFonts w:ascii="Times New Roman" w:hAnsi="Times New Roman"/>
              </w:rPr>
            </w:pPr>
            <w:r w:rsidRPr="001C5FF0">
              <w:rPr>
                <w:rFonts w:ascii="Times New Roman" w:hAnsi="Times New Roman"/>
              </w:rPr>
              <w:t>1.</w:t>
            </w:r>
            <w:r w:rsidRPr="001C5FF0">
              <w:rPr>
                <w:rFonts w:ascii="Times New Roman" w:hAnsi="Times New Roman"/>
              </w:rPr>
              <w:tab/>
              <w:t>Péče o zákazníka</w:t>
            </w:r>
          </w:p>
        </w:tc>
        <w:tc>
          <w:tcPr>
            <w:tcW w:w="4322" w:type="dxa"/>
            <w:vAlign w:val="bottom"/>
          </w:tcPr>
          <w:p w:rsidR="001C5FF0" w:rsidRPr="001C5FF0" w:rsidRDefault="001C5FF0" w:rsidP="00D04906">
            <w:pPr>
              <w:pStyle w:val="Literatura-text"/>
              <w:numPr>
                <w:ilvl w:val="0"/>
                <w:numId w:val="11"/>
              </w:numPr>
              <w:spacing w:line="240" w:lineRule="auto"/>
              <w:jc w:val="left"/>
              <w:rPr>
                <w:rFonts w:ascii="Times New Roman" w:hAnsi="Times New Roman"/>
              </w:rPr>
            </w:pPr>
            <w:r w:rsidRPr="001C5FF0">
              <w:rPr>
                <w:rFonts w:ascii="Times New Roman" w:hAnsi="Times New Roman"/>
              </w:rPr>
              <w:t>Zero defects (hnutí nulových vad)</w:t>
            </w:r>
          </w:p>
        </w:tc>
      </w:tr>
      <w:tr w:rsidR="001C5FF0" w:rsidTr="008E6BA3">
        <w:trPr>
          <w:trHeight w:hRule="exact" w:val="567"/>
        </w:trPr>
        <w:tc>
          <w:tcPr>
            <w:tcW w:w="4322" w:type="dxa"/>
            <w:vAlign w:val="bottom"/>
          </w:tcPr>
          <w:p w:rsidR="001C5FF0" w:rsidRPr="001C5FF0" w:rsidRDefault="001C5FF0" w:rsidP="0089012E">
            <w:pPr>
              <w:pStyle w:val="Literatura-text"/>
              <w:spacing w:line="240" w:lineRule="auto"/>
              <w:jc w:val="left"/>
              <w:rPr>
                <w:rFonts w:ascii="Times New Roman" w:hAnsi="Times New Roman"/>
              </w:rPr>
            </w:pPr>
            <w:r w:rsidRPr="001C5FF0">
              <w:rPr>
                <w:rFonts w:ascii="Times New Roman" w:hAnsi="Times New Roman"/>
              </w:rPr>
              <w:t>2.</w:t>
            </w:r>
            <w:r w:rsidRPr="001C5FF0">
              <w:rPr>
                <w:rFonts w:ascii="Times New Roman" w:hAnsi="Times New Roman"/>
              </w:rPr>
              <w:tab/>
              <w:t>Nástroje TQM</w:t>
            </w:r>
            <w:r w:rsidRPr="001C5FF0">
              <w:rPr>
                <w:rFonts w:ascii="Times New Roman" w:hAnsi="Times New Roman"/>
              </w:rPr>
              <w:tab/>
            </w:r>
          </w:p>
        </w:tc>
        <w:tc>
          <w:tcPr>
            <w:tcW w:w="4322" w:type="dxa"/>
            <w:vAlign w:val="bottom"/>
          </w:tcPr>
          <w:p w:rsidR="001C5FF0" w:rsidRPr="001C5FF0" w:rsidRDefault="001C5FF0" w:rsidP="00D04906">
            <w:pPr>
              <w:pStyle w:val="Literatura-text"/>
              <w:numPr>
                <w:ilvl w:val="0"/>
                <w:numId w:val="11"/>
              </w:numPr>
              <w:spacing w:line="240" w:lineRule="auto"/>
              <w:jc w:val="left"/>
              <w:rPr>
                <w:rFonts w:ascii="Times New Roman" w:hAnsi="Times New Roman"/>
              </w:rPr>
            </w:pPr>
            <w:r w:rsidRPr="001C5FF0">
              <w:rPr>
                <w:rFonts w:ascii="Times New Roman" w:hAnsi="Times New Roman"/>
              </w:rPr>
              <w:t>Just in Time</w:t>
            </w:r>
          </w:p>
        </w:tc>
      </w:tr>
      <w:tr w:rsidR="001C5FF0" w:rsidTr="008E6BA3">
        <w:trPr>
          <w:trHeight w:hRule="exact" w:val="567"/>
        </w:trPr>
        <w:tc>
          <w:tcPr>
            <w:tcW w:w="4322" w:type="dxa"/>
            <w:vAlign w:val="bottom"/>
          </w:tcPr>
          <w:p w:rsidR="001C5FF0" w:rsidRPr="001C5FF0" w:rsidRDefault="001C5FF0" w:rsidP="0089012E">
            <w:pPr>
              <w:pStyle w:val="Literatura-text"/>
              <w:spacing w:line="240" w:lineRule="auto"/>
              <w:jc w:val="left"/>
              <w:rPr>
                <w:rFonts w:ascii="Times New Roman" w:hAnsi="Times New Roman"/>
              </w:rPr>
            </w:pPr>
            <w:r w:rsidRPr="001C5FF0">
              <w:rPr>
                <w:rFonts w:ascii="Times New Roman" w:hAnsi="Times New Roman"/>
              </w:rPr>
              <w:t>3.</w:t>
            </w:r>
            <w:r w:rsidRPr="001C5FF0">
              <w:rPr>
                <w:rFonts w:ascii="Times New Roman" w:hAnsi="Times New Roman"/>
              </w:rPr>
              <w:tab/>
              <w:t>Aut</w:t>
            </w:r>
            <w:r w:rsidR="004C6703">
              <w:rPr>
                <w:rFonts w:ascii="Times New Roman" w:hAnsi="Times New Roman"/>
              </w:rPr>
              <w:t>omatizace a mechanizace procesů</w:t>
            </w:r>
          </w:p>
        </w:tc>
        <w:tc>
          <w:tcPr>
            <w:tcW w:w="4322" w:type="dxa"/>
            <w:vAlign w:val="bottom"/>
          </w:tcPr>
          <w:p w:rsidR="001C5FF0" w:rsidRPr="001C5FF0" w:rsidRDefault="001C5FF0" w:rsidP="00D04906">
            <w:pPr>
              <w:pStyle w:val="Literatura-text"/>
              <w:numPr>
                <w:ilvl w:val="0"/>
                <w:numId w:val="11"/>
              </w:numPr>
              <w:spacing w:line="240" w:lineRule="auto"/>
              <w:jc w:val="left"/>
              <w:rPr>
                <w:rFonts w:ascii="Times New Roman" w:hAnsi="Times New Roman"/>
              </w:rPr>
            </w:pPr>
            <w:r w:rsidRPr="001C5FF0">
              <w:rPr>
                <w:rFonts w:ascii="Times New Roman" w:hAnsi="Times New Roman"/>
              </w:rPr>
              <w:t>Tvůrčí týmová práce</w:t>
            </w:r>
          </w:p>
        </w:tc>
      </w:tr>
      <w:tr w:rsidR="001C5FF0" w:rsidTr="008E6BA3">
        <w:trPr>
          <w:trHeight w:hRule="exact" w:val="567"/>
        </w:trPr>
        <w:tc>
          <w:tcPr>
            <w:tcW w:w="4322" w:type="dxa"/>
            <w:vAlign w:val="bottom"/>
          </w:tcPr>
          <w:p w:rsidR="001C5FF0" w:rsidRPr="001C5FF0" w:rsidRDefault="004C6703" w:rsidP="0089012E">
            <w:pPr>
              <w:pStyle w:val="Literatura-text"/>
              <w:spacing w:line="240" w:lineRule="auto"/>
              <w:jc w:val="left"/>
              <w:rPr>
                <w:rFonts w:ascii="Times New Roman" w:hAnsi="Times New Roman"/>
              </w:rPr>
            </w:pPr>
            <w:r>
              <w:rPr>
                <w:rFonts w:ascii="Times New Roman" w:hAnsi="Times New Roman"/>
              </w:rPr>
              <w:t>4.</w:t>
            </w:r>
            <w:r>
              <w:rPr>
                <w:rFonts w:ascii="Times New Roman" w:hAnsi="Times New Roman"/>
              </w:rPr>
              <w:tab/>
              <w:t>Kroužky jakosti</w:t>
            </w:r>
          </w:p>
        </w:tc>
        <w:tc>
          <w:tcPr>
            <w:tcW w:w="4322" w:type="dxa"/>
            <w:vAlign w:val="bottom"/>
          </w:tcPr>
          <w:p w:rsidR="001C5FF0" w:rsidRPr="001C5FF0" w:rsidRDefault="004C6703" w:rsidP="00D04906">
            <w:pPr>
              <w:pStyle w:val="Literatura-text"/>
              <w:numPr>
                <w:ilvl w:val="0"/>
                <w:numId w:val="11"/>
              </w:numPr>
              <w:spacing w:line="240" w:lineRule="auto"/>
              <w:jc w:val="left"/>
              <w:rPr>
                <w:rFonts w:ascii="Times New Roman" w:hAnsi="Times New Roman"/>
              </w:rPr>
            </w:pPr>
            <w:r>
              <w:rPr>
                <w:rFonts w:ascii="Times New Roman" w:hAnsi="Times New Roman"/>
              </w:rPr>
              <w:t>Pracovní disciplína</w:t>
            </w:r>
          </w:p>
        </w:tc>
      </w:tr>
      <w:tr w:rsidR="001C5FF0" w:rsidTr="008E6BA3">
        <w:trPr>
          <w:trHeight w:hRule="exact" w:val="567"/>
        </w:trPr>
        <w:tc>
          <w:tcPr>
            <w:tcW w:w="4322" w:type="dxa"/>
            <w:vAlign w:val="bottom"/>
          </w:tcPr>
          <w:p w:rsidR="001C5FF0" w:rsidRPr="001C5FF0" w:rsidRDefault="004C6703" w:rsidP="0089012E">
            <w:pPr>
              <w:pStyle w:val="Literatura-text"/>
              <w:spacing w:line="240" w:lineRule="auto"/>
              <w:jc w:val="left"/>
              <w:rPr>
                <w:rFonts w:ascii="Times New Roman" w:hAnsi="Times New Roman"/>
              </w:rPr>
            </w:pPr>
            <w:r>
              <w:rPr>
                <w:rFonts w:ascii="Times New Roman" w:hAnsi="Times New Roman"/>
              </w:rPr>
              <w:t>5.</w:t>
            </w:r>
            <w:r>
              <w:rPr>
                <w:rFonts w:ascii="Times New Roman" w:hAnsi="Times New Roman"/>
              </w:rPr>
              <w:tab/>
              <w:t>Navrhování postupných řešení</w:t>
            </w:r>
            <w:r w:rsidR="001C5FF0" w:rsidRPr="001C5FF0">
              <w:rPr>
                <w:rFonts w:ascii="Times New Roman" w:hAnsi="Times New Roman"/>
              </w:rPr>
              <w:tab/>
            </w:r>
          </w:p>
        </w:tc>
        <w:tc>
          <w:tcPr>
            <w:tcW w:w="4322" w:type="dxa"/>
            <w:vAlign w:val="bottom"/>
          </w:tcPr>
          <w:p w:rsidR="001C5FF0" w:rsidRPr="001C5FF0" w:rsidRDefault="004C6703" w:rsidP="00D04906">
            <w:pPr>
              <w:pStyle w:val="Literatura-text"/>
              <w:numPr>
                <w:ilvl w:val="0"/>
                <w:numId w:val="11"/>
              </w:numPr>
              <w:spacing w:line="240" w:lineRule="auto"/>
              <w:jc w:val="left"/>
              <w:rPr>
                <w:rFonts w:ascii="Times New Roman" w:hAnsi="Times New Roman"/>
              </w:rPr>
            </w:pPr>
            <w:r>
              <w:rPr>
                <w:rFonts w:ascii="Times New Roman" w:hAnsi="Times New Roman"/>
              </w:rPr>
              <w:t>Z</w:t>
            </w:r>
            <w:r w:rsidR="001C5FF0" w:rsidRPr="001C5FF0">
              <w:rPr>
                <w:rFonts w:ascii="Times New Roman" w:hAnsi="Times New Roman"/>
              </w:rPr>
              <w:t>ení produktivity</w:t>
            </w:r>
          </w:p>
        </w:tc>
      </w:tr>
      <w:tr w:rsidR="001C5FF0" w:rsidTr="008E6BA3">
        <w:trPr>
          <w:trHeight w:hRule="exact" w:val="567"/>
        </w:trPr>
        <w:tc>
          <w:tcPr>
            <w:tcW w:w="4322" w:type="dxa"/>
            <w:vAlign w:val="bottom"/>
          </w:tcPr>
          <w:p w:rsidR="001C5FF0" w:rsidRPr="001C5FF0" w:rsidRDefault="001C5FF0" w:rsidP="0089012E">
            <w:pPr>
              <w:pStyle w:val="Literatura-text"/>
              <w:spacing w:line="240" w:lineRule="auto"/>
              <w:jc w:val="left"/>
              <w:rPr>
                <w:rFonts w:ascii="Times New Roman" w:hAnsi="Times New Roman"/>
              </w:rPr>
            </w:pPr>
            <w:r w:rsidRPr="001C5FF0">
              <w:rPr>
                <w:rFonts w:ascii="Times New Roman" w:hAnsi="Times New Roman"/>
              </w:rPr>
              <w:t>6.</w:t>
            </w:r>
            <w:r w:rsidRPr="001C5FF0">
              <w:rPr>
                <w:rFonts w:ascii="Times New Roman" w:hAnsi="Times New Roman"/>
              </w:rPr>
              <w:tab/>
              <w:t>Zlepšování jakosti</w:t>
            </w:r>
          </w:p>
        </w:tc>
        <w:tc>
          <w:tcPr>
            <w:tcW w:w="4322" w:type="dxa"/>
            <w:vAlign w:val="bottom"/>
          </w:tcPr>
          <w:p w:rsidR="001C5FF0" w:rsidRPr="001C5FF0" w:rsidRDefault="001209B2" w:rsidP="00D04906">
            <w:pPr>
              <w:pStyle w:val="Literatura-text"/>
              <w:numPr>
                <w:ilvl w:val="0"/>
                <w:numId w:val="11"/>
              </w:numPr>
              <w:spacing w:line="240" w:lineRule="auto"/>
              <w:jc w:val="left"/>
              <w:rPr>
                <w:rFonts w:ascii="Times New Roman" w:hAnsi="Times New Roman"/>
              </w:rPr>
            </w:pPr>
            <w:proofErr w:type="gramStart"/>
            <w:r>
              <w:rPr>
                <w:rFonts w:ascii="Times New Roman" w:hAnsi="Times New Roman"/>
              </w:rPr>
              <w:t>,,Š</w:t>
            </w:r>
            <w:r w:rsidR="001C5FF0" w:rsidRPr="001C5FF0">
              <w:rPr>
                <w:rFonts w:ascii="Times New Roman" w:hAnsi="Times New Roman"/>
              </w:rPr>
              <w:t>tíhlá</w:t>
            </w:r>
            <w:proofErr w:type="gramEnd"/>
            <w:r w:rsidR="001C5FF0" w:rsidRPr="001C5FF0">
              <w:rPr>
                <w:rFonts w:ascii="Times New Roman" w:hAnsi="Times New Roman"/>
              </w:rPr>
              <w:t>“ výroba</w:t>
            </w:r>
          </w:p>
        </w:tc>
      </w:tr>
      <w:tr w:rsidR="001C5FF0" w:rsidTr="008E6BA3">
        <w:trPr>
          <w:trHeight w:hRule="exact" w:val="567"/>
        </w:trPr>
        <w:tc>
          <w:tcPr>
            <w:tcW w:w="4322" w:type="dxa"/>
            <w:vAlign w:val="bottom"/>
          </w:tcPr>
          <w:p w:rsidR="001C5FF0" w:rsidRPr="001C5FF0" w:rsidRDefault="0089012E" w:rsidP="0089012E">
            <w:pPr>
              <w:pStyle w:val="Literatura-text"/>
              <w:spacing w:line="240" w:lineRule="auto"/>
              <w:jc w:val="left"/>
              <w:rPr>
                <w:rFonts w:ascii="Times New Roman" w:hAnsi="Times New Roman"/>
              </w:rPr>
            </w:pPr>
            <w:r>
              <w:rPr>
                <w:rFonts w:ascii="Times New Roman" w:hAnsi="Times New Roman"/>
              </w:rPr>
              <w:t>7.</w:t>
            </w:r>
            <w:r>
              <w:rPr>
                <w:rFonts w:ascii="Times New Roman" w:hAnsi="Times New Roman"/>
              </w:rPr>
              <w:tab/>
              <w:t>Vzájemná k</w:t>
            </w:r>
            <w:r w:rsidR="001C5FF0" w:rsidRPr="001C5FF0">
              <w:rPr>
                <w:rFonts w:ascii="Times New Roman" w:hAnsi="Times New Roman"/>
              </w:rPr>
              <w:t>ooperace managementu a pracovníků</w:t>
            </w:r>
            <w:r w:rsidR="001C5FF0" w:rsidRPr="001C5FF0">
              <w:rPr>
                <w:rFonts w:ascii="Times New Roman" w:hAnsi="Times New Roman"/>
              </w:rPr>
              <w:tab/>
            </w:r>
          </w:p>
        </w:tc>
        <w:tc>
          <w:tcPr>
            <w:tcW w:w="4322" w:type="dxa"/>
            <w:vAlign w:val="bottom"/>
          </w:tcPr>
          <w:p w:rsidR="001C5FF0" w:rsidRPr="001C5FF0" w:rsidRDefault="001C5FF0" w:rsidP="00D04906">
            <w:pPr>
              <w:pStyle w:val="Literatura-text"/>
              <w:numPr>
                <w:ilvl w:val="0"/>
                <w:numId w:val="11"/>
              </w:numPr>
              <w:spacing w:line="240" w:lineRule="auto"/>
              <w:jc w:val="left"/>
              <w:rPr>
                <w:rFonts w:ascii="Times New Roman" w:hAnsi="Times New Roman"/>
              </w:rPr>
            </w:pPr>
            <w:r w:rsidRPr="001C5FF0">
              <w:rPr>
                <w:rFonts w:ascii="Times New Roman" w:hAnsi="Times New Roman"/>
              </w:rPr>
              <w:t>Inovace (vývoj nových výrobků)</w:t>
            </w:r>
          </w:p>
        </w:tc>
      </w:tr>
    </w:tbl>
    <w:p w:rsidR="001C5FF0" w:rsidRPr="009921D5" w:rsidRDefault="009075D7" w:rsidP="003C445C">
      <w:pPr>
        <w:pStyle w:val="Literatura-text"/>
        <w:rPr>
          <w:sz w:val="16"/>
          <w:szCs w:val="16"/>
        </w:rPr>
      </w:pPr>
      <w:r>
        <w:rPr>
          <w:sz w:val="16"/>
          <w:szCs w:val="16"/>
        </w:rPr>
        <w:t xml:space="preserve">Zdroj: zpracováno </w:t>
      </w:r>
      <w:proofErr w:type="spellStart"/>
      <w:r>
        <w:rPr>
          <w:sz w:val="16"/>
          <w:szCs w:val="16"/>
        </w:rPr>
        <w:t>autorkoun</w:t>
      </w:r>
      <w:proofErr w:type="spellEnd"/>
      <w:r>
        <w:rPr>
          <w:sz w:val="16"/>
          <w:szCs w:val="16"/>
        </w:rPr>
        <w:t xml:space="preserve"> podle </w:t>
      </w:r>
      <w:r w:rsidR="008C0566" w:rsidRPr="008C0566">
        <w:rPr>
          <w:sz w:val="16"/>
          <w:szCs w:val="16"/>
        </w:rPr>
        <w:t xml:space="preserve">NENADÁL, J. a kol. (2007). Moderní systémy řízení jakosti: </w:t>
      </w:r>
      <w:proofErr w:type="spellStart"/>
      <w:r w:rsidR="008C0566" w:rsidRPr="008C0566">
        <w:rPr>
          <w:sz w:val="16"/>
          <w:szCs w:val="16"/>
        </w:rPr>
        <w:t>Quality</w:t>
      </w:r>
      <w:proofErr w:type="spellEnd"/>
      <w:r w:rsidR="008C0566" w:rsidRPr="008C0566">
        <w:rPr>
          <w:sz w:val="16"/>
          <w:szCs w:val="16"/>
        </w:rPr>
        <w:t xml:space="preserve"> Management. Pra</w:t>
      </w:r>
      <w:r>
        <w:rPr>
          <w:sz w:val="16"/>
          <w:szCs w:val="16"/>
        </w:rPr>
        <w:t xml:space="preserve">ha: Management </w:t>
      </w:r>
      <w:proofErr w:type="spellStart"/>
      <w:r>
        <w:rPr>
          <w:sz w:val="16"/>
          <w:szCs w:val="16"/>
        </w:rPr>
        <w:t>Press</w:t>
      </w:r>
      <w:proofErr w:type="spellEnd"/>
      <w:r>
        <w:rPr>
          <w:sz w:val="16"/>
          <w:szCs w:val="16"/>
        </w:rPr>
        <w:t>, str. 160.</w:t>
      </w:r>
    </w:p>
    <w:p w:rsidR="006D6B7C" w:rsidRDefault="009F7EC1" w:rsidP="003C445C">
      <w:pPr>
        <w:pStyle w:val="Literatura-text"/>
      </w:pPr>
      <w:r>
        <w:t xml:space="preserve">Kaizen se </w:t>
      </w:r>
      <w:r w:rsidR="005913D4">
        <w:t>snaží</w:t>
      </w:r>
      <w:r>
        <w:t xml:space="preserve"> nejen o snížení </w:t>
      </w:r>
      <w:r w:rsidR="005913D4">
        <w:t>nákladů</w:t>
      </w:r>
      <w:r>
        <w:t xml:space="preserve">, energie, optimalizaci procesu, </w:t>
      </w:r>
      <w:r w:rsidR="005913D4">
        <w:t xml:space="preserve">zvýšení </w:t>
      </w:r>
      <w:r>
        <w:t>spokojenost</w:t>
      </w:r>
      <w:r w:rsidR="005913D4">
        <w:t>i</w:t>
      </w:r>
      <w:r>
        <w:t xml:space="preserve"> zákazníků ale velký důraz klade </w:t>
      </w:r>
      <w:r w:rsidR="005913D4">
        <w:t xml:space="preserve">také </w:t>
      </w:r>
      <w:r>
        <w:t xml:space="preserve">na své zaměstnance. Při této formě řízení je důležité, aby </w:t>
      </w:r>
      <w:r w:rsidR="005913D4">
        <w:t>zaměstnanci</w:t>
      </w:r>
      <w:r>
        <w:t xml:space="preserve"> utužovali pracovní kolektiv, rozvíjeli mezilidské vztahy a hlavně p</w:t>
      </w:r>
      <w:r w:rsidR="001209B2">
        <w:t xml:space="preserve">racovali v týmovém duchu. Uvedený </w:t>
      </w:r>
      <w:r>
        <w:t>postoj však bohužel není konkrétně v České republice přijímán</w:t>
      </w:r>
      <w:r w:rsidR="00825410">
        <w:t xml:space="preserve">, proto je velice složité tento efektivní přístup v ČR zavést. </w:t>
      </w:r>
    </w:p>
    <w:p w:rsidR="00E3644D" w:rsidRDefault="00E3644D" w:rsidP="003C445C">
      <w:pPr>
        <w:pStyle w:val="Literatura-text"/>
      </w:pPr>
    </w:p>
    <w:p w:rsidR="00E3644D" w:rsidRDefault="00E3644D" w:rsidP="003C445C">
      <w:pPr>
        <w:pStyle w:val="Literatura-text"/>
      </w:pPr>
    </w:p>
    <w:p w:rsidR="00E3644D" w:rsidRDefault="00E3644D" w:rsidP="003C445C">
      <w:pPr>
        <w:pStyle w:val="Literatura-text"/>
      </w:pPr>
    </w:p>
    <w:p w:rsidR="00825410" w:rsidRDefault="00DE4926" w:rsidP="005111E7">
      <w:pPr>
        <w:pStyle w:val="Literatura-text"/>
        <w:spacing w:before="240"/>
      </w:pPr>
      <w:r>
        <w:lastRenderedPageBreak/>
        <w:t>Nenadál</w:t>
      </w:r>
      <w:r w:rsidR="004235E0">
        <w:t xml:space="preserve"> a kol.</w:t>
      </w:r>
      <w:r>
        <w:rPr>
          <w:rStyle w:val="Znakapoznpodarou"/>
        </w:rPr>
        <w:footnoteReference w:id="31"/>
      </w:r>
      <w:r w:rsidR="00825410">
        <w:t xml:space="preserve"> </w:t>
      </w:r>
      <w:r w:rsidR="00FB0BE1">
        <w:t xml:space="preserve">v následujících bodech </w:t>
      </w:r>
      <w:r w:rsidR="00825410">
        <w:t>uvádí první zkušenosti</w:t>
      </w:r>
      <w:r w:rsidR="0039350E">
        <w:t xml:space="preserve"> s využitím této koncepce</w:t>
      </w:r>
      <w:r w:rsidR="00825410">
        <w:t xml:space="preserve"> v našem prostředí</w:t>
      </w:r>
      <w:r w:rsidR="00E767BE">
        <w:t>, které dokladují, jakých mož</w:t>
      </w:r>
      <w:r w:rsidR="000B6981">
        <w:t>ností může být v podniku</w:t>
      </w:r>
      <w:r w:rsidR="00395CF6">
        <w:t xml:space="preserve"> se zavedením </w:t>
      </w:r>
      <w:proofErr w:type="spellStart"/>
      <w:r w:rsidR="00395CF6">
        <w:t>K</w:t>
      </w:r>
      <w:r w:rsidR="000B6981">
        <w:t>aizen</w:t>
      </w:r>
      <w:proofErr w:type="spellEnd"/>
      <w:r w:rsidR="000B6981">
        <w:t xml:space="preserve"> </w:t>
      </w:r>
      <w:proofErr w:type="spellStart"/>
      <w:r w:rsidR="000B6981">
        <w:t>dosáženo</w:t>
      </w:r>
      <w:proofErr w:type="spellEnd"/>
      <w:r w:rsidR="00E767BE">
        <w:t>:</w:t>
      </w:r>
    </w:p>
    <w:p w:rsidR="0039350E" w:rsidRPr="0039350E" w:rsidRDefault="0039350E" w:rsidP="00530E6F">
      <w:pPr>
        <w:pStyle w:val="Literatura-text"/>
        <w:numPr>
          <w:ilvl w:val="0"/>
          <w:numId w:val="12"/>
        </w:numPr>
        <w:spacing w:after="0"/>
        <w:rPr>
          <w:i/>
        </w:rPr>
      </w:pPr>
      <w:proofErr w:type="gramStart"/>
      <w:r w:rsidRPr="0039350E">
        <w:rPr>
          <w:i/>
        </w:rPr>
        <w:t xml:space="preserve">,, </w:t>
      </w:r>
      <w:r w:rsidR="005111E7">
        <w:rPr>
          <w:i/>
        </w:rPr>
        <w:t>d</w:t>
      </w:r>
      <w:r w:rsidRPr="0039350E">
        <w:rPr>
          <w:i/>
        </w:rPr>
        <w:t>osáhnutí</w:t>
      </w:r>
      <w:proofErr w:type="gramEnd"/>
      <w:r w:rsidRPr="0039350E">
        <w:rPr>
          <w:i/>
        </w:rPr>
        <w:t xml:space="preserve"> zvýšení produk</w:t>
      </w:r>
      <w:r w:rsidR="008E4D72">
        <w:rPr>
          <w:i/>
        </w:rPr>
        <w:t>tivity práce o 30- 50% a více;</w:t>
      </w:r>
    </w:p>
    <w:p w:rsidR="0039350E" w:rsidRPr="00A37B54" w:rsidRDefault="00E767BE" w:rsidP="00530E6F">
      <w:pPr>
        <w:pStyle w:val="Literatura-text"/>
        <w:numPr>
          <w:ilvl w:val="0"/>
          <w:numId w:val="12"/>
        </w:numPr>
        <w:spacing w:after="0"/>
        <w:rPr>
          <w:i/>
        </w:rPr>
      </w:pPr>
      <w:r>
        <w:rPr>
          <w:i/>
        </w:rPr>
        <w:t>z</w:t>
      </w:r>
      <w:r w:rsidR="008E4D72">
        <w:rPr>
          <w:i/>
        </w:rPr>
        <w:t>krácení bodu zvratu;</w:t>
      </w:r>
    </w:p>
    <w:p w:rsidR="0039350E" w:rsidRPr="0039350E" w:rsidRDefault="00E767BE" w:rsidP="00530E6F">
      <w:pPr>
        <w:pStyle w:val="Literatura-text"/>
        <w:numPr>
          <w:ilvl w:val="0"/>
          <w:numId w:val="12"/>
        </w:numPr>
        <w:spacing w:after="0"/>
        <w:rPr>
          <w:i/>
        </w:rPr>
      </w:pPr>
      <w:r>
        <w:rPr>
          <w:i/>
        </w:rPr>
        <w:t>r</w:t>
      </w:r>
      <w:r w:rsidR="0039350E" w:rsidRPr="0039350E">
        <w:rPr>
          <w:i/>
        </w:rPr>
        <w:t xml:space="preserve">ychlejší a </w:t>
      </w:r>
      <w:r w:rsidR="005913D4" w:rsidRPr="0039350E">
        <w:rPr>
          <w:i/>
        </w:rPr>
        <w:t>pružnější reakce</w:t>
      </w:r>
      <w:r w:rsidR="008E4D72">
        <w:rPr>
          <w:i/>
        </w:rPr>
        <w:t xml:space="preserve"> na požadavky trhu;</w:t>
      </w:r>
    </w:p>
    <w:p w:rsidR="0039350E" w:rsidRPr="0039350E" w:rsidRDefault="00E767BE" w:rsidP="00530E6F">
      <w:pPr>
        <w:pStyle w:val="Literatura-text"/>
        <w:numPr>
          <w:ilvl w:val="0"/>
          <w:numId w:val="12"/>
        </w:numPr>
        <w:spacing w:after="0"/>
        <w:rPr>
          <w:i/>
        </w:rPr>
      </w:pPr>
      <w:r>
        <w:rPr>
          <w:i/>
        </w:rPr>
        <w:t>b</w:t>
      </w:r>
      <w:r w:rsidR="0039350E" w:rsidRPr="0039350E">
        <w:rPr>
          <w:i/>
        </w:rPr>
        <w:t>ezprostřední od</w:t>
      </w:r>
      <w:r w:rsidR="008E4D72">
        <w:rPr>
          <w:i/>
        </w:rPr>
        <w:t>pověď na iniciativy konkurence;</w:t>
      </w:r>
    </w:p>
    <w:p w:rsidR="00395CF6" w:rsidRPr="005111E7" w:rsidRDefault="00E767BE" w:rsidP="005111E7">
      <w:pPr>
        <w:pStyle w:val="Literatura-text"/>
        <w:numPr>
          <w:ilvl w:val="0"/>
          <w:numId w:val="12"/>
        </w:numPr>
        <w:rPr>
          <w:i/>
        </w:rPr>
      </w:pPr>
      <w:r>
        <w:rPr>
          <w:i/>
        </w:rPr>
        <w:t>m</w:t>
      </w:r>
      <w:r w:rsidR="0039350E" w:rsidRPr="0039350E">
        <w:rPr>
          <w:i/>
        </w:rPr>
        <w:t>otivován</w:t>
      </w:r>
      <w:r w:rsidR="005111E7">
        <w:rPr>
          <w:i/>
        </w:rPr>
        <w:t>í pracovníků k jakostní práci</w:t>
      </w:r>
      <w:r w:rsidR="008E4D72">
        <w:rPr>
          <w:i/>
        </w:rPr>
        <w:t>“</w:t>
      </w:r>
      <w:r w:rsidR="005111E7" w:rsidRPr="005111E7">
        <w:t>.</w:t>
      </w:r>
    </w:p>
    <w:p w:rsidR="003C445C" w:rsidRPr="003C445C" w:rsidRDefault="00A37B54" w:rsidP="00933B27">
      <w:pPr>
        <w:pStyle w:val="Literatura-text"/>
      </w:pPr>
      <w:r>
        <w:t xml:space="preserve">Výše </w:t>
      </w:r>
      <w:r w:rsidR="00805488">
        <w:t xml:space="preserve">zmiňované </w:t>
      </w:r>
      <w:r w:rsidR="00383A96">
        <w:t xml:space="preserve">možnosti se mohou stát </w:t>
      </w:r>
      <w:r w:rsidR="00805488">
        <w:t>přínosy až v okamžiku, kdy veškeří pracovníci budou věřit v tento pokrok</w:t>
      </w:r>
      <w:r w:rsidR="005913D4">
        <w:t xml:space="preserve"> a přijmou koncepci Kaizen jako součást podnikové kultury</w:t>
      </w:r>
      <w:r w:rsidR="00805488">
        <w:t>. Teprve poté budou veškeré procesy zautomatizovány a budou součástí úspěšného podniku.</w:t>
      </w:r>
    </w:p>
    <w:p w:rsidR="00D90FFC" w:rsidRDefault="005913D4" w:rsidP="005B4629">
      <w:pPr>
        <w:pStyle w:val="Nadpis2"/>
      </w:pPr>
      <w:bookmarkStart w:id="77" w:name="_Toc320760158"/>
      <w:bookmarkStart w:id="78" w:name="_Toc320966627"/>
      <w:bookmarkStart w:id="79" w:name="_Toc320966919"/>
      <w:bookmarkStart w:id="80" w:name="_Toc322341890"/>
      <w:bookmarkStart w:id="81" w:name="_Toc322419666"/>
      <w:bookmarkStart w:id="82" w:name="_Toc322419781"/>
      <w:bookmarkStart w:id="83" w:name="_Toc322420083"/>
      <w:r>
        <w:t>Standardy a metody</w:t>
      </w:r>
      <w:r w:rsidR="000505B4">
        <w:t xml:space="preserve"> m</w:t>
      </w:r>
      <w:r w:rsidR="00933B27">
        <w:t>ěření kvality v České republice</w:t>
      </w:r>
      <w:bookmarkEnd w:id="77"/>
      <w:bookmarkEnd w:id="78"/>
      <w:bookmarkEnd w:id="79"/>
      <w:bookmarkEnd w:id="80"/>
      <w:bookmarkEnd w:id="81"/>
      <w:bookmarkEnd w:id="82"/>
      <w:bookmarkEnd w:id="83"/>
    </w:p>
    <w:p w:rsidR="00256CFA" w:rsidRDefault="00751CC6" w:rsidP="00B323E8">
      <w:pPr>
        <w:pStyle w:val="Literatura-text"/>
      </w:pPr>
      <w:r>
        <w:t>P</w:t>
      </w:r>
      <w:r w:rsidR="00DC12A0">
        <w:t xml:space="preserve">odle </w:t>
      </w:r>
      <w:r w:rsidR="00CA150B">
        <w:t>Sysla</w:t>
      </w:r>
      <w:r w:rsidR="00CA150B">
        <w:rPr>
          <w:rStyle w:val="Znakapoznpodarou"/>
        </w:rPr>
        <w:footnoteReference w:id="32"/>
      </w:r>
      <w:r w:rsidR="00CA150B">
        <w:t xml:space="preserve"> </w:t>
      </w:r>
      <w:r>
        <w:t xml:space="preserve">bylo zjištěno a následně v odstavci uvedeno, že v České republice se </w:t>
      </w:r>
      <w:r w:rsidR="00CA150B">
        <w:t xml:space="preserve">řízení kvality </w:t>
      </w:r>
      <w:r>
        <w:t xml:space="preserve">začalo vyvíjet </w:t>
      </w:r>
      <w:r w:rsidR="00CA150B">
        <w:t>v devadesátých letech na popud zahraničních společností, které začaly shánět dodavatelské firmy na území České republik</w:t>
      </w:r>
      <w:r w:rsidR="003E2CB1">
        <w:t>y. Zahraniční firmy si chtěly bý</w:t>
      </w:r>
      <w:r w:rsidR="00CA150B">
        <w:t>t jisté, že místní d</w:t>
      </w:r>
      <w:r w:rsidR="003E2CB1">
        <w:t>odav</w:t>
      </w:r>
      <w:r w:rsidR="00126E0D">
        <w:t>atel je věrohodný a že řízení je</w:t>
      </w:r>
      <w:r w:rsidR="003E2CB1">
        <w:t>ho podnikání je v souladu se zahraniční praxí.  Doložení těchto skutečností plnila certifikace podle norem ISO. Od poloviny devadesátých let došlo k růstu počtu</w:t>
      </w:r>
      <w:r w:rsidR="00A63602">
        <w:t xml:space="preserve"> organizací, které zavedly ve své firmě</w:t>
      </w:r>
      <w:r w:rsidR="003E2CB1">
        <w:t xml:space="preserve"> systém řízení kvality dle</w:t>
      </w:r>
      <w:r w:rsidR="00A63602">
        <w:t xml:space="preserve"> norem ISO. Nejvýraznější rozšíření</w:t>
      </w:r>
      <w:r w:rsidR="003E2CB1">
        <w:t xml:space="preserve"> v počtu organizací s přijímáním standardů ISO byl</w:t>
      </w:r>
      <w:r w:rsidR="001D23BC">
        <w:t>o</w:t>
      </w:r>
      <w:r w:rsidR="003E2CB1">
        <w:t xml:space="preserve"> zaznamenán</w:t>
      </w:r>
      <w:r w:rsidR="001D23BC">
        <w:t>o</w:t>
      </w:r>
      <w:r w:rsidR="003E2CB1">
        <w:t xml:space="preserve"> v automobilovém průmyslu, stavebnictví a v potravinářství.</w:t>
      </w:r>
    </w:p>
    <w:p w:rsidR="00B323E8" w:rsidRDefault="00A63602" w:rsidP="00B323E8">
      <w:pPr>
        <w:pStyle w:val="Literatura-text"/>
      </w:pPr>
      <w:r>
        <w:t>Největší rozmach</w:t>
      </w:r>
      <w:r w:rsidR="00126E0D">
        <w:t xml:space="preserve"> v ČR v </w:t>
      </w:r>
      <w:r w:rsidR="001B2094">
        <w:t>oblasti</w:t>
      </w:r>
      <w:r w:rsidR="00126E0D">
        <w:t xml:space="preserve"> kvalita nastal dle Sysla</w:t>
      </w:r>
      <w:r w:rsidR="00395CF6">
        <w:rPr>
          <w:rStyle w:val="Znakapoznpodarou"/>
        </w:rPr>
        <w:footnoteReference w:id="33"/>
      </w:r>
      <w:r w:rsidR="00126E0D">
        <w:t xml:space="preserve"> koncem devadesátých let, kdy vláda ČR přijala dokument </w:t>
      </w:r>
      <w:r w:rsidR="00126E0D" w:rsidRPr="00B72D16">
        <w:t>N</w:t>
      </w:r>
      <w:r w:rsidR="00ED71A7">
        <w:t>árodní politika podpory jakosti</w:t>
      </w:r>
      <w:r w:rsidR="00126E0D" w:rsidRPr="00B72D16">
        <w:t>,</w:t>
      </w:r>
      <w:r w:rsidR="00126E0D">
        <w:t xml:space="preserve"> který </w:t>
      </w:r>
      <w:r w:rsidR="001B2094">
        <w:t>poprvé</w:t>
      </w:r>
      <w:r w:rsidR="00126E0D">
        <w:t xml:space="preserve"> </w:t>
      </w:r>
      <w:r w:rsidR="00126E0D">
        <w:lastRenderedPageBreak/>
        <w:t xml:space="preserve">naformuloval vztah státu k potřebám rozvoje kvality. </w:t>
      </w:r>
      <w:r w:rsidR="00B72D16">
        <w:t>Sysel</w:t>
      </w:r>
      <w:r w:rsidR="00B72D16">
        <w:rPr>
          <w:rStyle w:val="Znakapoznpodarou"/>
        </w:rPr>
        <w:footnoteReference w:id="34"/>
      </w:r>
      <w:r w:rsidR="00B72D16">
        <w:t xml:space="preserve"> v tomto </w:t>
      </w:r>
      <w:r w:rsidR="00B323E8">
        <w:t>Dokument</w:t>
      </w:r>
      <w:r w:rsidR="00B72D16">
        <w:t>u</w:t>
      </w:r>
      <w:r w:rsidR="00B323E8">
        <w:t xml:space="preserve"> </w:t>
      </w:r>
      <w:r w:rsidR="00B72D16">
        <w:t xml:space="preserve">popisuje </w:t>
      </w:r>
      <w:r w:rsidR="00B323E8">
        <w:t xml:space="preserve">úkoly státu v politice podpory </w:t>
      </w:r>
      <w:r w:rsidR="00263ECF">
        <w:t xml:space="preserve">jakosti v následujících </w:t>
      </w:r>
      <w:r w:rsidR="00ED71A7">
        <w:t xml:space="preserve">dvou </w:t>
      </w:r>
      <w:r w:rsidR="00263ECF">
        <w:t>oddílech</w:t>
      </w:r>
      <w:r w:rsidR="00B323E8">
        <w:t>:</w:t>
      </w:r>
    </w:p>
    <w:p w:rsidR="00B323E8" w:rsidRPr="00CA25F4" w:rsidRDefault="00CA25F4" w:rsidP="004008CE">
      <w:pPr>
        <w:pStyle w:val="Literatura-text"/>
        <w:numPr>
          <w:ilvl w:val="0"/>
          <w:numId w:val="25"/>
        </w:numPr>
        <w:spacing w:after="0"/>
        <w:rPr>
          <w:i/>
        </w:rPr>
      </w:pPr>
      <w:proofErr w:type="gramStart"/>
      <w:r>
        <w:rPr>
          <w:i/>
        </w:rPr>
        <w:t>,,</w:t>
      </w:r>
      <w:r w:rsidR="00B323E8" w:rsidRPr="00CA25F4">
        <w:rPr>
          <w:i/>
        </w:rPr>
        <w:t>v ochraně</w:t>
      </w:r>
      <w:proofErr w:type="gramEnd"/>
      <w:r w:rsidR="00B323E8" w:rsidRPr="00CA25F4">
        <w:rPr>
          <w:i/>
        </w:rPr>
        <w:t xml:space="preserve"> veřejných zájmů – optimalizovat legislativu a související činnosti včetně práce inspekčních a dozorových orgánů</w:t>
      </w:r>
      <w:r w:rsidR="008E4D72">
        <w:rPr>
          <w:i/>
        </w:rPr>
        <w:t>;</w:t>
      </w:r>
    </w:p>
    <w:p w:rsidR="00395CF6" w:rsidRPr="005111E7" w:rsidRDefault="00B323E8" w:rsidP="005111E7">
      <w:pPr>
        <w:pStyle w:val="Literatura-text"/>
        <w:numPr>
          <w:ilvl w:val="0"/>
          <w:numId w:val="25"/>
        </w:numPr>
        <w:rPr>
          <w:i/>
        </w:rPr>
      </w:pPr>
      <w:r w:rsidRPr="00CA25F4">
        <w:rPr>
          <w:i/>
        </w:rPr>
        <w:t xml:space="preserve">v podpoře podnikatelských subjektů – vytvářet podmínky pro rozvoj a podporu všech </w:t>
      </w:r>
      <w:r w:rsidR="001B2094" w:rsidRPr="00CA25F4">
        <w:rPr>
          <w:i/>
        </w:rPr>
        <w:t>aktivit, jejichž</w:t>
      </w:r>
      <w:r w:rsidRPr="00CA25F4">
        <w:rPr>
          <w:i/>
        </w:rPr>
        <w:t xml:space="preserve"> cílem je podnikatelská úspěšnost, růst jakosti domácí produkce, její lepší uplatnění na světových trzích a zvýšení důvěry občanů v domácí výrobce a poskytovatele služeb a jejich produkty</w:t>
      </w:r>
      <w:r w:rsidR="008E4D72">
        <w:rPr>
          <w:i/>
        </w:rPr>
        <w:t>“</w:t>
      </w:r>
      <w:r w:rsidR="005111E7">
        <w:rPr>
          <w:i/>
        </w:rPr>
        <w:t>.</w:t>
      </w:r>
    </w:p>
    <w:p w:rsidR="003D1657" w:rsidRDefault="00B602DC" w:rsidP="003D1657">
      <w:pPr>
        <w:pStyle w:val="Literatura-text"/>
      </w:pPr>
      <w:r>
        <w:t xml:space="preserve">V České </w:t>
      </w:r>
      <w:r w:rsidRPr="00BE4CD4">
        <w:t xml:space="preserve">republice hraje významnou roli v oblasti managementu kvality </w:t>
      </w:r>
      <w:r w:rsidR="00280ACA">
        <w:t>Česká společnost pro jakost</w:t>
      </w:r>
      <w:r w:rsidRPr="00BE4CD4">
        <w:t>,</w:t>
      </w:r>
      <w:r>
        <w:t xml:space="preserve"> která je podle Sysla</w:t>
      </w:r>
      <w:r w:rsidR="00395CF6">
        <w:rPr>
          <w:rStyle w:val="Znakapoznpodarou"/>
        </w:rPr>
        <w:footnoteReference w:id="35"/>
      </w:r>
      <w:r>
        <w:t xml:space="preserve"> nositelem a koordinátorem řady aktivit a </w:t>
      </w:r>
      <w:r w:rsidR="0027139A">
        <w:t xml:space="preserve">je </w:t>
      </w:r>
      <w:r>
        <w:t>respektovanou názorovou platformou.</w:t>
      </w:r>
      <w:r w:rsidR="00965A6E">
        <w:t xml:space="preserve"> ČSJ</w:t>
      </w:r>
      <w:r w:rsidR="00690FA4">
        <w:t xml:space="preserve"> je dle Sysla</w:t>
      </w:r>
      <w:r w:rsidR="00690FA4">
        <w:rPr>
          <w:rStyle w:val="Znakapoznpodarou"/>
        </w:rPr>
        <w:footnoteReference w:id="36"/>
      </w:r>
      <w:r w:rsidR="00250824">
        <w:t xml:space="preserve"> </w:t>
      </w:r>
      <w:r w:rsidR="00965A6E">
        <w:t>nepolitická, nezávislá a nezis</w:t>
      </w:r>
      <w:r w:rsidR="0027139A">
        <w:t xml:space="preserve">ková organizace, </w:t>
      </w:r>
      <w:r w:rsidR="00280ACA">
        <w:t>její</w:t>
      </w:r>
      <w:r w:rsidR="00E84D4B">
        <w:t>ž</w:t>
      </w:r>
      <w:r w:rsidR="0027139A">
        <w:t xml:space="preserve"> poslání</w:t>
      </w:r>
      <w:r w:rsidR="00965A6E">
        <w:t xml:space="preserve"> </w:t>
      </w:r>
      <w:r w:rsidR="00250824">
        <w:t>je uvedeno</w:t>
      </w:r>
      <w:r w:rsidR="00690FA4">
        <w:t xml:space="preserve"> v nadcházejících bodech</w:t>
      </w:r>
      <w:r w:rsidR="00965A6E">
        <w:t>:</w:t>
      </w:r>
    </w:p>
    <w:p w:rsidR="00965A6E" w:rsidRPr="00965A6E" w:rsidRDefault="00965A6E" w:rsidP="004008CE">
      <w:pPr>
        <w:pStyle w:val="Literatura-text"/>
        <w:numPr>
          <w:ilvl w:val="0"/>
          <w:numId w:val="25"/>
        </w:numPr>
        <w:spacing w:after="0"/>
        <w:rPr>
          <w:i/>
        </w:rPr>
      </w:pPr>
      <w:proofErr w:type="gramStart"/>
      <w:r w:rsidRPr="00965A6E">
        <w:rPr>
          <w:i/>
        </w:rPr>
        <w:t>,,podpora</w:t>
      </w:r>
      <w:proofErr w:type="gramEnd"/>
      <w:r w:rsidRPr="00965A6E">
        <w:rPr>
          <w:i/>
        </w:rPr>
        <w:t xml:space="preserve"> podnikatelské úspěšnosti českých organizací a rozvoje státní správy v oblasti jakosti</w:t>
      </w:r>
      <w:r w:rsidR="008E4D72">
        <w:rPr>
          <w:i/>
        </w:rPr>
        <w:t>;</w:t>
      </w:r>
    </w:p>
    <w:p w:rsidR="00965A6E" w:rsidRDefault="00965A6E" w:rsidP="005111E7">
      <w:pPr>
        <w:pStyle w:val="Literatura-text"/>
        <w:numPr>
          <w:ilvl w:val="0"/>
          <w:numId w:val="25"/>
        </w:numPr>
        <w:rPr>
          <w:i/>
        </w:rPr>
      </w:pPr>
      <w:r w:rsidRPr="00965A6E">
        <w:rPr>
          <w:i/>
        </w:rPr>
        <w:t xml:space="preserve"> sdružení a uspokojování profesních zájmů a potřeb členů společnosti, občanů a organizací v oblasti managementu jak</w:t>
      </w:r>
      <w:r w:rsidR="008E4D72">
        <w:rPr>
          <w:i/>
        </w:rPr>
        <w:t>osti a souvisejících oblastech.“</w:t>
      </w:r>
    </w:p>
    <w:p w:rsidR="00557CE2" w:rsidRDefault="00557CE2" w:rsidP="003D1657">
      <w:pPr>
        <w:pStyle w:val="Literatura-text"/>
      </w:pPr>
      <w:r>
        <w:t>Ob</w:t>
      </w:r>
      <w:r w:rsidR="00280ACA">
        <w:t>last metrologie v</w:t>
      </w:r>
      <w:r>
        <w:t> České republice spadá podle Braníka a Novotného</w:t>
      </w:r>
      <w:r w:rsidR="008A1411">
        <w:rPr>
          <w:rStyle w:val="Znakapoznpodarou"/>
        </w:rPr>
        <w:footnoteReference w:id="37"/>
      </w:r>
      <w:r w:rsidR="0093046C">
        <w:t xml:space="preserve"> </w:t>
      </w:r>
      <w:r>
        <w:t>pod působnost Ministerstva průmyslu a obchodu a zajišťují ji</w:t>
      </w:r>
      <w:r w:rsidR="00E839A9">
        <w:t xml:space="preserve"> tři organizace, které jsou níže stručně představeny</w:t>
      </w:r>
      <w:r>
        <w:t>:</w:t>
      </w:r>
    </w:p>
    <w:p w:rsidR="00557CE2" w:rsidRPr="00022B6A" w:rsidRDefault="00022B6A" w:rsidP="004008CE">
      <w:pPr>
        <w:pStyle w:val="Literatura-text"/>
        <w:numPr>
          <w:ilvl w:val="0"/>
          <w:numId w:val="25"/>
        </w:numPr>
        <w:spacing w:after="0"/>
        <w:rPr>
          <w:i/>
        </w:rPr>
      </w:pPr>
      <w:r w:rsidRPr="00022B6A">
        <w:rPr>
          <w:i/>
        </w:rPr>
        <w:t>,,</w:t>
      </w:r>
      <w:r w:rsidR="00557CE2" w:rsidRPr="00022B6A">
        <w:rPr>
          <w:i/>
        </w:rPr>
        <w:t>Úřad pro technickou normalizaci, metrologii a státní zkušebnictví (ÚNMZ). Úřad zodpovídá za zabezpečování metrologie v ČR a zastupuje ČR v mezinárodních metrologických orgánech a organizací</w:t>
      </w:r>
      <w:r w:rsidR="00280ACA">
        <w:rPr>
          <w:i/>
        </w:rPr>
        <w:t>ch</w:t>
      </w:r>
      <w:r w:rsidR="00557CE2" w:rsidRPr="00022B6A">
        <w:rPr>
          <w:i/>
        </w:rPr>
        <w:t>.</w:t>
      </w:r>
      <w:r w:rsidR="00C807A6" w:rsidRPr="00022B6A">
        <w:rPr>
          <w:i/>
        </w:rPr>
        <w:t xml:space="preserve"> ÚNMZ řídí orgány </w:t>
      </w:r>
      <w:r w:rsidR="00C807A6" w:rsidRPr="00022B6A">
        <w:rPr>
          <w:i/>
        </w:rPr>
        <w:lastRenderedPageBreak/>
        <w:t>státní metrologie, vyhlašuje stanovená měřidla</w:t>
      </w:r>
      <w:r w:rsidR="00405E4E" w:rsidRPr="00022B6A">
        <w:rPr>
          <w:i/>
        </w:rPr>
        <w:t>, schvaluje a vyhlašuje etalony, vydává správní akty metrologického charakteru.</w:t>
      </w:r>
    </w:p>
    <w:p w:rsidR="00557CE2" w:rsidRPr="00022B6A" w:rsidRDefault="00076755" w:rsidP="004008CE">
      <w:pPr>
        <w:pStyle w:val="Literatura-text"/>
        <w:numPr>
          <w:ilvl w:val="0"/>
          <w:numId w:val="25"/>
        </w:numPr>
        <w:spacing w:after="0"/>
        <w:rPr>
          <w:i/>
        </w:rPr>
      </w:pPr>
      <w:r w:rsidRPr="00022B6A">
        <w:rPr>
          <w:i/>
        </w:rPr>
        <w:t>Český metrologický institut (ČMI) uskutečňuje výkon státní správy v oblasti metrologie a zajišťuje služby ve všech základních oblastech metrologie.</w:t>
      </w:r>
    </w:p>
    <w:p w:rsidR="009B39CD" w:rsidRPr="005111E7" w:rsidRDefault="00076755" w:rsidP="005111E7">
      <w:pPr>
        <w:pStyle w:val="Literatura-text"/>
        <w:numPr>
          <w:ilvl w:val="0"/>
          <w:numId w:val="25"/>
        </w:numPr>
        <w:rPr>
          <w:i/>
        </w:rPr>
      </w:pPr>
      <w:r w:rsidRPr="00022B6A">
        <w:rPr>
          <w:i/>
        </w:rPr>
        <w:t xml:space="preserve">Český institut pro akreditaci </w:t>
      </w:r>
      <w:r w:rsidR="00C807A6" w:rsidRPr="00022B6A">
        <w:rPr>
          <w:i/>
        </w:rPr>
        <w:t>(ČIA) provádí akreditaci zkušeb</w:t>
      </w:r>
      <w:r w:rsidR="003518B7">
        <w:rPr>
          <w:i/>
        </w:rPr>
        <w:t xml:space="preserve">ních a kalibračních laboratoří, </w:t>
      </w:r>
      <w:r w:rsidR="00C807A6" w:rsidRPr="00022B6A">
        <w:rPr>
          <w:i/>
        </w:rPr>
        <w:t xml:space="preserve">organizátorů </w:t>
      </w:r>
      <w:r w:rsidR="003518B7">
        <w:rPr>
          <w:i/>
        </w:rPr>
        <w:t xml:space="preserve">programů zkušební způsobilosti, </w:t>
      </w:r>
      <w:r w:rsidR="00C807A6" w:rsidRPr="00022B6A">
        <w:rPr>
          <w:i/>
        </w:rPr>
        <w:t>certifikačních orgánů provádějících certifikaci výr</w:t>
      </w:r>
      <w:r w:rsidR="003518B7">
        <w:rPr>
          <w:i/>
        </w:rPr>
        <w:t>obků, systém jakosti pracovníků,</w:t>
      </w:r>
      <w:r w:rsidR="00C807A6" w:rsidRPr="00022B6A">
        <w:rPr>
          <w:i/>
        </w:rPr>
        <w:t xml:space="preserve"> inspekčních orgánů</w:t>
      </w:r>
      <w:r w:rsidR="003518B7">
        <w:rPr>
          <w:i/>
        </w:rPr>
        <w:t>,</w:t>
      </w:r>
      <w:r w:rsidR="00FE1965">
        <w:rPr>
          <w:i/>
        </w:rPr>
        <w:t xml:space="preserve"> environmentálních ověřovatelů</w:t>
      </w:r>
      <w:r w:rsidR="00022B6A" w:rsidRPr="00022B6A">
        <w:rPr>
          <w:i/>
        </w:rPr>
        <w:t>“</w:t>
      </w:r>
      <w:r w:rsidR="00FE1965">
        <w:rPr>
          <w:i/>
        </w:rPr>
        <w:t>.</w:t>
      </w:r>
    </w:p>
    <w:p w:rsidR="00F30522" w:rsidRDefault="00250824" w:rsidP="00C52831">
      <w:pPr>
        <w:pStyle w:val="Literatura-text"/>
      </w:pPr>
      <w:r>
        <w:t>Dle</w:t>
      </w:r>
      <w:r w:rsidR="008F14D0">
        <w:t xml:space="preserve"> Kožíška</w:t>
      </w:r>
      <w:r>
        <w:rPr>
          <w:rStyle w:val="Znakapoznpodarou"/>
        </w:rPr>
        <w:footnoteReference w:id="38"/>
      </w:r>
      <w:r w:rsidR="008F14D0">
        <w:t xml:space="preserve"> </w:t>
      </w:r>
      <w:r>
        <w:t xml:space="preserve">je v následujících dvou větách popsáno, že ČIA </w:t>
      </w:r>
      <w:r w:rsidR="008F14D0">
        <w:t xml:space="preserve">byla zřízena 1. 1. 1993 a následně </w:t>
      </w:r>
      <w:r w:rsidR="001B2094">
        <w:t>prošla</w:t>
      </w:r>
      <w:r w:rsidR="008F14D0">
        <w:t xml:space="preserve"> procesem transformace. Teprve v roce 1998 se tato norma změnila na obecně prospěšnou společnost založenou Českou republikou prostřednictvím Ministerstva průmyslu a obchodu ČR.</w:t>
      </w:r>
    </w:p>
    <w:p w:rsidR="00F22F02" w:rsidRPr="00FD4D10" w:rsidRDefault="00F30522" w:rsidP="00F22F02">
      <w:pPr>
        <w:pStyle w:val="Literatura-text"/>
        <w:rPr>
          <w:i/>
        </w:rPr>
      </w:pPr>
      <w:r>
        <w:t>Kožíšek</w:t>
      </w:r>
      <w:r w:rsidR="00395CF6">
        <w:rPr>
          <w:rStyle w:val="Znakapoznpodarou"/>
        </w:rPr>
        <w:footnoteReference w:id="39"/>
      </w:r>
      <w:r>
        <w:t xml:space="preserve"> nadále uvád</w:t>
      </w:r>
      <w:r w:rsidR="00250824">
        <w:t>í</w:t>
      </w:r>
      <w:r w:rsidR="003518B7">
        <w:t xml:space="preserve">, </w:t>
      </w:r>
      <w:proofErr w:type="gramStart"/>
      <w:r w:rsidR="003518B7">
        <w:t>že</w:t>
      </w:r>
      <w:r w:rsidR="00250824">
        <w:t xml:space="preserve"> </w:t>
      </w:r>
      <w:r w:rsidR="002E713A">
        <w:rPr>
          <w:i/>
        </w:rPr>
        <w:t>,,</w:t>
      </w:r>
      <w:r w:rsidRPr="00F30522">
        <w:rPr>
          <w:i/>
        </w:rPr>
        <w:t>pokud</w:t>
      </w:r>
      <w:proofErr w:type="gramEnd"/>
      <w:r w:rsidRPr="00F30522">
        <w:rPr>
          <w:i/>
        </w:rPr>
        <w:t xml:space="preserve"> výrobci nebo poskytovatelé služeb získají certifikát od ČIA akceptovaného certifikačního nebo inspekčního orgánu, usnadní jim to vstup na celý vnitřní trh EU. Zároveň spotřebitelům dává certifikace </w:t>
      </w:r>
      <w:r w:rsidR="001B2094" w:rsidRPr="00F30522">
        <w:rPr>
          <w:i/>
        </w:rPr>
        <w:t>jistotu</w:t>
      </w:r>
      <w:r w:rsidRPr="00F30522">
        <w:rPr>
          <w:i/>
        </w:rPr>
        <w:t>, že výrobky či služby odpovídají požadavkům na bezpečnost a kvalitu s</w:t>
      </w:r>
      <w:r w:rsidR="00FE1965">
        <w:rPr>
          <w:i/>
        </w:rPr>
        <w:t>tanoveným v příslušných normách</w:t>
      </w:r>
      <w:r w:rsidRPr="00F30522">
        <w:rPr>
          <w:i/>
        </w:rPr>
        <w:t>“</w:t>
      </w:r>
      <w:r w:rsidR="00FE1965">
        <w:rPr>
          <w:i/>
        </w:rPr>
        <w:t>.</w:t>
      </w:r>
      <w:r w:rsidRPr="00F30522">
        <w:rPr>
          <w:i/>
        </w:rPr>
        <w:t xml:space="preserve"> </w:t>
      </w:r>
    </w:p>
    <w:p w:rsidR="005B4629" w:rsidRDefault="00E12148" w:rsidP="00F05477">
      <w:pPr>
        <w:pStyle w:val="Nadpis2"/>
      </w:pPr>
      <w:bookmarkStart w:id="84" w:name="_Toc320760159"/>
      <w:bookmarkStart w:id="85" w:name="_Toc320966628"/>
      <w:bookmarkStart w:id="86" w:name="_Toc320966920"/>
      <w:bookmarkStart w:id="87" w:name="_Toc322341891"/>
      <w:bookmarkStart w:id="88" w:name="_Toc322419667"/>
      <w:bookmarkStart w:id="89" w:name="_Toc322419782"/>
      <w:bookmarkStart w:id="90" w:name="_Toc322420084"/>
      <w:r>
        <w:t>Co představuje norma ISO 9000 a jak má držitel monitorovat kvalitu</w:t>
      </w:r>
      <w:bookmarkEnd w:id="84"/>
      <w:bookmarkEnd w:id="85"/>
      <w:bookmarkEnd w:id="86"/>
      <w:bookmarkEnd w:id="87"/>
      <w:bookmarkEnd w:id="88"/>
      <w:bookmarkEnd w:id="89"/>
      <w:bookmarkEnd w:id="90"/>
    </w:p>
    <w:p w:rsidR="009E1315" w:rsidRDefault="00AD72B6" w:rsidP="00CE5601">
      <w:pPr>
        <w:pStyle w:val="Literatura-text"/>
      </w:pPr>
      <w:r>
        <w:t>P</w:t>
      </w:r>
      <w:r w:rsidR="008176E7">
        <w:t xml:space="preserve">odle </w:t>
      </w:r>
      <w:r w:rsidR="00A46931">
        <w:t>Nen</w:t>
      </w:r>
      <w:r w:rsidR="00DE4926">
        <w:t>adála</w:t>
      </w:r>
      <w:r w:rsidR="00EF2EE0">
        <w:t xml:space="preserve"> a kol.</w:t>
      </w:r>
      <w:r w:rsidR="00DE4926">
        <w:rPr>
          <w:rStyle w:val="Znakapoznpodarou"/>
        </w:rPr>
        <w:footnoteReference w:id="40"/>
      </w:r>
      <w:r w:rsidR="00D36F9C">
        <w:t xml:space="preserve"> bylo shl</w:t>
      </w:r>
      <w:r>
        <w:t xml:space="preserve">edáno a v odstavci uvedeno, že normy ISO řady 9000 byly </w:t>
      </w:r>
      <w:r w:rsidR="008176E7">
        <w:t xml:space="preserve">poprvé zveřejněny roku 1987 Mezinárodní </w:t>
      </w:r>
      <w:r w:rsidR="008176E7" w:rsidRPr="00BE4CD4">
        <w:t>organizací pro normy ISO</w:t>
      </w:r>
      <w:r w:rsidR="00933B27" w:rsidRPr="00BE4CD4">
        <w:t xml:space="preserve"> a souborně se nazývaly P</w:t>
      </w:r>
      <w:r w:rsidR="008176E7" w:rsidRPr="00BE4CD4">
        <w:t>ožadavky na systém managementu jakosti</w:t>
      </w:r>
      <w:r w:rsidR="00EF2EE0" w:rsidRPr="00BE4CD4">
        <w:t>.</w:t>
      </w:r>
      <w:r w:rsidR="00FE045E">
        <w:t xml:space="preserve"> Normy ISO 9000 se velmi razantně rozšířily do obchodních vztahů po celém světě a sama Evropská unie je od svého počátku přijala za své evropské normy.</w:t>
      </w:r>
      <w:r w:rsidR="000D6510">
        <w:t xml:space="preserve"> Aplikace normy ISO 9000 nezávisí na charakteru produktu či podniku, ale</w:t>
      </w:r>
      <w:r w:rsidR="00933B27">
        <w:t xml:space="preserve"> má</w:t>
      </w:r>
      <w:r w:rsidR="000D6510">
        <w:t xml:space="preserve"> generický charakter. Je tedy vhodná pro všechny organizace bez ohledu na jejich zaměření nebo velikost.  Normy ISO řady 9000 nejsou závaznou nýbrž doporučující koncepcí. Teprve teh</w:t>
      </w:r>
      <w:r w:rsidR="00933B27">
        <w:t>d</w:t>
      </w:r>
      <w:r w:rsidR="000D6510">
        <w:t xml:space="preserve">y, pokud organizace přijme </w:t>
      </w:r>
      <w:r w:rsidR="000D6510">
        <w:lastRenderedPageBreak/>
        <w:t xml:space="preserve">normu jsou veškeré zásady vycházející z normy závazné a organizace s nimi </w:t>
      </w:r>
      <w:r w:rsidR="00D350EC">
        <w:t>musí nakládat</w:t>
      </w:r>
      <w:r w:rsidR="000D6510">
        <w:t xml:space="preserve"> podle platných právních předpisů. </w:t>
      </w:r>
    </w:p>
    <w:p w:rsidR="00D350EC" w:rsidRDefault="00D0061D" w:rsidP="009E1315">
      <w:pPr>
        <w:pStyle w:val="Literatura-text"/>
      </w:pPr>
      <w:r>
        <w:t>Každý držitel certifikace ISO 9000 musí monitorovat svou kvalitu. Několik monitorovacích akt</w:t>
      </w:r>
      <w:r w:rsidR="00DE4926">
        <w:t>ivit popisuje Spejchalová</w:t>
      </w:r>
      <w:r w:rsidR="00DE4926">
        <w:rPr>
          <w:rStyle w:val="Znakapoznpodarou"/>
        </w:rPr>
        <w:footnoteReference w:id="41"/>
      </w:r>
      <w:r>
        <w:t xml:space="preserve"> ve své monografii Management kvality. </w:t>
      </w:r>
      <w:r w:rsidR="005913D4">
        <w:t xml:space="preserve">Monitorování kvality </w:t>
      </w:r>
      <w:r w:rsidR="007507CA">
        <w:t xml:space="preserve">se dle </w:t>
      </w:r>
      <w:proofErr w:type="spellStart"/>
      <w:r w:rsidR="007507CA">
        <w:t>Spejchalové</w:t>
      </w:r>
      <w:proofErr w:type="spellEnd"/>
      <w:r w:rsidR="007507CA">
        <w:rPr>
          <w:rStyle w:val="Znakapoznpodarou"/>
        </w:rPr>
        <w:footnoteReference w:id="42"/>
      </w:r>
      <w:r w:rsidR="007507CA">
        <w:t xml:space="preserve"> </w:t>
      </w:r>
      <w:r w:rsidR="005913D4">
        <w:t xml:space="preserve">soustřeďuje na několik </w:t>
      </w:r>
      <w:r w:rsidR="00AD72B6">
        <w:t xml:space="preserve">relativně samostatných oblastí, z kterých jsou pro další část práce vybrány pouze tři zajímavé okruhy, </w:t>
      </w:r>
      <w:r w:rsidR="00106229">
        <w:t>jež</w:t>
      </w:r>
      <w:r w:rsidR="00F76F2A">
        <w:t xml:space="preserve"> jsou v následující části textu stručně popsány. </w:t>
      </w:r>
    </w:p>
    <w:p w:rsidR="008F7392" w:rsidRPr="00621C62" w:rsidRDefault="00621C62" w:rsidP="002E713A">
      <w:pPr>
        <w:pStyle w:val="Literatura-text"/>
        <w:numPr>
          <w:ilvl w:val="0"/>
          <w:numId w:val="14"/>
        </w:numPr>
      </w:pPr>
      <w:r w:rsidRPr="00621C62">
        <w:t>D</w:t>
      </w:r>
      <w:r w:rsidR="00DE4926" w:rsidRPr="00621C62">
        <w:t xml:space="preserve">le </w:t>
      </w:r>
      <w:proofErr w:type="spellStart"/>
      <w:r w:rsidR="00DE4926" w:rsidRPr="00621C62">
        <w:t>Spejchalové</w:t>
      </w:r>
      <w:proofErr w:type="spellEnd"/>
      <w:r w:rsidR="00DE4926" w:rsidRPr="00621C62">
        <w:rPr>
          <w:rStyle w:val="Znakapoznpodarou"/>
        </w:rPr>
        <w:footnoteReference w:id="43"/>
      </w:r>
      <w:r w:rsidR="00697485" w:rsidRPr="00621C62">
        <w:t xml:space="preserve"> </w:t>
      </w:r>
      <w:r w:rsidRPr="00621C62">
        <w:t xml:space="preserve">je v odstavci popsáno, že první oblastí pro monitorování kvality je </w:t>
      </w:r>
      <w:r w:rsidR="00697485" w:rsidRPr="00621C62">
        <w:t>prokázání shody s požadavky na produkt</w:t>
      </w:r>
      <w:r w:rsidR="00EF2EE0" w:rsidRPr="00621C62">
        <w:t>, které je orientováno</w:t>
      </w:r>
      <w:r w:rsidR="00A55388" w:rsidRPr="00621C62">
        <w:t xml:space="preserve"> na měření faktického stavu prověřovaného subjektu a ten je porovnán se stanovenými požadavky. </w:t>
      </w:r>
      <w:r w:rsidR="00AA7ECC" w:rsidRPr="00621C62">
        <w:t xml:space="preserve">Na základě normy </w:t>
      </w:r>
      <w:r w:rsidR="0020066B" w:rsidRPr="00621C62">
        <w:t xml:space="preserve">ISO 9001:2009 je dle </w:t>
      </w:r>
      <w:proofErr w:type="spellStart"/>
      <w:r w:rsidR="0020066B" w:rsidRPr="00621C62">
        <w:t>Spejchalové</w:t>
      </w:r>
      <w:proofErr w:type="spellEnd"/>
      <w:r w:rsidR="0020066B" w:rsidRPr="00621C62">
        <w:t xml:space="preserve"> </w:t>
      </w:r>
      <w:proofErr w:type="gramStart"/>
      <w:r w:rsidR="0020066B" w:rsidRPr="00621C62">
        <w:t>uvedeno</w:t>
      </w:r>
      <w:r w:rsidR="00106229">
        <w:t>:</w:t>
      </w:r>
      <w:r w:rsidR="0020066B" w:rsidRPr="00621C62">
        <w:t xml:space="preserve"> </w:t>
      </w:r>
      <w:r w:rsidR="00106229">
        <w:rPr>
          <w:i/>
        </w:rPr>
        <w:t>,,O</w:t>
      </w:r>
      <w:r w:rsidR="00AA7ECC" w:rsidRPr="00621C62">
        <w:rPr>
          <w:i/>
        </w:rPr>
        <w:t>rganizace</w:t>
      </w:r>
      <w:proofErr w:type="gramEnd"/>
      <w:r w:rsidR="00AA7ECC" w:rsidRPr="00621C62">
        <w:rPr>
          <w:i/>
        </w:rPr>
        <w:t xml:space="preserve"> musí monitorovat a měřit znaky produktu, aby si ověřila, zda byly požadavky na </w:t>
      </w:r>
      <w:r w:rsidR="006D1FAD" w:rsidRPr="00621C62">
        <w:rPr>
          <w:i/>
        </w:rPr>
        <w:t>produkt splněny</w:t>
      </w:r>
      <w:r w:rsidR="00106229">
        <w:rPr>
          <w:i/>
        </w:rPr>
        <w:t>.</w:t>
      </w:r>
      <w:r w:rsidR="006D1FAD" w:rsidRPr="00621C62">
        <w:rPr>
          <w:i/>
        </w:rPr>
        <w:t xml:space="preserve">“. </w:t>
      </w:r>
      <w:r w:rsidR="00AA7ECC" w:rsidRPr="00621C62">
        <w:t>Znamená to, že musí být vedeny podrobné záznamy o měření a produkt nesmí v případě neshody pokračovat do další fáze (např. pokračování ve výrobě, dodání produktu zákazníkovi). V případě, že dojde k neshodě s požadavky na produkt, je nutné ihned přijmout opatření k jeho odstranění.</w:t>
      </w:r>
    </w:p>
    <w:p w:rsidR="00881F75" w:rsidRPr="00B74413" w:rsidRDefault="00FD5B15" w:rsidP="002E713A">
      <w:pPr>
        <w:pStyle w:val="Literatura-text"/>
        <w:numPr>
          <w:ilvl w:val="0"/>
          <w:numId w:val="14"/>
        </w:numPr>
      </w:pPr>
      <w:r w:rsidRPr="00B74413">
        <w:t>Nadále musí být monitorováno</w:t>
      </w:r>
      <w:r w:rsidR="00AA7ECC" w:rsidRPr="00B74413">
        <w:t xml:space="preserve"> fungování systému managementu kvalit</w:t>
      </w:r>
      <w:r w:rsidR="001559AD" w:rsidRPr="00B74413">
        <w:t>y</w:t>
      </w:r>
      <w:r w:rsidR="00AA7ECC" w:rsidRPr="00B74413">
        <w:t>, který spravuje interní audit</w:t>
      </w:r>
      <w:r w:rsidRPr="00B74413">
        <w:t>.</w:t>
      </w:r>
      <w:r w:rsidR="00AA7ECC" w:rsidRPr="00B74413">
        <w:t xml:space="preserve"> I</w:t>
      </w:r>
      <w:r w:rsidR="00DE4926" w:rsidRPr="00B74413">
        <w:t xml:space="preserve">nterní audit je dle </w:t>
      </w:r>
      <w:proofErr w:type="spellStart"/>
      <w:r w:rsidR="00DE4926" w:rsidRPr="00B74413">
        <w:t>Spejchalové</w:t>
      </w:r>
      <w:proofErr w:type="spellEnd"/>
      <w:r w:rsidR="00DE4926" w:rsidRPr="00B74413">
        <w:rPr>
          <w:rStyle w:val="Znakapoznpodarou"/>
        </w:rPr>
        <w:footnoteReference w:id="44"/>
      </w:r>
      <w:r w:rsidR="006D1FAD" w:rsidRPr="00B74413">
        <w:t xml:space="preserve"> </w:t>
      </w:r>
      <w:r w:rsidR="00AA7ECC" w:rsidRPr="00B74413">
        <w:t xml:space="preserve">definován </w:t>
      </w:r>
      <w:proofErr w:type="gramStart"/>
      <w:r w:rsidR="00AA7ECC" w:rsidRPr="00B74413">
        <w:t xml:space="preserve">následovně: </w:t>
      </w:r>
      <w:r w:rsidR="00106229">
        <w:rPr>
          <w:i/>
        </w:rPr>
        <w:t>,, I</w:t>
      </w:r>
      <w:r w:rsidR="00AA7ECC" w:rsidRPr="00B74413">
        <w:rPr>
          <w:i/>
        </w:rPr>
        <w:t>nterní</w:t>
      </w:r>
      <w:proofErr w:type="gramEnd"/>
      <w:r w:rsidR="00AA7ECC" w:rsidRPr="00B74413">
        <w:rPr>
          <w:i/>
        </w:rPr>
        <w:t xml:space="preserve"> audit je nezávislé, </w:t>
      </w:r>
      <w:r w:rsidR="001B2094" w:rsidRPr="00B74413">
        <w:rPr>
          <w:i/>
        </w:rPr>
        <w:t>systematické</w:t>
      </w:r>
      <w:r w:rsidR="00AA7ECC" w:rsidRPr="00B74413">
        <w:rPr>
          <w:i/>
        </w:rPr>
        <w:t xml:space="preserve"> a objektivní hodnocení prověřovaného předmětu s cílem stanovit rozsah, v němž</w:t>
      </w:r>
      <w:r w:rsidR="00B74413" w:rsidRPr="00B74413">
        <w:rPr>
          <w:i/>
        </w:rPr>
        <w:t xml:space="preserve"> jsou splněna kritéria auditu</w:t>
      </w:r>
      <w:r w:rsidR="00106229">
        <w:rPr>
          <w:i/>
        </w:rPr>
        <w:t>.</w:t>
      </w:r>
      <w:r w:rsidR="00B74413" w:rsidRPr="00B74413">
        <w:rPr>
          <w:i/>
        </w:rPr>
        <w:t xml:space="preserve">“. </w:t>
      </w:r>
      <w:r w:rsidR="00106229">
        <w:t>D</w:t>
      </w:r>
      <w:r w:rsidR="00B74413" w:rsidRPr="00B74413">
        <w:t xml:space="preserve">ále je v odstavci dle </w:t>
      </w:r>
      <w:proofErr w:type="spellStart"/>
      <w:r w:rsidR="00B74413" w:rsidRPr="00B74413">
        <w:t>Spejchalové</w:t>
      </w:r>
      <w:proofErr w:type="spellEnd"/>
      <w:r w:rsidR="00B74413" w:rsidRPr="00B74413">
        <w:rPr>
          <w:rStyle w:val="Znakapoznpodarou"/>
        </w:rPr>
        <w:footnoteReference w:id="45"/>
      </w:r>
      <w:r w:rsidR="00B74413" w:rsidRPr="00B74413">
        <w:t xml:space="preserve"> charakterizován interní audit, který </w:t>
      </w:r>
      <w:r w:rsidR="00881F75" w:rsidRPr="00B74413">
        <w:t xml:space="preserve">může být realizován na základě produktu, procesu a systému. Audit produktu hodnotí výrobek ve fázi přípravy k expedici. Hodnotí se nejen kvalita produktu, ale také jeho dokumentace, značení, balení a kompletnost. Audit procesu hodnotí postup provádění činností, shodu s dokumentovanými postupy, vstupy a výstupy </w:t>
      </w:r>
      <w:r w:rsidR="00881F75" w:rsidRPr="00B74413">
        <w:lastRenderedPageBreak/>
        <w:t>procesu. Posledním</w:t>
      </w:r>
      <w:r w:rsidR="00106229">
        <w:t xml:space="preserve"> typem auditu je audit systému, který </w:t>
      </w:r>
      <w:r w:rsidR="00881F75" w:rsidRPr="00B74413">
        <w:t>zkoumá, zda jsou splněny požadavky stanovené normou, dokumentové postupy a požadavky zákazníků.</w:t>
      </w:r>
    </w:p>
    <w:p w:rsidR="00881F75" w:rsidRPr="00862654" w:rsidRDefault="00862654" w:rsidP="00881F75">
      <w:pPr>
        <w:pStyle w:val="Literatura-text"/>
        <w:numPr>
          <w:ilvl w:val="0"/>
          <w:numId w:val="14"/>
        </w:numPr>
      </w:pPr>
      <w:r w:rsidRPr="00862654">
        <w:t>Celý třetí bod je dle</w:t>
      </w:r>
      <w:r w:rsidR="00DE4926" w:rsidRPr="00862654">
        <w:t xml:space="preserve"> </w:t>
      </w:r>
      <w:proofErr w:type="spellStart"/>
      <w:r w:rsidR="00DE4926" w:rsidRPr="00862654">
        <w:t>Spejchalové</w:t>
      </w:r>
      <w:proofErr w:type="spellEnd"/>
      <w:r w:rsidR="00DE4926" w:rsidRPr="00862654">
        <w:rPr>
          <w:rStyle w:val="Znakapoznpodarou"/>
        </w:rPr>
        <w:footnoteReference w:id="46"/>
      </w:r>
      <w:r w:rsidR="008A6A53" w:rsidRPr="00862654">
        <w:t xml:space="preserve"> </w:t>
      </w:r>
      <w:r w:rsidRPr="00862654">
        <w:t xml:space="preserve"> zaměřen na </w:t>
      </w:r>
      <w:r w:rsidR="008A6A53" w:rsidRPr="00862654">
        <w:t>monitorování spokojenosti zákazníků. Organizace musí na základě normy ISO 9001:2009 monitorovat a vyhodnocovat, jak zákazníci vnímají organizaci a zda</w:t>
      </w:r>
      <w:r w:rsidR="00EF2EE0" w:rsidRPr="00862654">
        <w:t xml:space="preserve"> organizace splnila veškeré jejich</w:t>
      </w:r>
      <w:r w:rsidR="008A6A53" w:rsidRPr="00862654">
        <w:t xml:space="preserve"> požadavky. Organizace nadále vyhodnocuje reklamace a stížnosti ze stra</w:t>
      </w:r>
      <w:r w:rsidR="00EF2EE0" w:rsidRPr="00862654">
        <w:t>ny zákazníků a řeší veškeré jejich</w:t>
      </w:r>
      <w:r w:rsidR="008A6A53" w:rsidRPr="00862654">
        <w:t xml:space="preserve"> nedostatky.</w:t>
      </w:r>
    </w:p>
    <w:p w:rsidR="008A6A53" w:rsidRDefault="00554C6A" w:rsidP="00554C6A">
      <w:pPr>
        <w:pStyle w:val="Literatura-text"/>
      </w:pPr>
      <w:r>
        <w:t xml:space="preserve">Poslednímu </w:t>
      </w:r>
      <w:r w:rsidR="008F79AE">
        <w:t>bodu nebyly věnovány</w:t>
      </w:r>
      <w:r w:rsidR="004C1228">
        <w:t xml:space="preserve"> </w:t>
      </w:r>
      <w:r w:rsidR="008F79AE">
        <w:t>podrobnější informace</w:t>
      </w:r>
      <w:r w:rsidR="004C1228">
        <w:t xml:space="preserve"> s ohledem </w:t>
      </w:r>
      <w:r w:rsidR="00284002">
        <w:t>na skutečnost</w:t>
      </w:r>
      <w:r w:rsidR="004C1228">
        <w:t>, že praktická část práce se zaobírá problematikou spokojenosti zákazníků v</w:t>
      </w:r>
      <w:r w:rsidR="005541A7">
        <w:t> </w:t>
      </w:r>
      <w:r w:rsidR="00EF2EE0">
        <w:t>konkrétní</w:t>
      </w:r>
      <w:r w:rsidR="005541A7">
        <w:t xml:space="preserve"> </w:t>
      </w:r>
      <w:r w:rsidR="00172595">
        <w:t>firmě a obsahuje</w:t>
      </w:r>
      <w:r w:rsidR="005541A7">
        <w:t xml:space="preserve"> </w:t>
      </w:r>
      <w:r w:rsidR="00172595">
        <w:t>konkrétní příklad</w:t>
      </w:r>
      <w:r w:rsidR="004C1228">
        <w:t xml:space="preserve">, jak se spokojenost zákazníků </w:t>
      </w:r>
      <w:r w:rsidR="005913D4">
        <w:t>monitoruje</w:t>
      </w:r>
      <w:r w:rsidR="004C1228">
        <w:t xml:space="preserve"> a následně vyhodnocuje. </w:t>
      </w:r>
    </w:p>
    <w:p w:rsidR="008A6A53" w:rsidRPr="008F7392" w:rsidRDefault="00172595" w:rsidP="002A2596">
      <w:pPr>
        <w:pStyle w:val="Literatura-text"/>
      </w:pPr>
      <w:r>
        <w:t xml:space="preserve">Výše </w:t>
      </w:r>
      <w:r w:rsidR="005913D4">
        <w:t>uvedené</w:t>
      </w:r>
      <w:r>
        <w:t xml:space="preserve"> oblasti monitorování kvality nejsou na základě normy ISO 9001:2009 povinné. Záleží te</w:t>
      </w:r>
      <w:r w:rsidR="006E51F7">
        <w:t>dy na samotné organizaci</w:t>
      </w:r>
      <w:r>
        <w:t xml:space="preserve">, jak vyhodnotí kvalitu své práce. Konkrétní povinné oblasti </w:t>
      </w:r>
      <w:r w:rsidR="006E51F7">
        <w:t xml:space="preserve">k monitorování kvality držitele certifikace ISO </w:t>
      </w:r>
      <w:r>
        <w:t xml:space="preserve">jsou k prostudování ve výše zmíněné normě. </w:t>
      </w:r>
    </w:p>
    <w:p w:rsidR="001559AD" w:rsidRDefault="00E12148" w:rsidP="001559AD">
      <w:pPr>
        <w:pStyle w:val="Nadpis2"/>
      </w:pPr>
      <w:bookmarkStart w:id="91" w:name="_Toc320760160"/>
      <w:bookmarkStart w:id="92" w:name="_Toc320966629"/>
      <w:bookmarkStart w:id="93" w:name="_Toc320966921"/>
      <w:bookmarkStart w:id="94" w:name="_Toc322341892"/>
      <w:bookmarkStart w:id="95" w:name="_Toc322419668"/>
      <w:bookmarkStart w:id="96" w:name="_Toc322419783"/>
      <w:bookmarkStart w:id="97" w:name="_Toc322420085"/>
      <w:r w:rsidRPr="0034558C">
        <w:t>Formy dotazníků, podle kterých norma 9001 měří spokojenost zákazníků</w:t>
      </w:r>
      <w:bookmarkEnd w:id="91"/>
      <w:bookmarkEnd w:id="92"/>
      <w:bookmarkEnd w:id="93"/>
      <w:bookmarkEnd w:id="94"/>
      <w:bookmarkEnd w:id="95"/>
      <w:bookmarkEnd w:id="96"/>
      <w:bookmarkEnd w:id="97"/>
    </w:p>
    <w:p w:rsidR="00CE374F" w:rsidRDefault="00CE374F" w:rsidP="00CE374F">
      <w:pPr>
        <w:pStyle w:val="Literatura-text"/>
      </w:pPr>
      <w:r>
        <w:t>Organizace uplatňující systém managementu jakosti dle normy ISO 90</w:t>
      </w:r>
      <w:r w:rsidR="0092581D">
        <w:t>00/</w:t>
      </w:r>
      <w:r w:rsidR="00221B85">
        <w:t>900</w:t>
      </w:r>
      <w:r w:rsidR="0092581D">
        <w:t xml:space="preserve">1 mají několik způsobů, </w:t>
      </w:r>
      <w:r w:rsidR="00FB586C">
        <w:t>jak získat data týkající se</w:t>
      </w:r>
      <w:r>
        <w:t xml:space="preserve"> spokojenost</w:t>
      </w:r>
      <w:r w:rsidR="00FB586C">
        <w:t>i</w:t>
      </w:r>
      <w:r>
        <w:t xml:space="preserve"> zákazníků</w:t>
      </w:r>
      <w:r w:rsidR="00FB586C">
        <w:t>. Firmy mohou realiz</w:t>
      </w:r>
      <w:r w:rsidR="00422EA4">
        <w:t>o</w:t>
      </w:r>
      <w:r w:rsidR="00FB586C">
        <w:t>vat svůj výzkum</w:t>
      </w:r>
      <w:r w:rsidR="004C04DA">
        <w:t xml:space="preserve"> </w:t>
      </w:r>
      <w:r w:rsidR="00FB586C">
        <w:t xml:space="preserve">pomocí </w:t>
      </w:r>
      <w:r w:rsidR="004255DF">
        <w:t>reklam</w:t>
      </w:r>
      <w:r w:rsidR="00795D91">
        <w:t>ační</w:t>
      </w:r>
      <w:r w:rsidR="00FB586C">
        <w:t>ch řádů</w:t>
      </w:r>
      <w:r w:rsidR="00795D91">
        <w:t>, předávací</w:t>
      </w:r>
      <w:r w:rsidR="00FB586C">
        <w:t>ch protokolů</w:t>
      </w:r>
      <w:r w:rsidR="0093046C">
        <w:t xml:space="preserve"> </w:t>
      </w:r>
      <w:r w:rsidR="004255DF">
        <w:t xml:space="preserve">a v neposlední řadě </w:t>
      </w:r>
      <w:r w:rsidR="00FB586C">
        <w:t xml:space="preserve">pomocí </w:t>
      </w:r>
      <w:r w:rsidR="004255DF">
        <w:t>dotazníkové</w:t>
      </w:r>
      <w:r w:rsidR="00FB586C">
        <w:t>ho</w:t>
      </w:r>
      <w:r w:rsidR="004255DF">
        <w:t xml:space="preserve"> šetření.</w:t>
      </w:r>
    </w:p>
    <w:p w:rsidR="00795D91" w:rsidRDefault="00795D91" w:rsidP="00CE374F">
      <w:pPr>
        <w:pStyle w:val="Literatura-text"/>
      </w:pPr>
      <w:r>
        <w:t xml:space="preserve">Na konkrétní organizaci P&amp;B </w:t>
      </w:r>
      <w:proofErr w:type="spellStart"/>
      <w:r>
        <w:t>service</w:t>
      </w:r>
      <w:proofErr w:type="spellEnd"/>
      <w:r>
        <w:t xml:space="preserve"> s.r.o. jsou popsány možné způsoby měření spokojenosti zákazníků:</w:t>
      </w:r>
    </w:p>
    <w:p w:rsidR="00795D91" w:rsidRDefault="00795D91" w:rsidP="004008CE">
      <w:pPr>
        <w:pStyle w:val="Literatura-text"/>
        <w:numPr>
          <w:ilvl w:val="0"/>
          <w:numId w:val="25"/>
        </w:numPr>
        <w:spacing w:after="0"/>
      </w:pPr>
      <w:r>
        <w:t>Rekla</w:t>
      </w:r>
      <w:r w:rsidR="00806DB2">
        <w:t>mační řády slouží pro stížnosti a  nespokojenost zákazníků s </w:t>
      </w:r>
      <w:proofErr w:type="spellStart"/>
      <w:r w:rsidR="00806DB2">
        <w:t>prodvedenou</w:t>
      </w:r>
      <w:proofErr w:type="spellEnd"/>
      <w:r w:rsidR="00806DB2">
        <w:t xml:space="preserve"> zakázkou</w:t>
      </w:r>
      <w:r w:rsidR="002C49C9">
        <w:t xml:space="preserve">. Reklamace musí být podle obchodního zákona vyřízena do 30. </w:t>
      </w:r>
      <w:proofErr w:type="gramStart"/>
      <w:r w:rsidR="002C49C9">
        <w:t xml:space="preserve">dnů </w:t>
      </w:r>
      <w:r w:rsidR="002D131F">
        <w:t xml:space="preserve"> </w:t>
      </w:r>
      <w:r w:rsidR="002C49C9">
        <w:lastRenderedPageBreak/>
        <w:t>od</w:t>
      </w:r>
      <w:proofErr w:type="gramEnd"/>
      <w:r w:rsidR="002C49C9">
        <w:t xml:space="preserve"> přijetí reklamačního protokolu.</w:t>
      </w:r>
      <w:r w:rsidR="00A064DF">
        <w:t xml:space="preserve"> Vzor reklamačního protokolu firmy P&amp;B </w:t>
      </w:r>
      <w:proofErr w:type="spellStart"/>
      <w:r w:rsidR="00A064DF">
        <w:t>service</w:t>
      </w:r>
      <w:proofErr w:type="spellEnd"/>
      <w:r w:rsidR="00A064DF">
        <w:t xml:space="preserve"> s.r.o. je </w:t>
      </w:r>
      <w:r w:rsidR="00FB30EF">
        <w:t>uveden v příloze</w:t>
      </w:r>
      <w:r w:rsidR="00A064DF">
        <w:t xml:space="preserve"> č. 10.</w:t>
      </w:r>
    </w:p>
    <w:p w:rsidR="00795D91" w:rsidRDefault="00795D91" w:rsidP="004008CE">
      <w:pPr>
        <w:pStyle w:val="Literatura-text"/>
        <w:numPr>
          <w:ilvl w:val="0"/>
          <w:numId w:val="25"/>
        </w:numPr>
        <w:spacing w:after="0"/>
      </w:pPr>
      <w:r>
        <w:t>Předávací protokoly, jak je již z názvu patrné</w:t>
      </w:r>
      <w:r w:rsidR="00E76797">
        <w:t>,</w:t>
      </w:r>
      <w:r>
        <w:t xml:space="preserve"> slouží při předávání zakázky k </w:t>
      </w:r>
      <w:r w:rsidR="001B2094">
        <w:t>vyjádření</w:t>
      </w:r>
      <w:r>
        <w:t xml:space="preserve"> spokojenosti</w:t>
      </w:r>
      <w:r w:rsidR="00E76797">
        <w:t xml:space="preserve"> s odvedenou prácí</w:t>
      </w:r>
      <w:r>
        <w:t xml:space="preserve"> či nikoliv. </w:t>
      </w:r>
    </w:p>
    <w:p w:rsidR="004C04DA" w:rsidRDefault="00873EB7" w:rsidP="00CA22E8">
      <w:pPr>
        <w:pStyle w:val="Literatura-text"/>
        <w:numPr>
          <w:ilvl w:val="0"/>
          <w:numId w:val="25"/>
        </w:numPr>
        <w:spacing w:after="0"/>
      </w:pPr>
      <w:proofErr w:type="spellStart"/>
      <w:r w:rsidRPr="00D1799D">
        <w:t>Čichovský</w:t>
      </w:r>
      <w:proofErr w:type="spellEnd"/>
      <w:r w:rsidR="00A9616E" w:rsidRPr="00D1799D">
        <w:rPr>
          <w:rStyle w:val="Znakapoznpodarou"/>
        </w:rPr>
        <w:footnoteReference w:id="47"/>
      </w:r>
      <w:r w:rsidR="00A9616E" w:rsidRPr="00554C6A">
        <w:t xml:space="preserve"> </w:t>
      </w:r>
      <w:r w:rsidR="004C04DA">
        <w:t>v následujících třech větách popisuje</w:t>
      </w:r>
      <w:r w:rsidRPr="00554C6A">
        <w:t xml:space="preserve">, že princip dotazníkového šetření </w:t>
      </w:r>
      <w:r w:rsidR="00A9616E" w:rsidRPr="00554C6A">
        <w:t>spočívá v </w:t>
      </w:r>
      <w:r w:rsidR="008E1BB5" w:rsidRPr="00554C6A">
        <w:t>zadáván</w:t>
      </w:r>
      <w:r w:rsidR="00A9616E" w:rsidRPr="00554C6A">
        <w:t>í otázek respondentům. Získané odpovědi nadále slouží manažerům ke strategickým rozhodnutím. Dotazníkové šetření může být realizováno několika způsoby.</w:t>
      </w:r>
      <w:r w:rsidR="004C04DA">
        <w:t xml:space="preserve"> </w:t>
      </w:r>
    </w:p>
    <w:p w:rsidR="00554C6A" w:rsidRPr="004A2C68" w:rsidRDefault="004C04DA" w:rsidP="00CA22E8">
      <w:pPr>
        <w:pStyle w:val="Literatura-text"/>
        <w:ind w:left="720"/>
      </w:pPr>
      <w:r>
        <w:t>Podle</w:t>
      </w:r>
      <w:r w:rsidR="002A6E38">
        <w:t xml:space="preserve"> </w:t>
      </w:r>
      <w:proofErr w:type="spellStart"/>
      <w:r w:rsidR="002A6E38">
        <w:t>McDaniel</w:t>
      </w:r>
      <w:proofErr w:type="spellEnd"/>
      <w:r w:rsidR="002A6E38">
        <w:t xml:space="preserve"> a </w:t>
      </w:r>
      <w:proofErr w:type="spellStart"/>
      <w:r w:rsidR="002A6E38">
        <w:t>Gitman</w:t>
      </w:r>
      <w:proofErr w:type="spellEnd"/>
      <w:r>
        <w:rPr>
          <w:rStyle w:val="Znakapoznpodarou"/>
        </w:rPr>
        <w:footnoteReference w:id="48"/>
      </w:r>
      <w:r>
        <w:t xml:space="preserve"> lze marketingový výzkum možno realizovat pomocí tří metod, kterými jsou dotazování, pozorování a experiment. Jak je již z předchozí části práce patrné, tak právě</w:t>
      </w:r>
      <w:r w:rsidR="00761C82">
        <w:t xml:space="preserve"> na základě osobního a </w:t>
      </w:r>
      <w:proofErr w:type="spellStart"/>
      <w:r w:rsidR="00761C82">
        <w:t>elektonického</w:t>
      </w:r>
      <w:proofErr w:type="spellEnd"/>
      <w:r w:rsidR="00761C82">
        <w:t xml:space="preserve"> </w:t>
      </w:r>
      <w:r>
        <w:t>dotazování</w:t>
      </w:r>
      <w:r w:rsidR="00761C82">
        <w:t xml:space="preserve"> je zkoumána spokojenost zákazníků.</w:t>
      </w:r>
      <w:r>
        <w:t xml:space="preserve"> </w:t>
      </w:r>
      <w:r w:rsidR="005F0798">
        <w:t xml:space="preserve"> Nadále </w:t>
      </w:r>
      <w:proofErr w:type="spellStart"/>
      <w:r w:rsidR="005F0798">
        <w:t>McDaniel</w:t>
      </w:r>
      <w:proofErr w:type="spellEnd"/>
      <w:r w:rsidR="005F0798">
        <w:t xml:space="preserve"> a </w:t>
      </w:r>
      <w:proofErr w:type="spellStart"/>
      <w:r w:rsidR="002A6E38">
        <w:t>Gitman</w:t>
      </w:r>
      <w:proofErr w:type="spellEnd"/>
      <w:r w:rsidR="005F0798">
        <w:rPr>
          <w:rStyle w:val="Znakapoznpodarou"/>
        </w:rPr>
        <w:footnoteReference w:id="49"/>
      </w:r>
      <w:r w:rsidR="005F0798">
        <w:t xml:space="preserve"> popisují, že </w:t>
      </w:r>
      <w:r w:rsidR="00DC3612">
        <w:t xml:space="preserve">nejpopulárnějším výzkumem je šetření </w:t>
      </w:r>
      <w:proofErr w:type="spellStart"/>
      <w:r w:rsidR="00DC3612">
        <w:t>reali</w:t>
      </w:r>
      <w:r w:rsidR="005F0798">
        <w:t>tované</w:t>
      </w:r>
      <w:proofErr w:type="spellEnd"/>
      <w:r w:rsidR="005F0798">
        <w:t xml:space="preserve"> pomocí internetu</w:t>
      </w:r>
      <w:r w:rsidR="00A7793D">
        <w:t>, přičemž hlavním d</w:t>
      </w:r>
      <w:r w:rsidR="005F0798">
        <w:t>ůvodem jsou efektivní náklady s cílem oslovení respondentů, kteří jsou těžko</w:t>
      </w:r>
      <w:r w:rsidR="00DC3612">
        <w:t xml:space="preserve"> dostižitelní</w:t>
      </w:r>
      <w:r w:rsidR="005F0798">
        <w:t xml:space="preserve">. </w:t>
      </w:r>
      <w:r w:rsidR="00A9616E" w:rsidRPr="00554C6A">
        <w:t xml:space="preserve">Realizace dotazníkového šetření je </w:t>
      </w:r>
      <w:r w:rsidR="00107DBA" w:rsidRPr="00554C6A">
        <w:t>blíže popsán</w:t>
      </w:r>
      <w:r w:rsidR="00A9616E" w:rsidRPr="00554C6A">
        <w:t xml:space="preserve">a </w:t>
      </w:r>
      <w:r w:rsidR="00107DBA" w:rsidRPr="00554C6A">
        <w:t>v</w:t>
      </w:r>
      <w:r w:rsidR="004A5F0C">
        <w:t> </w:t>
      </w:r>
      <w:r w:rsidR="00107DBA" w:rsidRPr="00554C6A">
        <w:t>metodologické</w:t>
      </w:r>
      <w:r w:rsidR="004A5F0C">
        <w:t xml:space="preserve"> </w:t>
      </w:r>
      <w:r w:rsidR="00A9616E" w:rsidRPr="00554C6A">
        <w:t xml:space="preserve">části práce </w:t>
      </w:r>
      <w:r w:rsidR="00107DBA" w:rsidRPr="00554C6A">
        <w:t>(</w:t>
      </w:r>
      <w:r w:rsidR="002C49C9" w:rsidRPr="00554C6A">
        <w:t>viz. 3.3</w:t>
      </w:r>
      <w:r w:rsidR="00A9616E" w:rsidRPr="00554C6A">
        <w:t>)</w:t>
      </w:r>
      <w:r w:rsidR="006A7FDE" w:rsidRPr="00554C6A">
        <w:t xml:space="preserve">. </w:t>
      </w:r>
    </w:p>
    <w:p w:rsidR="00314EEA" w:rsidRPr="004A2C68" w:rsidRDefault="00554C6A" w:rsidP="00314EEA">
      <w:pPr>
        <w:pStyle w:val="Literatura-text"/>
      </w:pPr>
      <w:r w:rsidRPr="004A2C68">
        <w:t>D</w:t>
      </w:r>
      <w:r w:rsidR="00314EEA" w:rsidRPr="004A2C68">
        <w:t xml:space="preserve">le normy </w:t>
      </w:r>
      <w:r w:rsidR="0029134D" w:rsidRPr="004A2C68">
        <w:t>ISO 9001:2009</w:t>
      </w:r>
      <w:r w:rsidR="00453A19" w:rsidRPr="004A2C68">
        <w:rPr>
          <w:rStyle w:val="Znakapoznpodarou"/>
        </w:rPr>
        <w:footnoteReference w:id="50"/>
      </w:r>
      <w:r w:rsidRPr="004A2C68">
        <w:t xml:space="preserve"> je v následujících dvou větách uvedeno, že certifikované společnosti</w:t>
      </w:r>
      <w:r w:rsidR="00314EEA" w:rsidRPr="004A2C68">
        <w:t xml:space="preserve"> musí </w:t>
      </w:r>
      <w:r w:rsidR="00453A19" w:rsidRPr="004A2C68">
        <w:t>prokázat vhodnost a efektivnost systému man</w:t>
      </w:r>
      <w:r w:rsidRPr="004A2C68">
        <w:t>agementu kvality. K tomu, aby mohlo být zjištěno</w:t>
      </w:r>
      <w:r w:rsidR="00453A19" w:rsidRPr="004A2C68">
        <w:t>, kde organizace může neustále zvyšovat efektivnost sys</w:t>
      </w:r>
      <w:r w:rsidR="00FB586C" w:rsidRPr="004A2C68">
        <w:t xml:space="preserve">tému managementu kvality, musí </w:t>
      </w:r>
      <w:r w:rsidR="00453A19" w:rsidRPr="004A2C68">
        <w:t>určovat, shromažďovat a analyzovat vhodné informace.</w:t>
      </w:r>
    </w:p>
    <w:p w:rsidR="00055576" w:rsidRDefault="00A8289F" w:rsidP="004F711A">
      <w:pPr>
        <w:pStyle w:val="Literatura-text"/>
      </w:pPr>
      <w:r>
        <w:t xml:space="preserve">Následující tři body popisují typy auditů, které jsou </w:t>
      </w:r>
      <w:r w:rsidR="001B2094">
        <w:t xml:space="preserve">podle </w:t>
      </w:r>
      <w:proofErr w:type="spellStart"/>
      <w:r w:rsidR="001B2094">
        <w:t>Bradíka</w:t>
      </w:r>
      <w:proofErr w:type="spellEnd"/>
      <w:r w:rsidR="001B2094">
        <w:t xml:space="preserve"> a Novotného</w:t>
      </w:r>
      <w:r w:rsidR="001B2094">
        <w:rPr>
          <w:rStyle w:val="Znakapoznpodarou"/>
        </w:rPr>
        <w:footnoteReference w:id="51"/>
      </w:r>
      <w:r w:rsidR="001B2094">
        <w:t xml:space="preserve"> rozděleny podle toho, kdo audit provádí:</w:t>
      </w:r>
    </w:p>
    <w:p w:rsidR="00055576" w:rsidRPr="00FB586C" w:rsidRDefault="00055576" w:rsidP="004008CE">
      <w:pPr>
        <w:pStyle w:val="Literatura-text"/>
        <w:numPr>
          <w:ilvl w:val="0"/>
          <w:numId w:val="25"/>
        </w:numPr>
        <w:spacing w:after="0"/>
      </w:pPr>
      <w:r w:rsidRPr="00FB586C">
        <w:lastRenderedPageBreak/>
        <w:t xml:space="preserve">Audit první </w:t>
      </w:r>
      <w:r w:rsidR="003C0B29" w:rsidRPr="00FB586C">
        <w:t xml:space="preserve">stranou, neboli </w:t>
      </w:r>
      <w:r w:rsidRPr="00FB586C">
        <w:t>interní audit realizovaný vlastní</w:t>
      </w:r>
      <w:r w:rsidR="00E65138" w:rsidRPr="00FB586C">
        <w:t xml:space="preserve"> samotnou</w:t>
      </w:r>
      <w:r w:rsidR="00FB586C" w:rsidRPr="00FB586C">
        <w:t xml:space="preserve"> organizací umožňuje organizaci zjistit možné nedostatky v sy</w:t>
      </w:r>
      <w:r w:rsidR="001F245E">
        <w:t>s</w:t>
      </w:r>
      <w:r w:rsidR="00FB586C" w:rsidRPr="00FB586C">
        <w:t>tému, zefektivnit jakost procesů a p</w:t>
      </w:r>
      <w:r w:rsidR="00422EA4">
        <w:t>r</w:t>
      </w:r>
      <w:r w:rsidR="00FB586C" w:rsidRPr="00FB586C">
        <w:t>ováděných činností.</w:t>
      </w:r>
    </w:p>
    <w:p w:rsidR="003C0B29" w:rsidRDefault="003C0B29" w:rsidP="004008CE">
      <w:pPr>
        <w:pStyle w:val="Literatura-text"/>
        <w:numPr>
          <w:ilvl w:val="0"/>
          <w:numId w:val="25"/>
        </w:numPr>
        <w:spacing w:after="0"/>
      </w:pPr>
      <w:r>
        <w:t>Audit druhou stranou je realizován zákazníkem nebo jinou pověřenou osobou, organizací.</w:t>
      </w:r>
      <w:r w:rsidR="00221B85">
        <w:t xml:space="preserve"> </w:t>
      </w:r>
      <w:r w:rsidR="00FB586C">
        <w:t>Důvodem je zjištění, zda systém managementu jakosti plní svou funkci.</w:t>
      </w:r>
    </w:p>
    <w:p w:rsidR="003C0B29" w:rsidRDefault="003C0B29" w:rsidP="00CA22E8">
      <w:pPr>
        <w:pStyle w:val="Literatura-text"/>
        <w:numPr>
          <w:ilvl w:val="0"/>
          <w:numId w:val="25"/>
        </w:numPr>
        <w:rPr>
          <w:i/>
        </w:rPr>
      </w:pPr>
      <w:r>
        <w:t xml:space="preserve">Audit třetí stranou provádějí nezávislé externí organizace nebo osoby, které musí mít akreditaci pro hodnocení systému </w:t>
      </w:r>
      <w:r w:rsidR="001B2094">
        <w:t>managementu</w:t>
      </w:r>
      <w:r>
        <w:t xml:space="preserve"> jakosti. </w:t>
      </w:r>
      <w:proofErr w:type="spellStart"/>
      <w:r>
        <w:t>Bradík</w:t>
      </w:r>
      <w:proofErr w:type="spellEnd"/>
      <w:r>
        <w:t xml:space="preserve"> a Novotný</w:t>
      </w:r>
      <w:r w:rsidR="00FB586C">
        <w:rPr>
          <w:rStyle w:val="Znakapoznpodarou"/>
        </w:rPr>
        <w:footnoteReference w:id="52"/>
      </w:r>
      <w:r>
        <w:t xml:space="preserve"> uvádějí</w:t>
      </w:r>
      <w:r w:rsidR="00806BC4">
        <w:t xml:space="preserve">, </w:t>
      </w:r>
      <w:proofErr w:type="gramStart"/>
      <w:r w:rsidR="00806BC4">
        <w:t>že</w:t>
      </w:r>
      <w:r w:rsidR="002A6E38">
        <w:t xml:space="preserve"> ,</w:t>
      </w:r>
      <w:r w:rsidRPr="003C0B29">
        <w:rPr>
          <w:i/>
        </w:rPr>
        <w:t>,hlavním</w:t>
      </w:r>
      <w:proofErr w:type="gramEnd"/>
      <w:r w:rsidRPr="003C0B29">
        <w:rPr>
          <w:i/>
        </w:rPr>
        <w:t xml:space="preserve"> důvodem auditu třetí stranou </w:t>
      </w:r>
      <w:r w:rsidR="001B2094" w:rsidRPr="003C0B29">
        <w:rPr>
          <w:i/>
        </w:rPr>
        <w:t>bývá</w:t>
      </w:r>
      <w:r w:rsidRPr="003C0B29">
        <w:rPr>
          <w:i/>
        </w:rPr>
        <w:t xml:space="preserve"> zpravidla potřeba získat certifikát o shodě systému managementu jak</w:t>
      </w:r>
      <w:r w:rsidR="00CA22E8">
        <w:rPr>
          <w:i/>
        </w:rPr>
        <w:t>osti s požadavky normy ISO 9001</w:t>
      </w:r>
      <w:r w:rsidRPr="003C0B29">
        <w:rPr>
          <w:i/>
        </w:rPr>
        <w:t>“</w:t>
      </w:r>
      <w:r w:rsidR="00CA22E8">
        <w:rPr>
          <w:i/>
        </w:rPr>
        <w:t>.</w:t>
      </w:r>
      <w:r w:rsidRPr="003C0B29">
        <w:rPr>
          <w:i/>
        </w:rPr>
        <w:t xml:space="preserve"> </w:t>
      </w:r>
    </w:p>
    <w:p w:rsidR="002E01FE" w:rsidRDefault="004F711A" w:rsidP="00314EEA">
      <w:pPr>
        <w:pStyle w:val="Literatura-text"/>
      </w:pPr>
      <w:r>
        <w:t>Interní audity</w:t>
      </w:r>
      <w:r w:rsidR="00A91929">
        <w:t xml:space="preserve">, </w:t>
      </w:r>
      <w:r>
        <w:t>které jsou</w:t>
      </w:r>
      <w:r w:rsidR="007727C8">
        <w:t xml:space="preserve"> podle</w:t>
      </w:r>
      <w:r w:rsidR="00D04689">
        <w:t xml:space="preserve"> normy </w:t>
      </w:r>
      <w:r w:rsidR="00F5500D">
        <w:t>ISO 9004:2010</w:t>
      </w:r>
      <w:r w:rsidR="00A91929">
        <w:rPr>
          <w:rStyle w:val="Znakapoznpodarou"/>
        </w:rPr>
        <w:footnoteReference w:id="53"/>
      </w:r>
      <w:r w:rsidR="00D04689">
        <w:t xml:space="preserve"> </w:t>
      </w:r>
      <w:r w:rsidR="00A91929">
        <w:t>efektivním nástrojem pro stanovení shody se systémem managementu jakosti podle stanovených kritérií</w:t>
      </w:r>
      <w:r w:rsidR="00806BC4">
        <w:t xml:space="preserve">, </w:t>
      </w:r>
      <w:r>
        <w:t>nadále poskytují</w:t>
      </w:r>
      <w:r w:rsidR="00A91929">
        <w:t xml:space="preserve"> informace pro neustálé z</w:t>
      </w:r>
      <w:r w:rsidR="003461AF">
        <w:t>lepšování výkonnosti organizace (srovnej 2.3).</w:t>
      </w:r>
    </w:p>
    <w:p w:rsidR="008E1BB5" w:rsidRPr="00314EEA" w:rsidRDefault="008E1BB5" w:rsidP="00314EEA">
      <w:pPr>
        <w:pStyle w:val="Literatura-text"/>
      </w:pPr>
      <w:r>
        <w:t>Součástí veškerých auditů jsou výsledky spokojenosti zákazníků, které musí být na každém auditu dle normy ISO 9000/</w:t>
      </w:r>
      <w:r w:rsidR="003F388F">
        <w:t>900</w:t>
      </w:r>
      <w:r>
        <w:t xml:space="preserve">1 předloženy oprávněným certifikujícím osobám. Na </w:t>
      </w:r>
      <w:r w:rsidR="00806BC4">
        <w:t>jejich</w:t>
      </w:r>
      <w:r>
        <w:t xml:space="preserve"> základě je vyhodnocena </w:t>
      </w:r>
      <w:r w:rsidR="001B2094">
        <w:t>úroveň</w:t>
      </w:r>
      <w:r>
        <w:t xml:space="preserve"> systému mana</w:t>
      </w:r>
      <w:r w:rsidR="00806BC4">
        <w:t>gementu jakosti a jsou navržena</w:t>
      </w:r>
      <w:r>
        <w:t xml:space="preserve"> možná doporučení pro zvýšení kvality v organizaci.</w:t>
      </w:r>
    </w:p>
    <w:p w:rsidR="00E12148" w:rsidRDefault="00E12148" w:rsidP="00E12148">
      <w:pPr>
        <w:pStyle w:val="Nadpis2"/>
      </w:pPr>
      <w:r w:rsidRPr="00E12148">
        <w:tab/>
      </w:r>
      <w:bookmarkStart w:id="98" w:name="_Toc320760161"/>
      <w:bookmarkStart w:id="99" w:name="_Toc320966630"/>
      <w:bookmarkStart w:id="100" w:name="_Toc320966922"/>
      <w:bookmarkStart w:id="101" w:name="_Toc322341893"/>
      <w:bookmarkStart w:id="102" w:name="_Toc322419669"/>
      <w:bookmarkStart w:id="103" w:name="_Toc322419784"/>
      <w:bookmarkStart w:id="104" w:name="_Toc322420086"/>
      <w:r w:rsidRPr="00E12148">
        <w:t>Jak by měla být naformulovaná otázka v</w:t>
      </w:r>
      <w:r w:rsidR="008D5393">
        <w:t> </w:t>
      </w:r>
      <w:r w:rsidRPr="00E12148">
        <w:t>dotazníku</w:t>
      </w:r>
      <w:bookmarkEnd w:id="98"/>
      <w:bookmarkEnd w:id="99"/>
      <w:bookmarkEnd w:id="100"/>
      <w:bookmarkEnd w:id="101"/>
      <w:bookmarkEnd w:id="102"/>
      <w:bookmarkEnd w:id="103"/>
      <w:bookmarkEnd w:id="104"/>
    </w:p>
    <w:p w:rsidR="008D5393" w:rsidRDefault="00B3287E" w:rsidP="008D5393">
      <w:pPr>
        <w:pStyle w:val="Literatura-text"/>
      </w:pPr>
      <w:r>
        <w:t xml:space="preserve">Při formulování otázek </w:t>
      </w:r>
      <w:r w:rsidR="001B2094">
        <w:t>sloužících</w:t>
      </w:r>
      <w:r>
        <w:t xml:space="preserve"> pro dotazníkové šetření je důležité si uvědomit, že každý dotazník má svá specifika, podle kterých jsou naformulovány otázky tak, aby jejich vypovídací hodnota byla co největší, otázky byly jednoznačné, přímé, dobře formulované, konkrétní, srozumitelné pro respondenta. Dalším důležitým </w:t>
      </w:r>
      <w:r w:rsidR="001F245E">
        <w:t xml:space="preserve">aspektem při formulaci otázek v </w:t>
      </w:r>
      <w:r>
        <w:t xml:space="preserve">dotazníku jako celku je nutné si uvědomit, k čemu má dotazník posloužit a co vlastně dotazník sleduje. </w:t>
      </w:r>
      <w:r w:rsidR="004C1164">
        <w:t>Forma dotazníku sloužící pro hodnocení spokojenosti</w:t>
      </w:r>
      <w:r w:rsidR="001F245E">
        <w:t xml:space="preserve"> zákazníků</w:t>
      </w:r>
      <w:r w:rsidR="004C1164">
        <w:t xml:space="preserve"> s potravinami má vždy jinou strukturu</w:t>
      </w:r>
      <w:r w:rsidR="001F245E">
        <w:t xml:space="preserve"> než hodnocení spokojenosti zákazníků se službami firmy</w:t>
      </w:r>
      <w:r w:rsidR="004C1164">
        <w:t xml:space="preserve">. </w:t>
      </w:r>
    </w:p>
    <w:p w:rsidR="00C31633" w:rsidRDefault="00C667E6" w:rsidP="008D5393">
      <w:pPr>
        <w:pStyle w:val="Literatura-text"/>
      </w:pPr>
      <w:r>
        <w:lastRenderedPageBreak/>
        <w:t>Při formulaci dotazníku je důležité klást</w:t>
      </w:r>
      <w:r w:rsidR="001F245E">
        <w:t xml:space="preserve"> důraz na </w:t>
      </w:r>
      <w:r w:rsidR="00DE0DED">
        <w:t>jeho rozsah.</w:t>
      </w:r>
      <w:r w:rsidR="001F245E">
        <w:t xml:space="preserve"> Zákazníci</w:t>
      </w:r>
      <w:r>
        <w:t xml:space="preserve">, kteří jsou firmou vyzváni </w:t>
      </w:r>
      <w:r w:rsidR="00DE0DED">
        <w:t>k</w:t>
      </w:r>
      <w:r>
        <w:t xml:space="preserve"> vyplnění dotazníku</w:t>
      </w:r>
      <w:r w:rsidR="005250B8">
        <w:t>,</w:t>
      </w:r>
      <w:r>
        <w:t xml:space="preserve"> dávají přednost krátkému strukturovanému dotazníku před d</w:t>
      </w:r>
      <w:r w:rsidR="005250B8">
        <w:t xml:space="preserve">otazníkem dlouhým. Při každém dotazníkovém šetření musí být pečlivě provedena segmentace respondentů podle věku, pohlaví, vzdělání aj. Otázky musí mít svou posloupnost a vzájemnou logickou návaznost, která musí být stejně použita u každého respondentského </w:t>
      </w:r>
      <w:r w:rsidR="001B2094">
        <w:t>souboru</w:t>
      </w:r>
      <w:r w:rsidR="005250B8">
        <w:t xml:space="preserve"> daného marketingového výzkumu. K tomu, aby by</w:t>
      </w:r>
      <w:r w:rsidR="009001E0">
        <w:t xml:space="preserve">l </w:t>
      </w:r>
      <w:r w:rsidR="001F245E">
        <w:t>dotazník spolehlivý a poskytl</w:t>
      </w:r>
      <w:r w:rsidR="004728AE">
        <w:t xml:space="preserve"> přínos firmě, jež</w:t>
      </w:r>
      <w:r w:rsidR="009001E0">
        <w:t xml:space="preserve"> dotazníkové šetření realizuje</w:t>
      </w:r>
      <w:r w:rsidR="004728AE">
        <w:t>,</w:t>
      </w:r>
      <w:r w:rsidR="009001E0">
        <w:t xml:space="preserve"> je zapotřebí</w:t>
      </w:r>
      <w:r w:rsidR="00734922">
        <w:t xml:space="preserve"> ho provádět systematicky a pravidelně v závislosti na změně produktu a očekávání zákazníků.</w:t>
      </w:r>
      <w:r w:rsidR="00A8289F">
        <w:t xml:space="preserve"> </w:t>
      </w:r>
      <w:r w:rsidR="005250B8" w:rsidRPr="005250B8">
        <w:t xml:space="preserve">Špatně formulované otázky vedou k znehodnocení dotazníku a </w:t>
      </w:r>
      <w:r w:rsidR="00734922">
        <w:t>následná analýza dat nen</w:t>
      </w:r>
      <w:r w:rsidR="00A9616E">
        <w:t xml:space="preserve">í přínosná pro organizaci při </w:t>
      </w:r>
      <w:r w:rsidR="00734922">
        <w:t xml:space="preserve">plnění strategických cílů. </w:t>
      </w:r>
    </w:p>
    <w:p w:rsidR="005250B8" w:rsidRPr="008D5393" w:rsidRDefault="00C31633" w:rsidP="008D5393">
      <w:pPr>
        <w:pStyle w:val="Literatura-text"/>
      </w:pPr>
      <w:r>
        <w:t>V</w:t>
      </w:r>
      <w:r w:rsidR="008F23F3">
        <w:t xml:space="preserve"> rámci </w:t>
      </w:r>
      <w:r>
        <w:t xml:space="preserve">praktické části práce je </w:t>
      </w:r>
      <w:r w:rsidR="008F23F3">
        <w:t xml:space="preserve">realizováno dotazníkové šetření </w:t>
      </w:r>
      <w:r>
        <w:t xml:space="preserve">týkající </w:t>
      </w:r>
      <w:r w:rsidR="008F23F3">
        <w:t xml:space="preserve">se </w:t>
      </w:r>
      <w:r w:rsidR="005250B8" w:rsidRPr="005250B8">
        <w:t>spokojenosti zákazníků se sortimentem p</w:t>
      </w:r>
      <w:r>
        <w:t xml:space="preserve">roduktů firmy P&amp;B </w:t>
      </w:r>
      <w:proofErr w:type="spellStart"/>
      <w:r>
        <w:t>service</w:t>
      </w:r>
      <w:proofErr w:type="spellEnd"/>
      <w:r>
        <w:t xml:space="preserve"> s.r.o. dle normy ISO 9000/</w:t>
      </w:r>
      <w:r w:rsidR="001054A3">
        <w:t>900</w:t>
      </w:r>
      <w:r>
        <w:t>1</w:t>
      </w:r>
      <w:r w:rsidR="008F23F3">
        <w:t xml:space="preserve"> a na základě tohoto marketingového výzkumu je uveden příklad správné struktury dotazníku včetně otázek týkajících se dané problematiky.</w:t>
      </w:r>
    </w:p>
    <w:p w:rsidR="00E12148" w:rsidRPr="00A14EB5" w:rsidRDefault="00E12148" w:rsidP="00E12148">
      <w:pPr>
        <w:pStyle w:val="Nadpis2"/>
      </w:pPr>
      <w:bookmarkStart w:id="105" w:name="_Toc320760162"/>
      <w:bookmarkStart w:id="106" w:name="_Toc320966631"/>
      <w:bookmarkStart w:id="107" w:name="_Toc320966923"/>
      <w:bookmarkStart w:id="108" w:name="_Toc322341894"/>
      <w:bookmarkStart w:id="109" w:name="_Toc322419670"/>
      <w:bookmarkStart w:id="110" w:name="_Toc322419785"/>
      <w:bookmarkStart w:id="111" w:name="_Toc322420087"/>
      <w:r w:rsidRPr="00A14EB5">
        <w:t>Jak se z dotazníků podle kvality hodnotí spokojenost zákazníků</w:t>
      </w:r>
      <w:bookmarkEnd w:id="105"/>
      <w:bookmarkEnd w:id="106"/>
      <w:bookmarkEnd w:id="107"/>
      <w:bookmarkEnd w:id="108"/>
      <w:bookmarkEnd w:id="109"/>
      <w:bookmarkEnd w:id="110"/>
      <w:bookmarkEnd w:id="111"/>
    </w:p>
    <w:p w:rsidR="00E77DF6" w:rsidRDefault="002A6E38" w:rsidP="001466AB">
      <w:pPr>
        <w:pStyle w:val="Literatura-text"/>
      </w:pPr>
      <w:r>
        <w:t xml:space="preserve">Podle </w:t>
      </w:r>
      <w:proofErr w:type="spellStart"/>
      <w:r>
        <w:t>McDaniela</w:t>
      </w:r>
      <w:proofErr w:type="spellEnd"/>
      <w:r>
        <w:t xml:space="preserve"> a </w:t>
      </w:r>
      <w:proofErr w:type="spellStart"/>
      <w:r w:rsidR="0006628A">
        <w:t>Gitmana</w:t>
      </w:r>
      <w:proofErr w:type="spellEnd"/>
      <w:r w:rsidR="0006628A">
        <w:rPr>
          <w:rStyle w:val="Znakapoznpodarou"/>
        </w:rPr>
        <w:footnoteReference w:id="54"/>
      </w:r>
      <w:r w:rsidR="00E77DF6">
        <w:t xml:space="preserve"> </w:t>
      </w:r>
      <w:r w:rsidR="008A055B">
        <w:t xml:space="preserve">bylo zjištěno a v následujícím </w:t>
      </w:r>
      <w:proofErr w:type="spellStart"/>
      <w:r w:rsidR="008A055B">
        <w:t>odtavci</w:t>
      </w:r>
      <w:proofErr w:type="spellEnd"/>
      <w:r w:rsidR="008A055B">
        <w:t xml:space="preserve"> uvedeno, že m</w:t>
      </w:r>
      <w:r w:rsidR="008A055B" w:rsidRPr="008A055B">
        <w:t>arketingový výzkum</w:t>
      </w:r>
      <w:r w:rsidR="008A055B">
        <w:t xml:space="preserve"> v podobě dotazníkového šetření</w:t>
      </w:r>
      <w:r w:rsidR="008A055B" w:rsidRPr="008A055B">
        <w:t xml:space="preserve"> je proces plánování, sběr</w:t>
      </w:r>
      <w:r w:rsidR="008A055B">
        <w:t>u a analýzy za účelem získávání relevantních dat, sloužících</w:t>
      </w:r>
      <w:r w:rsidR="008A055B" w:rsidRPr="008A055B">
        <w:t xml:space="preserve"> pro marketingové rozhodnutí.</w:t>
      </w:r>
      <w:r w:rsidR="008A055B">
        <w:t xml:space="preserve"> </w:t>
      </w:r>
      <w:r w:rsidR="008A055B" w:rsidRPr="008A055B">
        <w:t xml:space="preserve"> </w:t>
      </w:r>
      <w:r w:rsidR="008A055B">
        <w:t>P</w:t>
      </w:r>
      <w:r w:rsidR="00F50421">
        <w:t>ři výzkumu</w:t>
      </w:r>
      <w:r w:rsidR="008A055B">
        <w:t xml:space="preserve"> se </w:t>
      </w:r>
      <w:r w:rsidR="00E77DF6">
        <w:t>shromažďují informace</w:t>
      </w:r>
      <w:r w:rsidR="00F50421">
        <w:t xml:space="preserve"> </w:t>
      </w:r>
      <w:r w:rsidR="00E77DF6">
        <w:t xml:space="preserve">zahrnující </w:t>
      </w:r>
      <w:r w:rsidR="008A055B">
        <w:t>právě okolnosti související se spokojeností zák</w:t>
      </w:r>
      <w:r w:rsidR="00621A57">
        <w:t>azníků, kterými mohou být preference zákazníků, v</w:t>
      </w:r>
      <w:r w:rsidR="00E77DF6">
        <w:t>nímané přínosy produktů ze strany zákazníka</w:t>
      </w:r>
      <w:r w:rsidR="00621A57">
        <w:t xml:space="preserve"> aj</w:t>
      </w:r>
      <w:r w:rsidR="00E77DF6">
        <w:t xml:space="preserve">. </w:t>
      </w:r>
    </w:p>
    <w:p w:rsidR="00C473AC" w:rsidRDefault="008A055B" w:rsidP="001466AB">
      <w:pPr>
        <w:pStyle w:val="Literatura-text"/>
      </w:pPr>
      <w:r>
        <w:t>Nenadál a kol.</w:t>
      </w:r>
      <w:r>
        <w:rPr>
          <w:rStyle w:val="Znakapoznpodarou"/>
        </w:rPr>
        <w:footnoteReference w:id="55"/>
      </w:r>
      <w:r>
        <w:t xml:space="preserve">  v následujících třech dvou větách popisují, že dotazníky představují nejpoužívanější nástroj sloužící k aplikaci principu zpětné vazby.</w:t>
      </w:r>
      <w:r w:rsidR="00FD0244">
        <w:t xml:space="preserve"> </w:t>
      </w:r>
      <w:r w:rsidR="001466AB">
        <w:t>Vyhodno</w:t>
      </w:r>
      <w:r w:rsidR="00FD0244">
        <w:t xml:space="preserve">cení </w:t>
      </w:r>
      <w:r w:rsidR="001466AB">
        <w:t xml:space="preserve">dotazníků dle kvality se provádí různými statistickými </w:t>
      </w:r>
      <w:r w:rsidR="00170E30">
        <w:t>nástroji. Záleží</w:t>
      </w:r>
      <w:r w:rsidR="001466AB">
        <w:t xml:space="preserve"> pouze na každé organizaci, jaký nástroj bud</w:t>
      </w:r>
      <w:r w:rsidR="00C73C53">
        <w:t>e realizovat.</w:t>
      </w:r>
    </w:p>
    <w:p w:rsidR="001D619D" w:rsidRDefault="00C73C53" w:rsidP="001466AB">
      <w:pPr>
        <w:pStyle w:val="Literatura-text"/>
      </w:pPr>
      <w:r>
        <w:lastRenderedPageBreak/>
        <w:t xml:space="preserve">Podle </w:t>
      </w:r>
      <w:proofErr w:type="spellStart"/>
      <w:r>
        <w:t>Briše</w:t>
      </w:r>
      <w:proofErr w:type="spellEnd"/>
      <w:r>
        <w:rPr>
          <w:rStyle w:val="Znakapoznpodarou"/>
        </w:rPr>
        <w:footnoteReference w:id="56"/>
      </w:r>
      <w:r w:rsidR="001466AB">
        <w:t xml:space="preserve"> se však současným trendem kvantifi</w:t>
      </w:r>
      <w:r w:rsidR="004728AE">
        <w:t>kace míry spokojenosti zákazníků</w:t>
      </w:r>
      <w:r w:rsidR="001466AB">
        <w:t xml:space="preserve"> staly nejrůzněji</w:t>
      </w:r>
      <w:r w:rsidR="006711CE">
        <w:t xml:space="preserve"> konstruované indexy a standardní statistické nástroje, které budou blíže představeny a názorně použity v praktické části práce (viz. 4.3). </w:t>
      </w:r>
    </w:p>
    <w:p w:rsidR="001466AB" w:rsidRDefault="001466AB" w:rsidP="001466AB">
      <w:pPr>
        <w:pStyle w:val="Literatura-text"/>
      </w:pPr>
      <w:r>
        <w:t>Firma musí mít</w:t>
      </w:r>
      <w:r w:rsidR="00C73C53">
        <w:t xml:space="preserve"> podle Briše</w:t>
      </w:r>
      <w:r w:rsidR="001F245E">
        <w:rPr>
          <w:rStyle w:val="Znakapoznpodarou"/>
        </w:rPr>
        <w:footnoteReference w:id="57"/>
      </w:r>
      <w:r>
        <w:t xml:space="preserve"> vž</w:t>
      </w:r>
      <w:r w:rsidR="00AD21FE">
        <w:t xml:space="preserve">dy na paměti následující </w:t>
      </w:r>
      <w:r w:rsidR="00A8289F">
        <w:t xml:space="preserve">tři </w:t>
      </w:r>
      <w:r w:rsidR="00AD21FE">
        <w:t>skutečnosti, které jsou pro vyhodnocení dat velice důležité:</w:t>
      </w:r>
    </w:p>
    <w:p w:rsidR="00AD21FE" w:rsidRPr="00AD21FE" w:rsidRDefault="00AD21FE" w:rsidP="004008CE">
      <w:pPr>
        <w:pStyle w:val="Literatura-text"/>
        <w:numPr>
          <w:ilvl w:val="0"/>
          <w:numId w:val="19"/>
        </w:numPr>
        <w:spacing w:after="0"/>
        <w:rPr>
          <w:i/>
        </w:rPr>
      </w:pPr>
      <w:proofErr w:type="gramStart"/>
      <w:r w:rsidRPr="00AD21FE">
        <w:rPr>
          <w:i/>
        </w:rPr>
        <w:t>,, různé</w:t>
      </w:r>
      <w:proofErr w:type="gramEnd"/>
      <w:r w:rsidRPr="00AD21FE">
        <w:rPr>
          <w:i/>
        </w:rPr>
        <w:t xml:space="preserve"> znaky spokojenosti mohou mít pr</w:t>
      </w:r>
      <w:r w:rsidR="008E4D72">
        <w:rPr>
          <w:i/>
        </w:rPr>
        <w:t>o zákazníky rozdílnou závažnost;</w:t>
      </w:r>
    </w:p>
    <w:p w:rsidR="00AD21FE" w:rsidRPr="00AD21FE" w:rsidRDefault="00AD21FE" w:rsidP="004008CE">
      <w:pPr>
        <w:pStyle w:val="Literatura-text"/>
        <w:numPr>
          <w:ilvl w:val="0"/>
          <w:numId w:val="19"/>
        </w:numPr>
        <w:spacing w:after="0"/>
        <w:rPr>
          <w:i/>
        </w:rPr>
      </w:pPr>
      <w:r w:rsidRPr="00AD21FE">
        <w:rPr>
          <w:i/>
        </w:rPr>
        <w:t>rozhodující je poznání trendů ve výv</w:t>
      </w:r>
      <w:r w:rsidR="008E4D72">
        <w:rPr>
          <w:i/>
        </w:rPr>
        <w:t>oji míry spokojenosti zákazníků;</w:t>
      </w:r>
    </w:p>
    <w:p w:rsidR="000035ED" w:rsidRPr="00D80A31" w:rsidRDefault="00AD21FE" w:rsidP="00D80A31">
      <w:pPr>
        <w:pStyle w:val="Literatura-text"/>
        <w:numPr>
          <w:ilvl w:val="0"/>
          <w:numId w:val="19"/>
        </w:numPr>
        <w:rPr>
          <w:i/>
        </w:rPr>
      </w:pPr>
      <w:r w:rsidRPr="00AD21FE">
        <w:rPr>
          <w:i/>
        </w:rPr>
        <w:t>s výsledky vyhodnocení míry spokojenosti zákazníků mají být seznamováni všichni zaměstnanci firm</w:t>
      </w:r>
      <w:r w:rsidR="00CA22E8">
        <w:rPr>
          <w:i/>
        </w:rPr>
        <w:t>y a ne pouze vrcholové vedení</w:t>
      </w:r>
      <w:r w:rsidR="008E4D72">
        <w:rPr>
          <w:i/>
        </w:rPr>
        <w:t>“</w:t>
      </w:r>
      <w:r w:rsidR="00CA22E8">
        <w:rPr>
          <w:i/>
        </w:rPr>
        <w:t>.</w:t>
      </w:r>
    </w:p>
    <w:p w:rsidR="005F4117" w:rsidRDefault="002D0FF1" w:rsidP="00D80A31">
      <w:pPr>
        <w:pStyle w:val="Literatura-text"/>
      </w:pPr>
      <w:r>
        <w:t>Nenadál a kol.</w:t>
      </w:r>
      <w:r>
        <w:rPr>
          <w:rStyle w:val="Znakapoznpodarou"/>
        </w:rPr>
        <w:footnoteReference w:id="58"/>
      </w:r>
      <w:r w:rsidR="00A8289F">
        <w:t xml:space="preserve"> v následují</w:t>
      </w:r>
      <w:r w:rsidR="001D619D">
        <w:t>cí</w:t>
      </w:r>
      <w:r w:rsidR="00A8289F">
        <w:t xml:space="preserve">ch dvou bodech </w:t>
      </w:r>
      <w:r w:rsidR="005D2590">
        <w:t xml:space="preserve">popisují </w:t>
      </w:r>
      <w:r w:rsidR="001B2094">
        <w:t>důležitost</w:t>
      </w:r>
      <w:r w:rsidR="005D2590">
        <w:t xml:space="preserve"> měření spokojenosti zákazníků a následné využití získaných výsledků:</w:t>
      </w:r>
    </w:p>
    <w:p w:rsidR="005D2590" w:rsidRDefault="00C01C0C" w:rsidP="004008CE">
      <w:pPr>
        <w:pStyle w:val="Literatura-text"/>
        <w:numPr>
          <w:ilvl w:val="0"/>
          <w:numId w:val="19"/>
        </w:numPr>
        <w:spacing w:after="0"/>
      </w:pPr>
      <w:r>
        <w:t>bez soustavné podpory rozvoje principu zpětné vazby není možné, aby systém managementu jakosti působil efektivně;</w:t>
      </w:r>
    </w:p>
    <w:p w:rsidR="005F4117" w:rsidRDefault="00C01C0C" w:rsidP="00D80A31">
      <w:pPr>
        <w:pStyle w:val="Literatura-text"/>
        <w:numPr>
          <w:ilvl w:val="0"/>
          <w:numId w:val="19"/>
        </w:numPr>
      </w:pPr>
      <w:r>
        <w:t>na základě měření spokojenosti zákazníků jsou organizace povinny zabývat se současnými a budoucími požadavky zákazníků.</w:t>
      </w:r>
    </w:p>
    <w:p w:rsidR="00A8289F" w:rsidRDefault="0052115D" w:rsidP="00D80A31">
      <w:pPr>
        <w:pStyle w:val="Literatura-text"/>
      </w:pPr>
      <w:r>
        <w:t>Data získaná z </w:t>
      </w:r>
      <w:r w:rsidR="001B2094">
        <w:t>dotazníku mají</w:t>
      </w:r>
      <w:r>
        <w:t xml:space="preserve"> dle Nenadála a kol.</w:t>
      </w:r>
      <w:r w:rsidR="002D0FF1">
        <w:rPr>
          <w:rStyle w:val="Znakapoznpodarou"/>
        </w:rPr>
        <w:footnoteReference w:id="59"/>
      </w:r>
      <w:r>
        <w:t xml:space="preserve"> svá omezení, kterým se ani při sebepoctivějším</w:t>
      </w:r>
      <w:r w:rsidR="00A8289F">
        <w:t xml:space="preserve"> měřením nelze vyhnout. Podoba těchto omezení je podle Nenadála a kol.</w:t>
      </w:r>
      <w:r w:rsidR="00A8289F">
        <w:rPr>
          <w:rStyle w:val="Znakapoznpodarou"/>
        </w:rPr>
        <w:footnoteReference w:id="60"/>
      </w:r>
      <w:r w:rsidR="00A8289F">
        <w:t xml:space="preserve"> vylíčena ve třech níže uvedených </w:t>
      </w:r>
      <w:r w:rsidR="00D5435E">
        <w:t>bodech:</w:t>
      </w:r>
    </w:p>
    <w:p w:rsidR="00AE41A4" w:rsidRDefault="0052115D" w:rsidP="004008CE">
      <w:pPr>
        <w:pStyle w:val="Literatura-text"/>
        <w:numPr>
          <w:ilvl w:val="0"/>
          <w:numId w:val="19"/>
        </w:numPr>
        <w:spacing w:after="0"/>
      </w:pPr>
      <w:r>
        <w:t>výsledky měření vypovídají jen má</w:t>
      </w:r>
      <w:r w:rsidR="008E4D72">
        <w:t>lo o budoucím chování zákazníků;</w:t>
      </w:r>
    </w:p>
    <w:p w:rsidR="0052115D" w:rsidRDefault="0052115D" w:rsidP="004008CE">
      <w:pPr>
        <w:pStyle w:val="Literatura-text"/>
        <w:numPr>
          <w:ilvl w:val="0"/>
          <w:numId w:val="19"/>
        </w:numPr>
        <w:spacing w:after="0"/>
      </w:pPr>
      <w:r>
        <w:t>data o spokojenosti zákazníků jsou v době svého zpracování po</w:t>
      </w:r>
      <w:r w:rsidR="008E4D72">
        <w:t>važována za data již historická;</w:t>
      </w:r>
    </w:p>
    <w:p w:rsidR="00D80A31" w:rsidRDefault="0052115D" w:rsidP="00CA22E8">
      <w:pPr>
        <w:pStyle w:val="Literatura-text"/>
        <w:numPr>
          <w:ilvl w:val="0"/>
          <w:numId w:val="19"/>
        </w:numPr>
      </w:pPr>
      <w:r>
        <w:t>spokojenost zákazníků je zjišťována jen u vlastních zákazníků firmy, nikoliv konkurence.</w:t>
      </w:r>
    </w:p>
    <w:p w:rsidR="00221B85" w:rsidRDefault="00A0458B" w:rsidP="00D80A31">
      <w:pPr>
        <w:pStyle w:val="Literatura-text"/>
        <w:spacing w:after="0"/>
      </w:pPr>
      <w:r w:rsidRPr="00A0458B">
        <w:lastRenderedPageBreak/>
        <w:t>Podle Nenadála a kol.</w:t>
      </w:r>
      <w:r w:rsidR="00CA31EE">
        <w:rPr>
          <w:rStyle w:val="Znakapoznpodarou"/>
        </w:rPr>
        <w:footnoteReference w:id="61"/>
      </w:r>
      <w:r w:rsidRPr="00A0458B">
        <w:t xml:space="preserve"> </w:t>
      </w:r>
      <w:r w:rsidR="00D1799D">
        <w:t>je v odstavci</w:t>
      </w:r>
      <w:r w:rsidR="00D5435E">
        <w:t xml:space="preserve"> sděleno, že</w:t>
      </w:r>
      <w:r w:rsidRPr="00A0458B">
        <w:t xml:space="preserve"> výsledky měření spokojenosti zákazníků </w:t>
      </w:r>
      <w:r w:rsidR="00D5435E">
        <w:t xml:space="preserve">mají být </w:t>
      </w:r>
      <w:r w:rsidRPr="00A0458B">
        <w:t>středem soustavné pozornosti všech řídících pracovníků. Negativní výsledky získané v rámci dotazníkového šetření mohou být pro firmu signálem blížících se ekonomických problémů</w:t>
      </w:r>
      <w:r w:rsidR="00CA31EE">
        <w:t xml:space="preserve">. Na </w:t>
      </w:r>
      <w:r w:rsidRPr="00A0458B">
        <w:t xml:space="preserve">základě </w:t>
      </w:r>
      <w:r w:rsidR="00CA31EE">
        <w:t xml:space="preserve">těchto výsledků </w:t>
      </w:r>
      <w:r w:rsidRPr="00A0458B">
        <w:t xml:space="preserve">se organizace snaží o zlepšování svých procesů. Pokud jsou zákazníci s firmou spokojeni, zvyšují svou loajalitu k organizaci, která </w:t>
      </w:r>
      <w:r w:rsidR="00CA31EE">
        <w:t>přináší dlouhodobou ekonomickou úspěšnost.</w:t>
      </w:r>
    </w:p>
    <w:p w:rsidR="00B9185C" w:rsidRPr="001466AB" w:rsidRDefault="00B9185C" w:rsidP="00D80A31">
      <w:pPr>
        <w:pStyle w:val="Literatura-text"/>
        <w:spacing w:after="0"/>
      </w:pPr>
    </w:p>
    <w:p w:rsidR="00E12148" w:rsidRDefault="00E12148" w:rsidP="00E12148">
      <w:pPr>
        <w:pStyle w:val="Nadpis2"/>
      </w:pPr>
      <w:bookmarkStart w:id="112" w:name="_Toc320760163"/>
      <w:bookmarkStart w:id="113" w:name="_Toc320966632"/>
      <w:bookmarkStart w:id="114" w:name="_Toc320966924"/>
      <w:bookmarkStart w:id="115" w:name="_Toc322341895"/>
      <w:bookmarkStart w:id="116" w:name="_Toc322419671"/>
      <w:bookmarkStart w:id="117" w:name="_Toc322419786"/>
      <w:bookmarkStart w:id="118" w:name="_Toc322420088"/>
      <w:r w:rsidRPr="0066191A">
        <w:t xml:space="preserve">Jak realizují výzkum spokojenosti </w:t>
      </w:r>
      <w:r>
        <w:t>zákazníků metodou ISO 9000/</w:t>
      </w:r>
      <w:r w:rsidR="00D90B15">
        <w:t xml:space="preserve">1 </w:t>
      </w:r>
      <w:proofErr w:type="spellStart"/>
      <w:r w:rsidR="00D90B15">
        <w:t>lea</w:t>
      </w:r>
      <w:r w:rsidR="00422EA4">
        <w:t>dři</w:t>
      </w:r>
      <w:proofErr w:type="spellEnd"/>
      <w:r w:rsidRPr="0066191A">
        <w:t xml:space="preserve"> v</w:t>
      </w:r>
      <w:r w:rsidR="00977170">
        <w:t> </w:t>
      </w:r>
      <w:r w:rsidRPr="0066191A">
        <w:t>odvětví</w:t>
      </w:r>
      <w:bookmarkEnd w:id="112"/>
      <w:bookmarkEnd w:id="113"/>
      <w:bookmarkEnd w:id="114"/>
      <w:bookmarkEnd w:id="115"/>
      <w:bookmarkEnd w:id="116"/>
      <w:bookmarkEnd w:id="117"/>
      <w:bookmarkEnd w:id="118"/>
    </w:p>
    <w:p w:rsidR="00977170" w:rsidRPr="00977170" w:rsidRDefault="00977170" w:rsidP="00977170">
      <w:pPr>
        <w:pStyle w:val="Literatura-text"/>
      </w:pPr>
      <w:r>
        <w:t xml:space="preserve">K tomu, aby působení organizace na vnitřním trhu </w:t>
      </w:r>
      <w:r w:rsidR="00DF56AE">
        <w:t xml:space="preserve">bylo </w:t>
      </w:r>
      <w:r>
        <w:t>efektivní</w:t>
      </w:r>
      <w:r w:rsidR="00DF56AE">
        <w:t>,</w:t>
      </w:r>
      <w:r>
        <w:t xml:space="preserve"> je důležité, </w:t>
      </w:r>
      <w:r w:rsidR="001529A1">
        <w:t xml:space="preserve">aby sama firma analyzovala své postavení ve vztahu ke konkurenci. </w:t>
      </w:r>
      <w:r w:rsidR="00EF2505">
        <w:t xml:space="preserve">Podle </w:t>
      </w:r>
      <w:r w:rsidR="00651E12">
        <w:t>Nenadála a kol.</w:t>
      </w:r>
      <w:r w:rsidR="00651E12">
        <w:rPr>
          <w:rStyle w:val="Znakapoznpodarou"/>
        </w:rPr>
        <w:footnoteReference w:id="62"/>
      </w:r>
      <w:r w:rsidR="00E62FAD">
        <w:t xml:space="preserve"> </w:t>
      </w:r>
      <w:r w:rsidR="00DF56AE">
        <w:t>lze v celém</w:t>
      </w:r>
      <w:r w:rsidR="00EF2505">
        <w:t xml:space="preserve"> proces</w:t>
      </w:r>
      <w:r w:rsidR="00DF56AE">
        <w:t>u</w:t>
      </w:r>
      <w:r w:rsidR="00EF2505">
        <w:t xml:space="preserve"> konkurenčního srovnávání</w:t>
      </w:r>
      <w:r w:rsidR="00DF56AE">
        <w:t xml:space="preserve"> najít určitou inspiraci k aktivitám, které by</w:t>
      </w:r>
      <w:r w:rsidR="00163C62">
        <w:t xml:space="preserve"> firmě napomohly konkurenci dostihnout.</w:t>
      </w:r>
      <w:r w:rsidR="003A1A86">
        <w:t xml:space="preserve"> </w:t>
      </w:r>
    </w:p>
    <w:p w:rsidR="00DB76DA" w:rsidRDefault="00026EB6" w:rsidP="00121290">
      <w:pPr>
        <w:pStyle w:val="Literatura-text"/>
        <w:rPr>
          <w:i/>
        </w:rPr>
      </w:pPr>
      <w:r>
        <w:t>Jakubíková</w:t>
      </w:r>
      <w:r>
        <w:rPr>
          <w:rStyle w:val="Znakapoznpodarou"/>
        </w:rPr>
        <w:footnoteReference w:id="63"/>
      </w:r>
      <w:r>
        <w:t xml:space="preserve"> ve své monografii </w:t>
      </w:r>
      <w:proofErr w:type="spellStart"/>
      <w:r>
        <w:t>startegický</w:t>
      </w:r>
      <w:proofErr w:type="spellEnd"/>
      <w:r>
        <w:t xml:space="preserve"> marketing uvádí</w:t>
      </w:r>
      <w:r w:rsidR="00221B85">
        <w:t xml:space="preserve">, </w:t>
      </w:r>
      <w:proofErr w:type="gramStart"/>
      <w:r w:rsidR="00221B85">
        <w:t>že</w:t>
      </w:r>
      <w:r>
        <w:t xml:space="preserve"> </w:t>
      </w:r>
      <w:r w:rsidR="00C303A1">
        <w:rPr>
          <w:i/>
        </w:rPr>
        <w:t>,,</w:t>
      </w:r>
      <w:proofErr w:type="spellStart"/>
      <w:r w:rsidR="00C303A1">
        <w:rPr>
          <w:i/>
        </w:rPr>
        <w:t>benchmarki</w:t>
      </w:r>
      <w:r w:rsidRPr="00026EB6">
        <w:rPr>
          <w:i/>
        </w:rPr>
        <w:t>ng</w:t>
      </w:r>
      <w:proofErr w:type="spellEnd"/>
      <w:proofErr w:type="gramEnd"/>
      <w:r w:rsidRPr="00026EB6">
        <w:rPr>
          <w:i/>
        </w:rPr>
        <w:t xml:space="preserve"> znamená dlouhodobý trvalý proces vzájemného sledování a porovnávání vlastních výsledků s výsledky konkurence z hlediska kvality a efektivnosti výroby určitého produktu nebo realizace určité služby, výrobních procesů, pracovních operací, marketingových aktivit“.</w:t>
      </w:r>
    </w:p>
    <w:p w:rsidR="001D619D" w:rsidRDefault="00DB76DA" w:rsidP="00C473AC">
      <w:pPr>
        <w:pStyle w:val="Literatura-text"/>
      </w:pPr>
      <w:r>
        <w:t xml:space="preserve">V rámci marketingového šetření bylo </w:t>
      </w:r>
      <w:r w:rsidR="00C63351">
        <w:t xml:space="preserve">v oblasti Ústeckého kraje </w:t>
      </w:r>
      <w:r>
        <w:t xml:space="preserve">osloveno celkem </w:t>
      </w:r>
      <w:r w:rsidR="00C63351">
        <w:t xml:space="preserve">pět konkurenčních firem s žádostí o poskytnutí informací, týkajících se hodnocení spokojenosti zákazníků. Konkrétně byla oslovena firma SOZOL spol. s.r.o., RENOVACE Musílek, AVK VOD-KA a.s., </w:t>
      </w:r>
      <w:r w:rsidR="00C63351" w:rsidRPr="00C63351">
        <w:t>DAM Ústí nad Labem, s.r.o.</w:t>
      </w:r>
      <w:r w:rsidR="00C63351">
        <w:t xml:space="preserve"> a FERKL s.r.o. </w:t>
      </w:r>
      <w:r w:rsidR="00DF5BEA">
        <w:t xml:space="preserve">Autorce práce se nepodařilo od </w:t>
      </w:r>
      <w:r w:rsidR="00636E5E">
        <w:t xml:space="preserve">všech </w:t>
      </w:r>
      <w:r w:rsidR="00DF5BEA">
        <w:t xml:space="preserve">výše zmíněných konkurenčních firem potřebné údaje získat. </w:t>
      </w:r>
      <w:r w:rsidR="00636E5E">
        <w:t xml:space="preserve">Informace byly poskytnuty jen od firmy </w:t>
      </w:r>
      <w:proofErr w:type="spellStart"/>
      <w:r w:rsidR="00636E5E">
        <w:t>Ferkl</w:t>
      </w:r>
      <w:proofErr w:type="spellEnd"/>
      <w:r w:rsidR="00636E5E">
        <w:t xml:space="preserve"> s.r.o., která je největším </w:t>
      </w:r>
      <w:r w:rsidR="00473DCD">
        <w:t xml:space="preserve">konkurentem v oblasti působení firmy (město </w:t>
      </w:r>
      <w:r w:rsidR="00FD2082">
        <w:t>Štětí) a je</w:t>
      </w:r>
      <w:r w:rsidR="007C2AD3">
        <w:t xml:space="preserve"> certifikována dle ISO 9001:2008. Na základě osobní konzultace</w:t>
      </w:r>
      <w:r w:rsidR="00CA31EE">
        <w:rPr>
          <w:rStyle w:val="Znakapoznpodarou"/>
        </w:rPr>
        <w:footnoteReference w:id="64"/>
      </w:r>
      <w:r w:rsidR="007C2AD3">
        <w:t xml:space="preserve"> bylo zjištěno, že firma realizuje v</w:t>
      </w:r>
      <w:r w:rsidR="00193E0C">
        <w:t xml:space="preserve">ýzkum </w:t>
      </w:r>
      <w:r w:rsidR="00193E0C">
        <w:lastRenderedPageBreak/>
        <w:t xml:space="preserve">spokojenosti zákazníků </w:t>
      </w:r>
      <w:r w:rsidR="00AF14F9">
        <w:t xml:space="preserve">1x </w:t>
      </w:r>
      <w:r w:rsidR="00473DCD">
        <w:t xml:space="preserve"> ročně pomocí osobního jednání se zákazníky, vyhodnocení reklamací a stížností a pomocí opakovaných objednávek.</w:t>
      </w: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B9185C" w:rsidRDefault="00B9185C" w:rsidP="00C473AC">
      <w:pPr>
        <w:pStyle w:val="Literatura-text"/>
      </w:pPr>
    </w:p>
    <w:p w:rsidR="00DA4A47" w:rsidRPr="00A56075" w:rsidRDefault="00F2146E" w:rsidP="00A56075">
      <w:pPr>
        <w:pStyle w:val="Nadpis1"/>
        <w:rPr>
          <w:sz w:val="24"/>
          <w:szCs w:val="22"/>
        </w:rPr>
      </w:pPr>
      <w:bookmarkStart w:id="119" w:name="_Toc320760164"/>
      <w:bookmarkStart w:id="120" w:name="_Toc320966633"/>
      <w:bookmarkStart w:id="121" w:name="_Toc320966925"/>
      <w:bookmarkStart w:id="122" w:name="_Toc322341896"/>
      <w:bookmarkStart w:id="123" w:name="_Toc322419672"/>
      <w:bookmarkStart w:id="124" w:name="_Toc322419787"/>
      <w:bookmarkStart w:id="125" w:name="_Toc322420089"/>
      <w:r>
        <w:lastRenderedPageBreak/>
        <w:t>Metodologická část práce</w:t>
      </w:r>
      <w:bookmarkEnd w:id="119"/>
      <w:bookmarkEnd w:id="120"/>
      <w:bookmarkEnd w:id="121"/>
      <w:bookmarkEnd w:id="122"/>
      <w:bookmarkEnd w:id="123"/>
      <w:bookmarkEnd w:id="124"/>
      <w:bookmarkEnd w:id="125"/>
    </w:p>
    <w:p w:rsidR="008E0465" w:rsidRPr="008E0465" w:rsidRDefault="008E0465" w:rsidP="008E0465">
      <w:pPr>
        <w:pStyle w:val="Literatura-text"/>
      </w:pPr>
      <w:r>
        <w:t xml:space="preserve">Metodologická část práce je členěna do pěti subkapitol (3.1 -3.5). První subkapitola je věnována literárním zdrojům a metodologické práci s nimi (3.1). </w:t>
      </w:r>
      <w:r w:rsidR="001B2094">
        <w:t xml:space="preserve">Další část je zaměřena na práci s normami ve firmě P&amp;B </w:t>
      </w:r>
      <w:proofErr w:type="spellStart"/>
      <w:r w:rsidR="001B2094">
        <w:t>service</w:t>
      </w:r>
      <w:proofErr w:type="spellEnd"/>
      <w:r w:rsidR="001B2094">
        <w:t xml:space="preserve"> s.r.o</w:t>
      </w:r>
      <w:r w:rsidR="006E3CCE">
        <w:t>.</w:t>
      </w:r>
      <w:r w:rsidR="001B2094">
        <w:t xml:space="preserve"> (3.2). </w:t>
      </w:r>
      <w:r>
        <w:t>Nadále se metodologická část zaobírá problematikou získ</w:t>
      </w:r>
      <w:r w:rsidR="00BB63BD">
        <w:t>ávání dotazníků (3.3) a následnou</w:t>
      </w:r>
      <w:r>
        <w:t xml:space="preserve"> </w:t>
      </w:r>
      <w:r w:rsidR="00BB63BD">
        <w:t>sumarizací</w:t>
      </w:r>
      <w:r w:rsidR="001B2094">
        <w:t xml:space="preserve"> základních</w:t>
      </w:r>
      <w:r w:rsidR="003C19BF">
        <w:t xml:space="preserve"> dat získaných z dotazníků </w:t>
      </w:r>
      <w:r>
        <w:t>(3.4). Poslední subkapitola je věnována stručným kom</w:t>
      </w:r>
      <w:r w:rsidR="00BB63BD">
        <w:t>entářům autorky k získaným výsledkům</w:t>
      </w:r>
      <w:r>
        <w:t xml:space="preserve"> (3.5). </w:t>
      </w:r>
    </w:p>
    <w:p w:rsidR="00BE1E11" w:rsidRDefault="00BE1E11" w:rsidP="00BE1E11">
      <w:pPr>
        <w:pStyle w:val="Nadpis2"/>
      </w:pPr>
      <w:bookmarkStart w:id="126" w:name="_Toc320760165"/>
      <w:bookmarkStart w:id="127" w:name="_Toc320966634"/>
      <w:bookmarkStart w:id="128" w:name="_Toc320966926"/>
      <w:bookmarkStart w:id="129" w:name="_Toc322341897"/>
      <w:bookmarkStart w:id="130" w:name="_Toc322419673"/>
      <w:bookmarkStart w:id="131" w:name="_Toc322419788"/>
      <w:bookmarkStart w:id="132" w:name="_Toc322420090"/>
      <w:r w:rsidRPr="0034558C">
        <w:t>Metodologie práce s literárními zdroji</w:t>
      </w:r>
      <w:bookmarkEnd w:id="126"/>
      <w:bookmarkEnd w:id="127"/>
      <w:bookmarkEnd w:id="128"/>
      <w:bookmarkEnd w:id="129"/>
      <w:bookmarkEnd w:id="130"/>
      <w:bookmarkEnd w:id="131"/>
      <w:bookmarkEnd w:id="132"/>
    </w:p>
    <w:p w:rsidR="009A5DEB" w:rsidRDefault="001F7523" w:rsidP="001F7523">
      <w:pPr>
        <w:pStyle w:val="Literatura-text"/>
      </w:pPr>
      <w:r w:rsidRPr="001F7523">
        <w:t xml:space="preserve">Literární zdroje, které sloužily k </w:t>
      </w:r>
      <w:r w:rsidR="001B2094">
        <w:t>sumarizaci</w:t>
      </w:r>
      <w:r w:rsidRPr="001F7523">
        <w:t xml:space="preserve"> informací v rámci teoretické části práce byly vybrány na základě literární rešerše, která</w:t>
      </w:r>
      <w:r w:rsidR="00433BC8">
        <w:t xml:space="preserve"> byla vytvořena autorkou práce pomocí služeb Národní technické knihovny v Praze. </w:t>
      </w:r>
      <w:r w:rsidR="00DC2E04">
        <w:t xml:space="preserve">Dalším zdrojem sloužícím pro tuto bakalářskou práci byl internetový </w:t>
      </w:r>
      <w:r w:rsidR="00D87A28">
        <w:t>vyhledávač.</w:t>
      </w:r>
      <w:r w:rsidR="00FB4ECA">
        <w:t xml:space="preserve"> </w:t>
      </w:r>
      <w:r w:rsidR="00D87A28">
        <w:t>Internetové zdroje se v práci objevují spíše ojediněle a to z důvodu velkého počtu neověřených informací. Pokud jsou použity informace z internetových zdrojů, poskytují jen</w:t>
      </w:r>
      <w:r w:rsidR="00DC2E04">
        <w:t xml:space="preserve"> doplňující údaje k již </w:t>
      </w:r>
      <w:r w:rsidR="00BB63BD">
        <w:t>zjištěným skutečnostem</w:t>
      </w:r>
      <w:r w:rsidR="00FB4ECA">
        <w:t xml:space="preserve"> z monografií a technických norem</w:t>
      </w:r>
      <w:r w:rsidR="00EA5EDA">
        <w:t xml:space="preserve">. Posledním zdrojem relevantních informací jsou normy ČSN, které díky svým ochranným právům ze strany Českého normalizačního institutu a </w:t>
      </w:r>
      <w:r w:rsidR="00C00C5F">
        <w:t xml:space="preserve">zákonům </w:t>
      </w:r>
      <w:r w:rsidR="00EA5EDA">
        <w:t>České republiky</w:t>
      </w:r>
      <w:r w:rsidR="00BB63BD">
        <w:t>,</w:t>
      </w:r>
      <w:r w:rsidR="00FB4ECA">
        <w:t xml:space="preserve"> </w:t>
      </w:r>
      <w:r w:rsidR="00C00C5F">
        <w:t>nejsou volně dostupné</w:t>
      </w:r>
      <w:r w:rsidR="003C19BF">
        <w:t xml:space="preserve"> a postup získávání plného znění norem je poměrně omezený</w:t>
      </w:r>
      <w:r w:rsidR="00C00C5F">
        <w:t>. Přístup k normám je možný jen po zakoupení dané normy, nebo prostřednictvím služby NTK, která poskytne normu v elektronické</w:t>
      </w:r>
      <w:r w:rsidR="003C19BF">
        <w:t xml:space="preserve"> podobě, která slouží pouze </w:t>
      </w:r>
      <w:r w:rsidR="00C00C5F">
        <w:t>k</w:t>
      </w:r>
      <w:r w:rsidR="00B64E2C">
        <w:t xml:space="preserve"> prezenčnímu prostudování v knihovně. </w:t>
      </w:r>
      <w:r w:rsidR="001B2094">
        <w:t>Literární zdroje jsou tedy tvořeny především odbornými publikacemi, ve kterých se střetávají shodné</w:t>
      </w:r>
      <w:r w:rsidR="00BB63BD">
        <w:t xml:space="preserve">, </w:t>
      </w:r>
      <w:r w:rsidR="001B2094">
        <w:t xml:space="preserve">ale i odlišné názory autorů knih. </w:t>
      </w:r>
    </w:p>
    <w:p w:rsidR="005208BC" w:rsidRPr="001F7523" w:rsidRDefault="005208BC" w:rsidP="001F7523">
      <w:pPr>
        <w:pStyle w:val="Literatura-text"/>
      </w:pPr>
      <w:r>
        <w:t>Veškeré získané informace byly v teoretické části shrnuty do jednoho ustáleného celku a nadále poslo</w:t>
      </w:r>
      <w:r w:rsidR="00E85282">
        <w:t>u</w:t>
      </w:r>
      <w:r>
        <w:t>ží k naplnění dalších cílů v rámci praktické části práce.</w:t>
      </w:r>
    </w:p>
    <w:p w:rsidR="00BE1E11" w:rsidRDefault="00BE1E11" w:rsidP="001F7523">
      <w:pPr>
        <w:pStyle w:val="Nadpis2"/>
      </w:pPr>
      <w:bookmarkStart w:id="133" w:name="_Toc320760166"/>
      <w:bookmarkStart w:id="134" w:name="_Toc320966635"/>
      <w:bookmarkStart w:id="135" w:name="_Toc320966927"/>
      <w:bookmarkStart w:id="136" w:name="_Toc322341898"/>
      <w:bookmarkStart w:id="137" w:name="_Toc322419674"/>
      <w:bookmarkStart w:id="138" w:name="_Toc322419789"/>
      <w:bookmarkStart w:id="139" w:name="_Toc322420091"/>
      <w:r w:rsidRPr="0034558C">
        <w:t>Metodologie práce s normami v</w:t>
      </w:r>
      <w:r w:rsidR="001C2146">
        <w:t> </w:t>
      </w:r>
      <w:r w:rsidRPr="0034558C">
        <w:t>organizaci</w:t>
      </w:r>
      <w:bookmarkEnd w:id="133"/>
      <w:bookmarkEnd w:id="134"/>
      <w:bookmarkEnd w:id="135"/>
      <w:bookmarkEnd w:id="136"/>
      <w:bookmarkEnd w:id="137"/>
      <w:bookmarkEnd w:id="138"/>
      <w:bookmarkEnd w:id="139"/>
    </w:p>
    <w:p w:rsidR="001C2146" w:rsidRDefault="001C2146" w:rsidP="001C2146">
      <w:pPr>
        <w:pStyle w:val="Literatura-text"/>
      </w:pPr>
      <w:r w:rsidRPr="007875AB">
        <w:t xml:space="preserve">Jelikož firma P&amp;B </w:t>
      </w:r>
      <w:proofErr w:type="spellStart"/>
      <w:r w:rsidRPr="007875AB">
        <w:t>service</w:t>
      </w:r>
      <w:proofErr w:type="spellEnd"/>
      <w:r w:rsidRPr="007875AB">
        <w:t xml:space="preserve"> s.r.o. byla </w:t>
      </w:r>
      <w:r w:rsidR="00F53578" w:rsidRPr="007875AB">
        <w:t>poprvé certifikována v roce 2004</w:t>
      </w:r>
      <w:r w:rsidRPr="007875AB">
        <w:t xml:space="preserve">, </w:t>
      </w:r>
      <w:r w:rsidR="001B2094" w:rsidRPr="007875AB">
        <w:t>uplatňovala</w:t>
      </w:r>
      <w:r w:rsidRPr="007875AB">
        <w:t xml:space="preserve"> nor</w:t>
      </w:r>
      <w:r w:rsidR="007875AB">
        <w:t>mu ISO 9001:2001</w:t>
      </w:r>
      <w:r w:rsidR="00945092">
        <w:t xml:space="preserve">. </w:t>
      </w:r>
      <w:r w:rsidR="00D42276">
        <w:t>V roce</w:t>
      </w:r>
      <w:r w:rsidR="00D42276" w:rsidRPr="002B71B9">
        <w:t xml:space="preserve"> 2008</w:t>
      </w:r>
      <w:r w:rsidR="00FB4ECA">
        <w:t xml:space="preserve"> </w:t>
      </w:r>
      <w:r w:rsidR="00D42276">
        <w:t>přijala firma systém environmentálního managementu dle ISO 14001:2005</w:t>
      </w:r>
      <w:r w:rsidR="00547CE8">
        <w:t>. Důležitost životního prostředí je v </w:t>
      </w:r>
      <w:r w:rsidR="001B2094">
        <w:t>současnosti</w:t>
      </w:r>
      <w:r w:rsidR="00547CE8">
        <w:t xml:space="preserve"> </w:t>
      </w:r>
      <w:r w:rsidR="00547CE8">
        <w:lastRenderedPageBreak/>
        <w:t xml:space="preserve">velice </w:t>
      </w:r>
      <w:r w:rsidR="001B2094">
        <w:t>žádaným</w:t>
      </w:r>
      <w:r w:rsidR="00547CE8">
        <w:t xml:space="preserve"> aspektem. Pokud firma dbá o životní prostředí</w:t>
      </w:r>
      <w:r w:rsidR="00D42276">
        <w:t>,</w:t>
      </w:r>
      <w:r w:rsidR="007D3200">
        <w:t xml:space="preserve"> je v očích veřejnosti vnímána </w:t>
      </w:r>
      <w:r w:rsidR="00547CE8">
        <w:t>pozitivním způsobem.</w:t>
      </w:r>
      <w:r w:rsidR="00221B85">
        <w:t xml:space="preserve"> </w:t>
      </w:r>
      <w:r w:rsidR="00547CE8">
        <w:t xml:space="preserve">Certifikace dle výše zmíněných </w:t>
      </w:r>
      <w:r w:rsidR="001B2094">
        <w:t>norem</w:t>
      </w:r>
      <w:r w:rsidR="00547CE8">
        <w:t xml:space="preserve"> zvyšuje</w:t>
      </w:r>
      <w:r w:rsidR="00D42276">
        <w:t xml:space="preserve"> konkurenceschopnost a prosperitu organizace </w:t>
      </w:r>
      <w:r w:rsidR="00547CE8">
        <w:t>ve vztahu k tržnímu prostředí</w:t>
      </w:r>
      <w:r w:rsidR="00D42276">
        <w:t xml:space="preserve">.  </w:t>
      </w:r>
    </w:p>
    <w:p w:rsidR="00945092" w:rsidRPr="00881A4E" w:rsidRDefault="00945092" w:rsidP="001C2146">
      <w:pPr>
        <w:pStyle w:val="Literatura-text"/>
      </w:pPr>
      <w:r>
        <w:t xml:space="preserve">Obě přijaté normy byly závazné pro všechny pracovníky firmy P&amp;B </w:t>
      </w:r>
      <w:proofErr w:type="spellStart"/>
      <w:r>
        <w:t>service</w:t>
      </w:r>
      <w:proofErr w:type="spellEnd"/>
      <w:r>
        <w:t xml:space="preserve"> s.r.o.</w:t>
      </w:r>
      <w:r w:rsidR="00B249C3">
        <w:t xml:space="preserve"> s cílem dosáhnout vytyčených cílů, které si firma stanovila ve své politice jakosti. </w:t>
      </w:r>
      <w:r w:rsidR="00852E90">
        <w:t>Součástí činnosti firmy (viz. 4.1) je nutné v organizaci aplikovat i jiné normy týkající se oblasti zaměření specifikace společnosti. Pro to, aby firma mohla efektivně plnit svou činnost, měla by</w:t>
      </w:r>
      <w:r w:rsidR="00E20B0A">
        <w:t xml:space="preserve"> dle integrované příručky jakosti firmy P&amp;B </w:t>
      </w:r>
      <w:proofErr w:type="spellStart"/>
      <w:r w:rsidR="00E20B0A">
        <w:t>service</w:t>
      </w:r>
      <w:proofErr w:type="spellEnd"/>
      <w:r w:rsidR="00E20B0A">
        <w:t xml:space="preserve"> s.r.o. brát</w:t>
      </w:r>
      <w:r w:rsidR="00852E90">
        <w:t xml:space="preserve"> v potaz i normy týkající se své činnosti, kterými jsou </w:t>
      </w:r>
      <w:r w:rsidR="00E20B0A">
        <w:t>např. normy</w:t>
      </w:r>
      <w:r w:rsidR="00FB4ECA">
        <w:t xml:space="preserve"> </w:t>
      </w:r>
      <w:r w:rsidR="00852E90" w:rsidRPr="00881A4E">
        <w:t>ČSN EN 729-2:1996, ČSN EN 1011-3</w:t>
      </w:r>
      <w:r w:rsidR="00E20B0A" w:rsidRPr="00881A4E">
        <w:t xml:space="preserve">:2002 </w:t>
      </w:r>
      <w:r w:rsidR="00881A4E">
        <w:t>(viz. 2.1.1).</w:t>
      </w:r>
    </w:p>
    <w:p w:rsidR="00BE1E11" w:rsidRDefault="00BE1E11" w:rsidP="00BE1E11">
      <w:pPr>
        <w:pStyle w:val="Nadpis2"/>
      </w:pPr>
      <w:bookmarkStart w:id="140" w:name="_Toc320760167"/>
      <w:bookmarkStart w:id="141" w:name="_Toc320966636"/>
      <w:bookmarkStart w:id="142" w:name="_Toc320966928"/>
      <w:bookmarkStart w:id="143" w:name="_Toc322341899"/>
      <w:bookmarkStart w:id="144" w:name="_Toc322419675"/>
      <w:bookmarkStart w:id="145" w:name="_Toc322419790"/>
      <w:bookmarkStart w:id="146" w:name="_Toc322420092"/>
      <w:r w:rsidRPr="0034558C">
        <w:t>Postup získávání dotazníků</w:t>
      </w:r>
      <w:bookmarkEnd w:id="140"/>
      <w:bookmarkEnd w:id="141"/>
      <w:bookmarkEnd w:id="142"/>
      <w:bookmarkEnd w:id="143"/>
      <w:bookmarkEnd w:id="144"/>
      <w:bookmarkEnd w:id="145"/>
      <w:bookmarkEnd w:id="146"/>
    </w:p>
    <w:p w:rsidR="005A0B1E" w:rsidRDefault="007F7C77" w:rsidP="005A0B1E">
      <w:pPr>
        <w:pStyle w:val="Literatura-text"/>
      </w:pPr>
      <w:r>
        <w:t xml:space="preserve">Pro </w:t>
      </w:r>
      <w:r w:rsidR="007D3200">
        <w:t>rozbor</w:t>
      </w:r>
      <w:r>
        <w:t xml:space="preserve"> </w:t>
      </w:r>
      <w:r w:rsidR="00C72D35">
        <w:t>spo</w:t>
      </w:r>
      <w:r w:rsidR="007D3200">
        <w:t>kojenosti zákazníků a následné</w:t>
      </w:r>
      <w:r w:rsidR="00C72D35">
        <w:t xml:space="preserve"> vyhodnocení</w:t>
      </w:r>
      <w:r>
        <w:t xml:space="preserve"> získaných dat jsou </w:t>
      </w:r>
      <w:r w:rsidR="00C72D35">
        <w:t xml:space="preserve">použity standartní dotazníky </w:t>
      </w:r>
      <w:r w:rsidR="00FB4ECA">
        <w:t>v souladu s integrovanou příručkou jakosti firmy</w:t>
      </w:r>
      <w:r w:rsidR="00310E44">
        <w:t>, které</w:t>
      </w:r>
      <w:r w:rsidR="00C72D35">
        <w:t xml:space="preserve"> </w:t>
      </w:r>
      <w:r w:rsidR="00FB4ECA">
        <w:t xml:space="preserve">byly </w:t>
      </w:r>
      <w:r w:rsidR="00C72D35">
        <w:t>firm</w:t>
      </w:r>
      <w:r w:rsidR="00FB4ECA">
        <w:t>ou uplatňovány</w:t>
      </w:r>
      <w:r w:rsidR="00C72D35">
        <w:t xml:space="preserve"> pro svou </w:t>
      </w:r>
      <w:r w:rsidR="007D3200">
        <w:t xml:space="preserve">analýzu </w:t>
      </w:r>
      <w:r w:rsidR="00310E44">
        <w:t>a</w:t>
      </w:r>
      <w:r w:rsidR="00A25350">
        <w:t xml:space="preserve"> zároveň</w:t>
      </w:r>
      <w:r w:rsidR="00310E44">
        <w:t xml:space="preserve"> byly</w:t>
      </w:r>
      <w:r w:rsidR="00A25350">
        <w:t xml:space="preserve"> schváleny pověřenou auditorkou </w:t>
      </w:r>
      <w:r w:rsidR="00C72D35">
        <w:t xml:space="preserve">firmy. </w:t>
      </w:r>
    </w:p>
    <w:p w:rsidR="00A25350" w:rsidRDefault="00A25350" w:rsidP="005A0B1E">
      <w:pPr>
        <w:pStyle w:val="Literatura-text"/>
      </w:pPr>
      <w:r w:rsidRPr="00A25350">
        <w:t xml:space="preserve">Hlavičku tvoří název daného dotazníku. </w:t>
      </w:r>
      <w:r w:rsidR="007D3200">
        <w:t>D</w:t>
      </w:r>
      <w:r w:rsidRPr="00A25350">
        <w:t xml:space="preserve">alší část </w:t>
      </w:r>
      <w:r w:rsidR="007D3200">
        <w:t xml:space="preserve">je </w:t>
      </w:r>
      <w:r w:rsidRPr="00A25350">
        <w:t>věnována údajům o zákazníkovi, pro kterého firma r</w:t>
      </w:r>
      <w:r w:rsidR="007D3200">
        <w:t>ealizovala zakázku. Dotazník dále obsahuje hodnocení vykona</w:t>
      </w:r>
      <w:r w:rsidRPr="00A25350">
        <w:t>né zakázky, podpis zákazníka a datum vyplnění dotazníku.  Závěr tvoří poděkování za pomoc při hodnocení spokojenosti zákazníka.</w:t>
      </w:r>
    </w:p>
    <w:p w:rsidR="0014256B" w:rsidRDefault="00A25350" w:rsidP="0014256B">
      <w:pPr>
        <w:pStyle w:val="Literatura-text"/>
      </w:pPr>
      <w:r>
        <w:t>Analýza a vyhodnocen</w:t>
      </w:r>
      <w:r w:rsidR="00C72D35">
        <w:t>í dotazník</w:t>
      </w:r>
      <w:r>
        <w:t xml:space="preserve">ů je realizována </w:t>
      </w:r>
      <w:r w:rsidR="00C72D35">
        <w:t>dvěma způsoby. Část dotazníků, které poslouží pro další práci s</w:t>
      </w:r>
      <w:r w:rsidR="00DF1C97">
        <w:t> </w:t>
      </w:r>
      <w:r w:rsidR="00C72D35">
        <w:t>daty</w:t>
      </w:r>
      <w:r w:rsidR="00DF1C97">
        <w:t>, je získána</w:t>
      </w:r>
      <w:r w:rsidR="00C72D35">
        <w:t xml:space="preserve"> z interních dokumentů firmy P&amp;B </w:t>
      </w:r>
      <w:proofErr w:type="spellStart"/>
      <w:r w:rsidR="00C72D35">
        <w:t>service</w:t>
      </w:r>
      <w:proofErr w:type="spellEnd"/>
      <w:r w:rsidR="00C72D35">
        <w:t xml:space="preserve"> s.r.o. Tyto dotazníky sloužily firmě jako p</w:t>
      </w:r>
      <w:r w:rsidR="003531A6">
        <w:t>odklad pro možný audit a také k</w:t>
      </w:r>
      <w:r w:rsidR="00C72D35">
        <w:t xml:space="preserve"> vyhodnocení své práce a k dosažení svých vytyčených strategických cílů. Na základě předávacích protokolů a počtu zakázek za rok 2007 bylo zjištěno, že firma nemá </w:t>
      </w:r>
      <w:r>
        <w:t>vyplněné dotazníky od všech zákazníků. Pro kompletní analýzu v</w:t>
      </w:r>
      <w:r w:rsidR="00FB4ECA">
        <w:t xml:space="preserve"> </w:t>
      </w:r>
      <w:r>
        <w:t>rámci dotazníkového šetření týkající</w:t>
      </w:r>
      <w:r w:rsidR="003531A6">
        <w:t>ho</w:t>
      </w:r>
      <w:r>
        <w:t xml:space="preserve"> se spokojenosti zákazníků s produkty a službami firmy P&amp;B </w:t>
      </w:r>
      <w:proofErr w:type="spellStart"/>
      <w:r>
        <w:t>service</w:t>
      </w:r>
      <w:proofErr w:type="spellEnd"/>
      <w:r>
        <w:t xml:space="preserve"> s.r.o. </w:t>
      </w:r>
      <w:r w:rsidR="0014256B">
        <w:t>byl realizován marketingový výzkum vlastním</w:t>
      </w:r>
      <w:r w:rsidR="00D127E9">
        <w:t xml:space="preserve">i silami </w:t>
      </w:r>
      <w:proofErr w:type="gramStart"/>
      <w:r w:rsidR="00D127E9">
        <w:t xml:space="preserve">nazývaný </w:t>
      </w:r>
      <w:r w:rsidR="007E4453">
        <w:t>,,</w:t>
      </w:r>
      <w:r w:rsidR="00D127E9">
        <w:t>in</w:t>
      </w:r>
      <w:proofErr w:type="gramEnd"/>
      <w:r w:rsidR="00D127E9">
        <w:t xml:space="preserve"> </w:t>
      </w:r>
      <w:proofErr w:type="spellStart"/>
      <w:r w:rsidR="00D127E9">
        <w:t>hause</w:t>
      </w:r>
      <w:proofErr w:type="spellEnd"/>
      <w:r w:rsidR="007E4453">
        <w:t>“</w:t>
      </w:r>
      <w:r>
        <w:t xml:space="preserve">, který má za úkol získat vyplněné dotazníky od zákazníků, kteří nebyli v roce 2007 osloveni. </w:t>
      </w:r>
    </w:p>
    <w:p w:rsidR="0014256B" w:rsidRPr="0014256B" w:rsidRDefault="00A25350" w:rsidP="00087022">
      <w:pPr>
        <w:pStyle w:val="Literatura-text"/>
      </w:pPr>
      <w:r>
        <w:lastRenderedPageBreak/>
        <w:t xml:space="preserve">Jak již bylo zmíněno, na základě předávacích protokolů a počtu zakázek bylo osloveno </w:t>
      </w:r>
      <w:r w:rsidR="00DB76DA">
        <w:t>26</w:t>
      </w:r>
      <w:r w:rsidR="00FB4ECA">
        <w:t xml:space="preserve"> </w:t>
      </w:r>
      <w:r>
        <w:t>zákazníků s žádostí o zpětné vyplnění dotazníku.</w:t>
      </w:r>
      <w:r w:rsidR="00975D51">
        <w:t xml:space="preserve"> V roce 2007 </w:t>
      </w:r>
      <w:r w:rsidR="009B4079">
        <w:t>vyfakturovala firma 272 zakázky</w:t>
      </w:r>
      <w:r w:rsidR="000F4AE0">
        <w:t xml:space="preserve">. Seznam všech odběratelů je uveden v příloze </w:t>
      </w:r>
      <w:r w:rsidR="0054433A">
        <w:t>č. 1. Přestože</w:t>
      </w:r>
      <w:r w:rsidR="00FB4ECA">
        <w:t xml:space="preserve"> </w:t>
      </w:r>
      <w:r w:rsidR="0054433A">
        <w:t xml:space="preserve">je </w:t>
      </w:r>
      <w:r w:rsidR="009B4079">
        <w:t>počet</w:t>
      </w:r>
      <w:r w:rsidR="0054433A">
        <w:t xml:space="preserve"> zakázek v</w:t>
      </w:r>
      <w:r w:rsidR="009B4079">
        <w:t> </w:t>
      </w:r>
      <w:r w:rsidR="0054433A">
        <w:t>poměru</w:t>
      </w:r>
      <w:r w:rsidR="009B4079">
        <w:t xml:space="preserve"> k</w:t>
      </w:r>
      <w:r w:rsidR="0054433A">
        <w:t xml:space="preserve"> </w:t>
      </w:r>
      <w:r w:rsidR="004618F2">
        <w:t>velikosti firmy poměrně v</w:t>
      </w:r>
      <w:r w:rsidR="009B4079">
        <w:t>ysoký</w:t>
      </w:r>
      <w:r w:rsidR="00DC70CE">
        <w:t>,</w:t>
      </w:r>
      <w:r w:rsidR="002460DE">
        <w:t xml:space="preserve"> společnost měla </w:t>
      </w:r>
      <w:proofErr w:type="spellStart"/>
      <w:r w:rsidR="002460DE">
        <w:t>málé</w:t>
      </w:r>
      <w:proofErr w:type="spellEnd"/>
      <w:r w:rsidR="002460DE">
        <w:t xml:space="preserve"> kvantum</w:t>
      </w:r>
      <w:r w:rsidR="00DC70CE">
        <w:t xml:space="preserve"> </w:t>
      </w:r>
      <w:r w:rsidR="00736478">
        <w:t>zákazníků. Jelikož</w:t>
      </w:r>
      <w:r w:rsidR="00C76B73">
        <w:t xml:space="preserve"> byla převážná většina zakázek firmy P&amp;B </w:t>
      </w:r>
      <w:proofErr w:type="spellStart"/>
      <w:r w:rsidR="00C76B73">
        <w:t>service</w:t>
      </w:r>
      <w:proofErr w:type="spellEnd"/>
      <w:r w:rsidR="00C76B73">
        <w:t xml:space="preserve"> s.r.o. realizována u tří velkých odběratelů, kterými byly podniky</w:t>
      </w:r>
      <w:r w:rsidR="00BB6C68">
        <w:t xml:space="preserve"> Mondi </w:t>
      </w:r>
      <w:proofErr w:type="spellStart"/>
      <w:r w:rsidR="00BB6C68">
        <w:t>Packaging</w:t>
      </w:r>
      <w:proofErr w:type="spellEnd"/>
      <w:r w:rsidR="00736478">
        <w:t xml:space="preserve"> </w:t>
      </w:r>
      <w:proofErr w:type="spellStart"/>
      <w:r w:rsidR="00BB6C68">
        <w:t>Paper</w:t>
      </w:r>
      <w:proofErr w:type="spellEnd"/>
      <w:r w:rsidR="00BB6C68">
        <w:t xml:space="preserve"> Štětí a.s., </w:t>
      </w:r>
      <w:proofErr w:type="spellStart"/>
      <w:r w:rsidR="00BB6C68">
        <w:t>Scandinavian</w:t>
      </w:r>
      <w:proofErr w:type="spellEnd"/>
      <w:r w:rsidR="00736478">
        <w:t xml:space="preserve"> </w:t>
      </w:r>
      <w:proofErr w:type="spellStart"/>
      <w:r w:rsidR="00BB6C68">
        <w:t>Mill</w:t>
      </w:r>
      <w:proofErr w:type="spellEnd"/>
      <w:r w:rsidR="00736478">
        <w:t xml:space="preserve"> </w:t>
      </w:r>
      <w:proofErr w:type="spellStart"/>
      <w:r w:rsidR="00BB6C68">
        <w:t>Service</w:t>
      </w:r>
      <w:proofErr w:type="spellEnd"/>
      <w:r w:rsidR="00BB6C68">
        <w:t xml:space="preserve"> </w:t>
      </w:r>
      <w:proofErr w:type="spellStart"/>
      <w:r w:rsidR="00BB6C68">
        <w:t>Czech</w:t>
      </w:r>
      <w:proofErr w:type="spellEnd"/>
      <w:r w:rsidR="00BB6C68">
        <w:t xml:space="preserve"> s.r.o. a Siemens </w:t>
      </w:r>
      <w:proofErr w:type="spellStart"/>
      <w:r w:rsidR="00BB6C68">
        <w:t>Engineering</w:t>
      </w:r>
      <w:proofErr w:type="spellEnd"/>
      <w:r w:rsidR="00BB6C68">
        <w:t xml:space="preserve"> a.s., byly pro vyhodnocení spokojenosti zákazníků vybrány náhodné zakázky, na jejichž základě byl vyplněn dotazník a vyhodnocena spokojenost odběratele s firmou. </w:t>
      </w:r>
      <w:r w:rsidR="00087022">
        <w:t>Z</w:t>
      </w:r>
      <w:r w:rsidR="009B4079">
        <w:t>ákazník tudíž nebyl osloven ohledně jednotlivých zakázek,</w:t>
      </w:r>
      <w:r w:rsidR="00087022">
        <w:t xml:space="preserve"> ale byl zjišťován pohled odběratele v rámci celkového počtu provedených prací analyzované společnosti</w:t>
      </w:r>
      <w:r w:rsidR="003E2E00">
        <w:t xml:space="preserve">. </w:t>
      </w:r>
      <w:r w:rsidR="00BB6C68">
        <w:t xml:space="preserve">Nejvyšší počet </w:t>
      </w:r>
      <w:proofErr w:type="spellStart"/>
      <w:r w:rsidR="00BB6C68">
        <w:t>vykonanných</w:t>
      </w:r>
      <w:proofErr w:type="spellEnd"/>
      <w:r w:rsidR="00BB6C68">
        <w:t xml:space="preserve"> prací firmy P&amp;B </w:t>
      </w:r>
      <w:proofErr w:type="spellStart"/>
      <w:r w:rsidR="00BB6C68">
        <w:t>service</w:t>
      </w:r>
      <w:proofErr w:type="spellEnd"/>
      <w:r w:rsidR="00BB6C68">
        <w:t xml:space="preserve"> s.r.o. v roce 2007 byl zaznamenán u korporace Mondi </w:t>
      </w:r>
      <w:proofErr w:type="spellStart"/>
      <w:r w:rsidR="00BB6C68">
        <w:t>Packaging</w:t>
      </w:r>
      <w:proofErr w:type="spellEnd"/>
      <w:r w:rsidR="007C4F52">
        <w:t xml:space="preserve"> </w:t>
      </w:r>
      <w:proofErr w:type="spellStart"/>
      <w:r w:rsidR="00BB6C68">
        <w:t>Paper</w:t>
      </w:r>
      <w:proofErr w:type="spellEnd"/>
      <w:r w:rsidR="00BB6C68">
        <w:t xml:space="preserve"> Štětí a.s. a </w:t>
      </w:r>
      <w:proofErr w:type="spellStart"/>
      <w:r w:rsidR="00BB6C68">
        <w:t>činnil</w:t>
      </w:r>
      <w:proofErr w:type="spellEnd"/>
      <w:r w:rsidR="00BB6C68">
        <w:t xml:space="preserve"> 154 zakázek. </w:t>
      </w:r>
      <w:r w:rsidR="00087022">
        <w:t xml:space="preserve">Druhým významným odběratelem byla Siemens </w:t>
      </w:r>
      <w:proofErr w:type="spellStart"/>
      <w:r w:rsidR="00087022">
        <w:t>Enginerring</w:t>
      </w:r>
      <w:proofErr w:type="spellEnd"/>
      <w:r w:rsidR="00087022">
        <w:t xml:space="preserve"> a.s. s celkovým počte</w:t>
      </w:r>
      <w:r w:rsidR="009B4079">
        <w:t>m 58 zakázek za rok. Přehled 10</w:t>
      </w:r>
      <w:r w:rsidR="00087022">
        <w:t xml:space="preserve"> nejvýznamnějších odběratelů je v grafickém provedení </w:t>
      </w:r>
      <w:r w:rsidR="005940E0">
        <w:t>znázorněn v příloze č. 2. Spokojenost</w:t>
      </w:r>
      <w:r>
        <w:t xml:space="preserve"> zákazníků byla zjišťována</w:t>
      </w:r>
      <w:r w:rsidR="000F4AE0">
        <w:t xml:space="preserve"> pomocí standartního dotazníku,</w:t>
      </w:r>
      <w:r w:rsidR="009B4079">
        <w:t xml:space="preserve"> který </w:t>
      </w:r>
      <w:r w:rsidR="00594D18">
        <w:t>j</w:t>
      </w:r>
      <w:r w:rsidR="009B4079">
        <w:t>e</w:t>
      </w:r>
      <w:r w:rsidR="00594D18">
        <w:t xml:space="preserve"> v souladu s integrovanou příručkou jakosti firmy P&amp;B </w:t>
      </w:r>
      <w:proofErr w:type="spellStart"/>
      <w:r w:rsidR="00594D18">
        <w:t>service</w:t>
      </w:r>
      <w:proofErr w:type="spellEnd"/>
      <w:r w:rsidR="00594D18">
        <w:t xml:space="preserve"> s.r.o. a</w:t>
      </w:r>
      <w:r w:rsidR="000F4AE0">
        <w:t xml:space="preserve"> </w:t>
      </w:r>
      <w:r>
        <w:t>by</w:t>
      </w:r>
      <w:r w:rsidR="00594D18">
        <w:t xml:space="preserve">l popsán v předešlé části </w:t>
      </w:r>
      <w:r w:rsidR="0093046C">
        <w:t>textu. V rámci</w:t>
      </w:r>
      <w:r w:rsidR="00594D18">
        <w:t xml:space="preserve"> dotazníkového šetření byly</w:t>
      </w:r>
      <w:r>
        <w:t xml:space="preserve"> využity meto</w:t>
      </w:r>
      <w:r w:rsidR="00382B74">
        <w:t xml:space="preserve">dy osobního </w:t>
      </w:r>
      <w:r w:rsidR="006B5E2B">
        <w:t xml:space="preserve">a elektronického dotazování. </w:t>
      </w:r>
      <w:r w:rsidR="00332CED">
        <w:t>T</w:t>
      </w:r>
      <w:r w:rsidR="00076E94">
        <w:t>yto dva způsoby byly zvoleny na základě místa působnosti firmy. Pokud má firma své místo působení v okolí společnosti P&amp;B service s.r.o.</w:t>
      </w:r>
      <w:r w:rsidR="00382B74">
        <w:t>, byla oslovena osobně a byl jí</w:t>
      </w:r>
      <w:r w:rsidR="00076E94">
        <w:t xml:space="preserve"> předložen dotazník, který měl tradiční písemnou papírovou podobu ve formě P+P. </w:t>
      </w:r>
      <w:r w:rsidR="009230D3">
        <w:t>V případě, že místo působení</w:t>
      </w:r>
      <w:r w:rsidR="009731C9">
        <w:t xml:space="preserve"> hodnotící</w:t>
      </w:r>
      <w:r w:rsidR="009230D3">
        <w:t xml:space="preserve"> firmy je vzdáleno od</w:t>
      </w:r>
      <w:r w:rsidR="009731C9">
        <w:t xml:space="preserve"> místa působení oslovujícího podniku</w:t>
      </w:r>
      <w:r w:rsidR="009230D3">
        <w:t>, byla použita metoda elektronického dotazování</w:t>
      </w:r>
      <w:r w:rsidR="0080226C">
        <w:t xml:space="preserve"> (CAWI)</w:t>
      </w:r>
      <w:r w:rsidR="00306450">
        <w:t>, která spočívá v tom, že po předešlé domluvě se zákazníkem je pomocí e-mailové adresy odeslán dotazník.</w:t>
      </w:r>
    </w:p>
    <w:p w:rsidR="00BE1E11" w:rsidRPr="007C1086" w:rsidRDefault="00BE1E11" w:rsidP="00BE1E11">
      <w:pPr>
        <w:pStyle w:val="Nadpis2"/>
      </w:pPr>
      <w:bookmarkStart w:id="147" w:name="_Toc320760168"/>
      <w:bookmarkStart w:id="148" w:name="_Toc320966637"/>
      <w:bookmarkStart w:id="149" w:name="_Toc320966929"/>
      <w:bookmarkStart w:id="150" w:name="_Toc322341900"/>
      <w:bookmarkStart w:id="151" w:name="_Toc322419676"/>
      <w:bookmarkStart w:id="152" w:name="_Toc322419791"/>
      <w:bookmarkStart w:id="153" w:name="_Toc322420093"/>
      <w:r w:rsidRPr="007C1086">
        <w:t>Sumarizace základních dat</w:t>
      </w:r>
      <w:bookmarkEnd w:id="147"/>
      <w:bookmarkEnd w:id="148"/>
      <w:bookmarkEnd w:id="149"/>
      <w:bookmarkEnd w:id="150"/>
      <w:bookmarkEnd w:id="151"/>
      <w:bookmarkEnd w:id="152"/>
      <w:bookmarkEnd w:id="153"/>
    </w:p>
    <w:p w:rsidR="006E7497" w:rsidRDefault="006E7497" w:rsidP="001A6DE7">
      <w:r>
        <w:t xml:space="preserve">Při sběru </w:t>
      </w:r>
      <w:r w:rsidR="001B2094">
        <w:t>informací</w:t>
      </w:r>
      <w:r>
        <w:t xml:space="preserve"> sloužících pr</w:t>
      </w:r>
      <w:r w:rsidR="00382B74">
        <w:t>o analýzu spokojenosti zákazníků</w:t>
      </w:r>
      <w:r>
        <w:t xml:space="preserve"> s produkty firmy byly použity dva způsoby pro získání potřebných dat, kterými jsou sekundární data interní a primární data. </w:t>
      </w:r>
    </w:p>
    <w:p w:rsidR="00665CFC" w:rsidRDefault="006E7497" w:rsidP="00665CFC">
      <w:pPr>
        <w:pStyle w:val="Literatura-text"/>
      </w:pPr>
      <w:r w:rsidRPr="00FB4767">
        <w:t xml:space="preserve">Sekundární </w:t>
      </w:r>
      <w:r w:rsidR="00FB4767" w:rsidRPr="00FB4767">
        <w:t xml:space="preserve">data </w:t>
      </w:r>
      <w:r w:rsidR="00FB4767">
        <w:t xml:space="preserve">sloužící pro následnou analýzu spokojenosti zákazníků jsou tvořena interními dokumenty firmy P&amp;B service s.r.o. Na základě předávacích protokolů, </w:t>
      </w:r>
      <w:r w:rsidR="00FB4767">
        <w:lastRenderedPageBreak/>
        <w:t>vystavených faktur a databáze odběratelů je možné přikročit k druhému způsobu získání dat,</w:t>
      </w:r>
      <w:r w:rsidR="00C356EA">
        <w:t xml:space="preserve"> který je realizován</w:t>
      </w:r>
      <w:r w:rsidR="00DB1520">
        <w:t xml:space="preserve"> </w:t>
      </w:r>
      <w:r w:rsidR="00FB4767">
        <w:t>za účelem sběr</w:t>
      </w:r>
      <w:r w:rsidR="00753274">
        <w:t>u</w:t>
      </w:r>
      <w:r w:rsidR="00FB4767">
        <w:t xml:space="preserve"> primárních dat v rámci </w:t>
      </w:r>
      <w:r w:rsidR="00C356EA">
        <w:t>dotazníkového šetření a jenž je blíže popsán</w:t>
      </w:r>
      <w:r w:rsidR="00753274">
        <w:t xml:space="preserve"> v předešlé subkapitole (srovnej 3.3).</w:t>
      </w:r>
    </w:p>
    <w:p w:rsidR="00FE0568" w:rsidRPr="00FB4767" w:rsidRDefault="00665CFC" w:rsidP="00DC2E04">
      <w:pPr>
        <w:pStyle w:val="Literatura-text"/>
      </w:pPr>
      <w:r w:rsidRPr="00665CFC">
        <w:t>Na základě výše zmíněného postupu získávání da</w:t>
      </w:r>
      <w:r w:rsidR="00E55A4D">
        <w:t>t (srovnej 3.3) bylo oslo</w:t>
      </w:r>
      <w:r w:rsidR="00DC15E6">
        <w:t>veno 26</w:t>
      </w:r>
      <w:r w:rsidRPr="00665CFC">
        <w:t xml:space="preserve"> respondentů. Z celkového počtu oslovených </w:t>
      </w:r>
      <w:r w:rsidR="001B2094" w:rsidRPr="00665CFC">
        <w:t>činila</w:t>
      </w:r>
      <w:r w:rsidRPr="00665CFC">
        <w:t xml:space="preserve"> návratnos</w:t>
      </w:r>
      <w:r w:rsidR="00E55A4D">
        <w:t>t dotazníků 80</w:t>
      </w:r>
      <w:r w:rsidR="00CC3CC1">
        <w:t xml:space="preserve">% (20 dotazníků). </w:t>
      </w:r>
      <w:r w:rsidR="00814CBC">
        <w:t xml:space="preserve">Hodnota návratnosti dotazníků je dostačující k hodnocení </w:t>
      </w:r>
      <w:r w:rsidR="00202AA0">
        <w:t>spokojenosti zákazníků. P</w:t>
      </w:r>
      <w:r w:rsidR="00546A42">
        <w:t>okud by hodnota byla nižší</w:t>
      </w:r>
      <w:r w:rsidR="00814CBC">
        <w:t xml:space="preserve"> než je 80% návratnost</w:t>
      </w:r>
      <w:r w:rsidR="00C356EA">
        <w:t>i</w:t>
      </w:r>
      <w:r w:rsidR="00546A42">
        <w:t xml:space="preserve"> dotazníků</w:t>
      </w:r>
      <w:r w:rsidR="00814CBC">
        <w:t>, marketingový výzkum by nemohl být realizován</w:t>
      </w:r>
      <w:r w:rsidR="00202AA0">
        <w:t>.</w:t>
      </w:r>
      <w:r w:rsidR="00DB1520">
        <w:t xml:space="preserve"> </w:t>
      </w:r>
      <w:proofErr w:type="spellStart"/>
      <w:r w:rsidR="00CC3CC1">
        <w:t>Respondentský</w:t>
      </w:r>
      <w:proofErr w:type="spellEnd"/>
      <w:r w:rsidR="00CC3CC1">
        <w:t xml:space="preserve"> soubor byl tvořen akciovými firmami a firmami s ručen</w:t>
      </w:r>
      <w:r w:rsidR="00DB1520">
        <w:t xml:space="preserve">ím omezeným, dále živnostníky, </w:t>
      </w:r>
      <w:r w:rsidR="00CC3CC1">
        <w:t>příspěvkovými a rozpočtovými organizacemi (viz. 4.3).</w:t>
      </w:r>
      <w:r w:rsidR="00DC15E6">
        <w:t xml:space="preserve"> Konkrétní podoba dotazníku včetně dokumentů s ním souvisejících je součástí přílohy č. 3-9.</w:t>
      </w:r>
    </w:p>
    <w:p w:rsidR="00D3191A" w:rsidRPr="007C1086" w:rsidRDefault="00D77472" w:rsidP="00D77472">
      <w:pPr>
        <w:pStyle w:val="Nadpis2"/>
      </w:pPr>
      <w:bookmarkStart w:id="154" w:name="_Toc320760169"/>
      <w:bookmarkStart w:id="155" w:name="_Toc320966638"/>
      <w:bookmarkStart w:id="156" w:name="_Toc320966930"/>
      <w:bookmarkStart w:id="157" w:name="_Toc322341901"/>
      <w:bookmarkStart w:id="158" w:name="_Toc322419677"/>
      <w:bookmarkStart w:id="159" w:name="_Toc322419792"/>
      <w:bookmarkStart w:id="160" w:name="_Toc322420094"/>
      <w:r w:rsidRPr="007C1086">
        <w:t>Komentáře k</w:t>
      </w:r>
      <w:r w:rsidR="00DC2E04" w:rsidRPr="007C1086">
        <w:t> </w:t>
      </w:r>
      <w:r w:rsidRPr="007C1086">
        <w:t>datům</w:t>
      </w:r>
      <w:bookmarkEnd w:id="154"/>
      <w:bookmarkEnd w:id="155"/>
      <w:bookmarkEnd w:id="156"/>
      <w:bookmarkEnd w:id="157"/>
      <w:bookmarkEnd w:id="158"/>
      <w:bookmarkEnd w:id="159"/>
      <w:bookmarkEnd w:id="160"/>
    </w:p>
    <w:p w:rsidR="00DC2E04" w:rsidRDefault="00CC3CC1" w:rsidP="00DC2E04">
      <w:pPr>
        <w:pStyle w:val="Literatura-text"/>
      </w:pPr>
      <w:r>
        <w:t>Dota</w:t>
      </w:r>
      <w:r w:rsidR="00B55740">
        <w:t>zník obsahuje sedm bloků typologicky odlišných</w:t>
      </w:r>
      <w:r w:rsidR="000035ED">
        <w:t xml:space="preserve"> </w:t>
      </w:r>
      <w:r w:rsidR="00CC2580">
        <w:t>otázek, které</w:t>
      </w:r>
      <w:r w:rsidR="00B55740">
        <w:t xml:space="preserve"> jsou nadále specificky rozdělené, dohromady tedy tvoří </w:t>
      </w:r>
      <w:r w:rsidR="002B2371">
        <w:t>celkem deset</w:t>
      </w:r>
      <w:r w:rsidR="00B55740">
        <w:t xml:space="preserve"> otázek. </w:t>
      </w:r>
      <w:r>
        <w:t xml:space="preserve">Devět </w:t>
      </w:r>
      <w:r w:rsidR="00C356EA">
        <w:t>otázek bylo zodpovězeno plným</w:t>
      </w:r>
      <w:r>
        <w:t xml:space="preserve"> počtem </w:t>
      </w:r>
      <w:r w:rsidR="001B2094">
        <w:t>dotazovaných</w:t>
      </w:r>
      <w:r>
        <w:t xml:space="preserve">, desátá otázka nebyla bohužel vyplněna žádným respondentem. </w:t>
      </w:r>
    </w:p>
    <w:p w:rsidR="00B749E0" w:rsidRDefault="001F6414" w:rsidP="00DC2E04">
      <w:pPr>
        <w:pStyle w:val="Literatura-text"/>
      </w:pPr>
      <w:r>
        <w:t>První dvě otázky č. 1.1, 1.2</w:t>
      </w:r>
      <w:r w:rsidR="00CC3CC1">
        <w:t xml:space="preserve"> jsou </w:t>
      </w:r>
      <w:r w:rsidR="001B2094">
        <w:t>zaměřeny</w:t>
      </w:r>
      <w:r w:rsidR="00CC3CC1">
        <w:t xml:space="preserve"> na porozumění firmy požadavkům </w:t>
      </w:r>
      <w:r w:rsidR="00CC2580">
        <w:t xml:space="preserve">a zadání </w:t>
      </w:r>
      <w:r w:rsidR="00CC3CC1">
        <w:t xml:space="preserve">zákazníka. </w:t>
      </w:r>
      <w:r w:rsidR="00B55740">
        <w:t xml:space="preserve">Ze získaných dat týkajících </w:t>
      </w:r>
      <w:r w:rsidR="00B749E0">
        <w:t>četnosti odpovědí na jednotlivé otázky</w:t>
      </w:r>
      <w:r w:rsidR="00B55740">
        <w:t xml:space="preserve"> bylo zjištěno, </w:t>
      </w:r>
      <w:r w:rsidR="00CC2580">
        <w:t>že otázka</w:t>
      </w:r>
      <w:r w:rsidR="00AB7D79">
        <w:t xml:space="preserve"> </w:t>
      </w:r>
      <w:r w:rsidR="00B749E0">
        <w:t xml:space="preserve">č. </w:t>
      </w:r>
      <w:proofErr w:type="gramStart"/>
      <w:r w:rsidR="00B749E0">
        <w:t>1</w:t>
      </w:r>
      <w:r w:rsidR="002B2371">
        <w:t xml:space="preserve">.2 </w:t>
      </w:r>
      <w:r w:rsidR="00C356EA">
        <w:t>,,</w:t>
      </w:r>
      <w:r w:rsidR="00CC2580">
        <w:t>Porozuměli</w:t>
      </w:r>
      <w:proofErr w:type="gramEnd"/>
      <w:r w:rsidR="00CC2580">
        <w:t xml:space="preserve"> jsme Vašemu zadání?</w:t>
      </w:r>
      <w:r w:rsidR="00C356EA">
        <w:t>“</w:t>
      </w:r>
      <w:r w:rsidR="00CC2580">
        <w:t xml:space="preserve"> </w:t>
      </w:r>
      <w:r w:rsidR="00B749E0">
        <w:t>byla</w:t>
      </w:r>
      <w:r w:rsidR="000035ED">
        <w:t xml:space="preserve"> </w:t>
      </w:r>
      <w:r w:rsidR="00B749E0">
        <w:t>zodpovězena</w:t>
      </w:r>
      <w:r w:rsidR="00AB7D79">
        <w:t xml:space="preserve"> </w:t>
      </w:r>
      <w:r w:rsidR="00754F6C">
        <w:t>75%</w:t>
      </w:r>
      <w:r w:rsidR="000035ED">
        <w:t xml:space="preserve"> </w:t>
      </w:r>
      <w:r w:rsidR="001B2094">
        <w:t>část</w:t>
      </w:r>
      <w:r w:rsidR="00AB7D79">
        <w:t>í</w:t>
      </w:r>
      <w:r w:rsidR="00B749E0">
        <w:t xml:space="preserve"> respondentského </w:t>
      </w:r>
      <w:r w:rsidR="001B2094">
        <w:t>souboru</w:t>
      </w:r>
      <w:r w:rsidR="00AB7D79">
        <w:t xml:space="preserve"> na výbornou</w:t>
      </w:r>
      <w:r w:rsidR="001B2094">
        <w:t>, zbytek</w:t>
      </w:r>
      <w:r w:rsidR="00C356EA">
        <w:t xml:space="preserve"> dotazovaných</w:t>
      </w:r>
      <w:r w:rsidR="00754F6C">
        <w:t xml:space="preserve"> odpověděl, že porozumění zadání ze strany firmy bylo dobré. Na </w:t>
      </w:r>
      <w:r w:rsidR="00B749E0">
        <w:t>otázku</w:t>
      </w:r>
      <w:r w:rsidR="00CC2580">
        <w:t xml:space="preserve"> 1.1 hovořící o splnění požadavků zákazníka</w:t>
      </w:r>
      <w:r w:rsidR="000035ED">
        <w:t xml:space="preserve"> </w:t>
      </w:r>
      <w:r w:rsidR="00C356EA">
        <w:t>odpovědělo</w:t>
      </w:r>
      <w:r w:rsidR="008B3D40">
        <w:t xml:space="preserve"> 50% </w:t>
      </w:r>
      <w:proofErr w:type="spellStart"/>
      <w:r w:rsidR="008B3D40">
        <w:t>respondentského</w:t>
      </w:r>
      <w:proofErr w:type="spellEnd"/>
      <w:r w:rsidR="008B3D40">
        <w:t xml:space="preserve"> souboru výborně, zbylá 50% část zvolila odpověď </w:t>
      </w:r>
      <w:proofErr w:type="spellStart"/>
      <w:r w:rsidR="00C356EA">
        <w:t>dobrě</w:t>
      </w:r>
      <w:proofErr w:type="spellEnd"/>
      <w:r w:rsidR="00754F6C">
        <w:t xml:space="preserve">. </w:t>
      </w:r>
    </w:p>
    <w:p w:rsidR="00147778" w:rsidRDefault="001F6414" w:rsidP="00DC2E04">
      <w:pPr>
        <w:pStyle w:val="Literatura-text"/>
      </w:pPr>
      <w:r>
        <w:t>Druhý okruh otázek č. 2.1- 2.2</w:t>
      </w:r>
      <w:r w:rsidR="00CC2580">
        <w:t xml:space="preserve"> je tvořen otázkami týkajícími se průběhu práce firmy. </w:t>
      </w:r>
      <w:r w:rsidR="00147778">
        <w:t xml:space="preserve">Tyto dvě otázky byly zodpovězeny prvním stupněm 23x, druhým stupněm 16x a třetí stupeň byl použit jen 1x. </w:t>
      </w:r>
    </w:p>
    <w:p w:rsidR="00CC3CC1" w:rsidRDefault="00D15D72" w:rsidP="00DC2E04">
      <w:pPr>
        <w:pStyle w:val="Literatura-text"/>
      </w:pPr>
      <w:r>
        <w:t xml:space="preserve">Další otázka je rozdělena do tří částí (3.1- 3.3), které </w:t>
      </w:r>
      <w:r w:rsidR="001B2094">
        <w:t>souhrnně</w:t>
      </w:r>
      <w:r>
        <w:t xml:space="preserve"> zjišťují spokojenost zákazníků s výsledky práce. Zákazníci jsou spokojeni převážně s prvním kritériem, které je vyjádřeno otázkou č. </w:t>
      </w:r>
      <w:proofErr w:type="gramStart"/>
      <w:r>
        <w:t xml:space="preserve">3.1 </w:t>
      </w:r>
      <w:r w:rsidR="00A91B41">
        <w:t>,,</w:t>
      </w:r>
      <w:r>
        <w:t>Byly</w:t>
      </w:r>
      <w:proofErr w:type="gramEnd"/>
      <w:r>
        <w:t xml:space="preserve"> výsledky práce doručeny v dohodnutém </w:t>
      </w:r>
      <w:r>
        <w:lastRenderedPageBreak/>
        <w:t>termínu?</w:t>
      </w:r>
      <w:r w:rsidR="00A91B41">
        <w:t>“</w:t>
      </w:r>
      <w:r>
        <w:t xml:space="preserve"> Tato otázka si získala nejvyšší </w:t>
      </w:r>
      <w:r w:rsidR="00147778">
        <w:t>počet odpovědí stupněm 1.</w:t>
      </w:r>
      <w:r>
        <w:t xml:space="preserve"> v rámci </w:t>
      </w:r>
      <w:r w:rsidR="00147778">
        <w:t xml:space="preserve">celého dotazníkového šetření, </w:t>
      </w:r>
      <w:r w:rsidR="001B2094">
        <w:t>zbytek respondentských</w:t>
      </w:r>
      <w:r w:rsidR="00147778">
        <w:t xml:space="preserve"> odpovědí náležel druhému stupni, </w:t>
      </w:r>
      <w:r w:rsidR="001B2094">
        <w:t>který</w:t>
      </w:r>
      <w:r w:rsidR="00147778">
        <w:t xml:space="preserve">odpovídá kritériu dobrý. V otázkách č. 3.2 a 3.3, které jsou zaměřeny na </w:t>
      </w:r>
      <w:proofErr w:type="gramStart"/>
      <w:r w:rsidR="00A91B41">
        <w:t xml:space="preserve">obsah </w:t>
      </w:r>
      <w:r w:rsidR="001B2094">
        <w:t>a formát</w:t>
      </w:r>
      <w:proofErr w:type="gramEnd"/>
      <w:r w:rsidR="00147778">
        <w:t xml:space="preserve"> výsledků práce je </w:t>
      </w:r>
      <w:r w:rsidR="001B2094">
        <w:t>rozdíl</w:t>
      </w:r>
      <w:r w:rsidR="00147778">
        <w:t xml:space="preserve"> pouze v jedné </w:t>
      </w:r>
      <w:r w:rsidR="001B2094">
        <w:t>odpovědi</w:t>
      </w:r>
      <w:r w:rsidR="00147778">
        <w:t>. Četnost odpovědí na otázky je větší u prvního stupně než u stupně druhého.</w:t>
      </w:r>
    </w:p>
    <w:p w:rsidR="00147778" w:rsidRDefault="00E25050" w:rsidP="00DC2E04">
      <w:pPr>
        <w:pStyle w:val="Literatura-text"/>
      </w:pPr>
      <w:r>
        <w:t xml:space="preserve">Čtvrtá </w:t>
      </w:r>
      <w:r w:rsidR="001F6414">
        <w:t>otázka č. 4.1</w:t>
      </w:r>
      <w:r w:rsidR="00147778">
        <w:t xml:space="preserve"> pojednává o využitelnosti</w:t>
      </w:r>
      <w:r w:rsidR="004B556B">
        <w:t xml:space="preserve"> výsledků zákazníky</w:t>
      </w:r>
      <w:r w:rsidR="00147778">
        <w:t xml:space="preserve">. Více jak polovina dotazovaných odpověděla, že využitelnost výsledků </w:t>
      </w:r>
      <w:r w:rsidR="00D86D24">
        <w:t xml:space="preserve">je výborná. Pouze jeden </w:t>
      </w:r>
      <w:r w:rsidR="001B2094">
        <w:t>respondent odpověděl</w:t>
      </w:r>
      <w:r w:rsidR="00754F6C">
        <w:t>, že využitelnost je pouze uspokojivá.</w:t>
      </w:r>
    </w:p>
    <w:p w:rsidR="00E25050" w:rsidRDefault="00E25050" w:rsidP="00DC2E04">
      <w:pPr>
        <w:pStyle w:val="Literatura-text"/>
      </w:pPr>
      <w:r>
        <w:t xml:space="preserve">Otázka </w:t>
      </w:r>
      <w:r w:rsidR="001B2094">
        <w:t xml:space="preserve">č. </w:t>
      </w:r>
      <w:proofErr w:type="gramStart"/>
      <w:r w:rsidR="001B2094">
        <w:t>5</w:t>
      </w:r>
      <w:r w:rsidR="001F6414">
        <w:t>.1</w:t>
      </w:r>
      <w:r w:rsidR="001B2094">
        <w:t xml:space="preserve"> </w:t>
      </w:r>
      <w:r w:rsidR="004B556B">
        <w:t>,,</w:t>
      </w:r>
      <w:r w:rsidR="001B2094">
        <w:t>Pozvali</w:t>
      </w:r>
      <w:proofErr w:type="gramEnd"/>
      <w:r>
        <w:t xml:space="preserve"> byste nás na výběrové řízení pro další zakázku?</w:t>
      </w:r>
      <w:r w:rsidR="004B556B">
        <w:t>“ má</w:t>
      </w:r>
      <w:r>
        <w:t xml:space="preserve"> na výběr ze dvou možných odpovědí ANO/NE, kdy ANO získalo 100% odpovědí.</w:t>
      </w:r>
    </w:p>
    <w:p w:rsidR="00E25050" w:rsidRPr="00DC2E04" w:rsidRDefault="00E25050" w:rsidP="00DC2E04">
      <w:pPr>
        <w:pStyle w:val="Literatura-text"/>
      </w:pPr>
      <w:r>
        <w:t>Otázka č. 6</w:t>
      </w:r>
      <w:r w:rsidR="001F6414">
        <w:t>.1</w:t>
      </w:r>
      <w:r>
        <w:t xml:space="preserve"> a č. 7</w:t>
      </w:r>
      <w:r w:rsidR="001F6414">
        <w:t>.1</w:t>
      </w:r>
      <w:r>
        <w:t xml:space="preserve"> spadá do kategorie otevřených o</w:t>
      </w:r>
      <w:r w:rsidR="00BD29AC">
        <w:t>tázek.</w:t>
      </w:r>
      <w:r w:rsidR="00DB1520">
        <w:t xml:space="preserve"> </w:t>
      </w:r>
      <w:r w:rsidR="001F6414">
        <w:t xml:space="preserve">Otázka č. </w:t>
      </w:r>
      <w:proofErr w:type="gramStart"/>
      <w:r w:rsidR="001F6414">
        <w:t xml:space="preserve">6.1 </w:t>
      </w:r>
      <w:r w:rsidR="004B556B">
        <w:t>,,</w:t>
      </w:r>
      <w:r w:rsidR="001F6414">
        <w:t>Jak</w:t>
      </w:r>
      <w:proofErr w:type="gramEnd"/>
      <w:r w:rsidR="001F6414">
        <w:t xml:space="preserve"> byste nás porovnali s ostatními firmami</w:t>
      </w:r>
      <w:r w:rsidR="00CE30EC">
        <w:t>?</w:t>
      </w:r>
      <w:r w:rsidR="004B556B">
        <w:t>“</w:t>
      </w:r>
      <w:r w:rsidR="001F6414">
        <w:t xml:space="preserve"> je zobrazena v </w:t>
      </w:r>
      <w:r w:rsidR="004B556B">
        <w:t>tabulce č.</w:t>
      </w:r>
      <w:r w:rsidR="001F6414">
        <w:t xml:space="preserve"> 4 (viz. 4.3). </w:t>
      </w:r>
      <w:r w:rsidR="00BD29AC">
        <w:t>Otázka č. 7</w:t>
      </w:r>
      <w:r w:rsidR="001F6414">
        <w:t>.1</w:t>
      </w:r>
      <w:r w:rsidR="00BD29AC">
        <w:t xml:space="preserve"> věnována poznámkám nezískala žádnou odpověď. </w:t>
      </w:r>
    </w:p>
    <w:p w:rsidR="001A366B" w:rsidRDefault="00D73684" w:rsidP="00D3191A">
      <w:pPr>
        <w:pStyle w:val="Literatura-text"/>
      </w:pPr>
      <w:r>
        <w:t>Výše zmíněné koment</w:t>
      </w:r>
      <w:r w:rsidR="004B556B">
        <w:t xml:space="preserve">áře k datům vycházely z hodnot </w:t>
      </w:r>
      <w:r>
        <w:t xml:space="preserve">získaných pomocí výpočtů absolutních a relativních četností. </w:t>
      </w:r>
    </w:p>
    <w:p w:rsidR="008C3AB8" w:rsidRDefault="008C3AB8" w:rsidP="00D3191A">
      <w:pPr>
        <w:pStyle w:val="Literatura-text"/>
      </w:pPr>
    </w:p>
    <w:p w:rsidR="008C3AB8" w:rsidRDefault="008C3AB8" w:rsidP="00D3191A">
      <w:pPr>
        <w:pStyle w:val="Literatura-text"/>
      </w:pPr>
    </w:p>
    <w:p w:rsidR="00CE30EC" w:rsidRDefault="00CE30EC" w:rsidP="00D3191A">
      <w:pPr>
        <w:pStyle w:val="Literatura-text"/>
      </w:pPr>
    </w:p>
    <w:p w:rsidR="003E291A" w:rsidRDefault="003E291A" w:rsidP="00D3191A">
      <w:pPr>
        <w:pStyle w:val="Literatura-text"/>
      </w:pPr>
    </w:p>
    <w:p w:rsidR="003E291A" w:rsidRDefault="003E291A" w:rsidP="00D3191A">
      <w:pPr>
        <w:pStyle w:val="Literatura-text"/>
      </w:pPr>
    </w:p>
    <w:p w:rsidR="003E291A" w:rsidRDefault="003E291A" w:rsidP="00D3191A">
      <w:pPr>
        <w:pStyle w:val="Literatura-text"/>
      </w:pPr>
    </w:p>
    <w:p w:rsidR="003E291A" w:rsidRDefault="003E291A" w:rsidP="00D3191A">
      <w:pPr>
        <w:pStyle w:val="Literatura-text"/>
      </w:pPr>
    </w:p>
    <w:p w:rsidR="003E291A" w:rsidRDefault="003E291A" w:rsidP="00D3191A">
      <w:pPr>
        <w:pStyle w:val="Literatura-text"/>
      </w:pPr>
    </w:p>
    <w:p w:rsidR="00CE30EC" w:rsidRPr="00D73684" w:rsidRDefault="00CE30EC" w:rsidP="00D3191A">
      <w:pPr>
        <w:pStyle w:val="Literatura-text"/>
      </w:pPr>
    </w:p>
    <w:p w:rsidR="00990CF5" w:rsidRDefault="00F2146E" w:rsidP="00230DD1">
      <w:pPr>
        <w:pStyle w:val="Nadpis1"/>
      </w:pPr>
      <w:bookmarkStart w:id="161" w:name="_Toc320760170"/>
      <w:bookmarkStart w:id="162" w:name="_Toc320966639"/>
      <w:bookmarkStart w:id="163" w:name="_Toc320966931"/>
      <w:bookmarkStart w:id="164" w:name="_Toc322341902"/>
      <w:bookmarkStart w:id="165" w:name="_Toc322419678"/>
      <w:bookmarkStart w:id="166" w:name="_Toc322419793"/>
      <w:bookmarkStart w:id="167" w:name="_Toc322420095"/>
      <w:r>
        <w:lastRenderedPageBreak/>
        <w:t>Praktická část práce</w:t>
      </w:r>
      <w:bookmarkEnd w:id="161"/>
      <w:bookmarkEnd w:id="162"/>
      <w:bookmarkEnd w:id="163"/>
      <w:bookmarkEnd w:id="164"/>
      <w:bookmarkEnd w:id="165"/>
      <w:bookmarkEnd w:id="166"/>
      <w:bookmarkEnd w:id="167"/>
    </w:p>
    <w:p w:rsidR="008E0465" w:rsidRPr="008E0465" w:rsidRDefault="008E0465" w:rsidP="008E0465">
      <w:pPr>
        <w:pStyle w:val="Literatura-text"/>
      </w:pPr>
      <w:r>
        <w:t>Praktická neboli analytická část práce je stejně jako metodologická část práce členěna do pěti subkapitol (4.1- 4.5). V úvodu praktické části je představena firma P&amp;B</w:t>
      </w:r>
      <w:r w:rsidR="00AC5B33">
        <w:t xml:space="preserve"> service s.r.o. od vzniku svého</w:t>
      </w:r>
      <w:r>
        <w:t xml:space="preserve"> </w:t>
      </w:r>
      <w:r w:rsidR="00AC5B33">
        <w:t>založení do současnosti (4.1).</w:t>
      </w:r>
      <w:r w:rsidR="00461840">
        <w:t xml:space="preserve"> </w:t>
      </w:r>
      <w:r w:rsidR="00AC5B33">
        <w:t>J</w:t>
      </w:r>
      <w:r>
        <w:t xml:space="preserve">e popsána realizace </w:t>
      </w:r>
      <w:r w:rsidR="00461840">
        <w:t xml:space="preserve">plnění požadavků </w:t>
      </w:r>
      <w:r>
        <w:t xml:space="preserve">normy 9001 ve firmě (4.2). Další část kapitoly je tvořena </w:t>
      </w:r>
      <w:r w:rsidR="00461840">
        <w:t>sumarizací</w:t>
      </w:r>
      <w:r>
        <w:t xml:space="preserve"> dat (4.3) a </w:t>
      </w:r>
      <w:r w:rsidR="001B2094">
        <w:t>následným</w:t>
      </w:r>
      <w:r w:rsidR="00461840">
        <w:t>i komentáři</w:t>
      </w:r>
      <w:r>
        <w:t xml:space="preserve"> autorky </w:t>
      </w:r>
      <w:r w:rsidR="00D60FF6">
        <w:t xml:space="preserve">ke zjištěným </w:t>
      </w:r>
      <w:r w:rsidR="00AC5B33">
        <w:t>údajům</w:t>
      </w:r>
      <w:r w:rsidR="00D60FF6">
        <w:t xml:space="preserve"> (4.4). Na závěr praktické části jsou na základě získaných dat uvedeny návrhy na zlepšení kvality v organizaci </w:t>
      </w:r>
      <w:r w:rsidR="006E3CCE">
        <w:t xml:space="preserve">a jejím provozu </w:t>
      </w:r>
      <w:r w:rsidR="00D60FF6">
        <w:t xml:space="preserve">(4.5). </w:t>
      </w:r>
    </w:p>
    <w:p w:rsidR="00BE1E11" w:rsidRDefault="00BE1E11" w:rsidP="00BE1E11">
      <w:pPr>
        <w:pStyle w:val="Nadpis2"/>
      </w:pPr>
      <w:bookmarkStart w:id="168" w:name="_Toc320760171"/>
      <w:bookmarkStart w:id="169" w:name="_Toc320966640"/>
      <w:bookmarkStart w:id="170" w:name="_Toc320966932"/>
      <w:bookmarkStart w:id="171" w:name="_Toc322341903"/>
      <w:bookmarkStart w:id="172" w:name="_Toc322419679"/>
      <w:bookmarkStart w:id="173" w:name="_Toc322419794"/>
      <w:bookmarkStart w:id="174" w:name="_Toc322420096"/>
      <w:r w:rsidRPr="0034558C">
        <w:t>Představení společnosti</w:t>
      </w:r>
      <w:bookmarkEnd w:id="168"/>
      <w:bookmarkEnd w:id="169"/>
      <w:bookmarkEnd w:id="170"/>
      <w:bookmarkEnd w:id="171"/>
      <w:bookmarkEnd w:id="172"/>
      <w:bookmarkEnd w:id="173"/>
      <w:bookmarkEnd w:id="174"/>
    </w:p>
    <w:p w:rsidR="0047355D" w:rsidRDefault="0047355D" w:rsidP="0047355D">
      <w:pPr>
        <w:pStyle w:val="Literatura-text"/>
      </w:pPr>
      <w:r>
        <w:t>Obchodní jméno:</w:t>
      </w:r>
      <w:r>
        <w:tab/>
        <w:t>P&amp;B service s.r.o.</w:t>
      </w:r>
    </w:p>
    <w:p w:rsidR="0047355D" w:rsidRDefault="0047355D" w:rsidP="0047355D">
      <w:pPr>
        <w:pStyle w:val="Literatura-text"/>
      </w:pPr>
      <w:r>
        <w:t>Právní forma:</w:t>
      </w:r>
      <w:r>
        <w:tab/>
      </w:r>
      <w:r>
        <w:tab/>
        <w:t>společnost s ručením omezeným</w:t>
      </w:r>
    </w:p>
    <w:p w:rsidR="0047355D" w:rsidRDefault="0047355D" w:rsidP="0047355D">
      <w:pPr>
        <w:pStyle w:val="Literatura-text"/>
      </w:pPr>
      <w:r>
        <w:t>Sídlo společnosti:</w:t>
      </w:r>
      <w:r>
        <w:tab/>
        <w:t>U Stadionu 682, 411 08 Štětí</w:t>
      </w:r>
    </w:p>
    <w:p w:rsidR="0047355D" w:rsidRDefault="0047355D" w:rsidP="0047355D">
      <w:pPr>
        <w:pStyle w:val="Literatura-text"/>
      </w:pPr>
      <w:r w:rsidRPr="00CB16A0">
        <w:t>IČ:</w:t>
      </w:r>
      <w:r w:rsidRPr="00CB16A0">
        <w:tab/>
      </w:r>
      <w:r>
        <w:tab/>
      </w:r>
      <w:r>
        <w:tab/>
        <w:t>27264424</w:t>
      </w:r>
    </w:p>
    <w:p w:rsidR="0047355D" w:rsidRPr="0047355D" w:rsidRDefault="0047355D" w:rsidP="0047355D">
      <w:pPr>
        <w:pStyle w:val="Literatura-text"/>
      </w:pPr>
      <w:r>
        <w:t>DIČ:</w:t>
      </w:r>
      <w:r>
        <w:tab/>
      </w:r>
      <w:r>
        <w:tab/>
      </w:r>
      <w:r>
        <w:tab/>
        <w:t>CZ272664424</w:t>
      </w:r>
    </w:p>
    <w:p w:rsidR="00CE7616" w:rsidRDefault="00BC0F5E" w:rsidP="00BC0F5E">
      <w:pPr>
        <w:pStyle w:val="Literatura-text"/>
        <w:rPr>
          <w:szCs w:val="24"/>
        </w:rPr>
      </w:pPr>
      <w:r>
        <w:t xml:space="preserve">Firma P&amp;B </w:t>
      </w:r>
      <w:proofErr w:type="spellStart"/>
      <w:r>
        <w:t>service</w:t>
      </w:r>
      <w:proofErr w:type="spellEnd"/>
      <w:r>
        <w:t xml:space="preserve"> s.r.o.</w:t>
      </w:r>
      <w:r w:rsidR="00EC77A4">
        <w:t xml:space="preserve"> </w:t>
      </w:r>
      <w:r w:rsidR="00AC5B33">
        <w:t>zajišťuje zámečnické</w:t>
      </w:r>
      <w:r w:rsidR="00EC77A4">
        <w:t>,</w:t>
      </w:r>
      <w:r w:rsidR="00AC5B33">
        <w:t xml:space="preserve"> </w:t>
      </w:r>
      <w:proofErr w:type="spellStart"/>
      <w:r w:rsidR="00AC5B33">
        <w:t>vodoinstalatérské</w:t>
      </w:r>
      <w:proofErr w:type="spellEnd"/>
      <w:r w:rsidR="00C9231A">
        <w:t xml:space="preserve"> a svářečs</w:t>
      </w:r>
      <w:r w:rsidR="00AC5B33">
        <w:t>ké práce</w:t>
      </w:r>
      <w:r w:rsidR="00EC77A4">
        <w:t>. Firma</w:t>
      </w:r>
      <w:r>
        <w:t xml:space="preserve"> byla založena v roce</w:t>
      </w:r>
      <w:r w:rsidR="00A76FDE">
        <w:t xml:space="preserve"> 19</w:t>
      </w:r>
      <w:r w:rsidR="007C3352">
        <w:t>97 v právním postavení sdružení. Na počátku působení firmy</w:t>
      </w:r>
      <w:r w:rsidR="00EC77A4">
        <w:t>, bylo v roce 1997 při počtu dvou</w:t>
      </w:r>
      <w:r w:rsidR="007C3352">
        <w:t xml:space="preserve"> zaměstnanců dos</w:t>
      </w:r>
      <w:r w:rsidR="00735423">
        <w:t>aženo</w:t>
      </w:r>
      <w:r w:rsidR="007C3352">
        <w:t xml:space="preserve"> ročního </w:t>
      </w:r>
      <w:r w:rsidR="00462A64">
        <w:t>obratu</w:t>
      </w:r>
      <w:r w:rsidR="00DB1520">
        <w:t xml:space="preserve"> </w:t>
      </w:r>
      <w:r w:rsidR="00EC77A4">
        <w:t>2 mil. Kč</w:t>
      </w:r>
      <w:r w:rsidR="00462A64">
        <w:t>.  Na základě rozšiřování působnosti firmy (větší p</w:t>
      </w:r>
      <w:r w:rsidR="00EC77A4">
        <w:t>očet zakázek, zaměstnanců, obratu</w:t>
      </w:r>
      <w:r w:rsidR="00462A64">
        <w:t xml:space="preserve">) nastala v roce 2005 změna právního postavení ze sdružení na </w:t>
      </w:r>
      <w:r w:rsidR="00A76FDE">
        <w:t>společnost s ručením omezeným</w:t>
      </w:r>
      <w:r w:rsidR="00E41A87">
        <w:t>. V současné době má firma 7 zaměstnanců a roční obrat</w:t>
      </w:r>
      <w:r w:rsidR="00835D10">
        <w:t xml:space="preserve"> </w:t>
      </w:r>
      <w:r w:rsidR="00E41A87">
        <w:t xml:space="preserve">za rok 2011 </w:t>
      </w:r>
      <w:r w:rsidR="00F820DF">
        <w:t xml:space="preserve">činil </w:t>
      </w:r>
      <w:r w:rsidR="00F820DF" w:rsidRPr="00F820DF">
        <w:rPr>
          <w:szCs w:val="24"/>
        </w:rPr>
        <w:t>5.698 280,- Kč.</w:t>
      </w:r>
    </w:p>
    <w:p w:rsidR="00DB1520" w:rsidRDefault="00DB1520" w:rsidP="00BC0F5E">
      <w:pPr>
        <w:pStyle w:val="Literatura-text"/>
        <w:rPr>
          <w:szCs w:val="24"/>
        </w:rPr>
      </w:pPr>
    </w:p>
    <w:p w:rsidR="00DB1520" w:rsidRDefault="00DB1520" w:rsidP="00BC0F5E">
      <w:pPr>
        <w:pStyle w:val="Literatura-text"/>
        <w:rPr>
          <w:szCs w:val="24"/>
        </w:rPr>
      </w:pPr>
    </w:p>
    <w:p w:rsidR="0093046C" w:rsidRDefault="0093046C" w:rsidP="00BC0F5E">
      <w:pPr>
        <w:pStyle w:val="Literatura-text"/>
        <w:rPr>
          <w:color w:val="FF0000"/>
        </w:rPr>
      </w:pPr>
    </w:p>
    <w:p w:rsidR="005F4117" w:rsidRDefault="005F4117" w:rsidP="00BC0F5E">
      <w:pPr>
        <w:pStyle w:val="Literatura-text"/>
        <w:rPr>
          <w:color w:val="FF0000"/>
        </w:rPr>
      </w:pPr>
    </w:p>
    <w:p w:rsidR="00010B36" w:rsidRPr="00F57BC1" w:rsidRDefault="00D03F2F" w:rsidP="00BC0F5E">
      <w:pPr>
        <w:pStyle w:val="Literatura-text"/>
        <w:rPr>
          <w:sz w:val="22"/>
        </w:rPr>
      </w:pPr>
      <w:r>
        <w:rPr>
          <w:noProof/>
          <w:sz w:val="22"/>
        </w:rPr>
        <w:lastRenderedPageBreak/>
        <w:pict>
          <v:rect id="_x0000_s1043" style="position:absolute;left:0;text-align:left;margin-left:102.6pt;margin-top:30.7pt;width:146.25pt;height:22.5pt;z-index:251661312">
            <v:textbox style="mso-next-textbox:#_x0000_s1043">
              <w:txbxContent>
                <w:p w:rsidR="006C4E32" w:rsidRPr="00EA7F78" w:rsidRDefault="006C4E32" w:rsidP="00A80EC3">
                  <w:pPr>
                    <w:rPr>
                      <w:sz w:val="22"/>
                      <w:szCs w:val="22"/>
                    </w:rPr>
                  </w:pPr>
                  <w:r w:rsidRPr="00EA7F78">
                    <w:rPr>
                      <w:sz w:val="22"/>
                      <w:szCs w:val="22"/>
                    </w:rPr>
                    <w:t>Valná hromada společnosti</w:t>
                  </w:r>
                </w:p>
              </w:txbxContent>
            </v:textbox>
          </v:rect>
        </w:pict>
      </w:r>
      <w:r w:rsidR="00E33FCC" w:rsidRPr="00F57BC1">
        <w:rPr>
          <w:sz w:val="22"/>
        </w:rPr>
        <w:t>Graf 1</w:t>
      </w:r>
      <w:r w:rsidR="007875AB" w:rsidRPr="00F57BC1">
        <w:rPr>
          <w:sz w:val="22"/>
        </w:rPr>
        <w:t xml:space="preserve"> Organizační schéma firmy</w:t>
      </w:r>
      <w:r w:rsidR="00F304AE" w:rsidRPr="00F57BC1">
        <w:rPr>
          <w:sz w:val="22"/>
        </w:rPr>
        <w:t xml:space="preserve"> P&amp;B </w:t>
      </w:r>
      <w:proofErr w:type="spellStart"/>
      <w:r w:rsidR="00F304AE" w:rsidRPr="00F57BC1">
        <w:rPr>
          <w:sz w:val="22"/>
        </w:rPr>
        <w:t>service</w:t>
      </w:r>
      <w:proofErr w:type="spellEnd"/>
      <w:r w:rsidR="00F304AE" w:rsidRPr="00F57BC1">
        <w:rPr>
          <w:sz w:val="22"/>
        </w:rPr>
        <w:t xml:space="preserve"> s.r.o.</w:t>
      </w:r>
    </w:p>
    <w:p w:rsidR="00F304AE" w:rsidRPr="00EA7F78" w:rsidRDefault="00D03F2F" w:rsidP="00BC0F5E">
      <w:pPr>
        <w:pStyle w:val="Literatura-text"/>
        <w:rPr>
          <w:sz w:val="22"/>
        </w:rPr>
      </w:pPr>
      <w:r>
        <w:rPr>
          <w:noProof/>
          <w:sz w:val="22"/>
        </w:rPr>
        <w:pict>
          <v:shapetype id="_x0000_t32" coordsize="21600,21600" o:spt="32" o:oned="t" path="m,l21600,21600e" filled="f">
            <v:path arrowok="t" fillok="f" o:connecttype="none"/>
            <o:lock v:ext="edit" shapetype="t"/>
          </v:shapetype>
          <v:shape id="_x0000_s1056" type="#_x0000_t32" style="position:absolute;left:0;text-align:left;margin-left:176.1pt;margin-top:20.5pt;width:0;height:46.5pt;z-index:251669504" o:connectortype="straight">
            <v:stroke endarrow="block"/>
          </v:shape>
        </w:pict>
      </w:r>
    </w:p>
    <w:p w:rsidR="00CE7616" w:rsidRPr="00EA7F78" w:rsidRDefault="00D03F2F" w:rsidP="00BC0F5E">
      <w:pPr>
        <w:pStyle w:val="Literatura-text"/>
        <w:rPr>
          <w:sz w:val="22"/>
        </w:rPr>
      </w:pPr>
      <w:r>
        <w:rPr>
          <w:noProof/>
          <w:sz w:val="22"/>
        </w:rPr>
        <w:pict>
          <v:shape id="_x0000_s1050" type="#_x0000_t32" style="position:absolute;left:0;text-align:left;margin-left:320.85pt;margin-top:14.05pt;width:0;height:20.25pt;z-index:251665408" o:connectortype="straight">
            <v:stroke endarrow="block"/>
          </v:shape>
        </w:pict>
      </w:r>
      <w:r>
        <w:rPr>
          <w:noProof/>
          <w:sz w:val="22"/>
        </w:rPr>
        <w:pict>
          <v:shape id="_x0000_s1049" type="#_x0000_t32" style="position:absolute;left:0;text-align:left;margin-left:21.6pt;margin-top:14.05pt;width:0;height:20.25pt;z-index:251664384" o:connectortype="straight">
            <v:stroke endarrow="block"/>
          </v:shape>
        </w:pict>
      </w:r>
      <w:r>
        <w:rPr>
          <w:noProof/>
          <w:sz w:val="22"/>
        </w:rPr>
        <w:pict>
          <v:shape id="_x0000_s1048" type="#_x0000_t32" style="position:absolute;left:0;text-align:left;margin-left:21.6pt;margin-top:13.3pt;width:299.25pt;height:.75pt;z-index:251663360" o:connectortype="straight"/>
        </w:pict>
      </w:r>
    </w:p>
    <w:p w:rsidR="00CE7616" w:rsidRPr="00EA7F78" w:rsidRDefault="00D03F2F" w:rsidP="00BC0F5E">
      <w:pPr>
        <w:pStyle w:val="Literatura-text"/>
        <w:rPr>
          <w:sz w:val="22"/>
        </w:rPr>
      </w:pPr>
      <w:r>
        <w:rPr>
          <w:noProof/>
          <w:sz w:val="22"/>
        </w:rPr>
        <w:pict>
          <v:rect id="_x0000_s1051" style="position:absolute;left:0;text-align:left;margin-left:-39.9pt;margin-top:1.6pt;width:126pt;height:36pt;z-index:251666432">
            <v:textbox style="mso-next-textbox:#_x0000_s1051">
              <w:txbxContent>
                <w:p w:rsidR="006C4E32" w:rsidRDefault="006C4E32" w:rsidP="00A80EC3">
                  <w:pPr>
                    <w:spacing w:line="240" w:lineRule="auto"/>
                    <w:jc w:val="center"/>
                  </w:pPr>
                  <w:r>
                    <w:t>Jednatelka společnosti, ekonomka</w:t>
                  </w:r>
                </w:p>
              </w:txbxContent>
            </v:textbox>
          </v:rect>
        </w:pict>
      </w:r>
      <w:r>
        <w:rPr>
          <w:noProof/>
          <w:sz w:val="22"/>
        </w:rPr>
        <w:pict>
          <v:rect id="_x0000_s1053" style="position:absolute;left:0;text-align:left;margin-left:270.6pt;margin-top:1.6pt;width:90.75pt;height:36pt;z-index:251668480">
            <v:textbox style="mso-next-textbox:#_x0000_s1053">
              <w:txbxContent>
                <w:p w:rsidR="006C4E32" w:rsidRDefault="006C4E32" w:rsidP="00A80EC3">
                  <w:pPr>
                    <w:spacing w:line="240" w:lineRule="auto"/>
                    <w:jc w:val="center"/>
                  </w:pPr>
                  <w:r>
                    <w:t>Jednatel společnosti</w:t>
                  </w:r>
                </w:p>
                <w:p w:rsidR="006C4E32" w:rsidRDefault="006C4E32"/>
              </w:txbxContent>
            </v:textbox>
          </v:rect>
        </w:pict>
      </w:r>
      <w:r>
        <w:rPr>
          <w:noProof/>
          <w:sz w:val="22"/>
        </w:rPr>
        <w:pict>
          <v:rect id="_x0000_s1052" style="position:absolute;left:0;text-align:left;margin-left:133.35pt;margin-top:1.6pt;width:90.75pt;height:36pt;z-index:251667456">
            <v:textbox style="mso-next-textbox:#_x0000_s1052">
              <w:txbxContent>
                <w:p w:rsidR="006C4E32" w:rsidRDefault="006C4E32" w:rsidP="00A80EC3">
                  <w:pPr>
                    <w:spacing w:line="240" w:lineRule="auto"/>
                    <w:jc w:val="center"/>
                  </w:pPr>
                  <w:r>
                    <w:t>Jednatel společnosti</w:t>
                  </w:r>
                </w:p>
              </w:txbxContent>
            </v:textbox>
          </v:rect>
        </w:pict>
      </w:r>
    </w:p>
    <w:p w:rsidR="00CE7616" w:rsidRPr="00EA7F78" w:rsidRDefault="00D03F2F" w:rsidP="00BC0F5E">
      <w:pPr>
        <w:pStyle w:val="Literatura-text"/>
        <w:rPr>
          <w:sz w:val="22"/>
        </w:rPr>
      </w:pPr>
      <w:r>
        <w:rPr>
          <w:noProof/>
          <w:sz w:val="22"/>
        </w:rPr>
        <w:pict>
          <v:shape id="_x0000_s1061" type="#_x0000_t32" style="position:absolute;left:0;text-align:left;margin-left:320.85pt;margin-top:4.9pt;width:0;height:20.25pt;z-index:251673600" o:connectortype="straight"/>
        </w:pict>
      </w:r>
      <w:r>
        <w:rPr>
          <w:noProof/>
          <w:sz w:val="22"/>
        </w:rPr>
        <w:pict>
          <v:shape id="_x0000_s1060" type="#_x0000_t32" style="position:absolute;left:0;text-align:left;margin-left:21.6pt;margin-top:25.15pt;width:299.25pt;height:0;z-index:251672576" o:connectortype="straight"/>
        </w:pict>
      </w:r>
      <w:r>
        <w:rPr>
          <w:noProof/>
          <w:sz w:val="22"/>
        </w:rPr>
        <w:pict>
          <v:shape id="_x0000_s1059" type="#_x0000_t32" style="position:absolute;left:0;text-align:left;margin-left:21.6pt;margin-top:4.9pt;width:0;height:20.25pt;z-index:251671552" o:connectortype="straight"/>
        </w:pict>
      </w:r>
      <w:r>
        <w:rPr>
          <w:noProof/>
          <w:sz w:val="22"/>
        </w:rPr>
        <w:pict>
          <v:shape id="_x0000_s1058" type="#_x0000_t32" style="position:absolute;left:0;text-align:left;margin-left:176.1pt;margin-top:4.9pt;width:0;height:140.25pt;z-index:251670528" o:connectortype="straight"/>
        </w:pict>
      </w:r>
    </w:p>
    <w:p w:rsidR="00CE7616" w:rsidRPr="00EA7F78" w:rsidRDefault="00D03F2F" w:rsidP="00BC0F5E">
      <w:pPr>
        <w:pStyle w:val="Literatura-text"/>
        <w:rPr>
          <w:sz w:val="22"/>
        </w:rPr>
      </w:pPr>
      <w:r>
        <w:rPr>
          <w:noProof/>
          <w:sz w:val="22"/>
        </w:rPr>
        <w:pict>
          <v:rect id="_x0000_s1068" style="position:absolute;left:0;text-align:left;margin-left:224.1pt;margin-top:9.85pt;width:84.75pt;height:21.75pt;z-index:251679744">
            <v:textbox style="mso-next-textbox:#_x0000_s1068">
              <w:txbxContent>
                <w:p w:rsidR="006C4E32" w:rsidRDefault="006C4E32" w:rsidP="008C145F">
                  <w:pPr>
                    <w:jc w:val="center"/>
                  </w:pPr>
                  <w:r>
                    <w:t>Svářeči</w:t>
                  </w:r>
                </w:p>
              </w:txbxContent>
            </v:textbox>
          </v:rect>
        </w:pict>
      </w:r>
      <w:r>
        <w:rPr>
          <w:noProof/>
          <w:sz w:val="22"/>
        </w:rPr>
        <w:pict>
          <v:shape id="_x0000_s1065" type="#_x0000_t32" style="position:absolute;left:0;text-align:left;margin-left:176.1pt;margin-top:20.35pt;width:48pt;height:0;z-index:251676672" o:connectortype="straight">
            <v:stroke endarrow="block"/>
          </v:shape>
        </w:pict>
      </w:r>
    </w:p>
    <w:p w:rsidR="00CE7616" w:rsidRPr="00EA7F78" w:rsidRDefault="00D03F2F" w:rsidP="00BC0F5E">
      <w:pPr>
        <w:pStyle w:val="Literatura-text"/>
        <w:rPr>
          <w:sz w:val="22"/>
        </w:rPr>
      </w:pPr>
      <w:r>
        <w:rPr>
          <w:noProof/>
          <w:sz w:val="22"/>
        </w:rPr>
        <w:pict>
          <v:rect id="_x0000_s1067" style="position:absolute;left:0;text-align:left;margin-left:224.1pt;margin-top:22.75pt;width:84.75pt;height:24.75pt;z-index:251678720">
            <v:textbox style="mso-next-textbox:#_x0000_s1067">
              <w:txbxContent>
                <w:p w:rsidR="006C4E32" w:rsidRDefault="006C4E32" w:rsidP="008C145F">
                  <w:pPr>
                    <w:jc w:val="center"/>
                  </w:pPr>
                  <w:r>
                    <w:t>Zámečníci</w:t>
                  </w:r>
                </w:p>
              </w:txbxContent>
            </v:textbox>
          </v:rect>
        </w:pict>
      </w:r>
    </w:p>
    <w:p w:rsidR="00B055AB" w:rsidRPr="00EA7F78" w:rsidRDefault="00D03F2F" w:rsidP="00BC0F5E">
      <w:pPr>
        <w:pStyle w:val="Literatura-text"/>
        <w:rPr>
          <w:sz w:val="22"/>
        </w:rPr>
      </w:pPr>
      <w:r>
        <w:rPr>
          <w:noProof/>
          <w:sz w:val="22"/>
        </w:rPr>
        <w:pict>
          <v:shape id="_x0000_s1063" type="#_x0000_t32" style="position:absolute;left:0;text-align:left;margin-left:176.1pt;margin-top:5.05pt;width:48pt;height:0;z-index:251675648" o:connectortype="straight">
            <v:stroke endarrow="block"/>
          </v:shape>
        </w:pict>
      </w:r>
    </w:p>
    <w:p w:rsidR="00B055AB" w:rsidRDefault="00D03F2F" w:rsidP="00BC0F5E">
      <w:pPr>
        <w:pStyle w:val="Literatura-text"/>
      </w:pPr>
      <w:r w:rsidRPr="00D03F2F">
        <w:rPr>
          <w:noProof/>
          <w:sz w:val="22"/>
        </w:rPr>
        <w:pict>
          <v:rect id="_x0000_s1066" style="position:absolute;left:0;text-align:left;margin-left:224.1pt;margin-top:5.45pt;width:159.75pt;height:35.25pt;z-index:251677696">
            <v:textbox style="mso-next-textbox:#_x0000_s1066">
              <w:txbxContent>
                <w:p w:rsidR="006C4E32" w:rsidRDefault="006C4E32" w:rsidP="008C145F">
                  <w:pPr>
                    <w:spacing w:line="240" w:lineRule="auto"/>
                    <w:jc w:val="center"/>
                  </w:pPr>
                  <w:r>
                    <w:t xml:space="preserve">Externí bezpečnostní technik, svářecí </w:t>
                  </w:r>
                  <w:proofErr w:type="spellStart"/>
                  <w:r>
                    <w:t>tenolog</w:t>
                  </w:r>
                  <w:proofErr w:type="spellEnd"/>
                </w:p>
                <w:p w:rsidR="006C4E32" w:rsidRDefault="006C4E32"/>
              </w:txbxContent>
            </v:textbox>
          </v:rect>
        </w:pict>
      </w:r>
      <w:r>
        <w:rPr>
          <w:noProof/>
        </w:rPr>
        <w:pict>
          <v:shape id="_x0000_s1062" type="#_x0000_t32" style="position:absolute;left:0;text-align:left;margin-left:176.1pt;margin-top:21.25pt;width:48pt;height:0;z-index:251674624" o:connectortype="straight">
            <v:stroke endarrow="block"/>
          </v:shape>
        </w:pict>
      </w:r>
    </w:p>
    <w:p w:rsidR="00B055AB" w:rsidRDefault="00B055AB" w:rsidP="00BC0F5E">
      <w:pPr>
        <w:pStyle w:val="Literatura-text"/>
      </w:pPr>
    </w:p>
    <w:p w:rsidR="002B71B9" w:rsidRPr="00461840" w:rsidRDefault="00835D10" w:rsidP="00BC0F5E">
      <w:pPr>
        <w:pStyle w:val="Literatura-text"/>
        <w:rPr>
          <w:sz w:val="16"/>
          <w:szCs w:val="16"/>
        </w:rPr>
      </w:pPr>
      <w:r>
        <w:rPr>
          <w:sz w:val="16"/>
          <w:szCs w:val="16"/>
        </w:rPr>
        <w:t xml:space="preserve">Zdroj: </w:t>
      </w:r>
      <w:r w:rsidR="001A17D3">
        <w:rPr>
          <w:sz w:val="16"/>
          <w:szCs w:val="16"/>
        </w:rPr>
        <w:t>z</w:t>
      </w:r>
      <w:r>
        <w:rPr>
          <w:sz w:val="16"/>
          <w:szCs w:val="16"/>
        </w:rPr>
        <w:t xml:space="preserve">pracováno autorkou </w:t>
      </w:r>
      <w:r w:rsidRPr="001A17D3">
        <w:rPr>
          <w:i/>
          <w:sz w:val="16"/>
          <w:szCs w:val="16"/>
        </w:rPr>
        <w:t xml:space="preserve">podle </w:t>
      </w:r>
      <w:r w:rsidR="003C386F" w:rsidRPr="001A17D3">
        <w:rPr>
          <w:i/>
          <w:sz w:val="16"/>
          <w:szCs w:val="16"/>
        </w:rPr>
        <w:t>integrované příručky jakosti</w:t>
      </w:r>
      <w:r w:rsidR="003C386F" w:rsidRPr="00461840">
        <w:rPr>
          <w:sz w:val="16"/>
          <w:szCs w:val="16"/>
        </w:rPr>
        <w:t xml:space="preserve"> firmy P&amp;B </w:t>
      </w:r>
      <w:proofErr w:type="spellStart"/>
      <w:r w:rsidR="003C386F" w:rsidRPr="00461840">
        <w:rPr>
          <w:sz w:val="16"/>
          <w:szCs w:val="16"/>
        </w:rPr>
        <w:t>service</w:t>
      </w:r>
      <w:proofErr w:type="spellEnd"/>
      <w:r w:rsidR="003C386F" w:rsidRPr="00461840">
        <w:rPr>
          <w:sz w:val="16"/>
          <w:szCs w:val="16"/>
        </w:rPr>
        <w:t xml:space="preserve"> s.r.</w:t>
      </w:r>
      <w:r w:rsidR="007F5542" w:rsidRPr="00461840">
        <w:rPr>
          <w:sz w:val="16"/>
          <w:szCs w:val="16"/>
        </w:rPr>
        <w:t>o. (Pištorová</w:t>
      </w:r>
      <w:r w:rsidR="002B71B9" w:rsidRPr="00461840">
        <w:rPr>
          <w:sz w:val="16"/>
          <w:szCs w:val="16"/>
        </w:rPr>
        <w:t>, březen 2012)</w:t>
      </w:r>
      <w:r w:rsidR="00F57BC1">
        <w:rPr>
          <w:sz w:val="16"/>
          <w:szCs w:val="16"/>
        </w:rPr>
        <w:t>.</w:t>
      </w:r>
    </w:p>
    <w:p w:rsidR="00C71063" w:rsidRDefault="00C71063" w:rsidP="00BC0F5E">
      <w:pPr>
        <w:pStyle w:val="Literatura-text"/>
      </w:pPr>
      <w:r w:rsidRPr="00C71063">
        <w:t>V roce 2004 se firma rozhodla uplatňovat systé</w:t>
      </w:r>
      <w:r w:rsidR="00725010">
        <w:t>m managementu jakosti v souladu</w:t>
      </w:r>
      <w:r w:rsidR="00725010">
        <w:br/>
      </w:r>
      <w:r w:rsidRPr="00C71063">
        <w:t xml:space="preserve">s požadavky ISO 90001:2001. Systém managementu jakosti </w:t>
      </w:r>
      <w:r w:rsidR="001B2094" w:rsidRPr="00C71063">
        <w:t>udržovala</w:t>
      </w:r>
      <w:r w:rsidR="00BB02CC">
        <w:t xml:space="preserve"> organizace až do roku 2010</w:t>
      </w:r>
      <w:r w:rsidRPr="00C71063">
        <w:t xml:space="preserve">. Na základě vysokých nákladů </w:t>
      </w:r>
      <w:r w:rsidR="00BB02CC">
        <w:t>na certifikaci nebyl v roce 2011</w:t>
      </w:r>
      <w:r w:rsidRPr="00C71063">
        <w:t xml:space="preserve"> systém management</w:t>
      </w:r>
      <w:r w:rsidR="00461840">
        <w:t>u</w:t>
      </w:r>
      <w:r w:rsidRPr="00C71063">
        <w:t xml:space="preserve"> jakosti obnoven. Jelikož systém managementu jakosti dle výše zmíněné nor</w:t>
      </w:r>
      <w:r w:rsidR="00725010">
        <w:t>my není v současné době ve firmě</w:t>
      </w:r>
      <w:r w:rsidRPr="00C71063">
        <w:t xml:space="preserve"> uplatňován, následující část práce </w:t>
      </w:r>
      <w:r w:rsidR="00551538">
        <w:t>je odkazována</w:t>
      </w:r>
      <w:r w:rsidRPr="00C71063">
        <w:t xml:space="preserve"> na certifikaci z roku 2007</w:t>
      </w:r>
      <w:r w:rsidR="00256CFA">
        <w:t xml:space="preserve"> (viz. </w:t>
      </w:r>
      <w:proofErr w:type="gramStart"/>
      <w:r w:rsidR="00256CFA">
        <w:t>příloha</w:t>
      </w:r>
      <w:proofErr w:type="gramEnd"/>
      <w:r w:rsidR="00256CFA">
        <w:t xml:space="preserve"> č. 17)</w:t>
      </w:r>
      <w:r w:rsidRPr="00C71063">
        <w:t>.</w:t>
      </w:r>
    </w:p>
    <w:p w:rsidR="00C71063" w:rsidRPr="00462A64" w:rsidRDefault="001B2094" w:rsidP="00BC0F5E">
      <w:pPr>
        <w:pStyle w:val="Literatura-text"/>
      </w:pPr>
      <w:r w:rsidRPr="00C71063">
        <w:t>N</w:t>
      </w:r>
      <w:r>
        <w:t>a základě certifikace,</w:t>
      </w:r>
      <w:r w:rsidRPr="00C71063">
        <w:t xml:space="preserve"> musela firma vytvořit integrovanou příručka jakosti, která byla účinná od roku 2007 a byly v ní popsány cíle a strategie, které byly v souladu s normou ISO 9001:2001.</w:t>
      </w:r>
    </w:p>
    <w:p w:rsidR="00D9378F" w:rsidRPr="00C71063" w:rsidRDefault="00C7136B" w:rsidP="00BC0F5E">
      <w:pPr>
        <w:pStyle w:val="Literatura-text"/>
      </w:pPr>
      <w:r>
        <w:t>Dle zaměření práce</w:t>
      </w:r>
      <w:r w:rsidR="001A17D3">
        <w:t xml:space="preserve"> </w:t>
      </w:r>
      <w:r>
        <w:t xml:space="preserve">je </w:t>
      </w:r>
      <w:r w:rsidR="00793030">
        <w:t>nadále analyzován</w:t>
      </w:r>
      <w:r w:rsidR="00FA5378">
        <w:t>a</w:t>
      </w:r>
      <w:r w:rsidR="001A17D3">
        <w:t xml:space="preserve"> spokojenost zákazníků</w:t>
      </w:r>
      <w:r w:rsidR="00793030">
        <w:t xml:space="preserve"> s produkty firmy.  </w:t>
      </w:r>
      <w:r w:rsidR="00486B86">
        <w:t xml:space="preserve">Úspěšnost firmy P&amp;B </w:t>
      </w:r>
      <w:proofErr w:type="spellStart"/>
      <w:r w:rsidR="00486B86">
        <w:t>service</w:t>
      </w:r>
      <w:proofErr w:type="spellEnd"/>
      <w:r w:rsidR="00486B86">
        <w:t xml:space="preserve"> s.r.o. může být </w:t>
      </w:r>
      <w:r w:rsidR="00551538">
        <w:t>reálná</w:t>
      </w:r>
      <w:r w:rsidR="00486B86">
        <w:t xml:space="preserve"> jenom tehdy, jsou</w:t>
      </w:r>
      <w:r w:rsidR="00462A64">
        <w:t>-</w:t>
      </w:r>
      <w:r w:rsidR="00486B86">
        <w:t xml:space="preserve">li splněny současné a budoucí požadavky zákazníků. </w:t>
      </w:r>
      <w:r w:rsidR="001B2094" w:rsidRPr="00FA5378">
        <w:t>Analýzu</w:t>
      </w:r>
      <w:r w:rsidR="00FA5378" w:rsidRPr="00FA5378">
        <w:t xml:space="preserve"> spokojenosti zákazníků prováděl jednatel ve spolupráci se zaměstnanci společnosti na základě informací poskytnutých zákazníkem a na základě prove</w:t>
      </w:r>
      <w:r w:rsidR="00FA5378">
        <w:t>d</w:t>
      </w:r>
      <w:r w:rsidR="00FA5378" w:rsidRPr="00FA5378">
        <w:t xml:space="preserve">eného hodnocení. </w:t>
      </w:r>
      <w:r w:rsidR="00405965">
        <w:t>Společnost m</w:t>
      </w:r>
      <w:r w:rsidR="00462A64">
        <w:t>ěřila</w:t>
      </w:r>
      <w:r w:rsidR="00405965">
        <w:t xml:space="preserve"> spokojenost </w:t>
      </w:r>
      <w:r w:rsidR="00405965">
        <w:lastRenderedPageBreak/>
        <w:t xml:space="preserve">zákazníků na základě dotazníkového </w:t>
      </w:r>
      <w:r w:rsidR="00FA5378">
        <w:t>šetření, které</w:t>
      </w:r>
      <w:r>
        <w:t xml:space="preserve"> bylo realizováno 1x ročně a závěry získané z analýzy byly podkladem pro přezkoumání systému managementu jakosti.</w:t>
      </w:r>
    </w:p>
    <w:p w:rsidR="00BE1E11" w:rsidRDefault="00BE1E11" w:rsidP="00BE1E11">
      <w:pPr>
        <w:pStyle w:val="Nadpis2"/>
      </w:pPr>
      <w:bookmarkStart w:id="175" w:name="_Toc320760172"/>
      <w:bookmarkStart w:id="176" w:name="_Toc320966641"/>
      <w:bookmarkStart w:id="177" w:name="_Toc320966933"/>
      <w:bookmarkStart w:id="178" w:name="_Toc322341904"/>
      <w:bookmarkStart w:id="179" w:name="_Toc322419680"/>
      <w:bookmarkStart w:id="180" w:name="_Toc322419795"/>
      <w:bookmarkStart w:id="181" w:name="_Toc322420097"/>
      <w:r w:rsidRPr="0034558C">
        <w:t xml:space="preserve">Jak </w:t>
      </w:r>
      <w:r>
        <w:t>se ve firmě realizuje norma 9001</w:t>
      </w:r>
      <w:bookmarkEnd w:id="175"/>
      <w:bookmarkEnd w:id="176"/>
      <w:bookmarkEnd w:id="177"/>
      <w:bookmarkEnd w:id="178"/>
      <w:bookmarkEnd w:id="179"/>
      <w:bookmarkEnd w:id="180"/>
      <w:bookmarkEnd w:id="181"/>
    </w:p>
    <w:p w:rsidR="00342E03" w:rsidRDefault="00342E03" w:rsidP="00342E03">
      <w:pPr>
        <w:pStyle w:val="Literatura-text"/>
      </w:pPr>
      <w:r>
        <w:t xml:space="preserve">Firma P&amp;B </w:t>
      </w:r>
      <w:proofErr w:type="spellStart"/>
      <w:r>
        <w:t>service</w:t>
      </w:r>
      <w:proofErr w:type="spellEnd"/>
      <w:r>
        <w:t xml:space="preserve"> s.r.o. přijala systém managem</w:t>
      </w:r>
      <w:r w:rsidR="00C20CF6">
        <w:t>en</w:t>
      </w:r>
      <w:r>
        <w:t>tu jakosti poprvé v roce 2004 s cílem zvýšit konkurenceschopnost</w:t>
      </w:r>
      <w:r w:rsidR="00551538">
        <w:t>, kvalitu své</w:t>
      </w:r>
      <w:r w:rsidR="00FB294C">
        <w:t xml:space="preserve"> činnosti, další rozvoj firmy a v neposlední řadě důvěru u zákazníků</w:t>
      </w:r>
      <w:r w:rsidR="00C20CF6">
        <w:t xml:space="preserve"> a ostatních </w:t>
      </w:r>
      <w:r w:rsidR="001B2094">
        <w:t>zainteresovaných</w:t>
      </w:r>
      <w:r w:rsidR="00C20CF6">
        <w:t xml:space="preserve"> stran</w:t>
      </w:r>
      <w:r w:rsidR="00FB294C">
        <w:t xml:space="preserve">. </w:t>
      </w:r>
    </w:p>
    <w:p w:rsidR="002B10C5" w:rsidRDefault="002B10C5" w:rsidP="00342E03">
      <w:pPr>
        <w:pStyle w:val="Literatura-text"/>
      </w:pPr>
      <w:r>
        <w:t>Pro úspěšné plnění vytyčených cílů (</w:t>
      </w:r>
      <w:r w:rsidR="00881A4E" w:rsidRPr="00881A4E">
        <w:t xml:space="preserve">viz. </w:t>
      </w:r>
      <w:r w:rsidR="00881A4E">
        <w:t>p</w:t>
      </w:r>
      <w:r w:rsidR="00881A4E" w:rsidRPr="00881A4E">
        <w:t>říloha č. 11</w:t>
      </w:r>
      <w:r w:rsidRPr="00881A4E">
        <w:t>)</w:t>
      </w:r>
      <w:r>
        <w:t xml:space="preserve"> musí firma vytvářet příznivé podmínky ve všech oblastech své činnosti. Každý pracovník musí být </w:t>
      </w:r>
      <w:r w:rsidR="00E35380">
        <w:t>obeznámen s problematikou</w:t>
      </w:r>
      <w:r>
        <w:t xml:space="preserve"> jakosti a zároveň </w:t>
      </w:r>
      <w:r w:rsidR="00E35380">
        <w:t xml:space="preserve">musí dbát na udržení své odborné úrovně, která vede ke zvyšování kvality své práce. </w:t>
      </w:r>
    </w:p>
    <w:p w:rsidR="00E35380" w:rsidRDefault="00E35380" w:rsidP="00342E03">
      <w:pPr>
        <w:pStyle w:val="Literatura-text"/>
      </w:pPr>
      <w:r>
        <w:t xml:space="preserve">Nedílnou součást uplatňování systému managementu </w:t>
      </w:r>
      <w:r w:rsidR="00C20CF6">
        <w:t>jakosti ve</w:t>
      </w:r>
      <w:r>
        <w:t xml:space="preserve"> firmě tvoří zpětná vazba od zákazníků, která je zabezpečována na základě rozboru informací z realizace zakázek.</w:t>
      </w:r>
      <w:r w:rsidR="00D6732D">
        <w:t xml:space="preserve"> Právě spokojenost zákazníků oprav</w:t>
      </w:r>
      <w:r w:rsidR="000D42FC">
        <w:t>ňuje organizaci</w:t>
      </w:r>
      <w:r w:rsidR="00D6732D">
        <w:t xml:space="preserve"> k přežití a prosperitě v tržním </w:t>
      </w:r>
      <w:r w:rsidR="00D6732D" w:rsidRPr="00A74B84">
        <w:t>prostředí konkurence.</w:t>
      </w:r>
    </w:p>
    <w:p w:rsidR="00C20CF6" w:rsidRDefault="009511D3" w:rsidP="00342E03">
      <w:pPr>
        <w:pStyle w:val="Literatura-text"/>
      </w:pPr>
      <w:r>
        <w:t>Základní povinností</w:t>
      </w:r>
      <w:r w:rsidR="00616E6D">
        <w:t xml:space="preserve"> firmy P&amp;B </w:t>
      </w:r>
      <w:proofErr w:type="spellStart"/>
      <w:r w:rsidR="00616E6D">
        <w:t>service</w:t>
      </w:r>
      <w:proofErr w:type="spellEnd"/>
      <w:r w:rsidR="00616E6D">
        <w:t xml:space="preserve"> s.r.o. je sledovat spokoje</w:t>
      </w:r>
      <w:r w:rsidR="002E5C6B">
        <w:t xml:space="preserve">nost zákazníků s cílem vyhovět </w:t>
      </w:r>
      <w:r w:rsidR="00616E6D">
        <w:t xml:space="preserve">požadavkům, které jsou od firmy zákazníky očekávány. </w:t>
      </w:r>
      <w:r w:rsidR="00BD5B9F">
        <w:t>Organizace je nadále povinna provádět interní audity, které jsou zabezpečovány externě naja</w:t>
      </w:r>
      <w:r w:rsidR="002E5C6B">
        <w:t xml:space="preserve">tým auditorem. Interní audity </w:t>
      </w:r>
      <w:r w:rsidR="00BD5B9F">
        <w:t>slouží firmě k zajištění efektivnosti své činnosti a určí příležitos</w:t>
      </w:r>
      <w:r w:rsidR="00461840">
        <w:t>ti pro zlepšení a potřebné změny</w:t>
      </w:r>
      <w:r w:rsidR="00BD5B9F">
        <w:t xml:space="preserve"> systému</w:t>
      </w:r>
      <w:r w:rsidR="00461840">
        <w:t xml:space="preserve"> včetně</w:t>
      </w:r>
      <w:r w:rsidR="00BD5B9F">
        <w:t xml:space="preserve"> její politiky</w:t>
      </w:r>
      <w:r w:rsidR="00D80845">
        <w:t xml:space="preserve"> (viz. příloha </w:t>
      </w:r>
      <w:proofErr w:type="gramStart"/>
      <w:r w:rsidR="00D80845">
        <w:t>č.12</w:t>
      </w:r>
      <w:proofErr w:type="gramEnd"/>
      <w:r w:rsidR="00D80845">
        <w:t>)</w:t>
      </w:r>
      <w:r w:rsidR="00BD5B9F">
        <w:t xml:space="preserve"> a vytyčených cílů. Nadále musí společnost sledovat ús</w:t>
      </w:r>
      <w:r w:rsidR="002E5C6B">
        <w:t>pěšnost postupů</w:t>
      </w:r>
      <w:r w:rsidR="00BD5B9F">
        <w:t xml:space="preserve"> a vytvořených produktů s cílem odstranit neshody ve výrobních procesech. </w:t>
      </w:r>
    </w:p>
    <w:p w:rsidR="008003F6" w:rsidRDefault="00972EA8" w:rsidP="00342E03">
      <w:pPr>
        <w:pStyle w:val="Literatura-text"/>
      </w:pPr>
      <w:r>
        <w:t xml:space="preserve">Tyto </w:t>
      </w:r>
      <w:r w:rsidR="00436720">
        <w:t xml:space="preserve">strategické </w:t>
      </w:r>
      <w:r>
        <w:t xml:space="preserve">cíle firmy P&amp;B </w:t>
      </w:r>
      <w:proofErr w:type="spellStart"/>
      <w:r>
        <w:t>service</w:t>
      </w:r>
      <w:proofErr w:type="spellEnd"/>
      <w:r>
        <w:t xml:space="preserve"> s.r.o. včetně její realizace dle normy 9001 byly uplatňovány do roku </w:t>
      </w:r>
      <w:r w:rsidR="00F321E9" w:rsidRPr="002B71B9">
        <w:t>2010</w:t>
      </w:r>
      <w:r w:rsidR="00F321E9" w:rsidRPr="009511D3">
        <w:t>.</w:t>
      </w:r>
      <w:r w:rsidR="009511D3">
        <w:t xml:space="preserve"> </w:t>
      </w:r>
      <w:r w:rsidR="009748D6">
        <w:t>J</w:t>
      </w:r>
      <w:r>
        <w:t xml:space="preserve">ak již bylo zmíněno </w:t>
      </w:r>
      <w:r w:rsidR="00D3191A">
        <w:t xml:space="preserve">(viz. </w:t>
      </w:r>
      <w:proofErr w:type="gramStart"/>
      <w:r w:rsidR="00D3191A">
        <w:t>k</w:t>
      </w:r>
      <w:r w:rsidR="009748D6">
        <w:t>apitola</w:t>
      </w:r>
      <w:proofErr w:type="gramEnd"/>
      <w:r w:rsidR="009748D6">
        <w:t xml:space="preserve"> 4.1) firma systém managementu jakosti </w:t>
      </w:r>
      <w:r w:rsidR="00E53C33">
        <w:t xml:space="preserve">na základě vysokých </w:t>
      </w:r>
      <w:r w:rsidR="001B2094">
        <w:t>nákladů certifikaci</w:t>
      </w:r>
      <w:r w:rsidR="009748D6">
        <w:t xml:space="preserve"> v </w:t>
      </w:r>
      <w:r w:rsidR="009748D6" w:rsidRPr="002B71B9">
        <w:t xml:space="preserve">roce </w:t>
      </w:r>
      <w:r w:rsidR="00F321E9" w:rsidRPr="002B71B9">
        <w:t xml:space="preserve">2011 </w:t>
      </w:r>
      <w:r w:rsidR="009748D6" w:rsidRPr="002B71B9">
        <w:t>neobnovila</w:t>
      </w:r>
      <w:r w:rsidR="009748D6">
        <w:t>.</w:t>
      </w:r>
    </w:p>
    <w:p w:rsidR="00BE1E11" w:rsidRDefault="00BE1E11" w:rsidP="00BE1E11">
      <w:pPr>
        <w:pStyle w:val="Nadpis2"/>
      </w:pPr>
      <w:bookmarkStart w:id="182" w:name="_Toc320760173"/>
      <w:bookmarkStart w:id="183" w:name="_Toc320966642"/>
      <w:bookmarkStart w:id="184" w:name="_Toc320966934"/>
      <w:bookmarkStart w:id="185" w:name="_Toc322341905"/>
      <w:bookmarkStart w:id="186" w:name="_Toc322419681"/>
      <w:bookmarkStart w:id="187" w:name="_Toc322419796"/>
      <w:bookmarkStart w:id="188" w:name="_Toc322420098"/>
      <w:r w:rsidRPr="0034558C">
        <w:t>Sumarizace dat</w:t>
      </w:r>
      <w:bookmarkEnd w:id="182"/>
      <w:bookmarkEnd w:id="183"/>
      <w:bookmarkEnd w:id="184"/>
      <w:bookmarkEnd w:id="185"/>
      <w:bookmarkEnd w:id="186"/>
      <w:bookmarkEnd w:id="187"/>
      <w:bookmarkEnd w:id="188"/>
    </w:p>
    <w:p w:rsidR="00293165" w:rsidRDefault="006D3FF8" w:rsidP="006D3FF8">
      <w:pPr>
        <w:pStyle w:val="Literatura-text"/>
      </w:pPr>
      <w:r>
        <w:t>V rámci dotazníkového šetření</w:t>
      </w:r>
      <w:r w:rsidR="00AD0ED0">
        <w:t xml:space="preserve"> (srovnej 3.3)</w:t>
      </w:r>
      <w:r w:rsidR="00F321E9">
        <w:t xml:space="preserve"> bylo odesláno </w:t>
      </w:r>
      <w:r w:rsidR="009511D3">
        <w:t>26</w:t>
      </w:r>
      <w:r>
        <w:t xml:space="preserve"> dotazníků. Z celkového počtu oslovených respondentů </w:t>
      </w:r>
      <w:r w:rsidR="009511D3">
        <w:t>se vrátilo</w:t>
      </w:r>
      <w:r>
        <w:t xml:space="preserve"> 20 dotazníků.</w:t>
      </w:r>
      <w:r w:rsidR="0017574E">
        <w:t xml:space="preserve"> Na základě vyplněných dotazníků bylo zjištěno, že respo</w:t>
      </w:r>
      <w:r w:rsidR="00F321E9">
        <w:t xml:space="preserve">ndentský soubor je tvořen několika </w:t>
      </w:r>
      <w:r w:rsidR="0017574E">
        <w:t xml:space="preserve">skupinami </w:t>
      </w:r>
      <w:r w:rsidR="0017574E">
        <w:lastRenderedPageBreak/>
        <w:t xml:space="preserve">zákazníků. První skupinou jsou akciové společnosti (a.s.), které z celkového počtu </w:t>
      </w:r>
      <w:r w:rsidR="009511D3">
        <w:t>vyplněných dotazníků</w:t>
      </w:r>
      <w:r w:rsidR="00F321E9">
        <w:t xml:space="preserve"> tvoří 10</w:t>
      </w:r>
      <w:r w:rsidR="0017574E">
        <w:t>% část.  Skupina druhá je tvořena společnostmi s ručením om</w:t>
      </w:r>
      <w:r w:rsidR="00F321E9">
        <w:t>ezeným (s.r.o.), která zaujímá 30%. Další skupina</w:t>
      </w:r>
      <w:r w:rsidR="0017574E">
        <w:t xml:space="preserve"> respondentů </w:t>
      </w:r>
      <w:r w:rsidR="001B0243">
        <w:t>zastupuje živnostníky</w:t>
      </w:r>
      <w:r w:rsidR="00F321E9">
        <w:t xml:space="preserve">, kteří zaujímají 50% z celkového </w:t>
      </w:r>
      <w:r w:rsidR="009511D3">
        <w:t xml:space="preserve">počtu. </w:t>
      </w:r>
      <w:proofErr w:type="gramStart"/>
      <w:r w:rsidR="009511D3">
        <w:t>Poslední</w:t>
      </w:r>
      <w:proofErr w:type="gramEnd"/>
      <w:r w:rsidR="00F321E9">
        <w:t xml:space="preserve"> kategorii reprezentují příspěvkové a rozpočtové organizace, </w:t>
      </w:r>
      <w:r w:rsidR="001B2094">
        <w:t>jejichž</w:t>
      </w:r>
      <w:r w:rsidR="00F321E9">
        <w:t xml:space="preserve"> podíl v rámci dotazníkového šetření </w:t>
      </w:r>
      <w:r w:rsidR="00074734">
        <w:t xml:space="preserve">činní </w:t>
      </w:r>
      <w:proofErr w:type="gramStart"/>
      <w:r w:rsidR="00F321E9">
        <w:t>5%.</w:t>
      </w:r>
      <w:proofErr w:type="gramEnd"/>
    </w:p>
    <w:p w:rsidR="00FD2D58" w:rsidRDefault="00B35822" w:rsidP="006D3FF8">
      <w:pPr>
        <w:pStyle w:val="Literatura-text"/>
      </w:pPr>
      <w:r>
        <w:t>Dotazník obsahuje sedm typologicky odlišných otázek</w:t>
      </w:r>
      <w:r w:rsidR="00FD2D58">
        <w:t xml:space="preserve">, </w:t>
      </w:r>
      <w:r w:rsidR="001B2094">
        <w:t>jejichž</w:t>
      </w:r>
      <w:r w:rsidR="00FD2D58">
        <w:t xml:space="preserve"> podstata je nadále stručně popsána:</w:t>
      </w:r>
    </w:p>
    <w:p w:rsidR="00B35822" w:rsidRPr="00C426F7" w:rsidRDefault="00B35822" w:rsidP="00FD2D58">
      <w:pPr>
        <w:pStyle w:val="Literatura-text"/>
        <w:numPr>
          <w:ilvl w:val="0"/>
          <w:numId w:val="19"/>
        </w:numPr>
      </w:pPr>
      <w:r w:rsidRPr="00C426F7">
        <w:t xml:space="preserve">Typ otázek </w:t>
      </w:r>
      <w:r w:rsidR="00B36A05" w:rsidRPr="00C426F7">
        <w:t xml:space="preserve">č. </w:t>
      </w:r>
      <w:r w:rsidRPr="00C426F7">
        <w:t>1.1- 4.1 spadá do oblasti</w:t>
      </w:r>
      <w:r w:rsidR="00B87062" w:rsidRPr="00C426F7">
        <w:t xml:space="preserve"> </w:t>
      </w:r>
      <w:r w:rsidR="001B0243">
        <w:t xml:space="preserve">dotazů </w:t>
      </w:r>
      <w:r w:rsidR="00B87062" w:rsidRPr="00C426F7">
        <w:t>podle očekávaných variant odpovědí. Konkrétně se jedná</w:t>
      </w:r>
      <w:r w:rsidR="001B0243">
        <w:t xml:space="preserve"> o</w:t>
      </w:r>
      <w:r w:rsidR="00B87062" w:rsidRPr="00C426F7">
        <w:t xml:space="preserve"> </w:t>
      </w:r>
      <w:r w:rsidR="00D04689" w:rsidRPr="00C426F7">
        <w:t xml:space="preserve">uzavřené </w:t>
      </w:r>
      <w:r w:rsidR="00B87062" w:rsidRPr="00C426F7">
        <w:t>otáz</w:t>
      </w:r>
      <w:r w:rsidRPr="00C426F7">
        <w:t>k</w:t>
      </w:r>
      <w:r w:rsidR="00B87062" w:rsidRPr="00C426F7">
        <w:t>y</w:t>
      </w:r>
      <w:r w:rsidR="00B36A05" w:rsidRPr="00C426F7">
        <w:t>, které jsou nadále označovány</w:t>
      </w:r>
      <w:r w:rsidRPr="00C426F7">
        <w:t xml:space="preserve"> jako otázky bateriové</w:t>
      </w:r>
      <w:r w:rsidR="00AB00A0" w:rsidRPr="00C426F7">
        <w:t xml:space="preserve"> analytické</w:t>
      </w:r>
      <w:r w:rsidRPr="00C426F7">
        <w:t>.</w:t>
      </w:r>
      <w:r w:rsidR="00734416" w:rsidRPr="00C426F7">
        <w:t xml:space="preserve"> Podle Čichovského</w:t>
      </w:r>
      <w:r w:rsidR="00734416" w:rsidRPr="00C426F7">
        <w:rPr>
          <w:rStyle w:val="Znakapoznpodarou"/>
        </w:rPr>
        <w:footnoteReference w:id="65"/>
      </w:r>
      <w:r w:rsidR="00734416" w:rsidRPr="00C426F7">
        <w:t xml:space="preserve"> podstata bateriových otázek spočívá v </w:t>
      </w:r>
      <w:r w:rsidR="001B2094" w:rsidRPr="00C426F7">
        <w:t>identifikaci</w:t>
      </w:r>
      <w:r w:rsidR="00734416" w:rsidRPr="00C426F7">
        <w:t xml:space="preserve"> různých parametrů</w:t>
      </w:r>
      <w:r w:rsidR="0081366C" w:rsidRPr="00C426F7">
        <w:t>, kte</w:t>
      </w:r>
      <w:r w:rsidR="00734416" w:rsidRPr="00C426F7">
        <w:t xml:space="preserve">ré jsou hodnoceny stejnou stupnicí pomocí </w:t>
      </w:r>
      <w:r w:rsidR="001B2094" w:rsidRPr="00C426F7">
        <w:t>známkování</w:t>
      </w:r>
      <w:r w:rsidR="0086195A">
        <w:t xml:space="preserve"> jako ve škole a pro přehlednost je </w:t>
      </w:r>
      <w:r w:rsidR="00FD2D58" w:rsidRPr="00C426F7">
        <w:t>vytvořena matice odpovědí (</w:t>
      </w:r>
      <w:r w:rsidR="0042550C" w:rsidRPr="00C426F7">
        <w:t xml:space="preserve">viz. </w:t>
      </w:r>
      <w:proofErr w:type="gramStart"/>
      <w:r w:rsidR="0042550C" w:rsidRPr="00C426F7">
        <w:t>tabulka</w:t>
      </w:r>
      <w:proofErr w:type="gramEnd"/>
      <w:r w:rsidR="0042550C" w:rsidRPr="00C426F7">
        <w:t xml:space="preserve"> </w:t>
      </w:r>
      <w:r w:rsidR="00B36A05" w:rsidRPr="00C426F7">
        <w:t xml:space="preserve">č. </w:t>
      </w:r>
      <w:r w:rsidR="0042550C" w:rsidRPr="00C426F7">
        <w:t>2,3</w:t>
      </w:r>
      <w:r w:rsidR="00FD2D58" w:rsidRPr="00C426F7">
        <w:t>).</w:t>
      </w:r>
    </w:p>
    <w:p w:rsidR="00B87062" w:rsidRPr="00C426F7" w:rsidRDefault="00767BDC" w:rsidP="006154EC">
      <w:pPr>
        <w:pStyle w:val="Literatura-text"/>
        <w:numPr>
          <w:ilvl w:val="0"/>
          <w:numId w:val="19"/>
        </w:numPr>
      </w:pPr>
      <w:r w:rsidRPr="00C426F7">
        <w:t>Další otázka</w:t>
      </w:r>
      <w:r w:rsidR="00B36A05" w:rsidRPr="00C426F7">
        <w:t xml:space="preserve"> č.</w:t>
      </w:r>
      <w:r w:rsidRPr="00C426F7">
        <w:t xml:space="preserve"> 5.1 je otázkou uzavřenou </w:t>
      </w:r>
      <w:r w:rsidR="00AB00A0" w:rsidRPr="00C426F7">
        <w:t xml:space="preserve">filtrační, </w:t>
      </w:r>
      <w:r w:rsidR="00B87062" w:rsidRPr="00C426F7">
        <w:t xml:space="preserve">která </w:t>
      </w:r>
      <w:r w:rsidR="00175D73" w:rsidRPr="00C426F7">
        <w:t xml:space="preserve">dle </w:t>
      </w:r>
      <w:proofErr w:type="spellStart"/>
      <w:r w:rsidR="00175D73" w:rsidRPr="00C426F7">
        <w:t>Čichovského</w:t>
      </w:r>
      <w:proofErr w:type="spellEnd"/>
      <w:r w:rsidR="00175D73" w:rsidRPr="00C426F7">
        <w:rPr>
          <w:rStyle w:val="Znakapoznpodarou"/>
        </w:rPr>
        <w:footnoteReference w:id="66"/>
      </w:r>
      <w:r w:rsidR="0086195A">
        <w:t xml:space="preserve"> bývá použita</w:t>
      </w:r>
      <w:r w:rsidR="00C426F7" w:rsidRPr="00C426F7">
        <w:t xml:space="preserve"> před důležitým dotazem, který je stěžejní v rámci dotazníkového </w:t>
      </w:r>
      <w:r w:rsidR="000035ED" w:rsidRPr="00C426F7">
        <w:t>šetření. V konkrétním</w:t>
      </w:r>
      <w:r w:rsidR="00B87062" w:rsidRPr="00C426F7">
        <w:t xml:space="preserve"> dotazníku této bakalářské práce slouží </w:t>
      </w:r>
      <w:r w:rsidR="00C426F7" w:rsidRPr="00C426F7">
        <w:t xml:space="preserve">filtrační </w:t>
      </w:r>
      <w:r w:rsidR="00B87062" w:rsidRPr="00C426F7">
        <w:t>otázka ke zjištění stěže</w:t>
      </w:r>
      <w:r w:rsidR="001B0243">
        <w:t>j</w:t>
      </w:r>
      <w:r w:rsidR="00B87062" w:rsidRPr="00C426F7">
        <w:t>ní situace o budoucích zakázkách firmy.</w:t>
      </w:r>
    </w:p>
    <w:p w:rsidR="00B36A05" w:rsidRPr="00221B85" w:rsidRDefault="00B36A05" w:rsidP="0086195A">
      <w:pPr>
        <w:pStyle w:val="Literatura-text"/>
        <w:numPr>
          <w:ilvl w:val="0"/>
          <w:numId w:val="19"/>
        </w:numPr>
        <w:rPr>
          <w:color w:val="FF0000"/>
        </w:rPr>
      </w:pPr>
      <w:r>
        <w:t>Poslední dvě otázky č. 6.1 a 7.1</w:t>
      </w:r>
      <w:r w:rsidR="00B87062">
        <w:t xml:space="preserve"> jsou otázkami otevřenými. Tyto otázky </w:t>
      </w:r>
      <w:r w:rsidR="001B0243">
        <w:t>nenabízejí</w:t>
      </w:r>
      <w:r w:rsidR="00B87062">
        <w:t xml:space="preserve"> na výběr žádnou možnost odpovědí a slouží pro vlastní vyjádření respondenta.</w:t>
      </w:r>
    </w:p>
    <w:p w:rsidR="00221B85" w:rsidRDefault="00221B85" w:rsidP="00221B85">
      <w:pPr>
        <w:pStyle w:val="Literatura-text"/>
      </w:pPr>
    </w:p>
    <w:p w:rsidR="00221B85" w:rsidRPr="0086195A" w:rsidRDefault="00221B85" w:rsidP="00221B85">
      <w:pPr>
        <w:pStyle w:val="Literatura-text"/>
        <w:rPr>
          <w:color w:val="FF0000"/>
        </w:rPr>
      </w:pPr>
    </w:p>
    <w:p w:rsidR="006C670C" w:rsidRDefault="00C3283B" w:rsidP="00C3283B">
      <w:pPr>
        <w:pStyle w:val="Nadpis3"/>
      </w:pPr>
      <w:bookmarkStart w:id="189" w:name="_Toc320760174"/>
      <w:bookmarkStart w:id="190" w:name="_Toc320966643"/>
      <w:bookmarkStart w:id="191" w:name="_Toc320966935"/>
      <w:bookmarkStart w:id="192" w:name="_Toc322341906"/>
      <w:bookmarkStart w:id="193" w:name="_Toc322419682"/>
      <w:bookmarkStart w:id="194" w:name="_Toc322419797"/>
      <w:bookmarkStart w:id="195" w:name="_Toc322420099"/>
      <w:r>
        <w:lastRenderedPageBreak/>
        <w:t>Výsledky dotazníkového šetření</w:t>
      </w:r>
      <w:bookmarkEnd w:id="189"/>
      <w:bookmarkEnd w:id="190"/>
      <w:bookmarkEnd w:id="191"/>
      <w:bookmarkEnd w:id="192"/>
      <w:bookmarkEnd w:id="193"/>
      <w:bookmarkEnd w:id="194"/>
      <w:bookmarkEnd w:id="195"/>
    </w:p>
    <w:p w:rsidR="00E54BB9" w:rsidRDefault="002046D6" w:rsidP="00C3283B">
      <w:pPr>
        <w:pStyle w:val="Literatura-text"/>
      </w:pPr>
      <w:r>
        <w:t xml:space="preserve">Výsledky získané z dotazníkového šetření jsou rozděleny dle typologie otázek (4.3.2.1- 4.3.2.3), která </w:t>
      </w:r>
      <w:r w:rsidR="00AD0ED0">
        <w:t>byla popsána v textu výše (viz. 4.3)</w:t>
      </w:r>
    </w:p>
    <w:p w:rsidR="006D3FF8" w:rsidRPr="00881A4E" w:rsidRDefault="009D68F7" w:rsidP="00810C2E">
      <w:pPr>
        <w:pStyle w:val="Nadpis4"/>
        <w:numPr>
          <w:ilvl w:val="0"/>
          <w:numId w:val="0"/>
        </w:numPr>
        <w:spacing w:after="0"/>
        <w:ind w:left="862" w:hanging="862"/>
      </w:pPr>
      <w:r w:rsidRPr="00881A4E">
        <w:t xml:space="preserve">Vyhodnocení </w:t>
      </w:r>
      <w:r w:rsidR="00E26186" w:rsidRPr="00881A4E">
        <w:t xml:space="preserve">uzavřených </w:t>
      </w:r>
      <w:r w:rsidR="006D3FF8" w:rsidRPr="00881A4E">
        <w:t xml:space="preserve">bateriových </w:t>
      </w:r>
      <w:r w:rsidRPr="00881A4E">
        <w:t>otázek č.</w:t>
      </w:r>
      <w:r w:rsidR="00E26186" w:rsidRPr="00881A4E">
        <w:t xml:space="preserve"> 1.1</w:t>
      </w:r>
      <w:r w:rsidR="00C66798" w:rsidRPr="00881A4E">
        <w:t xml:space="preserve">- </w:t>
      </w:r>
      <w:r w:rsidR="00E26186" w:rsidRPr="00881A4E">
        <w:t>4.1</w:t>
      </w:r>
    </w:p>
    <w:p w:rsidR="005502B9" w:rsidRPr="00B36A05" w:rsidRDefault="006D3FF8" w:rsidP="006D3FF8">
      <w:pPr>
        <w:pStyle w:val="Literatura-text"/>
      </w:pPr>
      <w:r w:rsidRPr="006D3FF8">
        <w:t xml:space="preserve">Vyhodnocení </w:t>
      </w:r>
      <w:r>
        <w:t>uzavřených otázek</w:t>
      </w:r>
      <w:r w:rsidRPr="006D3FF8">
        <w:t xml:space="preserve"> je realizováno pomocí absolutních a relativních četností</w:t>
      </w:r>
      <w:r>
        <w:t>. Získaná</w:t>
      </w:r>
      <w:r w:rsidR="00AD017B">
        <w:t xml:space="preserve"> data jsou zanesena do tabulek č. 2, 3</w:t>
      </w:r>
      <w:r w:rsidR="00B36A05">
        <w:t xml:space="preserve">. </w:t>
      </w:r>
      <w:r w:rsidR="009D4803" w:rsidRPr="005502B9">
        <w:t xml:space="preserve">Absolutní četnost </w:t>
      </w:r>
      <w:r w:rsidR="00882727">
        <w:t>podle Lö</w:t>
      </w:r>
      <w:r w:rsidR="005502B9" w:rsidRPr="005502B9">
        <w:t>stera a kol.</w:t>
      </w:r>
      <w:r w:rsidR="005502B9" w:rsidRPr="005502B9">
        <w:rPr>
          <w:rStyle w:val="Znakapoznpodarou"/>
        </w:rPr>
        <w:footnoteReference w:id="67"/>
      </w:r>
      <w:r w:rsidR="0086195A">
        <w:t xml:space="preserve"> </w:t>
      </w:r>
      <w:proofErr w:type="gramStart"/>
      <w:r w:rsidR="0086195A">
        <w:t>udává</w:t>
      </w:r>
      <w:r w:rsidR="005502B9" w:rsidRPr="005502B9">
        <w:t xml:space="preserve"> </w:t>
      </w:r>
      <w:r w:rsidR="0086195A">
        <w:rPr>
          <w:i/>
        </w:rPr>
        <w:t>,,</w:t>
      </w:r>
      <w:r w:rsidR="005502B9" w:rsidRPr="005502B9">
        <w:rPr>
          <w:i/>
        </w:rPr>
        <w:t>kolikrát</w:t>
      </w:r>
      <w:proofErr w:type="gramEnd"/>
      <w:r w:rsidR="005502B9" w:rsidRPr="005502B9">
        <w:rPr>
          <w:i/>
        </w:rPr>
        <w:t xml:space="preserve"> se v daném souboru vyskytuje i-</w:t>
      </w:r>
      <w:proofErr w:type="spellStart"/>
      <w:r w:rsidR="005502B9" w:rsidRPr="005502B9">
        <w:rPr>
          <w:i/>
        </w:rPr>
        <w:t>t</w:t>
      </w:r>
      <w:r w:rsidR="0086195A">
        <w:rPr>
          <w:i/>
        </w:rPr>
        <w:t>á</w:t>
      </w:r>
      <w:proofErr w:type="spellEnd"/>
      <w:r w:rsidR="0086195A">
        <w:rPr>
          <w:i/>
        </w:rPr>
        <w:t xml:space="preserve"> kategorie sledované proměnné“. </w:t>
      </w:r>
      <w:r w:rsidR="00882727">
        <w:t xml:space="preserve">Relativní četnost dle </w:t>
      </w:r>
      <w:proofErr w:type="spellStart"/>
      <w:r w:rsidR="00882727">
        <w:t>Lö</w:t>
      </w:r>
      <w:r w:rsidR="005502B9" w:rsidRPr="005502B9">
        <w:t>stera</w:t>
      </w:r>
      <w:proofErr w:type="spellEnd"/>
      <w:r w:rsidR="005502B9" w:rsidRPr="005502B9">
        <w:t xml:space="preserve"> a kol</w:t>
      </w:r>
      <w:r w:rsidR="00882727">
        <w:rPr>
          <w:rStyle w:val="Znakapoznpodarou"/>
        </w:rPr>
        <w:footnoteReference w:id="68"/>
      </w:r>
      <w:r w:rsidR="005502B9" w:rsidRPr="005502B9">
        <w:rPr>
          <w:i/>
        </w:rPr>
        <w:t xml:space="preserve">. </w:t>
      </w:r>
      <w:proofErr w:type="gramStart"/>
      <w:r w:rsidR="0086195A">
        <w:t>udává</w:t>
      </w:r>
      <w:proofErr w:type="gramEnd"/>
      <w:r w:rsidR="00E95778">
        <w:rPr>
          <w:i/>
        </w:rPr>
        <w:t xml:space="preserve"> </w:t>
      </w:r>
      <w:r w:rsidR="005502B9" w:rsidRPr="005502B9">
        <w:rPr>
          <w:i/>
        </w:rPr>
        <w:t>,, podíl příslušné i-té kategor</w:t>
      </w:r>
      <w:r w:rsidR="0086195A">
        <w:rPr>
          <w:i/>
        </w:rPr>
        <w:t>ie sledované proměnné na celku“.</w:t>
      </w:r>
    </w:p>
    <w:p w:rsidR="009D4803" w:rsidRDefault="00AD0ED0" w:rsidP="006D3FF8">
      <w:pPr>
        <w:pStyle w:val="Literatura-text"/>
      </w:pPr>
      <w:r>
        <w:t>Pro vyhodnocení odpovědí jsou</w:t>
      </w:r>
      <w:r w:rsidR="00817AF6">
        <w:t xml:space="preserve"> </w:t>
      </w:r>
      <w:r>
        <w:t>v</w:t>
      </w:r>
      <w:r w:rsidR="006D3FF8">
        <w:t> tabulkách na</w:t>
      </w:r>
      <w:r>
        <w:t xml:space="preserve"> ose x</w:t>
      </w:r>
      <w:r w:rsidR="006D3FF8" w:rsidRPr="006D3FF8">
        <w:t xml:space="preserve"> uvedeny možné varianty hodnocení (1-4), na ose y</w:t>
      </w:r>
      <w:r w:rsidR="006D3FF8">
        <w:t xml:space="preserve"> jsou umístěny </w:t>
      </w:r>
      <w:r>
        <w:t xml:space="preserve">uzavřené </w:t>
      </w:r>
      <w:r w:rsidR="0086195A" w:rsidRPr="0028421B">
        <w:t xml:space="preserve">bateriové </w:t>
      </w:r>
      <w:r>
        <w:t>otázky</w:t>
      </w:r>
      <w:r w:rsidR="0028421B">
        <w:t xml:space="preserve"> analytické</w:t>
      </w:r>
      <w:r>
        <w:t xml:space="preserve"> 1.1- 4.1 </w:t>
      </w:r>
      <w:r w:rsidR="00ED6703">
        <w:t xml:space="preserve">označené šedivou barvou. Modrá barva v tabulkách značí získané výsledky z dotazníkového šetření. Posledním údajem v tabulkách je suma, která </w:t>
      </w:r>
      <w:r w:rsidR="000F0179">
        <w:t>označuje celkový počet respondentů na jednotlivé otázky. Výše zmíněné shrnutí obsahu tabulek je nadále popsáno ve vysvětlivkách pod tabulkou</w:t>
      </w:r>
      <w:r w:rsidR="00AD017B">
        <w:t xml:space="preserve"> č. 2, 3.</w:t>
      </w:r>
    </w:p>
    <w:p w:rsidR="009D68F7" w:rsidRDefault="00E33FCC" w:rsidP="00E41A87">
      <w:pPr>
        <w:pStyle w:val="Literatura-text"/>
        <w:spacing w:after="0"/>
        <w:rPr>
          <w:sz w:val="22"/>
        </w:rPr>
      </w:pPr>
      <w:r>
        <w:rPr>
          <w:sz w:val="22"/>
        </w:rPr>
        <w:t>Tabulka 2</w:t>
      </w:r>
      <w:r w:rsidR="009D68F7" w:rsidRPr="009D68F7">
        <w:rPr>
          <w:sz w:val="22"/>
        </w:rPr>
        <w:t xml:space="preserve"> Absolutní četnosti odpovědí respondentů na otázky </w:t>
      </w:r>
      <w:r w:rsidR="00CE7616">
        <w:rPr>
          <w:sz w:val="22"/>
        </w:rPr>
        <w:t xml:space="preserve">č. </w:t>
      </w:r>
      <w:r w:rsidR="009D68F7" w:rsidRPr="009D68F7">
        <w:rPr>
          <w:sz w:val="22"/>
        </w:rPr>
        <w:t>1.1</w:t>
      </w:r>
      <w:r w:rsidR="00AD017B">
        <w:rPr>
          <w:sz w:val="22"/>
        </w:rPr>
        <w:t>- 4.1</w:t>
      </w:r>
    </w:p>
    <w:tbl>
      <w:tblPr>
        <w:tblW w:w="5760" w:type="dxa"/>
        <w:tblInd w:w="47" w:type="dxa"/>
        <w:tblCellMar>
          <w:left w:w="70" w:type="dxa"/>
          <w:right w:w="70" w:type="dxa"/>
        </w:tblCellMar>
        <w:tblLook w:val="04A0"/>
      </w:tblPr>
      <w:tblGrid>
        <w:gridCol w:w="960"/>
        <w:gridCol w:w="960"/>
        <w:gridCol w:w="960"/>
        <w:gridCol w:w="960"/>
        <w:gridCol w:w="960"/>
        <w:gridCol w:w="960"/>
      </w:tblGrid>
      <w:tr w:rsidR="00A7597D" w:rsidRPr="00A7597D" w:rsidTr="00061F79">
        <w:trPr>
          <w:trHeight w:val="330"/>
        </w:trPr>
        <w:tc>
          <w:tcPr>
            <w:tcW w:w="960" w:type="dxa"/>
            <w:tcBorders>
              <w:top w:val="double" w:sz="6" w:space="0" w:color="auto"/>
              <w:left w:val="double" w:sz="6" w:space="0" w:color="auto"/>
              <w:bottom w:val="double" w:sz="6" w:space="0" w:color="auto"/>
              <w:right w:val="nil"/>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double" w:sz="6" w:space="0" w:color="auto"/>
              <w:left w:val="nil"/>
              <w:bottom w:val="double" w:sz="6" w:space="0" w:color="auto"/>
              <w:right w:val="nil"/>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double" w:sz="6" w:space="0" w:color="auto"/>
              <w:left w:val="nil"/>
              <w:bottom w:val="double" w:sz="6" w:space="0" w:color="auto"/>
              <w:right w:val="nil"/>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double" w:sz="6" w:space="0" w:color="auto"/>
              <w:left w:val="nil"/>
              <w:bottom w:val="double" w:sz="6" w:space="0" w:color="auto"/>
              <w:right w:val="nil"/>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double" w:sz="6" w:space="0" w:color="auto"/>
              <w:left w:val="nil"/>
              <w:bottom w:val="double" w:sz="6" w:space="0" w:color="auto"/>
              <w:right w:val="double" w:sz="6" w:space="0" w:color="auto"/>
            </w:tcBorders>
            <w:shd w:val="clear" w:color="auto" w:fill="D9D9D9" w:themeFill="background1" w:themeFillShade="D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w:t>
            </w:r>
          </w:p>
        </w:tc>
      </w:tr>
      <w:tr w:rsidR="00A7597D" w:rsidRPr="00A7597D" w:rsidTr="00D04589">
        <w:trPr>
          <w:trHeight w:val="315"/>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4.1</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11</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8</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3.3</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345C6E" w:rsidP="00A7597D">
            <w:pPr>
              <w:spacing w:after="0" w:line="240" w:lineRule="auto"/>
              <w:jc w:val="right"/>
              <w:rPr>
                <w:color w:val="000000"/>
                <w:sz w:val="22"/>
                <w:szCs w:val="22"/>
              </w:rPr>
            </w:pPr>
            <w:r>
              <w:rPr>
                <w:color w:val="000000"/>
                <w:sz w:val="22"/>
                <w:szCs w:val="22"/>
              </w:rPr>
              <w:t>12</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345C6E" w:rsidP="00A7597D">
            <w:pPr>
              <w:spacing w:after="0" w:line="240" w:lineRule="auto"/>
              <w:jc w:val="right"/>
              <w:rPr>
                <w:color w:val="000000"/>
                <w:sz w:val="22"/>
                <w:szCs w:val="22"/>
              </w:rPr>
            </w:pPr>
            <w:r>
              <w:rPr>
                <w:color w:val="000000"/>
                <w:sz w:val="22"/>
                <w:szCs w:val="22"/>
              </w:rPr>
              <w:t>8</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3.2</w:t>
            </w:r>
          </w:p>
        </w:tc>
        <w:tc>
          <w:tcPr>
            <w:tcW w:w="960" w:type="dxa"/>
            <w:tcBorders>
              <w:top w:val="nil"/>
              <w:left w:val="double" w:sz="6" w:space="0" w:color="auto"/>
              <w:bottom w:val="single" w:sz="4" w:space="0" w:color="auto"/>
              <w:right w:val="single" w:sz="4" w:space="0" w:color="auto"/>
            </w:tcBorders>
            <w:shd w:val="clear" w:color="auto" w:fill="95B3D7" w:themeFill="accent1" w:themeFillTint="99"/>
            <w:noWrap/>
            <w:vAlign w:val="bottom"/>
            <w:hideMark/>
          </w:tcPr>
          <w:p w:rsidR="00A7597D" w:rsidRPr="00A7597D" w:rsidRDefault="00345C6E" w:rsidP="00A7597D">
            <w:pPr>
              <w:spacing w:after="0" w:line="240" w:lineRule="auto"/>
              <w:jc w:val="right"/>
              <w:rPr>
                <w:color w:val="000000"/>
                <w:sz w:val="22"/>
                <w:szCs w:val="22"/>
              </w:rPr>
            </w:pPr>
            <w:r>
              <w:rPr>
                <w:color w:val="000000"/>
                <w:sz w:val="22"/>
                <w:szCs w:val="22"/>
              </w:rPr>
              <w:t>13</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345C6E" w:rsidP="00A7597D">
            <w:pPr>
              <w:spacing w:after="0" w:line="240" w:lineRule="auto"/>
              <w:jc w:val="right"/>
              <w:rPr>
                <w:color w:val="000000"/>
                <w:sz w:val="22"/>
                <w:szCs w:val="22"/>
              </w:rPr>
            </w:pPr>
            <w:r>
              <w:rPr>
                <w:color w:val="000000"/>
                <w:sz w:val="22"/>
                <w:szCs w:val="22"/>
              </w:rPr>
              <w:t>7</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3.1</w:t>
            </w:r>
          </w:p>
        </w:tc>
        <w:tc>
          <w:tcPr>
            <w:tcW w:w="960" w:type="dxa"/>
            <w:tcBorders>
              <w:top w:val="nil"/>
              <w:left w:val="double" w:sz="6" w:space="0" w:color="auto"/>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17</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3</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2.2</w:t>
            </w:r>
          </w:p>
        </w:tc>
        <w:tc>
          <w:tcPr>
            <w:tcW w:w="960" w:type="dxa"/>
            <w:tcBorders>
              <w:top w:val="nil"/>
              <w:left w:val="double" w:sz="6" w:space="0" w:color="auto"/>
              <w:bottom w:val="single" w:sz="4" w:space="0" w:color="auto"/>
              <w:right w:val="single" w:sz="4" w:space="0" w:color="auto"/>
            </w:tcBorders>
            <w:shd w:val="clear" w:color="auto" w:fill="95B3D7" w:themeFill="accent1" w:themeFillTint="99"/>
            <w:noWrap/>
            <w:vAlign w:val="bottom"/>
            <w:hideMark/>
          </w:tcPr>
          <w:p w:rsidR="00A7597D" w:rsidRPr="00A7597D" w:rsidRDefault="00345C6E" w:rsidP="00A7597D">
            <w:pPr>
              <w:spacing w:after="0" w:line="240" w:lineRule="auto"/>
              <w:jc w:val="right"/>
              <w:rPr>
                <w:color w:val="000000"/>
                <w:sz w:val="22"/>
                <w:szCs w:val="22"/>
              </w:rPr>
            </w:pPr>
            <w:r>
              <w:rPr>
                <w:color w:val="000000"/>
                <w:sz w:val="22"/>
                <w:szCs w:val="22"/>
              </w:rPr>
              <w:t>13</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7</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2.1</w:t>
            </w:r>
          </w:p>
        </w:tc>
        <w:tc>
          <w:tcPr>
            <w:tcW w:w="960" w:type="dxa"/>
            <w:tcBorders>
              <w:top w:val="nil"/>
              <w:left w:val="double" w:sz="6" w:space="0" w:color="auto"/>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9</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C54303">
            <w:pPr>
              <w:spacing w:after="0" w:line="240" w:lineRule="auto"/>
              <w:jc w:val="right"/>
              <w:rPr>
                <w:color w:val="000000"/>
                <w:sz w:val="22"/>
                <w:szCs w:val="22"/>
              </w:rPr>
            </w:pPr>
            <w:r w:rsidRPr="00A7597D">
              <w:rPr>
                <w:color w:val="000000"/>
                <w:sz w:val="22"/>
                <w:szCs w:val="22"/>
              </w:rPr>
              <w:t>1</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00"/>
        </w:trPr>
        <w:tc>
          <w:tcPr>
            <w:tcW w:w="960" w:type="dxa"/>
            <w:tcBorders>
              <w:top w:val="nil"/>
              <w:left w:val="double" w:sz="6" w:space="0" w:color="auto"/>
              <w:bottom w:val="single" w:sz="4"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1.2</w:t>
            </w:r>
          </w:p>
        </w:tc>
        <w:tc>
          <w:tcPr>
            <w:tcW w:w="960" w:type="dxa"/>
            <w:tcBorders>
              <w:top w:val="nil"/>
              <w:left w:val="double" w:sz="6" w:space="0" w:color="auto"/>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D04589">
        <w:trPr>
          <w:trHeight w:val="315"/>
        </w:trPr>
        <w:tc>
          <w:tcPr>
            <w:tcW w:w="960" w:type="dxa"/>
            <w:tcBorders>
              <w:top w:val="nil"/>
              <w:left w:val="double" w:sz="6" w:space="0" w:color="auto"/>
              <w:bottom w:val="double" w:sz="6" w:space="0" w:color="auto"/>
              <w:right w:val="nil"/>
            </w:tcBorders>
            <w:shd w:val="clear" w:color="000000" w:fill="D9D9D9"/>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1.1</w:t>
            </w:r>
          </w:p>
        </w:tc>
        <w:tc>
          <w:tcPr>
            <w:tcW w:w="960" w:type="dxa"/>
            <w:tcBorders>
              <w:top w:val="nil"/>
              <w:left w:val="double" w:sz="6" w:space="0" w:color="auto"/>
              <w:bottom w:val="double" w:sz="6"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15</w:t>
            </w:r>
          </w:p>
        </w:tc>
        <w:tc>
          <w:tcPr>
            <w:tcW w:w="960" w:type="dxa"/>
            <w:tcBorders>
              <w:top w:val="nil"/>
              <w:left w:val="nil"/>
              <w:bottom w:val="double" w:sz="6" w:space="0" w:color="auto"/>
              <w:right w:val="single" w:sz="4" w:space="0" w:color="auto"/>
            </w:tcBorders>
            <w:shd w:val="clear" w:color="auto" w:fill="95B3D7" w:themeFill="accent1" w:themeFillTint="9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5</w:t>
            </w:r>
          </w:p>
        </w:tc>
        <w:tc>
          <w:tcPr>
            <w:tcW w:w="960" w:type="dxa"/>
            <w:tcBorders>
              <w:top w:val="nil"/>
              <w:left w:val="nil"/>
              <w:bottom w:val="double" w:sz="6" w:space="0" w:color="auto"/>
              <w:right w:val="single" w:sz="4"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p>
        </w:tc>
        <w:tc>
          <w:tcPr>
            <w:tcW w:w="960" w:type="dxa"/>
            <w:tcBorders>
              <w:top w:val="nil"/>
              <w:left w:val="nil"/>
              <w:bottom w:val="double" w:sz="6" w:space="0" w:color="auto"/>
              <w:right w:val="double" w:sz="6" w:space="0" w:color="auto"/>
            </w:tcBorders>
            <w:shd w:val="clear" w:color="auto" w:fill="95B3D7" w:themeFill="accent1" w:themeFillTint="99"/>
            <w:noWrap/>
            <w:vAlign w:val="bottom"/>
            <w:hideMark/>
          </w:tcPr>
          <w:p w:rsidR="00A7597D" w:rsidRPr="00A7597D" w:rsidRDefault="00C54303" w:rsidP="00C54303">
            <w:pPr>
              <w:spacing w:after="0" w:line="240" w:lineRule="auto"/>
              <w:jc w:val="right"/>
              <w:rPr>
                <w:color w:val="000000"/>
                <w:sz w:val="22"/>
                <w:szCs w:val="22"/>
              </w:rPr>
            </w:pPr>
            <w:r>
              <w:rPr>
                <w:color w:val="000000"/>
                <w:sz w:val="22"/>
                <w:szCs w:val="22"/>
              </w:rPr>
              <w:t>0</w:t>
            </w:r>
            <w:r w:rsidR="00A7597D" w:rsidRPr="00A7597D">
              <w:rPr>
                <w:color w:val="000000"/>
                <w:sz w:val="22"/>
                <w:szCs w:val="22"/>
              </w:rPr>
              <w:t> </w:t>
            </w:r>
          </w:p>
        </w:tc>
        <w:tc>
          <w:tcPr>
            <w:tcW w:w="960" w:type="dxa"/>
            <w:tcBorders>
              <w:top w:val="nil"/>
              <w:left w:val="nil"/>
              <w:bottom w:val="single" w:sz="4" w:space="0" w:color="auto"/>
              <w:right w:val="double" w:sz="6" w:space="0" w:color="auto"/>
            </w:tcBorders>
            <w:shd w:val="clear" w:color="auto" w:fill="auto"/>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20</w:t>
            </w:r>
          </w:p>
        </w:tc>
      </w:tr>
      <w:tr w:rsidR="00A7597D" w:rsidRPr="00A7597D" w:rsidTr="00A7597D">
        <w:trPr>
          <w:trHeight w:val="330"/>
        </w:trPr>
        <w:tc>
          <w:tcPr>
            <w:tcW w:w="960" w:type="dxa"/>
            <w:tcBorders>
              <w:top w:val="nil"/>
              <w:left w:val="double" w:sz="6" w:space="0" w:color="auto"/>
              <w:bottom w:val="double" w:sz="6" w:space="0" w:color="auto"/>
              <w:right w:val="nil"/>
            </w:tcBorders>
            <w:shd w:val="clear" w:color="auto" w:fill="auto"/>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c>
          <w:tcPr>
            <w:tcW w:w="960" w:type="dxa"/>
            <w:tcBorders>
              <w:top w:val="nil"/>
              <w:left w:val="double" w:sz="6" w:space="0" w:color="auto"/>
              <w:bottom w:val="double" w:sz="6" w:space="0" w:color="auto"/>
              <w:right w:val="single" w:sz="4" w:space="0" w:color="auto"/>
            </w:tcBorders>
            <w:shd w:val="clear" w:color="000000" w:fill="D9D9D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1</w:t>
            </w:r>
          </w:p>
        </w:tc>
        <w:tc>
          <w:tcPr>
            <w:tcW w:w="960" w:type="dxa"/>
            <w:tcBorders>
              <w:top w:val="nil"/>
              <w:left w:val="nil"/>
              <w:bottom w:val="double" w:sz="6" w:space="0" w:color="auto"/>
              <w:right w:val="single" w:sz="4" w:space="0" w:color="auto"/>
            </w:tcBorders>
            <w:shd w:val="clear" w:color="000000" w:fill="D9D9D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2</w:t>
            </w:r>
          </w:p>
        </w:tc>
        <w:tc>
          <w:tcPr>
            <w:tcW w:w="960" w:type="dxa"/>
            <w:tcBorders>
              <w:top w:val="nil"/>
              <w:left w:val="nil"/>
              <w:bottom w:val="double" w:sz="6" w:space="0" w:color="auto"/>
              <w:right w:val="single" w:sz="4" w:space="0" w:color="auto"/>
            </w:tcBorders>
            <w:shd w:val="clear" w:color="000000" w:fill="D9D9D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3</w:t>
            </w:r>
          </w:p>
        </w:tc>
        <w:tc>
          <w:tcPr>
            <w:tcW w:w="960" w:type="dxa"/>
            <w:tcBorders>
              <w:top w:val="nil"/>
              <w:left w:val="nil"/>
              <w:bottom w:val="double" w:sz="6" w:space="0" w:color="auto"/>
              <w:right w:val="double" w:sz="6" w:space="0" w:color="auto"/>
            </w:tcBorders>
            <w:shd w:val="clear" w:color="000000" w:fill="D9D9D9"/>
            <w:noWrap/>
            <w:vAlign w:val="bottom"/>
            <w:hideMark/>
          </w:tcPr>
          <w:p w:rsidR="00A7597D" w:rsidRPr="00A7597D" w:rsidRDefault="00A7597D" w:rsidP="00A7597D">
            <w:pPr>
              <w:spacing w:after="0" w:line="240" w:lineRule="auto"/>
              <w:jc w:val="right"/>
              <w:rPr>
                <w:color w:val="000000"/>
                <w:sz w:val="22"/>
                <w:szCs w:val="22"/>
              </w:rPr>
            </w:pPr>
            <w:r w:rsidRPr="00A7597D">
              <w:rPr>
                <w:color w:val="000000"/>
                <w:sz w:val="22"/>
                <w:szCs w:val="22"/>
              </w:rPr>
              <w:t>4</w:t>
            </w:r>
          </w:p>
        </w:tc>
        <w:tc>
          <w:tcPr>
            <w:tcW w:w="960" w:type="dxa"/>
            <w:tcBorders>
              <w:top w:val="nil"/>
              <w:left w:val="nil"/>
              <w:bottom w:val="double" w:sz="6" w:space="0" w:color="auto"/>
              <w:right w:val="double" w:sz="6" w:space="0" w:color="auto"/>
            </w:tcBorders>
            <w:shd w:val="clear" w:color="000000" w:fill="FFFFFF"/>
            <w:noWrap/>
            <w:vAlign w:val="bottom"/>
            <w:hideMark/>
          </w:tcPr>
          <w:p w:rsidR="00A7597D" w:rsidRPr="00A7597D" w:rsidRDefault="00A7597D" w:rsidP="00A7597D">
            <w:pPr>
              <w:spacing w:after="0" w:line="240" w:lineRule="auto"/>
              <w:jc w:val="left"/>
              <w:rPr>
                <w:color w:val="000000"/>
                <w:sz w:val="22"/>
                <w:szCs w:val="22"/>
              </w:rPr>
            </w:pPr>
            <w:r w:rsidRPr="00A7597D">
              <w:rPr>
                <w:color w:val="000000"/>
                <w:sz w:val="22"/>
                <w:szCs w:val="22"/>
              </w:rPr>
              <w:t> </w:t>
            </w:r>
          </w:p>
        </w:tc>
      </w:tr>
    </w:tbl>
    <w:p w:rsidR="0093046C" w:rsidRDefault="0093046C" w:rsidP="006748E6">
      <w:pPr>
        <w:pStyle w:val="Literatura-text"/>
        <w:spacing w:after="0"/>
        <w:rPr>
          <w:sz w:val="16"/>
          <w:szCs w:val="16"/>
        </w:rPr>
      </w:pPr>
    </w:p>
    <w:p w:rsidR="00A7597D" w:rsidRPr="00061F79" w:rsidRDefault="00A7597D" w:rsidP="006748E6">
      <w:pPr>
        <w:pStyle w:val="Literatura-text"/>
        <w:spacing w:after="0"/>
        <w:rPr>
          <w:sz w:val="22"/>
        </w:rPr>
      </w:pPr>
      <w:r w:rsidRPr="00061F79">
        <w:rPr>
          <w:sz w:val="22"/>
        </w:rPr>
        <w:t xml:space="preserve">Vysvětlivky: </w:t>
      </w:r>
    </w:p>
    <w:p w:rsidR="001D1CE0" w:rsidRPr="001D67F8" w:rsidRDefault="00F512C2" w:rsidP="006748E6">
      <w:pPr>
        <w:pStyle w:val="Literatura-text"/>
        <w:numPr>
          <w:ilvl w:val="0"/>
          <w:numId w:val="19"/>
        </w:numPr>
        <w:spacing w:after="0"/>
        <w:rPr>
          <w:sz w:val="22"/>
        </w:rPr>
      </w:pPr>
      <w:r>
        <w:rPr>
          <w:sz w:val="22"/>
        </w:rPr>
        <w:t>H</w:t>
      </w:r>
      <w:r w:rsidR="001D1CE0" w:rsidRPr="001D67F8">
        <w:rPr>
          <w:sz w:val="22"/>
        </w:rPr>
        <w:t>odnoty na ose x znamenají: 1= výborný, 2= dobrý, 3= uspokojivý, 4=špatný</w:t>
      </w:r>
      <w:r w:rsidR="008E4D72">
        <w:rPr>
          <w:sz w:val="22"/>
        </w:rPr>
        <w:t>;</w:t>
      </w:r>
    </w:p>
    <w:p w:rsidR="001D1CE0" w:rsidRDefault="001D1CE0" w:rsidP="006748E6">
      <w:pPr>
        <w:pStyle w:val="Literatura-text"/>
        <w:numPr>
          <w:ilvl w:val="0"/>
          <w:numId w:val="19"/>
        </w:numPr>
        <w:spacing w:after="0"/>
        <w:rPr>
          <w:sz w:val="22"/>
        </w:rPr>
      </w:pPr>
      <w:r w:rsidRPr="001D67F8">
        <w:rPr>
          <w:sz w:val="22"/>
        </w:rPr>
        <w:lastRenderedPageBreak/>
        <w:t>hodnoty na ose y znamenají: 1.1= Porozuměli jsme Vašim požadavkům?, 1.2= porozuměli jsme Vašemu zadání?</w:t>
      </w:r>
      <w:r>
        <w:rPr>
          <w:sz w:val="22"/>
        </w:rPr>
        <w:t>, 2.1= Jaký byl průběh naší práce v informování o dílčích výsledcích?, 2.2=Jaký byl průběh naší práce v řešení dílčích problémů?, 3.1= Byly výsledky práce doručeny v dohodnutém termínu?, 3.2= Byly výsledky práce doručeny v požadovaném obsahu?, 3.3= By</w:t>
      </w:r>
      <w:r w:rsidR="00ED6703">
        <w:rPr>
          <w:sz w:val="22"/>
        </w:rPr>
        <w:t>ly výsledky práce doručeny v pož</w:t>
      </w:r>
      <w:r>
        <w:rPr>
          <w:sz w:val="22"/>
        </w:rPr>
        <w:t xml:space="preserve">adované </w:t>
      </w:r>
      <w:r w:rsidR="009C2124">
        <w:rPr>
          <w:sz w:val="22"/>
        </w:rPr>
        <w:t xml:space="preserve">formě?, 4.1= Jaká </w:t>
      </w:r>
      <w:r>
        <w:rPr>
          <w:sz w:val="22"/>
        </w:rPr>
        <w:t>j</w:t>
      </w:r>
      <w:r w:rsidR="009C2124">
        <w:rPr>
          <w:sz w:val="22"/>
        </w:rPr>
        <w:t>e</w:t>
      </w:r>
      <w:r>
        <w:rPr>
          <w:sz w:val="22"/>
        </w:rPr>
        <w:t xml:space="preserve"> využitelnost výsledků ve Vaší práci?</w:t>
      </w:r>
      <w:r w:rsidR="008E4D72">
        <w:rPr>
          <w:sz w:val="22"/>
        </w:rPr>
        <w:t>;</w:t>
      </w:r>
    </w:p>
    <w:p w:rsidR="009C2124" w:rsidRDefault="00F512C2" w:rsidP="006748E6">
      <w:pPr>
        <w:pStyle w:val="Literatura-text"/>
        <w:numPr>
          <w:ilvl w:val="0"/>
          <w:numId w:val="19"/>
        </w:numPr>
        <w:spacing w:after="0"/>
        <w:rPr>
          <w:sz w:val="22"/>
        </w:rPr>
      </w:pPr>
      <w:r>
        <w:rPr>
          <w:sz w:val="22"/>
        </w:rPr>
        <w:t>h</w:t>
      </w:r>
      <w:r w:rsidR="009C2124">
        <w:rPr>
          <w:sz w:val="22"/>
        </w:rPr>
        <w:t xml:space="preserve">odnoty ∑20 vyjadřují celkový počet respondentů v jednotkovém vyjádření u otázek </w:t>
      </w:r>
      <w:r w:rsidR="009C2124" w:rsidRPr="009D68F7">
        <w:rPr>
          <w:sz w:val="22"/>
        </w:rPr>
        <w:t xml:space="preserve">1.1, 1.2, </w:t>
      </w:r>
      <w:r w:rsidR="00061F79">
        <w:rPr>
          <w:sz w:val="22"/>
        </w:rPr>
        <w:t>2</w:t>
      </w:r>
      <w:r w:rsidR="008E4D72">
        <w:rPr>
          <w:sz w:val="22"/>
        </w:rPr>
        <w:t>.1, 2.2, 3.1, 3.2, 3.3, 4.1;</w:t>
      </w:r>
    </w:p>
    <w:p w:rsidR="0000620A" w:rsidRDefault="00061F79" w:rsidP="006748E6">
      <w:pPr>
        <w:pStyle w:val="Literatura-text"/>
        <w:numPr>
          <w:ilvl w:val="0"/>
          <w:numId w:val="19"/>
        </w:numPr>
        <w:spacing w:after="0"/>
        <w:rPr>
          <w:sz w:val="22"/>
        </w:rPr>
      </w:pPr>
      <w:r w:rsidRPr="00684A96">
        <w:rPr>
          <w:sz w:val="22"/>
        </w:rPr>
        <w:t xml:space="preserve">hodnoty získané z dotazníkového šetření jsou </w:t>
      </w:r>
      <w:r w:rsidR="00AD017B">
        <w:rPr>
          <w:sz w:val="22"/>
        </w:rPr>
        <w:t>v tabulce č. 2</w:t>
      </w:r>
      <w:r w:rsidR="00817AF6">
        <w:rPr>
          <w:sz w:val="22"/>
        </w:rPr>
        <w:t xml:space="preserve"> zvýrazněny</w:t>
      </w:r>
      <w:r w:rsidRPr="00684A96">
        <w:rPr>
          <w:sz w:val="22"/>
        </w:rPr>
        <w:t xml:space="preserve"> modrou barvou. </w:t>
      </w:r>
    </w:p>
    <w:p w:rsidR="006748E6" w:rsidRPr="006748E6" w:rsidRDefault="006748E6" w:rsidP="006748E6">
      <w:pPr>
        <w:pStyle w:val="Literatura-text"/>
        <w:rPr>
          <w:sz w:val="16"/>
          <w:szCs w:val="16"/>
        </w:rPr>
      </w:pPr>
      <w:r w:rsidRPr="006748E6">
        <w:rPr>
          <w:sz w:val="16"/>
          <w:szCs w:val="16"/>
        </w:rPr>
        <w:t>Zdroj: Vlastní výzkum (Pištorová, březen 2012).</w:t>
      </w:r>
    </w:p>
    <w:p w:rsidR="00242584" w:rsidRPr="00684A96" w:rsidRDefault="0000620A" w:rsidP="0000620A">
      <w:pPr>
        <w:pStyle w:val="Literatura-text"/>
      </w:pPr>
      <w:r>
        <w:t>Získaná (modře označená) d</w:t>
      </w:r>
      <w:r w:rsidR="00684A96">
        <w:t>ata byla vypočtena na</w:t>
      </w:r>
      <w:r w:rsidR="00817AF6">
        <w:t xml:space="preserve"> </w:t>
      </w:r>
      <w:r w:rsidR="00684A96">
        <w:t>základě</w:t>
      </w:r>
      <w:r w:rsidR="00684A96" w:rsidRPr="00684A96">
        <w:t xml:space="preserve"> odpovědí respondentů na</w:t>
      </w:r>
      <w:r w:rsidR="00817AF6">
        <w:t xml:space="preserve"> </w:t>
      </w:r>
      <w:r w:rsidR="00B82975">
        <w:t xml:space="preserve">jednotlivé </w:t>
      </w:r>
      <w:r w:rsidR="00684A96">
        <w:t>otázk</w:t>
      </w:r>
      <w:r w:rsidR="00817AF6">
        <w:t xml:space="preserve">y. Poté byly všechny odpovědi </w:t>
      </w:r>
      <w:r w:rsidR="00684A96">
        <w:t xml:space="preserve">sumarizovány </w:t>
      </w:r>
      <w:r w:rsidR="00F26897">
        <w:t>do ucelen</w:t>
      </w:r>
      <w:r w:rsidR="008B3C3F">
        <w:t xml:space="preserve">é podoby (viz. </w:t>
      </w:r>
      <w:proofErr w:type="gramStart"/>
      <w:r w:rsidR="008B3C3F">
        <w:t>tabulka</w:t>
      </w:r>
      <w:proofErr w:type="gramEnd"/>
      <w:r w:rsidR="00B82975">
        <w:t xml:space="preserve"> č.</w:t>
      </w:r>
      <w:r w:rsidR="008B3C3F">
        <w:t xml:space="preserve"> 2</w:t>
      </w:r>
      <w:r w:rsidR="00F26897">
        <w:t>).</w:t>
      </w:r>
      <w:r w:rsidR="00242584">
        <w:t xml:space="preserve"> Vypočtené absolutní četnosti vyjadřují, kolik respondentů odpovědělo</w:t>
      </w:r>
      <w:r w:rsidR="00961699">
        <w:t xml:space="preserve"> daným stupněm (1-4) na konkrétní </w:t>
      </w:r>
      <w:r w:rsidR="00242584">
        <w:t>otázku</w:t>
      </w:r>
      <w:r w:rsidR="00961699">
        <w:t xml:space="preserve"> v rámci celého dotazníkového šetření.</w:t>
      </w:r>
    </w:p>
    <w:p w:rsidR="00931EE2" w:rsidRPr="00D04589" w:rsidRDefault="00E33FCC" w:rsidP="00961699">
      <w:pPr>
        <w:pStyle w:val="Literatura-text"/>
        <w:spacing w:after="0"/>
      </w:pPr>
      <w:r w:rsidRPr="00D04589">
        <w:rPr>
          <w:sz w:val="22"/>
        </w:rPr>
        <w:t>Tabulka 3</w:t>
      </w:r>
      <w:r w:rsidR="00E173F7" w:rsidRPr="00D04589">
        <w:rPr>
          <w:sz w:val="22"/>
        </w:rPr>
        <w:t xml:space="preserve"> </w:t>
      </w:r>
      <w:r w:rsidR="009D68F7" w:rsidRPr="00D04589">
        <w:rPr>
          <w:sz w:val="22"/>
        </w:rPr>
        <w:t xml:space="preserve">Relativní četnosti odpovědí respondentů na otázky </w:t>
      </w:r>
      <w:r w:rsidR="00CE7616" w:rsidRPr="00D04589">
        <w:rPr>
          <w:sz w:val="22"/>
        </w:rPr>
        <w:t xml:space="preserve">č. </w:t>
      </w:r>
      <w:r w:rsidR="009D68F7" w:rsidRPr="00D04589">
        <w:rPr>
          <w:sz w:val="22"/>
        </w:rPr>
        <w:t>1.1</w:t>
      </w:r>
      <w:r w:rsidR="00AD017B" w:rsidRPr="00D04589">
        <w:rPr>
          <w:sz w:val="22"/>
        </w:rPr>
        <w:t>- 4.1</w:t>
      </w:r>
    </w:p>
    <w:tbl>
      <w:tblPr>
        <w:tblW w:w="5760" w:type="dxa"/>
        <w:tblInd w:w="47" w:type="dxa"/>
        <w:tblCellMar>
          <w:left w:w="70" w:type="dxa"/>
          <w:right w:w="70" w:type="dxa"/>
        </w:tblCellMar>
        <w:tblLook w:val="04A0"/>
      </w:tblPr>
      <w:tblGrid>
        <w:gridCol w:w="960"/>
        <w:gridCol w:w="960"/>
        <w:gridCol w:w="960"/>
        <w:gridCol w:w="960"/>
        <w:gridCol w:w="960"/>
        <w:gridCol w:w="960"/>
      </w:tblGrid>
      <w:tr w:rsidR="00931EE2" w:rsidRPr="00931EE2" w:rsidTr="00061F79">
        <w:trPr>
          <w:trHeight w:val="330"/>
        </w:trPr>
        <w:tc>
          <w:tcPr>
            <w:tcW w:w="960" w:type="dxa"/>
            <w:tcBorders>
              <w:top w:val="double" w:sz="6" w:space="0" w:color="auto"/>
              <w:left w:val="double" w:sz="6" w:space="0" w:color="auto"/>
              <w:bottom w:val="nil"/>
              <w:right w:val="nil"/>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double" w:sz="6" w:space="0" w:color="auto"/>
              <w:left w:val="nil"/>
              <w:bottom w:val="nil"/>
              <w:right w:val="nil"/>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double" w:sz="6" w:space="0" w:color="auto"/>
              <w:left w:val="nil"/>
              <w:bottom w:val="nil"/>
              <w:right w:val="nil"/>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double" w:sz="6" w:space="0" w:color="auto"/>
              <w:left w:val="nil"/>
              <w:bottom w:val="nil"/>
              <w:right w:val="nil"/>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double" w:sz="6" w:space="0" w:color="auto"/>
              <w:left w:val="nil"/>
              <w:bottom w:val="nil"/>
              <w:right w:val="double" w:sz="6" w:space="0" w:color="auto"/>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double" w:sz="6" w:space="0" w:color="auto"/>
              <w:left w:val="nil"/>
              <w:bottom w:val="double" w:sz="6" w:space="0" w:color="auto"/>
              <w:right w:val="double" w:sz="6" w:space="0" w:color="auto"/>
            </w:tcBorders>
            <w:shd w:val="clear" w:color="auto" w:fill="D9D9D9" w:themeFill="background1" w:themeFillShade="D9"/>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w:t>
            </w:r>
          </w:p>
        </w:tc>
      </w:tr>
      <w:tr w:rsidR="00931EE2" w:rsidRPr="00931EE2" w:rsidTr="00D04589">
        <w:trPr>
          <w:trHeight w:val="330"/>
        </w:trPr>
        <w:tc>
          <w:tcPr>
            <w:tcW w:w="960" w:type="dxa"/>
            <w:tcBorders>
              <w:top w:val="double" w:sz="6" w:space="0" w:color="auto"/>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4.1</w:t>
            </w:r>
          </w:p>
        </w:tc>
        <w:tc>
          <w:tcPr>
            <w:tcW w:w="960" w:type="dxa"/>
            <w:tcBorders>
              <w:top w:val="double" w:sz="6" w:space="0" w:color="auto"/>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55%</w:t>
            </w:r>
          </w:p>
        </w:tc>
        <w:tc>
          <w:tcPr>
            <w:tcW w:w="960" w:type="dxa"/>
            <w:tcBorders>
              <w:top w:val="double" w:sz="6" w:space="0" w:color="auto"/>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40%</w:t>
            </w:r>
          </w:p>
        </w:tc>
        <w:tc>
          <w:tcPr>
            <w:tcW w:w="960" w:type="dxa"/>
            <w:tcBorders>
              <w:top w:val="double" w:sz="6" w:space="0" w:color="auto"/>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w:t>
            </w:r>
          </w:p>
        </w:tc>
        <w:tc>
          <w:tcPr>
            <w:tcW w:w="960" w:type="dxa"/>
            <w:tcBorders>
              <w:top w:val="double" w:sz="6" w:space="0" w:color="auto"/>
              <w:left w:val="nil"/>
              <w:bottom w:val="single" w:sz="4" w:space="0" w:color="auto"/>
              <w:right w:val="double" w:sz="6"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D04589">
        <w:trPr>
          <w:trHeight w:val="315"/>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3.3</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345C6E" w:rsidP="00B07EFB">
            <w:pPr>
              <w:spacing w:after="0" w:line="240" w:lineRule="auto"/>
              <w:jc w:val="right"/>
              <w:rPr>
                <w:color w:val="000000"/>
                <w:sz w:val="22"/>
                <w:szCs w:val="22"/>
              </w:rPr>
            </w:pPr>
            <w:r w:rsidRPr="00810C2E">
              <w:rPr>
                <w:color w:val="000000"/>
                <w:sz w:val="22"/>
                <w:szCs w:val="22"/>
              </w:rPr>
              <w:t>60</w:t>
            </w:r>
            <w:r w:rsidR="00931EE2" w:rsidRPr="00810C2E">
              <w:rPr>
                <w:color w:val="000000"/>
                <w:sz w:val="22"/>
                <w:szCs w:val="22"/>
              </w:rPr>
              <w:t>%</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345C6E" w:rsidP="00B07EFB">
            <w:pPr>
              <w:spacing w:after="0" w:line="240" w:lineRule="auto"/>
              <w:jc w:val="right"/>
              <w:rPr>
                <w:color w:val="000000"/>
                <w:sz w:val="22"/>
                <w:szCs w:val="22"/>
              </w:rPr>
            </w:pPr>
            <w:r w:rsidRPr="00810C2E">
              <w:rPr>
                <w:color w:val="000000"/>
                <w:sz w:val="22"/>
                <w:szCs w:val="22"/>
              </w:rPr>
              <w:t>40</w:t>
            </w:r>
            <w:r w:rsidR="00931EE2" w:rsidRPr="00810C2E">
              <w:rPr>
                <w:color w:val="000000"/>
                <w:sz w:val="22"/>
                <w:szCs w:val="22"/>
              </w:rPr>
              <w:t>%</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3.2</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345C6E" w:rsidP="00B07EFB">
            <w:pPr>
              <w:spacing w:after="0" w:line="240" w:lineRule="auto"/>
              <w:jc w:val="right"/>
              <w:rPr>
                <w:color w:val="000000"/>
                <w:sz w:val="22"/>
                <w:szCs w:val="22"/>
              </w:rPr>
            </w:pPr>
            <w:r w:rsidRPr="00810C2E">
              <w:rPr>
                <w:color w:val="000000"/>
                <w:sz w:val="22"/>
                <w:szCs w:val="22"/>
              </w:rPr>
              <w:t>65</w:t>
            </w:r>
            <w:r w:rsidR="00931EE2" w:rsidRPr="00810C2E">
              <w:rPr>
                <w:color w:val="000000"/>
                <w:sz w:val="22"/>
                <w:szCs w:val="22"/>
              </w:rPr>
              <w:t>%</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345C6E" w:rsidP="00B07EFB">
            <w:pPr>
              <w:spacing w:after="0" w:line="240" w:lineRule="auto"/>
              <w:jc w:val="right"/>
              <w:rPr>
                <w:color w:val="000000"/>
                <w:sz w:val="22"/>
                <w:szCs w:val="22"/>
              </w:rPr>
            </w:pPr>
            <w:r w:rsidRPr="00810C2E">
              <w:rPr>
                <w:color w:val="000000"/>
                <w:sz w:val="22"/>
                <w:szCs w:val="22"/>
              </w:rPr>
              <w:t>35</w:t>
            </w:r>
            <w:r w:rsidR="00931EE2" w:rsidRPr="00810C2E">
              <w:rPr>
                <w:color w:val="000000"/>
                <w:sz w:val="22"/>
                <w:szCs w:val="22"/>
              </w:rPr>
              <w:t>%</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 xml:space="preserve">0% </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810C2E"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3.1</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85%</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15%</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2.2</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65%</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35%</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810C2E"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2.1</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45%</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D04589">
        <w:trPr>
          <w:trHeight w:val="300"/>
        </w:trPr>
        <w:tc>
          <w:tcPr>
            <w:tcW w:w="960" w:type="dxa"/>
            <w:tcBorders>
              <w:top w:val="nil"/>
              <w:left w:val="double" w:sz="6" w:space="0" w:color="auto"/>
              <w:bottom w:val="single" w:sz="4"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1.2</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50%</w:t>
            </w:r>
          </w:p>
        </w:tc>
        <w:tc>
          <w:tcPr>
            <w:tcW w:w="960" w:type="dxa"/>
            <w:tcBorders>
              <w:top w:val="nil"/>
              <w:left w:val="nil"/>
              <w:bottom w:val="single" w:sz="4" w:space="0" w:color="auto"/>
              <w:right w:val="single" w:sz="4"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D04589">
        <w:trPr>
          <w:trHeight w:val="315"/>
        </w:trPr>
        <w:tc>
          <w:tcPr>
            <w:tcW w:w="960" w:type="dxa"/>
            <w:tcBorders>
              <w:top w:val="nil"/>
              <w:left w:val="double" w:sz="6" w:space="0" w:color="auto"/>
              <w:bottom w:val="double" w:sz="6" w:space="0" w:color="auto"/>
              <w:right w:val="double" w:sz="6" w:space="0" w:color="auto"/>
            </w:tcBorders>
            <w:shd w:val="clear" w:color="000000" w:fill="D9D9D9"/>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1.1</w:t>
            </w:r>
          </w:p>
        </w:tc>
        <w:tc>
          <w:tcPr>
            <w:tcW w:w="960" w:type="dxa"/>
            <w:tcBorders>
              <w:top w:val="nil"/>
              <w:left w:val="nil"/>
              <w:bottom w:val="double" w:sz="6"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75%</w:t>
            </w:r>
          </w:p>
        </w:tc>
        <w:tc>
          <w:tcPr>
            <w:tcW w:w="960" w:type="dxa"/>
            <w:tcBorders>
              <w:top w:val="nil"/>
              <w:left w:val="nil"/>
              <w:bottom w:val="double" w:sz="6" w:space="0" w:color="auto"/>
              <w:right w:val="single" w:sz="4"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25%</w:t>
            </w:r>
          </w:p>
        </w:tc>
        <w:tc>
          <w:tcPr>
            <w:tcW w:w="960" w:type="dxa"/>
            <w:tcBorders>
              <w:top w:val="nil"/>
              <w:left w:val="nil"/>
              <w:bottom w:val="double" w:sz="6" w:space="0" w:color="auto"/>
              <w:right w:val="single" w:sz="4" w:space="0" w:color="auto"/>
            </w:tcBorders>
            <w:shd w:val="clear" w:color="auto" w:fill="95B3D7" w:themeFill="accent1" w:themeFillTint="99"/>
            <w:noWrap/>
            <w:vAlign w:val="bottom"/>
            <w:hideMark/>
          </w:tcPr>
          <w:p w:rsidR="00931EE2" w:rsidRPr="00810C2E" w:rsidRDefault="00B07EFB" w:rsidP="00B07EFB">
            <w:pPr>
              <w:spacing w:after="0" w:line="240" w:lineRule="auto"/>
              <w:jc w:val="right"/>
              <w:rPr>
                <w:color w:val="000000"/>
                <w:sz w:val="22"/>
                <w:szCs w:val="22"/>
              </w:rPr>
            </w:pPr>
            <w:r w:rsidRPr="00810C2E">
              <w:rPr>
                <w:color w:val="000000"/>
                <w:sz w:val="22"/>
                <w:szCs w:val="22"/>
              </w:rPr>
              <w:t>0%</w:t>
            </w:r>
          </w:p>
        </w:tc>
        <w:tc>
          <w:tcPr>
            <w:tcW w:w="960" w:type="dxa"/>
            <w:tcBorders>
              <w:top w:val="nil"/>
              <w:left w:val="nil"/>
              <w:bottom w:val="double" w:sz="6" w:space="0" w:color="auto"/>
              <w:right w:val="double" w:sz="6" w:space="0" w:color="auto"/>
            </w:tcBorders>
            <w:shd w:val="clear" w:color="auto" w:fill="95B3D7" w:themeFill="accent1" w:themeFillTint="99"/>
            <w:noWrap/>
            <w:vAlign w:val="bottom"/>
            <w:hideMark/>
          </w:tcPr>
          <w:p w:rsidR="00931EE2" w:rsidRPr="00810C2E" w:rsidRDefault="00931EE2" w:rsidP="00B07EFB">
            <w:pPr>
              <w:spacing w:after="0" w:line="240" w:lineRule="auto"/>
              <w:jc w:val="right"/>
              <w:rPr>
                <w:color w:val="000000"/>
                <w:sz w:val="22"/>
                <w:szCs w:val="22"/>
              </w:rPr>
            </w:pPr>
            <w:r w:rsidRPr="00810C2E">
              <w:rPr>
                <w:color w:val="000000"/>
                <w:sz w:val="22"/>
                <w:szCs w:val="22"/>
              </w:rPr>
              <w:t> </w:t>
            </w:r>
            <w:r w:rsidR="00B07EFB" w:rsidRPr="00810C2E">
              <w:rPr>
                <w:color w:val="000000"/>
                <w:sz w:val="22"/>
                <w:szCs w:val="22"/>
              </w:rPr>
              <w:t>0%</w:t>
            </w:r>
          </w:p>
        </w:tc>
        <w:tc>
          <w:tcPr>
            <w:tcW w:w="960" w:type="dxa"/>
            <w:tcBorders>
              <w:top w:val="nil"/>
              <w:left w:val="nil"/>
              <w:bottom w:val="single" w:sz="4"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100%</w:t>
            </w:r>
          </w:p>
        </w:tc>
      </w:tr>
      <w:tr w:rsidR="00931EE2" w:rsidRPr="00931EE2" w:rsidTr="00931EE2">
        <w:trPr>
          <w:trHeight w:val="330"/>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931EE2" w:rsidRPr="00931EE2" w:rsidRDefault="00931EE2" w:rsidP="00931EE2">
            <w:pPr>
              <w:spacing w:after="0" w:line="240" w:lineRule="auto"/>
              <w:jc w:val="left"/>
              <w:rPr>
                <w:color w:val="000000"/>
                <w:sz w:val="22"/>
                <w:szCs w:val="22"/>
              </w:rPr>
            </w:pPr>
            <w:r w:rsidRPr="00931EE2">
              <w:rPr>
                <w:color w:val="000000"/>
                <w:sz w:val="22"/>
                <w:szCs w:val="22"/>
              </w:rPr>
              <w:t> </w:t>
            </w:r>
          </w:p>
        </w:tc>
        <w:tc>
          <w:tcPr>
            <w:tcW w:w="960" w:type="dxa"/>
            <w:tcBorders>
              <w:top w:val="nil"/>
              <w:left w:val="nil"/>
              <w:bottom w:val="double" w:sz="6" w:space="0" w:color="auto"/>
              <w:right w:val="single" w:sz="4" w:space="0" w:color="auto"/>
            </w:tcBorders>
            <w:shd w:val="clear" w:color="000000" w:fill="D9D9D9"/>
            <w:noWrap/>
            <w:vAlign w:val="bottom"/>
            <w:hideMark/>
          </w:tcPr>
          <w:p w:rsidR="00931EE2" w:rsidRPr="00810C2E" w:rsidRDefault="00931EE2" w:rsidP="00931EE2">
            <w:pPr>
              <w:spacing w:after="0" w:line="240" w:lineRule="auto"/>
              <w:jc w:val="right"/>
              <w:rPr>
                <w:color w:val="000000"/>
                <w:sz w:val="22"/>
                <w:szCs w:val="22"/>
              </w:rPr>
            </w:pPr>
            <w:r w:rsidRPr="00810C2E">
              <w:rPr>
                <w:color w:val="000000"/>
                <w:sz w:val="22"/>
                <w:szCs w:val="22"/>
              </w:rPr>
              <w:t>1</w:t>
            </w:r>
          </w:p>
        </w:tc>
        <w:tc>
          <w:tcPr>
            <w:tcW w:w="960" w:type="dxa"/>
            <w:tcBorders>
              <w:top w:val="nil"/>
              <w:left w:val="nil"/>
              <w:bottom w:val="double" w:sz="6" w:space="0" w:color="auto"/>
              <w:right w:val="single" w:sz="4" w:space="0" w:color="auto"/>
            </w:tcBorders>
            <w:shd w:val="clear" w:color="000000" w:fill="D9D9D9"/>
            <w:noWrap/>
            <w:vAlign w:val="bottom"/>
            <w:hideMark/>
          </w:tcPr>
          <w:p w:rsidR="00931EE2" w:rsidRPr="00810C2E" w:rsidRDefault="00931EE2" w:rsidP="00931EE2">
            <w:pPr>
              <w:spacing w:after="0" w:line="240" w:lineRule="auto"/>
              <w:jc w:val="right"/>
              <w:rPr>
                <w:color w:val="000000"/>
                <w:sz w:val="22"/>
                <w:szCs w:val="22"/>
              </w:rPr>
            </w:pPr>
            <w:r w:rsidRPr="00810C2E">
              <w:rPr>
                <w:color w:val="000000"/>
                <w:sz w:val="22"/>
                <w:szCs w:val="22"/>
              </w:rPr>
              <w:t>2</w:t>
            </w:r>
          </w:p>
        </w:tc>
        <w:tc>
          <w:tcPr>
            <w:tcW w:w="960" w:type="dxa"/>
            <w:tcBorders>
              <w:top w:val="nil"/>
              <w:left w:val="nil"/>
              <w:bottom w:val="double" w:sz="6" w:space="0" w:color="auto"/>
              <w:right w:val="single" w:sz="4" w:space="0" w:color="auto"/>
            </w:tcBorders>
            <w:shd w:val="clear" w:color="000000" w:fill="D9D9D9"/>
            <w:noWrap/>
            <w:vAlign w:val="bottom"/>
            <w:hideMark/>
          </w:tcPr>
          <w:p w:rsidR="00931EE2" w:rsidRPr="00810C2E" w:rsidRDefault="00931EE2" w:rsidP="00931EE2">
            <w:pPr>
              <w:spacing w:after="0" w:line="240" w:lineRule="auto"/>
              <w:jc w:val="right"/>
              <w:rPr>
                <w:color w:val="000000"/>
                <w:sz w:val="22"/>
                <w:szCs w:val="22"/>
              </w:rPr>
            </w:pPr>
            <w:r w:rsidRPr="00810C2E">
              <w:rPr>
                <w:color w:val="000000"/>
                <w:sz w:val="22"/>
                <w:szCs w:val="22"/>
              </w:rPr>
              <w:t>3</w:t>
            </w:r>
          </w:p>
        </w:tc>
        <w:tc>
          <w:tcPr>
            <w:tcW w:w="960" w:type="dxa"/>
            <w:tcBorders>
              <w:top w:val="nil"/>
              <w:left w:val="nil"/>
              <w:bottom w:val="double" w:sz="6" w:space="0" w:color="auto"/>
              <w:right w:val="double" w:sz="6" w:space="0" w:color="auto"/>
            </w:tcBorders>
            <w:shd w:val="clear" w:color="000000" w:fill="D9D9D9"/>
            <w:noWrap/>
            <w:vAlign w:val="bottom"/>
            <w:hideMark/>
          </w:tcPr>
          <w:p w:rsidR="00931EE2" w:rsidRPr="00810C2E" w:rsidRDefault="00931EE2" w:rsidP="00931EE2">
            <w:pPr>
              <w:spacing w:after="0" w:line="240" w:lineRule="auto"/>
              <w:jc w:val="right"/>
              <w:rPr>
                <w:color w:val="000000"/>
                <w:sz w:val="22"/>
                <w:szCs w:val="22"/>
              </w:rPr>
            </w:pPr>
            <w:r w:rsidRPr="00810C2E">
              <w:rPr>
                <w:color w:val="000000"/>
                <w:sz w:val="22"/>
                <w:szCs w:val="22"/>
              </w:rPr>
              <w:t>4</w:t>
            </w:r>
          </w:p>
        </w:tc>
        <w:tc>
          <w:tcPr>
            <w:tcW w:w="960" w:type="dxa"/>
            <w:tcBorders>
              <w:top w:val="nil"/>
              <w:left w:val="nil"/>
              <w:bottom w:val="double" w:sz="6" w:space="0" w:color="auto"/>
              <w:right w:val="double" w:sz="6" w:space="0" w:color="auto"/>
            </w:tcBorders>
            <w:shd w:val="clear" w:color="auto" w:fill="auto"/>
            <w:noWrap/>
            <w:vAlign w:val="bottom"/>
            <w:hideMark/>
          </w:tcPr>
          <w:p w:rsidR="00931EE2" w:rsidRPr="00931EE2" w:rsidRDefault="00931EE2" w:rsidP="00931EE2">
            <w:pPr>
              <w:spacing w:after="0" w:line="240" w:lineRule="auto"/>
              <w:jc w:val="right"/>
              <w:rPr>
                <w:color w:val="000000"/>
                <w:sz w:val="22"/>
                <w:szCs w:val="22"/>
              </w:rPr>
            </w:pPr>
            <w:r w:rsidRPr="00931EE2">
              <w:rPr>
                <w:color w:val="000000"/>
                <w:sz w:val="22"/>
                <w:szCs w:val="22"/>
              </w:rPr>
              <w:t> </w:t>
            </w:r>
          </w:p>
        </w:tc>
      </w:tr>
    </w:tbl>
    <w:p w:rsidR="009C2124" w:rsidRDefault="009C2124" w:rsidP="009C2124">
      <w:pPr>
        <w:pStyle w:val="Literatura-text"/>
        <w:spacing w:after="0" w:line="240" w:lineRule="auto"/>
        <w:rPr>
          <w:sz w:val="16"/>
          <w:szCs w:val="16"/>
        </w:rPr>
      </w:pPr>
    </w:p>
    <w:p w:rsidR="009C2124" w:rsidRPr="00061F79" w:rsidRDefault="009C2124" w:rsidP="008E4D72">
      <w:pPr>
        <w:pStyle w:val="Literatura-text"/>
        <w:spacing w:after="0"/>
        <w:rPr>
          <w:sz w:val="22"/>
        </w:rPr>
      </w:pPr>
      <w:r w:rsidRPr="00061F79">
        <w:rPr>
          <w:sz w:val="22"/>
        </w:rPr>
        <w:t>Vysvětlivky:</w:t>
      </w:r>
    </w:p>
    <w:p w:rsidR="009C2124" w:rsidRPr="00061F79" w:rsidRDefault="00F512C2" w:rsidP="008E4D72">
      <w:pPr>
        <w:pStyle w:val="Literatura-text"/>
        <w:numPr>
          <w:ilvl w:val="0"/>
          <w:numId w:val="19"/>
        </w:numPr>
        <w:spacing w:after="0"/>
        <w:rPr>
          <w:sz w:val="22"/>
        </w:rPr>
      </w:pPr>
      <w:r w:rsidRPr="00061F79">
        <w:rPr>
          <w:sz w:val="22"/>
        </w:rPr>
        <w:t>H</w:t>
      </w:r>
      <w:r w:rsidR="009C2124" w:rsidRPr="00061F79">
        <w:rPr>
          <w:sz w:val="22"/>
        </w:rPr>
        <w:t>odnoty na ose x znamenají: 1= výborný, 2= dobrý, 3= uspokojivý, 4=špatný</w:t>
      </w:r>
      <w:r w:rsidR="008E4D72">
        <w:rPr>
          <w:sz w:val="22"/>
        </w:rPr>
        <w:t>;</w:t>
      </w:r>
    </w:p>
    <w:p w:rsidR="009C2124" w:rsidRPr="00061F79" w:rsidRDefault="009C2124" w:rsidP="008E4D72">
      <w:pPr>
        <w:pStyle w:val="Literatura-text"/>
        <w:numPr>
          <w:ilvl w:val="0"/>
          <w:numId w:val="19"/>
        </w:numPr>
        <w:spacing w:after="0"/>
        <w:rPr>
          <w:sz w:val="22"/>
        </w:rPr>
      </w:pPr>
      <w:r w:rsidRPr="00061F79">
        <w:rPr>
          <w:sz w:val="22"/>
        </w:rPr>
        <w:t xml:space="preserve">hodnoty na ose y znamenají: </w:t>
      </w:r>
      <w:r w:rsidR="001B2094" w:rsidRPr="00061F79">
        <w:rPr>
          <w:sz w:val="22"/>
        </w:rPr>
        <w:t>1.1= Porozuměli jsme Vašim požadavkům?, 1.2= porozuměli jsme Vašemu zadání?, 2.1= Jaký byl průběh naší práce v informování o dílčích výsledcích?, 2.2=Jaký byl průběh naší práce v řešení dílčích problémů?, 3.1= Byly výsledky práce doručeny v dohodnutém termínu?, 3.2= Byly výsledky práce doručeny v požadovaném obsahu?, 3.3= By</w:t>
      </w:r>
      <w:r w:rsidR="001B2094">
        <w:rPr>
          <w:sz w:val="22"/>
        </w:rPr>
        <w:t>ly výsledky práce doručeny v pož</w:t>
      </w:r>
      <w:r w:rsidR="001B2094" w:rsidRPr="00061F79">
        <w:rPr>
          <w:sz w:val="22"/>
        </w:rPr>
        <w:t>adované formě?, 4.1= Jaká je využi</w:t>
      </w:r>
      <w:r w:rsidR="008E4D72">
        <w:rPr>
          <w:sz w:val="22"/>
        </w:rPr>
        <w:t>telnost výsledků ve Vaší práci?;</w:t>
      </w:r>
    </w:p>
    <w:p w:rsidR="009C2124" w:rsidRPr="00061F79" w:rsidRDefault="00F512C2" w:rsidP="00061F79">
      <w:pPr>
        <w:pStyle w:val="Literatura-text"/>
        <w:numPr>
          <w:ilvl w:val="0"/>
          <w:numId w:val="19"/>
        </w:numPr>
        <w:spacing w:after="0"/>
        <w:rPr>
          <w:sz w:val="22"/>
        </w:rPr>
      </w:pPr>
      <w:r w:rsidRPr="00061F79">
        <w:rPr>
          <w:sz w:val="22"/>
        </w:rPr>
        <w:t>h</w:t>
      </w:r>
      <w:r w:rsidR="009C2124" w:rsidRPr="00061F79">
        <w:rPr>
          <w:sz w:val="22"/>
        </w:rPr>
        <w:t>odnoty ∑100% vyjadřují celkový počet respondentů v procentuálním vyjádření u otázek 1.1, 1.</w:t>
      </w:r>
      <w:r w:rsidR="008E4D72">
        <w:rPr>
          <w:sz w:val="22"/>
        </w:rPr>
        <w:t>2, 2.1, 2.2, 3.1, 3.2, 3.3, 4.1;</w:t>
      </w:r>
    </w:p>
    <w:p w:rsidR="006748E6" w:rsidRPr="0023360A" w:rsidRDefault="008E4D72" w:rsidP="0023360A">
      <w:pPr>
        <w:pStyle w:val="Literatura-text"/>
        <w:numPr>
          <w:ilvl w:val="0"/>
          <w:numId w:val="19"/>
        </w:numPr>
        <w:spacing w:after="0"/>
        <w:rPr>
          <w:sz w:val="22"/>
        </w:rPr>
      </w:pPr>
      <w:r>
        <w:rPr>
          <w:sz w:val="22"/>
        </w:rPr>
        <w:lastRenderedPageBreak/>
        <w:t>h</w:t>
      </w:r>
      <w:r w:rsidR="00061F79" w:rsidRPr="00061F79">
        <w:rPr>
          <w:sz w:val="22"/>
        </w:rPr>
        <w:t xml:space="preserve">odnoty získané z dotazníkového šetření jsou v tabulce </w:t>
      </w:r>
      <w:r w:rsidR="00AD017B">
        <w:rPr>
          <w:sz w:val="22"/>
        </w:rPr>
        <w:t>č. 3</w:t>
      </w:r>
      <w:r w:rsidR="00EC181A">
        <w:rPr>
          <w:sz w:val="22"/>
        </w:rPr>
        <w:t xml:space="preserve"> zvýrazněny</w:t>
      </w:r>
      <w:r w:rsidR="00061F79" w:rsidRPr="00061F79">
        <w:rPr>
          <w:sz w:val="22"/>
        </w:rPr>
        <w:t xml:space="preserve"> modrou barvou. </w:t>
      </w:r>
    </w:p>
    <w:p w:rsidR="006748E6" w:rsidRPr="006748E6" w:rsidRDefault="006748E6" w:rsidP="006748E6">
      <w:pPr>
        <w:pStyle w:val="Literatura-text"/>
        <w:rPr>
          <w:sz w:val="16"/>
          <w:szCs w:val="16"/>
        </w:rPr>
      </w:pPr>
      <w:r w:rsidRPr="006748E6">
        <w:rPr>
          <w:sz w:val="16"/>
          <w:szCs w:val="16"/>
        </w:rPr>
        <w:t>Zdroj: Vlastní výzkum (Pištorová, březen 2012).</w:t>
      </w:r>
    </w:p>
    <w:p w:rsidR="00E74F2B" w:rsidRPr="00881A4E" w:rsidRDefault="00684A96" w:rsidP="00881A4E">
      <w:pPr>
        <w:pStyle w:val="Literatura-text"/>
      </w:pPr>
      <w:r>
        <w:t xml:space="preserve">Hodnoty byly vypočteny dle odpovědí respondentů na konkrétní otázku. Veškerá získaná data byla stejně jako v předešlém případě zesumarizována a pomocí absolutních </w:t>
      </w:r>
      <w:r w:rsidR="0000620A">
        <w:t>četností bylo</w:t>
      </w:r>
      <w:r>
        <w:t xml:space="preserve"> vypočteno je</w:t>
      </w:r>
      <w:r w:rsidR="00E92375">
        <w:t>jich procentuální zastoupení z</w:t>
      </w:r>
      <w:r w:rsidR="007C1086">
        <w:t xml:space="preserve"> celku.</w:t>
      </w:r>
    </w:p>
    <w:p w:rsidR="00E74F2B" w:rsidRPr="00881A4E" w:rsidRDefault="00E74F2B" w:rsidP="00810C2E">
      <w:pPr>
        <w:pStyle w:val="Nadpis4"/>
        <w:numPr>
          <w:ilvl w:val="0"/>
          <w:numId w:val="0"/>
        </w:numPr>
        <w:spacing w:after="0"/>
        <w:ind w:left="862" w:hanging="862"/>
      </w:pPr>
      <w:r w:rsidRPr="00881A4E">
        <w:t xml:space="preserve">Vyhodnocení </w:t>
      </w:r>
      <w:r w:rsidR="000173EF" w:rsidRPr="00881A4E">
        <w:t>filtrační</w:t>
      </w:r>
      <w:r w:rsidR="00BD6068" w:rsidRPr="00881A4E">
        <w:t xml:space="preserve"> otázky č. 5.1</w:t>
      </w:r>
    </w:p>
    <w:p w:rsidR="009D4803" w:rsidRDefault="00BD6068" w:rsidP="00BD6068">
      <w:pPr>
        <w:pStyle w:val="Literatura-text"/>
      </w:pPr>
      <w:r>
        <w:t>Při vyhodnocení otázky č. 5.1 Pozvali byste nás na výběro</w:t>
      </w:r>
      <w:r w:rsidR="00E25050">
        <w:t xml:space="preserve">vé řízení </w:t>
      </w:r>
      <w:r w:rsidR="006E3CCE">
        <w:t>pro</w:t>
      </w:r>
      <w:r w:rsidR="00E25050">
        <w:t xml:space="preserve"> další zakázku?  kla</w:t>
      </w:r>
      <w:r>
        <w:t>dně odpovědělo v</w:t>
      </w:r>
      <w:r w:rsidR="001C0E50">
        <w:t>šech 20 oslovených respondentů.</w:t>
      </w:r>
    </w:p>
    <w:p w:rsidR="00BD6068" w:rsidRPr="00881A4E" w:rsidRDefault="00BD6068" w:rsidP="00810C2E">
      <w:pPr>
        <w:pStyle w:val="Nadpis4"/>
        <w:numPr>
          <w:ilvl w:val="0"/>
          <w:numId w:val="0"/>
        </w:numPr>
        <w:spacing w:after="0"/>
        <w:ind w:left="862" w:hanging="862"/>
      </w:pPr>
      <w:r w:rsidRPr="00881A4E">
        <w:t>Vyhodnocení otevřené otázky č. 6.1</w:t>
      </w:r>
    </w:p>
    <w:p w:rsidR="00E5734C" w:rsidRDefault="00BD6068" w:rsidP="00BD6068">
      <w:pPr>
        <w:pStyle w:val="Literatura-text"/>
      </w:pPr>
      <w:r>
        <w:t xml:space="preserve">Respondenti </w:t>
      </w:r>
      <w:r w:rsidR="00E92375">
        <w:t>odpovídali</w:t>
      </w:r>
      <w:r>
        <w:t xml:space="preserve"> na </w:t>
      </w:r>
      <w:proofErr w:type="gramStart"/>
      <w:r w:rsidR="00E92375">
        <w:t>otázku:</w:t>
      </w:r>
      <w:r w:rsidR="00AD017B">
        <w:t xml:space="preserve"> </w:t>
      </w:r>
      <w:r w:rsidR="00E92375">
        <w:t>,,</w:t>
      </w:r>
      <w:r w:rsidR="00AD017B">
        <w:t>Jak</w:t>
      </w:r>
      <w:proofErr w:type="gramEnd"/>
      <w:r>
        <w:t xml:space="preserve"> byste nás</w:t>
      </w:r>
      <w:r w:rsidR="00E92375">
        <w:t xml:space="preserve"> porovnali s ostatními firmami?“. </w:t>
      </w:r>
      <w:r>
        <w:t>Přehled</w:t>
      </w:r>
      <w:r w:rsidR="00D025F3">
        <w:t xml:space="preserve"> všech odpovědí uvádí následují</w:t>
      </w:r>
      <w:r>
        <w:t>c</w:t>
      </w:r>
      <w:r w:rsidR="00961699">
        <w:t>í</w:t>
      </w:r>
      <w:r w:rsidR="00AD017B" w:rsidRPr="00AD017B">
        <w:rPr>
          <w:color w:val="000000" w:themeColor="text1"/>
        </w:rPr>
        <w:t>tabulka</w:t>
      </w:r>
      <w:r w:rsidR="00AD017B">
        <w:rPr>
          <w:color w:val="000000" w:themeColor="text1"/>
        </w:rPr>
        <w:t xml:space="preserve"> č.</w:t>
      </w:r>
      <w:r w:rsidR="00AD017B" w:rsidRPr="00AD017B">
        <w:rPr>
          <w:color w:val="000000" w:themeColor="text1"/>
        </w:rPr>
        <w:t xml:space="preserve"> 4</w:t>
      </w:r>
      <w:r w:rsidR="00B31743" w:rsidRPr="00AD017B">
        <w:rPr>
          <w:color w:val="000000" w:themeColor="text1"/>
        </w:rPr>
        <w:t>.</w:t>
      </w:r>
    </w:p>
    <w:p w:rsidR="00BD6068" w:rsidRPr="00E5734C" w:rsidRDefault="00E33FCC" w:rsidP="00961699">
      <w:pPr>
        <w:pStyle w:val="Literatura-text"/>
        <w:spacing w:after="0"/>
        <w:rPr>
          <w:sz w:val="22"/>
        </w:rPr>
      </w:pPr>
      <w:r w:rsidRPr="00BC7766">
        <w:rPr>
          <w:color w:val="000000" w:themeColor="text1"/>
          <w:sz w:val="22"/>
        </w:rPr>
        <w:t>Tabulka 4</w:t>
      </w:r>
      <w:r w:rsidR="00810C2E">
        <w:rPr>
          <w:color w:val="000000" w:themeColor="text1"/>
          <w:sz w:val="22"/>
        </w:rPr>
        <w:t xml:space="preserve"> </w:t>
      </w:r>
      <w:r w:rsidR="00BC7766">
        <w:rPr>
          <w:sz w:val="22"/>
        </w:rPr>
        <w:t>P</w:t>
      </w:r>
      <w:r w:rsidR="00E5734C" w:rsidRPr="00E5734C">
        <w:rPr>
          <w:sz w:val="22"/>
        </w:rPr>
        <w:t>řehled odpovědí respondentů k otázce č. 6.1</w:t>
      </w:r>
    </w:p>
    <w:tbl>
      <w:tblPr>
        <w:tblW w:w="0" w:type="auto"/>
        <w:tblInd w:w="47" w:type="dxa"/>
        <w:tblCellMar>
          <w:left w:w="70" w:type="dxa"/>
          <w:right w:w="70" w:type="dxa"/>
        </w:tblCellMar>
        <w:tblLook w:val="04A0"/>
      </w:tblPr>
      <w:tblGrid>
        <w:gridCol w:w="4280"/>
        <w:gridCol w:w="4317"/>
      </w:tblGrid>
      <w:tr w:rsidR="00E13D3A" w:rsidRPr="00E13D3A" w:rsidTr="00A43EF9">
        <w:trPr>
          <w:trHeight w:val="330"/>
        </w:trPr>
        <w:tc>
          <w:tcPr>
            <w:tcW w:w="0" w:type="auto"/>
            <w:tcBorders>
              <w:top w:val="double" w:sz="6" w:space="0" w:color="auto"/>
              <w:left w:val="double" w:sz="6" w:space="0" w:color="auto"/>
              <w:bottom w:val="double" w:sz="6" w:space="0" w:color="auto"/>
            </w:tcBorders>
            <w:shd w:val="clear" w:color="auto" w:fill="D9D9D9" w:themeFill="background1" w:themeFillShade="D9"/>
            <w:noWrap/>
            <w:vAlign w:val="center"/>
            <w:hideMark/>
          </w:tcPr>
          <w:p w:rsidR="00E13D3A" w:rsidRPr="00E13D3A" w:rsidRDefault="00E13D3A" w:rsidP="00B159E5">
            <w:pPr>
              <w:spacing w:after="0" w:line="240" w:lineRule="auto"/>
              <w:jc w:val="left"/>
              <w:rPr>
                <w:color w:val="000000"/>
                <w:sz w:val="22"/>
                <w:szCs w:val="22"/>
              </w:rPr>
            </w:pPr>
            <w:r w:rsidRPr="00C700C5">
              <w:rPr>
                <w:color w:val="000000"/>
                <w:sz w:val="22"/>
                <w:szCs w:val="22"/>
              </w:rPr>
              <w:t>Odpovědi respondentů k</w:t>
            </w:r>
            <w:r w:rsidR="00E5734C">
              <w:rPr>
                <w:color w:val="000000"/>
                <w:sz w:val="22"/>
                <w:szCs w:val="22"/>
              </w:rPr>
              <w:t> </w:t>
            </w:r>
            <w:r w:rsidRPr="00C700C5">
              <w:rPr>
                <w:color w:val="000000"/>
                <w:sz w:val="22"/>
                <w:szCs w:val="22"/>
              </w:rPr>
              <w:t>otázce 6.1</w:t>
            </w:r>
          </w:p>
        </w:tc>
        <w:tc>
          <w:tcPr>
            <w:tcW w:w="0" w:type="auto"/>
            <w:tcBorders>
              <w:top w:val="double" w:sz="6" w:space="0" w:color="auto"/>
              <w:bottom w:val="double" w:sz="6" w:space="0" w:color="auto"/>
              <w:right w:val="double" w:sz="6" w:space="0" w:color="auto"/>
            </w:tcBorders>
            <w:shd w:val="clear" w:color="auto" w:fill="D9D9D9" w:themeFill="background1" w:themeFillShade="D9"/>
            <w:noWrap/>
            <w:vAlign w:val="bottom"/>
            <w:hideMark/>
          </w:tcPr>
          <w:p w:rsidR="00E13D3A" w:rsidRPr="00E13D3A" w:rsidRDefault="00E13D3A" w:rsidP="00E13D3A">
            <w:pPr>
              <w:spacing w:after="0" w:line="240" w:lineRule="auto"/>
              <w:jc w:val="center"/>
              <w:rPr>
                <w:color w:val="000000"/>
                <w:sz w:val="20"/>
                <w:szCs w:val="22"/>
              </w:rPr>
            </w:pPr>
          </w:p>
        </w:tc>
      </w:tr>
      <w:tr w:rsidR="00E13D3A" w:rsidRPr="00E13D3A" w:rsidTr="00A43EF9">
        <w:trPr>
          <w:trHeight w:val="315"/>
        </w:trPr>
        <w:tc>
          <w:tcPr>
            <w:tcW w:w="0" w:type="auto"/>
            <w:tcBorders>
              <w:top w:val="double" w:sz="6" w:space="0" w:color="auto"/>
              <w:left w:val="double" w:sz="6" w:space="0" w:color="auto"/>
              <w:bottom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Letité zkušenosti s</w:t>
            </w:r>
            <w:r w:rsidR="00E5734C">
              <w:rPr>
                <w:color w:val="000000"/>
                <w:sz w:val="22"/>
                <w:szCs w:val="22"/>
              </w:rPr>
              <w:t> </w:t>
            </w:r>
            <w:r w:rsidRPr="00C700C5">
              <w:rPr>
                <w:color w:val="000000"/>
                <w:sz w:val="22"/>
                <w:szCs w:val="22"/>
              </w:rPr>
              <w:t>výrobou a montáží zábradlí</w:t>
            </w:r>
          </w:p>
        </w:tc>
        <w:tc>
          <w:tcPr>
            <w:tcW w:w="0" w:type="auto"/>
            <w:tcBorders>
              <w:top w:val="double" w:sz="6" w:space="0" w:color="auto"/>
              <w:bottom w:val="single" w:sz="4"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Velmi dobrý přístup k</w:t>
            </w:r>
            <w:r w:rsidR="00E5734C">
              <w:rPr>
                <w:color w:val="000000"/>
                <w:sz w:val="22"/>
                <w:szCs w:val="22"/>
              </w:rPr>
              <w:t> </w:t>
            </w:r>
            <w:r w:rsidRPr="00C700C5">
              <w:rPr>
                <w:color w:val="000000"/>
                <w:sz w:val="22"/>
                <w:szCs w:val="22"/>
              </w:rPr>
              <w:t>zákazníkovi</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Spolehlivost</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 xml:space="preserve">Rychlost </w:t>
            </w:r>
            <w:r w:rsidR="001B2094" w:rsidRPr="00C700C5">
              <w:rPr>
                <w:color w:val="000000"/>
                <w:sz w:val="22"/>
                <w:szCs w:val="22"/>
              </w:rPr>
              <w:t>vyhotovení</w:t>
            </w:r>
            <w:r w:rsidRPr="00C700C5">
              <w:rPr>
                <w:color w:val="000000"/>
                <w:sz w:val="22"/>
                <w:szCs w:val="22"/>
              </w:rPr>
              <w:t xml:space="preserve"> zakázky</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Vzájemně dobrá spolupráce</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Velice schopní</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Dobrá spolupráce</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Příznivá cena</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Bezkonkurenční</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C700C5" w:rsidP="00AF7795">
            <w:pPr>
              <w:spacing w:after="0" w:line="240" w:lineRule="auto"/>
              <w:jc w:val="right"/>
              <w:rPr>
                <w:color w:val="000000"/>
                <w:sz w:val="22"/>
                <w:szCs w:val="22"/>
              </w:rPr>
            </w:pPr>
            <w:r w:rsidRPr="00C700C5">
              <w:rPr>
                <w:color w:val="000000"/>
                <w:sz w:val="22"/>
                <w:szCs w:val="22"/>
              </w:rPr>
              <w:t>Profesionalita</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Kvalitně odvedená práce</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C700C5" w:rsidP="00AF7795">
            <w:pPr>
              <w:spacing w:after="0" w:line="240" w:lineRule="auto"/>
              <w:jc w:val="right"/>
              <w:rPr>
                <w:color w:val="000000"/>
                <w:sz w:val="22"/>
                <w:szCs w:val="22"/>
              </w:rPr>
            </w:pPr>
            <w:r w:rsidRPr="00C700C5">
              <w:rPr>
                <w:color w:val="000000"/>
                <w:sz w:val="22"/>
                <w:szCs w:val="22"/>
              </w:rPr>
              <w:t>Profesionální přístup</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Srovnatelné</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C700C5" w:rsidP="00AF7795">
            <w:pPr>
              <w:spacing w:after="0" w:line="240" w:lineRule="auto"/>
              <w:jc w:val="right"/>
              <w:rPr>
                <w:color w:val="000000"/>
                <w:sz w:val="22"/>
                <w:szCs w:val="22"/>
              </w:rPr>
            </w:pPr>
            <w:r w:rsidRPr="00C700C5">
              <w:rPr>
                <w:color w:val="000000"/>
                <w:sz w:val="22"/>
                <w:szCs w:val="22"/>
              </w:rPr>
              <w:t>Kvalitně vyškolení zaměstnanci</w:t>
            </w:r>
          </w:p>
        </w:tc>
      </w:tr>
      <w:tr w:rsidR="00AF7795"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tcPr>
          <w:p w:rsidR="00AF7795" w:rsidRPr="00C700C5" w:rsidRDefault="00AF7795" w:rsidP="00C700C5">
            <w:pPr>
              <w:spacing w:after="0" w:line="240" w:lineRule="auto"/>
              <w:jc w:val="left"/>
              <w:rPr>
                <w:color w:val="000000"/>
                <w:sz w:val="22"/>
                <w:szCs w:val="22"/>
              </w:rPr>
            </w:pPr>
            <w:r>
              <w:rPr>
                <w:color w:val="000000"/>
                <w:sz w:val="22"/>
                <w:szCs w:val="22"/>
              </w:rPr>
              <w:t>Rychlá výroba</w:t>
            </w:r>
          </w:p>
        </w:tc>
        <w:tc>
          <w:tcPr>
            <w:tcW w:w="0" w:type="auto"/>
            <w:tcBorders>
              <w:top w:val="nil"/>
              <w:left w:val="nil"/>
              <w:bottom w:val="single" w:sz="4" w:space="0" w:color="auto"/>
              <w:right w:val="double" w:sz="6" w:space="0" w:color="auto"/>
            </w:tcBorders>
            <w:shd w:val="clear" w:color="auto" w:fill="auto"/>
            <w:noWrap/>
            <w:vAlign w:val="bottom"/>
          </w:tcPr>
          <w:p w:rsidR="00AF7795" w:rsidRPr="00C700C5" w:rsidRDefault="00AF7795" w:rsidP="00AF7795">
            <w:pPr>
              <w:spacing w:after="0" w:line="240" w:lineRule="auto"/>
              <w:jc w:val="right"/>
              <w:rPr>
                <w:color w:val="000000"/>
                <w:sz w:val="22"/>
                <w:szCs w:val="22"/>
              </w:rPr>
            </w:pPr>
            <w:r>
              <w:rPr>
                <w:color w:val="000000"/>
                <w:sz w:val="22"/>
                <w:szCs w:val="22"/>
              </w:rPr>
              <w:t>Kvalita vyrobených produktů a služeb</w:t>
            </w:r>
          </w:p>
        </w:tc>
      </w:tr>
      <w:tr w:rsidR="00E13D3A" w:rsidRPr="00E13D3A" w:rsidTr="00C700C5">
        <w:trPr>
          <w:trHeight w:val="300"/>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proofErr w:type="spellStart"/>
            <w:r w:rsidRPr="00C700C5">
              <w:rPr>
                <w:color w:val="000000"/>
                <w:sz w:val="22"/>
                <w:szCs w:val="22"/>
              </w:rPr>
              <w:t>Dobrákomunikace</w:t>
            </w:r>
            <w:proofErr w:type="spellEnd"/>
            <w:r w:rsidR="00C700C5" w:rsidRPr="00C700C5">
              <w:rPr>
                <w:color w:val="000000"/>
                <w:sz w:val="22"/>
                <w:szCs w:val="22"/>
              </w:rPr>
              <w:t xml:space="preserve">, </w:t>
            </w:r>
            <w:r w:rsidRPr="00C700C5">
              <w:rPr>
                <w:color w:val="000000"/>
                <w:sz w:val="22"/>
                <w:szCs w:val="22"/>
              </w:rPr>
              <w:t>dobrá vzájemná spolupráce</w:t>
            </w:r>
          </w:p>
        </w:tc>
        <w:tc>
          <w:tcPr>
            <w:tcW w:w="0" w:type="auto"/>
            <w:tcBorders>
              <w:top w:val="nil"/>
              <w:left w:val="nil"/>
              <w:bottom w:val="single" w:sz="4"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Ochota ihned řešit problémy, Dobrá spolupráce</w:t>
            </w:r>
          </w:p>
        </w:tc>
      </w:tr>
      <w:tr w:rsidR="00E13D3A" w:rsidRPr="00E13D3A" w:rsidTr="00995C22">
        <w:trPr>
          <w:trHeight w:val="300"/>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rsidR="00E13D3A" w:rsidRPr="00E13D3A" w:rsidRDefault="00E13D3A" w:rsidP="00C700C5">
            <w:pPr>
              <w:spacing w:after="0" w:line="240" w:lineRule="auto"/>
              <w:jc w:val="left"/>
              <w:rPr>
                <w:color w:val="000000"/>
                <w:sz w:val="22"/>
                <w:szCs w:val="22"/>
              </w:rPr>
            </w:pPr>
            <w:r w:rsidRPr="00C700C5">
              <w:rPr>
                <w:color w:val="000000"/>
                <w:sz w:val="22"/>
                <w:szCs w:val="22"/>
              </w:rPr>
              <w:t>Rychlost reakce na nabídku práce</w:t>
            </w:r>
          </w:p>
        </w:tc>
        <w:tc>
          <w:tcPr>
            <w:tcW w:w="0" w:type="auto"/>
            <w:tcBorders>
              <w:top w:val="nil"/>
              <w:left w:val="nil"/>
              <w:bottom w:val="double" w:sz="6" w:space="0" w:color="auto"/>
              <w:right w:val="double" w:sz="6" w:space="0" w:color="auto"/>
            </w:tcBorders>
            <w:shd w:val="clear" w:color="auto" w:fill="auto"/>
            <w:noWrap/>
            <w:vAlign w:val="bottom"/>
            <w:hideMark/>
          </w:tcPr>
          <w:p w:rsidR="00E13D3A" w:rsidRPr="00E13D3A" w:rsidRDefault="00E13D3A" w:rsidP="00AF7795">
            <w:pPr>
              <w:spacing w:after="0" w:line="240" w:lineRule="auto"/>
              <w:jc w:val="right"/>
              <w:rPr>
                <w:color w:val="000000"/>
                <w:sz w:val="22"/>
                <w:szCs w:val="22"/>
              </w:rPr>
            </w:pPr>
            <w:r w:rsidRPr="00C700C5">
              <w:rPr>
                <w:color w:val="000000"/>
                <w:sz w:val="22"/>
                <w:szCs w:val="22"/>
              </w:rPr>
              <w:t>Dobrá spolupráce s</w:t>
            </w:r>
            <w:r w:rsidR="00E5734C">
              <w:rPr>
                <w:color w:val="000000"/>
                <w:sz w:val="22"/>
                <w:szCs w:val="22"/>
              </w:rPr>
              <w:t> </w:t>
            </w:r>
            <w:r w:rsidRPr="00C700C5">
              <w:rPr>
                <w:color w:val="000000"/>
                <w:sz w:val="22"/>
                <w:szCs w:val="22"/>
              </w:rPr>
              <w:t>vedením firmy</w:t>
            </w:r>
          </w:p>
        </w:tc>
      </w:tr>
    </w:tbl>
    <w:p w:rsidR="00BD6068" w:rsidRPr="00E5734C" w:rsidRDefault="00E5734C" w:rsidP="00E5734C">
      <w:pPr>
        <w:pStyle w:val="Literatura-text"/>
        <w:jc w:val="left"/>
        <w:rPr>
          <w:sz w:val="16"/>
          <w:szCs w:val="16"/>
        </w:rPr>
      </w:pPr>
      <w:r w:rsidRPr="00E5734C">
        <w:rPr>
          <w:sz w:val="16"/>
          <w:szCs w:val="16"/>
        </w:rPr>
        <w:t>Zdroj: Vlastní výzkum (Pištorová, březen 2012)</w:t>
      </w:r>
      <w:r w:rsidR="00F57BC1">
        <w:rPr>
          <w:sz w:val="16"/>
          <w:szCs w:val="16"/>
        </w:rPr>
        <w:t>.</w:t>
      </w:r>
    </w:p>
    <w:p w:rsidR="00BD6068" w:rsidRPr="00881A4E" w:rsidRDefault="000173EF" w:rsidP="00810C2E">
      <w:pPr>
        <w:pStyle w:val="Nadpis4"/>
        <w:numPr>
          <w:ilvl w:val="0"/>
          <w:numId w:val="0"/>
        </w:numPr>
        <w:spacing w:after="0"/>
        <w:ind w:left="862" w:hanging="862"/>
      </w:pPr>
      <w:r w:rsidRPr="00881A4E">
        <w:t>Vyhodnocení otevřené otázky č. 7.1</w:t>
      </w:r>
    </w:p>
    <w:p w:rsidR="009C2124" w:rsidRDefault="000173EF" w:rsidP="009C2124">
      <w:pPr>
        <w:pStyle w:val="Literatura-text"/>
      </w:pPr>
      <w:r>
        <w:t xml:space="preserve">Otázka č. 7.1 je věnována poznámkám respondentů. Z celkového počtu dvaceti respondentů na tuto otázku neodpověděl žádný dotazovaný.  </w:t>
      </w:r>
    </w:p>
    <w:p w:rsidR="005E4C5C" w:rsidRDefault="005E4C5C" w:rsidP="009C2124">
      <w:pPr>
        <w:pStyle w:val="Literatura-text"/>
      </w:pPr>
    </w:p>
    <w:p w:rsidR="00CF1BAB" w:rsidRPr="00CF1BAB" w:rsidRDefault="00BE1E11" w:rsidP="00C66798">
      <w:pPr>
        <w:pStyle w:val="Nadpis2"/>
      </w:pPr>
      <w:bookmarkStart w:id="196" w:name="_Toc320760175"/>
      <w:bookmarkStart w:id="197" w:name="_Toc320966644"/>
      <w:bookmarkStart w:id="198" w:name="_Toc320966936"/>
      <w:bookmarkStart w:id="199" w:name="_Toc322341907"/>
      <w:bookmarkStart w:id="200" w:name="_Toc322419683"/>
      <w:bookmarkStart w:id="201" w:name="_Toc322419798"/>
      <w:bookmarkStart w:id="202" w:name="_Toc322420100"/>
      <w:r w:rsidRPr="0034558C">
        <w:lastRenderedPageBreak/>
        <w:t>Komentář</w:t>
      </w:r>
      <w:r w:rsidR="00C2774E">
        <w:t>e</w:t>
      </w:r>
      <w:r w:rsidRPr="0034558C">
        <w:t xml:space="preserve"> autorky ke zjištěným datům</w:t>
      </w:r>
      <w:bookmarkEnd w:id="196"/>
      <w:bookmarkEnd w:id="197"/>
      <w:bookmarkEnd w:id="198"/>
      <w:bookmarkEnd w:id="199"/>
      <w:bookmarkEnd w:id="200"/>
      <w:bookmarkEnd w:id="201"/>
      <w:bookmarkEnd w:id="202"/>
    </w:p>
    <w:p w:rsidR="00A85651" w:rsidRDefault="00BC7766" w:rsidP="008A0904">
      <w:pPr>
        <w:pStyle w:val="Literatura-text"/>
      </w:pPr>
      <w:r>
        <w:t>Součástí komentářů k získaným datům je zjištění</w:t>
      </w:r>
      <w:r w:rsidR="003A3B51">
        <w:t>, jak jsou zákazníci podle předem stanovených</w:t>
      </w:r>
      <w:r w:rsidR="00E92375">
        <w:t xml:space="preserve"> </w:t>
      </w:r>
      <w:r w:rsidR="001B2094">
        <w:t>kritérií</w:t>
      </w:r>
      <w:r w:rsidR="003A3B51">
        <w:t xml:space="preserve"> spokojeni</w:t>
      </w:r>
      <w:r w:rsidR="00961699">
        <w:t xml:space="preserve"> se </w:t>
      </w:r>
      <w:r w:rsidR="006E3CCE">
        <w:t>sortimentem</w:t>
      </w:r>
      <w:r w:rsidR="00E92375">
        <w:t xml:space="preserve"> </w:t>
      </w:r>
      <w:r w:rsidR="006E3CCE">
        <w:t>produktů</w:t>
      </w:r>
      <w:r w:rsidR="00961699">
        <w:t>/</w:t>
      </w:r>
      <w:r w:rsidR="006E3CCE">
        <w:t>služeb</w:t>
      </w:r>
      <w:r w:rsidR="003A3B51">
        <w:t xml:space="preserve"> s firmou P&amp;B </w:t>
      </w:r>
      <w:proofErr w:type="spellStart"/>
      <w:r w:rsidR="003A3B51">
        <w:t>service</w:t>
      </w:r>
      <w:proofErr w:type="spellEnd"/>
      <w:r w:rsidR="003A3B51">
        <w:t xml:space="preserve"> s.r.</w:t>
      </w:r>
      <w:r w:rsidR="00903E00">
        <w:t>o</w:t>
      </w:r>
      <w:r w:rsidR="00CC3B07">
        <w:t>. Hodnoty</w:t>
      </w:r>
      <w:r w:rsidR="003A3B51">
        <w:t xml:space="preserve"> uvedené </w:t>
      </w:r>
      <w:r w:rsidR="00F21F2E">
        <w:t>v </w:t>
      </w:r>
      <w:r w:rsidR="003A3B51">
        <w:t>tabu</w:t>
      </w:r>
      <w:r>
        <w:t>lc</w:t>
      </w:r>
      <w:r w:rsidR="00F21F2E">
        <w:t xml:space="preserve">e </w:t>
      </w:r>
      <w:r w:rsidR="00961699">
        <w:t xml:space="preserve">č. </w:t>
      </w:r>
      <w:r w:rsidR="00F21F2E">
        <w:t>5</w:t>
      </w:r>
      <w:r w:rsidR="00E92375">
        <w:t xml:space="preserve"> </w:t>
      </w:r>
      <w:r w:rsidR="009F57F7">
        <w:t>jsou stanoveny organizací a na jejich základě je odvozena spokojenost zákazníků, která je v následující tabulce č. 6 vypočtena pro</w:t>
      </w:r>
      <w:r w:rsidR="0000708F">
        <w:t xml:space="preserve"> otázky č. 1.1- 4.1. </w:t>
      </w:r>
    </w:p>
    <w:p w:rsidR="00C66798" w:rsidRDefault="00A76B80" w:rsidP="00C66798">
      <w:pPr>
        <w:pStyle w:val="Literatura-text"/>
      </w:pPr>
      <w:r>
        <w:t xml:space="preserve">Tabulka </w:t>
      </w:r>
      <w:r w:rsidR="00961699">
        <w:t xml:space="preserve">č. </w:t>
      </w:r>
      <w:r>
        <w:t>5 obsahuje hodnoty (průměry), které jsou stanoveny organizací za účelem hodnocení spokojenosti zákazníků a jsou součástí integrované příručky jakosti. Hodnoty uvedené v tabulce znamenají, do jaké míry lze hovořit o spokojenosti zákazní</w:t>
      </w:r>
      <w:r w:rsidR="00961699">
        <w:t xml:space="preserve">ků firmy P&amp;B </w:t>
      </w:r>
      <w:proofErr w:type="spellStart"/>
      <w:r w:rsidR="00961699">
        <w:t>service</w:t>
      </w:r>
      <w:proofErr w:type="spellEnd"/>
      <w:r w:rsidR="00961699">
        <w:t xml:space="preserve"> s.r.o.</w:t>
      </w:r>
    </w:p>
    <w:p w:rsidR="008A0904" w:rsidRPr="00F57BC1" w:rsidRDefault="003A3B51" w:rsidP="00881A4E">
      <w:pPr>
        <w:pStyle w:val="Literatura-text"/>
        <w:spacing w:after="0"/>
        <w:rPr>
          <w:sz w:val="22"/>
        </w:rPr>
      </w:pPr>
      <w:r w:rsidRPr="00F57BC1">
        <w:rPr>
          <w:sz w:val="22"/>
        </w:rPr>
        <w:t xml:space="preserve">Tabulka </w:t>
      </w:r>
      <w:r w:rsidR="0000708F" w:rsidRPr="00F57BC1">
        <w:rPr>
          <w:sz w:val="22"/>
        </w:rPr>
        <w:t xml:space="preserve">5 Kritéria pro hodnocení spokojenosti zákazníků firmy P&amp;B </w:t>
      </w:r>
      <w:proofErr w:type="spellStart"/>
      <w:r w:rsidR="0000708F" w:rsidRPr="00F57BC1">
        <w:rPr>
          <w:sz w:val="22"/>
        </w:rPr>
        <w:t>service</w:t>
      </w:r>
      <w:proofErr w:type="spellEnd"/>
      <w:r w:rsidR="0000708F" w:rsidRPr="00F57BC1">
        <w:rPr>
          <w:sz w:val="22"/>
        </w:rPr>
        <w:t xml:space="preserve"> s.r.o.</w:t>
      </w:r>
    </w:p>
    <w:tbl>
      <w:tblPr>
        <w:tblW w:w="5402" w:type="dxa"/>
        <w:tblInd w:w="5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tblPr>
      <w:tblGrid>
        <w:gridCol w:w="2780"/>
        <w:gridCol w:w="2622"/>
      </w:tblGrid>
      <w:tr w:rsidR="00995C22" w:rsidRPr="00995C22" w:rsidTr="007B1D19">
        <w:trPr>
          <w:trHeight w:val="319"/>
        </w:trPr>
        <w:tc>
          <w:tcPr>
            <w:tcW w:w="2780" w:type="dxa"/>
            <w:shd w:val="clear" w:color="auto" w:fill="D9D9D9" w:themeFill="background1" w:themeFillShade="D9"/>
            <w:noWrap/>
            <w:vAlign w:val="bottom"/>
            <w:hideMark/>
          </w:tcPr>
          <w:p w:rsidR="00995C22" w:rsidRPr="0000708F" w:rsidRDefault="00995C22" w:rsidP="0000708F">
            <w:pPr>
              <w:spacing w:after="0" w:line="240" w:lineRule="auto"/>
              <w:rPr>
                <w:color w:val="000000"/>
                <w:sz w:val="22"/>
                <w:szCs w:val="22"/>
              </w:rPr>
            </w:pPr>
            <w:r w:rsidRPr="0000708F">
              <w:rPr>
                <w:color w:val="000000"/>
                <w:sz w:val="22"/>
                <w:szCs w:val="22"/>
              </w:rPr>
              <w:t>Průměr</w:t>
            </w:r>
          </w:p>
        </w:tc>
        <w:tc>
          <w:tcPr>
            <w:tcW w:w="2622" w:type="dxa"/>
            <w:shd w:val="clear" w:color="auto" w:fill="D9D9D9" w:themeFill="background1" w:themeFillShade="D9"/>
            <w:noWrap/>
            <w:vAlign w:val="bottom"/>
            <w:hideMark/>
          </w:tcPr>
          <w:p w:rsidR="00995C22" w:rsidRPr="0000708F" w:rsidRDefault="00995C22" w:rsidP="00995C22">
            <w:pPr>
              <w:spacing w:after="0" w:line="240" w:lineRule="auto"/>
              <w:jc w:val="center"/>
              <w:rPr>
                <w:color w:val="000000"/>
                <w:sz w:val="22"/>
                <w:szCs w:val="22"/>
              </w:rPr>
            </w:pPr>
            <w:r w:rsidRPr="0000708F">
              <w:rPr>
                <w:color w:val="000000"/>
                <w:sz w:val="22"/>
                <w:szCs w:val="22"/>
              </w:rPr>
              <w:t> </w:t>
            </w:r>
          </w:p>
        </w:tc>
      </w:tr>
      <w:tr w:rsidR="00995C22" w:rsidRPr="00995C22" w:rsidTr="007B1D19">
        <w:trPr>
          <w:trHeight w:val="319"/>
        </w:trPr>
        <w:tc>
          <w:tcPr>
            <w:tcW w:w="2780" w:type="dxa"/>
            <w:shd w:val="clear" w:color="auto" w:fill="auto"/>
            <w:noWrap/>
            <w:vAlign w:val="bottom"/>
            <w:hideMark/>
          </w:tcPr>
          <w:p w:rsidR="00995C22" w:rsidRPr="0000708F" w:rsidRDefault="00995C22" w:rsidP="0000708F">
            <w:pPr>
              <w:spacing w:after="0" w:line="240" w:lineRule="auto"/>
              <w:rPr>
                <w:color w:val="000000"/>
                <w:sz w:val="22"/>
                <w:szCs w:val="22"/>
              </w:rPr>
            </w:pPr>
            <w:r w:rsidRPr="0000708F">
              <w:rPr>
                <w:color w:val="000000"/>
                <w:sz w:val="22"/>
                <w:szCs w:val="22"/>
              </w:rPr>
              <w:t>1,0 - 1,3</w:t>
            </w:r>
          </w:p>
        </w:tc>
        <w:tc>
          <w:tcPr>
            <w:tcW w:w="2622" w:type="dxa"/>
            <w:shd w:val="clear" w:color="auto" w:fill="auto"/>
            <w:hideMark/>
          </w:tcPr>
          <w:p w:rsidR="00995C22" w:rsidRPr="0000708F" w:rsidRDefault="00B21E7A" w:rsidP="00B21E7A">
            <w:pPr>
              <w:spacing w:after="0" w:line="240" w:lineRule="auto"/>
              <w:jc w:val="right"/>
              <w:rPr>
                <w:sz w:val="22"/>
                <w:szCs w:val="22"/>
              </w:rPr>
            </w:pPr>
            <w:r>
              <w:rPr>
                <w:sz w:val="22"/>
                <w:szCs w:val="22"/>
              </w:rPr>
              <w:t>Velmi spokojen</w:t>
            </w:r>
          </w:p>
        </w:tc>
      </w:tr>
      <w:tr w:rsidR="00995C22" w:rsidRPr="00995C22" w:rsidTr="007B1D19">
        <w:trPr>
          <w:trHeight w:val="319"/>
        </w:trPr>
        <w:tc>
          <w:tcPr>
            <w:tcW w:w="2780" w:type="dxa"/>
            <w:shd w:val="clear" w:color="auto" w:fill="auto"/>
            <w:noWrap/>
            <w:vAlign w:val="bottom"/>
            <w:hideMark/>
          </w:tcPr>
          <w:p w:rsidR="00995C22" w:rsidRPr="0000708F" w:rsidRDefault="00995C22" w:rsidP="0000708F">
            <w:pPr>
              <w:spacing w:after="0" w:line="240" w:lineRule="auto"/>
              <w:rPr>
                <w:color w:val="000000"/>
                <w:sz w:val="22"/>
                <w:szCs w:val="22"/>
              </w:rPr>
            </w:pPr>
            <w:r w:rsidRPr="0000708F">
              <w:rPr>
                <w:color w:val="000000"/>
                <w:sz w:val="22"/>
                <w:szCs w:val="22"/>
              </w:rPr>
              <w:t>1,4 - 2,0</w:t>
            </w:r>
          </w:p>
        </w:tc>
        <w:tc>
          <w:tcPr>
            <w:tcW w:w="2622" w:type="dxa"/>
            <w:shd w:val="clear" w:color="auto" w:fill="auto"/>
            <w:hideMark/>
          </w:tcPr>
          <w:p w:rsidR="00995C22" w:rsidRPr="0000708F" w:rsidRDefault="00B21E7A" w:rsidP="00B21E7A">
            <w:pPr>
              <w:spacing w:after="0" w:line="240" w:lineRule="auto"/>
              <w:jc w:val="right"/>
              <w:rPr>
                <w:sz w:val="22"/>
                <w:szCs w:val="22"/>
              </w:rPr>
            </w:pPr>
            <w:r>
              <w:rPr>
                <w:sz w:val="22"/>
                <w:szCs w:val="22"/>
              </w:rPr>
              <w:t>Spokojen</w:t>
            </w:r>
          </w:p>
        </w:tc>
      </w:tr>
      <w:tr w:rsidR="00995C22" w:rsidRPr="00995C22" w:rsidTr="007B1D19">
        <w:trPr>
          <w:trHeight w:val="319"/>
        </w:trPr>
        <w:tc>
          <w:tcPr>
            <w:tcW w:w="2780" w:type="dxa"/>
            <w:shd w:val="clear" w:color="auto" w:fill="auto"/>
            <w:noWrap/>
            <w:vAlign w:val="bottom"/>
            <w:hideMark/>
          </w:tcPr>
          <w:p w:rsidR="00995C22" w:rsidRPr="0000708F" w:rsidRDefault="00995C22" w:rsidP="0000708F">
            <w:pPr>
              <w:spacing w:after="0" w:line="240" w:lineRule="auto"/>
              <w:rPr>
                <w:color w:val="000000"/>
                <w:sz w:val="22"/>
                <w:szCs w:val="22"/>
              </w:rPr>
            </w:pPr>
            <w:r w:rsidRPr="0000708F">
              <w:rPr>
                <w:color w:val="000000"/>
                <w:sz w:val="22"/>
                <w:szCs w:val="22"/>
              </w:rPr>
              <w:t>2,1 - 3,5</w:t>
            </w:r>
          </w:p>
        </w:tc>
        <w:tc>
          <w:tcPr>
            <w:tcW w:w="2622" w:type="dxa"/>
            <w:shd w:val="clear" w:color="auto" w:fill="auto"/>
            <w:hideMark/>
          </w:tcPr>
          <w:p w:rsidR="00995C22" w:rsidRPr="0000708F" w:rsidRDefault="00B21E7A" w:rsidP="00B21E7A">
            <w:pPr>
              <w:spacing w:after="0" w:line="240" w:lineRule="auto"/>
              <w:jc w:val="right"/>
              <w:rPr>
                <w:sz w:val="22"/>
                <w:szCs w:val="22"/>
              </w:rPr>
            </w:pPr>
            <w:r>
              <w:rPr>
                <w:sz w:val="22"/>
                <w:szCs w:val="22"/>
              </w:rPr>
              <w:t>N</w:t>
            </w:r>
            <w:r w:rsidR="00024C58">
              <w:rPr>
                <w:sz w:val="22"/>
                <w:szCs w:val="22"/>
              </w:rPr>
              <w:t>esp</w:t>
            </w:r>
            <w:r>
              <w:rPr>
                <w:sz w:val="22"/>
                <w:szCs w:val="22"/>
              </w:rPr>
              <w:t>okojen</w:t>
            </w:r>
          </w:p>
        </w:tc>
      </w:tr>
      <w:tr w:rsidR="00995C22" w:rsidRPr="00995C22" w:rsidTr="007B1D19">
        <w:trPr>
          <w:trHeight w:val="319"/>
        </w:trPr>
        <w:tc>
          <w:tcPr>
            <w:tcW w:w="2780" w:type="dxa"/>
            <w:shd w:val="clear" w:color="auto" w:fill="auto"/>
            <w:noWrap/>
            <w:vAlign w:val="bottom"/>
            <w:hideMark/>
          </w:tcPr>
          <w:p w:rsidR="00995C22" w:rsidRPr="007B1D19" w:rsidRDefault="00995C22" w:rsidP="00995C22">
            <w:pPr>
              <w:spacing w:after="0" w:line="240" w:lineRule="auto"/>
              <w:jc w:val="left"/>
              <w:rPr>
                <w:color w:val="000000"/>
                <w:sz w:val="22"/>
                <w:szCs w:val="22"/>
              </w:rPr>
            </w:pPr>
            <w:r w:rsidRPr="007B1D19">
              <w:rPr>
                <w:color w:val="000000"/>
                <w:sz w:val="22"/>
                <w:szCs w:val="22"/>
              </w:rPr>
              <w:t>3,5 - 5,0</w:t>
            </w:r>
          </w:p>
        </w:tc>
        <w:tc>
          <w:tcPr>
            <w:tcW w:w="2622" w:type="dxa"/>
            <w:shd w:val="clear" w:color="auto" w:fill="auto"/>
            <w:hideMark/>
          </w:tcPr>
          <w:p w:rsidR="00995C22" w:rsidRPr="007B1D19" w:rsidRDefault="00B21E7A" w:rsidP="00B21E7A">
            <w:pPr>
              <w:spacing w:after="0" w:line="240" w:lineRule="auto"/>
              <w:jc w:val="right"/>
              <w:rPr>
                <w:sz w:val="22"/>
                <w:szCs w:val="22"/>
              </w:rPr>
            </w:pPr>
            <w:r>
              <w:rPr>
                <w:sz w:val="22"/>
                <w:szCs w:val="22"/>
              </w:rPr>
              <w:t>Zcela nespokojen</w:t>
            </w:r>
          </w:p>
        </w:tc>
      </w:tr>
    </w:tbl>
    <w:p w:rsidR="00987E41" w:rsidRDefault="00987E41" w:rsidP="00987E41">
      <w:pPr>
        <w:pStyle w:val="Literatura-text"/>
      </w:pPr>
      <w:r>
        <w:rPr>
          <w:i/>
          <w:sz w:val="16"/>
          <w:szCs w:val="16"/>
        </w:rPr>
        <w:br/>
        <w:t>Zdroj: Integrovaná příručka managementu jakosti</w:t>
      </w:r>
      <w:r>
        <w:rPr>
          <w:sz w:val="16"/>
          <w:szCs w:val="16"/>
        </w:rPr>
        <w:t xml:space="preserve"> firmy P&amp;B </w:t>
      </w:r>
      <w:proofErr w:type="spellStart"/>
      <w:r>
        <w:rPr>
          <w:sz w:val="16"/>
          <w:szCs w:val="16"/>
        </w:rPr>
        <w:t>service</w:t>
      </w:r>
      <w:proofErr w:type="spellEnd"/>
      <w:r>
        <w:rPr>
          <w:sz w:val="16"/>
          <w:szCs w:val="16"/>
        </w:rPr>
        <w:t xml:space="preserve"> s.r.o. (2007).</w:t>
      </w:r>
    </w:p>
    <w:p w:rsidR="00E41A87" w:rsidRDefault="00BC7766" w:rsidP="008648FA">
      <w:pPr>
        <w:pStyle w:val="Literatura-text"/>
      </w:pPr>
      <w:r>
        <w:t>V</w:t>
      </w:r>
      <w:r w:rsidR="00961699">
        <w:t> </w:t>
      </w:r>
      <w:r>
        <w:t>tabulce</w:t>
      </w:r>
      <w:r w:rsidR="00961699">
        <w:t xml:space="preserve"> č.</w:t>
      </w:r>
      <w:r>
        <w:t xml:space="preserve"> 6 jsou vypočteny aritmetické průměry spokojenosti zákazníků, </w:t>
      </w:r>
      <w:r w:rsidR="001B2094">
        <w:t>maximální</w:t>
      </w:r>
      <w:r>
        <w:t xml:space="preserve"> a minimální hodnoty a četnost. Pro</w:t>
      </w:r>
      <w:r w:rsidR="00CC3B07">
        <w:t xml:space="preserve"> každou odpověď </w:t>
      </w:r>
      <w:r w:rsidR="00C426F7">
        <w:t>na verbální hodnotící škále</w:t>
      </w:r>
      <w:r w:rsidR="005E4C5C">
        <w:t xml:space="preserve"> je stanovena váha kritéria </w:t>
      </w:r>
      <w:r w:rsidR="00CC3B07">
        <w:t>(1= výborný, 2</w:t>
      </w:r>
      <w:r w:rsidR="00881A4E">
        <w:t>=dobrý, 3=uspokojivý, 4=špatný)</w:t>
      </w:r>
      <w:r w:rsidR="00CE3A64">
        <w:t>.</w:t>
      </w:r>
    </w:p>
    <w:p w:rsidR="003352E9" w:rsidRDefault="003352E9" w:rsidP="008648FA">
      <w:pPr>
        <w:pStyle w:val="Literatura-text"/>
      </w:pPr>
    </w:p>
    <w:p w:rsidR="003352E9" w:rsidRDefault="003352E9" w:rsidP="008648FA">
      <w:pPr>
        <w:pStyle w:val="Literatura-text"/>
      </w:pPr>
    </w:p>
    <w:p w:rsidR="003352E9" w:rsidRDefault="003352E9" w:rsidP="008648FA">
      <w:pPr>
        <w:pStyle w:val="Literatura-text"/>
      </w:pPr>
    </w:p>
    <w:p w:rsidR="003352E9" w:rsidRDefault="003352E9" w:rsidP="008648FA">
      <w:pPr>
        <w:pStyle w:val="Literatura-text"/>
      </w:pPr>
    </w:p>
    <w:p w:rsidR="003352E9" w:rsidRDefault="003352E9" w:rsidP="008648FA">
      <w:pPr>
        <w:pStyle w:val="Literatura-text"/>
      </w:pPr>
    </w:p>
    <w:p w:rsidR="00DE5EAC" w:rsidRDefault="00DE5EAC" w:rsidP="008648FA">
      <w:pPr>
        <w:pStyle w:val="Literatura-text"/>
      </w:pPr>
    </w:p>
    <w:p w:rsidR="00DE5EAC" w:rsidRDefault="00DE5EAC" w:rsidP="008648FA">
      <w:pPr>
        <w:pStyle w:val="Literatura-text"/>
      </w:pPr>
    </w:p>
    <w:p w:rsidR="009F57F7" w:rsidRPr="00F57BC1" w:rsidRDefault="009F57F7" w:rsidP="008648FA">
      <w:pPr>
        <w:pStyle w:val="Literatura-text"/>
        <w:rPr>
          <w:sz w:val="22"/>
        </w:rPr>
      </w:pPr>
      <w:r w:rsidRPr="00F57BC1">
        <w:rPr>
          <w:sz w:val="22"/>
        </w:rPr>
        <w:lastRenderedPageBreak/>
        <w:t>Tabulka 6</w:t>
      </w:r>
      <w:r w:rsidR="00BC7766" w:rsidRPr="00F57BC1">
        <w:rPr>
          <w:sz w:val="22"/>
        </w:rPr>
        <w:t xml:space="preserve"> Statistické vyhodnocení uzavřených otázek dotazníku</w:t>
      </w:r>
    </w:p>
    <w:tbl>
      <w:tblPr>
        <w:tblW w:w="5043" w:type="pct"/>
        <w:tblCellMar>
          <w:left w:w="70" w:type="dxa"/>
          <w:right w:w="70" w:type="dxa"/>
        </w:tblCellMar>
        <w:tblLook w:val="04A0"/>
      </w:tblPr>
      <w:tblGrid>
        <w:gridCol w:w="1704"/>
        <w:gridCol w:w="791"/>
        <w:gridCol w:w="626"/>
        <w:gridCol w:w="792"/>
        <w:gridCol w:w="792"/>
        <w:gridCol w:w="792"/>
        <w:gridCol w:w="792"/>
        <w:gridCol w:w="626"/>
        <w:gridCol w:w="631"/>
        <w:gridCol w:w="1172"/>
      </w:tblGrid>
      <w:tr w:rsidR="00C127DE" w:rsidRPr="00C127DE" w:rsidTr="00BC7766">
        <w:trPr>
          <w:trHeight w:val="333"/>
        </w:trPr>
        <w:tc>
          <w:tcPr>
            <w:tcW w:w="978" w:type="pct"/>
            <w:tcBorders>
              <w:top w:val="nil"/>
              <w:left w:val="nil"/>
              <w:bottom w:val="double" w:sz="6" w:space="0" w:color="auto"/>
              <w:right w:val="double" w:sz="6" w:space="0" w:color="auto"/>
            </w:tcBorders>
            <w:shd w:val="clear" w:color="auto" w:fill="auto"/>
            <w:noWrap/>
            <w:vAlign w:val="bottom"/>
            <w:hideMark/>
          </w:tcPr>
          <w:p w:rsidR="00C127DE" w:rsidRPr="00C127DE" w:rsidRDefault="00C127DE" w:rsidP="00C127DE">
            <w:pPr>
              <w:spacing w:after="0" w:line="240" w:lineRule="auto"/>
              <w:jc w:val="left"/>
              <w:rPr>
                <w:color w:val="000000"/>
                <w:sz w:val="22"/>
                <w:szCs w:val="22"/>
              </w:rPr>
            </w:pPr>
          </w:p>
        </w:tc>
        <w:tc>
          <w:tcPr>
            <w:tcW w:w="3350" w:type="pct"/>
            <w:gridSpan w:val="8"/>
            <w:tcBorders>
              <w:top w:val="double" w:sz="6" w:space="0" w:color="auto"/>
              <w:left w:val="nil"/>
              <w:bottom w:val="double" w:sz="6" w:space="0" w:color="auto"/>
              <w:right w:val="single" w:sz="4" w:space="0" w:color="auto"/>
            </w:tcBorders>
            <w:shd w:val="clear" w:color="000000" w:fill="D9D9D9"/>
            <w:noWrap/>
            <w:vAlign w:val="bottom"/>
            <w:hideMark/>
          </w:tcPr>
          <w:p w:rsidR="00C127DE" w:rsidRPr="00C127DE" w:rsidRDefault="00CE2353" w:rsidP="00C127DE">
            <w:pPr>
              <w:spacing w:after="0" w:line="240" w:lineRule="auto"/>
              <w:jc w:val="center"/>
              <w:rPr>
                <w:color w:val="000000"/>
                <w:sz w:val="22"/>
                <w:szCs w:val="22"/>
              </w:rPr>
            </w:pPr>
            <w:r>
              <w:rPr>
                <w:color w:val="000000"/>
                <w:sz w:val="22"/>
                <w:szCs w:val="22"/>
              </w:rPr>
              <w:t>O</w:t>
            </w:r>
            <w:r w:rsidR="00C127DE" w:rsidRPr="00C127DE">
              <w:rPr>
                <w:color w:val="000000"/>
                <w:sz w:val="22"/>
                <w:szCs w:val="22"/>
              </w:rPr>
              <w:t>tázka č.</w:t>
            </w:r>
          </w:p>
        </w:tc>
        <w:tc>
          <w:tcPr>
            <w:tcW w:w="672" w:type="pct"/>
            <w:tcBorders>
              <w:top w:val="nil"/>
              <w:left w:val="nil"/>
              <w:bottom w:val="single" w:sz="4" w:space="0" w:color="auto"/>
              <w:right w:val="nil"/>
            </w:tcBorders>
            <w:shd w:val="clear" w:color="auto" w:fill="auto"/>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 </w:t>
            </w:r>
          </w:p>
        </w:tc>
      </w:tr>
      <w:tr w:rsidR="00C127DE" w:rsidRPr="00C127DE" w:rsidTr="00BC7766">
        <w:trPr>
          <w:trHeight w:val="333"/>
        </w:trPr>
        <w:tc>
          <w:tcPr>
            <w:tcW w:w="978" w:type="pct"/>
            <w:tcBorders>
              <w:top w:val="nil"/>
              <w:left w:val="double" w:sz="6" w:space="0" w:color="auto"/>
              <w:bottom w:val="double" w:sz="6" w:space="0" w:color="auto"/>
              <w:right w:val="double" w:sz="6" w:space="0" w:color="auto"/>
            </w:tcBorders>
            <w:shd w:val="clear" w:color="000000" w:fill="D9D9D9"/>
            <w:noWrap/>
            <w:vAlign w:val="bottom"/>
            <w:hideMark/>
          </w:tcPr>
          <w:p w:rsidR="00C127DE" w:rsidRPr="00C127DE" w:rsidRDefault="00CE2353" w:rsidP="00C127DE">
            <w:pPr>
              <w:spacing w:after="0" w:line="240" w:lineRule="auto"/>
              <w:jc w:val="left"/>
              <w:rPr>
                <w:color w:val="000000"/>
                <w:sz w:val="22"/>
                <w:szCs w:val="22"/>
              </w:rPr>
            </w:pPr>
            <w:r>
              <w:rPr>
                <w:color w:val="000000"/>
                <w:sz w:val="22"/>
                <w:szCs w:val="22"/>
              </w:rPr>
              <w:t>Z</w:t>
            </w:r>
            <w:r w:rsidR="00C127DE" w:rsidRPr="00C127DE">
              <w:rPr>
                <w:color w:val="000000"/>
                <w:sz w:val="22"/>
                <w:szCs w:val="22"/>
              </w:rPr>
              <w:t>ákazník č.</w:t>
            </w:r>
          </w:p>
        </w:tc>
        <w:tc>
          <w:tcPr>
            <w:tcW w:w="454"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1.1</w:t>
            </w:r>
          </w:p>
        </w:tc>
        <w:tc>
          <w:tcPr>
            <w:tcW w:w="359"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1.2</w:t>
            </w:r>
          </w:p>
        </w:tc>
        <w:tc>
          <w:tcPr>
            <w:tcW w:w="454"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2.1</w:t>
            </w:r>
          </w:p>
        </w:tc>
        <w:tc>
          <w:tcPr>
            <w:tcW w:w="454"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2.2</w:t>
            </w:r>
          </w:p>
        </w:tc>
        <w:tc>
          <w:tcPr>
            <w:tcW w:w="454"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3.1</w:t>
            </w:r>
          </w:p>
        </w:tc>
        <w:tc>
          <w:tcPr>
            <w:tcW w:w="454"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3.2</w:t>
            </w:r>
          </w:p>
        </w:tc>
        <w:tc>
          <w:tcPr>
            <w:tcW w:w="359"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3.3</w:t>
            </w:r>
          </w:p>
        </w:tc>
        <w:tc>
          <w:tcPr>
            <w:tcW w:w="362" w:type="pct"/>
            <w:tcBorders>
              <w:top w:val="nil"/>
              <w:left w:val="nil"/>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4.1</w:t>
            </w:r>
          </w:p>
        </w:tc>
        <w:tc>
          <w:tcPr>
            <w:tcW w:w="672" w:type="pct"/>
            <w:tcBorders>
              <w:top w:val="nil"/>
              <w:left w:val="nil"/>
              <w:bottom w:val="double" w:sz="6"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průměr</w:t>
            </w:r>
          </w:p>
        </w:tc>
      </w:tr>
      <w:tr w:rsidR="00BC7766" w:rsidRPr="00C127DE" w:rsidTr="00BC7766">
        <w:trPr>
          <w:trHeight w:val="318"/>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625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3</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themeColor="text1"/>
                <w:sz w:val="22"/>
                <w:szCs w:val="22"/>
              </w:rPr>
            </w:pPr>
            <w:r w:rsidRPr="00C127DE">
              <w:rPr>
                <w:color w:val="000000" w:themeColor="text1"/>
                <w:sz w:val="22"/>
                <w:szCs w:val="22"/>
              </w:rPr>
              <w:t>2</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4</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75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5</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6</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625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7</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8</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9</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10</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625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125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13</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14</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15</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125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16</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375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17</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125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18</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75</w:t>
            </w:r>
          </w:p>
        </w:tc>
      </w:tr>
      <w:tr w:rsidR="00BC7766" w:rsidRPr="00C127DE" w:rsidTr="00BC7766">
        <w:trPr>
          <w:trHeight w:val="303"/>
        </w:trPr>
        <w:tc>
          <w:tcPr>
            <w:tcW w:w="978" w:type="pct"/>
            <w:tcBorders>
              <w:top w:val="nil"/>
              <w:left w:val="double" w:sz="6" w:space="0" w:color="auto"/>
              <w:bottom w:val="single" w:sz="4"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19</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single" w:sz="4"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single" w:sz="4"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25</w:t>
            </w:r>
          </w:p>
        </w:tc>
      </w:tr>
      <w:tr w:rsidR="00BC7766" w:rsidRPr="00C127DE" w:rsidTr="00BC7766">
        <w:trPr>
          <w:trHeight w:val="318"/>
        </w:trPr>
        <w:tc>
          <w:tcPr>
            <w:tcW w:w="978" w:type="pct"/>
            <w:tcBorders>
              <w:top w:val="nil"/>
              <w:left w:val="double" w:sz="6" w:space="0" w:color="auto"/>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20</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672" w:type="pct"/>
            <w:tcBorders>
              <w:top w:val="nil"/>
              <w:left w:val="nil"/>
              <w:bottom w:val="double" w:sz="6"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w:t>
            </w:r>
          </w:p>
        </w:tc>
      </w:tr>
      <w:tr w:rsidR="00BC7766" w:rsidRPr="00C127DE" w:rsidTr="00BC7766">
        <w:trPr>
          <w:trHeight w:val="333"/>
        </w:trPr>
        <w:tc>
          <w:tcPr>
            <w:tcW w:w="978" w:type="pct"/>
            <w:tcBorders>
              <w:top w:val="nil"/>
              <w:left w:val="double" w:sz="6" w:space="0" w:color="auto"/>
              <w:bottom w:val="double" w:sz="6" w:space="0" w:color="auto"/>
              <w:right w:val="single" w:sz="4"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průměr</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25</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55</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35</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15</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E76849">
            <w:pPr>
              <w:spacing w:after="0" w:line="240" w:lineRule="auto"/>
              <w:jc w:val="right"/>
              <w:rPr>
                <w:color w:val="000000"/>
                <w:sz w:val="22"/>
                <w:szCs w:val="22"/>
              </w:rPr>
            </w:pPr>
            <w:r>
              <w:rPr>
                <w:color w:val="000000"/>
                <w:sz w:val="22"/>
                <w:szCs w:val="22"/>
              </w:rPr>
              <w:t>1,</w:t>
            </w:r>
            <w:r w:rsidR="00C127DE" w:rsidRPr="00C127DE">
              <w:rPr>
                <w:color w:val="000000"/>
                <w:sz w:val="22"/>
                <w:szCs w:val="22"/>
              </w:rPr>
              <w:t>35</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4</w:t>
            </w:r>
          </w:p>
        </w:tc>
        <w:tc>
          <w:tcPr>
            <w:tcW w:w="362" w:type="pct"/>
            <w:tcBorders>
              <w:top w:val="nil"/>
              <w:left w:val="nil"/>
              <w:bottom w:val="double" w:sz="6" w:space="0" w:color="auto"/>
              <w:right w:val="double" w:sz="6" w:space="0" w:color="auto"/>
            </w:tcBorders>
            <w:shd w:val="clear" w:color="auto" w:fill="auto"/>
            <w:noWrap/>
            <w:vAlign w:val="bottom"/>
            <w:hideMark/>
          </w:tcPr>
          <w:p w:rsidR="00C127DE" w:rsidRPr="00C127DE" w:rsidRDefault="00E76849" w:rsidP="00C127DE">
            <w:pPr>
              <w:spacing w:after="0" w:line="240" w:lineRule="auto"/>
              <w:jc w:val="right"/>
              <w:rPr>
                <w:color w:val="000000"/>
                <w:sz w:val="22"/>
                <w:szCs w:val="22"/>
              </w:rPr>
            </w:pPr>
            <w:r>
              <w:rPr>
                <w:color w:val="000000"/>
                <w:sz w:val="22"/>
                <w:szCs w:val="22"/>
              </w:rPr>
              <w:t>1,</w:t>
            </w:r>
            <w:r w:rsidR="00C127DE" w:rsidRPr="00C127DE">
              <w:rPr>
                <w:color w:val="000000"/>
                <w:sz w:val="22"/>
                <w:szCs w:val="22"/>
              </w:rPr>
              <w:t>5</w:t>
            </w:r>
          </w:p>
        </w:tc>
        <w:tc>
          <w:tcPr>
            <w:tcW w:w="672" w:type="pct"/>
            <w:tcBorders>
              <w:top w:val="nil"/>
              <w:left w:val="nil"/>
              <w:bottom w:val="nil"/>
              <w:right w:val="nil"/>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 </w:t>
            </w:r>
          </w:p>
        </w:tc>
      </w:tr>
      <w:tr w:rsidR="00BC7766" w:rsidRPr="00C127DE" w:rsidTr="00BC7766">
        <w:trPr>
          <w:trHeight w:val="333"/>
        </w:trPr>
        <w:tc>
          <w:tcPr>
            <w:tcW w:w="978" w:type="pct"/>
            <w:tcBorders>
              <w:top w:val="double" w:sz="6" w:space="0" w:color="auto"/>
              <w:left w:val="double" w:sz="6" w:space="0" w:color="auto"/>
              <w:bottom w:val="double" w:sz="6"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maximum</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362" w:type="pct"/>
            <w:tcBorders>
              <w:top w:val="nil"/>
              <w:left w:val="nil"/>
              <w:bottom w:val="double" w:sz="6"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1</w:t>
            </w:r>
          </w:p>
        </w:tc>
        <w:tc>
          <w:tcPr>
            <w:tcW w:w="672" w:type="pct"/>
            <w:tcBorders>
              <w:top w:val="nil"/>
              <w:left w:val="nil"/>
              <w:bottom w:val="nil"/>
              <w:right w:val="nil"/>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 </w:t>
            </w:r>
          </w:p>
        </w:tc>
      </w:tr>
      <w:tr w:rsidR="00BC7766" w:rsidRPr="00C127DE" w:rsidTr="00BC7766">
        <w:trPr>
          <w:trHeight w:val="333"/>
        </w:trPr>
        <w:tc>
          <w:tcPr>
            <w:tcW w:w="978" w:type="pct"/>
            <w:tcBorders>
              <w:top w:val="nil"/>
              <w:left w:val="double" w:sz="6" w:space="0" w:color="auto"/>
              <w:bottom w:val="double" w:sz="6"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minimum</w:t>
            </w:r>
          </w:p>
        </w:tc>
        <w:tc>
          <w:tcPr>
            <w:tcW w:w="454" w:type="pct"/>
            <w:tcBorders>
              <w:top w:val="double" w:sz="6" w:space="0" w:color="auto"/>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w:t>
            </w:r>
          </w:p>
        </w:tc>
        <w:tc>
          <w:tcPr>
            <w:tcW w:w="362" w:type="pct"/>
            <w:tcBorders>
              <w:top w:val="nil"/>
              <w:left w:val="nil"/>
              <w:bottom w:val="double" w:sz="6"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3</w:t>
            </w:r>
          </w:p>
        </w:tc>
        <w:tc>
          <w:tcPr>
            <w:tcW w:w="672" w:type="pct"/>
            <w:tcBorders>
              <w:top w:val="nil"/>
              <w:left w:val="nil"/>
              <w:bottom w:val="nil"/>
              <w:right w:val="nil"/>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 </w:t>
            </w:r>
          </w:p>
        </w:tc>
      </w:tr>
      <w:tr w:rsidR="00BC7766" w:rsidRPr="00C127DE" w:rsidTr="008648FA">
        <w:trPr>
          <w:trHeight w:val="376"/>
        </w:trPr>
        <w:tc>
          <w:tcPr>
            <w:tcW w:w="978" w:type="pct"/>
            <w:tcBorders>
              <w:top w:val="nil"/>
              <w:left w:val="double" w:sz="6" w:space="0" w:color="auto"/>
              <w:bottom w:val="double" w:sz="6" w:space="0" w:color="auto"/>
              <w:right w:val="double" w:sz="6" w:space="0" w:color="auto"/>
            </w:tcBorders>
            <w:shd w:val="clear" w:color="000000" w:fill="D9D9D9"/>
            <w:noWrap/>
            <w:vAlign w:val="bottom"/>
            <w:hideMark/>
          </w:tcPr>
          <w:p w:rsidR="00C127DE" w:rsidRPr="00C127DE" w:rsidRDefault="00C127DE" w:rsidP="00C127DE">
            <w:pPr>
              <w:spacing w:after="0" w:line="240" w:lineRule="auto"/>
              <w:jc w:val="left"/>
              <w:rPr>
                <w:color w:val="000000"/>
                <w:sz w:val="22"/>
                <w:szCs w:val="22"/>
              </w:rPr>
            </w:pPr>
            <w:r w:rsidRPr="00C127DE">
              <w:rPr>
                <w:color w:val="000000"/>
                <w:sz w:val="22"/>
                <w:szCs w:val="22"/>
              </w:rPr>
              <w:t>četnost</w:t>
            </w:r>
          </w:p>
        </w:tc>
        <w:tc>
          <w:tcPr>
            <w:tcW w:w="454" w:type="pct"/>
            <w:tcBorders>
              <w:top w:val="double" w:sz="6" w:space="0" w:color="auto"/>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454"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359" w:type="pct"/>
            <w:tcBorders>
              <w:top w:val="nil"/>
              <w:left w:val="nil"/>
              <w:bottom w:val="double" w:sz="6" w:space="0" w:color="auto"/>
              <w:right w:val="single" w:sz="4"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362" w:type="pct"/>
            <w:tcBorders>
              <w:top w:val="nil"/>
              <w:left w:val="nil"/>
              <w:bottom w:val="double" w:sz="6" w:space="0" w:color="auto"/>
              <w:right w:val="double" w:sz="6" w:space="0" w:color="auto"/>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20</w:t>
            </w:r>
          </w:p>
        </w:tc>
        <w:tc>
          <w:tcPr>
            <w:tcW w:w="672" w:type="pct"/>
            <w:tcBorders>
              <w:top w:val="nil"/>
              <w:left w:val="nil"/>
              <w:bottom w:val="nil"/>
              <w:right w:val="nil"/>
            </w:tcBorders>
            <w:shd w:val="clear" w:color="auto" w:fill="auto"/>
            <w:noWrap/>
            <w:vAlign w:val="bottom"/>
            <w:hideMark/>
          </w:tcPr>
          <w:p w:rsidR="00C127DE" w:rsidRPr="00C127DE" w:rsidRDefault="00C127DE" w:rsidP="00C127DE">
            <w:pPr>
              <w:spacing w:after="0" w:line="240" w:lineRule="auto"/>
              <w:jc w:val="right"/>
              <w:rPr>
                <w:color w:val="000000"/>
                <w:sz w:val="22"/>
                <w:szCs w:val="22"/>
              </w:rPr>
            </w:pPr>
            <w:r w:rsidRPr="00C127DE">
              <w:rPr>
                <w:color w:val="000000"/>
                <w:sz w:val="22"/>
                <w:szCs w:val="22"/>
              </w:rPr>
              <w:t> </w:t>
            </w:r>
          </w:p>
        </w:tc>
      </w:tr>
    </w:tbl>
    <w:p w:rsidR="002540E4" w:rsidRPr="002540E4" w:rsidRDefault="002540E4" w:rsidP="002540E4">
      <w:pPr>
        <w:pStyle w:val="Literatura-text"/>
        <w:spacing w:before="240" w:line="240" w:lineRule="auto"/>
        <w:rPr>
          <w:sz w:val="22"/>
        </w:rPr>
      </w:pPr>
      <w:r w:rsidRPr="002540E4">
        <w:rPr>
          <w:sz w:val="22"/>
        </w:rPr>
        <w:t xml:space="preserve">Vysvětlivky: </w:t>
      </w:r>
    </w:p>
    <w:p w:rsidR="002540E4" w:rsidRDefault="00113D4B" w:rsidP="002540E4">
      <w:pPr>
        <w:pStyle w:val="Literatura-text"/>
        <w:numPr>
          <w:ilvl w:val="0"/>
          <w:numId w:val="19"/>
        </w:numPr>
        <w:spacing w:before="240" w:after="0" w:line="240" w:lineRule="auto"/>
        <w:rPr>
          <w:sz w:val="22"/>
        </w:rPr>
      </w:pPr>
      <w:r>
        <w:rPr>
          <w:sz w:val="22"/>
        </w:rPr>
        <w:t>Otázky č. 1.1- 4.1 znamenají:</w:t>
      </w:r>
      <w:r w:rsidR="001B2094" w:rsidRPr="002540E4">
        <w:rPr>
          <w:sz w:val="22"/>
        </w:rPr>
        <w:t>1.1= Porozuměl</w:t>
      </w:r>
      <w:r w:rsidR="002E5C53">
        <w:rPr>
          <w:sz w:val="22"/>
        </w:rPr>
        <w:t>i jsme Vašim požadavkům?, 1.2= P</w:t>
      </w:r>
      <w:r w:rsidR="001B2094" w:rsidRPr="002540E4">
        <w:rPr>
          <w:sz w:val="22"/>
        </w:rPr>
        <w:t>orozuměli jsme Vašemu zadání?, 2.1= Jaký byl průběh naší práce v informování o dílčích výsledcích?, 2.2=Jaký byl průběh naší práce v řešení dílčích problémů?, 3.1= Byly výsledky práce doručeny v dohodnutém termínu?, 3.2= Byly výsledky práce doručeny v požadovaném obsahu?, 3.3= By</w:t>
      </w:r>
      <w:r w:rsidR="001B2094">
        <w:rPr>
          <w:sz w:val="22"/>
        </w:rPr>
        <w:t>ly výsledky práce doručeny v pož</w:t>
      </w:r>
      <w:r w:rsidR="001B2094" w:rsidRPr="002540E4">
        <w:rPr>
          <w:sz w:val="22"/>
        </w:rPr>
        <w:t>adované formě?, 4.1= Jaká je využi</w:t>
      </w:r>
      <w:r w:rsidR="001B2094">
        <w:rPr>
          <w:sz w:val="22"/>
        </w:rPr>
        <w:t>telnost výsledků ve Vaší práci?.</w:t>
      </w:r>
    </w:p>
    <w:p w:rsidR="006748E6" w:rsidRDefault="006748E6" w:rsidP="006748E6">
      <w:pPr>
        <w:pStyle w:val="Literatura-text"/>
        <w:spacing w:before="240" w:after="0" w:line="240" w:lineRule="auto"/>
        <w:ind w:left="720"/>
        <w:rPr>
          <w:sz w:val="22"/>
        </w:rPr>
      </w:pPr>
    </w:p>
    <w:p w:rsidR="006748E6" w:rsidRPr="006748E6" w:rsidRDefault="006748E6" w:rsidP="006748E6">
      <w:pPr>
        <w:pStyle w:val="Literatura-text"/>
        <w:rPr>
          <w:sz w:val="16"/>
          <w:szCs w:val="16"/>
        </w:rPr>
      </w:pPr>
      <w:r>
        <w:rPr>
          <w:sz w:val="16"/>
          <w:szCs w:val="16"/>
        </w:rPr>
        <w:t>Zdroj: V</w:t>
      </w:r>
      <w:r w:rsidRPr="006748E6">
        <w:rPr>
          <w:sz w:val="16"/>
          <w:szCs w:val="16"/>
        </w:rPr>
        <w:t>lastní výzkum (Pištorová, březen 2012).</w:t>
      </w:r>
    </w:p>
    <w:p w:rsidR="00CC3B07" w:rsidRDefault="00CC3B07" w:rsidP="00CC3B07">
      <w:pPr>
        <w:pStyle w:val="Literatura-text"/>
        <w:spacing w:before="240" w:after="0" w:line="240" w:lineRule="auto"/>
        <w:rPr>
          <w:color w:val="FF0000"/>
        </w:rPr>
      </w:pPr>
    </w:p>
    <w:p w:rsidR="007B0580" w:rsidRPr="00C30E82" w:rsidRDefault="007B0580" w:rsidP="00CC3B07">
      <w:pPr>
        <w:pStyle w:val="Literatura-text"/>
        <w:spacing w:before="240" w:after="0" w:line="240" w:lineRule="auto"/>
        <w:rPr>
          <w:color w:val="FF0000"/>
        </w:rPr>
      </w:pPr>
    </w:p>
    <w:p w:rsidR="003909F3" w:rsidRDefault="008C4841" w:rsidP="003909F3">
      <w:pPr>
        <w:pStyle w:val="Literatura-text"/>
      </w:pPr>
      <w:r>
        <w:lastRenderedPageBreak/>
        <w:t>Výpočet aritmetického</w:t>
      </w:r>
      <w:r w:rsidR="00E74C4B">
        <w:t xml:space="preserve"> průměr</w:t>
      </w:r>
      <w:r>
        <w:t>u</w:t>
      </w:r>
      <w:r w:rsidR="003352E9">
        <w:t xml:space="preserve"> </w:t>
      </w:r>
      <w:r w:rsidR="00043B4E">
        <w:t>vah všech odpovědí</w:t>
      </w:r>
      <w:r>
        <w:t xml:space="preserve"> slo</w:t>
      </w:r>
      <w:r w:rsidR="008171BA">
        <w:t>u</w:t>
      </w:r>
      <w:r>
        <w:t xml:space="preserve">ží k určení, </w:t>
      </w:r>
      <w:r w:rsidR="00A25C1D">
        <w:t xml:space="preserve">do jaké míry jsou </w:t>
      </w:r>
      <w:r w:rsidR="00A25C1D" w:rsidRPr="00E11FD8">
        <w:t xml:space="preserve">zákazníci </w:t>
      </w:r>
      <w:r w:rsidR="00CC3B07" w:rsidRPr="00E11FD8">
        <w:t>s </w:t>
      </w:r>
      <w:r w:rsidR="00BC7766" w:rsidRPr="00E11FD8">
        <w:t>j</w:t>
      </w:r>
      <w:r w:rsidR="00CC3B07" w:rsidRPr="00E11FD8">
        <w:t xml:space="preserve">ednotlivými činnostmi firmy </w:t>
      </w:r>
      <w:r w:rsidR="00A25C1D" w:rsidRPr="00E11FD8">
        <w:t>spokojeni</w:t>
      </w:r>
      <w:r w:rsidRPr="00E11FD8">
        <w:t xml:space="preserve">. Aritmetický průměr </w:t>
      </w:r>
      <w:r w:rsidR="00043B4E" w:rsidRPr="00E11FD8">
        <w:t xml:space="preserve">byl </w:t>
      </w:r>
      <w:r w:rsidR="00E11FD8" w:rsidRPr="00E11FD8">
        <w:t xml:space="preserve">dle </w:t>
      </w:r>
      <w:proofErr w:type="spellStart"/>
      <w:r w:rsidR="00E11FD8" w:rsidRPr="00E11FD8">
        <w:t>Löstera</w:t>
      </w:r>
      <w:proofErr w:type="spellEnd"/>
      <w:r w:rsidR="00E11FD8" w:rsidRPr="00E11FD8">
        <w:t xml:space="preserve"> a kol.</w:t>
      </w:r>
      <w:r w:rsidR="00E11FD8" w:rsidRPr="00E11FD8">
        <w:rPr>
          <w:rStyle w:val="Znakapoznpodarou"/>
        </w:rPr>
        <w:footnoteReference w:id="69"/>
      </w:r>
      <w:r w:rsidR="00E11FD8" w:rsidRPr="00E11FD8">
        <w:t xml:space="preserve"> vypočten dle následujícího</w:t>
      </w:r>
      <w:r w:rsidR="00A7602A">
        <w:t xml:space="preserve"> obecně </w:t>
      </w:r>
      <w:proofErr w:type="spellStart"/>
      <w:r w:rsidR="00A7602A">
        <w:t>známehého</w:t>
      </w:r>
      <w:proofErr w:type="spellEnd"/>
      <w:r w:rsidR="00E11FD8" w:rsidRPr="00E11FD8">
        <w:t xml:space="preserve"> vzorce:</w:t>
      </w:r>
      <w:r w:rsidR="00E11FD8">
        <w:rPr>
          <w:color w:val="FF0000"/>
        </w:rPr>
        <w:t xml:space="preserve"> </w:t>
      </w:r>
      <w:r w:rsidR="00043B4E">
        <w:t xml:space="preserve"> </w:t>
      </w:r>
    </w:p>
    <w:p w:rsidR="00043B4E" w:rsidRPr="00DE5EAC" w:rsidRDefault="00D03F2F" w:rsidP="003909F3">
      <w:pPr>
        <w:pStyle w:val="Literatura-text"/>
        <w:jc w:val="center"/>
      </w:pP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m:t>
        </m:r>
        <m:box>
          <m:boxPr>
            <m:ctrlPr>
              <w:rPr>
                <w:rFonts w:ascii="Cambria Math" w:hAnsi="Cambria Math"/>
              </w:rPr>
            </m:ctrlPr>
          </m:boxPr>
          <m:e>
            <m:argPr>
              <m:argSz m:val="-1"/>
            </m:argP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nary>
              </m:num>
              <m:den>
                <m:r>
                  <m:rPr>
                    <m:sty m:val="p"/>
                  </m:rPr>
                  <w:rPr>
                    <w:rFonts w:ascii="Cambria Math" w:hAnsi="Cambria Math"/>
                  </w:rPr>
                  <m:t>n</m:t>
                </m:r>
              </m:den>
            </m:f>
          </m:e>
        </m:box>
      </m:oMath>
      <w:r w:rsidR="00A25C1D" w:rsidRPr="00DE5EAC">
        <w:t>.</w:t>
      </w:r>
    </w:p>
    <w:p w:rsidR="008B43A8" w:rsidRDefault="008B43A8" w:rsidP="008B43A8">
      <w:pPr>
        <w:pStyle w:val="Literatura-text"/>
      </w:pPr>
      <w:r>
        <w:t>Maxima a minima zobrazují nejvyšší a nejnižší možné hodnoty, které byly zákazníky zvoleny. Nejvyšší hodnotou byla 1, která odpovídá stupni výborný a nejnižší hodnota byla uspokojivá, ohodnocena číslem 3.</w:t>
      </w:r>
    </w:p>
    <w:p w:rsidR="008B43A8" w:rsidRPr="008B43A8" w:rsidRDefault="008B43A8" w:rsidP="008B43A8">
      <w:pPr>
        <w:pStyle w:val="Literatura-text"/>
      </w:pPr>
      <w:r>
        <w:t>Četnost v tabulce vypovídá o tom, kolik respondentů odpovědělo na jednotlivé otázky. Na všechny otázky odpovědělo 100% dotazovaných.</w:t>
      </w:r>
    </w:p>
    <w:p w:rsidR="00E611BF" w:rsidRPr="00C30E82" w:rsidRDefault="00C30E82" w:rsidP="00995C22">
      <w:pPr>
        <w:pStyle w:val="Literatura-text"/>
      </w:pPr>
      <w:r>
        <w:t xml:space="preserve">Na základě vypočtených hodnot (viz. </w:t>
      </w:r>
      <w:proofErr w:type="gramStart"/>
      <w:r>
        <w:t>tabulka</w:t>
      </w:r>
      <w:proofErr w:type="gramEnd"/>
      <w:r w:rsidR="00121D02">
        <w:t xml:space="preserve"> č.</w:t>
      </w:r>
      <w:r>
        <w:t xml:space="preserve"> 6) lze konstatovat, že</w:t>
      </w:r>
      <w:r w:rsidR="000035ED">
        <w:t xml:space="preserve"> h</w:t>
      </w:r>
      <w:r w:rsidR="00BC7766">
        <w:t>odnocení fir</w:t>
      </w:r>
      <w:r w:rsidR="008171BA">
        <w:t>my ze strany zákazníků je velmi</w:t>
      </w:r>
      <w:r w:rsidR="00BC7766">
        <w:t xml:space="preserve"> pozitivní.</w:t>
      </w:r>
      <w:r w:rsidR="00536682">
        <w:t xml:space="preserve"> Získané výsledky os</w:t>
      </w:r>
      <w:r w:rsidR="00F7789B">
        <w:t>cilují kolem průměrné hodnoty 1,</w:t>
      </w:r>
      <w:r w:rsidR="00536682">
        <w:t>37, která spadá do kritéria velmi spokojen.</w:t>
      </w:r>
      <w:r w:rsidR="000035ED">
        <w:t xml:space="preserve"> </w:t>
      </w:r>
      <w:r w:rsidR="00E611BF">
        <w:t xml:space="preserve">Zákazníci </w:t>
      </w:r>
      <w:r w:rsidR="001B2094">
        <w:t>byli</w:t>
      </w:r>
      <w:r w:rsidR="00E611BF">
        <w:t xml:space="preserve"> nejvíce spokojeni s dodržením dohodnutého termínu</w:t>
      </w:r>
      <w:r w:rsidR="008171BA">
        <w:t xml:space="preserve">, se splněním a dodržením </w:t>
      </w:r>
      <w:r w:rsidR="00E611BF">
        <w:t>jejich požadavků ze strany firmy</w:t>
      </w:r>
      <w:r w:rsidR="00AA26DE">
        <w:t xml:space="preserve">. Naopak nejnižší spokojenost byla zaznamenána u otázky č. 2.1, která pojednává o informování zákazníka o dílčích výsledcích práce. </w:t>
      </w:r>
      <w:r w:rsidR="003909F3">
        <w:t>Při pohledu na tabulku</w:t>
      </w:r>
      <w:r w:rsidR="00F7789B">
        <w:t xml:space="preserve"> č.</w:t>
      </w:r>
      <w:r w:rsidR="003909F3">
        <w:t xml:space="preserve"> 6 j</w:t>
      </w:r>
      <w:r w:rsidR="00F7789B">
        <w:t>e zřejmé</w:t>
      </w:r>
      <w:r w:rsidR="003909F3">
        <w:t>, že firma dosáhla maximální spokojenosti u tř</w:t>
      </w:r>
      <w:r w:rsidR="00C7611E">
        <w:t>í zákazníků, kterými je Dům dětí a mládeže, Pavol Gazda a Petr Sáz. Nejhorší průměr byl vypočten pro zákazníka č. 3, kterým je firma KOČKA spol. s.r.o. .</w:t>
      </w:r>
    </w:p>
    <w:p w:rsidR="009D4803" w:rsidRDefault="00465BBE" w:rsidP="009D4803">
      <w:pPr>
        <w:pStyle w:val="Literatura-text"/>
      </w:pPr>
      <w:r>
        <w:t>V</w:t>
      </w:r>
      <w:r w:rsidR="00AF17A3">
        <w:t> </w:t>
      </w:r>
      <w:r>
        <w:t>otázce</w:t>
      </w:r>
      <w:r w:rsidR="00AF17A3">
        <w:t xml:space="preserve"> č. </w:t>
      </w:r>
      <w:proofErr w:type="gramStart"/>
      <w:r w:rsidR="00AF17A3">
        <w:t>5.1</w:t>
      </w:r>
      <w:r>
        <w:t xml:space="preserve"> </w:t>
      </w:r>
      <w:r w:rsidR="00DE5EAC">
        <w:t>,,</w:t>
      </w:r>
      <w:r>
        <w:t>Pozvali</w:t>
      </w:r>
      <w:proofErr w:type="gramEnd"/>
      <w:r>
        <w:t xml:space="preserve"> byste nás na výběrové řízení pro další zakázku?</w:t>
      </w:r>
      <w:r w:rsidR="00DE5EAC">
        <w:t xml:space="preserve">“ </w:t>
      </w:r>
      <w:r>
        <w:t>došlo pro firmu k potěšujícímu zjištění. Všichni dotazovaní odpověděli</w:t>
      </w:r>
      <w:r w:rsidR="00AF17A3">
        <w:t xml:space="preserve"> kladně. Firma má tedy jistotu, že bude mít možnost v budoucnosti real</w:t>
      </w:r>
      <w:r w:rsidR="008171BA">
        <w:t>izovat další zakázky a tím se jí</w:t>
      </w:r>
      <w:r w:rsidR="00AF17A3">
        <w:t xml:space="preserve"> bude zvyšovat nejen ekonomická výkonnost</w:t>
      </w:r>
      <w:r w:rsidR="008171BA">
        <w:t>,</w:t>
      </w:r>
      <w:r w:rsidR="00AF17A3">
        <w:t xml:space="preserve"> ale i konkurenceschopnost a prosperita ve vztahu ke konkurenci.</w:t>
      </w:r>
    </w:p>
    <w:p w:rsidR="002D131F" w:rsidRDefault="00E75819" w:rsidP="009D4803">
      <w:pPr>
        <w:pStyle w:val="Literatura-text"/>
      </w:pPr>
      <w:r>
        <w:t>Otázka č. 6</w:t>
      </w:r>
      <w:r w:rsidR="00AF17A3">
        <w:t>.1</w:t>
      </w:r>
      <w:r>
        <w:t xml:space="preserve"> je zaměřena na porovnání organizace s ostatními firmami. Počet získaných odpovědí korespondoval s celkovým počtem respondentů a všechny odpovědi na tuto otázku byly pozitivního charakteru. </w:t>
      </w:r>
    </w:p>
    <w:p w:rsidR="00465BBE" w:rsidRDefault="00C001C7" w:rsidP="009D4803">
      <w:pPr>
        <w:pStyle w:val="Literatura-text"/>
      </w:pPr>
      <w:r>
        <w:lastRenderedPageBreak/>
        <w:t>Nejčastěji</w:t>
      </w:r>
      <w:r w:rsidR="006D04A7">
        <w:t xml:space="preserve"> se vyskytující</w:t>
      </w:r>
      <w:r w:rsidR="002D131F">
        <w:t xml:space="preserve"> </w:t>
      </w:r>
      <w:r w:rsidR="00232189">
        <w:t>se</w:t>
      </w:r>
      <w:r w:rsidR="006D04A7">
        <w:t xml:space="preserve"> odpově</w:t>
      </w:r>
      <w:r w:rsidR="00232189">
        <w:t>ď souvisela s dobrou</w:t>
      </w:r>
      <w:r w:rsidR="006D04A7">
        <w:t xml:space="preserve"> spoluprací firmy se zákazníkem</w:t>
      </w:r>
      <w:r w:rsidR="00365F35">
        <w:t xml:space="preserve">. Firma by se proto </w:t>
      </w:r>
      <w:r w:rsidR="008171BA">
        <w:t xml:space="preserve">měla i nadále snažit o zvýšení </w:t>
      </w:r>
      <w:r w:rsidR="00365F35">
        <w:t xml:space="preserve">nebo alespoň o zachování stávajících pozitivních </w:t>
      </w:r>
      <w:r w:rsidR="008171BA">
        <w:t>zjištění</w:t>
      </w:r>
      <w:r w:rsidR="00365F35">
        <w:t>.</w:t>
      </w:r>
    </w:p>
    <w:p w:rsidR="00B8537B" w:rsidRDefault="00B8537B" w:rsidP="009D4803">
      <w:pPr>
        <w:pStyle w:val="Literatura-text"/>
      </w:pPr>
      <w:r>
        <w:t>Na otázku č. 7</w:t>
      </w:r>
      <w:r w:rsidR="00AF17A3">
        <w:t>.1</w:t>
      </w:r>
      <w:r>
        <w:t xml:space="preserve">, věnovanou poznámkám, </w:t>
      </w:r>
      <w:r w:rsidR="0051511A">
        <w:t>neodpověděl žádný d</w:t>
      </w:r>
      <w:r>
        <w:t xml:space="preserve">otazovaný. Podle mého úsudku a vlastních zkušeností jsou </w:t>
      </w:r>
      <w:r w:rsidR="00C001C7">
        <w:t>respondenti</w:t>
      </w:r>
      <w:r>
        <w:t xml:space="preserve"> neochotni vyplňovat </w:t>
      </w:r>
      <w:r w:rsidR="0051511A">
        <w:t>otevřené otázky, které mají všeobecný charakter.</w:t>
      </w:r>
      <w:r>
        <w:t xml:space="preserve"> Pokud jsou respondenti s firmou spokojeni, nemaj</w:t>
      </w:r>
      <w:r w:rsidR="00771916">
        <w:t>í důvody do poznámek uvádět jakákoliv negativa</w:t>
      </w:r>
      <w:r>
        <w:t xml:space="preserve">. V případě, že by spokojenost zákazníků </w:t>
      </w:r>
      <w:r w:rsidR="0051511A">
        <w:t>byla nízká</w:t>
      </w:r>
      <w:r>
        <w:t>, byla by projevena v obsahu celého dotazníku a v poznámkách by mohl být uveden důvod nespokojenosti</w:t>
      </w:r>
      <w:r w:rsidR="00A55618">
        <w:t xml:space="preserve"> (stížnost, reklamace)</w:t>
      </w:r>
      <w:r>
        <w:t>.</w:t>
      </w:r>
    </w:p>
    <w:p w:rsidR="00CF1BAB" w:rsidRDefault="00CF1BAB" w:rsidP="00C2774E">
      <w:pPr>
        <w:pStyle w:val="Nadpis3"/>
      </w:pPr>
      <w:bookmarkStart w:id="203" w:name="_Toc320966645"/>
      <w:bookmarkStart w:id="204" w:name="_Toc320966937"/>
      <w:bookmarkStart w:id="205" w:name="_Toc322341908"/>
      <w:bookmarkStart w:id="206" w:name="_Toc322419684"/>
      <w:bookmarkStart w:id="207" w:name="_Toc322419799"/>
      <w:bookmarkStart w:id="208" w:name="_Toc322420101"/>
      <w:r w:rsidRPr="008648FA">
        <w:t xml:space="preserve">Hodnocení organizace na základě </w:t>
      </w:r>
      <w:r w:rsidR="001C30ED" w:rsidRPr="00FE02D0">
        <w:t>interního</w:t>
      </w:r>
      <w:r w:rsidR="003352E9">
        <w:t xml:space="preserve"> </w:t>
      </w:r>
      <w:r w:rsidRPr="008648FA">
        <w:t>au</w:t>
      </w:r>
      <w:r w:rsidR="008648FA" w:rsidRPr="008648FA">
        <w:t>ditu</w:t>
      </w:r>
      <w:r w:rsidR="00AF2799">
        <w:t xml:space="preserve"> QMS</w:t>
      </w:r>
      <w:bookmarkEnd w:id="203"/>
      <w:bookmarkEnd w:id="204"/>
      <w:bookmarkEnd w:id="205"/>
      <w:bookmarkEnd w:id="206"/>
      <w:bookmarkEnd w:id="207"/>
      <w:bookmarkEnd w:id="208"/>
    </w:p>
    <w:p w:rsidR="001B39B8" w:rsidRDefault="001B39B8" w:rsidP="009D4803">
      <w:pPr>
        <w:pStyle w:val="Literatura-text"/>
      </w:pPr>
      <w:r>
        <w:t>Audit byl realizován za účelem zjištění, vztahující</w:t>
      </w:r>
      <w:r w:rsidR="00B4128F">
        <w:t>mu</w:t>
      </w:r>
      <w:r>
        <w:t xml:space="preserve"> se k požadavkům normy ISO 9001:2001. Kromě shody s kriteriální normou, funkčností a </w:t>
      </w:r>
      <w:r w:rsidR="006E3CCE">
        <w:t>účinností</w:t>
      </w:r>
      <w:r>
        <w:t xml:space="preserve"> systému řízení jakosti</w:t>
      </w:r>
      <w:r w:rsidR="003B5084">
        <w:t xml:space="preserve"> je součástí audit</w:t>
      </w:r>
      <w:r>
        <w:t xml:space="preserve">u </w:t>
      </w:r>
      <w:r w:rsidR="003B5084">
        <w:t>hodnocení splnění</w:t>
      </w:r>
      <w:r>
        <w:t xml:space="preserve"> každého požadavku normy. </w:t>
      </w:r>
    </w:p>
    <w:p w:rsidR="003B5084" w:rsidRDefault="003B5084" w:rsidP="009D4803">
      <w:pPr>
        <w:pStyle w:val="Literatura-text"/>
      </w:pPr>
      <w:r>
        <w:t>Dle hlavní</w:t>
      </w:r>
      <w:r w:rsidR="00771916">
        <w:t xml:space="preserve"> externí auditorky</w:t>
      </w:r>
      <w:r>
        <w:t xml:space="preserve"> Ing. Jany </w:t>
      </w:r>
      <w:proofErr w:type="spellStart"/>
      <w:r>
        <w:t>Pospíšílové</w:t>
      </w:r>
      <w:proofErr w:type="spellEnd"/>
      <w:r w:rsidR="0095765B">
        <w:rPr>
          <w:rStyle w:val="Znakapoznpodarou"/>
        </w:rPr>
        <w:footnoteReference w:id="70"/>
      </w:r>
      <w:r>
        <w:t xml:space="preserve"> </w:t>
      </w:r>
      <w:r w:rsidR="0095765B">
        <w:t>bylo zjištěno a v následujícím odstavci uvedeno, že</w:t>
      </w:r>
      <w:r>
        <w:t xml:space="preserve"> systém managementu </w:t>
      </w:r>
      <w:r w:rsidR="00CA5FF7">
        <w:t>jakosti je</w:t>
      </w:r>
      <w:r w:rsidR="0095765B">
        <w:t xml:space="preserve"> </w:t>
      </w:r>
      <w:r>
        <w:t xml:space="preserve">ve firmě P&amp;B </w:t>
      </w:r>
      <w:proofErr w:type="spellStart"/>
      <w:r>
        <w:t>service</w:t>
      </w:r>
      <w:proofErr w:type="spellEnd"/>
      <w:r>
        <w:t xml:space="preserve"> s.r.o. zaveden a je funkční.</w:t>
      </w:r>
      <w:r w:rsidR="00A337EB">
        <w:t xml:space="preserve"> Dokumenty</w:t>
      </w:r>
      <w:r w:rsidR="009F0B53">
        <w:t xml:space="preserve"> systému a následný audit prokázaly, že vymezené procesy </w:t>
      </w:r>
      <w:r w:rsidR="00A337EB">
        <w:t>jsou v s</w:t>
      </w:r>
      <w:r w:rsidR="009F0B53">
        <w:t>ouladu s požadavky normy ISO 9001: 200</w:t>
      </w:r>
      <w:r w:rsidR="0063560B">
        <w:t>1 a ostatních referenčních materiálů. Stupeň plnění požadavků v organizaci byl hodnocen dobře</w:t>
      </w:r>
      <w:r w:rsidR="00771916">
        <w:t>,</w:t>
      </w:r>
      <w:r w:rsidR="0063560B">
        <w:t xml:space="preserve"> a</w:t>
      </w:r>
      <w:r w:rsidR="00771916">
        <w:t xml:space="preserve"> proto je vytvořen</w:t>
      </w:r>
      <w:r w:rsidR="0063560B">
        <w:t xml:space="preserve"> dobrý předpoklad pro udržování a další zlepšování systému managementu jakosti.</w:t>
      </w:r>
      <w:r w:rsidR="000105BC">
        <w:t xml:space="preserve"> Auditor </w:t>
      </w:r>
      <w:r w:rsidR="008E6528">
        <w:t xml:space="preserve">také zhodnotila postoj zaměstnanců ke QMS, který </w:t>
      </w:r>
      <w:proofErr w:type="gramStart"/>
      <w:r w:rsidR="004A3355">
        <w:t>se</w:t>
      </w:r>
      <w:proofErr w:type="gramEnd"/>
      <w:r w:rsidR="004A3355">
        <w:t xml:space="preserve"> </w:t>
      </w:r>
      <w:r w:rsidR="008E6528">
        <w:t xml:space="preserve">dle </w:t>
      </w:r>
      <w:r w:rsidR="006E3CCE">
        <w:t>zjištění</w:t>
      </w:r>
      <w:r w:rsidR="008E6528">
        <w:t xml:space="preserve"> vstřícný. Spolupráce </w:t>
      </w:r>
      <w:r w:rsidR="000105BC">
        <w:t xml:space="preserve">pracovníků s auditorem byla </w:t>
      </w:r>
      <w:r w:rsidR="00903C96">
        <w:t>konstruktivní a nic</w:t>
      </w:r>
      <w:r w:rsidR="00662EE1">
        <w:t xml:space="preserve"> nezakrývala</w:t>
      </w:r>
      <w:r w:rsidR="00A337EB">
        <w:t xml:space="preserve">. </w:t>
      </w:r>
    </w:p>
    <w:p w:rsidR="008648FA" w:rsidRPr="00ED5A5A" w:rsidRDefault="0095765B" w:rsidP="009D4803">
      <w:pPr>
        <w:pStyle w:val="Literatura-text"/>
      </w:pPr>
      <w:r>
        <w:t>Nadále je dle Pospíšilové</w:t>
      </w:r>
      <w:r>
        <w:rPr>
          <w:rStyle w:val="Znakapoznpodarou"/>
        </w:rPr>
        <w:footnoteReference w:id="71"/>
      </w:r>
      <w:r>
        <w:t xml:space="preserve"> v odstavci popsáno, že v </w:t>
      </w:r>
      <w:r w:rsidR="00A337EB">
        <w:t xml:space="preserve">průběhu auditu byly zjištěny odchylky ve vztahu k požadavkům normy ISO 9001:2001. Tyto odchylky jsou dokládány v protokolech o neshodě, které jsou součástí </w:t>
      </w:r>
      <w:r w:rsidR="000453BE">
        <w:t>přílohy</w:t>
      </w:r>
      <w:r w:rsidR="00FE02D0">
        <w:t xml:space="preserve"> </w:t>
      </w:r>
      <w:r w:rsidR="007F3C94">
        <w:t>č.</w:t>
      </w:r>
      <w:r w:rsidR="00D80845">
        <w:t xml:space="preserve"> 13</w:t>
      </w:r>
      <w:r w:rsidR="00FE02D0" w:rsidRPr="00FE02D0">
        <w:t xml:space="preserve">, </w:t>
      </w:r>
      <w:r w:rsidR="00D80845">
        <w:t>14</w:t>
      </w:r>
      <w:r w:rsidR="00CA5FF7" w:rsidRPr="00FE02D0">
        <w:t>.</w:t>
      </w:r>
      <w:r w:rsidR="00CA5FF7">
        <w:t xml:space="preserve"> Zjištěné</w:t>
      </w:r>
      <w:r w:rsidR="000453BE">
        <w:t xml:space="preserve"> </w:t>
      </w:r>
      <w:r w:rsidR="003B558E">
        <w:t xml:space="preserve">chyby byly ohodnoceny </w:t>
      </w:r>
      <w:r w:rsidR="00CA5FF7">
        <w:t>stupněm B, a proto</w:t>
      </w:r>
      <w:r w:rsidR="000453BE">
        <w:t xml:space="preserve"> nevyžadují doložení přijetí nápravných opatření ze strany firmy. Přesto by firma měla dle rad auditora zvážit jejich prověření a měla by usilovat o zlepšení v této oblasti.</w:t>
      </w:r>
    </w:p>
    <w:p w:rsidR="00BE1E11" w:rsidRDefault="00BE1E11" w:rsidP="00BE1E11">
      <w:pPr>
        <w:pStyle w:val="Nadpis2"/>
      </w:pPr>
      <w:bookmarkStart w:id="209" w:name="_Toc320760176"/>
      <w:bookmarkStart w:id="210" w:name="_Toc320966646"/>
      <w:bookmarkStart w:id="211" w:name="_Toc320966938"/>
      <w:bookmarkStart w:id="212" w:name="_Toc322341909"/>
      <w:bookmarkStart w:id="213" w:name="_Toc322419685"/>
      <w:bookmarkStart w:id="214" w:name="_Toc322419800"/>
      <w:bookmarkStart w:id="215" w:name="_Toc322420102"/>
      <w:r w:rsidRPr="0034558C">
        <w:lastRenderedPageBreak/>
        <w:t>Návrhy na zlepšení kvality v</w:t>
      </w:r>
      <w:r w:rsidR="006A0485">
        <w:t> </w:t>
      </w:r>
      <w:r w:rsidRPr="0034558C">
        <w:t>organizaci</w:t>
      </w:r>
      <w:bookmarkEnd w:id="209"/>
      <w:bookmarkEnd w:id="210"/>
      <w:bookmarkEnd w:id="211"/>
      <w:bookmarkEnd w:id="212"/>
      <w:bookmarkEnd w:id="213"/>
      <w:bookmarkEnd w:id="214"/>
      <w:bookmarkEnd w:id="215"/>
    </w:p>
    <w:p w:rsidR="006A0485" w:rsidRDefault="006A0485" w:rsidP="006A0485">
      <w:pPr>
        <w:pStyle w:val="Literatura-text"/>
      </w:pPr>
      <w:r>
        <w:t xml:space="preserve">Z analýzy dat vyplývá, že spokojenost zákazníků s firmou P&amp;B </w:t>
      </w:r>
      <w:proofErr w:type="spellStart"/>
      <w:r>
        <w:t>service</w:t>
      </w:r>
      <w:proofErr w:type="spellEnd"/>
      <w:r>
        <w:t xml:space="preserve"> s.r.o. je poměrně vysoká. </w:t>
      </w:r>
    </w:p>
    <w:p w:rsidR="00E755AC" w:rsidRDefault="00E755AC" w:rsidP="006A0485">
      <w:pPr>
        <w:pStyle w:val="Literatura-text"/>
      </w:pPr>
      <w:r>
        <w:t xml:space="preserve">Kvalita odvedené práce, poskytnutých služeb či vyrobených </w:t>
      </w:r>
      <w:r w:rsidR="001B2094">
        <w:t>produktů</w:t>
      </w:r>
      <w:r>
        <w:t xml:space="preserve"> je v organizaci na</w:t>
      </w:r>
      <w:r w:rsidR="00FB6E89">
        <w:t xml:space="preserve"> vysoké</w:t>
      </w:r>
      <w:r>
        <w:t xml:space="preserve"> úrovni. Jelikož je P&amp;B </w:t>
      </w:r>
      <w:proofErr w:type="spellStart"/>
      <w:r>
        <w:t>s</w:t>
      </w:r>
      <w:r w:rsidR="00276C9E">
        <w:t>ervice</w:t>
      </w:r>
      <w:proofErr w:type="spellEnd"/>
      <w:r w:rsidR="00276C9E">
        <w:t xml:space="preserve"> s.r.o. malou firmou, proto </w:t>
      </w:r>
      <w:r>
        <w:t xml:space="preserve">jejím privilegiem je právě již zmíněná kvalita, na kterou klade velký důraz. </w:t>
      </w:r>
      <w:r w:rsidR="00276C9E">
        <w:t>Díky</w:t>
      </w:r>
      <w:r>
        <w:t xml:space="preserve"> kvalitě své práce firma </w:t>
      </w:r>
      <w:r w:rsidR="00AA0C2D">
        <w:t xml:space="preserve">i v nepříznivých ekonomických podmínkách </w:t>
      </w:r>
      <w:r>
        <w:t>neustále pro</w:t>
      </w:r>
      <w:r w:rsidR="00276C9E">
        <w:t>speruje na trhu, přesto</w:t>
      </w:r>
      <w:r w:rsidR="00AA0C2D">
        <w:t>že, m</w:t>
      </w:r>
      <w:r>
        <w:t xml:space="preserve">nohé firmy </w:t>
      </w:r>
      <w:r w:rsidR="00276C9E">
        <w:t>menšího rozsahu</w:t>
      </w:r>
      <w:r>
        <w:t xml:space="preserve"> již tento konkurenční boj a tlak ze strany státu neustály a trh raději opustily.</w:t>
      </w:r>
    </w:p>
    <w:p w:rsidR="005714A0" w:rsidRDefault="00D635E2" w:rsidP="006A0485">
      <w:pPr>
        <w:pStyle w:val="Literatura-text"/>
      </w:pPr>
      <w:r>
        <w:t>Organizace by se i přes velice kladné ho</w:t>
      </w:r>
      <w:r w:rsidR="0093443C">
        <w:t>d</w:t>
      </w:r>
      <w:r>
        <w:t xml:space="preserve">nocení ze strany zákazníků měla zaměřit na </w:t>
      </w:r>
      <w:r w:rsidR="001B2094">
        <w:t>určité</w:t>
      </w:r>
      <w:r>
        <w:t xml:space="preserve"> oblasti kvality, které by nadále mohla zlepšovat a tím zvyšovat efektivitu celého procesu. </w:t>
      </w:r>
      <w:r w:rsidR="0093443C">
        <w:t>Jelikož ekonomické výnosy firmy ve vztahu ke své</w:t>
      </w:r>
      <w:r w:rsidR="00445B2C">
        <w:t xml:space="preserve"> velikosti nejsou natolik vysoké</w:t>
      </w:r>
      <w:r w:rsidR="0093443C">
        <w:t>, firma nestíhá modernizovat své vybavení a přichází tím o možné zakázky, které by příznivě zlepšily</w:t>
      </w:r>
      <w:r w:rsidR="00445B2C">
        <w:t xml:space="preserve"> její ekonomickou situaci. Měla by</w:t>
      </w:r>
      <w:r w:rsidR="0093443C">
        <w:t xml:space="preserve"> dbát na to, aby získané peněžní prostředky investovala do efektivních zdrojů, které v budoucnu přinesou výnosy. </w:t>
      </w:r>
      <w:r w:rsidR="00AF470C">
        <w:t>Nadále by organizace měla zlepšit své pra</w:t>
      </w:r>
      <w:r w:rsidR="002160D5">
        <w:t>covní podmínky. Z důvodu většího</w:t>
      </w:r>
      <w:r w:rsidR="00AF470C">
        <w:t xml:space="preserve"> areálu firmy není možné v zimním období vytopit celé prostory a zaměstnanci </w:t>
      </w:r>
      <w:r w:rsidR="002160D5">
        <w:t>vlivem</w:t>
      </w:r>
      <w:r w:rsidR="00DB398C">
        <w:t xml:space="preserve"> nepříznivých podmínek </w:t>
      </w:r>
      <w:r w:rsidR="00AF470C">
        <w:t>snižují svou výkonnost</w:t>
      </w:r>
      <w:r w:rsidR="00DB398C">
        <w:t xml:space="preserve"> a kvalitu odvedené práce</w:t>
      </w:r>
      <w:r w:rsidR="00AF470C">
        <w:t xml:space="preserve">. Ceny tepla každým rokem razantně stoupají, proto by pro firmu bylo výhodné investovat do zateplení budovy a </w:t>
      </w:r>
      <w:r w:rsidR="002160D5">
        <w:t xml:space="preserve">případně zajistit využití </w:t>
      </w:r>
      <w:r w:rsidR="007A4648">
        <w:t>solárních panelů.</w:t>
      </w:r>
      <w:r w:rsidR="005714A0">
        <w:t xml:space="preserve"> Firma by se nadále měla snažit o udržení stávajícího počtu zákazníků a v budoucnu usilovat o získání </w:t>
      </w:r>
      <w:r w:rsidR="002160D5">
        <w:t>nových</w:t>
      </w:r>
      <w:r w:rsidR="005714A0">
        <w:t xml:space="preserve"> potencionálních zákazníků, kteří budou pro firmu </w:t>
      </w:r>
      <w:r w:rsidR="002160D5">
        <w:t>známkou dalšího ekonomického příjmu</w:t>
      </w:r>
      <w:r w:rsidR="005714A0">
        <w:t xml:space="preserve">. Na základě analýzy spokojenosti zákazníků, kdy nejhůře byla hodnocena otázka č. 3.1 hovořící o informování zákazníků o dílčích výsledcích, měla by se firma na tuto oblast </w:t>
      </w:r>
      <w:r w:rsidR="00871465">
        <w:t>zaměřit a dbát o</w:t>
      </w:r>
      <w:r w:rsidR="005714A0">
        <w:t xml:space="preserve"> to, aby zaměstnanci na vše</w:t>
      </w:r>
      <w:r w:rsidR="00871465">
        <w:t xml:space="preserve">ch úrovních zákazníkům </w:t>
      </w:r>
      <w:proofErr w:type="spellStart"/>
      <w:r w:rsidR="00871465">
        <w:t>sdělováli</w:t>
      </w:r>
      <w:proofErr w:type="spellEnd"/>
      <w:r w:rsidR="005714A0">
        <w:t xml:space="preserve"> informace o dílčích </w:t>
      </w:r>
      <w:r w:rsidR="00871465">
        <w:t>postupech</w:t>
      </w:r>
      <w:r w:rsidR="005714A0">
        <w:t>.</w:t>
      </w:r>
      <w:r w:rsidR="00170B40">
        <w:t xml:space="preserve"> Společnost by měla v průběhu budoucích let </w:t>
      </w:r>
      <w:r w:rsidR="00871465">
        <w:t>nadále dodržova</w:t>
      </w:r>
      <w:r w:rsidR="008E6528">
        <w:t>t</w:t>
      </w:r>
      <w:r w:rsidR="00170B40">
        <w:t xml:space="preserve"> environmentální aspekty, které se vztahují k činnosti firmy a jejich vliv by měla nadále snižovat.</w:t>
      </w:r>
    </w:p>
    <w:p w:rsidR="00FE02D0" w:rsidRDefault="00FB6E89" w:rsidP="006A0485">
      <w:pPr>
        <w:pStyle w:val="Literatura-text"/>
      </w:pPr>
      <w:r>
        <w:t xml:space="preserve">Zlepšování kvality v organizaci je možné provést několika metodami, které jsou v každé knize </w:t>
      </w:r>
      <w:r w:rsidR="001B2094">
        <w:t>týkající</w:t>
      </w:r>
      <w:r>
        <w:t xml:space="preserve"> se managementu jakosti popsány</w:t>
      </w:r>
      <w:r w:rsidR="00546040">
        <w:t xml:space="preserve">. Ty nejzákladnější metody jsou </w:t>
      </w:r>
      <w:r w:rsidR="001B2094">
        <w:lastRenderedPageBreak/>
        <w:t>popsány</w:t>
      </w:r>
      <w:r w:rsidR="00546040">
        <w:t>v knize řízení a zabezpečování jakosti od Bradíka a Novotného</w:t>
      </w:r>
      <w:r w:rsidR="008636F9">
        <w:rPr>
          <w:rStyle w:val="Znakapoznpodarou"/>
        </w:rPr>
        <w:footnoteReference w:id="72"/>
      </w:r>
      <w:r w:rsidR="008636F9">
        <w:t xml:space="preserve">a jsou jimi: kontrolní formuláře, </w:t>
      </w:r>
      <w:r w:rsidR="001B2094">
        <w:t>Paretova</w:t>
      </w:r>
      <w:r w:rsidR="008636F9">
        <w:t xml:space="preserve"> anal</w:t>
      </w:r>
      <w:r w:rsidR="00B817FF">
        <w:t>ýza, mapa procesu</w:t>
      </w:r>
      <w:r w:rsidR="008636F9">
        <w:t>, diagram příčin a následků, regu</w:t>
      </w:r>
      <w:r w:rsidR="00B817FF">
        <w:t>lační diagramy</w:t>
      </w:r>
      <w:r w:rsidR="008636F9">
        <w:t>, histogram a bodový diagram.</w:t>
      </w:r>
      <w:r w:rsidR="00B817FF">
        <w:t xml:space="preserve"> </w:t>
      </w:r>
      <w:r w:rsidR="00DE5EAC">
        <w:t>V následující části odstavce</w:t>
      </w:r>
      <w:r w:rsidR="00B817FF">
        <w:t xml:space="preserve"> jsou ve stručnosti dané nástroje podle Braníka a Novotného</w:t>
      </w:r>
      <w:r w:rsidR="00B4128F">
        <w:rPr>
          <w:rStyle w:val="Znakapoznpodarou"/>
        </w:rPr>
        <w:footnoteReference w:id="73"/>
      </w:r>
      <w:r w:rsidR="00AC1CCF">
        <w:t xml:space="preserve"> charakterizovány</w:t>
      </w:r>
      <w:r w:rsidR="00B817FF">
        <w:t>. Kontrolní formuláře sbírají data, která někdy také prezentují a mohou je i prvotně zpracovávat. Paretova analýza vychází z obe</w:t>
      </w:r>
      <w:r w:rsidR="007530D1">
        <w:t xml:space="preserve">cně platného </w:t>
      </w:r>
      <w:proofErr w:type="gramStart"/>
      <w:r w:rsidR="007530D1">
        <w:t>principu ,,80/20</w:t>
      </w:r>
      <w:proofErr w:type="gramEnd"/>
      <w:r w:rsidR="007530D1">
        <w:t>“, který</w:t>
      </w:r>
      <w:r w:rsidR="00B817FF">
        <w:t xml:space="preserve"> hovoří o skutečnosti, že cca 20% příčin způsobuje cca 80% následků.  Analýza tedy stanovuje klíčové příčiny, na které je zapotřebí soustředit pozornost. Mapa procesu zachycuje kroky, ze kter</w:t>
      </w:r>
      <w:r w:rsidR="00C85212">
        <w:t>ých je proces sestaven. Regulač</w:t>
      </w:r>
      <w:r w:rsidR="00B817FF">
        <w:t>ní diagramy</w:t>
      </w:r>
      <w:r w:rsidR="00C85212">
        <w:t xml:space="preserve"> monitorují kritické veličiny v čase. Histogram patří k nejvíce používaným statistickým nástrojům v praxi, </w:t>
      </w:r>
      <w:r w:rsidR="001B2094">
        <w:t>sloužícím</w:t>
      </w:r>
      <w:r w:rsidR="00C85212">
        <w:t xml:space="preserve"> k znázornění vlastností spojitých dat. Předposledním nástrojem zlepšování kvality v organizaci je bodový diagram, pojednávající o hodnoce</w:t>
      </w:r>
      <w:r w:rsidR="007530D1">
        <w:t>ní závislostí mezi dvěma proměnami</w:t>
      </w:r>
      <w:r w:rsidR="00C85212">
        <w:t>. Diagram příčin a následků, nebo také Ishikawa diagram je záměrně ponechán nakonec, protože mu je věnována větší pozornost, než tomu bylo u zbylých šesti nástrojů.</w:t>
      </w:r>
    </w:p>
    <w:p w:rsidR="00084B1A" w:rsidRPr="000D2314" w:rsidRDefault="00084B1A" w:rsidP="00084B1A">
      <w:pPr>
        <w:rPr>
          <w:i/>
        </w:rPr>
      </w:pPr>
      <w:r w:rsidRPr="000D2314">
        <w:t>Střelec</w:t>
      </w:r>
      <w:r w:rsidRPr="000D2314">
        <w:rPr>
          <w:vertAlign w:val="superscript"/>
        </w:rPr>
        <w:footnoteReference w:id="74"/>
      </w:r>
      <w:r w:rsidRPr="000D2314">
        <w:t xml:space="preserve"> na internetovém portále uvádí</w:t>
      </w:r>
      <w:r w:rsidRPr="000D2314">
        <w:rPr>
          <w:i/>
        </w:rPr>
        <w:t>: ,,Ishikawa diagram je diagram příčin a následků, jehož cílem je nalezení nejpravděpodobnější příčiny řešeného problému. Kvalita produktů a služeb nemůže být zlepšená, pokud nenalezneme příčinu vznikajících chyb.“</w:t>
      </w:r>
    </w:p>
    <w:p w:rsidR="00B4128F" w:rsidRDefault="003352E9" w:rsidP="00A50B74">
      <w:r>
        <w:t>P</w:t>
      </w:r>
      <w:r w:rsidR="00084B1A" w:rsidRPr="000D2314">
        <w:t>odle Nenadála a kol.</w:t>
      </w:r>
      <w:r w:rsidR="00084B1A" w:rsidRPr="000D2314">
        <w:rPr>
          <w:vertAlign w:val="superscript"/>
        </w:rPr>
        <w:footnoteReference w:id="75"/>
      </w:r>
      <w:r w:rsidR="00084B1A" w:rsidRPr="000D2314">
        <w:t xml:space="preserve"> </w:t>
      </w:r>
      <w:r>
        <w:t xml:space="preserve">bylo zjištěno a následně v odstavci popsáno, že </w:t>
      </w:r>
      <w:proofErr w:type="spellStart"/>
      <w:r>
        <w:t>Ishikawa</w:t>
      </w:r>
      <w:proofErr w:type="spellEnd"/>
      <w:r>
        <w:t xml:space="preserve"> diagram je </w:t>
      </w:r>
      <w:r w:rsidR="00084B1A" w:rsidRPr="000D2314">
        <w:t>základní nástroj shromažďování informací o procesech,</w:t>
      </w:r>
      <w:r w:rsidR="00E03298">
        <w:t xml:space="preserve"> výsledcích a výkonnosti procesů</w:t>
      </w:r>
      <w:r w:rsidR="00084B1A" w:rsidRPr="000D2314">
        <w:t xml:space="preserve"> za účelem </w:t>
      </w:r>
      <w:r w:rsidR="00E03298">
        <w:t>jejich zlepšování.</w:t>
      </w:r>
      <w:r w:rsidR="00084B1A" w:rsidRPr="000D2314">
        <w:t xml:space="preserve"> Svou povahou a jednoduchostí je tento nástroj určen pro týmovou </w:t>
      </w:r>
      <w:r w:rsidR="000D2314" w:rsidRPr="000D2314">
        <w:t xml:space="preserve">práci na všech úrovních </w:t>
      </w:r>
      <w:r w:rsidR="001B2094" w:rsidRPr="000D2314">
        <w:t>řízení. Pro</w:t>
      </w:r>
      <w:r w:rsidR="00084B1A" w:rsidRPr="000D2314">
        <w:t xml:space="preserve"> oblast řízení jakosti je diagram dle Nenadála a kol. pojímán jako metoda analýzy variability procesu. Podle něj je možné hledat vztah mezi příčinami a důsledky např. příčiny chyb v účetnictví. </w:t>
      </w:r>
      <w:r w:rsidR="00C85212" w:rsidRPr="000D2314">
        <w:t>Grafické zobrazen</w:t>
      </w:r>
      <w:r w:rsidR="000E1A40" w:rsidRPr="000D2314">
        <w:t>í diagramu je součástí přílohy</w:t>
      </w:r>
      <w:r>
        <w:t xml:space="preserve"> č.</w:t>
      </w:r>
      <w:r w:rsidR="000E1A40" w:rsidRPr="000D2314">
        <w:t xml:space="preserve"> 3</w:t>
      </w:r>
      <w:r w:rsidR="00C85212" w:rsidRPr="000D2314">
        <w:t xml:space="preserve">. </w:t>
      </w:r>
      <w:r w:rsidR="000D2314" w:rsidRPr="000D2314">
        <w:t xml:space="preserve">Na řešený problém působí šest </w:t>
      </w:r>
      <w:r w:rsidR="000D2314" w:rsidRPr="000D2314">
        <w:lastRenderedPageBreak/>
        <w:t>dimenzí, kterými jsou</w:t>
      </w:r>
      <w:r w:rsidR="00084B1A" w:rsidRPr="000D2314">
        <w:t xml:space="preserve"> materiál, procesy, metody, lidé, stroje, technologie. </w:t>
      </w:r>
      <w:r w:rsidR="00FE02D0">
        <w:t>Na obrázku (viz. příloha č. 15</w:t>
      </w:r>
      <w:r w:rsidR="000D2314" w:rsidRPr="000D2314">
        <w:t xml:space="preserve">) </w:t>
      </w:r>
      <w:r w:rsidR="00084B1A" w:rsidRPr="000D2314">
        <w:t>je ke každé dimenzi uveden reálný příklad.</w:t>
      </w:r>
    </w:p>
    <w:p w:rsidR="00BB5120" w:rsidRPr="00CB6CF8" w:rsidRDefault="00BE1E11" w:rsidP="00BE1E11">
      <w:pPr>
        <w:pStyle w:val="Nadpis1"/>
      </w:pPr>
      <w:bookmarkStart w:id="216" w:name="_Toc320760177"/>
      <w:bookmarkStart w:id="217" w:name="_Toc320966647"/>
      <w:bookmarkStart w:id="218" w:name="_Toc320966939"/>
      <w:bookmarkStart w:id="219" w:name="_Toc322341910"/>
      <w:bookmarkStart w:id="220" w:name="_Toc322419686"/>
      <w:bookmarkStart w:id="221" w:name="_Toc322419801"/>
      <w:bookmarkStart w:id="222" w:name="_Toc322420103"/>
      <w:r w:rsidRPr="00CB6CF8">
        <w:t>Závěr</w:t>
      </w:r>
      <w:bookmarkEnd w:id="216"/>
      <w:bookmarkEnd w:id="217"/>
      <w:bookmarkEnd w:id="218"/>
      <w:bookmarkEnd w:id="219"/>
      <w:bookmarkEnd w:id="220"/>
      <w:bookmarkEnd w:id="221"/>
      <w:bookmarkEnd w:id="222"/>
    </w:p>
    <w:p w:rsidR="001C0E50" w:rsidRDefault="00A50B74" w:rsidP="00A50B74">
      <w:pPr>
        <w:pStyle w:val="Literatura-text"/>
      </w:pPr>
      <w:r>
        <w:t xml:space="preserve">Vedení firmy P&amp;B </w:t>
      </w:r>
      <w:proofErr w:type="spellStart"/>
      <w:r>
        <w:t>service</w:t>
      </w:r>
      <w:proofErr w:type="spellEnd"/>
      <w:r>
        <w:t xml:space="preserve"> s.r.o. se v roce 2004 rozhodlo</w:t>
      </w:r>
      <w:r w:rsidR="003F3D43">
        <w:t xml:space="preserve"> na popud velkého odběratele</w:t>
      </w:r>
      <w:r>
        <w:t xml:space="preserve"> zavést v podniku Systém mana</w:t>
      </w:r>
      <w:r w:rsidR="00054A84">
        <w:t xml:space="preserve">gementu jakosti dle norem 9001 </w:t>
      </w:r>
      <w:r>
        <w:t>s cílem získat větší konkurenceschopnost mezi ostatními firmami na trhu. Systém jakosti přinesl do firmy určité zásadní změny, které byly v procesu zavádění velice složité</w:t>
      </w:r>
      <w:r w:rsidR="003F3D43">
        <w:t xml:space="preserve"> a </w:t>
      </w:r>
      <w:r w:rsidR="006E3CCE">
        <w:t>nákladné</w:t>
      </w:r>
      <w:r w:rsidR="003F3D43">
        <w:t xml:space="preserve">. </w:t>
      </w:r>
      <w:r w:rsidR="00FB1605">
        <w:t xml:space="preserve">QMS vnesl do organizace mnoho nových neotřelých </w:t>
      </w:r>
      <w:r w:rsidR="001B170F">
        <w:t xml:space="preserve">způsobů v oblasti </w:t>
      </w:r>
      <w:r w:rsidR="00FB1605">
        <w:t xml:space="preserve">řízení kvality i celé společnosti. Vedení firmy </w:t>
      </w:r>
      <w:r w:rsidR="00054A84">
        <w:t>spolu se svými zaměstnanci</w:t>
      </w:r>
      <w:r w:rsidR="001B170F">
        <w:t xml:space="preserve"> přijalo systém managementu jakosti za nový způsob řízení podniku a s požadavky vycházejícími z normy ČSN EN ISO 9001 se v plném rozsahu ztot</w:t>
      </w:r>
      <w:r w:rsidR="00054A84">
        <w:t>ožnilo</w:t>
      </w:r>
      <w:r w:rsidR="001B170F">
        <w:t>.</w:t>
      </w:r>
    </w:p>
    <w:p w:rsidR="008E04D5" w:rsidRDefault="008E04D5" w:rsidP="00A50B74">
      <w:pPr>
        <w:pStyle w:val="Literatura-text"/>
      </w:pPr>
      <w:r>
        <w:t>Systém managementu jakosti byl v organizaci funkčn</w:t>
      </w:r>
      <w:r w:rsidR="00B4128F">
        <w:t>í po dobu šesti let. V roce 2011</w:t>
      </w:r>
      <w:r>
        <w:t xml:space="preserve"> se firma rozhodla ukončit svou certifikaci v oblasti řízení kvality. Důvodem pro neobnovení certifikace byly vysoké náklady na management jakosti a neocenění systému ze strany velkého odběratele Mondi Packaging Paper Štětí</w:t>
      </w:r>
      <w:r w:rsidRPr="0069674B">
        <w:t xml:space="preserve"> a.s.</w:t>
      </w:r>
      <w:r>
        <w:t xml:space="preserve"> I </w:t>
      </w:r>
      <w:r w:rsidRPr="00CB6CF8">
        <w:t xml:space="preserve">přesto, že firma není v současné době </w:t>
      </w:r>
      <w:r w:rsidR="00CB6CF8" w:rsidRPr="00CB6CF8">
        <w:t>držitelem cert</w:t>
      </w:r>
      <w:r w:rsidR="00054A84">
        <w:t>ifikace, tak i nadále bere v </w:t>
      </w:r>
      <w:r w:rsidR="00DE5EAC">
        <w:t>po</w:t>
      </w:r>
      <w:r w:rsidR="00DE5EAC" w:rsidRPr="00CB6CF8">
        <w:t>taz požadavky</w:t>
      </w:r>
      <w:r w:rsidR="00CB6CF8" w:rsidRPr="00CB6CF8">
        <w:t xml:space="preserve"> na systém jakosti dle normy ISO 9001 a snaží se jimi v určité míře ztotožnit</w:t>
      </w:r>
      <w:r w:rsidR="00CB6CF8">
        <w:rPr>
          <w:color w:val="FF0000"/>
        </w:rPr>
        <w:t>.</w:t>
      </w:r>
    </w:p>
    <w:p w:rsidR="00CD572C" w:rsidRDefault="00CD572C" w:rsidP="00A50B74">
      <w:pPr>
        <w:pStyle w:val="Literatura-text"/>
      </w:pPr>
      <w:r>
        <w:t>Cílem teoretické</w:t>
      </w:r>
      <w:r w:rsidR="003E291A">
        <w:t xml:space="preserve"> části bylo na základě provedené</w:t>
      </w:r>
      <w:r>
        <w:t xml:space="preserve"> literární </w:t>
      </w:r>
      <w:r w:rsidR="00725CB1">
        <w:t>rešerše charakterizovat</w:t>
      </w:r>
      <w:r>
        <w:t xml:space="preserve"> problematiku kvality podle normy 9000/</w:t>
      </w:r>
      <w:r w:rsidR="00307E2C">
        <w:t>900</w:t>
      </w:r>
      <w:r>
        <w:t>1. Cíl teoretické části byl splněn v</w:t>
      </w:r>
      <w:r w:rsidR="00C920F8">
        <w:t> </w:t>
      </w:r>
      <w:r>
        <w:t>ce</w:t>
      </w:r>
      <w:r w:rsidR="00C920F8">
        <w:t xml:space="preserve">lém svém rozsahu. </w:t>
      </w:r>
      <w:r w:rsidR="00725CB1">
        <w:t xml:space="preserve">Byly uvedeny informace </w:t>
      </w:r>
      <w:r w:rsidR="003972AA">
        <w:t xml:space="preserve">týkající </w:t>
      </w:r>
      <w:r w:rsidR="00054A84">
        <w:t xml:space="preserve">se </w:t>
      </w:r>
      <w:r w:rsidR="003972AA">
        <w:t xml:space="preserve">kvality a norem s ní souvisejících. Byly představeny </w:t>
      </w:r>
      <w:r w:rsidR="00485F00">
        <w:t>přístupy k</w:t>
      </w:r>
      <w:r w:rsidR="00772ADC">
        <w:t> řízení kvality</w:t>
      </w:r>
      <w:r w:rsidR="009B39CD">
        <w:t xml:space="preserve"> a její monitorování ze strany držitele certifikace dle normy ISO 9001.</w:t>
      </w:r>
      <w:r w:rsidR="00772ADC">
        <w:t xml:space="preserve"> Práce poukázala na metody měření kvality v České republice a </w:t>
      </w:r>
      <w:r w:rsidR="009B39CD">
        <w:t xml:space="preserve">nastínila důležitost a funkčnost jednotlivých správních orgánů, zabezpečujících řízení systému managementu jakosti v ČR. </w:t>
      </w:r>
      <w:r w:rsidR="00DB36E0">
        <w:t>D</w:t>
      </w:r>
      <w:r w:rsidR="005D0A62">
        <w:t>ále byly popsány okolnosti související s</w:t>
      </w:r>
      <w:r w:rsidR="004E456B">
        <w:t> dotazníkovým šetřením, které bylo</w:t>
      </w:r>
      <w:r w:rsidR="005D0A62">
        <w:t xml:space="preserve"> realizováno v rámci praktické části práce. Byla objasněna důležitost spokojenosti </w:t>
      </w:r>
      <w:r w:rsidR="001655B2">
        <w:t xml:space="preserve">zákazníků pro organizaci včetně vysvětlení, jakým způsobem lze z dotazníku danou spokojenost analyzovat. </w:t>
      </w:r>
      <w:r w:rsidR="004E456B">
        <w:t>Dodatkem</w:t>
      </w:r>
      <w:r w:rsidR="006E3CCE">
        <w:t xml:space="preserve"> teoretické části práce bylo zjištění, jakou metodou dle normy ISO 9000/</w:t>
      </w:r>
      <w:r w:rsidR="00307E2C">
        <w:t>900</w:t>
      </w:r>
      <w:r w:rsidR="006E3CCE">
        <w:t>1 realizují výzkum spokojenosti zákazníků leadři v odvětví.</w:t>
      </w:r>
    </w:p>
    <w:p w:rsidR="001655B2" w:rsidRDefault="000955E3" w:rsidP="00A50B74">
      <w:pPr>
        <w:pStyle w:val="Literatura-text"/>
      </w:pPr>
      <w:r>
        <w:lastRenderedPageBreak/>
        <w:t>Cílem metodologické části práce bylo objasnit, jakým způsobem bylo v práci zacház</w:t>
      </w:r>
      <w:r w:rsidR="00024C29">
        <w:t xml:space="preserve">eno s literárními zdroji a jak </w:t>
      </w:r>
      <w:r w:rsidR="00FF3CB8">
        <w:t>uplatňovala organizace</w:t>
      </w:r>
      <w:r>
        <w:t> norm</w:t>
      </w:r>
      <w:r w:rsidR="00FF3CB8">
        <w:t>y vztahující se k systému managementu jakosti.</w:t>
      </w:r>
      <w:r w:rsidR="0080226C">
        <w:t xml:space="preserve"> Dle poznatků, získaných v  teoretické části práce byla vybrána metoda </w:t>
      </w:r>
      <w:r w:rsidR="003D0171" w:rsidRPr="00CA227C">
        <w:t>marketingového monitorovacího kvantitativního výzkumu</w:t>
      </w:r>
      <w:r w:rsidR="001E4849">
        <w:t xml:space="preserve">za </w:t>
      </w:r>
      <w:r w:rsidR="00004A20">
        <w:t xml:space="preserve">účelem zjištění primárních dat. </w:t>
      </w:r>
      <w:r w:rsidR="001E4849">
        <w:t xml:space="preserve">Výzkum byl realizován metodou ,, in hause“  a měl podobu dotazníků. </w:t>
      </w:r>
      <w:r w:rsidR="006E3CCE">
        <w:t>Pro získání</w:t>
      </w:r>
      <w:r w:rsidR="00024C29">
        <w:t xml:space="preserve"> jejich údajů</w:t>
      </w:r>
      <w:r w:rsidR="006E3CCE">
        <w:t xml:space="preserve"> byla zvolena metoda P+P, která má podobu tradičního papírového dotazníku</w:t>
      </w:r>
      <w:r w:rsidR="00024C29">
        <w:t>,</w:t>
      </w:r>
      <w:r w:rsidR="006E3CCE">
        <w:t xml:space="preserve"> a metoda elektronického dotazování, označována jako metoda CAWI. </w:t>
      </w:r>
      <w:r w:rsidR="00B4128F">
        <w:t>Byla provedena sumarizace zákla</w:t>
      </w:r>
      <w:r w:rsidR="0043666E">
        <w:t xml:space="preserve">dních dat, z kterých vyplynulo, </w:t>
      </w:r>
      <w:r w:rsidR="00F504CA">
        <w:t>že na</w:t>
      </w:r>
      <w:r w:rsidR="001E4849">
        <w:t xml:space="preserve"> </w:t>
      </w:r>
      <w:r w:rsidR="00024C29">
        <w:t>začátku výzkumu bylo osloveno 26</w:t>
      </w:r>
      <w:r w:rsidR="001E4849">
        <w:t xml:space="preserve"> respondentů s</w:t>
      </w:r>
      <w:r w:rsidR="00024C29">
        <w:t xml:space="preserve">e žádostí </w:t>
      </w:r>
      <w:r w:rsidR="001E4849">
        <w:t>vyplnění dotazníku. Na konci šetření bylo nazpět získáno 20</w:t>
      </w:r>
      <w:r w:rsidR="0023535C">
        <w:t xml:space="preserve"> zpracovaných</w:t>
      </w:r>
      <w:r w:rsidR="001E4849">
        <w:t xml:space="preserve"> dotazníků.</w:t>
      </w:r>
      <w:r w:rsidR="0043666E">
        <w:t xml:space="preserve"> Součástí zjištěných dat byly komentáře autorky k základním informacím</w:t>
      </w:r>
      <w:r w:rsidR="0023535C">
        <w:t xml:space="preserve"> </w:t>
      </w:r>
      <w:r w:rsidR="0043666E">
        <w:t xml:space="preserve">získaných </w:t>
      </w:r>
      <w:r w:rsidR="00E310D8">
        <w:t xml:space="preserve">z dotazníkového šetření. </w:t>
      </w:r>
      <w:r w:rsidR="001E4849">
        <w:t xml:space="preserve">Na základě zpětné vazby od zákazníků firmy P&amp;B service s.r.o. lze konstatovat, že cíl metodologické části byl taktéž úspěšně splněn. </w:t>
      </w:r>
    </w:p>
    <w:p w:rsidR="003D0171" w:rsidRDefault="004432D4" w:rsidP="00A50B74">
      <w:pPr>
        <w:pStyle w:val="Literatura-text"/>
        <w:rPr>
          <w:color w:val="FF0000"/>
        </w:rPr>
      </w:pPr>
      <w:r>
        <w:t xml:space="preserve">Posledním cílem </w:t>
      </w:r>
      <w:r w:rsidR="00F504CA">
        <w:t xml:space="preserve">praktické části práce </w:t>
      </w:r>
      <w:r>
        <w:t xml:space="preserve">bylo na základě marketingového výzkumu zhodnotit spokojenost zákazníků </w:t>
      </w:r>
      <w:r w:rsidRPr="004432D4">
        <w:t>firmy P&amp;B service s.r.o. s jejím sortimentem produktů podle ISO 9000/</w:t>
      </w:r>
      <w:r w:rsidR="00DE5EAC">
        <w:t>900</w:t>
      </w:r>
      <w:r w:rsidRPr="004432D4">
        <w:t>1.</w:t>
      </w:r>
      <w:r>
        <w:t xml:space="preserve">  Dalším cílem bylo stručné </w:t>
      </w:r>
      <w:r w:rsidR="006E3CCE">
        <w:t>představení</w:t>
      </w:r>
      <w:r w:rsidR="00B54BE1">
        <w:t xml:space="preserve"> uvedené</w:t>
      </w:r>
      <w:r>
        <w:t xml:space="preserve"> společnosti od jejího vzniku po současnost. </w:t>
      </w:r>
      <w:r w:rsidR="00BB366E">
        <w:t>Vzhledem k vhodné metodě marketingového v</w:t>
      </w:r>
      <w:r w:rsidR="00B54BE1">
        <w:t xml:space="preserve">ýzkumu byla </w:t>
      </w:r>
      <w:proofErr w:type="spellStart"/>
      <w:r w:rsidR="00B54BE1">
        <w:t>zesumarizována</w:t>
      </w:r>
      <w:proofErr w:type="spellEnd"/>
      <w:r w:rsidR="00B54BE1">
        <w:t xml:space="preserve"> data</w:t>
      </w:r>
      <w:r w:rsidR="00BB366E">
        <w:t xml:space="preserve"> získaná z celkového počtu dvaceti dotazníků včetně </w:t>
      </w:r>
      <w:r w:rsidR="00B54BE1">
        <w:t>uvedených komentářů. Nedílnou</w:t>
      </w:r>
      <w:r w:rsidR="006E3CCE">
        <w:t xml:space="preserve"> součást</w:t>
      </w:r>
      <w:r w:rsidR="00B54BE1">
        <w:t>í</w:t>
      </w:r>
      <w:r w:rsidR="006E3CCE">
        <w:t xml:space="preserve"> této k</w:t>
      </w:r>
      <w:r w:rsidR="00B54BE1">
        <w:t>apitoly byla tvořena doporučení</w:t>
      </w:r>
      <w:r w:rsidR="006E3CCE">
        <w:t xml:space="preserve"> </w:t>
      </w:r>
      <w:r w:rsidR="00B54BE1">
        <w:t>návrhů</w:t>
      </w:r>
      <w:r w:rsidR="006E3CCE">
        <w:t xml:space="preserve"> zlepšování kvality</w:t>
      </w:r>
      <w:r w:rsidR="00B54BE1">
        <w:t xml:space="preserve"> sortimentu v organizaci a jejího</w:t>
      </w:r>
      <w:r w:rsidR="006E3CCE">
        <w:t xml:space="preserve"> provozu. </w:t>
      </w:r>
    </w:p>
    <w:p w:rsidR="002E3412" w:rsidRDefault="00B54BE1" w:rsidP="00A50B74">
      <w:pPr>
        <w:pStyle w:val="Literatura-text"/>
      </w:pPr>
      <w:r>
        <w:t>Závěrem lze konstatovat</w:t>
      </w:r>
      <w:r w:rsidR="002E5C53">
        <w:t>, že všechny cíle vytyčené v této bak</w:t>
      </w:r>
      <w:r w:rsidR="00ED28F8">
        <w:t>a</w:t>
      </w:r>
      <w:r w:rsidR="002E5C53">
        <w:t xml:space="preserve">lářské práci byly splněny. Dle získaných výsledků z dotazníkového šetření je zřejmé, že spokojenost zákazníků s produkty firmy </w:t>
      </w:r>
      <w:r>
        <w:t>je značná</w:t>
      </w:r>
      <w:r w:rsidR="002E5C53">
        <w:t>. Největší spokojenost zákazníků byla zjištěna</w:t>
      </w:r>
      <w:r w:rsidR="00ED28F8">
        <w:t xml:space="preserve"> v otázce č. </w:t>
      </w:r>
      <w:proofErr w:type="gramStart"/>
      <w:r w:rsidR="00ED28F8">
        <w:t xml:space="preserve">1.1 </w:t>
      </w:r>
      <w:r>
        <w:t>,,</w:t>
      </w:r>
      <w:r w:rsidR="00ED28F8">
        <w:t>Porozuměli</w:t>
      </w:r>
      <w:proofErr w:type="gramEnd"/>
      <w:r w:rsidR="00ED28F8">
        <w:t xml:space="preserve"> jsme Vašemu zadání?</w:t>
      </w:r>
      <w:r>
        <w:t>“</w:t>
      </w:r>
      <w:r w:rsidR="00ED28F8">
        <w:t xml:space="preserve">. </w:t>
      </w:r>
      <w:r w:rsidR="006E3CCE">
        <w:t>Získaná</w:t>
      </w:r>
      <w:r w:rsidR="00ED28F8">
        <w:t xml:space="preserve"> hodnota </w:t>
      </w:r>
      <w:r w:rsidR="006E3CCE">
        <w:t>činila</w:t>
      </w:r>
      <w:r w:rsidR="00ED28F8">
        <w:t xml:space="preserve"> 1,15 a spadá do kritéria velmi spokojen. Naopak nejhůře ohodnocenou oblastí v rámci hodnocení spokojenosti byla </w:t>
      </w:r>
      <w:r w:rsidR="006E3CCE">
        <w:t>oblast</w:t>
      </w:r>
      <w:r w:rsidR="00ED28F8">
        <w:t xml:space="preserve"> zaměřena na informování zákazníka ze strany firmy o dílčích výsledcích své práce. U této otázky byla vypočtena hodnota 1,55 odpovídající kritériu spokojen.</w:t>
      </w:r>
      <w:r w:rsidR="00265BCD">
        <w:t xml:space="preserve"> Při analýze </w:t>
      </w:r>
      <w:r w:rsidR="006E3CCE">
        <w:t>spokojenosti</w:t>
      </w:r>
      <w:r w:rsidR="00265BCD">
        <w:t xml:space="preserve"> konkrétních zákazníků bylo zjištěno, že </w:t>
      </w:r>
      <w:r w:rsidR="006E3CCE">
        <w:t>nejvyšší</w:t>
      </w:r>
      <w:r w:rsidR="00265BCD">
        <w:t xml:space="preserve"> hodnocení v oblasti </w:t>
      </w:r>
      <w:r w:rsidR="006E3CCE">
        <w:t>spokojenosti</w:t>
      </w:r>
      <w:r w:rsidR="00B4128F">
        <w:t xml:space="preserve"> zákazníka získala firma hne</w:t>
      </w:r>
      <w:r w:rsidR="00265BCD">
        <w:t xml:space="preserve">d od třech odběratelů, kterými </w:t>
      </w:r>
      <w:r w:rsidR="00CD7F38">
        <w:t>jsou Dům</w:t>
      </w:r>
      <w:r w:rsidR="00265BCD">
        <w:t xml:space="preserve"> dětí a mládeže, Pavol Gazda a Petr Sáz. Celkově nejhorší ohodnocení celého </w:t>
      </w:r>
      <w:r w:rsidR="00003A68">
        <w:lastRenderedPageBreak/>
        <w:t>výzkumu odpovídalo stupni dva</w:t>
      </w:r>
      <w:r w:rsidR="00265BCD">
        <w:t xml:space="preserve"> z celkového rozsahu čtyř stupňů. </w:t>
      </w:r>
      <w:r w:rsidR="00B04FAF">
        <w:t>Nejméně spokojeným zákazníkem byl</w:t>
      </w:r>
      <w:r w:rsidR="002E3412">
        <w:t xml:space="preserve">a firma KOČKA spol. s.r.o. </w:t>
      </w:r>
    </w:p>
    <w:p w:rsidR="00C25470" w:rsidRDefault="005D7F50" w:rsidP="00A50B74">
      <w:pPr>
        <w:pStyle w:val="Literatura-text"/>
      </w:pPr>
      <w:r>
        <w:t xml:space="preserve">Mezi doporučení, která byla autorkou práce </w:t>
      </w:r>
      <w:r w:rsidR="002C66F0">
        <w:t xml:space="preserve">firmě </w:t>
      </w:r>
      <w:r>
        <w:t>navržena, patřilo efektivní investování pen</w:t>
      </w:r>
      <w:r w:rsidR="009867BA">
        <w:t>ěž</w:t>
      </w:r>
      <w:r>
        <w:t xml:space="preserve">ních </w:t>
      </w:r>
      <w:r w:rsidR="009867BA">
        <w:t>zdrojů do vybavení a modernizace</w:t>
      </w:r>
      <w:r>
        <w:t xml:space="preserve"> firmy. Přesto, že firma nevykazuje vysoké výnosy, měla by </w:t>
      </w:r>
      <w:r w:rsidR="002C66F0">
        <w:t>respektovat skutečnost</w:t>
      </w:r>
      <w:r>
        <w:t xml:space="preserve">, že cesta k vysoké kvalitě odvedené práce spočívá v jejím provozu. Modernizace zařízení by firmě v budoucnu mohla přinést </w:t>
      </w:r>
      <w:r w:rsidR="002C66F0">
        <w:t xml:space="preserve">vyšší ekonomický zisk a současně </w:t>
      </w:r>
      <w:r w:rsidR="004E7614">
        <w:t>získání většího počtu zakázek.</w:t>
      </w:r>
      <w:r w:rsidR="003B558E">
        <w:t xml:space="preserve"> </w:t>
      </w:r>
      <w:r w:rsidR="00DB4ADA">
        <w:t xml:space="preserve">Dalším důležitým aspektem vedoucím ke zvýšení kvality v organizaci je zaměření se na informování svých zákazníků o dílčích výsledcích své práce. Na základě analýzy, která byla provedena v rámci praktické části práce bylo zjištěno, že </w:t>
      </w:r>
      <w:r w:rsidR="006E3CCE">
        <w:t>zákazníci</w:t>
      </w:r>
      <w:r w:rsidR="00DB4ADA">
        <w:t xml:space="preserve"> jsou nejméně spokojeni právě s touto oblastí. Výsledky sic</w:t>
      </w:r>
      <w:r w:rsidR="000441AF">
        <w:t>e</w:t>
      </w:r>
      <w:r w:rsidR="00DB4ADA">
        <w:t xml:space="preserve"> nevykazují velkou </w:t>
      </w:r>
      <w:r w:rsidR="006E3CCE">
        <w:t>nespokojenost, ale</w:t>
      </w:r>
      <w:r w:rsidR="00DB4ADA">
        <w:t xml:space="preserve"> i přesto by se na mě měla firma zaměřit s ohledem na svou budoucí prosperitu a konkurenceschopnost. </w:t>
      </w:r>
      <w:r w:rsidR="005D49B8">
        <w:t xml:space="preserve">Pokud by firma nedostatky své práce bez povšimnutí přešla, mohla by se v budoucnosti potýkat s mnohými problémy v podobě ztráty zákazníků, nedůvěře a ztrátou </w:t>
      </w:r>
      <w:r w:rsidR="007E2EEC">
        <w:t xml:space="preserve">současné </w:t>
      </w:r>
      <w:r w:rsidR="006E3CCE">
        <w:t>tržní</w:t>
      </w:r>
      <w:r w:rsidR="007E2EEC">
        <w:t xml:space="preserve"> pozice. Firma by se nadále měla věnovat obla</w:t>
      </w:r>
      <w:r w:rsidR="005D49B8">
        <w:t xml:space="preserve">sti zaměřené na zákazníka. </w:t>
      </w:r>
      <w:r w:rsidR="007E2EEC">
        <w:t xml:space="preserve">Zákazník je neodmyslitelnou součástí každé firmy. Právě díky zákazníkům může firma působit v tržním prostředí. Podnik by se proto měl snažit o získání většího počtu </w:t>
      </w:r>
      <w:r w:rsidR="006E3CCE">
        <w:t>potenciálních</w:t>
      </w:r>
      <w:r w:rsidR="007E2EEC">
        <w:t xml:space="preserve"> zákazníků, nebo alespoň o udržení </w:t>
      </w:r>
      <w:r w:rsidR="000441AF">
        <w:t>jejich stávajícího počtu.</w:t>
      </w:r>
      <w:r w:rsidR="00275BEA">
        <w:t xml:space="preserve"> </w:t>
      </w:r>
      <w:r w:rsidR="007E2EEC">
        <w:t xml:space="preserve">Vzhledem k tomu, že </w:t>
      </w:r>
      <w:r w:rsidR="00275BEA">
        <w:t>se jedná o menší firmu</w:t>
      </w:r>
      <w:r w:rsidR="007E2EEC">
        <w:t>, měla</w:t>
      </w:r>
      <w:r w:rsidR="00275BEA">
        <w:t xml:space="preserve"> by se velice</w:t>
      </w:r>
      <w:r w:rsidR="007E2EEC">
        <w:t xml:space="preserve"> snažit o to, aby její zákazníci nepřešli ke konkurenci. </w:t>
      </w:r>
    </w:p>
    <w:p w:rsidR="007E2EEC" w:rsidRDefault="007E2EEC" w:rsidP="00A50B74">
      <w:pPr>
        <w:pStyle w:val="Literatura-text"/>
      </w:pPr>
      <w:r>
        <w:t xml:space="preserve">Firma může být potěšena výsledky, které vzešly z marketingového výzkumu této bakalářské </w:t>
      </w:r>
      <w:r w:rsidR="000247D5">
        <w:t>práce</w:t>
      </w:r>
      <w:r w:rsidR="009867BA">
        <w:t xml:space="preserve">. Organizace </w:t>
      </w:r>
      <w:r w:rsidR="000247D5">
        <w:t xml:space="preserve">by měla </w:t>
      </w:r>
      <w:r w:rsidR="00AA50B0">
        <w:t xml:space="preserve">zvážit </w:t>
      </w:r>
      <w:r>
        <w:t>možná doporučení, která by vedla k</w:t>
      </w:r>
      <w:r w:rsidR="000247D5">
        <w:t> </w:t>
      </w:r>
      <w:r w:rsidR="006E3CCE">
        <w:t>efektivnějšímu</w:t>
      </w:r>
      <w:r w:rsidR="000247D5">
        <w:t xml:space="preserve"> řízení</w:t>
      </w:r>
      <w:r>
        <w:t xml:space="preserve"> celé organizace. Nyní už záleží na samotné firmě P&amp;B service s.r.o., jak se s danými výsledky</w:t>
      </w:r>
      <w:r w:rsidR="000247D5">
        <w:t xml:space="preserve"> ztotožní</w:t>
      </w:r>
      <w:r>
        <w:t xml:space="preserve"> a</w:t>
      </w:r>
      <w:r w:rsidR="00AA50B0">
        <w:t xml:space="preserve"> zda </w:t>
      </w:r>
      <w:r w:rsidR="000247D5">
        <w:t xml:space="preserve">navržená doporučení </w:t>
      </w:r>
      <w:r w:rsidR="00AA50B0">
        <w:t>posoudí a zohlední</w:t>
      </w:r>
      <w:r w:rsidR="000247D5">
        <w:t>.</w:t>
      </w:r>
    </w:p>
    <w:p w:rsidR="00990CF5" w:rsidRPr="003B0FCB" w:rsidRDefault="00990CF5" w:rsidP="0014355A">
      <w:pPr>
        <w:jc w:val="left"/>
      </w:pPr>
    </w:p>
    <w:p w:rsidR="00990CF5" w:rsidRDefault="00990CF5" w:rsidP="0014355A">
      <w:pPr>
        <w:jc w:val="left"/>
      </w:pPr>
    </w:p>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p w:rsidR="00990CF5" w:rsidRPr="00B25E4B" w:rsidRDefault="0001702C" w:rsidP="001F3C88">
      <w:pPr>
        <w:pStyle w:val="Nadpis1"/>
        <w:numPr>
          <w:ilvl w:val="0"/>
          <w:numId w:val="0"/>
        </w:numPr>
        <w:ind w:left="360" w:hanging="360"/>
      </w:pPr>
      <w:bookmarkStart w:id="223" w:name="_Toc320760178"/>
      <w:bookmarkStart w:id="224" w:name="_Toc320966648"/>
      <w:bookmarkStart w:id="225" w:name="_Toc320966940"/>
      <w:bookmarkStart w:id="226" w:name="_Toc322341911"/>
      <w:bookmarkStart w:id="227" w:name="_Toc322419687"/>
      <w:bookmarkStart w:id="228" w:name="_Toc322419802"/>
      <w:bookmarkStart w:id="229" w:name="_Toc322420104"/>
      <w:r w:rsidRPr="00B25E4B">
        <w:lastRenderedPageBreak/>
        <w:t>Literatura</w:t>
      </w:r>
      <w:bookmarkEnd w:id="223"/>
      <w:bookmarkEnd w:id="224"/>
      <w:bookmarkEnd w:id="225"/>
      <w:bookmarkEnd w:id="226"/>
      <w:bookmarkEnd w:id="227"/>
      <w:bookmarkEnd w:id="228"/>
      <w:bookmarkEnd w:id="229"/>
    </w:p>
    <w:p w:rsidR="006E4F07" w:rsidRDefault="00581BA1" w:rsidP="00CE0DFD">
      <w:pPr>
        <w:pStyle w:val="Literatura-text"/>
        <w:rPr>
          <w:b/>
        </w:rPr>
      </w:pPr>
      <w:r w:rsidRPr="00145303">
        <w:rPr>
          <w:b/>
        </w:rPr>
        <w:t>Primární zdroje</w:t>
      </w:r>
    </w:p>
    <w:p w:rsidR="00A3291B" w:rsidRPr="00B25E4B" w:rsidRDefault="00A3291B" w:rsidP="00A3291B">
      <w:pPr>
        <w:pStyle w:val="Literatura-text"/>
        <w:spacing w:before="240" w:after="0"/>
        <w:rPr>
          <w:sz w:val="22"/>
        </w:rPr>
      </w:pPr>
      <w:r w:rsidRPr="00B25E4B">
        <w:rPr>
          <w:sz w:val="22"/>
        </w:rPr>
        <w:t xml:space="preserve">ČSN EN ISO 9000-2:1998. </w:t>
      </w:r>
      <w:r w:rsidRPr="00A3291B">
        <w:rPr>
          <w:i/>
          <w:sz w:val="22"/>
        </w:rPr>
        <w:t>Normy pro management jakosti a zabezpečování jakosti -Část 2: Kmenová směrnice pro používání ISO 9001, ISO 9002 a ISO 9003</w:t>
      </w:r>
      <w:r w:rsidRPr="00B25E4B">
        <w:rPr>
          <w:sz w:val="22"/>
        </w:rPr>
        <w:t>. Praha: Český norma</w:t>
      </w:r>
      <w:r w:rsidR="00DE5EAC">
        <w:rPr>
          <w:sz w:val="22"/>
        </w:rPr>
        <w:t xml:space="preserve">lizační institut, 1998-07-01. </w:t>
      </w:r>
      <w:r w:rsidR="008A7430">
        <w:rPr>
          <w:sz w:val="22"/>
        </w:rPr>
        <w:t>36</w:t>
      </w:r>
      <w:r w:rsidRPr="00B25E4B">
        <w:rPr>
          <w:sz w:val="22"/>
        </w:rPr>
        <w:t>s. Třídící znak 010320. Zrušená norma (bez náhrady).</w:t>
      </w:r>
    </w:p>
    <w:p w:rsidR="00A3291B" w:rsidRDefault="00B25E4B" w:rsidP="00B25E4B">
      <w:pPr>
        <w:pStyle w:val="Literatura-text"/>
        <w:spacing w:before="240" w:after="0"/>
        <w:rPr>
          <w:sz w:val="22"/>
        </w:rPr>
      </w:pPr>
      <w:r w:rsidRPr="00B25E4B">
        <w:rPr>
          <w:sz w:val="22"/>
        </w:rPr>
        <w:t>ČSN EN ISO 9000:2001</w:t>
      </w:r>
      <w:r w:rsidRPr="00B25E4B">
        <w:rPr>
          <w:i/>
          <w:sz w:val="22"/>
        </w:rPr>
        <w:t>. Systémy managementu kvality - Základní principy a slovník.</w:t>
      </w:r>
      <w:r w:rsidRPr="00B25E4B">
        <w:rPr>
          <w:sz w:val="22"/>
        </w:rPr>
        <w:t xml:space="preserve"> Praha: Český normalizační institut, 2001-0</w:t>
      </w:r>
      <w:r w:rsidR="00A3291B">
        <w:rPr>
          <w:sz w:val="22"/>
        </w:rPr>
        <w:t>9-01.60 s. Třídící znak 010300.</w:t>
      </w:r>
    </w:p>
    <w:p w:rsidR="00B25E4B" w:rsidRPr="00B25E4B" w:rsidRDefault="00B25E4B" w:rsidP="00B25E4B">
      <w:pPr>
        <w:pStyle w:val="Literatura-text"/>
        <w:spacing w:before="240" w:after="0"/>
        <w:rPr>
          <w:sz w:val="22"/>
        </w:rPr>
      </w:pPr>
      <w:r w:rsidRPr="00B25E4B">
        <w:rPr>
          <w:sz w:val="22"/>
        </w:rPr>
        <w:t xml:space="preserve">ČSN EN ISO 9000: 2006. </w:t>
      </w:r>
      <w:r w:rsidRPr="00B25E4B">
        <w:rPr>
          <w:i/>
          <w:sz w:val="22"/>
        </w:rPr>
        <w:t>Systémy managementu kvality - Základní principy a slovník.</w:t>
      </w:r>
      <w:r w:rsidRPr="00B25E4B">
        <w:rPr>
          <w:sz w:val="22"/>
        </w:rPr>
        <w:t xml:space="preserve"> Praha: Český normalizační institut, 2006-04-01.64 s. Třídící znak 010300. </w:t>
      </w:r>
    </w:p>
    <w:p w:rsidR="00B25E4B" w:rsidRDefault="00B25E4B" w:rsidP="00B25E4B">
      <w:pPr>
        <w:pStyle w:val="Literatura-text"/>
        <w:spacing w:before="240" w:after="0"/>
        <w:rPr>
          <w:sz w:val="22"/>
        </w:rPr>
      </w:pPr>
      <w:r w:rsidRPr="00B25E4B">
        <w:rPr>
          <w:sz w:val="22"/>
        </w:rPr>
        <w:t xml:space="preserve">ČSN EN ISO 9001:2009. </w:t>
      </w:r>
      <w:r w:rsidRPr="00A3291B">
        <w:rPr>
          <w:i/>
          <w:sz w:val="22"/>
        </w:rPr>
        <w:t>Systémy managem</w:t>
      </w:r>
      <w:r w:rsidR="00A3291B" w:rsidRPr="00A3291B">
        <w:rPr>
          <w:i/>
          <w:sz w:val="22"/>
        </w:rPr>
        <w:t>entu jakosti – Požadavky</w:t>
      </w:r>
      <w:r w:rsidR="00A3291B">
        <w:rPr>
          <w:sz w:val="22"/>
        </w:rPr>
        <w:t>. Praha</w:t>
      </w:r>
      <w:r w:rsidRPr="00B25E4B">
        <w:rPr>
          <w:sz w:val="22"/>
        </w:rPr>
        <w:t>:Český normalizační institut, 2009-04-01. 56 s. Třídící znak 010321.</w:t>
      </w:r>
    </w:p>
    <w:p w:rsidR="00A3291B" w:rsidRPr="00B25E4B" w:rsidRDefault="001054A3" w:rsidP="00A3291B">
      <w:pPr>
        <w:pStyle w:val="Literatura-text"/>
        <w:spacing w:before="240" w:after="0"/>
        <w:rPr>
          <w:sz w:val="22"/>
        </w:rPr>
      </w:pPr>
      <w:r>
        <w:rPr>
          <w:sz w:val="22"/>
        </w:rPr>
        <w:t>ČSN EN ISO 9004:2010.</w:t>
      </w:r>
      <w:r w:rsidR="00A3291B" w:rsidRPr="00B25E4B">
        <w:rPr>
          <w:sz w:val="22"/>
        </w:rPr>
        <w:t xml:space="preserve"> </w:t>
      </w:r>
      <w:r w:rsidR="00A3291B" w:rsidRPr="00B25E4B">
        <w:rPr>
          <w:i/>
          <w:sz w:val="22"/>
        </w:rPr>
        <w:t xml:space="preserve">Řízení udržitelného úspěchu organizace - Přístup managementu kvality. </w:t>
      </w:r>
      <w:r w:rsidR="00A3291B" w:rsidRPr="00B25E4B">
        <w:rPr>
          <w:sz w:val="22"/>
        </w:rPr>
        <w:t>Praha: Český normalizační instit</w:t>
      </w:r>
      <w:r w:rsidR="00F44574">
        <w:rPr>
          <w:sz w:val="22"/>
        </w:rPr>
        <w:t>ut</w:t>
      </w:r>
      <w:r w:rsidR="00A3291B" w:rsidRPr="00B25E4B">
        <w:rPr>
          <w:sz w:val="22"/>
        </w:rPr>
        <w:t>, 2010-06-01.72 s. Třídící znak 010324.</w:t>
      </w:r>
    </w:p>
    <w:p w:rsidR="007A15D5" w:rsidRDefault="001054A3" w:rsidP="00B25E4B">
      <w:pPr>
        <w:pStyle w:val="Literatura-text"/>
        <w:spacing w:before="240" w:after="0"/>
        <w:rPr>
          <w:sz w:val="22"/>
        </w:rPr>
      </w:pPr>
      <w:r>
        <w:rPr>
          <w:i/>
          <w:sz w:val="22"/>
        </w:rPr>
        <w:t>Integrovaná příručka managementu jakosti</w:t>
      </w:r>
      <w:r>
        <w:rPr>
          <w:sz w:val="22"/>
        </w:rPr>
        <w:t>. Štětí</w:t>
      </w:r>
      <w:r w:rsidR="00F44574">
        <w:rPr>
          <w:sz w:val="22"/>
        </w:rPr>
        <w:t xml:space="preserve">: </w:t>
      </w:r>
      <w:r w:rsidR="007A15D5">
        <w:rPr>
          <w:sz w:val="22"/>
        </w:rPr>
        <w:t xml:space="preserve">P&amp;B </w:t>
      </w:r>
      <w:proofErr w:type="spellStart"/>
      <w:r w:rsidR="007A15D5">
        <w:rPr>
          <w:sz w:val="22"/>
        </w:rPr>
        <w:t>service</w:t>
      </w:r>
      <w:proofErr w:type="spellEnd"/>
      <w:r w:rsidR="007A15D5">
        <w:rPr>
          <w:sz w:val="22"/>
        </w:rPr>
        <w:t xml:space="preserve"> s.r.o.</w:t>
      </w:r>
      <w:r w:rsidR="00F44574">
        <w:rPr>
          <w:sz w:val="22"/>
        </w:rPr>
        <w:t>, 2007, 19 s.</w:t>
      </w:r>
    </w:p>
    <w:p w:rsidR="00D43BD6" w:rsidRDefault="008A7430" w:rsidP="00A03377">
      <w:pPr>
        <w:pStyle w:val="Literatura-text"/>
        <w:spacing w:before="240" w:after="0"/>
        <w:rPr>
          <w:sz w:val="22"/>
        </w:rPr>
      </w:pPr>
      <w:r>
        <w:rPr>
          <w:i/>
          <w:sz w:val="22"/>
        </w:rPr>
        <w:t>Interní materiály</w:t>
      </w:r>
      <w:r w:rsidR="001054A3">
        <w:rPr>
          <w:i/>
          <w:sz w:val="22"/>
        </w:rPr>
        <w:t xml:space="preserve"> </w:t>
      </w:r>
      <w:r w:rsidR="007A15D5">
        <w:rPr>
          <w:sz w:val="22"/>
        </w:rPr>
        <w:t xml:space="preserve">firmy P&amp;B </w:t>
      </w:r>
      <w:proofErr w:type="spellStart"/>
      <w:r w:rsidR="007A15D5">
        <w:rPr>
          <w:sz w:val="22"/>
        </w:rPr>
        <w:t>service</w:t>
      </w:r>
      <w:proofErr w:type="spellEnd"/>
      <w:r w:rsidR="007A15D5">
        <w:rPr>
          <w:sz w:val="22"/>
        </w:rPr>
        <w:t xml:space="preserve"> s.r.o.</w:t>
      </w:r>
    </w:p>
    <w:p w:rsidR="001054A3" w:rsidRPr="001054A3" w:rsidRDefault="00F44574" w:rsidP="001054A3">
      <w:pPr>
        <w:pStyle w:val="Literatura-text"/>
        <w:spacing w:before="240" w:after="0"/>
        <w:rPr>
          <w:sz w:val="22"/>
        </w:rPr>
      </w:pPr>
      <w:r>
        <w:rPr>
          <w:sz w:val="22"/>
        </w:rPr>
        <w:t>POSPÍŠILOVÁ, J.</w:t>
      </w:r>
      <w:r w:rsidR="001054A3" w:rsidRPr="001054A3">
        <w:rPr>
          <w:sz w:val="22"/>
        </w:rPr>
        <w:t xml:space="preserve"> </w:t>
      </w:r>
      <w:r w:rsidR="001054A3" w:rsidRPr="001054A3">
        <w:rPr>
          <w:i/>
          <w:sz w:val="22"/>
        </w:rPr>
        <w:t>Zpráva z interního auditu QMS 1-2007</w:t>
      </w:r>
      <w:r>
        <w:rPr>
          <w:sz w:val="22"/>
        </w:rPr>
        <w:t xml:space="preserve">. Štětí: </w:t>
      </w:r>
      <w:r w:rsidR="001054A3" w:rsidRPr="001054A3">
        <w:rPr>
          <w:sz w:val="22"/>
        </w:rPr>
        <w:t xml:space="preserve">P&amp;B </w:t>
      </w:r>
      <w:proofErr w:type="spellStart"/>
      <w:r w:rsidR="001054A3" w:rsidRPr="001054A3">
        <w:rPr>
          <w:sz w:val="22"/>
        </w:rPr>
        <w:t>service</w:t>
      </w:r>
      <w:proofErr w:type="spellEnd"/>
      <w:r w:rsidR="001054A3" w:rsidRPr="001054A3">
        <w:rPr>
          <w:sz w:val="22"/>
        </w:rPr>
        <w:t xml:space="preserve"> s.r.o.</w:t>
      </w:r>
      <w:r>
        <w:rPr>
          <w:sz w:val="22"/>
        </w:rPr>
        <w:t>, 2007. 2 s.</w:t>
      </w:r>
    </w:p>
    <w:p w:rsidR="00A1545D" w:rsidRDefault="00A1545D" w:rsidP="00A03377">
      <w:pPr>
        <w:pStyle w:val="Literatura-text"/>
        <w:spacing w:before="240" w:after="0"/>
        <w:rPr>
          <w:sz w:val="22"/>
        </w:rPr>
      </w:pPr>
    </w:p>
    <w:p w:rsidR="00581BA1" w:rsidRDefault="00581BA1" w:rsidP="00CE0DFD">
      <w:pPr>
        <w:pStyle w:val="Literatura-text"/>
        <w:rPr>
          <w:b/>
        </w:rPr>
      </w:pPr>
      <w:r w:rsidRPr="00145303">
        <w:rPr>
          <w:b/>
        </w:rPr>
        <w:t>Monografie</w:t>
      </w:r>
    </w:p>
    <w:p w:rsidR="00837667" w:rsidRPr="001C62FC" w:rsidRDefault="00837667" w:rsidP="001C62FC">
      <w:pPr>
        <w:pStyle w:val="Literatura-text"/>
        <w:spacing w:after="0" w:line="240" w:lineRule="auto"/>
        <w:rPr>
          <w:rFonts w:eastAsiaTheme="minorHAnsi"/>
          <w:sz w:val="22"/>
          <w:lang w:eastAsia="en-US"/>
        </w:rPr>
      </w:pPr>
      <w:r w:rsidRPr="001C62FC">
        <w:rPr>
          <w:rFonts w:eastAsiaTheme="minorHAnsi"/>
          <w:sz w:val="22"/>
          <w:lang w:eastAsia="en-US"/>
        </w:rPr>
        <w:t xml:space="preserve">BLECHARZ, P. </w:t>
      </w:r>
      <w:r w:rsidRPr="001C62FC">
        <w:rPr>
          <w:rFonts w:eastAsiaTheme="minorHAnsi"/>
          <w:i/>
          <w:sz w:val="22"/>
          <w:lang w:eastAsia="en-US"/>
        </w:rPr>
        <w:t>Základy moderního řízení kvality</w:t>
      </w:r>
      <w:r w:rsidRPr="001C62FC">
        <w:rPr>
          <w:rFonts w:eastAsiaTheme="minorHAnsi"/>
          <w:sz w:val="22"/>
          <w:lang w:eastAsia="en-US"/>
        </w:rPr>
        <w:t>. 1. vyd. Praha: Ekopress, 2011. 122 s. ISBN 978-80-86929-75-0.</w:t>
      </w:r>
    </w:p>
    <w:p w:rsidR="00837667" w:rsidRPr="001C62FC" w:rsidRDefault="00837667" w:rsidP="001C62FC">
      <w:pPr>
        <w:pStyle w:val="Literatura-text"/>
        <w:spacing w:after="0" w:line="240" w:lineRule="auto"/>
        <w:rPr>
          <w:rFonts w:eastAsiaTheme="minorHAnsi"/>
          <w:sz w:val="22"/>
          <w:lang w:eastAsia="en-US"/>
        </w:rPr>
      </w:pPr>
    </w:p>
    <w:p w:rsidR="00AF5847" w:rsidRDefault="00AF5847" w:rsidP="001C62FC">
      <w:pPr>
        <w:pStyle w:val="Literatura-text"/>
        <w:spacing w:after="0" w:line="240" w:lineRule="auto"/>
        <w:rPr>
          <w:sz w:val="22"/>
        </w:rPr>
      </w:pPr>
      <w:r w:rsidRPr="001C62FC">
        <w:rPr>
          <w:sz w:val="22"/>
        </w:rPr>
        <w:t>BRANÍK, J., NOVOTNÝ</w:t>
      </w:r>
      <w:r w:rsidR="003D3F82" w:rsidRPr="001C62FC">
        <w:rPr>
          <w:sz w:val="22"/>
        </w:rPr>
        <w:t xml:space="preserve">, </w:t>
      </w:r>
      <w:r w:rsidR="00837667" w:rsidRPr="001C62FC">
        <w:rPr>
          <w:sz w:val="22"/>
        </w:rPr>
        <w:t xml:space="preserve">R. </w:t>
      </w:r>
      <w:r w:rsidR="00837667" w:rsidRPr="001C62FC">
        <w:rPr>
          <w:i/>
          <w:sz w:val="22"/>
        </w:rPr>
        <w:t>Řízení</w:t>
      </w:r>
      <w:r w:rsidRPr="001C62FC">
        <w:rPr>
          <w:i/>
          <w:sz w:val="22"/>
        </w:rPr>
        <w:t xml:space="preserve"> a zabezpečování jakosti</w:t>
      </w:r>
      <w:r w:rsidRPr="001C62FC">
        <w:rPr>
          <w:sz w:val="22"/>
        </w:rPr>
        <w:t>. 1. vyd. Brno: Vysoké učení technické v</w:t>
      </w:r>
      <w:r w:rsidR="003D3F82" w:rsidRPr="001C62FC">
        <w:rPr>
          <w:sz w:val="22"/>
        </w:rPr>
        <w:t> </w:t>
      </w:r>
      <w:r w:rsidRPr="001C62FC">
        <w:rPr>
          <w:sz w:val="22"/>
        </w:rPr>
        <w:t>Brně</w:t>
      </w:r>
      <w:r w:rsidR="003D3F82" w:rsidRPr="001C62FC">
        <w:rPr>
          <w:sz w:val="22"/>
        </w:rPr>
        <w:t>, 2003.</w:t>
      </w:r>
      <w:r w:rsidRPr="001C62FC">
        <w:rPr>
          <w:sz w:val="22"/>
        </w:rPr>
        <w:t>149 s. ISBN 80-214-2460-5.</w:t>
      </w:r>
    </w:p>
    <w:p w:rsidR="001C62FC" w:rsidRPr="001C62FC" w:rsidRDefault="001C62FC" w:rsidP="001C62FC">
      <w:pPr>
        <w:pStyle w:val="Literatura-text"/>
        <w:spacing w:after="0" w:line="240" w:lineRule="auto"/>
        <w:rPr>
          <w:sz w:val="22"/>
        </w:rPr>
      </w:pPr>
    </w:p>
    <w:p w:rsidR="00837667" w:rsidRPr="001C62FC" w:rsidRDefault="00837667" w:rsidP="001C62FC">
      <w:pPr>
        <w:pStyle w:val="Literatura-text"/>
        <w:spacing w:after="0" w:line="240" w:lineRule="auto"/>
        <w:rPr>
          <w:rFonts w:eastAsiaTheme="minorHAnsi"/>
          <w:sz w:val="22"/>
          <w:lang w:eastAsia="en-US"/>
        </w:rPr>
      </w:pPr>
      <w:r w:rsidRPr="001C62FC">
        <w:rPr>
          <w:rFonts w:eastAsiaTheme="minorHAnsi"/>
          <w:sz w:val="22"/>
          <w:lang w:eastAsia="en-US"/>
        </w:rPr>
        <w:t xml:space="preserve">BRIŠ, P. </w:t>
      </w:r>
      <w:r w:rsidRPr="001C62FC">
        <w:rPr>
          <w:rFonts w:eastAsiaTheme="minorHAnsi"/>
          <w:i/>
          <w:iCs/>
          <w:sz w:val="22"/>
          <w:lang w:eastAsia="en-US"/>
        </w:rPr>
        <w:t>Management kvality</w:t>
      </w:r>
      <w:r w:rsidRPr="001C62FC">
        <w:rPr>
          <w:rFonts w:eastAsiaTheme="minorHAnsi"/>
          <w:i/>
          <w:sz w:val="22"/>
          <w:lang w:eastAsia="en-US"/>
        </w:rPr>
        <w:t xml:space="preserve">. </w:t>
      </w:r>
      <w:r w:rsidRPr="001C62FC">
        <w:rPr>
          <w:rFonts w:eastAsiaTheme="minorHAnsi"/>
          <w:sz w:val="22"/>
          <w:lang w:eastAsia="en-US"/>
        </w:rPr>
        <w:t>1.vyd. Zlín: Univerzita Tomáše Bati, 2005. 213 s. ISBN 80-7318-312-9.</w:t>
      </w:r>
    </w:p>
    <w:p w:rsidR="00837667" w:rsidRPr="001C62FC" w:rsidRDefault="00837667" w:rsidP="001C62FC">
      <w:pPr>
        <w:pStyle w:val="Literatura-text"/>
        <w:spacing w:after="0" w:line="240" w:lineRule="auto"/>
        <w:rPr>
          <w:rFonts w:eastAsiaTheme="minorHAnsi"/>
          <w:sz w:val="22"/>
          <w:lang w:eastAsia="en-US"/>
        </w:rPr>
      </w:pPr>
    </w:p>
    <w:p w:rsidR="00145303" w:rsidRDefault="00091AA0" w:rsidP="001C62FC">
      <w:pPr>
        <w:pStyle w:val="Literatura-text"/>
        <w:spacing w:after="0" w:line="240" w:lineRule="auto"/>
        <w:rPr>
          <w:sz w:val="22"/>
        </w:rPr>
      </w:pPr>
      <w:r w:rsidRPr="001C62FC">
        <w:rPr>
          <w:sz w:val="22"/>
        </w:rPr>
        <w:t>ČICHOVSKÝ</w:t>
      </w:r>
      <w:r w:rsidR="003D3F82" w:rsidRPr="001C62FC">
        <w:rPr>
          <w:sz w:val="22"/>
        </w:rPr>
        <w:t xml:space="preserve">, </w:t>
      </w:r>
      <w:r w:rsidR="001C62FC" w:rsidRPr="001C62FC">
        <w:rPr>
          <w:sz w:val="22"/>
        </w:rPr>
        <w:t>L.</w:t>
      </w:r>
      <w:r w:rsidR="001C62FC" w:rsidRPr="001C62FC">
        <w:rPr>
          <w:i/>
          <w:sz w:val="22"/>
        </w:rPr>
        <w:t xml:space="preserve"> Marketingový</w:t>
      </w:r>
      <w:r w:rsidRPr="001C62FC">
        <w:rPr>
          <w:i/>
          <w:sz w:val="22"/>
        </w:rPr>
        <w:t xml:space="preserve"> v</w:t>
      </w:r>
      <w:r w:rsidR="00495B5F" w:rsidRPr="001C62FC">
        <w:rPr>
          <w:i/>
          <w:sz w:val="22"/>
        </w:rPr>
        <w:t>ýzkum</w:t>
      </w:r>
      <w:r w:rsidR="00495B5F" w:rsidRPr="001C62FC">
        <w:rPr>
          <w:sz w:val="22"/>
        </w:rPr>
        <w:t>. 2. aktual. vyd. Praha: VŠEM, 2011. 320 s. ISBN 978-80-86730-75-2.</w:t>
      </w:r>
    </w:p>
    <w:p w:rsidR="00E920C7" w:rsidRDefault="00E920C7" w:rsidP="001C62FC">
      <w:pPr>
        <w:pStyle w:val="Literatura-text"/>
        <w:spacing w:after="0" w:line="240" w:lineRule="auto"/>
        <w:rPr>
          <w:sz w:val="22"/>
        </w:rPr>
      </w:pPr>
    </w:p>
    <w:p w:rsidR="00E920C7" w:rsidRDefault="00E920C7" w:rsidP="001C62FC">
      <w:pPr>
        <w:pStyle w:val="Literatura-text"/>
        <w:spacing w:after="0" w:line="240" w:lineRule="auto"/>
        <w:rPr>
          <w:sz w:val="22"/>
        </w:rPr>
      </w:pPr>
      <w:r>
        <w:rPr>
          <w:sz w:val="22"/>
        </w:rPr>
        <w:t xml:space="preserve">JAKUBÍKOVÁ, D. </w:t>
      </w:r>
      <w:r w:rsidRPr="00E920C7">
        <w:rPr>
          <w:i/>
          <w:sz w:val="22"/>
        </w:rPr>
        <w:t>Strategický marketing: Strategie a trendy</w:t>
      </w:r>
      <w:r>
        <w:rPr>
          <w:sz w:val="22"/>
        </w:rPr>
        <w:t>. 1. vyd. Praha:</w:t>
      </w:r>
      <w:proofErr w:type="spellStart"/>
      <w:r>
        <w:rPr>
          <w:sz w:val="22"/>
        </w:rPr>
        <w:t>Grada</w:t>
      </w:r>
      <w:proofErr w:type="spellEnd"/>
      <w:r>
        <w:rPr>
          <w:sz w:val="22"/>
        </w:rPr>
        <w:t xml:space="preserve"> </w:t>
      </w:r>
      <w:proofErr w:type="spellStart"/>
      <w:r>
        <w:rPr>
          <w:sz w:val="22"/>
        </w:rPr>
        <w:t>Publishing</w:t>
      </w:r>
      <w:proofErr w:type="spellEnd"/>
      <w:r>
        <w:rPr>
          <w:sz w:val="22"/>
        </w:rPr>
        <w:t>, 2008.272 s. ISBN 978-80-247-2690-8.</w:t>
      </w:r>
    </w:p>
    <w:p w:rsidR="001C62FC" w:rsidRPr="001C62FC" w:rsidRDefault="001C62FC" w:rsidP="001C62FC">
      <w:pPr>
        <w:pStyle w:val="Literatura-text"/>
        <w:spacing w:after="0" w:line="240" w:lineRule="auto"/>
        <w:rPr>
          <w:sz w:val="22"/>
        </w:rPr>
      </w:pPr>
    </w:p>
    <w:p w:rsidR="00837667" w:rsidRPr="001C62FC" w:rsidRDefault="00837667" w:rsidP="001C62FC">
      <w:pPr>
        <w:pStyle w:val="Literatura-text"/>
        <w:spacing w:after="0" w:line="240" w:lineRule="auto"/>
        <w:rPr>
          <w:sz w:val="22"/>
        </w:rPr>
      </w:pPr>
      <w:r w:rsidRPr="001C62FC">
        <w:rPr>
          <w:sz w:val="22"/>
        </w:rPr>
        <w:lastRenderedPageBreak/>
        <w:t xml:space="preserve">KOŽÍŠEK, J. </w:t>
      </w:r>
      <w:r w:rsidRPr="001C62FC">
        <w:rPr>
          <w:i/>
          <w:sz w:val="22"/>
        </w:rPr>
        <w:t>Management jakosti II.</w:t>
      </w:r>
      <w:r w:rsidRPr="001C62FC">
        <w:rPr>
          <w:sz w:val="22"/>
        </w:rPr>
        <w:t xml:space="preserve"> 2. Vyd. </w:t>
      </w:r>
      <w:r w:rsidR="001C62FC" w:rsidRPr="001C62FC">
        <w:rPr>
          <w:sz w:val="22"/>
        </w:rPr>
        <w:t>Praha: ČVUT</w:t>
      </w:r>
      <w:r w:rsidRPr="001C62FC">
        <w:rPr>
          <w:sz w:val="22"/>
        </w:rPr>
        <w:t>, 2005. 139 s. ISBN  80-01-03287-6.</w:t>
      </w:r>
    </w:p>
    <w:p w:rsidR="00837667" w:rsidRPr="001C62FC" w:rsidRDefault="00837667" w:rsidP="001C62FC">
      <w:pPr>
        <w:pStyle w:val="Literatura-text"/>
        <w:spacing w:after="0" w:line="240" w:lineRule="auto"/>
        <w:rPr>
          <w:sz w:val="22"/>
        </w:rPr>
      </w:pPr>
    </w:p>
    <w:p w:rsidR="00837667" w:rsidRDefault="00837667" w:rsidP="001C62FC">
      <w:pPr>
        <w:pStyle w:val="Literatura-text"/>
        <w:spacing w:after="0" w:line="240" w:lineRule="auto"/>
        <w:rPr>
          <w:sz w:val="22"/>
        </w:rPr>
      </w:pPr>
      <w:r w:rsidRPr="00755ED4">
        <w:rPr>
          <w:sz w:val="22"/>
        </w:rPr>
        <w:t xml:space="preserve">LÖSTER, T. a kol. </w:t>
      </w:r>
      <w:r w:rsidRPr="00755ED4">
        <w:rPr>
          <w:i/>
          <w:sz w:val="22"/>
        </w:rPr>
        <w:t>Statistické metody a demografie</w:t>
      </w:r>
      <w:r w:rsidRPr="00755ED4">
        <w:rPr>
          <w:sz w:val="22"/>
        </w:rPr>
        <w:t xml:space="preserve">. </w:t>
      </w:r>
      <w:r w:rsidR="00755ED4" w:rsidRPr="00755ED4">
        <w:rPr>
          <w:sz w:val="22"/>
        </w:rPr>
        <w:t xml:space="preserve">1. </w:t>
      </w:r>
      <w:proofErr w:type="spellStart"/>
      <w:r w:rsidR="00755ED4" w:rsidRPr="00755ED4">
        <w:rPr>
          <w:sz w:val="22"/>
        </w:rPr>
        <w:t>vyd.</w:t>
      </w:r>
      <w:r w:rsidRPr="00755ED4">
        <w:rPr>
          <w:sz w:val="22"/>
        </w:rPr>
        <w:t>Praha</w:t>
      </w:r>
      <w:proofErr w:type="spellEnd"/>
      <w:r w:rsidRPr="00755ED4">
        <w:rPr>
          <w:sz w:val="22"/>
        </w:rPr>
        <w:t xml:space="preserve">: VŠEM, </w:t>
      </w:r>
      <w:r w:rsidR="00755ED4" w:rsidRPr="00755ED4">
        <w:rPr>
          <w:sz w:val="22"/>
        </w:rPr>
        <w:t>2009. 291 s. ISBN 978-80-86730-43-1.</w:t>
      </w:r>
    </w:p>
    <w:p w:rsidR="001673EC" w:rsidRDefault="001673EC" w:rsidP="001C62FC">
      <w:pPr>
        <w:pStyle w:val="Literatura-text"/>
        <w:spacing w:after="0" w:line="240" w:lineRule="auto"/>
        <w:rPr>
          <w:sz w:val="22"/>
        </w:rPr>
      </w:pPr>
    </w:p>
    <w:p w:rsidR="001673EC" w:rsidRPr="00514CD2" w:rsidRDefault="001673EC" w:rsidP="001C62FC">
      <w:pPr>
        <w:pStyle w:val="Literatura-text"/>
        <w:spacing w:after="0" w:line="240" w:lineRule="auto"/>
        <w:rPr>
          <w:sz w:val="20"/>
          <w:szCs w:val="20"/>
        </w:rPr>
      </w:pPr>
      <w:r w:rsidRPr="00514CD2">
        <w:rPr>
          <w:sz w:val="20"/>
          <w:szCs w:val="20"/>
        </w:rPr>
        <w:t xml:space="preserve">MCDANIEL, C., GITMAN, L. J. </w:t>
      </w:r>
      <w:proofErr w:type="spellStart"/>
      <w:r w:rsidRPr="00514CD2">
        <w:rPr>
          <w:i/>
          <w:sz w:val="20"/>
          <w:szCs w:val="20"/>
        </w:rPr>
        <w:t>The</w:t>
      </w:r>
      <w:proofErr w:type="spellEnd"/>
      <w:r w:rsidRPr="00514CD2">
        <w:rPr>
          <w:i/>
          <w:sz w:val="20"/>
          <w:szCs w:val="20"/>
        </w:rPr>
        <w:t xml:space="preserve"> </w:t>
      </w:r>
      <w:proofErr w:type="spellStart"/>
      <w:r w:rsidRPr="00514CD2">
        <w:rPr>
          <w:i/>
          <w:sz w:val="20"/>
          <w:szCs w:val="20"/>
        </w:rPr>
        <w:t>Future</w:t>
      </w:r>
      <w:proofErr w:type="spellEnd"/>
      <w:r w:rsidRPr="00514CD2">
        <w:rPr>
          <w:i/>
          <w:sz w:val="20"/>
          <w:szCs w:val="20"/>
        </w:rPr>
        <w:t xml:space="preserve"> </w:t>
      </w:r>
      <w:proofErr w:type="spellStart"/>
      <w:r w:rsidRPr="00514CD2">
        <w:rPr>
          <w:i/>
          <w:sz w:val="20"/>
          <w:szCs w:val="20"/>
        </w:rPr>
        <w:t>of</w:t>
      </w:r>
      <w:proofErr w:type="spellEnd"/>
      <w:r w:rsidRPr="00514CD2">
        <w:rPr>
          <w:i/>
          <w:sz w:val="20"/>
          <w:szCs w:val="20"/>
        </w:rPr>
        <w:t xml:space="preserve"> Business: </w:t>
      </w:r>
      <w:proofErr w:type="spellStart"/>
      <w:r w:rsidRPr="00514CD2">
        <w:rPr>
          <w:i/>
          <w:sz w:val="20"/>
          <w:szCs w:val="20"/>
        </w:rPr>
        <w:t>The</w:t>
      </w:r>
      <w:proofErr w:type="spellEnd"/>
      <w:r w:rsidRPr="00514CD2">
        <w:rPr>
          <w:i/>
          <w:sz w:val="20"/>
          <w:szCs w:val="20"/>
        </w:rPr>
        <w:t xml:space="preserve"> Essentials</w:t>
      </w:r>
      <w:r w:rsidRPr="00514CD2">
        <w:rPr>
          <w:sz w:val="20"/>
          <w:szCs w:val="20"/>
        </w:rPr>
        <w:t xml:space="preserve">. 4th </w:t>
      </w:r>
      <w:proofErr w:type="spellStart"/>
      <w:r w:rsidRPr="00514CD2">
        <w:rPr>
          <w:sz w:val="20"/>
          <w:szCs w:val="20"/>
        </w:rPr>
        <w:t>edition</w:t>
      </w:r>
      <w:proofErr w:type="spellEnd"/>
      <w:r w:rsidRPr="00514CD2">
        <w:rPr>
          <w:sz w:val="20"/>
          <w:szCs w:val="20"/>
        </w:rPr>
        <w:t xml:space="preserve">. USA: </w:t>
      </w:r>
      <w:proofErr w:type="spellStart"/>
      <w:r w:rsidRPr="00514CD2">
        <w:rPr>
          <w:sz w:val="20"/>
          <w:szCs w:val="20"/>
        </w:rPr>
        <w:t>Cengage</w:t>
      </w:r>
      <w:proofErr w:type="spellEnd"/>
      <w:r w:rsidRPr="00514CD2">
        <w:rPr>
          <w:sz w:val="20"/>
          <w:szCs w:val="20"/>
        </w:rPr>
        <w:t xml:space="preserve"> </w:t>
      </w:r>
      <w:proofErr w:type="spellStart"/>
      <w:r w:rsidRPr="00514CD2">
        <w:rPr>
          <w:sz w:val="20"/>
          <w:szCs w:val="20"/>
        </w:rPr>
        <w:t>Learning</w:t>
      </w:r>
      <w:proofErr w:type="spellEnd"/>
      <w:r w:rsidRPr="00514CD2">
        <w:rPr>
          <w:sz w:val="20"/>
          <w:szCs w:val="20"/>
        </w:rPr>
        <w:t xml:space="preserve">, </w:t>
      </w:r>
      <w:r w:rsidR="00514CD2" w:rsidRPr="00514CD2">
        <w:rPr>
          <w:sz w:val="20"/>
          <w:szCs w:val="20"/>
        </w:rPr>
        <w:t>2008. 648</w:t>
      </w:r>
      <w:r w:rsidRPr="00514CD2">
        <w:rPr>
          <w:sz w:val="20"/>
          <w:szCs w:val="20"/>
        </w:rPr>
        <w:t xml:space="preserve"> s. ISBN </w:t>
      </w:r>
      <w:r w:rsidR="00514CD2">
        <w:rPr>
          <w:sz w:val="20"/>
          <w:szCs w:val="20"/>
        </w:rPr>
        <w:t>0-324-59075-X</w:t>
      </w:r>
      <w:r w:rsidRPr="00514CD2">
        <w:rPr>
          <w:sz w:val="20"/>
          <w:szCs w:val="20"/>
        </w:rPr>
        <w:t>.</w:t>
      </w:r>
    </w:p>
    <w:p w:rsidR="001C62FC" w:rsidRPr="001C62FC" w:rsidRDefault="001C62FC" w:rsidP="001C62FC">
      <w:pPr>
        <w:pStyle w:val="Literatura-text"/>
        <w:spacing w:after="0" w:line="240" w:lineRule="auto"/>
        <w:rPr>
          <w:sz w:val="22"/>
        </w:rPr>
      </w:pPr>
    </w:p>
    <w:p w:rsidR="00837667" w:rsidRPr="001C62FC" w:rsidRDefault="00837667" w:rsidP="001C62FC">
      <w:pPr>
        <w:pStyle w:val="Literatura-text"/>
        <w:spacing w:after="0" w:line="240" w:lineRule="auto"/>
        <w:rPr>
          <w:rFonts w:eastAsiaTheme="minorHAnsi"/>
          <w:sz w:val="22"/>
          <w:lang w:eastAsia="en-US"/>
        </w:rPr>
      </w:pPr>
      <w:r w:rsidRPr="001C62FC">
        <w:rPr>
          <w:rFonts w:eastAsiaTheme="minorHAnsi"/>
          <w:sz w:val="22"/>
          <w:lang w:eastAsia="en-US"/>
        </w:rPr>
        <w:t xml:space="preserve">NENADÁL, J. </w:t>
      </w:r>
      <w:r w:rsidRPr="001C62FC">
        <w:rPr>
          <w:rFonts w:eastAsiaTheme="minorHAnsi"/>
          <w:i/>
          <w:sz w:val="22"/>
          <w:lang w:eastAsia="en-US"/>
        </w:rPr>
        <w:t>Moderní management jakosti: principy, postupy, metody.</w:t>
      </w:r>
      <w:r w:rsidR="00755ED4">
        <w:rPr>
          <w:rFonts w:eastAsiaTheme="minorHAnsi"/>
          <w:sz w:val="22"/>
          <w:lang w:eastAsia="en-US"/>
        </w:rPr>
        <w:t xml:space="preserve"> 1. v</w:t>
      </w:r>
      <w:r w:rsidRPr="001C62FC">
        <w:rPr>
          <w:rFonts w:eastAsiaTheme="minorHAnsi"/>
          <w:sz w:val="22"/>
          <w:lang w:eastAsia="en-US"/>
        </w:rPr>
        <w:t>yd. Praha: Management Press, 2008. 377 s. ISBN 978-80-7261-186-7.</w:t>
      </w:r>
    </w:p>
    <w:p w:rsidR="00837667" w:rsidRPr="001C62FC" w:rsidRDefault="00837667" w:rsidP="001C62FC">
      <w:pPr>
        <w:pStyle w:val="Literatura-text"/>
        <w:spacing w:after="0" w:line="240" w:lineRule="auto"/>
        <w:rPr>
          <w:rFonts w:eastAsiaTheme="minorHAnsi"/>
          <w:sz w:val="22"/>
          <w:lang w:eastAsia="en-US"/>
        </w:rPr>
      </w:pPr>
    </w:p>
    <w:p w:rsidR="00796606" w:rsidRDefault="00796606" w:rsidP="001C62FC">
      <w:pPr>
        <w:pStyle w:val="Literatura-text"/>
        <w:spacing w:after="0" w:line="240" w:lineRule="auto"/>
        <w:rPr>
          <w:sz w:val="22"/>
        </w:rPr>
      </w:pPr>
      <w:r w:rsidRPr="001C62FC">
        <w:rPr>
          <w:sz w:val="22"/>
        </w:rPr>
        <w:t>NENADÁL, J</w:t>
      </w:r>
      <w:r w:rsidR="003D3F82" w:rsidRPr="001C62FC">
        <w:rPr>
          <w:sz w:val="22"/>
        </w:rPr>
        <w:t xml:space="preserve">. a kol. </w:t>
      </w:r>
      <w:r w:rsidRPr="001C62FC">
        <w:rPr>
          <w:i/>
          <w:sz w:val="22"/>
        </w:rPr>
        <w:t xml:space="preserve">Moderní systémy řízení jakosti: </w:t>
      </w:r>
      <w:proofErr w:type="spellStart"/>
      <w:r w:rsidRPr="001C62FC">
        <w:rPr>
          <w:i/>
          <w:sz w:val="22"/>
        </w:rPr>
        <w:t>Quality</w:t>
      </w:r>
      <w:proofErr w:type="spellEnd"/>
      <w:r w:rsidRPr="001C62FC">
        <w:rPr>
          <w:i/>
          <w:sz w:val="22"/>
        </w:rPr>
        <w:t xml:space="preserve"> Management.</w:t>
      </w:r>
      <w:r w:rsidR="001673EC">
        <w:rPr>
          <w:sz w:val="22"/>
        </w:rPr>
        <w:t xml:space="preserve"> 2. vyd.</w:t>
      </w:r>
      <w:r w:rsidRPr="001C62FC">
        <w:rPr>
          <w:i/>
          <w:sz w:val="22"/>
        </w:rPr>
        <w:t xml:space="preserve"> </w:t>
      </w:r>
      <w:r w:rsidRPr="001C62FC">
        <w:rPr>
          <w:sz w:val="22"/>
        </w:rPr>
        <w:t xml:space="preserve">Praha: Management </w:t>
      </w:r>
      <w:proofErr w:type="spellStart"/>
      <w:r w:rsidRPr="001C62FC">
        <w:rPr>
          <w:sz w:val="22"/>
        </w:rPr>
        <w:t>Press</w:t>
      </w:r>
      <w:proofErr w:type="spellEnd"/>
      <w:r w:rsidR="003D3F82" w:rsidRPr="001C62FC">
        <w:rPr>
          <w:sz w:val="22"/>
        </w:rPr>
        <w:t>, 2002.282 s. ISBN 80-726-1071-6.</w:t>
      </w:r>
    </w:p>
    <w:p w:rsidR="001C62FC" w:rsidRPr="001C62FC" w:rsidRDefault="001C62FC" w:rsidP="001C62FC">
      <w:pPr>
        <w:pStyle w:val="Literatura-text"/>
        <w:spacing w:after="0" w:line="240" w:lineRule="auto"/>
        <w:rPr>
          <w:sz w:val="22"/>
        </w:rPr>
      </w:pPr>
    </w:p>
    <w:p w:rsidR="00837667" w:rsidRPr="001C62FC" w:rsidRDefault="00837667" w:rsidP="001C62FC">
      <w:pPr>
        <w:pStyle w:val="Literatura-text"/>
        <w:spacing w:after="0" w:line="240" w:lineRule="auto"/>
        <w:rPr>
          <w:rFonts w:eastAsiaTheme="minorHAnsi"/>
          <w:sz w:val="22"/>
          <w:lang w:eastAsia="en-US"/>
        </w:rPr>
      </w:pPr>
      <w:r w:rsidRPr="001C62FC">
        <w:rPr>
          <w:rFonts w:eastAsiaTheme="minorHAnsi"/>
          <w:sz w:val="22"/>
          <w:lang w:eastAsia="en-US"/>
        </w:rPr>
        <w:t xml:space="preserve">NENADÁL, J. </w:t>
      </w:r>
      <w:r w:rsidRPr="001C62FC">
        <w:rPr>
          <w:rFonts w:eastAsiaTheme="minorHAnsi"/>
          <w:i/>
          <w:sz w:val="22"/>
          <w:lang w:eastAsia="en-US"/>
        </w:rPr>
        <w:t>Moderní systémy řízení kvality: Quality Management.</w:t>
      </w:r>
      <w:r w:rsidRPr="001C62FC">
        <w:rPr>
          <w:rFonts w:eastAsiaTheme="minorHAnsi"/>
          <w:sz w:val="22"/>
          <w:lang w:eastAsia="en-US"/>
        </w:rPr>
        <w:t xml:space="preserve"> 2. vyd. Praha: Management </w:t>
      </w:r>
      <w:proofErr w:type="spellStart"/>
      <w:r w:rsidRPr="001C62FC">
        <w:rPr>
          <w:rFonts w:eastAsiaTheme="minorHAnsi"/>
          <w:sz w:val="22"/>
          <w:lang w:eastAsia="en-US"/>
        </w:rPr>
        <w:t>Press</w:t>
      </w:r>
      <w:proofErr w:type="spellEnd"/>
      <w:r w:rsidRPr="001C62FC">
        <w:rPr>
          <w:rFonts w:eastAsiaTheme="minorHAnsi"/>
          <w:sz w:val="22"/>
          <w:lang w:eastAsia="en-US"/>
        </w:rPr>
        <w:t>, 2007. 282 s. ISBN 978-80-7261-071-6.</w:t>
      </w:r>
    </w:p>
    <w:p w:rsidR="00837667" w:rsidRPr="001C62FC" w:rsidRDefault="00837667" w:rsidP="001C62FC">
      <w:pPr>
        <w:pStyle w:val="Literatura-text"/>
        <w:spacing w:after="0" w:line="240" w:lineRule="auto"/>
        <w:rPr>
          <w:sz w:val="22"/>
        </w:rPr>
      </w:pPr>
    </w:p>
    <w:p w:rsidR="00AC4944" w:rsidRPr="001C62FC" w:rsidRDefault="00AC4944" w:rsidP="001C62FC">
      <w:pPr>
        <w:pStyle w:val="Literatura-text"/>
        <w:spacing w:after="0" w:line="240" w:lineRule="auto"/>
        <w:rPr>
          <w:sz w:val="22"/>
        </w:rPr>
      </w:pPr>
      <w:r w:rsidRPr="001C62FC">
        <w:rPr>
          <w:sz w:val="22"/>
        </w:rPr>
        <w:t>S</w:t>
      </w:r>
      <w:r w:rsidR="005D027F">
        <w:rPr>
          <w:sz w:val="22"/>
        </w:rPr>
        <w:t>PEJCHALOVÁ</w:t>
      </w:r>
      <w:r w:rsidRPr="001C62FC">
        <w:rPr>
          <w:sz w:val="22"/>
        </w:rPr>
        <w:t xml:space="preserve">, D. </w:t>
      </w:r>
      <w:r w:rsidRPr="001C62FC">
        <w:rPr>
          <w:i/>
          <w:sz w:val="22"/>
        </w:rPr>
        <w:t>Management kvality.</w:t>
      </w:r>
      <w:r w:rsidRPr="001C62FC">
        <w:rPr>
          <w:sz w:val="22"/>
        </w:rPr>
        <w:t xml:space="preserve"> 3. Vyd.  Praha: VŠEM, 2011. 211s. ISBN 978-80-86730-68-4.</w:t>
      </w:r>
    </w:p>
    <w:p w:rsidR="001C62FC" w:rsidRPr="001C62FC" w:rsidRDefault="001C62FC" w:rsidP="001C62FC">
      <w:pPr>
        <w:pStyle w:val="Literatura-text"/>
        <w:spacing w:after="0" w:line="240" w:lineRule="auto"/>
        <w:rPr>
          <w:sz w:val="22"/>
        </w:rPr>
      </w:pPr>
    </w:p>
    <w:p w:rsidR="001C62FC" w:rsidRPr="001C62FC" w:rsidRDefault="001C62FC" w:rsidP="001C62FC">
      <w:pPr>
        <w:pStyle w:val="Literatura-text"/>
        <w:spacing w:after="0" w:line="240" w:lineRule="auto"/>
        <w:rPr>
          <w:rFonts w:eastAsiaTheme="minorHAnsi"/>
          <w:sz w:val="22"/>
          <w:lang w:eastAsia="en-US"/>
        </w:rPr>
      </w:pPr>
      <w:r w:rsidRPr="001C62FC">
        <w:rPr>
          <w:rFonts w:eastAsiaTheme="minorHAnsi"/>
          <w:sz w:val="22"/>
          <w:lang w:eastAsia="en-US"/>
        </w:rPr>
        <w:t xml:space="preserve">VEBER, J. a kol. </w:t>
      </w:r>
      <w:r w:rsidRPr="001C62FC">
        <w:rPr>
          <w:rFonts w:eastAsiaTheme="minorHAnsi"/>
          <w:i/>
          <w:sz w:val="22"/>
          <w:lang w:eastAsia="en-US"/>
        </w:rPr>
        <w:t>Řízení jakosti a ochrana spotřebitele.</w:t>
      </w:r>
      <w:r w:rsidRPr="001C62FC">
        <w:rPr>
          <w:rFonts w:eastAsiaTheme="minorHAnsi"/>
          <w:sz w:val="22"/>
          <w:lang w:eastAsia="en-US"/>
        </w:rPr>
        <w:t xml:space="preserve"> 2. Vyd. Praha: </w:t>
      </w:r>
      <w:proofErr w:type="spellStart"/>
      <w:r w:rsidRPr="001C62FC">
        <w:rPr>
          <w:rFonts w:eastAsiaTheme="minorHAnsi"/>
          <w:sz w:val="22"/>
          <w:lang w:eastAsia="en-US"/>
        </w:rPr>
        <w:t>GradaPublishing</w:t>
      </w:r>
      <w:proofErr w:type="spellEnd"/>
      <w:r w:rsidRPr="001C62FC">
        <w:rPr>
          <w:rFonts w:eastAsiaTheme="minorHAnsi"/>
          <w:sz w:val="22"/>
          <w:lang w:eastAsia="en-US"/>
        </w:rPr>
        <w:t>, 2007. 204 s. ISBN 978-80-247-1782-1.</w:t>
      </w:r>
    </w:p>
    <w:p w:rsidR="00FE1718" w:rsidRPr="001C62FC" w:rsidRDefault="00FE1718" w:rsidP="001C62FC">
      <w:pPr>
        <w:pStyle w:val="Literatura-text"/>
        <w:spacing w:after="0" w:line="240" w:lineRule="auto"/>
        <w:rPr>
          <w:sz w:val="22"/>
        </w:rPr>
      </w:pPr>
    </w:p>
    <w:p w:rsidR="00AC4944" w:rsidRPr="001C62FC" w:rsidRDefault="00FE1718" w:rsidP="001C62FC">
      <w:pPr>
        <w:pStyle w:val="Literatura-text"/>
        <w:spacing w:after="0" w:line="240" w:lineRule="auto"/>
        <w:rPr>
          <w:rFonts w:eastAsiaTheme="minorHAnsi"/>
          <w:sz w:val="22"/>
          <w:lang w:eastAsia="en-US"/>
        </w:rPr>
      </w:pPr>
      <w:r w:rsidRPr="001C62FC">
        <w:rPr>
          <w:sz w:val="22"/>
        </w:rPr>
        <w:t>VEBER, J., HŮLKOVÁ, M., PLÁŠKOVÁ, A</w:t>
      </w:r>
      <w:r w:rsidRPr="001C62FC">
        <w:rPr>
          <w:i/>
          <w:sz w:val="22"/>
        </w:rPr>
        <w:t xml:space="preserve">. </w:t>
      </w:r>
      <w:r w:rsidR="00AC4944" w:rsidRPr="001C62FC">
        <w:rPr>
          <w:rFonts w:eastAsiaTheme="minorHAnsi"/>
          <w:i/>
          <w:sz w:val="22"/>
          <w:lang w:eastAsia="en-US"/>
        </w:rPr>
        <w:t xml:space="preserve">Management kvality, </w:t>
      </w:r>
      <w:proofErr w:type="spellStart"/>
      <w:r w:rsidR="00AC4944" w:rsidRPr="001C62FC">
        <w:rPr>
          <w:rFonts w:eastAsiaTheme="minorHAnsi"/>
          <w:i/>
          <w:sz w:val="22"/>
          <w:lang w:eastAsia="en-US"/>
        </w:rPr>
        <w:t>environmentu</w:t>
      </w:r>
      <w:proofErr w:type="spellEnd"/>
      <w:r w:rsidR="00AC4944" w:rsidRPr="001C62FC">
        <w:rPr>
          <w:rFonts w:eastAsiaTheme="minorHAnsi"/>
          <w:i/>
          <w:sz w:val="22"/>
          <w:lang w:eastAsia="en-US"/>
        </w:rPr>
        <w:t xml:space="preserve"> a bezpečnosti práce: legislativa, systémy, metody, praxe.</w:t>
      </w:r>
      <w:r w:rsidR="00AC4944" w:rsidRPr="001C62FC">
        <w:rPr>
          <w:rFonts w:eastAsiaTheme="minorHAnsi"/>
          <w:sz w:val="22"/>
          <w:lang w:eastAsia="en-US"/>
        </w:rPr>
        <w:t xml:space="preserve"> 2.vyd. Praha: Management </w:t>
      </w:r>
      <w:proofErr w:type="spellStart"/>
      <w:r w:rsidR="00AC4944" w:rsidRPr="001C62FC">
        <w:rPr>
          <w:rFonts w:eastAsiaTheme="minorHAnsi"/>
          <w:sz w:val="22"/>
          <w:lang w:eastAsia="en-US"/>
        </w:rPr>
        <w:t>Press</w:t>
      </w:r>
      <w:proofErr w:type="spellEnd"/>
      <w:r w:rsidR="00AC4944" w:rsidRPr="001C62FC">
        <w:rPr>
          <w:rFonts w:eastAsiaTheme="minorHAnsi"/>
          <w:sz w:val="22"/>
          <w:lang w:eastAsia="en-US"/>
        </w:rPr>
        <w:t>, 2010. 359 s. ISBN 978-80-7261-210-9.</w:t>
      </w:r>
    </w:p>
    <w:p w:rsidR="00581BA1" w:rsidRDefault="00581BA1" w:rsidP="00B300CD">
      <w:pPr>
        <w:pStyle w:val="Literatura-text"/>
        <w:spacing w:after="0"/>
      </w:pPr>
    </w:p>
    <w:p w:rsidR="00581BA1" w:rsidRPr="00145303" w:rsidRDefault="00581BA1" w:rsidP="00CE0DFD">
      <w:pPr>
        <w:pStyle w:val="Literatura-text"/>
        <w:rPr>
          <w:b/>
        </w:rPr>
      </w:pPr>
      <w:r w:rsidRPr="00145303">
        <w:rPr>
          <w:b/>
        </w:rPr>
        <w:t>Internetové zdroje</w:t>
      </w:r>
    </w:p>
    <w:p w:rsidR="00DD24BC" w:rsidRDefault="00480168" w:rsidP="00B300CD">
      <w:pPr>
        <w:pStyle w:val="Literatura-text"/>
        <w:rPr>
          <w:sz w:val="22"/>
        </w:rPr>
      </w:pPr>
      <w:r>
        <w:rPr>
          <w:sz w:val="22"/>
        </w:rPr>
        <w:t xml:space="preserve">DOSTÁLOVÁ, </w:t>
      </w:r>
      <w:proofErr w:type="spellStart"/>
      <w:proofErr w:type="gramStart"/>
      <w:r>
        <w:rPr>
          <w:sz w:val="22"/>
        </w:rPr>
        <w:t>P.</w:t>
      </w:r>
      <w:r w:rsidR="003F4EAA" w:rsidRPr="00B300CD">
        <w:rPr>
          <w:i/>
          <w:sz w:val="22"/>
        </w:rPr>
        <w:t>Model</w:t>
      </w:r>
      <w:proofErr w:type="spellEnd"/>
      <w:proofErr w:type="gramEnd"/>
      <w:r w:rsidR="003F4EAA" w:rsidRPr="00B300CD">
        <w:rPr>
          <w:i/>
          <w:sz w:val="22"/>
        </w:rPr>
        <w:t xml:space="preserve"> excelence EFQM vs. ISO 9000</w:t>
      </w:r>
      <w:r w:rsidR="003F4EAA" w:rsidRPr="00B300CD">
        <w:rPr>
          <w:sz w:val="22"/>
        </w:rPr>
        <w:t xml:space="preserve"> [online]. [s. l.]: csq.cz, 2008 [cit. 2012-03-20]. Dostupné z WWW</w:t>
      </w:r>
      <w:r w:rsidR="00433646" w:rsidRPr="00B300CD">
        <w:rPr>
          <w:sz w:val="22"/>
        </w:rPr>
        <w:t>&lt;</w:t>
      </w:r>
      <w:r w:rsidR="003F4EAA" w:rsidRPr="00B300CD">
        <w:rPr>
          <w:sz w:val="22"/>
        </w:rPr>
        <w:t>:http://www.csq.cz/cs/novinky/model-efqm/model-excelence-efqm-vs-iso-.html&gt;.</w:t>
      </w:r>
    </w:p>
    <w:p w:rsidR="0084569C" w:rsidRPr="0084569C" w:rsidRDefault="0084569C" w:rsidP="0084569C">
      <w:pPr>
        <w:pStyle w:val="Literatura-text"/>
        <w:rPr>
          <w:sz w:val="22"/>
        </w:rPr>
      </w:pPr>
      <w:r>
        <w:rPr>
          <w:sz w:val="22"/>
        </w:rPr>
        <w:t xml:space="preserve">DUDEK, M. </w:t>
      </w:r>
      <w:r w:rsidR="00C15CC3">
        <w:rPr>
          <w:i/>
          <w:sz w:val="22"/>
        </w:rPr>
        <w:t>Od kontr</w:t>
      </w:r>
      <w:r w:rsidRPr="0084569C">
        <w:rPr>
          <w:i/>
          <w:sz w:val="22"/>
        </w:rPr>
        <w:t>oly jakosti k ISO 9000</w:t>
      </w:r>
      <w:r>
        <w:rPr>
          <w:sz w:val="22"/>
        </w:rPr>
        <w:t xml:space="preserve"> [online]. VŠB-TU Ostrava:</w:t>
      </w:r>
      <w:r w:rsidRPr="0084569C">
        <w:rPr>
          <w:sz w:val="22"/>
        </w:rPr>
        <w:t xml:space="preserve">katedry.fmmi.vsb.cz[cit.2012-02-10]. Dostupné </w:t>
      </w:r>
      <w:proofErr w:type="spellStart"/>
      <w:r w:rsidRPr="0084569C">
        <w:rPr>
          <w:sz w:val="22"/>
        </w:rPr>
        <w:t>zWWW</w:t>
      </w:r>
      <w:proofErr w:type="spellEnd"/>
      <w:r w:rsidRPr="0084569C">
        <w:rPr>
          <w:sz w:val="22"/>
        </w:rPr>
        <w:t>:&lt; http://katedry.fmmi.vsb.cz/639/qmag/mj20-cz.htm&gt;.</w:t>
      </w:r>
    </w:p>
    <w:p w:rsidR="00B300CD" w:rsidRPr="00B300CD" w:rsidRDefault="00B300CD" w:rsidP="00B300CD">
      <w:pPr>
        <w:pStyle w:val="Literatura-text"/>
        <w:rPr>
          <w:sz w:val="22"/>
        </w:rPr>
      </w:pPr>
      <w:r w:rsidRPr="00B300CD">
        <w:rPr>
          <w:sz w:val="22"/>
        </w:rPr>
        <w:t xml:space="preserve">STŘELEC, J. </w:t>
      </w:r>
      <w:proofErr w:type="spellStart"/>
      <w:r w:rsidRPr="00B300CD">
        <w:rPr>
          <w:i/>
          <w:sz w:val="22"/>
        </w:rPr>
        <w:t>Ishikawa</w:t>
      </w:r>
      <w:proofErr w:type="spellEnd"/>
      <w:r w:rsidRPr="00B300CD">
        <w:rPr>
          <w:i/>
          <w:sz w:val="22"/>
        </w:rPr>
        <w:t xml:space="preserve"> diagram</w:t>
      </w:r>
      <w:r w:rsidRPr="00B300CD">
        <w:rPr>
          <w:sz w:val="22"/>
        </w:rPr>
        <w:t xml:space="preserve"> [online]. [s. l.]: vlastnicesta.cz [cit. 2012-03-08].  Dostupné z WWW: &lt;http://www.vlastnicesta.cz/akademie/kvalita-system-kvality/kvalita-system-kvality-metody/ishikawa-diagram/&gt;.</w:t>
      </w:r>
    </w:p>
    <w:p w:rsidR="00DD24BC" w:rsidRPr="00B300CD" w:rsidRDefault="00433646" w:rsidP="00B300CD">
      <w:pPr>
        <w:pStyle w:val="Literatura-text"/>
        <w:rPr>
          <w:sz w:val="22"/>
        </w:rPr>
      </w:pPr>
      <w:r w:rsidRPr="00B300CD">
        <w:rPr>
          <w:sz w:val="22"/>
        </w:rPr>
        <w:t xml:space="preserve">SYSEL, J. </w:t>
      </w:r>
      <w:r w:rsidRPr="00B300CD">
        <w:rPr>
          <w:i/>
          <w:sz w:val="22"/>
        </w:rPr>
        <w:t>Model excelence – EFQM</w:t>
      </w:r>
      <w:r w:rsidRPr="00B300CD">
        <w:rPr>
          <w:sz w:val="22"/>
        </w:rPr>
        <w:t xml:space="preserve"> [online]. [s. l.]: citellus.cz [cit. 2012-03-20].  Dostupné z WWW: &lt;http://</w:t>
      </w:r>
      <w:proofErr w:type="gramStart"/>
      <w:r w:rsidRPr="00B300CD">
        <w:rPr>
          <w:sz w:val="22"/>
        </w:rPr>
        <w:t>www</w:t>
      </w:r>
      <w:proofErr w:type="gramEnd"/>
      <w:r w:rsidRPr="00B300CD">
        <w:rPr>
          <w:sz w:val="22"/>
        </w:rPr>
        <w:t>.</w:t>
      </w:r>
      <w:proofErr w:type="gramStart"/>
      <w:r w:rsidRPr="00B300CD">
        <w:rPr>
          <w:sz w:val="22"/>
        </w:rPr>
        <w:t>citellus</w:t>
      </w:r>
      <w:proofErr w:type="gramEnd"/>
      <w:r w:rsidRPr="00B300CD">
        <w:rPr>
          <w:sz w:val="22"/>
        </w:rPr>
        <w:t>.cz/Akademie/Prednasky/Koncepce-rizeni-kvality-a-cestovni-ruch/7-Model-excelence-EFQM</w:t>
      </w:r>
      <w:r w:rsidRPr="00B300CD">
        <w:rPr>
          <w:rStyle w:val="Hypertextovodkaz"/>
          <w:color w:val="auto"/>
          <w:sz w:val="22"/>
          <w:u w:val="none"/>
        </w:rPr>
        <w:t>&gt;.</w:t>
      </w:r>
    </w:p>
    <w:p w:rsidR="0001702C" w:rsidRPr="00B300CD" w:rsidRDefault="00530E6F" w:rsidP="00B300CD">
      <w:pPr>
        <w:pStyle w:val="Literatura-text"/>
        <w:rPr>
          <w:sz w:val="22"/>
        </w:rPr>
      </w:pPr>
      <w:r w:rsidRPr="00B300CD">
        <w:rPr>
          <w:sz w:val="22"/>
        </w:rPr>
        <w:lastRenderedPageBreak/>
        <w:t xml:space="preserve">SYSEL, J. </w:t>
      </w:r>
      <w:r w:rsidRPr="00B300CD">
        <w:rPr>
          <w:i/>
          <w:sz w:val="22"/>
        </w:rPr>
        <w:t>Historie a současné koncepce řízení kvality</w:t>
      </w:r>
      <w:r w:rsidRPr="00B300CD">
        <w:rPr>
          <w:sz w:val="22"/>
        </w:rPr>
        <w:t xml:space="preserve"> [online]. [s. l.]: citellus.cz [cit. 2012-03-20].  Dostupné z WWW: &lt;http://</w:t>
      </w:r>
      <w:proofErr w:type="gramStart"/>
      <w:r w:rsidRPr="00B300CD">
        <w:rPr>
          <w:sz w:val="22"/>
        </w:rPr>
        <w:t>www</w:t>
      </w:r>
      <w:proofErr w:type="gramEnd"/>
      <w:r w:rsidRPr="00B300CD">
        <w:rPr>
          <w:sz w:val="22"/>
        </w:rPr>
        <w:t>.</w:t>
      </w:r>
      <w:proofErr w:type="gramStart"/>
      <w:r w:rsidRPr="00B300CD">
        <w:rPr>
          <w:sz w:val="22"/>
        </w:rPr>
        <w:t>citellus</w:t>
      </w:r>
      <w:proofErr w:type="gramEnd"/>
      <w:r w:rsidRPr="00B300CD">
        <w:rPr>
          <w:sz w:val="22"/>
        </w:rPr>
        <w:t>.cz/Akademie/Prednasky/Koncepce-rizeni-kvality-a-cestovni-ruch/4-Historie-a-soucasne-koncepce-rizeni-kvality</w:t>
      </w:r>
      <w:r w:rsidRPr="00B300CD">
        <w:rPr>
          <w:rStyle w:val="Hypertextovodkaz"/>
          <w:color w:val="auto"/>
          <w:sz w:val="22"/>
          <w:u w:val="none"/>
        </w:rPr>
        <w:t>&gt;.</w:t>
      </w:r>
    </w:p>
    <w:p w:rsidR="00011C39" w:rsidRDefault="00011C39"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Default="00E613E0" w:rsidP="00B300CD">
      <w:pPr>
        <w:spacing w:after="0"/>
        <w:rPr>
          <w:sz w:val="22"/>
          <w:szCs w:val="22"/>
        </w:rPr>
      </w:pPr>
    </w:p>
    <w:p w:rsidR="00E613E0" w:rsidRPr="00B300CD" w:rsidRDefault="00E613E0" w:rsidP="00B300CD">
      <w:pPr>
        <w:spacing w:after="0"/>
        <w:rPr>
          <w:sz w:val="22"/>
          <w:szCs w:val="22"/>
        </w:rPr>
        <w:sectPr w:rsidR="00E613E0" w:rsidRPr="00B300CD" w:rsidSect="00265875">
          <w:headerReference w:type="default" r:id="rId19"/>
          <w:footerReference w:type="default" r:id="rId20"/>
          <w:pgSz w:w="11906" w:h="16838" w:code="9"/>
          <w:pgMar w:top="1276" w:right="1134" w:bottom="1418" w:left="2268" w:header="709" w:footer="12" w:gutter="0"/>
          <w:pgNumType w:start="1"/>
          <w:cols w:space="708"/>
          <w:docGrid w:linePitch="326"/>
        </w:sectPr>
      </w:pPr>
    </w:p>
    <w:p w:rsidR="00831212" w:rsidRDefault="0001702C" w:rsidP="005D027F">
      <w:pPr>
        <w:pStyle w:val="Nadpis1"/>
        <w:numPr>
          <w:ilvl w:val="0"/>
          <w:numId w:val="0"/>
        </w:numPr>
      </w:pPr>
      <w:bookmarkStart w:id="230" w:name="_Toc320760179"/>
      <w:bookmarkStart w:id="231" w:name="_Toc320966649"/>
      <w:bookmarkStart w:id="232" w:name="_Toc320966941"/>
      <w:bookmarkStart w:id="233" w:name="_Toc322341912"/>
      <w:bookmarkStart w:id="234" w:name="_Toc322419688"/>
      <w:bookmarkStart w:id="235" w:name="_Toc322419803"/>
      <w:bookmarkStart w:id="236" w:name="_Toc322420105"/>
      <w:r>
        <w:lastRenderedPageBreak/>
        <w:t>Přílohy</w:t>
      </w:r>
      <w:bookmarkEnd w:id="230"/>
      <w:bookmarkEnd w:id="231"/>
      <w:bookmarkEnd w:id="232"/>
      <w:bookmarkEnd w:id="233"/>
      <w:bookmarkEnd w:id="234"/>
      <w:bookmarkEnd w:id="235"/>
      <w:bookmarkEnd w:id="236"/>
    </w:p>
    <w:p w:rsidR="00FE02D0" w:rsidRPr="0095180A" w:rsidRDefault="00FE02D0" w:rsidP="00FE02D0">
      <w:pPr>
        <w:pStyle w:val="Literatura-text"/>
        <w:rPr>
          <w:b/>
        </w:rPr>
      </w:pPr>
      <w:r w:rsidRPr="0095180A">
        <w:rPr>
          <w:b/>
        </w:rPr>
        <w:t>Seznam příloh</w:t>
      </w:r>
    </w:p>
    <w:p w:rsidR="00FE02D0" w:rsidRPr="00AD4C79" w:rsidRDefault="0095180A" w:rsidP="006E3CCE">
      <w:pPr>
        <w:pStyle w:val="Literatura-text"/>
        <w:rPr>
          <w:sz w:val="22"/>
        </w:rPr>
      </w:pPr>
      <w:r w:rsidRPr="00AD4C79">
        <w:rPr>
          <w:sz w:val="22"/>
        </w:rPr>
        <w:t xml:space="preserve">Příloha 1 Seznam odběratelů firmy P&amp;B </w:t>
      </w:r>
      <w:proofErr w:type="spellStart"/>
      <w:r w:rsidRPr="00AD4C79">
        <w:rPr>
          <w:sz w:val="22"/>
        </w:rPr>
        <w:t>service</w:t>
      </w:r>
      <w:proofErr w:type="spellEnd"/>
      <w:r w:rsidRPr="00AD4C79">
        <w:rPr>
          <w:sz w:val="22"/>
        </w:rPr>
        <w:t xml:space="preserve"> s.r.o. za rok 2007</w:t>
      </w:r>
    </w:p>
    <w:p w:rsidR="00AD4C79" w:rsidRDefault="0065173B" w:rsidP="006E3CCE">
      <w:pPr>
        <w:pStyle w:val="Literatura-text"/>
        <w:rPr>
          <w:sz w:val="22"/>
        </w:rPr>
      </w:pPr>
      <w:r w:rsidRPr="00AD4C79">
        <w:rPr>
          <w:sz w:val="22"/>
        </w:rPr>
        <w:t>Příloha 2 Fakturace 10. nejlepších odběratelů</w:t>
      </w:r>
    </w:p>
    <w:p w:rsidR="0065173B" w:rsidRPr="00AD4C79" w:rsidRDefault="0065173B" w:rsidP="00A43EF9">
      <w:pPr>
        <w:pStyle w:val="Literatura-text"/>
        <w:rPr>
          <w:sz w:val="22"/>
        </w:rPr>
      </w:pPr>
      <w:r w:rsidRPr="00AD4C79">
        <w:rPr>
          <w:sz w:val="22"/>
        </w:rPr>
        <w:t xml:space="preserve">Příloha 3 Dotazník spokojenosti zákazníků firmy P&amp;B </w:t>
      </w:r>
      <w:proofErr w:type="spellStart"/>
      <w:r w:rsidRPr="00AD4C79">
        <w:rPr>
          <w:sz w:val="22"/>
        </w:rPr>
        <w:t>service</w:t>
      </w:r>
      <w:proofErr w:type="spellEnd"/>
      <w:r w:rsidRPr="00AD4C79">
        <w:rPr>
          <w:sz w:val="22"/>
        </w:rPr>
        <w:t xml:space="preserve"> s.r.o. s jejím </w:t>
      </w:r>
      <w:proofErr w:type="gramStart"/>
      <w:r w:rsidRPr="00AD4C79">
        <w:rPr>
          <w:sz w:val="22"/>
        </w:rPr>
        <w:t xml:space="preserve">sortimentem </w:t>
      </w:r>
      <w:r w:rsidR="00A43EF9">
        <w:rPr>
          <w:sz w:val="22"/>
        </w:rPr>
        <w:t xml:space="preserve">  </w:t>
      </w:r>
      <w:r w:rsidRPr="00AD4C79">
        <w:rPr>
          <w:sz w:val="22"/>
        </w:rPr>
        <w:t>produktů</w:t>
      </w:r>
      <w:proofErr w:type="gramEnd"/>
      <w:r w:rsidRPr="00AD4C79">
        <w:rPr>
          <w:sz w:val="22"/>
        </w:rPr>
        <w:t xml:space="preserve"> podle ISO 9000/1</w:t>
      </w:r>
    </w:p>
    <w:p w:rsidR="00277EDB" w:rsidRPr="00AD4C79" w:rsidRDefault="00277EDB" w:rsidP="006E3CCE">
      <w:pPr>
        <w:pStyle w:val="Literatura-text"/>
        <w:rPr>
          <w:sz w:val="22"/>
        </w:rPr>
      </w:pPr>
      <w:r w:rsidRPr="00AD4C79">
        <w:rPr>
          <w:rFonts w:eastAsia="Calibri"/>
          <w:sz w:val="22"/>
          <w:lang w:eastAsia="en-US"/>
        </w:rPr>
        <w:t xml:space="preserve">Příloha 4 Vyplněný </w:t>
      </w:r>
      <w:r w:rsidRPr="00AD4C79">
        <w:rPr>
          <w:sz w:val="22"/>
        </w:rPr>
        <w:t xml:space="preserve">dotazník spokojenosti zákazníků firmy P&amp;B </w:t>
      </w:r>
      <w:proofErr w:type="spellStart"/>
      <w:r w:rsidRPr="00AD4C79">
        <w:rPr>
          <w:sz w:val="22"/>
        </w:rPr>
        <w:t>service</w:t>
      </w:r>
      <w:proofErr w:type="spellEnd"/>
      <w:r w:rsidRPr="00AD4C79">
        <w:rPr>
          <w:sz w:val="22"/>
        </w:rPr>
        <w:t xml:space="preserve"> s.r.o. s jejím sortimentem produktů podle ISO 9000/1</w:t>
      </w:r>
    </w:p>
    <w:p w:rsidR="007C0AD8" w:rsidRPr="00AD4C79" w:rsidRDefault="007C0AD8" w:rsidP="006E3CCE">
      <w:pPr>
        <w:pStyle w:val="Literatura-text"/>
        <w:rPr>
          <w:rFonts w:eastAsia="Calibri"/>
          <w:sz w:val="22"/>
          <w:lang w:eastAsia="en-US"/>
        </w:rPr>
      </w:pPr>
      <w:r w:rsidRPr="00AD4C79">
        <w:rPr>
          <w:rFonts w:eastAsia="Calibri"/>
          <w:sz w:val="22"/>
          <w:lang w:eastAsia="en-US"/>
        </w:rPr>
        <w:t xml:space="preserve">Příloha 5 Vydaná faktura firmy P&amp;B </w:t>
      </w:r>
      <w:proofErr w:type="spellStart"/>
      <w:r w:rsidRPr="00AD4C79">
        <w:rPr>
          <w:rFonts w:eastAsia="Calibri"/>
          <w:sz w:val="22"/>
          <w:lang w:eastAsia="en-US"/>
        </w:rPr>
        <w:t>service</w:t>
      </w:r>
      <w:proofErr w:type="spellEnd"/>
      <w:r w:rsidRPr="00AD4C79">
        <w:rPr>
          <w:rFonts w:eastAsia="Calibri"/>
          <w:sz w:val="22"/>
          <w:lang w:eastAsia="en-US"/>
        </w:rPr>
        <w:t xml:space="preserve"> s.r.o.</w:t>
      </w:r>
    </w:p>
    <w:p w:rsidR="007C0AD8" w:rsidRPr="00AD4C79" w:rsidRDefault="007C0AD8" w:rsidP="006E3CCE">
      <w:pPr>
        <w:pStyle w:val="Literatura-text"/>
        <w:rPr>
          <w:rFonts w:eastAsia="Calibri"/>
          <w:sz w:val="22"/>
          <w:lang w:eastAsia="en-US"/>
        </w:rPr>
      </w:pPr>
      <w:r w:rsidRPr="00AD4C79">
        <w:rPr>
          <w:rFonts w:eastAsia="Calibri"/>
          <w:sz w:val="22"/>
          <w:lang w:eastAsia="en-US"/>
        </w:rPr>
        <w:t xml:space="preserve">Příloha 6 Vzor materiálový list firmy P&amp;B </w:t>
      </w:r>
      <w:proofErr w:type="spellStart"/>
      <w:r w:rsidRPr="00AD4C79">
        <w:rPr>
          <w:rFonts w:eastAsia="Calibri"/>
          <w:sz w:val="22"/>
          <w:lang w:eastAsia="en-US"/>
        </w:rPr>
        <w:t>service</w:t>
      </w:r>
      <w:proofErr w:type="spellEnd"/>
      <w:r w:rsidRPr="00AD4C79">
        <w:rPr>
          <w:rFonts w:eastAsia="Calibri"/>
          <w:sz w:val="22"/>
          <w:lang w:eastAsia="en-US"/>
        </w:rPr>
        <w:t xml:space="preserve"> s.r.o.</w:t>
      </w:r>
    </w:p>
    <w:p w:rsidR="007C0AD8" w:rsidRPr="00AD4C79" w:rsidRDefault="007C0AD8" w:rsidP="006E3CCE">
      <w:pPr>
        <w:pStyle w:val="Literatura-text"/>
        <w:rPr>
          <w:rFonts w:eastAsia="Calibri"/>
          <w:sz w:val="22"/>
          <w:lang w:eastAsia="en-US"/>
        </w:rPr>
      </w:pPr>
      <w:r w:rsidRPr="00AD4C79">
        <w:rPr>
          <w:rFonts w:eastAsia="Calibri"/>
          <w:sz w:val="22"/>
          <w:lang w:eastAsia="en-US"/>
        </w:rPr>
        <w:t xml:space="preserve">Příloha 7 Vyplněný materiálový list firmy P&amp;B </w:t>
      </w:r>
      <w:proofErr w:type="spellStart"/>
      <w:r w:rsidRPr="00AD4C79">
        <w:rPr>
          <w:rFonts w:eastAsia="Calibri"/>
          <w:sz w:val="22"/>
          <w:lang w:eastAsia="en-US"/>
        </w:rPr>
        <w:t>service</w:t>
      </w:r>
      <w:proofErr w:type="spellEnd"/>
      <w:r w:rsidRPr="00AD4C79">
        <w:rPr>
          <w:rFonts w:eastAsia="Calibri"/>
          <w:sz w:val="22"/>
          <w:lang w:eastAsia="en-US"/>
        </w:rPr>
        <w:t xml:space="preserve"> s.r.o.</w:t>
      </w:r>
    </w:p>
    <w:p w:rsidR="007C0AD8" w:rsidRPr="00AD4C79" w:rsidRDefault="007C0AD8" w:rsidP="006E3CCE">
      <w:pPr>
        <w:pStyle w:val="Literatura-text"/>
        <w:rPr>
          <w:sz w:val="22"/>
        </w:rPr>
      </w:pPr>
      <w:r w:rsidRPr="00AD4C79">
        <w:rPr>
          <w:sz w:val="22"/>
        </w:rPr>
        <w:t xml:space="preserve">Příloha 8 Vyplněný předávací protokol firmy P&amp;B </w:t>
      </w:r>
      <w:proofErr w:type="spellStart"/>
      <w:r w:rsidRPr="00AD4C79">
        <w:rPr>
          <w:sz w:val="22"/>
        </w:rPr>
        <w:t>service</w:t>
      </w:r>
      <w:proofErr w:type="spellEnd"/>
      <w:r w:rsidRPr="00AD4C79">
        <w:rPr>
          <w:sz w:val="22"/>
        </w:rPr>
        <w:t xml:space="preserve"> s.r.o.</w:t>
      </w:r>
    </w:p>
    <w:p w:rsidR="007C0AD8" w:rsidRPr="00AD4C79" w:rsidRDefault="007C0AD8" w:rsidP="006E3CCE">
      <w:pPr>
        <w:pStyle w:val="Literatura-text"/>
        <w:rPr>
          <w:sz w:val="22"/>
        </w:rPr>
      </w:pPr>
      <w:r w:rsidRPr="00AD4C79">
        <w:rPr>
          <w:sz w:val="22"/>
        </w:rPr>
        <w:t xml:space="preserve">Příloha 9 Vzor předávací protokol firmy P&amp;B </w:t>
      </w:r>
      <w:proofErr w:type="spellStart"/>
      <w:r w:rsidRPr="00AD4C79">
        <w:rPr>
          <w:sz w:val="22"/>
        </w:rPr>
        <w:t>service</w:t>
      </w:r>
      <w:proofErr w:type="spellEnd"/>
      <w:r w:rsidRPr="00AD4C79">
        <w:rPr>
          <w:sz w:val="22"/>
        </w:rPr>
        <w:t xml:space="preserve"> s.r.o.</w:t>
      </w:r>
    </w:p>
    <w:p w:rsidR="007C0AD8" w:rsidRPr="00AD4C79" w:rsidRDefault="007C0AD8" w:rsidP="006E3CCE">
      <w:pPr>
        <w:pStyle w:val="Literatura-text"/>
        <w:rPr>
          <w:sz w:val="22"/>
        </w:rPr>
      </w:pPr>
      <w:r w:rsidRPr="00AD4C79">
        <w:rPr>
          <w:sz w:val="22"/>
        </w:rPr>
        <w:t>Příloha 10 Reklamační řád</w:t>
      </w:r>
    </w:p>
    <w:p w:rsidR="00AD4C79" w:rsidRPr="00AD4C79" w:rsidRDefault="00AD4C79" w:rsidP="006E3CCE">
      <w:pPr>
        <w:pStyle w:val="Literatura-text"/>
        <w:rPr>
          <w:rFonts w:eastAsia="Calibri"/>
          <w:sz w:val="22"/>
          <w:lang w:eastAsia="en-US"/>
        </w:rPr>
      </w:pPr>
      <w:r w:rsidRPr="00AD4C79">
        <w:rPr>
          <w:sz w:val="22"/>
        </w:rPr>
        <w:t xml:space="preserve">Příloha 11 Cíle jakosti 2007 </w:t>
      </w:r>
      <w:r w:rsidRPr="00AD4C79">
        <w:rPr>
          <w:rFonts w:eastAsia="Calibri"/>
          <w:sz w:val="22"/>
          <w:lang w:eastAsia="en-US"/>
        </w:rPr>
        <w:t xml:space="preserve">firmy P&amp;B </w:t>
      </w:r>
      <w:proofErr w:type="spellStart"/>
      <w:r w:rsidRPr="00AD4C79">
        <w:rPr>
          <w:rFonts w:eastAsia="Calibri"/>
          <w:sz w:val="22"/>
          <w:lang w:eastAsia="en-US"/>
        </w:rPr>
        <w:t>service</w:t>
      </w:r>
      <w:proofErr w:type="spellEnd"/>
      <w:r w:rsidRPr="00AD4C79">
        <w:rPr>
          <w:rFonts w:eastAsia="Calibri"/>
          <w:sz w:val="22"/>
          <w:lang w:eastAsia="en-US"/>
        </w:rPr>
        <w:t xml:space="preserve"> s.r.o.</w:t>
      </w:r>
    </w:p>
    <w:p w:rsidR="00AD4C79" w:rsidRPr="00AD4C79" w:rsidRDefault="00AD4C79" w:rsidP="006E3CCE">
      <w:pPr>
        <w:pStyle w:val="Literatura-text"/>
        <w:rPr>
          <w:sz w:val="22"/>
        </w:rPr>
      </w:pPr>
      <w:r w:rsidRPr="00AD4C79">
        <w:rPr>
          <w:sz w:val="22"/>
        </w:rPr>
        <w:t xml:space="preserve">Příloha 12 Politika společnosti </w:t>
      </w:r>
      <w:r w:rsidRPr="00AD4C79">
        <w:rPr>
          <w:rFonts w:eastAsia="Calibri"/>
          <w:sz w:val="22"/>
          <w:lang w:eastAsia="en-US"/>
        </w:rPr>
        <w:t xml:space="preserve">P&amp;B </w:t>
      </w:r>
      <w:proofErr w:type="spellStart"/>
      <w:r w:rsidRPr="00AD4C79">
        <w:rPr>
          <w:rFonts w:eastAsia="Calibri"/>
          <w:sz w:val="22"/>
          <w:lang w:eastAsia="en-US"/>
        </w:rPr>
        <w:t>service</w:t>
      </w:r>
      <w:proofErr w:type="spellEnd"/>
      <w:r w:rsidRPr="00AD4C79">
        <w:rPr>
          <w:rFonts w:eastAsia="Calibri"/>
          <w:sz w:val="22"/>
          <w:lang w:eastAsia="en-US"/>
        </w:rPr>
        <w:t xml:space="preserve"> s.r.o.</w:t>
      </w:r>
    </w:p>
    <w:p w:rsidR="00AD4C79" w:rsidRPr="00AD4C79" w:rsidRDefault="00AD4C79" w:rsidP="006E3CCE">
      <w:pPr>
        <w:pStyle w:val="Literatura-text"/>
        <w:rPr>
          <w:sz w:val="22"/>
        </w:rPr>
      </w:pPr>
      <w:r w:rsidRPr="00AD4C79">
        <w:rPr>
          <w:sz w:val="22"/>
        </w:rPr>
        <w:t>Příloha 13 Protokol o neshodě s QMS 1/1</w:t>
      </w:r>
    </w:p>
    <w:p w:rsidR="00AD4C79" w:rsidRPr="00AD4C79" w:rsidRDefault="00AD4C79" w:rsidP="006E3CCE">
      <w:pPr>
        <w:pStyle w:val="Literatura-text"/>
        <w:rPr>
          <w:sz w:val="22"/>
        </w:rPr>
      </w:pPr>
      <w:r w:rsidRPr="00AD4C79">
        <w:rPr>
          <w:sz w:val="22"/>
        </w:rPr>
        <w:t>Příloha 14 Protokol o neshodě s QMS 2/2</w:t>
      </w:r>
    </w:p>
    <w:p w:rsidR="00AD4C79" w:rsidRPr="00AD4C79" w:rsidRDefault="00AD4C79" w:rsidP="006E3CCE">
      <w:pPr>
        <w:pStyle w:val="Literatura-text"/>
        <w:rPr>
          <w:sz w:val="22"/>
        </w:rPr>
      </w:pPr>
      <w:r w:rsidRPr="00AD4C79">
        <w:rPr>
          <w:sz w:val="22"/>
        </w:rPr>
        <w:t>Příloha 15 Grafické vyobrazení diagramu příčin a následků</w:t>
      </w:r>
    </w:p>
    <w:p w:rsidR="00E613E0" w:rsidRDefault="00AD4C79" w:rsidP="00E613E0">
      <w:pPr>
        <w:rPr>
          <w:sz w:val="22"/>
          <w:szCs w:val="22"/>
        </w:rPr>
      </w:pPr>
      <w:r w:rsidRPr="00AD4C79">
        <w:rPr>
          <w:sz w:val="22"/>
          <w:szCs w:val="22"/>
        </w:rPr>
        <w:t>Příloha 16 SWOT analýza firmy P</w:t>
      </w:r>
      <w:r w:rsidRPr="00AD4C79">
        <w:rPr>
          <w:rFonts w:cstheme="minorHAnsi"/>
          <w:sz w:val="22"/>
          <w:szCs w:val="22"/>
        </w:rPr>
        <w:t>&amp;</w:t>
      </w:r>
      <w:r w:rsidRPr="00AD4C79">
        <w:rPr>
          <w:sz w:val="22"/>
          <w:szCs w:val="22"/>
        </w:rPr>
        <w:t xml:space="preserve">B </w:t>
      </w:r>
      <w:proofErr w:type="spellStart"/>
      <w:r w:rsidRPr="00AD4C79">
        <w:rPr>
          <w:sz w:val="22"/>
          <w:szCs w:val="22"/>
        </w:rPr>
        <w:t>service</w:t>
      </w:r>
      <w:proofErr w:type="spellEnd"/>
      <w:r w:rsidRPr="00AD4C79">
        <w:rPr>
          <w:sz w:val="22"/>
          <w:szCs w:val="22"/>
        </w:rPr>
        <w:t xml:space="preserve"> s.r.o.</w:t>
      </w:r>
    </w:p>
    <w:p w:rsidR="007C7A5D" w:rsidRDefault="007C7A5D" w:rsidP="00E613E0">
      <w:pPr>
        <w:rPr>
          <w:sz w:val="22"/>
          <w:szCs w:val="22"/>
        </w:rPr>
      </w:pPr>
      <w:r>
        <w:rPr>
          <w:sz w:val="22"/>
          <w:szCs w:val="22"/>
        </w:rPr>
        <w:t xml:space="preserve">Příloha 17 Certifikát jakosti podniku </w:t>
      </w:r>
      <w:r w:rsidRPr="007C7A5D">
        <w:rPr>
          <w:sz w:val="22"/>
          <w:szCs w:val="22"/>
        </w:rPr>
        <w:t xml:space="preserve">P&amp;B </w:t>
      </w:r>
      <w:proofErr w:type="spellStart"/>
      <w:r w:rsidRPr="007C7A5D">
        <w:rPr>
          <w:sz w:val="22"/>
          <w:szCs w:val="22"/>
        </w:rPr>
        <w:t>service</w:t>
      </w:r>
      <w:proofErr w:type="spellEnd"/>
      <w:r w:rsidRPr="007C7A5D">
        <w:rPr>
          <w:sz w:val="22"/>
          <w:szCs w:val="22"/>
        </w:rPr>
        <w:t xml:space="preserve"> s.r.o.</w:t>
      </w:r>
    </w:p>
    <w:p w:rsidR="00E613E0" w:rsidRDefault="00E613E0" w:rsidP="00E613E0">
      <w:pPr>
        <w:rPr>
          <w:sz w:val="22"/>
          <w:szCs w:val="22"/>
        </w:rPr>
      </w:pPr>
    </w:p>
    <w:p w:rsidR="00CC6443" w:rsidRPr="00E613E0" w:rsidRDefault="005E0360" w:rsidP="00E613E0">
      <w:pPr>
        <w:rPr>
          <w:sz w:val="22"/>
          <w:szCs w:val="22"/>
        </w:rPr>
      </w:pPr>
      <w:r w:rsidRPr="00F57BC1">
        <w:rPr>
          <w:sz w:val="22"/>
        </w:rPr>
        <w:lastRenderedPageBreak/>
        <w:t xml:space="preserve">Příloha 1 Seznam odběratelů firmy P&amp;B </w:t>
      </w:r>
      <w:proofErr w:type="spellStart"/>
      <w:r w:rsidRPr="00F57BC1">
        <w:rPr>
          <w:sz w:val="22"/>
        </w:rPr>
        <w:t>service</w:t>
      </w:r>
      <w:proofErr w:type="spellEnd"/>
      <w:r w:rsidRPr="00F57BC1">
        <w:rPr>
          <w:sz w:val="22"/>
        </w:rPr>
        <w:t xml:space="preserve"> s.r.o. za rok 2007</w:t>
      </w:r>
    </w:p>
    <w:tbl>
      <w:tblPr>
        <w:tblStyle w:val="Mkatabulky"/>
        <w:tblW w:w="0" w:type="auto"/>
        <w:tblBorders>
          <w:top w:val="double" w:sz="4" w:space="0" w:color="auto"/>
          <w:left w:val="double" w:sz="4" w:space="0" w:color="auto"/>
          <w:bottom w:val="double" w:sz="4" w:space="0" w:color="auto"/>
          <w:right w:val="double" w:sz="4" w:space="0" w:color="auto"/>
        </w:tblBorders>
        <w:tblLayout w:type="fixed"/>
        <w:tblLook w:val="04A0"/>
      </w:tblPr>
      <w:tblGrid>
        <w:gridCol w:w="534"/>
        <w:gridCol w:w="3260"/>
        <w:gridCol w:w="1701"/>
        <w:gridCol w:w="2126"/>
        <w:gridCol w:w="1667"/>
      </w:tblGrid>
      <w:tr w:rsidR="00242584" w:rsidRPr="007756F5" w:rsidTr="00DE7A80">
        <w:trPr>
          <w:cantSplit/>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1.</w:t>
            </w:r>
          </w:p>
        </w:tc>
        <w:tc>
          <w:tcPr>
            <w:tcW w:w="3260" w:type="dxa"/>
          </w:tcPr>
          <w:p w:rsidR="00242584" w:rsidRPr="0079437F" w:rsidRDefault="00242584" w:rsidP="0079437F">
            <w:pPr>
              <w:pStyle w:val="Literatura-text"/>
              <w:spacing w:after="0" w:line="240" w:lineRule="auto"/>
              <w:jc w:val="right"/>
              <w:rPr>
                <w:rFonts w:ascii="Times New Roman" w:hAnsi="Times New Roman"/>
              </w:rPr>
            </w:pPr>
            <w:proofErr w:type="spellStart"/>
            <w:r w:rsidRPr="0079437F">
              <w:rPr>
                <w:rFonts w:ascii="Times New Roman" w:hAnsi="Times New Roman"/>
              </w:rPr>
              <w:t>Ferkl</w:t>
            </w:r>
            <w:proofErr w:type="spellEnd"/>
            <w:r w:rsidRPr="0079437F">
              <w:rPr>
                <w:rFonts w:ascii="Times New Roman" w:hAnsi="Times New Roman"/>
              </w:rPr>
              <w:t xml:space="preserve"> s.r.o.</w:t>
            </w:r>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Ostrovní 699</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13319175</w:t>
            </w:r>
          </w:p>
        </w:tc>
      </w:tr>
      <w:tr w:rsidR="00242584" w:rsidRPr="007756F5" w:rsidTr="00DE7A80">
        <w:trPr>
          <w:cantSplit/>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2.</w:t>
            </w:r>
          </w:p>
        </w:tc>
        <w:tc>
          <w:tcPr>
            <w:tcW w:w="3260" w:type="dxa"/>
          </w:tcPr>
          <w:p w:rsidR="00242584" w:rsidRPr="0079437F" w:rsidRDefault="00242584" w:rsidP="0079437F">
            <w:pPr>
              <w:pStyle w:val="Literatura-text"/>
              <w:spacing w:after="0" w:line="240" w:lineRule="auto"/>
              <w:jc w:val="right"/>
              <w:rPr>
                <w:rFonts w:ascii="Times New Roman" w:hAnsi="Times New Roman"/>
              </w:rPr>
            </w:pPr>
            <w:proofErr w:type="spellStart"/>
            <w:r w:rsidRPr="0079437F">
              <w:rPr>
                <w:rFonts w:ascii="Times New Roman" w:hAnsi="Times New Roman"/>
              </w:rPr>
              <w:t>Toboříková</w:t>
            </w:r>
            <w:proofErr w:type="spellEnd"/>
            <w:r w:rsidRPr="0079437F">
              <w:rPr>
                <w:rFonts w:ascii="Times New Roman" w:hAnsi="Times New Roman"/>
              </w:rPr>
              <w:t xml:space="preserve"> Blanka</w:t>
            </w:r>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Školní 496</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19022212</w:t>
            </w:r>
          </w:p>
        </w:tc>
      </w:tr>
      <w:tr w:rsidR="00242584" w:rsidRPr="007756F5" w:rsidTr="00DE7A80">
        <w:trPr>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3.</w:t>
            </w:r>
          </w:p>
        </w:tc>
        <w:tc>
          <w:tcPr>
            <w:tcW w:w="3260"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KOČKA, inženýrské technologie, spol. s.</w:t>
            </w:r>
            <w:proofErr w:type="spellStart"/>
            <w:r w:rsidRPr="0079437F">
              <w:rPr>
                <w:rFonts w:ascii="Times New Roman" w:hAnsi="Times New Roman"/>
              </w:rPr>
              <w:t>r.o</w:t>
            </w:r>
            <w:proofErr w:type="spellEnd"/>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Tumaňanova 72</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Brno 1 621 00</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47913495</w:t>
            </w:r>
          </w:p>
          <w:p w:rsidR="00242584" w:rsidRPr="0079437F" w:rsidRDefault="00242584" w:rsidP="0079437F">
            <w:pPr>
              <w:pStyle w:val="Literatura-text"/>
              <w:spacing w:after="0" w:line="240" w:lineRule="auto"/>
              <w:jc w:val="right"/>
              <w:rPr>
                <w:rFonts w:ascii="Times New Roman" w:hAnsi="Times New Roman"/>
              </w:rPr>
            </w:pPr>
          </w:p>
        </w:tc>
      </w:tr>
      <w:tr w:rsidR="00242584" w:rsidRPr="007756F5" w:rsidTr="00DE7A80">
        <w:trPr>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4.</w:t>
            </w:r>
          </w:p>
        </w:tc>
        <w:tc>
          <w:tcPr>
            <w:tcW w:w="3260" w:type="dxa"/>
          </w:tcPr>
          <w:p w:rsidR="00242584" w:rsidRPr="0079437F" w:rsidRDefault="00242584" w:rsidP="0079437F">
            <w:pPr>
              <w:pStyle w:val="Literatura-text"/>
              <w:spacing w:after="0" w:line="240" w:lineRule="auto"/>
              <w:jc w:val="right"/>
              <w:rPr>
                <w:rFonts w:ascii="Times New Roman" w:hAnsi="Times New Roman"/>
              </w:rPr>
            </w:pPr>
            <w:proofErr w:type="spellStart"/>
            <w:r w:rsidRPr="0079437F">
              <w:rPr>
                <w:rFonts w:ascii="Times New Roman" w:hAnsi="Times New Roman"/>
              </w:rPr>
              <w:t>Sozol</w:t>
            </w:r>
            <w:proofErr w:type="spellEnd"/>
            <w:r w:rsidRPr="0079437F">
              <w:rPr>
                <w:rFonts w:ascii="Times New Roman" w:hAnsi="Times New Roman"/>
              </w:rPr>
              <w:t xml:space="preserve"> servis, spol. s.</w:t>
            </w:r>
            <w:proofErr w:type="spellStart"/>
            <w:r w:rsidRPr="0079437F">
              <w:rPr>
                <w:rFonts w:ascii="Times New Roman" w:hAnsi="Times New Roman"/>
              </w:rPr>
              <w:t>r.o</w:t>
            </w:r>
            <w:proofErr w:type="spellEnd"/>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Cihelná 716,</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25016733</w:t>
            </w:r>
          </w:p>
        </w:tc>
      </w:tr>
      <w:tr w:rsidR="00242584" w:rsidRPr="007756F5" w:rsidTr="00DE7A80">
        <w:trPr>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5.</w:t>
            </w:r>
          </w:p>
        </w:tc>
        <w:tc>
          <w:tcPr>
            <w:tcW w:w="3260" w:type="dxa"/>
          </w:tcPr>
          <w:p w:rsidR="00242584" w:rsidRPr="0079437F" w:rsidRDefault="00242584" w:rsidP="0079437F">
            <w:pPr>
              <w:pStyle w:val="Literatura-text"/>
              <w:spacing w:after="0" w:line="240" w:lineRule="auto"/>
              <w:jc w:val="right"/>
              <w:rPr>
                <w:rFonts w:ascii="Times New Roman" w:hAnsi="Times New Roman"/>
              </w:rPr>
            </w:pPr>
            <w:proofErr w:type="spellStart"/>
            <w:r w:rsidRPr="0079437F">
              <w:rPr>
                <w:rFonts w:ascii="Times New Roman" w:hAnsi="Times New Roman"/>
              </w:rPr>
              <w:t>Rosenkranc</w:t>
            </w:r>
            <w:proofErr w:type="spellEnd"/>
            <w:r w:rsidRPr="0079437F">
              <w:rPr>
                <w:rFonts w:ascii="Times New Roman" w:hAnsi="Times New Roman"/>
              </w:rPr>
              <w:t xml:space="preserve"> Petr</w:t>
            </w:r>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9. května 2259</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Roudnice nad Labem 413 01</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IČ:18352286</w:t>
            </w:r>
          </w:p>
        </w:tc>
      </w:tr>
      <w:tr w:rsidR="00242584" w:rsidRPr="007756F5" w:rsidTr="00DE7A80">
        <w:trPr>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6.</w:t>
            </w:r>
          </w:p>
        </w:tc>
        <w:tc>
          <w:tcPr>
            <w:tcW w:w="3260"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Holeček Karel</w:t>
            </w:r>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Pivovarská 304</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16408632</w:t>
            </w:r>
          </w:p>
        </w:tc>
      </w:tr>
      <w:tr w:rsidR="00242584" w:rsidRPr="007756F5" w:rsidTr="00DE7A80">
        <w:trPr>
          <w:trHeight w:val="284"/>
        </w:trPr>
        <w:tc>
          <w:tcPr>
            <w:tcW w:w="534" w:type="dxa"/>
          </w:tcPr>
          <w:p w:rsidR="00242584" w:rsidRPr="007756F5" w:rsidRDefault="00242584" w:rsidP="0079437F">
            <w:pPr>
              <w:pStyle w:val="Literatura-text"/>
              <w:spacing w:after="0" w:line="240" w:lineRule="auto"/>
              <w:rPr>
                <w:rFonts w:ascii="Times New Roman" w:hAnsi="Times New Roman"/>
              </w:rPr>
            </w:pPr>
            <w:r w:rsidRPr="007756F5">
              <w:rPr>
                <w:rFonts w:ascii="Times New Roman" w:hAnsi="Times New Roman"/>
              </w:rPr>
              <w:t>7.</w:t>
            </w:r>
          </w:p>
        </w:tc>
        <w:tc>
          <w:tcPr>
            <w:tcW w:w="3260"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MONTIZ spol. s.r.o.</w:t>
            </w:r>
          </w:p>
        </w:tc>
        <w:tc>
          <w:tcPr>
            <w:tcW w:w="1701"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Družstevní 644</w:t>
            </w:r>
          </w:p>
        </w:tc>
        <w:tc>
          <w:tcPr>
            <w:tcW w:w="2126"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IČ: 47783761</w:t>
            </w: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8.</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 xml:space="preserve">Mondi </w:t>
            </w:r>
            <w:proofErr w:type="spellStart"/>
            <w:r w:rsidRPr="0079437F">
              <w:rPr>
                <w:rFonts w:ascii="Times New Roman" w:hAnsi="Times New Roman"/>
              </w:rPr>
              <w:t>PackagingPaper</w:t>
            </w:r>
            <w:proofErr w:type="spellEnd"/>
            <w:r w:rsidRPr="0079437F">
              <w:rPr>
                <w:rFonts w:ascii="Times New Roman" w:hAnsi="Times New Roman"/>
              </w:rPr>
              <w:t xml:space="preserve"> Štětí a.s.</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Litoměřická 272</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26161516</w:t>
            </w: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9.</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RMT s.r.o.:</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Zahradní 224</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Paskov 739 21</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47669110</w:t>
            </w:r>
          </w:p>
        </w:tc>
      </w:tr>
      <w:tr w:rsidR="00242584" w:rsidRPr="007756F5" w:rsidTr="00DE7A80">
        <w:trPr>
          <w:trHeight w:hRule="exact" w:val="567"/>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10.</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 xml:space="preserve">Siemens </w:t>
            </w:r>
            <w:proofErr w:type="spellStart"/>
            <w:r w:rsidRPr="0079437F">
              <w:rPr>
                <w:rFonts w:ascii="Times New Roman" w:hAnsi="Times New Roman"/>
              </w:rPr>
              <w:t>Engrineering</w:t>
            </w:r>
            <w:proofErr w:type="spellEnd"/>
            <w:r w:rsidRPr="0079437F">
              <w:rPr>
                <w:rFonts w:ascii="Times New Roman" w:hAnsi="Times New Roman"/>
              </w:rPr>
              <w:t xml:space="preserve"> a.</w:t>
            </w:r>
            <w:r w:rsidR="0079437F" w:rsidRPr="0079437F">
              <w:rPr>
                <w:rFonts w:ascii="Times New Roman" w:hAnsi="Times New Roman"/>
              </w:rPr>
              <w:t>s.:</w:t>
            </w:r>
            <w:proofErr w:type="spellStart"/>
            <w:r w:rsidR="0079437F" w:rsidRPr="0079437F">
              <w:rPr>
                <w:rFonts w:ascii="Times New Roman" w:hAnsi="Times New Roman"/>
              </w:rPr>
              <w:t>Division</w:t>
            </w:r>
            <w:proofErr w:type="spellEnd"/>
            <w:r w:rsidRPr="0079437F">
              <w:rPr>
                <w:rFonts w:ascii="Times New Roman" w:hAnsi="Times New Roman"/>
              </w:rPr>
              <w:t xml:space="preserve"> INS</w:t>
            </w:r>
          </w:p>
        </w:tc>
        <w:tc>
          <w:tcPr>
            <w:tcW w:w="1701" w:type="dxa"/>
          </w:tcPr>
          <w:p w:rsidR="00242584" w:rsidRPr="0079437F" w:rsidRDefault="0079437F" w:rsidP="0079437F">
            <w:pPr>
              <w:pStyle w:val="Literatura-text"/>
              <w:spacing w:line="240" w:lineRule="auto"/>
              <w:jc w:val="right"/>
              <w:rPr>
                <w:rFonts w:ascii="Times New Roman" w:hAnsi="Times New Roman"/>
              </w:rPr>
            </w:pPr>
            <w:r w:rsidRPr="0079437F">
              <w:rPr>
                <w:rFonts w:ascii="Times New Roman" w:hAnsi="Times New Roman"/>
              </w:rPr>
              <w:t>Doudlebská 5</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Praha 4  140 00</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45273324</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567"/>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11</w:t>
            </w:r>
            <w:r w:rsidRPr="007756F5">
              <w:rPr>
                <w:rFonts w:ascii="Times New Roman" w:hAnsi="Times New Roman"/>
              </w:rPr>
              <w:tab/>
            </w:r>
          </w:p>
        </w:tc>
        <w:tc>
          <w:tcPr>
            <w:tcW w:w="3260" w:type="dxa"/>
          </w:tcPr>
          <w:p w:rsidR="00242584" w:rsidRPr="0079437F" w:rsidRDefault="000A2BBD" w:rsidP="0079437F">
            <w:pPr>
              <w:pStyle w:val="Literatura-text"/>
              <w:spacing w:line="240" w:lineRule="auto"/>
              <w:jc w:val="right"/>
              <w:rPr>
                <w:rFonts w:ascii="Times New Roman" w:hAnsi="Times New Roman"/>
              </w:rPr>
            </w:pPr>
            <w:r w:rsidRPr="0079437F">
              <w:rPr>
                <w:rFonts w:ascii="Times New Roman" w:hAnsi="Times New Roman"/>
              </w:rPr>
              <w:t>LAND spol. s.r.o.</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Velká hradební 19</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Ústní nad Labem 400 01,</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18385958</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12.</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Dům dětí a mládeže</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Horova 375</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46768432</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13.</w:t>
            </w:r>
            <w:r w:rsidRPr="007756F5">
              <w:rPr>
                <w:rFonts w:ascii="Times New Roman" w:hAnsi="Times New Roman"/>
              </w:rPr>
              <w:tab/>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Gazda Pavol</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Ostrovní 477</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71972986</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14.</w:t>
            </w:r>
          </w:p>
        </w:tc>
        <w:tc>
          <w:tcPr>
            <w:tcW w:w="3260" w:type="dxa"/>
          </w:tcPr>
          <w:p w:rsidR="00242584" w:rsidRPr="0079437F" w:rsidRDefault="00242584" w:rsidP="0079437F">
            <w:pPr>
              <w:pStyle w:val="Literatura-text"/>
              <w:spacing w:line="240" w:lineRule="auto"/>
              <w:jc w:val="right"/>
              <w:rPr>
                <w:rFonts w:ascii="Times New Roman" w:hAnsi="Times New Roman"/>
              </w:rPr>
            </w:pPr>
            <w:proofErr w:type="spellStart"/>
            <w:r w:rsidRPr="0079437F">
              <w:rPr>
                <w:rFonts w:ascii="Times New Roman" w:hAnsi="Times New Roman"/>
              </w:rPr>
              <w:t>Sáz</w:t>
            </w:r>
            <w:proofErr w:type="spellEnd"/>
            <w:r w:rsidRPr="0079437F">
              <w:rPr>
                <w:rFonts w:ascii="Times New Roman" w:hAnsi="Times New Roman"/>
              </w:rPr>
              <w:t xml:space="preserve"> Petr</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Jiráskova 563</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72767472</w:t>
            </w: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15.</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Martínek Vojtěch</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Obchodní 542</w:t>
            </w:r>
          </w:p>
        </w:tc>
        <w:tc>
          <w:tcPr>
            <w:tcW w:w="2126" w:type="dxa"/>
          </w:tcPr>
          <w:p w:rsidR="00242584" w:rsidRPr="0079437F" w:rsidRDefault="0079437F"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64013952</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16.</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Semeráková Ladislava</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ČSA 506</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64015394</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17.</w:t>
            </w:r>
          </w:p>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19.</w:t>
            </w:r>
          </w:p>
        </w:tc>
        <w:tc>
          <w:tcPr>
            <w:tcW w:w="3260" w:type="dxa"/>
          </w:tcPr>
          <w:p w:rsidR="00242584" w:rsidRPr="0079437F" w:rsidRDefault="00026827" w:rsidP="0079437F">
            <w:pPr>
              <w:pStyle w:val="Literatura-text"/>
              <w:spacing w:line="240" w:lineRule="auto"/>
              <w:jc w:val="right"/>
              <w:rPr>
                <w:rFonts w:ascii="Times New Roman" w:hAnsi="Times New Roman"/>
              </w:rPr>
            </w:pPr>
            <w:r>
              <w:rPr>
                <w:rFonts w:ascii="Times New Roman" w:hAnsi="Times New Roman"/>
              </w:rPr>
              <w:t>Svatek Jan</w:t>
            </w:r>
          </w:p>
        </w:tc>
        <w:tc>
          <w:tcPr>
            <w:tcW w:w="1701" w:type="dxa"/>
          </w:tcPr>
          <w:p w:rsidR="00242584" w:rsidRPr="0079437F" w:rsidRDefault="00242584" w:rsidP="0079437F">
            <w:pPr>
              <w:pStyle w:val="Literatura-text"/>
              <w:spacing w:line="240" w:lineRule="auto"/>
              <w:jc w:val="right"/>
              <w:rPr>
                <w:rFonts w:ascii="Times New Roman" w:hAnsi="Times New Roman"/>
              </w:rPr>
            </w:pPr>
            <w:proofErr w:type="spellStart"/>
            <w:r w:rsidRPr="0079437F">
              <w:rPr>
                <w:rFonts w:ascii="Times New Roman" w:hAnsi="Times New Roman"/>
              </w:rPr>
              <w:t>Stračenská</w:t>
            </w:r>
            <w:proofErr w:type="spellEnd"/>
            <w:r w:rsidRPr="0079437F">
              <w:rPr>
                <w:rFonts w:ascii="Times New Roman" w:hAnsi="Times New Roman"/>
              </w:rPr>
              <w:t xml:space="preserve"> 595</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65061985</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18.</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Cibulka Martin</w:t>
            </w:r>
          </w:p>
        </w:tc>
        <w:tc>
          <w:tcPr>
            <w:tcW w:w="1701" w:type="dxa"/>
          </w:tcPr>
          <w:p w:rsidR="00242584" w:rsidRPr="0079437F" w:rsidRDefault="00242584" w:rsidP="0079437F">
            <w:pPr>
              <w:pStyle w:val="Literatura-text"/>
              <w:spacing w:line="240" w:lineRule="auto"/>
              <w:jc w:val="right"/>
              <w:rPr>
                <w:rFonts w:ascii="Times New Roman" w:hAnsi="Times New Roman"/>
              </w:rPr>
            </w:pPr>
            <w:proofErr w:type="spellStart"/>
            <w:r w:rsidRPr="0079437F">
              <w:rPr>
                <w:rFonts w:ascii="Times New Roman" w:hAnsi="Times New Roman"/>
              </w:rPr>
              <w:t>Kochovice</w:t>
            </w:r>
            <w:proofErr w:type="spellEnd"/>
            <w:r w:rsidRPr="0079437F">
              <w:rPr>
                <w:rFonts w:ascii="Times New Roman" w:hAnsi="Times New Roman"/>
              </w:rPr>
              <w:t xml:space="preserve"> 45</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Hoštka 411 72</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color w:val="333333"/>
              </w:rPr>
              <w:t>IČ: 68436564</w:t>
            </w:r>
          </w:p>
        </w:tc>
      </w:tr>
      <w:tr w:rsidR="00242584" w:rsidRPr="007756F5" w:rsidTr="00DE7A80">
        <w:trPr>
          <w:trHeight w:hRule="exact" w:val="28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19.</w:t>
            </w:r>
          </w:p>
        </w:tc>
        <w:tc>
          <w:tcPr>
            <w:tcW w:w="3260" w:type="dxa"/>
          </w:tcPr>
          <w:p w:rsidR="00242584" w:rsidRPr="0079437F" w:rsidRDefault="00242584" w:rsidP="0079437F">
            <w:pPr>
              <w:pStyle w:val="Literatura-text"/>
              <w:spacing w:line="240" w:lineRule="auto"/>
              <w:jc w:val="right"/>
              <w:rPr>
                <w:rFonts w:ascii="Times New Roman" w:hAnsi="Times New Roman"/>
              </w:rPr>
            </w:pPr>
            <w:proofErr w:type="spellStart"/>
            <w:r w:rsidRPr="0079437F">
              <w:rPr>
                <w:rFonts w:ascii="Times New Roman" w:hAnsi="Times New Roman"/>
              </w:rPr>
              <w:t>Šílová</w:t>
            </w:r>
            <w:proofErr w:type="spellEnd"/>
            <w:r w:rsidRPr="0079437F">
              <w:rPr>
                <w:rFonts w:ascii="Times New Roman" w:hAnsi="Times New Roman"/>
              </w:rPr>
              <w:t xml:space="preserve"> Monika</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Krátká 65</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62774638</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DE7A80">
        <w:trPr>
          <w:trHeight w:hRule="exact" w:val="567"/>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20.</w:t>
            </w:r>
          </w:p>
        </w:tc>
        <w:tc>
          <w:tcPr>
            <w:tcW w:w="3260"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Město Štětí, kulturní středisko</w:t>
            </w:r>
          </w:p>
        </w:tc>
        <w:tc>
          <w:tcPr>
            <w:tcW w:w="1701"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Dlouhá ulice 689</w:t>
            </w:r>
          </w:p>
        </w:tc>
        <w:tc>
          <w:tcPr>
            <w:tcW w:w="2126"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00264466</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832578">
        <w:trPr>
          <w:trHeight w:hRule="exact" w:val="494"/>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21.</w:t>
            </w:r>
          </w:p>
        </w:tc>
        <w:tc>
          <w:tcPr>
            <w:tcW w:w="3260" w:type="dxa"/>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CASSIOPEIA, spol. s.r.o.</w:t>
            </w:r>
          </w:p>
        </w:tc>
        <w:tc>
          <w:tcPr>
            <w:tcW w:w="1701" w:type="dxa"/>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U pošty 78</w:t>
            </w:r>
            <w:r w:rsidR="00242584" w:rsidRPr="0079437F">
              <w:rPr>
                <w:rFonts w:ascii="Times New Roman" w:hAnsi="Times New Roman"/>
              </w:rPr>
              <w:tab/>
            </w:r>
          </w:p>
        </w:tc>
        <w:tc>
          <w:tcPr>
            <w:tcW w:w="2126" w:type="dxa"/>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Ždírec nad Doubravou 582 63</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 xml:space="preserve">IČ: </w:t>
            </w:r>
            <w:r w:rsidR="00832578" w:rsidRPr="0079437F">
              <w:rPr>
                <w:rFonts w:ascii="Times New Roman" w:hAnsi="Times New Roman"/>
              </w:rPr>
              <w:t>49282441</w:t>
            </w:r>
          </w:p>
        </w:tc>
      </w:tr>
      <w:tr w:rsidR="00242584" w:rsidRPr="007756F5" w:rsidTr="00DE7A80">
        <w:trPr>
          <w:trHeight w:hRule="exact" w:val="567"/>
        </w:trPr>
        <w:tc>
          <w:tcPr>
            <w:tcW w:w="534" w:type="dxa"/>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22.</w:t>
            </w:r>
          </w:p>
        </w:tc>
        <w:tc>
          <w:tcPr>
            <w:tcW w:w="3260" w:type="dxa"/>
          </w:tcPr>
          <w:p w:rsidR="00242584" w:rsidRPr="0079437F" w:rsidRDefault="00A7168A" w:rsidP="0079437F">
            <w:pPr>
              <w:pStyle w:val="Literatura-text"/>
              <w:spacing w:line="240" w:lineRule="auto"/>
              <w:jc w:val="right"/>
              <w:rPr>
                <w:rFonts w:ascii="Times New Roman" w:hAnsi="Times New Roman"/>
              </w:rPr>
            </w:pPr>
            <w:r w:rsidRPr="0079437F">
              <w:rPr>
                <w:rFonts w:ascii="Times New Roman" w:hAnsi="Times New Roman"/>
              </w:rPr>
              <w:t xml:space="preserve">Ing. Milan Pospíchal, MBA </w:t>
            </w:r>
            <w:proofErr w:type="spellStart"/>
            <w:r w:rsidRPr="0079437F">
              <w:rPr>
                <w:rFonts w:ascii="Times New Roman" w:hAnsi="Times New Roman"/>
              </w:rPr>
              <w:t>Ph</w:t>
            </w:r>
            <w:proofErr w:type="spellEnd"/>
            <w:r w:rsidRPr="0079437F">
              <w:rPr>
                <w:rFonts w:ascii="Times New Roman" w:hAnsi="Times New Roman"/>
              </w:rPr>
              <w:t>. D.</w:t>
            </w:r>
          </w:p>
        </w:tc>
        <w:tc>
          <w:tcPr>
            <w:tcW w:w="1701" w:type="dxa"/>
          </w:tcPr>
          <w:p w:rsidR="00242584" w:rsidRPr="0079437F" w:rsidRDefault="00A7168A" w:rsidP="0079437F">
            <w:pPr>
              <w:pStyle w:val="Literatura-text"/>
              <w:spacing w:line="240" w:lineRule="auto"/>
              <w:jc w:val="right"/>
              <w:rPr>
                <w:rFonts w:ascii="Times New Roman" w:hAnsi="Times New Roman"/>
              </w:rPr>
            </w:pPr>
            <w:r w:rsidRPr="0079437F">
              <w:rPr>
                <w:rFonts w:ascii="Times New Roman" w:hAnsi="Times New Roman"/>
              </w:rPr>
              <w:t>Ve Vilkách 531</w:t>
            </w:r>
          </w:p>
        </w:tc>
        <w:tc>
          <w:tcPr>
            <w:tcW w:w="2126" w:type="dxa"/>
          </w:tcPr>
          <w:p w:rsidR="00242584" w:rsidRPr="0079437F" w:rsidRDefault="00A7168A" w:rsidP="0079437F">
            <w:pPr>
              <w:pStyle w:val="Literatura-text"/>
              <w:spacing w:line="240" w:lineRule="auto"/>
              <w:jc w:val="right"/>
              <w:rPr>
                <w:rFonts w:ascii="Times New Roman" w:hAnsi="Times New Roman"/>
              </w:rPr>
            </w:pPr>
            <w:r w:rsidRPr="0079437F">
              <w:rPr>
                <w:rFonts w:ascii="Times New Roman" w:hAnsi="Times New Roman"/>
              </w:rPr>
              <w:t>Ždírec nad Doubravou 582 63</w:t>
            </w:r>
          </w:p>
        </w:tc>
        <w:tc>
          <w:tcPr>
            <w:tcW w:w="1667" w:type="dxa"/>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w:t>
            </w:r>
            <w:r w:rsidR="00A7168A" w:rsidRPr="0079437F">
              <w:rPr>
                <w:rFonts w:ascii="Times New Roman" w:hAnsi="Times New Roman"/>
              </w:rPr>
              <w:t>44454007</w:t>
            </w:r>
          </w:p>
          <w:p w:rsidR="00242584" w:rsidRPr="0079437F" w:rsidRDefault="00242584" w:rsidP="0079437F">
            <w:pPr>
              <w:pStyle w:val="Literatura-text"/>
              <w:spacing w:line="240" w:lineRule="auto"/>
              <w:jc w:val="right"/>
              <w:rPr>
                <w:rFonts w:ascii="Times New Roman" w:hAnsi="Times New Roman"/>
              </w:rPr>
            </w:pPr>
          </w:p>
        </w:tc>
      </w:tr>
      <w:tr w:rsidR="00242584" w:rsidRPr="007756F5" w:rsidTr="0079437F">
        <w:trPr>
          <w:trHeight w:hRule="exact" w:val="567"/>
        </w:trPr>
        <w:tc>
          <w:tcPr>
            <w:tcW w:w="534" w:type="dxa"/>
            <w:tcBorders>
              <w:bottom w:val="single" w:sz="4" w:space="0" w:color="000000"/>
            </w:tcBorders>
          </w:tcPr>
          <w:p w:rsidR="00242584" w:rsidRPr="007756F5" w:rsidRDefault="00242584" w:rsidP="0079437F">
            <w:pPr>
              <w:pStyle w:val="Literatura-text"/>
              <w:spacing w:line="240" w:lineRule="auto"/>
              <w:rPr>
                <w:rFonts w:ascii="Times New Roman" w:hAnsi="Times New Roman"/>
              </w:rPr>
            </w:pPr>
            <w:r w:rsidRPr="007756F5">
              <w:rPr>
                <w:rFonts w:ascii="Times New Roman" w:hAnsi="Times New Roman"/>
              </w:rPr>
              <w:t>23.</w:t>
            </w:r>
          </w:p>
        </w:tc>
        <w:tc>
          <w:tcPr>
            <w:tcW w:w="3260" w:type="dxa"/>
            <w:tcBorders>
              <w:bottom w:val="single" w:sz="4" w:space="0" w:color="000000"/>
            </w:tcBorders>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ALPO spol. s.r.o.</w:t>
            </w:r>
          </w:p>
        </w:tc>
        <w:tc>
          <w:tcPr>
            <w:tcW w:w="1701" w:type="dxa"/>
            <w:tcBorders>
              <w:bottom w:val="single" w:sz="4" w:space="0" w:color="000000"/>
            </w:tcBorders>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Hradební 1651</w:t>
            </w:r>
          </w:p>
        </w:tc>
        <w:tc>
          <w:tcPr>
            <w:tcW w:w="2126" w:type="dxa"/>
            <w:tcBorders>
              <w:bottom w:val="single" w:sz="4" w:space="0" w:color="000000"/>
            </w:tcBorders>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Chotěboř 513 01</w:t>
            </w:r>
          </w:p>
        </w:tc>
        <w:tc>
          <w:tcPr>
            <w:tcW w:w="1667" w:type="dxa"/>
            <w:tcBorders>
              <w:bottom w:val="single" w:sz="4" w:space="0" w:color="000000"/>
            </w:tcBorders>
          </w:tcPr>
          <w:p w:rsidR="00242584" w:rsidRPr="0079437F" w:rsidRDefault="00832578" w:rsidP="0079437F">
            <w:pPr>
              <w:pStyle w:val="Literatura-text"/>
              <w:spacing w:line="240" w:lineRule="auto"/>
              <w:jc w:val="right"/>
              <w:rPr>
                <w:rFonts w:ascii="Times New Roman" w:hAnsi="Times New Roman"/>
              </w:rPr>
            </w:pPr>
            <w:r w:rsidRPr="0079437F">
              <w:rPr>
                <w:rFonts w:ascii="Times New Roman" w:hAnsi="Times New Roman"/>
              </w:rPr>
              <w:t>IČ: 49813218</w:t>
            </w:r>
          </w:p>
          <w:p w:rsidR="00242584" w:rsidRPr="0079437F" w:rsidRDefault="00242584" w:rsidP="0079437F">
            <w:pPr>
              <w:pStyle w:val="Literatura-text"/>
              <w:spacing w:line="240" w:lineRule="auto"/>
              <w:jc w:val="right"/>
              <w:rPr>
                <w:rFonts w:ascii="Times New Roman" w:hAnsi="Times New Roman"/>
              </w:rPr>
            </w:pPr>
          </w:p>
        </w:tc>
      </w:tr>
      <w:tr w:rsidR="00A7168A" w:rsidRPr="007756F5" w:rsidTr="0079437F">
        <w:trPr>
          <w:trHeight w:hRule="exact" w:val="560"/>
        </w:trPr>
        <w:tc>
          <w:tcPr>
            <w:tcW w:w="534" w:type="dxa"/>
            <w:tcBorders>
              <w:top w:val="single" w:sz="4" w:space="0" w:color="000000"/>
              <w:bottom w:val="single" w:sz="4" w:space="0" w:color="000000"/>
            </w:tcBorders>
          </w:tcPr>
          <w:p w:rsidR="00A7168A" w:rsidRPr="007756F5" w:rsidRDefault="00A7168A" w:rsidP="0079437F">
            <w:pPr>
              <w:pStyle w:val="Literatura-text"/>
              <w:spacing w:line="240" w:lineRule="auto"/>
            </w:pPr>
            <w:r>
              <w:t>24.</w:t>
            </w:r>
          </w:p>
        </w:tc>
        <w:tc>
          <w:tcPr>
            <w:tcW w:w="3260" w:type="dxa"/>
            <w:tcBorders>
              <w:top w:val="single" w:sz="4" w:space="0" w:color="000000"/>
              <w:bottom w:val="single" w:sz="4" w:space="0" w:color="000000"/>
            </w:tcBorders>
          </w:tcPr>
          <w:p w:rsidR="00A7168A" w:rsidRPr="0079437F" w:rsidRDefault="00A7168A" w:rsidP="0079437F">
            <w:pPr>
              <w:pStyle w:val="Literatura-text"/>
              <w:spacing w:after="0" w:line="240" w:lineRule="auto"/>
              <w:jc w:val="right"/>
              <w:rPr>
                <w:rFonts w:ascii="Times New Roman" w:hAnsi="Times New Roman"/>
              </w:rPr>
            </w:pPr>
            <w:proofErr w:type="spellStart"/>
            <w:r w:rsidRPr="0079437F">
              <w:rPr>
                <w:rFonts w:ascii="Times New Roman" w:hAnsi="Times New Roman"/>
              </w:rPr>
              <w:t>ScandinavianMillService</w:t>
            </w:r>
            <w:proofErr w:type="spellEnd"/>
            <w:r w:rsidRPr="0079437F">
              <w:rPr>
                <w:rFonts w:ascii="Times New Roman" w:hAnsi="Times New Roman"/>
              </w:rPr>
              <w:t xml:space="preserve"> </w:t>
            </w:r>
            <w:proofErr w:type="spellStart"/>
            <w:r w:rsidRPr="0079437F">
              <w:rPr>
                <w:rFonts w:ascii="Times New Roman" w:hAnsi="Times New Roman"/>
              </w:rPr>
              <w:t>Czech</w:t>
            </w:r>
            <w:proofErr w:type="spellEnd"/>
            <w:r w:rsidRPr="0079437F">
              <w:rPr>
                <w:rFonts w:ascii="Times New Roman" w:hAnsi="Times New Roman"/>
              </w:rPr>
              <w:t xml:space="preserve"> s.r.o.</w:t>
            </w:r>
          </w:p>
        </w:tc>
        <w:tc>
          <w:tcPr>
            <w:tcW w:w="1701" w:type="dxa"/>
            <w:tcBorders>
              <w:top w:val="single" w:sz="4" w:space="0" w:color="000000"/>
              <w:bottom w:val="single" w:sz="4" w:space="0" w:color="000000"/>
            </w:tcBorders>
          </w:tcPr>
          <w:p w:rsidR="00A7168A" w:rsidRPr="0079437F" w:rsidRDefault="0079437F" w:rsidP="0079437F">
            <w:pPr>
              <w:pStyle w:val="Literatura-text"/>
              <w:spacing w:line="240" w:lineRule="auto"/>
              <w:jc w:val="right"/>
              <w:rPr>
                <w:rFonts w:ascii="Times New Roman" w:hAnsi="Times New Roman"/>
              </w:rPr>
            </w:pPr>
            <w:r w:rsidRPr="0079437F">
              <w:rPr>
                <w:rFonts w:ascii="Times New Roman" w:hAnsi="Times New Roman"/>
              </w:rPr>
              <w:t>Litoměřická 272</w:t>
            </w:r>
          </w:p>
        </w:tc>
        <w:tc>
          <w:tcPr>
            <w:tcW w:w="2126" w:type="dxa"/>
            <w:tcBorders>
              <w:top w:val="single" w:sz="4" w:space="0" w:color="000000"/>
              <w:bottom w:val="single" w:sz="4" w:space="0" w:color="000000"/>
            </w:tcBorders>
          </w:tcPr>
          <w:p w:rsidR="00A7168A" w:rsidRPr="0079437F" w:rsidRDefault="0079437F" w:rsidP="0079437F">
            <w:pPr>
              <w:pStyle w:val="Literatura-text"/>
              <w:spacing w:line="240" w:lineRule="auto"/>
              <w:jc w:val="right"/>
              <w:rPr>
                <w:rFonts w:ascii="Times New Roman" w:hAnsi="Times New Roman"/>
              </w:rPr>
            </w:pPr>
            <w:r w:rsidRPr="0079437F">
              <w:rPr>
                <w:rFonts w:ascii="Times New Roman" w:hAnsi="Times New Roman"/>
              </w:rPr>
              <w:t>Štětí 411 08</w:t>
            </w:r>
          </w:p>
        </w:tc>
        <w:tc>
          <w:tcPr>
            <w:tcW w:w="1667" w:type="dxa"/>
            <w:tcBorders>
              <w:top w:val="single" w:sz="4" w:space="0" w:color="000000"/>
              <w:bottom w:val="single" w:sz="4" w:space="0" w:color="000000"/>
            </w:tcBorders>
          </w:tcPr>
          <w:p w:rsidR="00A7168A" w:rsidRPr="0079437F" w:rsidRDefault="0079437F" w:rsidP="0079437F">
            <w:pPr>
              <w:pStyle w:val="Literatura-text"/>
              <w:spacing w:line="240" w:lineRule="auto"/>
              <w:jc w:val="right"/>
              <w:rPr>
                <w:rFonts w:ascii="Times New Roman" w:hAnsi="Times New Roman"/>
              </w:rPr>
            </w:pPr>
            <w:r w:rsidRPr="0079437F">
              <w:rPr>
                <w:rFonts w:ascii="Times New Roman" w:hAnsi="Times New Roman"/>
              </w:rPr>
              <w:t>IČ: 27106764</w:t>
            </w:r>
          </w:p>
        </w:tc>
      </w:tr>
      <w:tr w:rsidR="00242584" w:rsidRPr="007756F5" w:rsidTr="0079437F">
        <w:trPr>
          <w:trHeight w:hRule="exact" w:val="284"/>
        </w:trPr>
        <w:tc>
          <w:tcPr>
            <w:tcW w:w="534" w:type="dxa"/>
            <w:tcBorders>
              <w:top w:val="single" w:sz="4" w:space="0" w:color="000000"/>
              <w:left w:val="double" w:sz="4" w:space="0" w:color="auto"/>
              <w:bottom w:val="double" w:sz="4" w:space="0" w:color="auto"/>
            </w:tcBorders>
          </w:tcPr>
          <w:p w:rsidR="00242584" w:rsidRPr="007756F5" w:rsidRDefault="00A7168A" w:rsidP="0079437F">
            <w:pPr>
              <w:pStyle w:val="Literatura-text"/>
              <w:spacing w:line="240" w:lineRule="auto"/>
              <w:rPr>
                <w:rFonts w:ascii="Times New Roman" w:hAnsi="Times New Roman"/>
              </w:rPr>
            </w:pPr>
            <w:r>
              <w:rPr>
                <w:rFonts w:ascii="Times New Roman" w:hAnsi="Times New Roman"/>
              </w:rPr>
              <w:t>25</w:t>
            </w:r>
            <w:r w:rsidR="00242584" w:rsidRPr="007756F5">
              <w:rPr>
                <w:rFonts w:ascii="Times New Roman" w:hAnsi="Times New Roman"/>
              </w:rPr>
              <w:t>.</w:t>
            </w:r>
          </w:p>
        </w:tc>
        <w:tc>
          <w:tcPr>
            <w:tcW w:w="3260" w:type="dxa"/>
            <w:tcBorders>
              <w:top w:val="single" w:sz="4" w:space="0" w:color="000000"/>
              <w:bottom w:val="double" w:sz="4" w:space="0" w:color="auto"/>
            </w:tcBorders>
          </w:tcPr>
          <w:p w:rsidR="00242584" w:rsidRPr="0079437F" w:rsidRDefault="00242584" w:rsidP="0079437F">
            <w:pPr>
              <w:pStyle w:val="Literatura-text"/>
              <w:spacing w:after="0" w:line="240" w:lineRule="auto"/>
              <w:jc w:val="right"/>
              <w:rPr>
                <w:rFonts w:ascii="Times New Roman" w:hAnsi="Times New Roman"/>
              </w:rPr>
            </w:pPr>
            <w:r w:rsidRPr="0079437F">
              <w:rPr>
                <w:rFonts w:ascii="Times New Roman" w:hAnsi="Times New Roman"/>
              </w:rPr>
              <w:t>Státní bytové družstvo Litoměřice</w:t>
            </w:r>
          </w:p>
        </w:tc>
        <w:tc>
          <w:tcPr>
            <w:tcW w:w="1701" w:type="dxa"/>
            <w:tcBorders>
              <w:top w:val="single" w:sz="4" w:space="0" w:color="000000"/>
              <w:bottom w:val="double" w:sz="4" w:space="0" w:color="auto"/>
            </w:tcBorders>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Novobranská 10</w:t>
            </w:r>
          </w:p>
        </w:tc>
        <w:tc>
          <w:tcPr>
            <w:tcW w:w="2126" w:type="dxa"/>
            <w:tcBorders>
              <w:top w:val="single" w:sz="4" w:space="0" w:color="000000"/>
              <w:bottom w:val="double" w:sz="4" w:space="0" w:color="auto"/>
            </w:tcBorders>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Litoměřice 1 412 01</w:t>
            </w:r>
          </w:p>
        </w:tc>
        <w:tc>
          <w:tcPr>
            <w:tcW w:w="1667" w:type="dxa"/>
            <w:tcBorders>
              <w:top w:val="single" w:sz="4" w:space="0" w:color="000000"/>
              <w:bottom w:val="double" w:sz="4" w:space="0" w:color="auto"/>
              <w:right w:val="double" w:sz="4" w:space="0" w:color="auto"/>
            </w:tcBorders>
          </w:tcPr>
          <w:p w:rsidR="00242584" w:rsidRPr="0079437F" w:rsidRDefault="00242584" w:rsidP="0079437F">
            <w:pPr>
              <w:pStyle w:val="Literatura-text"/>
              <w:spacing w:line="240" w:lineRule="auto"/>
              <w:jc w:val="right"/>
              <w:rPr>
                <w:rFonts w:ascii="Times New Roman" w:hAnsi="Times New Roman"/>
              </w:rPr>
            </w:pPr>
            <w:r w:rsidRPr="0079437F">
              <w:rPr>
                <w:rFonts w:ascii="Times New Roman" w:hAnsi="Times New Roman"/>
              </w:rPr>
              <w:t>IČ: 00227684</w:t>
            </w:r>
          </w:p>
          <w:p w:rsidR="00242584" w:rsidRPr="0079437F" w:rsidRDefault="00242584" w:rsidP="0079437F">
            <w:pPr>
              <w:pStyle w:val="Literatura-text"/>
              <w:spacing w:line="240" w:lineRule="auto"/>
              <w:jc w:val="right"/>
              <w:rPr>
                <w:rFonts w:ascii="Times New Roman" w:hAnsi="Times New Roman"/>
              </w:rPr>
            </w:pPr>
          </w:p>
        </w:tc>
      </w:tr>
    </w:tbl>
    <w:p w:rsidR="00242584" w:rsidRPr="00B4725B" w:rsidRDefault="00242584" w:rsidP="005E0360">
      <w:pPr>
        <w:pStyle w:val="Literatura-text"/>
        <w:rPr>
          <w:color w:val="FF0000"/>
        </w:rPr>
        <w:sectPr w:rsidR="00242584" w:rsidRPr="00B4725B" w:rsidSect="005E0360">
          <w:footerReference w:type="default" r:id="rId21"/>
          <w:type w:val="continuous"/>
          <w:pgSz w:w="11906" w:h="16838" w:code="9"/>
          <w:pgMar w:top="1276" w:right="1134" w:bottom="1418" w:left="2268" w:header="709" w:footer="12" w:gutter="0"/>
          <w:pgNumType w:start="1"/>
          <w:cols w:space="708"/>
          <w:docGrid w:linePitch="326"/>
        </w:sectPr>
      </w:pPr>
    </w:p>
    <w:p w:rsidR="00B4725B" w:rsidRDefault="008A7430" w:rsidP="005E0360">
      <w:pPr>
        <w:pStyle w:val="Literatura-text"/>
      </w:pPr>
      <w:r>
        <w:rPr>
          <w:sz w:val="16"/>
          <w:szCs w:val="16"/>
        </w:rPr>
        <w:lastRenderedPageBreak/>
        <w:br/>
      </w:r>
      <w:r w:rsidR="00242584">
        <w:rPr>
          <w:sz w:val="16"/>
          <w:szCs w:val="16"/>
        </w:rPr>
        <w:t xml:space="preserve">Zdroj: </w:t>
      </w:r>
      <w:r w:rsidR="00B43880">
        <w:rPr>
          <w:sz w:val="16"/>
          <w:szCs w:val="16"/>
        </w:rPr>
        <w:t xml:space="preserve">Zpracováno autorkou dle </w:t>
      </w:r>
      <w:r w:rsidR="00B43880" w:rsidRPr="00A43EF9">
        <w:rPr>
          <w:i/>
          <w:sz w:val="16"/>
          <w:szCs w:val="16"/>
        </w:rPr>
        <w:t>interních materiálů</w:t>
      </w:r>
      <w:r w:rsidR="00B43880">
        <w:rPr>
          <w:sz w:val="16"/>
          <w:szCs w:val="16"/>
        </w:rPr>
        <w:t xml:space="preserve"> firmy P&amp;B </w:t>
      </w:r>
      <w:proofErr w:type="spellStart"/>
      <w:r w:rsidR="00B43880">
        <w:rPr>
          <w:sz w:val="16"/>
          <w:szCs w:val="16"/>
        </w:rPr>
        <w:t>service</w:t>
      </w:r>
      <w:proofErr w:type="spellEnd"/>
      <w:r w:rsidR="00B43880">
        <w:rPr>
          <w:sz w:val="16"/>
          <w:szCs w:val="16"/>
        </w:rPr>
        <w:t xml:space="preserve"> s.r.o.</w:t>
      </w:r>
      <w:r w:rsidR="00242584">
        <w:rPr>
          <w:sz w:val="16"/>
          <w:szCs w:val="16"/>
        </w:rPr>
        <w:t xml:space="preserve"> (Pištorová, březen 2012)</w:t>
      </w:r>
      <w:r w:rsidR="00F57BC1">
        <w:rPr>
          <w:sz w:val="16"/>
          <w:szCs w:val="16"/>
        </w:rPr>
        <w:t>.</w:t>
      </w:r>
    </w:p>
    <w:p w:rsidR="00B4725B" w:rsidRDefault="00B4725B" w:rsidP="005E0360">
      <w:pPr>
        <w:pStyle w:val="Literatura-text"/>
      </w:pPr>
    </w:p>
    <w:p w:rsidR="00B4725B" w:rsidRDefault="00B4725B" w:rsidP="005E0360">
      <w:pPr>
        <w:pStyle w:val="Literatura-text"/>
      </w:pPr>
    </w:p>
    <w:p w:rsidR="00B43880" w:rsidRDefault="00B43880" w:rsidP="005E0360">
      <w:pPr>
        <w:pStyle w:val="Literatura-text"/>
      </w:pPr>
    </w:p>
    <w:p w:rsidR="00E613E0" w:rsidRDefault="00E613E0" w:rsidP="005E0360">
      <w:pPr>
        <w:pStyle w:val="Literatura-text"/>
      </w:pPr>
    </w:p>
    <w:p w:rsidR="005E0360" w:rsidRDefault="000E672D" w:rsidP="005E0360">
      <w:pPr>
        <w:pStyle w:val="Literatura-text"/>
        <w:rPr>
          <w:sz w:val="22"/>
        </w:rPr>
      </w:pPr>
      <w:r w:rsidRPr="00F57BC1">
        <w:rPr>
          <w:sz w:val="22"/>
        </w:rPr>
        <w:lastRenderedPageBreak/>
        <w:t>Příloha 2 Fakturace 10. nejlepších odběratelů</w:t>
      </w:r>
    </w:p>
    <w:p w:rsidR="007E21E9" w:rsidRPr="00F57BC1" w:rsidRDefault="007E21E9" w:rsidP="005E0360">
      <w:pPr>
        <w:pStyle w:val="Literatura-text"/>
        <w:rPr>
          <w:sz w:val="22"/>
        </w:rPr>
      </w:pPr>
      <w:r>
        <w:rPr>
          <w:noProof/>
          <w:sz w:val="22"/>
        </w:rPr>
        <w:drawing>
          <wp:inline distT="0" distB="0" distL="0" distR="0">
            <wp:extent cx="5400040" cy="74263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pe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426325"/>
                    </a:xfrm>
                    <a:prstGeom prst="rect">
                      <a:avLst/>
                    </a:prstGeom>
                  </pic:spPr>
                </pic:pic>
              </a:graphicData>
            </a:graphic>
          </wp:inline>
        </w:drawing>
      </w:r>
    </w:p>
    <w:p w:rsidR="008A7430" w:rsidRDefault="008A7430" w:rsidP="008A7430">
      <w:pPr>
        <w:pStyle w:val="Literatura-text"/>
      </w:pPr>
      <w:r>
        <w:rPr>
          <w:i/>
          <w:sz w:val="16"/>
          <w:szCs w:val="16"/>
        </w:rPr>
        <w:br/>
        <w:t>Zdroj: Integrovaná příručka managementu jakosti</w:t>
      </w:r>
      <w:r>
        <w:rPr>
          <w:sz w:val="16"/>
          <w:szCs w:val="16"/>
        </w:rPr>
        <w:t xml:space="preserve"> firmy P&amp;B </w:t>
      </w:r>
      <w:proofErr w:type="spellStart"/>
      <w:r>
        <w:rPr>
          <w:sz w:val="16"/>
          <w:szCs w:val="16"/>
        </w:rPr>
        <w:t>service</w:t>
      </w:r>
      <w:proofErr w:type="spellEnd"/>
      <w:r>
        <w:rPr>
          <w:sz w:val="16"/>
          <w:szCs w:val="16"/>
        </w:rPr>
        <w:t xml:space="preserve"> s.r.o. (2007).</w:t>
      </w:r>
    </w:p>
    <w:p w:rsidR="00FA2631" w:rsidRDefault="000E672D" w:rsidP="002C56F7">
      <w:pPr>
        <w:pStyle w:val="Tabulka-pramen"/>
      </w:pPr>
      <w:r>
        <w:lastRenderedPageBreak/>
        <w:t>Příloha 3</w:t>
      </w:r>
      <w:r w:rsidR="00B43880">
        <w:t xml:space="preserve"> </w:t>
      </w:r>
      <w:r w:rsidR="002C56F7">
        <w:t xml:space="preserve">Dotazník spokojenosti </w:t>
      </w:r>
      <w:r w:rsidR="002C56F7" w:rsidRPr="002C56F7">
        <w:t xml:space="preserve">zákazníků firmy P&amp;B </w:t>
      </w:r>
      <w:proofErr w:type="spellStart"/>
      <w:r w:rsidR="002C56F7" w:rsidRPr="002C56F7">
        <w:t>service</w:t>
      </w:r>
      <w:proofErr w:type="spellEnd"/>
      <w:r w:rsidR="002C56F7" w:rsidRPr="002C56F7">
        <w:t xml:space="preserve"> s.r.o. s jejím sortim</w:t>
      </w:r>
      <w:r w:rsidR="002C56F7">
        <w:t>entem produktů podle ISO 9000/</w:t>
      </w:r>
      <w:r w:rsidR="009847CA">
        <w:t>900</w:t>
      </w:r>
      <w:r w:rsidR="002C56F7">
        <w:t>1</w:t>
      </w:r>
    </w:p>
    <w:tbl>
      <w:tblPr>
        <w:tblStyle w:val="Mkatabulky2"/>
        <w:tblW w:w="0" w:type="auto"/>
        <w:jc w:val="center"/>
        <w:tblLook w:val="04A0"/>
      </w:tblPr>
      <w:tblGrid>
        <w:gridCol w:w="2890"/>
        <w:gridCol w:w="2939"/>
        <w:gridCol w:w="2891"/>
      </w:tblGrid>
      <w:tr w:rsidR="00311617" w:rsidRPr="00311617" w:rsidTr="00E43AE1">
        <w:trPr>
          <w:jc w:val="center"/>
        </w:trPr>
        <w:tc>
          <w:tcPr>
            <w:tcW w:w="3070" w:type="dxa"/>
            <w:vMerge w:val="restart"/>
            <w:vAlign w:val="center"/>
          </w:tcPr>
          <w:p w:rsidR="00311617" w:rsidRPr="00311617" w:rsidRDefault="00311617" w:rsidP="00311617">
            <w:pPr>
              <w:spacing w:after="0" w:line="240" w:lineRule="auto"/>
              <w:jc w:val="center"/>
              <w:rPr>
                <w:b/>
                <w:lang w:val="en-US"/>
              </w:rPr>
            </w:pPr>
            <w:r w:rsidRPr="00311617">
              <w:rPr>
                <w:b/>
              </w:rPr>
              <w:t>P</w:t>
            </w:r>
            <w:r w:rsidRPr="00311617">
              <w:rPr>
                <w:b/>
                <w:lang w:val="en-US"/>
              </w:rPr>
              <w:t>&amp;B service s.r.o.</w:t>
            </w:r>
          </w:p>
          <w:p w:rsidR="00311617" w:rsidRPr="00311617" w:rsidRDefault="00311617" w:rsidP="00311617">
            <w:pPr>
              <w:spacing w:after="0" w:line="240" w:lineRule="auto"/>
              <w:jc w:val="center"/>
              <w:rPr>
                <w:b/>
                <w:lang w:val="en-US"/>
              </w:rPr>
            </w:pPr>
            <w:r w:rsidRPr="00311617">
              <w:rPr>
                <w:b/>
                <w:lang w:val="en-US"/>
              </w:rPr>
              <w:t xml:space="preserve">U </w:t>
            </w:r>
            <w:proofErr w:type="spellStart"/>
            <w:r w:rsidRPr="00311617">
              <w:rPr>
                <w:b/>
                <w:lang w:val="en-US"/>
              </w:rPr>
              <w:t>Stadionu</w:t>
            </w:r>
            <w:proofErr w:type="spellEnd"/>
            <w:r w:rsidRPr="00311617">
              <w:rPr>
                <w:b/>
                <w:lang w:val="en-US"/>
              </w:rPr>
              <w:t xml:space="preserve"> 682</w:t>
            </w:r>
          </w:p>
          <w:p w:rsidR="00311617" w:rsidRPr="00311617" w:rsidRDefault="00311617" w:rsidP="00311617">
            <w:pPr>
              <w:spacing w:after="0" w:line="240" w:lineRule="auto"/>
              <w:jc w:val="center"/>
              <w:rPr>
                <w:lang w:val="en-US"/>
              </w:rPr>
            </w:pPr>
            <w:r w:rsidRPr="00311617">
              <w:rPr>
                <w:b/>
                <w:lang w:val="en-US"/>
              </w:rPr>
              <w:t>411 08 Štětí</w:t>
            </w:r>
          </w:p>
        </w:tc>
        <w:tc>
          <w:tcPr>
            <w:tcW w:w="3071" w:type="dxa"/>
            <w:vMerge w:val="restart"/>
            <w:vAlign w:val="center"/>
          </w:tcPr>
          <w:p w:rsidR="00311617" w:rsidRPr="00311617" w:rsidRDefault="00311617" w:rsidP="00311617">
            <w:pPr>
              <w:spacing w:after="0" w:line="240" w:lineRule="auto"/>
              <w:jc w:val="center"/>
              <w:rPr>
                <w:b/>
                <w:sz w:val="32"/>
                <w:szCs w:val="32"/>
              </w:rPr>
            </w:pPr>
            <w:r w:rsidRPr="00311617">
              <w:rPr>
                <w:b/>
                <w:sz w:val="32"/>
                <w:szCs w:val="32"/>
              </w:rPr>
              <w:t>PŘÍRUČKA JAKOSTI</w:t>
            </w:r>
          </w:p>
        </w:tc>
        <w:tc>
          <w:tcPr>
            <w:tcW w:w="3071" w:type="dxa"/>
          </w:tcPr>
          <w:p w:rsidR="00311617" w:rsidRPr="00311617" w:rsidRDefault="00311617" w:rsidP="00311617">
            <w:pPr>
              <w:spacing w:after="0" w:line="240" w:lineRule="auto"/>
              <w:jc w:val="left"/>
              <w:rPr>
                <w:b/>
              </w:rPr>
            </w:pPr>
            <w:r w:rsidRPr="00311617">
              <w:rPr>
                <w:b/>
              </w:rPr>
              <w:t>PŘÍLOHA č. 9</w:t>
            </w:r>
          </w:p>
        </w:tc>
      </w:tr>
      <w:tr w:rsidR="00311617" w:rsidRPr="00311617" w:rsidTr="00E43AE1">
        <w:trPr>
          <w:jc w:val="center"/>
        </w:trPr>
        <w:tc>
          <w:tcPr>
            <w:tcW w:w="3070" w:type="dxa"/>
            <w:vMerge/>
          </w:tcPr>
          <w:p w:rsidR="00311617" w:rsidRPr="00311617" w:rsidRDefault="00311617" w:rsidP="00311617">
            <w:pPr>
              <w:spacing w:after="0" w:line="240" w:lineRule="auto"/>
              <w:jc w:val="left"/>
            </w:pPr>
          </w:p>
        </w:tc>
        <w:tc>
          <w:tcPr>
            <w:tcW w:w="3071" w:type="dxa"/>
            <w:vMerge/>
          </w:tcPr>
          <w:p w:rsidR="00311617" w:rsidRPr="00311617" w:rsidRDefault="00311617" w:rsidP="00311617">
            <w:pPr>
              <w:spacing w:after="0" w:line="240" w:lineRule="auto"/>
              <w:jc w:val="left"/>
            </w:pPr>
          </w:p>
        </w:tc>
        <w:tc>
          <w:tcPr>
            <w:tcW w:w="3071" w:type="dxa"/>
          </w:tcPr>
          <w:p w:rsidR="00311617" w:rsidRPr="00311617" w:rsidRDefault="00311617" w:rsidP="00311617">
            <w:pPr>
              <w:spacing w:after="0" w:line="240" w:lineRule="auto"/>
              <w:jc w:val="left"/>
            </w:pPr>
            <w:r w:rsidRPr="00311617">
              <w:t>Strana: 1/1</w:t>
            </w:r>
          </w:p>
        </w:tc>
      </w:tr>
      <w:tr w:rsidR="00311617" w:rsidRPr="00311617" w:rsidTr="00E43AE1">
        <w:trPr>
          <w:jc w:val="center"/>
        </w:trPr>
        <w:tc>
          <w:tcPr>
            <w:tcW w:w="3070" w:type="dxa"/>
            <w:vMerge/>
          </w:tcPr>
          <w:p w:rsidR="00311617" w:rsidRPr="00311617" w:rsidRDefault="00311617" w:rsidP="00311617">
            <w:pPr>
              <w:spacing w:after="0" w:line="240" w:lineRule="auto"/>
              <w:jc w:val="left"/>
            </w:pPr>
          </w:p>
        </w:tc>
        <w:tc>
          <w:tcPr>
            <w:tcW w:w="3071" w:type="dxa"/>
            <w:vMerge/>
          </w:tcPr>
          <w:p w:rsidR="00311617" w:rsidRPr="00311617" w:rsidRDefault="00311617" w:rsidP="00311617">
            <w:pPr>
              <w:spacing w:after="0" w:line="240" w:lineRule="auto"/>
              <w:jc w:val="left"/>
            </w:pPr>
          </w:p>
        </w:tc>
        <w:tc>
          <w:tcPr>
            <w:tcW w:w="3071" w:type="dxa"/>
          </w:tcPr>
          <w:p w:rsidR="00311617" w:rsidRPr="00311617" w:rsidRDefault="00311617" w:rsidP="00311617">
            <w:pPr>
              <w:spacing w:after="0" w:line="240" w:lineRule="auto"/>
              <w:jc w:val="left"/>
            </w:pPr>
            <w:r w:rsidRPr="00311617">
              <w:t>Verze 1.0 z 18. 4. 2007</w:t>
            </w:r>
          </w:p>
        </w:tc>
      </w:tr>
    </w:tbl>
    <w:p w:rsidR="00311617" w:rsidRPr="00311617" w:rsidRDefault="00311617" w:rsidP="00311617">
      <w:pPr>
        <w:spacing w:after="200" w:line="276" w:lineRule="auto"/>
        <w:jc w:val="left"/>
        <w:rPr>
          <w:rFonts w:ascii="Calibri" w:eastAsia="Calibri" w:hAnsi="Calibri"/>
          <w:sz w:val="22"/>
          <w:szCs w:val="22"/>
          <w:lang w:eastAsia="en-US"/>
        </w:rPr>
      </w:pPr>
    </w:p>
    <w:tbl>
      <w:tblPr>
        <w:tblStyle w:val="Mkatabulky2"/>
        <w:tblW w:w="0" w:type="auto"/>
        <w:jc w:val="center"/>
        <w:tblLook w:val="04A0"/>
      </w:tblPr>
      <w:tblGrid>
        <w:gridCol w:w="3476"/>
        <w:gridCol w:w="815"/>
        <w:gridCol w:w="1098"/>
        <w:gridCol w:w="1062"/>
        <w:gridCol w:w="1168"/>
        <w:gridCol w:w="1101"/>
      </w:tblGrid>
      <w:tr w:rsidR="00311617" w:rsidRPr="00311617" w:rsidTr="00E43AE1">
        <w:trPr>
          <w:trHeight w:val="826"/>
          <w:jc w:val="center"/>
        </w:trPr>
        <w:tc>
          <w:tcPr>
            <w:tcW w:w="3684" w:type="dxa"/>
            <w:vAlign w:val="center"/>
          </w:tcPr>
          <w:p w:rsidR="00311617" w:rsidRPr="00311617" w:rsidRDefault="00311617" w:rsidP="00311617">
            <w:pPr>
              <w:spacing w:after="0" w:line="240" w:lineRule="auto"/>
              <w:jc w:val="center"/>
              <w:rPr>
                <w:b/>
                <w:lang w:val="en-US"/>
              </w:rPr>
            </w:pPr>
            <w:r w:rsidRPr="00311617">
              <w:rPr>
                <w:b/>
              </w:rPr>
              <w:t>P</w:t>
            </w:r>
            <w:r w:rsidRPr="00311617">
              <w:rPr>
                <w:b/>
                <w:lang w:val="en-US"/>
              </w:rPr>
              <w:t>&amp;B service s.r.o.</w:t>
            </w:r>
          </w:p>
          <w:p w:rsidR="00311617" w:rsidRPr="00311617" w:rsidRDefault="00311617" w:rsidP="00311617">
            <w:pPr>
              <w:spacing w:after="0" w:line="240" w:lineRule="auto"/>
              <w:jc w:val="center"/>
              <w:rPr>
                <w:b/>
                <w:lang w:val="en-US"/>
              </w:rPr>
            </w:pPr>
            <w:r w:rsidRPr="00311617">
              <w:rPr>
                <w:b/>
                <w:lang w:val="en-US"/>
              </w:rPr>
              <w:t xml:space="preserve">U </w:t>
            </w:r>
            <w:proofErr w:type="spellStart"/>
            <w:r w:rsidRPr="00311617">
              <w:rPr>
                <w:b/>
                <w:lang w:val="en-US"/>
              </w:rPr>
              <w:t>Stadionu</w:t>
            </w:r>
            <w:proofErr w:type="spellEnd"/>
            <w:r w:rsidRPr="00311617">
              <w:rPr>
                <w:b/>
                <w:lang w:val="en-US"/>
              </w:rPr>
              <w:t xml:space="preserve"> 682</w:t>
            </w:r>
          </w:p>
          <w:p w:rsidR="00311617" w:rsidRPr="00311617" w:rsidRDefault="00311617" w:rsidP="00311617">
            <w:pPr>
              <w:spacing w:after="0" w:line="240" w:lineRule="auto"/>
              <w:jc w:val="center"/>
            </w:pPr>
            <w:r w:rsidRPr="00311617">
              <w:rPr>
                <w:b/>
                <w:lang w:val="en-US"/>
              </w:rPr>
              <w:t>411 08 Štětí</w:t>
            </w:r>
          </w:p>
        </w:tc>
        <w:tc>
          <w:tcPr>
            <w:tcW w:w="5562" w:type="dxa"/>
            <w:gridSpan w:val="5"/>
            <w:vAlign w:val="center"/>
          </w:tcPr>
          <w:p w:rsidR="00311617" w:rsidRPr="00311617" w:rsidRDefault="00311617" w:rsidP="00311617">
            <w:pPr>
              <w:spacing w:after="0" w:line="240" w:lineRule="auto"/>
              <w:jc w:val="center"/>
              <w:rPr>
                <w:b/>
                <w:sz w:val="32"/>
                <w:szCs w:val="32"/>
              </w:rPr>
            </w:pPr>
            <w:r w:rsidRPr="00311617">
              <w:rPr>
                <w:b/>
                <w:sz w:val="32"/>
                <w:szCs w:val="32"/>
              </w:rPr>
              <w:t>PŘEHLED SPOKOJENOSTI ZÁKAZNÍKA</w:t>
            </w:r>
          </w:p>
        </w:tc>
      </w:tr>
      <w:tr w:rsidR="00311617" w:rsidRPr="00311617" w:rsidTr="00E43AE1">
        <w:trPr>
          <w:trHeight w:val="2497"/>
          <w:jc w:val="center"/>
        </w:trPr>
        <w:tc>
          <w:tcPr>
            <w:tcW w:w="9246" w:type="dxa"/>
            <w:gridSpan w:val="6"/>
          </w:tcPr>
          <w:p w:rsidR="00311617" w:rsidRPr="00311617" w:rsidRDefault="00311617" w:rsidP="00311617">
            <w:pPr>
              <w:spacing w:after="0" w:line="240" w:lineRule="auto"/>
              <w:jc w:val="right"/>
              <w:rPr>
                <w:b/>
                <w:i/>
              </w:rPr>
            </w:pPr>
            <w:r w:rsidRPr="00311617">
              <w:rPr>
                <w:b/>
                <w:i/>
              </w:rPr>
              <w:t>důvěrné</w:t>
            </w:r>
          </w:p>
          <w:p w:rsidR="00311617" w:rsidRPr="00311617" w:rsidRDefault="00311617" w:rsidP="00311617">
            <w:pPr>
              <w:spacing w:after="0" w:line="240" w:lineRule="auto"/>
              <w:jc w:val="left"/>
              <w:rPr>
                <w:b/>
              </w:rPr>
            </w:pPr>
            <w:r w:rsidRPr="00311617">
              <w:rPr>
                <w:b/>
              </w:rPr>
              <w:t>Zákazník:</w:t>
            </w:r>
          </w:p>
          <w:p w:rsidR="00311617" w:rsidRPr="00311617" w:rsidRDefault="00311617" w:rsidP="00311617">
            <w:pPr>
              <w:spacing w:after="0" w:line="240" w:lineRule="auto"/>
              <w:jc w:val="left"/>
            </w:pPr>
            <w:r w:rsidRPr="00311617">
              <w:t>Adresa:</w:t>
            </w:r>
          </w:p>
          <w:p w:rsidR="00311617" w:rsidRPr="00311617" w:rsidRDefault="00311617" w:rsidP="00311617">
            <w:pPr>
              <w:spacing w:after="0" w:line="240" w:lineRule="auto"/>
              <w:jc w:val="left"/>
            </w:pPr>
          </w:p>
          <w:p w:rsidR="00311617" w:rsidRPr="00311617" w:rsidRDefault="00311617" w:rsidP="00311617">
            <w:pPr>
              <w:spacing w:after="0" w:line="240" w:lineRule="auto"/>
              <w:jc w:val="left"/>
            </w:pPr>
            <w:r w:rsidRPr="00311617">
              <w:t>Kontaktní osoba:</w:t>
            </w:r>
          </w:p>
          <w:p w:rsidR="00311617" w:rsidRPr="00311617" w:rsidRDefault="00311617" w:rsidP="00311617">
            <w:pPr>
              <w:spacing w:after="0" w:line="240" w:lineRule="auto"/>
              <w:jc w:val="left"/>
            </w:pPr>
          </w:p>
          <w:p w:rsidR="00311617" w:rsidRPr="00311617" w:rsidRDefault="00311617" w:rsidP="00311617">
            <w:pPr>
              <w:spacing w:after="0" w:line="240" w:lineRule="auto"/>
              <w:jc w:val="left"/>
            </w:pPr>
            <w:r w:rsidRPr="00311617">
              <w:t>Tel.:                                      Fax:</w:t>
            </w:r>
          </w:p>
          <w:p w:rsidR="00311617" w:rsidRPr="00311617" w:rsidRDefault="00311617" w:rsidP="00311617">
            <w:pPr>
              <w:spacing w:after="0" w:line="240" w:lineRule="auto"/>
              <w:jc w:val="left"/>
            </w:pPr>
          </w:p>
          <w:p w:rsidR="00311617" w:rsidRPr="00311617" w:rsidRDefault="00311617" w:rsidP="00311617">
            <w:pPr>
              <w:spacing w:after="0" w:line="240" w:lineRule="auto"/>
              <w:jc w:val="left"/>
            </w:pPr>
            <w:r w:rsidRPr="00311617">
              <w:t>Název zakázky:</w:t>
            </w:r>
          </w:p>
        </w:tc>
      </w:tr>
      <w:tr w:rsidR="00311617" w:rsidRPr="00311617" w:rsidTr="00E43AE1">
        <w:trPr>
          <w:jc w:val="center"/>
        </w:trPr>
        <w:tc>
          <w:tcPr>
            <w:tcW w:w="9246" w:type="dxa"/>
            <w:gridSpan w:val="6"/>
          </w:tcPr>
          <w:p w:rsidR="00311617" w:rsidRPr="00311617" w:rsidRDefault="00311617" w:rsidP="00311617">
            <w:pPr>
              <w:spacing w:after="0" w:line="240" w:lineRule="auto"/>
              <w:jc w:val="center"/>
              <w:rPr>
                <w:b/>
              </w:rPr>
            </w:pPr>
            <w:r w:rsidRPr="00311617">
              <w:rPr>
                <w:b/>
              </w:rPr>
              <w:t>Hodnocení: (zaškrtněte prosím odpovídající rámeček)</w:t>
            </w:r>
          </w:p>
        </w:tc>
      </w:tr>
      <w:tr w:rsidR="00311617" w:rsidRPr="00311617" w:rsidTr="00E43AE1">
        <w:trPr>
          <w:jc w:val="center"/>
        </w:trPr>
        <w:tc>
          <w:tcPr>
            <w:tcW w:w="4644" w:type="dxa"/>
            <w:gridSpan w:val="2"/>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center"/>
            </w:pPr>
            <w:r w:rsidRPr="00311617">
              <w:t>výborný</w:t>
            </w:r>
          </w:p>
        </w:tc>
        <w:tc>
          <w:tcPr>
            <w:tcW w:w="1134" w:type="dxa"/>
          </w:tcPr>
          <w:p w:rsidR="00311617" w:rsidRPr="00311617" w:rsidRDefault="00311617" w:rsidP="00311617">
            <w:pPr>
              <w:spacing w:after="0" w:line="240" w:lineRule="auto"/>
              <w:jc w:val="center"/>
            </w:pPr>
            <w:r w:rsidRPr="00311617">
              <w:t>dobrý</w:t>
            </w:r>
          </w:p>
        </w:tc>
        <w:tc>
          <w:tcPr>
            <w:tcW w:w="1168" w:type="dxa"/>
          </w:tcPr>
          <w:p w:rsidR="00311617" w:rsidRPr="00311617" w:rsidRDefault="00311617" w:rsidP="00311617">
            <w:pPr>
              <w:spacing w:after="0" w:line="240" w:lineRule="auto"/>
              <w:jc w:val="center"/>
            </w:pPr>
            <w:r w:rsidRPr="00311617">
              <w:t>uspokojivý</w:t>
            </w:r>
          </w:p>
        </w:tc>
        <w:tc>
          <w:tcPr>
            <w:tcW w:w="1166" w:type="dxa"/>
          </w:tcPr>
          <w:p w:rsidR="00311617" w:rsidRPr="00311617" w:rsidRDefault="00311617" w:rsidP="00311617">
            <w:pPr>
              <w:spacing w:after="0" w:line="240" w:lineRule="auto"/>
              <w:jc w:val="center"/>
            </w:pPr>
            <w:r w:rsidRPr="00311617">
              <w:t>špatný</w:t>
            </w:r>
          </w:p>
        </w:tc>
      </w:tr>
      <w:tr w:rsidR="00311617" w:rsidRPr="00311617" w:rsidTr="00E43AE1">
        <w:trPr>
          <w:jc w:val="center"/>
        </w:trPr>
        <w:tc>
          <w:tcPr>
            <w:tcW w:w="9246" w:type="dxa"/>
            <w:gridSpan w:val="6"/>
          </w:tcPr>
          <w:p w:rsidR="00311617" w:rsidRPr="00311617" w:rsidRDefault="00311617" w:rsidP="00311617">
            <w:pPr>
              <w:spacing w:after="0" w:line="240" w:lineRule="auto"/>
              <w:jc w:val="left"/>
            </w:pPr>
            <w:r w:rsidRPr="00311617">
              <w:t xml:space="preserve">1/ Porozuměli jsme </w:t>
            </w:r>
          </w:p>
        </w:tc>
      </w:tr>
      <w:tr w:rsidR="00311617" w:rsidRPr="00311617" w:rsidTr="00E43AE1">
        <w:trPr>
          <w:jc w:val="center"/>
        </w:trPr>
        <w:tc>
          <w:tcPr>
            <w:tcW w:w="4644" w:type="dxa"/>
            <w:gridSpan w:val="2"/>
          </w:tcPr>
          <w:p w:rsidR="00311617" w:rsidRPr="00311617" w:rsidRDefault="00311617" w:rsidP="00311617">
            <w:pPr>
              <w:numPr>
                <w:ilvl w:val="1"/>
                <w:numId w:val="31"/>
              </w:numPr>
              <w:spacing w:after="0" w:line="240" w:lineRule="auto"/>
              <w:contextualSpacing/>
              <w:jc w:val="left"/>
            </w:pPr>
            <w:r w:rsidRPr="00311617">
              <w:t>Vašim požadavkům?</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4644" w:type="dxa"/>
            <w:gridSpan w:val="2"/>
          </w:tcPr>
          <w:p w:rsidR="00311617" w:rsidRPr="00311617" w:rsidRDefault="00311617" w:rsidP="00311617">
            <w:pPr>
              <w:numPr>
                <w:ilvl w:val="1"/>
                <w:numId w:val="31"/>
              </w:numPr>
              <w:spacing w:after="0" w:line="240" w:lineRule="auto"/>
              <w:contextualSpacing/>
              <w:jc w:val="left"/>
            </w:pPr>
            <w:r w:rsidRPr="00311617">
              <w:t>Vašemu zadání?</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9246" w:type="dxa"/>
            <w:gridSpan w:val="6"/>
          </w:tcPr>
          <w:p w:rsidR="00311617" w:rsidRPr="00311617" w:rsidRDefault="00311617" w:rsidP="00311617">
            <w:pPr>
              <w:spacing w:after="0" w:line="240" w:lineRule="auto"/>
              <w:jc w:val="left"/>
            </w:pPr>
            <w:r w:rsidRPr="00311617">
              <w:t>2/ Jaký byl průběh naší práce</w:t>
            </w:r>
          </w:p>
        </w:tc>
      </w:tr>
      <w:tr w:rsidR="00311617" w:rsidRPr="00311617" w:rsidTr="00E43AE1">
        <w:trPr>
          <w:jc w:val="center"/>
        </w:trPr>
        <w:tc>
          <w:tcPr>
            <w:tcW w:w="4644" w:type="dxa"/>
            <w:gridSpan w:val="2"/>
          </w:tcPr>
          <w:p w:rsidR="00311617" w:rsidRPr="00311617" w:rsidRDefault="00311617" w:rsidP="00311617">
            <w:pPr>
              <w:numPr>
                <w:ilvl w:val="1"/>
                <w:numId w:val="29"/>
              </w:numPr>
              <w:spacing w:after="0" w:line="240" w:lineRule="auto"/>
              <w:contextualSpacing/>
              <w:jc w:val="left"/>
            </w:pPr>
            <w:r w:rsidRPr="00311617">
              <w:t>v informování o dílčích výsledcích?</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4644" w:type="dxa"/>
            <w:gridSpan w:val="2"/>
          </w:tcPr>
          <w:p w:rsidR="00311617" w:rsidRPr="00311617" w:rsidRDefault="00311617" w:rsidP="00311617">
            <w:pPr>
              <w:numPr>
                <w:ilvl w:val="1"/>
                <w:numId w:val="29"/>
              </w:numPr>
              <w:spacing w:after="0" w:line="240" w:lineRule="auto"/>
              <w:contextualSpacing/>
              <w:jc w:val="left"/>
            </w:pPr>
            <w:r w:rsidRPr="00311617">
              <w:t>v řešení dílčích problémů?</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9246" w:type="dxa"/>
            <w:gridSpan w:val="6"/>
          </w:tcPr>
          <w:p w:rsidR="00311617" w:rsidRPr="00311617" w:rsidRDefault="00311617" w:rsidP="00311617">
            <w:pPr>
              <w:spacing w:after="0" w:line="240" w:lineRule="auto"/>
              <w:jc w:val="left"/>
            </w:pPr>
            <w:r w:rsidRPr="00311617">
              <w:t>3/ Byly výsledky práce doručeny</w:t>
            </w:r>
          </w:p>
        </w:tc>
      </w:tr>
      <w:tr w:rsidR="00311617" w:rsidRPr="00311617" w:rsidTr="00E43AE1">
        <w:trPr>
          <w:jc w:val="center"/>
        </w:trPr>
        <w:tc>
          <w:tcPr>
            <w:tcW w:w="4644" w:type="dxa"/>
            <w:gridSpan w:val="2"/>
          </w:tcPr>
          <w:p w:rsidR="00311617" w:rsidRPr="00311617" w:rsidRDefault="00311617" w:rsidP="00311617">
            <w:pPr>
              <w:numPr>
                <w:ilvl w:val="1"/>
                <w:numId w:val="30"/>
              </w:numPr>
              <w:spacing w:after="0" w:line="240" w:lineRule="auto"/>
              <w:contextualSpacing/>
              <w:jc w:val="left"/>
            </w:pPr>
            <w:r w:rsidRPr="00311617">
              <w:t>v dohodnutém termínu?</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4644" w:type="dxa"/>
            <w:gridSpan w:val="2"/>
          </w:tcPr>
          <w:p w:rsidR="00311617" w:rsidRPr="00311617" w:rsidRDefault="00311617" w:rsidP="00311617">
            <w:pPr>
              <w:numPr>
                <w:ilvl w:val="1"/>
                <w:numId w:val="30"/>
              </w:numPr>
              <w:spacing w:after="0" w:line="240" w:lineRule="auto"/>
              <w:contextualSpacing/>
              <w:jc w:val="left"/>
            </w:pPr>
            <w:r w:rsidRPr="00311617">
              <w:t>v požadovaném obsahu?</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4644" w:type="dxa"/>
            <w:gridSpan w:val="2"/>
          </w:tcPr>
          <w:p w:rsidR="00311617" w:rsidRPr="00311617" w:rsidRDefault="00311617" w:rsidP="00311617">
            <w:pPr>
              <w:numPr>
                <w:ilvl w:val="1"/>
                <w:numId w:val="30"/>
              </w:numPr>
              <w:spacing w:after="0" w:line="240" w:lineRule="auto"/>
              <w:contextualSpacing/>
              <w:jc w:val="left"/>
            </w:pPr>
            <w:r w:rsidRPr="00311617">
              <w:t>v požadované formě?</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4644" w:type="dxa"/>
            <w:gridSpan w:val="2"/>
          </w:tcPr>
          <w:p w:rsidR="00311617" w:rsidRPr="00311617" w:rsidRDefault="00311617" w:rsidP="00311617">
            <w:pPr>
              <w:spacing w:after="0" w:line="240" w:lineRule="auto"/>
              <w:jc w:val="left"/>
            </w:pPr>
            <w:r w:rsidRPr="00311617">
              <w:t>4/ Jaká je využitelnost výsledků ve Vaší práci?</w:t>
            </w:r>
          </w:p>
        </w:tc>
        <w:tc>
          <w:tcPr>
            <w:tcW w:w="1134" w:type="dxa"/>
          </w:tcPr>
          <w:p w:rsidR="00311617" w:rsidRPr="00311617" w:rsidRDefault="00311617" w:rsidP="00311617">
            <w:pPr>
              <w:spacing w:after="0" w:line="240" w:lineRule="auto"/>
              <w:jc w:val="left"/>
            </w:pPr>
          </w:p>
        </w:tc>
        <w:tc>
          <w:tcPr>
            <w:tcW w:w="1134" w:type="dxa"/>
          </w:tcPr>
          <w:p w:rsidR="00311617" w:rsidRPr="00311617" w:rsidRDefault="00311617" w:rsidP="00311617">
            <w:pPr>
              <w:spacing w:after="0" w:line="240" w:lineRule="auto"/>
              <w:jc w:val="left"/>
            </w:pPr>
          </w:p>
        </w:tc>
        <w:tc>
          <w:tcPr>
            <w:tcW w:w="1168" w:type="dxa"/>
          </w:tcPr>
          <w:p w:rsidR="00311617" w:rsidRPr="00311617" w:rsidRDefault="00311617" w:rsidP="00311617">
            <w:pPr>
              <w:spacing w:after="0" w:line="240" w:lineRule="auto"/>
              <w:jc w:val="left"/>
            </w:pPr>
          </w:p>
        </w:tc>
        <w:tc>
          <w:tcPr>
            <w:tcW w:w="1166" w:type="dxa"/>
          </w:tcPr>
          <w:p w:rsidR="00311617" w:rsidRPr="00311617" w:rsidRDefault="00311617" w:rsidP="00311617">
            <w:pPr>
              <w:spacing w:after="0" w:line="240" w:lineRule="auto"/>
              <w:jc w:val="left"/>
            </w:pPr>
          </w:p>
        </w:tc>
      </w:tr>
      <w:tr w:rsidR="00311617" w:rsidRPr="00311617" w:rsidTr="00E43AE1">
        <w:trPr>
          <w:jc w:val="center"/>
        </w:trPr>
        <w:tc>
          <w:tcPr>
            <w:tcW w:w="9246" w:type="dxa"/>
            <w:gridSpan w:val="6"/>
          </w:tcPr>
          <w:p w:rsidR="00311617" w:rsidRPr="00311617" w:rsidRDefault="00311617" w:rsidP="00311617">
            <w:pPr>
              <w:spacing w:after="0" w:line="240" w:lineRule="auto"/>
              <w:jc w:val="left"/>
              <w:rPr>
                <w:b/>
              </w:rPr>
            </w:pPr>
            <w:r w:rsidRPr="00311617">
              <w:t xml:space="preserve">5/ Pozvali byste nás na výběrové řízení pro další zakázku?          </w:t>
            </w:r>
            <w:proofErr w:type="gramStart"/>
            <w:r w:rsidRPr="00311617">
              <w:rPr>
                <w:b/>
              </w:rPr>
              <w:t>ANO          NE</w:t>
            </w:r>
            <w:proofErr w:type="gramEnd"/>
          </w:p>
        </w:tc>
      </w:tr>
      <w:tr w:rsidR="00311617" w:rsidRPr="00311617" w:rsidTr="00E43AE1">
        <w:trPr>
          <w:trHeight w:val="826"/>
          <w:jc w:val="center"/>
        </w:trPr>
        <w:tc>
          <w:tcPr>
            <w:tcW w:w="9246" w:type="dxa"/>
            <w:gridSpan w:val="6"/>
          </w:tcPr>
          <w:p w:rsidR="00311617" w:rsidRPr="00311617" w:rsidRDefault="00311617" w:rsidP="00311617">
            <w:pPr>
              <w:spacing w:after="0" w:line="240" w:lineRule="auto"/>
              <w:jc w:val="left"/>
            </w:pPr>
            <w:r w:rsidRPr="00311617">
              <w:t>6/ Jak byste nás porovnali s ostatními firmami?</w:t>
            </w:r>
          </w:p>
        </w:tc>
      </w:tr>
      <w:tr w:rsidR="00311617" w:rsidRPr="00311617" w:rsidTr="00E43AE1">
        <w:trPr>
          <w:trHeight w:val="826"/>
          <w:jc w:val="center"/>
        </w:trPr>
        <w:tc>
          <w:tcPr>
            <w:tcW w:w="9246" w:type="dxa"/>
            <w:gridSpan w:val="6"/>
          </w:tcPr>
          <w:p w:rsidR="00311617" w:rsidRPr="00311617" w:rsidRDefault="00311617" w:rsidP="00311617">
            <w:pPr>
              <w:spacing w:after="0" w:line="240" w:lineRule="auto"/>
              <w:jc w:val="left"/>
            </w:pPr>
            <w:r w:rsidRPr="00311617">
              <w:t>7/ Poznámky</w:t>
            </w:r>
          </w:p>
        </w:tc>
      </w:tr>
      <w:tr w:rsidR="00311617" w:rsidRPr="00311617" w:rsidTr="00E43AE1">
        <w:trPr>
          <w:jc w:val="center"/>
        </w:trPr>
        <w:tc>
          <w:tcPr>
            <w:tcW w:w="4644" w:type="dxa"/>
            <w:gridSpan w:val="2"/>
          </w:tcPr>
          <w:p w:rsidR="00311617" w:rsidRPr="00311617" w:rsidRDefault="00311617" w:rsidP="00311617">
            <w:pPr>
              <w:spacing w:after="0" w:line="240" w:lineRule="auto"/>
              <w:jc w:val="left"/>
              <w:rPr>
                <w:b/>
              </w:rPr>
            </w:pPr>
            <w:r w:rsidRPr="00311617">
              <w:rPr>
                <w:b/>
              </w:rPr>
              <w:t>Podpis:</w:t>
            </w:r>
          </w:p>
        </w:tc>
        <w:tc>
          <w:tcPr>
            <w:tcW w:w="4602" w:type="dxa"/>
            <w:gridSpan w:val="4"/>
          </w:tcPr>
          <w:p w:rsidR="00311617" w:rsidRPr="00311617" w:rsidRDefault="00311617" w:rsidP="00311617">
            <w:pPr>
              <w:spacing w:after="0" w:line="240" w:lineRule="auto"/>
              <w:jc w:val="left"/>
              <w:rPr>
                <w:b/>
              </w:rPr>
            </w:pPr>
            <w:r w:rsidRPr="00311617">
              <w:rPr>
                <w:b/>
              </w:rPr>
              <w:t>Datum:</w:t>
            </w:r>
          </w:p>
        </w:tc>
      </w:tr>
      <w:tr w:rsidR="00311617" w:rsidRPr="00311617" w:rsidTr="00E43AE1">
        <w:trPr>
          <w:trHeight w:val="547"/>
          <w:jc w:val="center"/>
        </w:trPr>
        <w:tc>
          <w:tcPr>
            <w:tcW w:w="9246" w:type="dxa"/>
            <w:gridSpan w:val="6"/>
            <w:vAlign w:val="center"/>
          </w:tcPr>
          <w:p w:rsidR="00311617" w:rsidRPr="00311617" w:rsidRDefault="00311617" w:rsidP="00311617">
            <w:pPr>
              <w:spacing w:after="0" w:line="240" w:lineRule="auto"/>
              <w:jc w:val="center"/>
              <w:rPr>
                <w:b/>
              </w:rPr>
            </w:pPr>
            <w:r w:rsidRPr="00311617">
              <w:rPr>
                <w:b/>
              </w:rPr>
              <w:t>Děkujeme Vám za vaši pomoc!</w:t>
            </w:r>
          </w:p>
          <w:p w:rsidR="00311617" w:rsidRPr="00311617" w:rsidRDefault="00311617" w:rsidP="00311617">
            <w:pPr>
              <w:spacing w:after="0" w:line="240" w:lineRule="auto"/>
              <w:jc w:val="center"/>
              <w:rPr>
                <w:b/>
              </w:rPr>
            </w:pPr>
            <w:r w:rsidRPr="00311617">
              <w:rPr>
                <w:b/>
              </w:rPr>
              <w:t>Prosíme o doručení na výše uvedenou adresu.</w:t>
            </w:r>
          </w:p>
        </w:tc>
      </w:tr>
    </w:tbl>
    <w:p w:rsidR="00311617" w:rsidRDefault="00311617" w:rsidP="00B10B4D">
      <w:pPr>
        <w:spacing w:after="200" w:line="276" w:lineRule="auto"/>
        <w:jc w:val="right"/>
        <w:rPr>
          <w:rFonts w:ascii="Calibri" w:eastAsia="Calibri" w:hAnsi="Calibri"/>
          <w:sz w:val="16"/>
          <w:szCs w:val="16"/>
          <w:lang w:eastAsia="en-US"/>
        </w:rPr>
      </w:pPr>
      <w:proofErr w:type="gramStart"/>
      <w:r w:rsidRPr="00311617">
        <w:rPr>
          <w:rFonts w:ascii="Calibri" w:eastAsia="Calibri" w:hAnsi="Calibri"/>
          <w:sz w:val="16"/>
          <w:szCs w:val="16"/>
          <w:lang w:eastAsia="en-US"/>
        </w:rPr>
        <w:t>F-82.1.-01</w:t>
      </w:r>
      <w:proofErr w:type="gramEnd"/>
      <w:r w:rsidRPr="00311617">
        <w:rPr>
          <w:rFonts w:ascii="Calibri" w:eastAsia="Calibri" w:hAnsi="Calibri"/>
          <w:sz w:val="16"/>
          <w:szCs w:val="16"/>
          <w:lang w:eastAsia="en-US"/>
        </w:rPr>
        <w:t>(4/07)</w:t>
      </w:r>
    </w:p>
    <w:p w:rsidR="008A7430" w:rsidRDefault="008A7430" w:rsidP="008A7430">
      <w:pPr>
        <w:pStyle w:val="Literatura-text"/>
      </w:pPr>
      <w:r>
        <w:rPr>
          <w:i/>
          <w:sz w:val="16"/>
          <w:szCs w:val="16"/>
        </w:rPr>
        <w:br/>
        <w:t>Zdroj: Integrovaná příručka managementu jakosti</w:t>
      </w:r>
      <w:r>
        <w:rPr>
          <w:sz w:val="16"/>
          <w:szCs w:val="16"/>
        </w:rPr>
        <w:t xml:space="preserve"> firmy P&amp;B </w:t>
      </w:r>
      <w:proofErr w:type="spellStart"/>
      <w:r>
        <w:rPr>
          <w:sz w:val="16"/>
          <w:szCs w:val="16"/>
        </w:rPr>
        <w:t>service</w:t>
      </w:r>
      <w:proofErr w:type="spellEnd"/>
      <w:r>
        <w:rPr>
          <w:sz w:val="16"/>
          <w:szCs w:val="16"/>
        </w:rPr>
        <w:t xml:space="preserve"> s.r.o. (2007).</w:t>
      </w:r>
    </w:p>
    <w:p w:rsidR="00EE208C" w:rsidRPr="00F57BC1" w:rsidRDefault="000E672D" w:rsidP="00EE208C">
      <w:pPr>
        <w:pStyle w:val="Literatura-text"/>
        <w:rPr>
          <w:sz w:val="22"/>
        </w:rPr>
      </w:pPr>
      <w:r w:rsidRPr="00F57BC1">
        <w:rPr>
          <w:rFonts w:eastAsia="Calibri"/>
          <w:sz w:val="22"/>
          <w:lang w:eastAsia="en-US"/>
        </w:rPr>
        <w:lastRenderedPageBreak/>
        <w:t>Příloha 4</w:t>
      </w:r>
      <w:r w:rsidR="00EE208C" w:rsidRPr="00F57BC1">
        <w:rPr>
          <w:rFonts w:eastAsia="Calibri"/>
          <w:sz w:val="22"/>
          <w:lang w:eastAsia="en-US"/>
        </w:rPr>
        <w:t xml:space="preserve"> Vyplněný </w:t>
      </w:r>
      <w:r w:rsidR="00EE208C" w:rsidRPr="00F57BC1">
        <w:rPr>
          <w:sz w:val="22"/>
        </w:rPr>
        <w:t xml:space="preserve">dotazník spokojenosti zákazníků firmy P&amp;B </w:t>
      </w:r>
      <w:proofErr w:type="spellStart"/>
      <w:r w:rsidR="00EE208C" w:rsidRPr="00F57BC1">
        <w:rPr>
          <w:sz w:val="22"/>
        </w:rPr>
        <w:t>service</w:t>
      </w:r>
      <w:proofErr w:type="spellEnd"/>
      <w:r w:rsidR="00EE208C" w:rsidRPr="00F57BC1">
        <w:rPr>
          <w:sz w:val="22"/>
        </w:rPr>
        <w:t xml:space="preserve"> s.r.o. s jejím sortimentem produktů podle ISO 9000/</w:t>
      </w:r>
      <w:r w:rsidR="009847CA">
        <w:rPr>
          <w:sz w:val="22"/>
        </w:rPr>
        <w:t>900</w:t>
      </w:r>
      <w:r w:rsidR="00EE208C" w:rsidRPr="00F57BC1">
        <w:rPr>
          <w:sz w:val="22"/>
        </w:rPr>
        <w:t>1</w:t>
      </w:r>
    </w:p>
    <w:p w:rsidR="00E7289C" w:rsidRDefault="00875919" w:rsidP="00EE208C">
      <w:pPr>
        <w:pStyle w:val="Literatura-text"/>
        <w:rPr>
          <w:sz w:val="16"/>
          <w:szCs w:val="16"/>
        </w:rPr>
      </w:pPr>
      <w:r>
        <w:rPr>
          <w:rFonts w:eastAsia="Calibri"/>
          <w:noProof/>
        </w:rPr>
        <w:drawing>
          <wp:inline distT="0" distB="0" distL="0" distR="0">
            <wp:extent cx="5400675" cy="72866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ka.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285768"/>
                    </a:xfrm>
                    <a:prstGeom prst="rect">
                      <a:avLst/>
                    </a:prstGeom>
                  </pic:spPr>
                </pic:pic>
              </a:graphicData>
            </a:graphic>
          </wp:inline>
        </w:drawing>
      </w:r>
      <w:r w:rsidR="00290545" w:rsidRPr="00290545">
        <w:rPr>
          <w:sz w:val="16"/>
          <w:szCs w:val="16"/>
        </w:rPr>
        <w:t xml:space="preserve">Zdroj:  </w:t>
      </w:r>
      <w:r w:rsidR="00290545">
        <w:rPr>
          <w:sz w:val="16"/>
          <w:szCs w:val="16"/>
        </w:rPr>
        <w:t>Vlastní výzkum (Pištorová, březen 2012).</w:t>
      </w:r>
    </w:p>
    <w:p w:rsidR="00B43880" w:rsidRDefault="00B43880" w:rsidP="00EE208C">
      <w:pPr>
        <w:pStyle w:val="Literatura-text"/>
        <w:rPr>
          <w:rFonts w:eastAsia="Calibri"/>
          <w:lang w:eastAsia="en-US"/>
        </w:rPr>
      </w:pPr>
    </w:p>
    <w:p w:rsidR="004C50CB" w:rsidRPr="00E7289C" w:rsidRDefault="004C50CB" w:rsidP="00EE208C">
      <w:pPr>
        <w:pStyle w:val="Literatura-text"/>
        <w:rPr>
          <w:rFonts w:eastAsia="Calibri"/>
          <w:lang w:eastAsia="en-US"/>
        </w:rPr>
      </w:pPr>
      <w:r w:rsidRPr="00F57BC1">
        <w:rPr>
          <w:rFonts w:eastAsia="Calibri"/>
          <w:sz w:val="22"/>
          <w:lang w:eastAsia="en-US"/>
        </w:rPr>
        <w:lastRenderedPageBreak/>
        <w:t xml:space="preserve">Příloha 5 Vydaná faktura firmy P&amp;B </w:t>
      </w:r>
      <w:proofErr w:type="spellStart"/>
      <w:r w:rsidRPr="00F57BC1">
        <w:rPr>
          <w:rFonts w:eastAsia="Calibri"/>
          <w:sz w:val="22"/>
          <w:lang w:eastAsia="en-US"/>
        </w:rPr>
        <w:t>service</w:t>
      </w:r>
      <w:proofErr w:type="spellEnd"/>
      <w:r w:rsidRPr="00F57BC1">
        <w:rPr>
          <w:rFonts w:eastAsia="Calibri"/>
          <w:sz w:val="22"/>
          <w:lang w:eastAsia="en-US"/>
        </w:rPr>
        <w:t xml:space="preserve"> s.r.o.</w:t>
      </w:r>
      <w:r w:rsidR="009847CA">
        <w:rPr>
          <w:rFonts w:eastAsia="Calibri"/>
          <w:sz w:val="22"/>
          <w:lang w:eastAsia="en-US"/>
        </w:rPr>
        <w:t xml:space="preserve"> </w:t>
      </w:r>
    </w:p>
    <w:p w:rsidR="000E672D" w:rsidRDefault="000E672D" w:rsidP="004C50CB">
      <w:pPr>
        <w:pStyle w:val="Literatura-text"/>
        <w:rPr>
          <w:rFonts w:eastAsia="Calibri"/>
          <w:lang w:eastAsia="en-US"/>
        </w:rPr>
      </w:pPr>
      <w:r w:rsidRPr="004C50CB">
        <w:rPr>
          <w:noProof/>
        </w:rPr>
        <w:drawing>
          <wp:inline distT="0" distB="0" distL="0" distR="0">
            <wp:extent cx="5400675" cy="7170023"/>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tura.jpe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169180"/>
                    </a:xfrm>
                    <a:prstGeom prst="rect">
                      <a:avLst/>
                    </a:prstGeom>
                  </pic:spPr>
                </pic:pic>
              </a:graphicData>
            </a:graphic>
          </wp:inline>
        </w:drawing>
      </w:r>
    </w:p>
    <w:p w:rsidR="004C50CB" w:rsidRPr="00B43880" w:rsidRDefault="004C50CB" w:rsidP="00EE208C">
      <w:pPr>
        <w:pStyle w:val="Literatura-text"/>
        <w:rPr>
          <w:rFonts w:eastAsia="Calibri"/>
          <w:lang w:eastAsia="en-US"/>
        </w:rPr>
      </w:pPr>
    </w:p>
    <w:p w:rsidR="00CC6443" w:rsidRPr="00B43880" w:rsidRDefault="00CC6443" w:rsidP="00CC6443">
      <w:pPr>
        <w:pStyle w:val="Literatura-text"/>
        <w:spacing w:before="240" w:after="0"/>
        <w:rPr>
          <w:sz w:val="16"/>
          <w:szCs w:val="16"/>
        </w:rPr>
      </w:pPr>
      <w:r w:rsidRPr="00B43880">
        <w:rPr>
          <w:sz w:val="16"/>
          <w:szCs w:val="16"/>
        </w:rPr>
        <w:t xml:space="preserve">Zdroj: </w:t>
      </w:r>
      <w:r w:rsidR="008A7430">
        <w:rPr>
          <w:i/>
          <w:sz w:val="16"/>
          <w:szCs w:val="16"/>
        </w:rPr>
        <w:t>Interní materiály</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w:t>
      </w:r>
      <w:r w:rsidR="00B43880" w:rsidRPr="00B43880">
        <w:rPr>
          <w:sz w:val="16"/>
          <w:szCs w:val="16"/>
        </w:rPr>
        <w:t xml:space="preserve"> (2007)</w:t>
      </w:r>
      <w:r w:rsidR="008A7430">
        <w:rPr>
          <w:sz w:val="16"/>
          <w:szCs w:val="16"/>
        </w:rPr>
        <w:t>.</w:t>
      </w:r>
    </w:p>
    <w:p w:rsidR="004C50CB" w:rsidRDefault="004C50CB" w:rsidP="00EE208C">
      <w:pPr>
        <w:pStyle w:val="Literatura-text"/>
        <w:rPr>
          <w:rFonts w:eastAsia="Calibri"/>
          <w:lang w:eastAsia="en-US"/>
        </w:rPr>
      </w:pPr>
    </w:p>
    <w:p w:rsidR="00C14593" w:rsidRPr="00F57BC1" w:rsidRDefault="004C50CB" w:rsidP="00EE208C">
      <w:pPr>
        <w:pStyle w:val="Literatura-text"/>
        <w:rPr>
          <w:rFonts w:eastAsia="Calibri"/>
          <w:sz w:val="22"/>
          <w:lang w:eastAsia="en-US"/>
        </w:rPr>
      </w:pPr>
      <w:r w:rsidRPr="00F57BC1">
        <w:rPr>
          <w:rFonts w:eastAsia="Calibri"/>
          <w:sz w:val="22"/>
          <w:lang w:eastAsia="en-US"/>
        </w:rPr>
        <w:lastRenderedPageBreak/>
        <w:t>Příloha 6</w:t>
      </w:r>
      <w:r w:rsidR="00875919" w:rsidRPr="00F57BC1">
        <w:rPr>
          <w:rFonts w:eastAsia="Calibri"/>
          <w:sz w:val="22"/>
          <w:lang w:eastAsia="en-US"/>
        </w:rPr>
        <w:t xml:space="preserve"> Vzor materiálový list</w:t>
      </w:r>
      <w:r w:rsidRPr="00F57BC1">
        <w:rPr>
          <w:rFonts w:eastAsia="Calibri"/>
          <w:sz w:val="22"/>
          <w:lang w:eastAsia="en-US"/>
        </w:rPr>
        <w:t xml:space="preserve"> firmy P&amp;B </w:t>
      </w:r>
      <w:proofErr w:type="spellStart"/>
      <w:r w:rsidRPr="00F57BC1">
        <w:rPr>
          <w:rFonts w:eastAsia="Calibri"/>
          <w:sz w:val="22"/>
          <w:lang w:eastAsia="en-US"/>
        </w:rPr>
        <w:t>service</w:t>
      </w:r>
      <w:proofErr w:type="spellEnd"/>
      <w:r w:rsidRPr="00F57BC1">
        <w:rPr>
          <w:rFonts w:eastAsia="Calibri"/>
          <w:sz w:val="22"/>
          <w:lang w:eastAsia="en-US"/>
        </w:rPr>
        <w:t xml:space="preserve"> s.r.o.</w:t>
      </w:r>
    </w:p>
    <w:tbl>
      <w:tblPr>
        <w:tblW w:w="7981" w:type="dxa"/>
        <w:tblInd w:w="70" w:type="dxa"/>
        <w:tblCellMar>
          <w:left w:w="70" w:type="dxa"/>
          <w:right w:w="70" w:type="dxa"/>
        </w:tblCellMar>
        <w:tblLook w:val="04A0"/>
      </w:tblPr>
      <w:tblGrid>
        <w:gridCol w:w="611"/>
        <w:gridCol w:w="607"/>
        <w:gridCol w:w="2591"/>
        <w:gridCol w:w="788"/>
        <w:gridCol w:w="1428"/>
        <w:gridCol w:w="1800"/>
        <w:gridCol w:w="156"/>
      </w:tblGrid>
      <w:tr w:rsidR="00CC6443" w:rsidRPr="00875919" w:rsidTr="00CC6443">
        <w:trPr>
          <w:trHeight w:val="335"/>
        </w:trPr>
        <w:tc>
          <w:tcPr>
            <w:tcW w:w="0" w:type="auto"/>
            <w:gridSpan w:val="3"/>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sz w:val="28"/>
                <w:szCs w:val="28"/>
              </w:rPr>
            </w:pPr>
            <w:r w:rsidRPr="00875919">
              <w:rPr>
                <w:rFonts w:ascii="Arial CE" w:hAnsi="Arial CE" w:cs="Arial CE"/>
                <w:b/>
                <w:bCs/>
                <w:sz w:val="28"/>
                <w:szCs w:val="28"/>
              </w:rPr>
              <w:t>Materiál</w:t>
            </w: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79"/>
        </w:trPr>
        <w:tc>
          <w:tcPr>
            <w:tcW w:w="0" w:type="auto"/>
            <w:gridSpan w:val="3"/>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Cs w:val="24"/>
              </w:rPr>
            </w:pPr>
            <w:r w:rsidRPr="00875919">
              <w:rPr>
                <w:rFonts w:ascii="Arial CE" w:hAnsi="Arial CE" w:cs="Arial CE"/>
                <w:szCs w:val="24"/>
              </w:rPr>
              <w:t>Materiálový list zakázky v Kč.</w:t>
            </w: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gridSpan w:val="2"/>
            <w:vMerge w:val="restart"/>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r w:rsidRPr="00875919">
              <w:rPr>
                <w:rFonts w:ascii="Arial CE" w:hAnsi="Arial CE" w:cs="Arial CE"/>
                <w:noProof/>
                <w:sz w:val="20"/>
              </w:rPr>
              <w:drawing>
                <wp:anchor distT="0" distB="0" distL="114300" distR="114300" simplePos="0" relativeHeight="251681792" behindDoc="0" locked="0" layoutInCell="1" allowOverlap="1">
                  <wp:simplePos x="0" y="0"/>
                  <wp:positionH relativeFrom="column">
                    <wp:posOffset>66675</wp:posOffset>
                  </wp:positionH>
                  <wp:positionV relativeFrom="paragraph">
                    <wp:posOffset>0</wp:posOffset>
                  </wp:positionV>
                  <wp:extent cx="2286000" cy="676275"/>
                  <wp:effectExtent l="0" t="0" r="0" b="9525"/>
                  <wp:wrapNone/>
                  <wp:docPr id="10" name="Picture 2" descr="logo_iso"/>
                  <wp:cNvGraphicFramePr/>
                  <a:graphic xmlns:a="http://schemas.openxmlformats.org/drawingml/2006/main">
                    <a:graphicData uri="http://schemas.openxmlformats.org/drawingml/2006/picture">
                      <pic:pic xmlns:pic="http://schemas.openxmlformats.org/drawingml/2006/picture">
                        <pic:nvPicPr>
                          <pic:cNvPr id="2052" name="Picture 2" descr="logo_iso"/>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6762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gridSpan w:val="2"/>
            <w:vMerge/>
            <w:tcBorders>
              <w:top w:val="nil"/>
              <w:left w:val="nil"/>
              <w:bottom w:val="nil"/>
              <w:right w:val="nil"/>
            </w:tcBorders>
            <w:vAlign w:val="center"/>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gridSpan w:val="2"/>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roofErr w:type="spellStart"/>
            <w:proofErr w:type="gramStart"/>
            <w:r w:rsidRPr="00875919">
              <w:rPr>
                <w:rFonts w:ascii="Arial CE" w:hAnsi="Arial CE" w:cs="Arial CE"/>
                <w:sz w:val="20"/>
              </w:rPr>
              <w:t>č.zakázky</w:t>
            </w:r>
            <w:proofErr w:type="spellEnd"/>
            <w:proofErr w:type="gramEnd"/>
            <w:r w:rsidRPr="00875919">
              <w:rPr>
                <w:rFonts w:ascii="Arial CE" w:hAnsi="Arial CE" w:cs="Arial CE"/>
                <w:sz w:val="20"/>
              </w:rPr>
              <w:t>:</w:t>
            </w: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gridSpan w:val="2"/>
            <w:vMerge/>
            <w:tcBorders>
              <w:top w:val="nil"/>
              <w:left w:val="nil"/>
              <w:bottom w:val="nil"/>
              <w:right w:val="nil"/>
            </w:tcBorders>
            <w:vAlign w:val="center"/>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gridSpan w:val="2"/>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r w:rsidRPr="00875919">
              <w:rPr>
                <w:rFonts w:ascii="Arial CE" w:hAnsi="Arial CE" w:cs="Arial CE"/>
                <w:sz w:val="20"/>
              </w:rPr>
              <w:t>Objednatel:</w:t>
            </w: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gridSpan w:val="2"/>
            <w:vMerge/>
            <w:tcBorders>
              <w:top w:val="nil"/>
              <w:left w:val="nil"/>
              <w:bottom w:val="nil"/>
              <w:right w:val="nil"/>
            </w:tcBorders>
            <w:vAlign w:val="center"/>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gridSpan w:val="3"/>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r w:rsidRPr="00875919">
              <w:rPr>
                <w:rFonts w:ascii="Arial CE" w:hAnsi="Arial CE" w:cs="Arial CE"/>
                <w:sz w:val="20"/>
              </w:rPr>
              <w:t>Objednávka:</w:t>
            </w: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sz w:val="20"/>
              </w:rPr>
            </w:pPr>
            <w:r w:rsidRPr="00875919">
              <w:rPr>
                <w:rFonts w:ascii="Arial CE" w:hAnsi="Arial CE" w:cs="Arial CE"/>
                <w:b/>
                <w:bCs/>
                <w:sz w:val="20"/>
              </w:rPr>
              <w:t>Název:</w:t>
            </w:r>
          </w:p>
        </w:tc>
        <w:tc>
          <w:tcPr>
            <w:tcW w:w="0" w:type="auto"/>
            <w:tcBorders>
              <w:top w:val="single" w:sz="4" w:space="0" w:color="auto"/>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center"/>
              <w:rPr>
                <w:rFonts w:ascii="Arial CE" w:hAnsi="Arial CE" w:cs="Arial CE"/>
                <w:b/>
                <w:bCs/>
                <w:sz w:val="20"/>
              </w:rPr>
            </w:pPr>
            <w:r w:rsidRPr="00875919">
              <w:rPr>
                <w:rFonts w:ascii="Arial CE" w:hAnsi="Arial CE" w:cs="Arial CE"/>
                <w:b/>
                <w:bCs/>
                <w:sz w:val="20"/>
              </w:rPr>
              <w:t>Počet:</w:t>
            </w:r>
          </w:p>
        </w:tc>
        <w:tc>
          <w:tcPr>
            <w:tcW w:w="0" w:type="auto"/>
            <w:tcBorders>
              <w:top w:val="single" w:sz="4" w:space="0" w:color="auto"/>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center"/>
              <w:rPr>
                <w:rFonts w:ascii="Arial CE" w:hAnsi="Arial CE" w:cs="Arial CE"/>
                <w:b/>
                <w:bCs/>
                <w:sz w:val="20"/>
              </w:rPr>
            </w:pPr>
            <w:r w:rsidRPr="00875919">
              <w:rPr>
                <w:rFonts w:ascii="Arial CE" w:hAnsi="Arial CE" w:cs="Arial CE"/>
                <w:b/>
                <w:bCs/>
                <w:sz w:val="20"/>
              </w:rPr>
              <w:t>Cena za kus:</w:t>
            </w:r>
          </w:p>
        </w:tc>
        <w:tc>
          <w:tcPr>
            <w:tcW w:w="0" w:type="auto"/>
            <w:tcBorders>
              <w:top w:val="single" w:sz="4" w:space="0" w:color="auto"/>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center"/>
              <w:rPr>
                <w:rFonts w:ascii="Arial CE" w:hAnsi="Arial CE" w:cs="Arial CE"/>
                <w:b/>
                <w:bCs/>
                <w:sz w:val="20"/>
              </w:rPr>
            </w:pPr>
            <w:r w:rsidRPr="00875919">
              <w:rPr>
                <w:rFonts w:ascii="Arial CE" w:hAnsi="Arial CE" w:cs="Arial CE"/>
                <w:b/>
                <w:bCs/>
                <w:sz w:val="20"/>
              </w:rPr>
              <w:t>Celkem bez DPH</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single" w:sz="4" w:space="0" w:color="auto"/>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single" w:sz="4" w:space="0" w:color="auto"/>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single" w:sz="4" w:space="0" w:color="auto"/>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single" w:sz="4" w:space="0" w:color="auto"/>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proofErr w:type="gramStart"/>
            <w:r w:rsidRPr="00875919">
              <w:rPr>
                <w:rFonts w:ascii="Arial" w:hAnsi="Arial" w:cs="Arial"/>
                <w:i/>
                <w:iCs/>
                <w:sz w:val="20"/>
              </w:rPr>
              <w:t>Celkem :</w:t>
            </w:r>
            <w:proofErr w:type="gramEnd"/>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jc w:val="lef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hideMark/>
          </w:tcPr>
          <w:p w:rsidR="00875919" w:rsidRPr="00875919" w:rsidRDefault="00875919" w:rsidP="00875919">
            <w:pPr>
              <w:spacing w:after="0" w:line="240" w:lineRule="auto"/>
              <w:jc w:val="lef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i/>
                <w:iCs/>
                <w:sz w:val="20"/>
              </w:rPr>
            </w:pPr>
            <w:r w:rsidRPr="00875919">
              <w:rPr>
                <w:rFonts w:ascii="Arial CE" w:hAnsi="Arial CE" w:cs="Arial CE"/>
                <w:b/>
                <w:bCs/>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r w:rsidRPr="00875919">
              <w:rPr>
                <w:rFonts w:ascii="Arial CE" w:hAnsi="Arial CE" w:cs="Arial CE"/>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10"/>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10"/>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10"/>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10"/>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10"/>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hideMark/>
          </w:tcPr>
          <w:p w:rsidR="00875919" w:rsidRPr="00875919" w:rsidRDefault="00875919" w:rsidP="00875919">
            <w:pPr>
              <w:spacing w:after="0" w:line="240" w:lineRule="auto"/>
              <w:jc w:val="right"/>
              <w:rPr>
                <w:rFonts w:ascii="Arial" w:hAnsi="Arial" w:cs="Arial"/>
                <w:i/>
                <w:iCs/>
                <w:sz w:val="20"/>
              </w:rPr>
            </w:pPr>
            <w:r w:rsidRPr="00875919">
              <w:rPr>
                <w:rFonts w:ascii="Arial" w:hAnsi="Arial" w:cs="Arial"/>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i/>
                <w:iCs/>
                <w:sz w:val="20"/>
              </w:rPr>
            </w:pPr>
            <w:r w:rsidRPr="00875919">
              <w:rPr>
                <w:rFonts w:ascii="Arial CE" w:hAnsi="Arial CE" w:cs="Arial CE"/>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r w:rsidRPr="00875919">
              <w:rPr>
                <w:rFonts w:ascii="Arial CE" w:hAnsi="Arial CE" w:cs="Arial CE"/>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r w:rsidRPr="00875919">
              <w:rPr>
                <w:rFonts w:ascii="Arial CE" w:hAnsi="Arial CE" w:cs="Arial CE"/>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r w:rsidRPr="00875919">
              <w:rPr>
                <w:rFonts w:ascii="Arial CE" w:hAnsi="Arial CE" w:cs="Arial CE"/>
                <w:sz w:val="20"/>
              </w:rPr>
              <w:t> </w:t>
            </w:r>
          </w:p>
        </w:tc>
        <w:tc>
          <w:tcPr>
            <w:tcW w:w="0" w:type="auto"/>
            <w:tcBorders>
              <w:top w:val="nil"/>
              <w:left w:val="nil"/>
              <w:bottom w:val="nil"/>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r w:rsidRPr="00875919">
              <w:rPr>
                <w:rFonts w:ascii="Arial CE" w:hAnsi="Arial CE" w:cs="Arial CE"/>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6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919" w:rsidRPr="00875919" w:rsidRDefault="00875919" w:rsidP="00875919">
            <w:pPr>
              <w:spacing w:after="0" w:line="240" w:lineRule="auto"/>
              <w:jc w:val="left"/>
              <w:rPr>
                <w:rFonts w:ascii="Arial CE" w:hAnsi="Arial CE" w:cs="Arial CE"/>
                <w:b/>
                <w:bCs/>
                <w:i/>
                <w:iCs/>
                <w:sz w:val="20"/>
              </w:rPr>
            </w:pPr>
            <w:r w:rsidRPr="00875919">
              <w:rPr>
                <w:rFonts w:ascii="Arial CE" w:hAnsi="Arial CE" w:cs="Arial CE"/>
                <w:b/>
                <w:bCs/>
                <w:i/>
                <w:iCs/>
                <w:sz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r w:rsidRPr="00875919">
              <w:rPr>
                <w:rFonts w:ascii="Arial CE" w:hAnsi="Arial CE" w:cs="Arial CE"/>
                <w:sz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r w:rsidRPr="00875919">
              <w:rPr>
                <w:rFonts w:ascii="Arial CE" w:hAnsi="Arial CE" w:cs="Arial CE"/>
                <w:sz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875919" w:rsidRPr="00875919" w:rsidRDefault="00875919" w:rsidP="00875919">
            <w:pPr>
              <w:spacing w:after="0" w:line="240" w:lineRule="auto"/>
              <w:jc w:val="right"/>
              <w:rPr>
                <w:rFonts w:ascii="Arial CE" w:hAnsi="Arial CE" w:cs="Arial CE"/>
                <w:b/>
                <w:bCs/>
                <w:i/>
                <w:iCs/>
                <w:sz w:val="20"/>
              </w:rPr>
            </w:pPr>
            <w:r w:rsidRPr="00875919">
              <w:rPr>
                <w:rFonts w:ascii="Arial CE" w:hAnsi="Arial CE" w:cs="Arial CE"/>
                <w:b/>
                <w:bCs/>
                <w:i/>
                <w:iCs/>
                <w:sz w:val="20"/>
              </w:rPr>
              <w:t> </w:t>
            </w: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r w:rsidR="00CC6443" w:rsidRPr="00875919" w:rsidTr="00CC6443">
        <w:trPr>
          <w:trHeight w:val="238"/>
        </w:trPr>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righ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0" w:type="auto"/>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c>
          <w:tcPr>
            <w:tcW w:w="156" w:type="dxa"/>
            <w:tcBorders>
              <w:top w:val="nil"/>
              <w:left w:val="nil"/>
              <w:bottom w:val="nil"/>
              <w:right w:val="nil"/>
            </w:tcBorders>
            <w:shd w:val="clear" w:color="auto" w:fill="auto"/>
            <w:noWrap/>
            <w:vAlign w:val="bottom"/>
            <w:hideMark/>
          </w:tcPr>
          <w:p w:rsidR="00875919" w:rsidRPr="00875919" w:rsidRDefault="00875919" w:rsidP="00875919">
            <w:pPr>
              <w:spacing w:after="0" w:line="240" w:lineRule="auto"/>
              <w:jc w:val="left"/>
              <w:rPr>
                <w:rFonts w:ascii="Arial CE" w:hAnsi="Arial CE" w:cs="Arial CE"/>
                <w:sz w:val="20"/>
              </w:rPr>
            </w:pPr>
          </w:p>
        </w:tc>
      </w:tr>
    </w:tbl>
    <w:p w:rsidR="00B43880" w:rsidRPr="00B43880" w:rsidRDefault="00B43880" w:rsidP="00B43880">
      <w:pPr>
        <w:pStyle w:val="Literatura-text"/>
        <w:spacing w:before="240" w:after="0"/>
        <w:rPr>
          <w:sz w:val="16"/>
          <w:szCs w:val="16"/>
        </w:rPr>
      </w:pPr>
      <w:r w:rsidRPr="00B43880">
        <w:rPr>
          <w:sz w:val="16"/>
          <w:szCs w:val="16"/>
        </w:rPr>
        <w:t xml:space="preserve">Zdroj: </w:t>
      </w:r>
      <w:r w:rsidR="008A7430">
        <w:rPr>
          <w:i/>
          <w:sz w:val="16"/>
          <w:szCs w:val="16"/>
        </w:rPr>
        <w:t>Interní materiály</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 (2007)</w:t>
      </w:r>
      <w:r w:rsidR="008A7430">
        <w:rPr>
          <w:sz w:val="16"/>
          <w:szCs w:val="16"/>
        </w:rPr>
        <w:t>.</w:t>
      </w:r>
    </w:p>
    <w:p w:rsidR="00E7289C" w:rsidRDefault="00E7289C" w:rsidP="0023360A">
      <w:pPr>
        <w:pStyle w:val="Literatura-text"/>
        <w:spacing w:before="240" w:after="0"/>
        <w:rPr>
          <w:sz w:val="16"/>
          <w:szCs w:val="16"/>
        </w:rPr>
      </w:pPr>
    </w:p>
    <w:p w:rsidR="00E7289C" w:rsidRDefault="00E7289C" w:rsidP="0023360A">
      <w:pPr>
        <w:pStyle w:val="Literatura-text"/>
        <w:spacing w:before="240" w:after="0"/>
        <w:rPr>
          <w:sz w:val="16"/>
          <w:szCs w:val="16"/>
        </w:rPr>
      </w:pPr>
    </w:p>
    <w:p w:rsidR="00875919" w:rsidRPr="0023360A" w:rsidRDefault="004C50CB" w:rsidP="0023360A">
      <w:pPr>
        <w:pStyle w:val="Literatura-text"/>
        <w:spacing w:before="240" w:after="0"/>
        <w:rPr>
          <w:sz w:val="16"/>
          <w:szCs w:val="16"/>
        </w:rPr>
      </w:pPr>
      <w:r w:rsidRPr="00F57BC1">
        <w:rPr>
          <w:rFonts w:eastAsia="Calibri"/>
          <w:sz w:val="22"/>
          <w:lang w:eastAsia="en-US"/>
        </w:rPr>
        <w:lastRenderedPageBreak/>
        <w:t>Příloha 7</w:t>
      </w:r>
      <w:r w:rsidR="00875919" w:rsidRPr="00F57BC1">
        <w:rPr>
          <w:rFonts w:eastAsia="Calibri"/>
          <w:sz w:val="22"/>
          <w:lang w:eastAsia="en-US"/>
        </w:rPr>
        <w:t xml:space="preserve"> Vyplněný materiálový list</w:t>
      </w:r>
      <w:r w:rsidRPr="00F57BC1">
        <w:rPr>
          <w:rFonts w:eastAsia="Calibri"/>
          <w:sz w:val="22"/>
          <w:lang w:eastAsia="en-US"/>
        </w:rPr>
        <w:t xml:space="preserve"> firmy P&amp;B </w:t>
      </w:r>
      <w:proofErr w:type="spellStart"/>
      <w:r w:rsidRPr="00F57BC1">
        <w:rPr>
          <w:rFonts w:eastAsia="Calibri"/>
          <w:sz w:val="22"/>
          <w:lang w:eastAsia="en-US"/>
        </w:rPr>
        <w:t>service</w:t>
      </w:r>
      <w:proofErr w:type="spellEnd"/>
      <w:r w:rsidRPr="00F57BC1">
        <w:rPr>
          <w:rFonts w:eastAsia="Calibri"/>
          <w:sz w:val="22"/>
          <w:lang w:eastAsia="en-US"/>
        </w:rPr>
        <w:t xml:space="preserve"> s.r.o.</w:t>
      </w:r>
    </w:p>
    <w:p w:rsidR="00DB42B3" w:rsidRDefault="00875919" w:rsidP="0030627D">
      <w:pPr>
        <w:pStyle w:val="Literatura-text"/>
        <w:rPr>
          <w:sz w:val="16"/>
          <w:szCs w:val="16"/>
        </w:rPr>
      </w:pPr>
      <w:r>
        <w:rPr>
          <w:rFonts w:eastAsia="Calibri"/>
          <w:noProof/>
        </w:rPr>
        <w:drawing>
          <wp:inline distT="0" distB="0" distL="0" distR="0">
            <wp:extent cx="5703600" cy="752252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bp.jpe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3600" cy="7522528"/>
                    </a:xfrm>
                    <a:prstGeom prst="rect">
                      <a:avLst/>
                    </a:prstGeom>
                  </pic:spPr>
                </pic:pic>
              </a:graphicData>
            </a:graphic>
          </wp:inline>
        </w:drawing>
      </w:r>
    </w:p>
    <w:p w:rsidR="00B43880" w:rsidRPr="00B43880" w:rsidRDefault="00B43880" w:rsidP="00B43880">
      <w:pPr>
        <w:pStyle w:val="Literatura-text"/>
        <w:spacing w:before="240" w:after="0"/>
        <w:rPr>
          <w:sz w:val="16"/>
          <w:szCs w:val="16"/>
        </w:rPr>
      </w:pPr>
      <w:r w:rsidRPr="00B43880">
        <w:rPr>
          <w:sz w:val="16"/>
          <w:szCs w:val="16"/>
        </w:rPr>
        <w:t xml:space="preserve">Zdroj: </w:t>
      </w:r>
      <w:r w:rsidR="00975E47">
        <w:rPr>
          <w:i/>
          <w:sz w:val="16"/>
          <w:szCs w:val="16"/>
        </w:rPr>
        <w:t>I</w:t>
      </w:r>
      <w:r w:rsidR="008A7430">
        <w:rPr>
          <w:i/>
          <w:sz w:val="16"/>
          <w:szCs w:val="16"/>
        </w:rPr>
        <w:t>nterní materiály</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 (2007)</w:t>
      </w:r>
      <w:r w:rsidR="00A43EF9">
        <w:rPr>
          <w:sz w:val="16"/>
          <w:szCs w:val="16"/>
        </w:rPr>
        <w:t>.</w:t>
      </w:r>
    </w:p>
    <w:p w:rsidR="00F57BC1" w:rsidRDefault="00F57BC1" w:rsidP="0030627D">
      <w:pPr>
        <w:pStyle w:val="Literatura-text"/>
        <w:rPr>
          <w:rFonts w:eastAsia="Calibri"/>
          <w:lang w:eastAsia="en-US"/>
        </w:rPr>
      </w:pPr>
    </w:p>
    <w:p w:rsidR="00D33943" w:rsidRPr="00F57BC1" w:rsidRDefault="00DB42B3" w:rsidP="0030627D">
      <w:pPr>
        <w:pStyle w:val="Literatura-text"/>
        <w:rPr>
          <w:rFonts w:eastAsia="Calibri"/>
          <w:sz w:val="22"/>
          <w:lang w:eastAsia="en-US"/>
        </w:rPr>
      </w:pPr>
      <w:r w:rsidRPr="00F57BC1">
        <w:rPr>
          <w:sz w:val="22"/>
        </w:rPr>
        <w:lastRenderedPageBreak/>
        <w:t>Příloha 8 Vyplněný zjišťovací</w:t>
      </w:r>
      <w:r w:rsidR="00D33943" w:rsidRPr="00F57BC1">
        <w:rPr>
          <w:sz w:val="22"/>
        </w:rPr>
        <w:t xml:space="preserve"> protokol firmy P&amp;B </w:t>
      </w:r>
      <w:proofErr w:type="spellStart"/>
      <w:r w:rsidR="00D33943" w:rsidRPr="00F57BC1">
        <w:rPr>
          <w:sz w:val="22"/>
        </w:rPr>
        <w:t>service</w:t>
      </w:r>
      <w:proofErr w:type="spellEnd"/>
      <w:r w:rsidR="00D33943" w:rsidRPr="00F57BC1">
        <w:rPr>
          <w:sz w:val="22"/>
        </w:rPr>
        <w:t xml:space="preserve"> s.r.o.</w:t>
      </w:r>
    </w:p>
    <w:p w:rsidR="00D33943" w:rsidRDefault="00D33943" w:rsidP="0030627D">
      <w:pPr>
        <w:pStyle w:val="Literatura-text"/>
      </w:pPr>
      <w:r>
        <w:rPr>
          <w:noProof/>
        </w:rPr>
        <w:drawing>
          <wp:inline distT="0" distB="0" distL="0" distR="0">
            <wp:extent cx="5559388" cy="471487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avak bp.jpe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2042" cy="4717126"/>
                    </a:xfrm>
                    <a:prstGeom prst="rect">
                      <a:avLst/>
                    </a:prstGeom>
                  </pic:spPr>
                </pic:pic>
              </a:graphicData>
            </a:graphic>
          </wp:inline>
        </w:drawing>
      </w:r>
    </w:p>
    <w:p w:rsidR="00E3203A" w:rsidRDefault="00E3203A" w:rsidP="0030627D">
      <w:pPr>
        <w:pStyle w:val="Literatura-text"/>
      </w:pPr>
    </w:p>
    <w:p w:rsidR="00B43880" w:rsidRPr="00B43880" w:rsidRDefault="00B43880" w:rsidP="00B43880">
      <w:pPr>
        <w:pStyle w:val="Literatura-text"/>
        <w:spacing w:before="240" w:after="0"/>
        <w:rPr>
          <w:sz w:val="16"/>
          <w:szCs w:val="16"/>
        </w:rPr>
      </w:pPr>
      <w:r w:rsidRPr="00B43880">
        <w:rPr>
          <w:sz w:val="16"/>
          <w:szCs w:val="16"/>
        </w:rPr>
        <w:t xml:space="preserve">Zdroj: </w:t>
      </w:r>
      <w:r w:rsidR="00975E47">
        <w:rPr>
          <w:i/>
          <w:sz w:val="16"/>
          <w:szCs w:val="16"/>
        </w:rPr>
        <w:t>I</w:t>
      </w:r>
      <w:r w:rsidR="008A7430">
        <w:rPr>
          <w:i/>
          <w:sz w:val="16"/>
          <w:szCs w:val="16"/>
        </w:rPr>
        <w:t>nterní materiály</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 (2007)</w:t>
      </w:r>
      <w:r w:rsidR="008A7430">
        <w:rPr>
          <w:sz w:val="16"/>
          <w:szCs w:val="16"/>
        </w:rPr>
        <w:t>.</w:t>
      </w:r>
    </w:p>
    <w:p w:rsidR="00E3203A" w:rsidRDefault="00E3203A" w:rsidP="0030627D">
      <w:pPr>
        <w:pStyle w:val="Literatura-text"/>
      </w:pPr>
    </w:p>
    <w:p w:rsidR="00E3203A" w:rsidRDefault="00E3203A" w:rsidP="0030627D">
      <w:pPr>
        <w:pStyle w:val="Literatura-text"/>
      </w:pPr>
    </w:p>
    <w:p w:rsidR="00E3203A" w:rsidRDefault="00E3203A" w:rsidP="0030627D">
      <w:pPr>
        <w:pStyle w:val="Literatura-text"/>
      </w:pPr>
    </w:p>
    <w:p w:rsidR="00E3203A" w:rsidRDefault="00E3203A" w:rsidP="0030627D">
      <w:pPr>
        <w:pStyle w:val="Literatura-text"/>
      </w:pPr>
    </w:p>
    <w:p w:rsidR="007C7A5D" w:rsidRDefault="007C7A5D" w:rsidP="00E3203A">
      <w:pPr>
        <w:pStyle w:val="Literatura-text"/>
      </w:pPr>
    </w:p>
    <w:p w:rsidR="0054459D" w:rsidRDefault="0054459D">
      <w:pPr>
        <w:spacing w:after="0" w:line="240" w:lineRule="auto"/>
        <w:jc w:val="left"/>
        <w:rPr>
          <w:sz w:val="22"/>
          <w:szCs w:val="22"/>
        </w:rPr>
      </w:pPr>
      <w:r>
        <w:rPr>
          <w:sz w:val="22"/>
        </w:rPr>
        <w:br w:type="page"/>
      </w:r>
    </w:p>
    <w:p w:rsidR="00E3203A" w:rsidRPr="00565D09" w:rsidRDefault="00E3203A" w:rsidP="00E3203A">
      <w:pPr>
        <w:pStyle w:val="Literatura-text"/>
        <w:rPr>
          <w:sz w:val="22"/>
        </w:rPr>
      </w:pPr>
      <w:r w:rsidRPr="00565D09">
        <w:rPr>
          <w:sz w:val="22"/>
        </w:rPr>
        <w:lastRenderedPageBreak/>
        <w:t xml:space="preserve">Příloha 9 Vzor </w:t>
      </w:r>
      <w:r w:rsidR="00CB4A0A" w:rsidRPr="00565D09">
        <w:rPr>
          <w:sz w:val="22"/>
        </w:rPr>
        <w:t>zjišťovací</w:t>
      </w:r>
      <w:r w:rsidRPr="00565D09">
        <w:rPr>
          <w:sz w:val="22"/>
        </w:rPr>
        <w:t xml:space="preserve"> protokol firmy P&amp;B </w:t>
      </w:r>
      <w:proofErr w:type="spellStart"/>
      <w:r w:rsidRPr="00565D09">
        <w:rPr>
          <w:sz w:val="22"/>
        </w:rPr>
        <w:t>service</w:t>
      </w:r>
      <w:proofErr w:type="spellEnd"/>
      <w:r w:rsidRPr="00565D09">
        <w:rPr>
          <w:sz w:val="22"/>
        </w:rPr>
        <w:t xml:space="preserve"> s.r.o.</w:t>
      </w:r>
    </w:p>
    <w:p w:rsidR="00B43880" w:rsidRPr="007C7A5D" w:rsidRDefault="00CB4A0A" w:rsidP="007C7A5D">
      <w:pPr>
        <w:pStyle w:val="Literatura-text"/>
      </w:pPr>
      <w:r>
        <w:rPr>
          <w:noProof/>
        </w:rPr>
        <w:drawing>
          <wp:inline distT="0" distB="0" distL="0" distR="0">
            <wp:extent cx="5400040" cy="771779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k.ZP.jpe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717790"/>
                    </a:xfrm>
                    <a:prstGeom prst="rect">
                      <a:avLst/>
                    </a:prstGeom>
                  </pic:spPr>
                </pic:pic>
              </a:graphicData>
            </a:graphic>
          </wp:inline>
        </w:drawing>
      </w:r>
      <w:r w:rsidR="00B43880" w:rsidRPr="00B43880">
        <w:rPr>
          <w:sz w:val="16"/>
          <w:szCs w:val="16"/>
        </w:rPr>
        <w:t xml:space="preserve">Zdroj: </w:t>
      </w:r>
      <w:r w:rsidR="008A7430">
        <w:rPr>
          <w:i/>
          <w:sz w:val="16"/>
          <w:szCs w:val="16"/>
        </w:rPr>
        <w:t>interní materiály</w:t>
      </w:r>
      <w:r w:rsidR="00B43880" w:rsidRPr="00B43880">
        <w:rPr>
          <w:sz w:val="16"/>
          <w:szCs w:val="16"/>
        </w:rPr>
        <w:t xml:space="preserve"> firmy P&amp;B </w:t>
      </w:r>
      <w:proofErr w:type="spellStart"/>
      <w:r w:rsidR="00B43880" w:rsidRPr="00B43880">
        <w:rPr>
          <w:sz w:val="16"/>
          <w:szCs w:val="16"/>
        </w:rPr>
        <w:t>service</w:t>
      </w:r>
      <w:proofErr w:type="spellEnd"/>
      <w:r w:rsidR="00B43880" w:rsidRPr="00B43880">
        <w:rPr>
          <w:sz w:val="16"/>
          <w:szCs w:val="16"/>
        </w:rPr>
        <w:t xml:space="preserve"> s.r.o. (2007)</w:t>
      </w:r>
      <w:r w:rsidR="008A7430">
        <w:rPr>
          <w:sz w:val="16"/>
          <w:szCs w:val="16"/>
        </w:rPr>
        <w:t>.</w:t>
      </w:r>
    </w:p>
    <w:p w:rsidR="00CC6443" w:rsidRPr="00CC6443" w:rsidRDefault="00CC6443" w:rsidP="00CC6443">
      <w:pPr>
        <w:pStyle w:val="Literatura-text"/>
        <w:spacing w:before="240" w:after="0"/>
        <w:rPr>
          <w:sz w:val="16"/>
          <w:szCs w:val="16"/>
        </w:rPr>
      </w:pPr>
    </w:p>
    <w:p w:rsidR="00DA2312" w:rsidRPr="00565D09" w:rsidRDefault="00E3203A" w:rsidP="0030627D">
      <w:pPr>
        <w:pStyle w:val="Literatura-text"/>
        <w:rPr>
          <w:sz w:val="22"/>
        </w:rPr>
      </w:pPr>
      <w:r w:rsidRPr="00565D09">
        <w:rPr>
          <w:sz w:val="22"/>
        </w:rPr>
        <w:lastRenderedPageBreak/>
        <w:t>Příloha 10</w:t>
      </w:r>
      <w:r w:rsidR="005D2AEB" w:rsidRPr="00565D09">
        <w:rPr>
          <w:sz w:val="22"/>
        </w:rPr>
        <w:t xml:space="preserve"> Reklamační protokol firmy P&amp;B </w:t>
      </w:r>
      <w:proofErr w:type="spellStart"/>
      <w:r w:rsidR="005D2AEB" w:rsidRPr="00565D09">
        <w:rPr>
          <w:sz w:val="22"/>
        </w:rPr>
        <w:t>services.</w:t>
      </w:r>
      <w:proofErr w:type="gramStart"/>
      <w:r w:rsidR="005D2AEB" w:rsidRPr="00565D09">
        <w:rPr>
          <w:sz w:val="22"/>
        </w:rPr>
        <w:t>r.o</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2712"/>
        <w:gridCol w:w="1610"/>
        <w:gridCol w:w="4322"/>
      </w:tblGrid>
      <w:tr w:rsidR="005D2AEB" w:rsidRPr="00572101" w:rsidTr="0074356B">
        <w:tc>
          <w:tcPr>
            <w:tcW w:w="1569" w:type="pct"/>
            <w:tcBorders>
              <w:top w:val="single" w:sz="12" w:space="0" w:color="auto"/>
              <w:left w:val="single" w:sz="12" w:space="0" w:color="auto"/>
              <w:bottom w:val="single" w:sz="12" w:space="0" w:color="auto"/>
              <w:right w:val="single" w:sz="12" w:space="0" w:color="auto"/>
            </w:tcBorders>
            <w:hideMark/>
          </w:tcPr>
          <w:p w:rsidR="005D2AEB" w:rsidRDefault="005D2AEB" w:rsidP="00DE7A80">
            <w:pPr>
              <w:spacing w:after="0" w:line="240" w:lineRule="auto"/>
              <w:jc w:val="center"/>
              <w:rPr>
                <w:b/>
                <w:sz w:val="28"/>
              </w:rPr>
            </w:pPr>
            <w:r>
              <w:rPr>
                <w:b/>
                <w:sz w:val="28"/>
              </w:rPr>
              <w:t>P</w:t>
            </w:r>
            <w:r>
              <w:rPr>
                <w:rFonts w:cs="Calibri"/>
                <w:b/>
                <w:sz w:val="28"/>
              </w:rPr>
              <w:t>&amp;</w:t>
            </w:r>
            <w:r>
              <w:rPr>
                <w:b/>
                <w:sz w:val="28"/>
              </w:rPr>
              <w:t xml:space="preserve">B </w:t>
            </w:r>
            <w:proofErr w:type="spellStart"/>
            <w:r>
              <w:rPr>
                <w:b/>
                <w:sz w:val="28"/>
              </w:rPr>
              <w:t>service</w:t>
            </w:r>
            <w:proofErr w:type="spellEnd"/>
            <w:r>
              <w:rPr>
                <w:b/>
                <w:sz w:val="28"/>
              </w:rPr>
              <w:t xml:space="preserve"> s.r.o.</w:t>
            </w:r>
          </w:p>
          <w:p w:rsidR="005D2AEB" w:rsidRDefault="005D2AEB" w:rsidP="00DE7A80">
            <w:pPr>
              <w:spacing w:after="0" w:line="240" w:lineRule="auto"/>
              <w:jc w:val="center"/>
              <w:rPr>
                <w:b/>
                <w:sz w:val="28"/>
                <w:szCs w:val="24"/>
              </w:rPr>
            </w:pPr>
            <w:r>
              <w:rPr>
                <w:b/>
                <w:sz w:val="28"/>
                <w:szCs w:val="24"/>
              </w:rPr>
              <w:t>U Stadionu 682</w:t>
            </w:r>
          </w:p>
          <w:p w:rsidR="005D2AEB" w:rsidRPr="00572101" w:rsidRDefault="005D2AEB" w:rsidP="00DE7A80">
            <w:pPr>
              <w:spacing w:after="0" w:line="240" w:lineRule="auto"/>
              <w:jc w:val="center"/>
              <w:rPr>
                <w:b/>
                <w:sz w:val="28"/>
                <w:szCs w:val="24"/>
              </w:rPr>
            </w:pPr>
            <w:r>
              <w:rPr>
                <w:b/>
                <w:sz w:val="28"/>
                <w:szCs w:val="24"/>
              </w:rPr>
              <w:t>411 08 Štětí</w:t>
            </w:r>
          </w:p>
        </w:tc>
        <w:tc>
          <w:tcPr>
            <w:tcW w:w="3431" w:type="pct"/>
            <w:gridSpan w:val="2"/>
            <w:tcBorders>
              <w:top w:val="single" w:sz="12" w:space="0" w:color="auto"/>
              <w:left w:val="single" w:sz="12" w:space="0" w:color="auto"/>
              <w:bottom w:val="single" w:sz="12" w:space="0" w:color="auto"/>
              <w:right w:val="single" w:sz="12" w:space="0" w:color="auto"/>
            </w:tcBorders>
          </w:tcPr>
          <w:p w:rsidR="005D2AEB" w:rsidRDefault="005D2AEB" w:rsidP="00DE7A80">
            <w:pPr>
              <w:spacing w:after="0" w:line="240" w:lineRule="auto"/>
              <w:rPr>
                <w:szCs w:val="24"/>
              </w:rPr>
            </w:pPr>
          </w:p>
          <w:p w:rsidR="005D2AEB" w:rsidRPr="00572101" w:rsidRDefault="005D2AEB" w:rsidP="00DE7A80">
            <w:pPr>
              <w:spacing w:after="0" w:line="240" w:lineRule="auto"/>
              <w:jc w:val="center"/>
              <w:rPr>
                <w:b/>
                <w:sz w:val="32"/>
                <w:szCs w:val="24"/>
              </w:rPr>
            </w:pPr>
            <w:r>
              <w:rPr>
                <w:b/>
                <w:sz w:val="32"/>
              </w:rPr>
              <w:t>REKLAMAČNÍ PROTOKOL</w:t>
            </w:r>
          </w:p>
        </w:tc>
      </w:tr>
      <w:tr w:rsidR="005D2AEB" w:rsidRPr="00572101" w:rsidTr="0074356B">
        <w:tc>
          <w:tcPr>
            <w:tcW w:w="5000" w:type="pct"/>
            <w:gridSpan w:val="3"/>
            <w:tcBorders>
              <w:top w:val="single" w:sz="12" w:space="0" w:color="auto"/>
              <w:left w:val="single" w:sz="12" w:space="0" w:color="auto"/>
              <w:bottom w:val="single" w:sz="12" w:space="0" w:color="auto"/>
              <w:right w:val="single" w:sz="12" w:space="0" w:color="auto"/>
            </w:tcBorders>
          </w:tcPr>
          <w:p w:rsidR="005D2AEB" w:rsidRPr="00967BFC" w:rsidRDefault="005D2AEB" w:rsidP="00DE7A80">
            <w:pPr>
              <w:spacing w:after="0" w:line="240" w:lineRule="auto"/>
              <w:rPr>
                <w:sz w:val="28"/>
              </w:rPr>
            </w:pPr>
            <w:r w:rsidRPr="00967BFC">
              <w:rPr>
                <w:sz w:val="28"/>
              </w:rPr>
              <w:t>Jméno firmy:</w:t>
            </w:r>
          </w:p>
          <w:p w:rsidR="005D2AEB" w:rsidRPr="00967BFC" w:rsidRDefault="005D2AEB" w:rsidP="00DE7A80">
            <w:pPr>
              <w:spacing w:after="0" w:line="240" w:lineRule="auto"/>
              <w:rPr>
                <w:rFonts w:ascii="Calibri" w:hAnsi="Calibri"/>
                <w:sz w:val="28"/>
                <w:szCs w:val="22"/>
              </w:rPr>
            </w:pPr>
            <w:r w:rsidRPr="00967BFC">
              <w:rPr>
                <w:sz w:val="28"/>
              </w:rPr>
              <w:t>Sídlo firmy:</w:t>
            </w:r>
          </w:p>
          <w:p w:rsidR="005D2AEB" w:rsidRPr="00967BFC" w:rsidRDefault="005D2AEB" w:rsidP="00DE7A80">
            <w:pPr>
              <w:spacing w:after="0" w:line="240" w:lineRule="auto"/>
              <w:rPr>
                <w:sz w:val="28"/>
              </w:rPr>
            </w:pPr>
            <w:r w:rsidRPr="00967BFC">
              <w:rPr>
                <w:sz w:val="28"/>
              </w:rPr>
              <w:t xml:space="preserve">IČ:                                             DIČ: </w:t>
            </w:r>
          </w:p>
          <w:p w:rsidR="005D2AEB" w:rsidRPr="00967BFC" w:rsidRDefault="005D2AEB" w:rsidP="00DE7A80">
            <w:pPr>
              <w:spacing w:after="0" w:line="240" w:lineRule="auto"/>
              <w:rPr>
                <w:sz w:val="28"/>
              </w:rPr>
            </w:pPr>
            <w:r w:rsidRPr="00967BFC">
              <w:rPr>
                <w:sz w:val="28"/>
              </w:rPr>
              <w:t>Kontaktní osoba: telefon:</w:t>
            </w:r>
          </w:p>
          <w:p w:rsidR="005D2AEB" w:rsidRPr="00967BFC" w:rsidRDefault="005D2AEB" w:rsidP="00DE7A80">
            <w:pPr>
              <w:spacing w:after="0" w:line="240" w:lineRule="auto"/>
              <w:rPr>
                <w:sz w:val="28"/>
              </w:rPr>
            </w:pPr>
            <w:r w:rsidRPr="00967BFC">
              <w:rPr>
                <w:sz w:val="28"/>
              </w:rPr>
              <w:t>Fax:                                            e-mail:</w:t>
            </w:r>
          </w:p>
          <w:p w:rsidR="005D2AEB" w:rsidRPr="00572101" w:rsidRDefault="005D2AEB" w:rsidP="00DE7A80">
            <w:pPr>
              <w:spacing w:after="0" w:line="240" w:lineRule="auto"/>
              <w:rPr>
                <w:b/>
                <w:sz w:val="28"/>
                <w:szCs w:val="24"/>
              </w:rPr>
            </w:pPr>
          </w:p>
        </w:tc>
      </w:tr>
      <w:tr w:rsidR="005D2AEB" w:rsidRPr="00572101" w:rsidTr="0074356B">
        <w:tc>
          <w:tcPr>
            <w:tcW w:w="5000" w:type="pct"/>
            <w:gridSpan w:val="3"/>
            <w:tcBorders>
              <w:top w:val="single" w:sz="12" w:space="0" w:color="auto"/>
              <w:left w:val="single" w:sz="12" w:space="0" w:color="auto"/>
              <w:bottom w:val="single" w:sz="12" w:space="0" w:color="auto"/>
              <w:right w:val="single" w:sz="12" w:space="0" w:color="auto"/>
            </w:tcBorders>
          </w:tcPr>
          <w:p w:rsidR="005D2AEB" w:rsidRPr="00967BFC" w:rsidRDefault="005D2AEB" w:rsidP="00DE7A80">
            <w:pPr>
              <w:spacing w:after="0" w:line="240" w:lineRule="auto"/>
              <w:rPr>
                <w:sz w:val="28"/>
                <w:szCs w:val="24"/>
              </w:rPr>
            </w:pPr>
            <w:r w:rsidRPr="00967BFC">
              <w:rPr>
                <w:sz w:val="28"/>
              </w:rPr>
              <w:t>Číslo objednávky:</w:t>
            </w:r>
          </w:p>
          <w:p w:rsidR="005D2AEB" w:rsidRPr="00967BFC" w:rsidRDefault="005D2AEB" w:rsidP="00DE7A80">
            <w:pPr>
              <w:spacing w:after="0" w:line="240" w:lineRule="auto"/>
              <w:rPr>
                <w:sz w:val="28"/>
              </w:rPr>
            </w:pPr>
            <w:r w:rsidRPr="00967BFC">
              <w:rPr>
                <w:sz w:val="28"/>
              </w:rPr>
              <w:t>Dodací list č.:</w:t>
            </w:r>
          </w:p>
          <w:p w:rsidR="005D2AEB" w:rsidRDefault="005D2AEB" w:rsidP="00DE7A80">
            <w:pPr>
              <w:spacing w:after="0" w:line="240" w:lineRule="auto"/>
              <w:rPr>
                <w:sz w:val="28"/>
              </w:rPr>
            </w:pPr>
            <w:r w:rsidRPr="00967BFC">
              <w:rPr>
                <w:sz w:val="28"/>
              </w:rPr>
              <w:t>Označení:</w:t>
            </w:r>
          </w:p>
          <w:p w:rsidR="005D2AEB" w:rsidRPr="00967BFC" w:rsidRDefault="005D2AEB" w:rsidP="00DE7A80">
            <w:pPr>
              <w:spacing w:after="0" w:line="240" w:lineRule="auto"/>
              <w:rPr>
                <w:sz w:val="28"/>
              </w:rPr>
            </w:pPr>
          </w:p>
          <w:p w:rsidR="005D2AEB" w:rsidRPr="00967BFC" w:rsidRDefault="005D2AEB" w:rsidP="00DE7A80">
            <w:pPr>
              <w:spacing w:after="0" w:line="240" w:lineRule="auto"/>
              <w:rPr>
                <w:sz w:val="28"/>
              </w:rPr>
            </w:pPr>
            <w:r w:rsidRPr="00967BFC">
              <w:rPr>
                <w:sz w:val="28"/>
              </w:rPr>
              <w:t>Popis závady:</w:t>
            </w: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szCs w:val="24"/>
              </w:rPr>
            </w:pPr>
          </w:p>
        </w:tc>
      </w:tr>
      <w:tr w:rsidR="005D2AEB" w:rsidRPr="00572101" w:rsidTr="0074356B">
        <w:tc>
          <w:tcPr>
            <w:tcW w:w="5000" w:type="pct"/>
            <w:gridSpan w:val="3"/>
            <w:tcBorders>
              <w:top w:val="single" w:sz="12" w:space="0" w:color="auto"/>
              <w:left w:val="single" w:sz="12" w:space="0" w:color="auto"/>
              <w:bottom w:val="single" w:sz="12" w:space="0" w:color="auto"/>
              <w:right w:val="single" w:sz="12" w:space="0" w:color="auto"/>
            </w:tcBorders>
          </w:tcPr>
          <w:p w:rsidR="005D2AEB" w:rsidRPr="00967BFC" w:rsidRDefault="005D2AEB" w:rsidP="00DE7A80">
            <w:pPr>
              <w:spacing w:after="0" w:line="240" w:lineRule="auto"/>
              <w:rPr>
                <w:sz w:val="28"/>
                <w:szCs w:val="24"/>
              </w:rPr>
            </w:pPr>
            <w:r w:rsidRPr="00967BFC">
              <w:rPr>
                <w:sz w:val="28"/>
              </w:rPr>
              <w:t>Detailní popis závady:</w:t>
            </w: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szCs w:val="24"/>
              </w:rPr>
            </w:pPr>
          </w:p>
        </w:tc>
      </w:tr>
      <w:tr w:rsidR="005D2AEB" w:rsidRPr="00572101" w:rsidTr="0074356B">
        <w:tc>
          <w:tcPr>
            <w:tcW w:w="5000" w:type="pct"/>
            <w:gridSpan w:val="3"/>
            <w:tcBorders>
              <w:top w:val="single" w:sz="12" w:space="0" w:color="auto"/>
              <w:left w:val="single" w:sz="12" w:space="0" w:color="auto"/>
              <w:bottom w:val="single" w:sz="12" w:space="0" w:color="auto"/>
              <w:right w:val="single" w:sz="12" w:space="0" w:color="auto"/>
            </w:tcBorders>
          </w:tcPr>
          <w:p w:rsidR="005D2AEB" w:rsidRDefault="005D2AEB" w:rsidP="00DE7A80">
            <w:pPr>
              <w:spacing w:after="0" w:line="240" w:lineRule="auto"/>
              <w:jc w:val="center"/>
              <w:rPr>
                <w:b/>
                <w:sz w:val="28"/>
              </w:rPr>
            </w:pPr>
            <w:r>
              <w:rPr>
                <w:b/>
                <w:sz w:val="28"/>
              </w:rPr>
              <w:t>Reklamace vyřízena</w:t>
            </w:r>
          </w:p>
          <w:p w:rsidR="005D2AEB" w:rsidRPr="00967BFC" w:rsidRDefault="005D2AEB" w:rsidP="00DE7A80">
            <w:pPr>
              <w:spacing w:after="0" w:line="240" w:lineRule="auto"/>
              <w:rPr>
                <w:sz w:val="28"/>
              </w:rPr>
            </w:pPr>
            <w:r w:rsidRPr="00967BFC">
              <w:rPr>
                <w:sz w:val="28"/>
              </w:rPr>
              <w:t xml:space="preserve">Dne:     </w:t>
            </w:r>
          </w:p>
          <w:p w:rsidR="005D2AEB" w:rsidRPr="00967BFC" w:rsidRDefault="005D2AEB" w:rsidP="00DE7A80">
            <w:pPr>
              <w:spacing w:after="0" w:line="240" w:lineRule="auto"/>
              <w:rPr>
                <w:sz w:val="28"/>
              </w:rPr>
            </w:pPr>
            <w:r w:rsidRPr="00967BFC">
              <w:rPr>
                <w:sz w:val="28"/>
              </w:rPr>
              <w:t>Způsob:</w:t>
            </w:r>
          </w:p>
          <w:p w:rsidR="005D2AEB" w:rsidRPr="00967BFC" w:rsidRDefault="005D2AEB" w:rsidP="00DE7A80">
            <w:pPr>
              <w:spacing w:after="0" w:line="240" w:lineRule="auto"/>
              <w:rPr>
                <w:sz w:val="28"/>
              </w:rPr>
            </w:pPr>
          </w:p>
          <w:p w:rsidR="005D2AEB" w:rsidRPr="00967BFC" w:rsidRDefault="005D2AEB" w:rsidP="00DE7A80">
            <w:pPr>
              <w:spacing w:after="0" w:line="240" w:lineRule="auto"/>
              <w:rPr>
                <w:sz w:val="28"/>
              </w:rPr>
            </w:pPr>
          </w:p>
          <w:p w:rsidR="005D2AEB" w:rsidRPr="00967BFC" w:rsidRDefault="005D2AEB" w:rsidP="00DE7A80">
            <w:pPr>
              <w:spacing w:after="0" w:line="240" w:lineRule="auto"/>
              <w:rPr>
                <w:sz w:val="28"/>
              </w:rPr>
            </w:pPr>
          </w:p>
          <w:p w:rsidR="005D2AEB" w:rsidRPr="00967BFC" w:rsidRDefault="005D2AEB" w:rsidP="00DE7A80">
            <w:pPr>
              <w:spacing w:after="0" w:line="240" w:lineRule="auto"/>
              <w:rPr>
                <w:sz w:val="28"/>
              </w:rPr>
            </w:pPr>
            <w:r w:rsidRPr="00967BFC">
              <w:rPr>
                <w:sz w:val="28"/>
              </w:rPr>
              <w:t>Poznámka:</w:t>
            </w: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rPr>
            </w:pPr>
          </w:p>
          <w:p w:rsidR="005D2AEB" w:rsidRPr="00572101" w:rsidRDefault="005D2AEB" w:rsidP="00DE7A80">
            <w:pPr>
              <w:spacing w:after="0" w:line="240" w:lineRule="auto"/>
              <w:rPr>
                <w:b/>
                <w:sz w:val="28"/>
                <w:szCs w:val="24"/>
              </w:rPr>
            </w:pPr>
          </w:p>
        </w:tc>
      </w:tr>
      <w:tr w:rsidR="005D2AEB" w:rsidRPr="00572101" w:rsidTr="0074356B">
        <w:tc>
          <w:tcPr>
            <w:tcW w:w="2500" w:type="pct"/>
            <w:gridSpan w:val="2"/>
            <w:tcBorders>
              <w:top w:val="single" w:sz="12" w:space="0" w:color="auto"/>
              <w:left w:val="single" w:sz="12" w:space="0" w:color="auto"/>
              <w:bottom w:val="single" w:sz="12" w:space="0" w:color="auto"/>
              <w:right w:val="single" w:sz="12" w:space="0" w:color="auto"/>
            </w:tcBorders>
          </w:tcPr>
          <w:p w:rsidR="005D2AEB" w:rsidRDefault="005D2AEB" w:rsidP="00DE7A80">
            <w:pPr>
              <w:spacing w:after="0" w:line="240" w:lineRule="auto"/>
              <w:rPr>
                <w:b/>
                <w:sz w:val="28"/>
                <w:szCs w:val="24"/>
              </w:rPr>
            </w:pPr>
            <w:r w:rsidRPr="00572101">
              <w:rPr>
                <w:b/>
                <w:sz w:val="28"/>
              </w:rPr>
              <w:t>Vypracoval:</w:t>
            </w:r>
          </w:p>
          <w:p w:rsidR="005D2AEB" w:rsidRPr="00572101" w:rsidRDefault="005D2AEB" w:rsidP="00DE7A80">
            <w:pPr>
              <w:spacing w:after="0" w:line="240" w:lineRule="auto"/>
              <w:rPr>
                <w:b/>
                <w:sz w:val="28"/>
                <w:szCs w:val="24"/>
              </w:rPr>
            </w:pPr>
          </w:p>
        </w:tc>
        <w:tc>
          <w:tcPr>
            <w:tcW w:w="2500" w:type="pct"/>
            <w:tcBorders>
              <w:top w:val="single" w:sz="12" w:space="0" w:color="auto"/>
              <w:left w:val="single" w:sz="12" w:space="0" w:color="auto"/>
              <w:bottom w:val="single" w:sz="12" w:space="0" w:color="auto"/>
              <w:right w:val="single" w:sz="12" w:space="0" w:color="auto"/>
            </w:tcBorders>
            <w:hideMark/>
          </w:tcPr>
          <w:p w:rsidR="005D2AEB" w:rsidRPr="00572101" w:rsidRDefault="005D2AEB" w:rsidP="00DE7A80">
            <w:pPr>
              <w:spacing w:after="0" w:line="240" w:lineRule="auto"/>
              <w:rPr>
                <w:b/>
                <w:sz w:val="28"/>
                <w:szCs w:val="24"/>
              </w:rPr>
            </w:pPr>
            <w:r w:rsidRPr="00572101">
              <w:rPr>
                <w:b/>
                <w:sz w:val="28"/>
              </w:rPr>
              <w:t>Datum:</w:t>
            </w:r>
          </w:p>
        </w:tc>
      </w:tr>
    </w:tbl>
    <w:p w:rsidR="00B43880" w:rsidRDefault="00B43880" w:rsidP="00B43880">
      <w:pPr>
        <w:pStyle w:val="Literatura-text"/>
        <w:spacing w:before="240" w:after="0"/>
        <w:rPr>
          <w:sz w:val="16"/>
          <w:szCs w:val="16"/>
        </w:rPr>
      </w:pPr>
      <w:r w:rsidRPr="00B43880">
        <w:rPr>
          <w:sz w:val="16"/>
          <w:szCs w:val="16"/>
        </w:rPr>
        <w:t>Zdroj</w:t>
      </w:r>
      <w:r w:rsidR="008A7430">
        <w:rPr>
          <w:sz w:val="16"/>
          <w:szCs w:val="16"/>
        </w:rPr>
        <w:t xml:space="preserve">: </w:t>
      </w:r>
      <w:r w:rsidR="008A7430" w:rsidRPr="008A7430">
        <w:rPr>
          <w:i/>
          <w:sz w:val="16"/>
          <w:szCs w:val="16"/>
        </w:rPr>
        <w:t>interní materiály</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w:t>
      </w:r>
      <w:r>
        <w:rPr>
          <w:sz w:val="16"/>
          <w:szCs w:val="16"/>
        </w:rPr>
        <w:t xml:space="preserve"> (2012</w:t>
      </w:r>
      <w:r w:rsidRPr="00B43880">
        <w:rPr>
          <w:sz w:val="16"/>
          <w:szCs w:val="16"/>
        </w:rPr>
        <w:t>)</w:t>
      </w:r>
      <w:r w:rsidR="008A7430">
        <w:rPr>
          <w:sz w:val="16"/>
          <w:szCs w:val="16"/>
        </w:rPr>
        <w:t>.</w:t>
      </w:r>
    </w:p>
    <w:p w:rsidR="008A7430" w:rsidRPr="008A7430" w:rsidRDefault="004C50CB" w:rsidP="008A7430">
      <w:pPr>
        <w:pStyle w:val="Literatura-text"/>
        <w:spacing w:before="240" w:after="0"/>
        <w:rPr>
          <w:sz w:val="16"/>
          <w:szCs w:val="16"/>
        </w:rPr>
      </w:pPr>
      <w:r w:rsidRPr="00565D09">
        <w:rPr>
          <w:sz w:val="22"/>
        </w:rPr>
        <w:lastRenderedPageBreak/>
        <w:t>Příloh</w:t>
      </w:r>
      <w:r w:rsidR="00E3203A" w:rsidRPr="00565D09">
        <w:rPr>
          <w:sz w:val="22"/>
        </w:rPr>
        <w:t>a 11</w:t>
      </w:r>
      <w:r w:rsidRPr="00565D09">
        <w:rPr>
          <w:sz w:val="22"/>
        </w:rPr>
        <w:t xml:space="preserve"> Cíle jakosti 2007 </w:t>
      </w:r>
      <w:r w:rsidR="008A7430">
        <w:rPr>
          <w:rFonts w:eastAsia="Calibri"/>
          <w:sz w:val="22"/>
          <w:lang w:eastAsia="en-US"/>
        </w:rPr>
        <w:t xml:space="preserve">firmy P&amp;B </w:t>
      </w:r>
      <w:proofErr w:type="spellStart"/>
      <w:r w:rsidR="008A7430">
        <w:rPr>
          <w:rFonts w:eastAsia="Calibri"/>
          <w:sz w:val="22"/>
          <w:lang w:eastAsia="en-US"/>
        </w:rPr>
        <w:t>service</w:t>
      </w:r>
      <w:proofErr w:type="spellEnd"/>
      <w:r w:rsidR="008A7430">
        <w:rPr>
          <w:rFonts w:eastAsia="Calibri"/>
          <w:sz w:val="22"/>
          <w:lang w:eastAsia="en-US"/>
        </w:rPr>
        <w:t xml:space="preserve"> s.</w:t>
      </w:r>
      <w:proofErr w:type="spellStart"/>
      <w:r w:rsidR="008A7430">
        <w:rPr>
          <w:rFonts w:eastAsia="Calibri"/>
          <w:sz w:val="22"/>
          <w:lang w:eastAsia="en-US"/>
        </w:rPr>
        <w:t>r.o</w:t>
      </w:r>
      <w:proofErr w:type="spellEnd"/>
    </w:p>
    <w:p w:rsidR="00B37EDD" w:rsidRPr="00B43880" w:rsidRDefault="00AD3F70" w:rsidP="00B43880">
      <w:pPr>
        <w:pStyle w:val="Literatura-text"/>
        <w:rPr>
          <w:sz w:val="22"/>
        </w:rPr>
      </w:pPr>
      <w:r>
        <w:rPr>
          <w:noProof/>
        </w:rPr>
        <w:drawing>
          <wp:inline distT="0" distB="0" distL="0" distR="0">
            <wp:extent cx="5400040" cy="793305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e jakosti.jpe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933055"/>
                    </a:xfrm>
                    <a:prstGeom prst="rect">
                      <a:avLst/>
                    </a:prstGeom>
                  </pic:spPr>
                </pic:pic>
              </a:graphicData>
            </a:graphic>
          </wp:inline>
        </w:drawing>
      </w:r>
      <w:r w:rsidR="00290545" w:rsidRPr="00290545">
        <w:rPr>
          <w:sz w:val="16"/>
          <w:szCs w:val="16"/>
        </w:rPr>
        <w:t xml:space="preserve"> </w:t>
      </w:r>
    </w:p>
    <w:p w:rsidR="008A7430" w:rsidRDefault="00A43EF9" w:rsidP="008A7430">
      <w:pPr>
        <w:pStyle w:val="Literatura-text"/>
      </w:pPr>
      <w:r>
        <w:rPr>
          <w:i/>
          <w:sz w:val="16"/>
          <w:szCs w:val="16"/>
        </w:rPr>
        <w:t>Zdroj: I</w:t>
      </w:r>
      <w:r w:rsidR="008A7430">
        <w:rPr>
          <w:i/>
          <w:sz w:val="16"/>
          <w:szCs w:val="16"/>
        </w:rPr>
        <w:t>ntegrovaná příručka managementu jakosti</w:t>
      </w:r>
      <w:r w:rsidR="008A7430">
        <w:rPr>
          <w:sz w:val="16"/>
          <w:szCs w:val="16"/>
        </w:rPr>
        <w:t xml:space="preserve"> firmy P&amp;B </w:t>
      </w:r>
      <w:proofErr w:type="spellStart"/>
      <w:r w:rsidR="008A7430">
        <w:rPr>
          <w:sz w:val="16"/>
          <w:szCs w:val="16"/>
        </w:rPr>
        <w:t>service</w:t>
      </w:r>
      <w:proofErr w:type="spellEnd"/>
      <w:r w:rsidR="008A7430">
        <w:rPr>
          <w:sz w:val="16"/>
          <w:szCs w:val="16"/>
        </w:rPr>
        <w:t xml:space="preserve"> s.r.o. (2007).</w:t>
      </w:r>
    </w:p>
    <w:p w:rsidR="00E93D6F" w:rsidRDefault="00E93D6F" w:rsidP="00E613E0">
      <w:pPr>
        <w:pStyle w:val="Literatura-text"/>
        <w:spacing w:before="240" w:after="0"/>
        <w:rPr>
          <w:sz w:val="22"/>
        </w:rPr>
      </w:pPr>
      <w:bookmarkStart w:id="237" w:name="_GoBack"/>
      <w:bookmarkEnd w:id="237"/>
      <w:r w:rsidRPr="00565D09">
        <w:rPr>
          <w:sz w:val="22"/>
        </w:rPr>
        <w:lastRenderedPageBreak/>
        <w:t>Příloh</w:t>
      </w:r>
      <w:r w:rsidR="00E3203A" w:rsidRPr="00565D09">
        <w:rPr>
          <w:sz w:val="22"/>
        </w:rPr>
        <w:t>a 12</w:t>
      </w:r>
      <w:r w:rsidRPr="00565D09">
        <w:rPr>
          <w:sz w:val="22"/>
        </w:rPr>
        <w:t xml:space="preserve"> Politika společnosti </w:t>
      </w:r>
      <w:r w:rsidRPr="00565D09">
        <w:rPr>
          <w:rFonts w:eastAsia="Calibri"/>
          <w:sz w:val="22"/>
          <w:lang w:eastAsia="en-US"/>
        </w:rPr>
        <w:t xml:space="preserve">P&amp;B </w:t>
      </w:r>
      <w:proofErr w:type="spellStart"/>
      <w:r w:rsidRPr="00565D09">
        <w:rPr>
          <w:rFonts w:eastAsia="Calibri"/>
          <w:sz w:val="22"/>
          <w:lang w:eastAsia="en-US"/>
        </w:rPr>
        <w:t>service</w:t>
      </w:r>
      <w:proofErr w:type="spellEnd"/>
      <w:r w:rsidRPr="00565D09">
        <w:rPr>
          <w:rFonts w:eastAsia="Calibri"/>
          <w:sz w:val="22"/>
          <w:lang w:eastAsia="en-US"/>
        </w:rPr>
        <w:t xml:space="preserve"> s.r.o.</w:t>
      </w:r>
    </w:p>
    <w:p w:rsidR="00E613E0" w:rsidRPr="00E613E0" w:rsidRDefault="00E613E0" w:rsidP="00E613E0">
      <w:pPr>
        <w:pStyle w:val="Literatura-text"/>
        <w:spacing w:before="240" w:after="0"/>
        <w:rPr>
          <w:sz w:val="22"/>
        </w:rPr>
      </w:pPr>
    </w:p>
    <w:p w:rsidR="00AD3F70" w:rsidRDefault="00E93D6F" w:rsidP="00E93D6F">
      <w:pPr>
        <w:pStyle w:val="Literatura-text"/>
      </w:pPr>
      <w:r w:rsidRPr="00E93D6F">
        <w:rPr>
          <w:noProof/>
        </w:rPr>
        <w:drawing>
          <wp:inline distT="0" distB="0" distL="0" distR="0">
            <wp:extent cx="5397688" cy="6915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ka spoelcnosti 2..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6918163"/>
                    </a:xfrm>
                    <a:prstGeom prst="rect">
                      <a:avLst/>
                    </a:prstGeom>
                  </pic:spPr>
                </pic:pic>
              </a:graphicData>
            </a:graphic>
          </wp:inline>
        </w:drawing>
      </w:r>
    </w:p>
    <w:p w:rsidR="008A7430" w:rsidRDefault="008A7430" w:rsidP="008A7430">
      <w:pPr>
        <w:pStyle w:val="Literatura-text"/>
      </w:pPr>
      <w:r>
        <w:rPr>
          <w:i/>
          <w:sz w:val="16"/>
          <w:szCs w:val="16"/>
        </w:rPr>
        <w:br/>
      </w:r>
      <w:r w:rsidRPr="0054459D">
        <w:rPr>
          <w:sz w:val="16"/>
          <w:szCs w:val="16"/>
        </w:rPr>
        <w:t>Zdroj:</w:t>
      </w:r>
      <w:r>
        <w:rPr>
          <w:i/>
          <w:sz w:val="16"/>
          <w:szCs w:val="16"/>
        </w:rPr>
        <w:t xml:space="preserve"> Integrovaná příručka managementu jakosti</w:t>
      </w:r>
      <w:r>
        <w:rPr>
          <w:sz w:val="16"/>
          <w:szCs w:val="16"/>
        </w:rPr>
        <w:t xml:space="preserve"> firmy P&amp;B </w:t>
      </w:r>
      <w:proofErr w:type="spellStart"/>
      <w:r>
        <w:rPr>
          <w:sz w:val="16"/>
          <w:szCs w:val="16"/>
        </w:rPr>
        <w:t>service</w:t>
      </w:r>
      <w:proofErr w:type="spellEnd"/>
      <w:r>
        <w:rPr>
          <w:sz w:val="16"/>
          <w:szCs w:val="16"/>
        </w:rPr>
        <w:t xml:space="preserve"> s.r.o. (2007).</w:t>
      </w:r>
    </w:p>
    <w:p w:rsidR="008A7430" w:rsidRDefault="008A7430" w:rsidP="0030627D">
      <w:pPr>
        <w:pStyle w:val="Literatura-text"/>
      </w:pPr>
    </w:p>
    <w:p w:rsidR="00B37EDD" w:rsidRPr="00565D09" w:rsidRDefault="00E93D6F" w:rsidP="0030627D">
      <w:pPr>
        <w:pStyle w:val="Literatura-text"/>
        <w:rPr>
          <w:sz w:val="22"/>
        </w:rPr>
      </w:pPr>
      <w:r w:rsidRPr="00565D09">
        <w:rPr>
          <w:sz w:val="22"/>
        </w:rPr>
        <w:lastRenderedPageBreak/>
        <w:t>Příloh</w:t>
      </w:r>
      <w:r w:rsidR="00E3203A" w:rsidRPr="00565D09">
        <w:rPr>
          <w:sz w:val="22"/>
        </w:rPr>
        <w:t>a 13</w:t>
      </w:r>
      <w:r w:rsidRPr="00565D09">
        <w:rPr>
          <w:sz w:val="22"/>
        </w:rPr>
        <w:t xml:space="preserve"> Protokol o neshodě s QMS 1/1</w:t>
      </w:r>
    </w:p>
    <w:p w:rsidR="00B43880" w:rsidRPr="008A7430" w:rsidRDefault="00AD3F70" w:rsidP="008A7430">
      <w:pPr>
        <w:pStyle w:val="Literatura-text"/>
      </w:pPr>
      <w:r>
        <w:rPr>
          <w:noProof/>
        </w:rPr>
        <w:drawing>
          <wp:inline distT="0" distB="0" distL="0" distR="0">
            <wp:extent cx="5400040" cy="76866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hoda 1..jpe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7686675"/>
                    </a:xfrm>
                    <a:prstGeom prst="rect">
                      <a:avLst/>
                    </a:prstGeom>
                  </pic:spPr>
                </pic:pic>
              </a:graphicData>
            </a:graphic>
          </wp:inline>
        </w:drawing>
      </w:r>
      <w:r w:rsidR="00B43880" w:rsidRPr="00B43880">
        <w:rPr>
          <w:sz w:val="16"/>
          <w:szCs w:val="16"/>
        </w:rPr>
        <w:t xml:space="preserve">Zdroj: POSPÍŠILOVÁ, J. (2007). </w:t>
      </w:r>
      <w:r w:rsidR="00B43880" w:rsidRPr="00B43880">
        <w:rPr>
          <w:i/>
          <w:sz w:val="16"/>
          <w:szCs w:val="16"/>
        </w:rPr>
        <w:t>Zpráva z interního auditu QMS 1-2007</w:t>
      </w:r>
      <w:r w:rsidR="00B43880" w:rsidRPr="00B43880">
        <w:rPr>
          <w:sz w:val="16"/>
          <w:szCs w:val="16"/>
        </w:rPr>
        <w:t xml:space="preserve"> firmy P&amp;B </w:t>
      </w:r>
      <w:proofErr w:type="spellStart"/>
      <w:r w:rsidR="00B43880" w:rsidRPr="00B43880">
        <w:rPr>
          <w:sz w:val="16"/>
          <w:szCs w:val="16"/>
        </w:rPr>
        <w:t>service</w:t>
      </w:r>
      <w:proofErr w:type="spellEnd"/>
      <w:r w:rsidR="00B43880" w:rsidRPr="00B43880">
        <w:rPr>
          <w:sz w:val="16"/>
          <w:szCs w:val="16"/>
        </w:rPr>
        <w:t xml:space="preserve"> s.r.o.</w:t>
      </w:r>
    </w:p>
    <w:p w:rsidR="008A7430" w:rsidRDefault="008A7430" w:rsidP="00B43880">
      <w:pPr>
        <w:pStyle w:val="Literatura-text"/>
        <w:spacing w:before="240" w:after="0"/>
        <w:rPr>
          <w:sz w:val="22"/>
        </w:rPr>
      </w:pPr>
    </w:p>
    <w:p w:rsidR="00AD3F70" w:rsidRPr="00B43880" w:rsidRDefault="00AD3F70" w:rsidP="00B43880">
      <w:pPr>
        <w:pStyle w:val="Literatura-text"/>
        <w:spacing w:before="240" w:after="0"/>
        <w:rPr>
          <w:sz w:val="16"/>
          <w:szCs w:val="16"/>
        </w:rPr>
      </w:pPr>
      <w:r w:rsidRPr="00565D09">
        <w:rPr>
          <w:sz w:val="22"/>
        </w:rPr>
        <w:lastRenderedPageBreak/>
        <w:t xml:space="preserve">Příloha </w:t>
      </w:r>
      <w:r w:rsidR="00E3203A" w:rsidRPr="00565D09">
        <w:rPr>
          <w:sz w:val="22"/>
        </w:rPr>
        <w:t>14</w:t>
      </w:r>
      <w:r w:rsidR="00E93D6F" w:rsidRPr="00565D09">
        <w:rPr>
          <w:sz w:val="22"/>
        </w:rPr>
        <w:t xml:space="preserve"> Protokol o neshodě s QMS 2/2</w:t>
      </w:r>
    </w:p>
    <w:p w:rsidR="00AD3F70" w:rsidRDefault="00AD3F70" w:rsidP="0030627D">
      <w:pPr>
        <w:pStyle w:val="Literatura-text"/>
      </w:pPr>
      <w:r>
        <w:rPr>
          <w:noProof/>
        </w:rPr>
        <w:drawing>
          <wp:inline distT="0" distB="0" distL="0" distR="0">
            <wp:extent cx="5263943" cy="730167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hoda 1.jpe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6622" cy="7305395"/>
                    </a:xfrm>
                    <a:prstGeom prst="rect">
                      <a:avLst/>
                    </a:prstGeom>
                  </pic:spPr>
                </pic:pic>
              </a:graphicData>
            </a:graphic>
          </wp:inline>
        </w:drawing>
      </w:r>
    </w:p>
    <w:p w:rsidR="00B43880" w:rsidRPr="00B43880" w:rsidRDefault="00B43880" w:rsidP="00B43880">
      <w:pPr>
        <w:pStyle w:val="Literatura-text"/>
        <w:spacing w:before="240" w:after="0"/>
        <w:rPr>
          <w:sz w:val="16"/>
          <w:szCs w:val="16"/>
        </w:rPr>
      </w:pPr>
      <w:r w:rsidRPr="00B43880">
        <w:rPr>
          <w:sz w:val="16"/>
          <w:szCs w:val="16"/>
        </w:rPr>
        <w:t xml:space="preserve">Zdroj: POSPÍŠILOVÁ, J. (2007). </w:t>
      </w:r>
      <w:r w:rsidRPr="00B43880">
        <w:rPr>
          <w:i/>
          <w:sz w:val="16"/>
          <w:szCs w:val="16"/>
        </w:rPr>
        <w:t>Zpráva z interního auditu QMS 1-2007</w:t>
      </w:r>
      <w:r w:rsidRPr="00B43880">
        <w:rPr>
          <w:sz w:val="16"/>
          <w:szCs w:val="16"/>
        </w:rPr>
        <w:t xml:space="preserve"> firmy P&amp;B </w:t>
      </w:r>
      <w:proofErr w:type="spellStart"/>
      <w:r w:rsidRPr="00B43880">
        <w:rPr>
          <w:sz w:val="16"/>
          <w:szCs w:val="16"/>
        </w:rPr>
        <w:t>service</w:t>
      </w:r>
      <w:proofErr w:type="spellEnd"/>
      <w:r w:rsidRPr="00B43880">
        <w:rPr>
          <w:sz w:val="16"/>
          <w:szCs w:val="16"/>
        </w:rPr>
        <w:t xml:space="preserve"> s.r.o.</w:t>
      </w:r>
    </w:p>
    <w:p w:rsidR="00B43880" w:rsidRDefault="00B43880" w:rsidP="00B37EDD">
      <w:pPr>
        <w:pStyle w:val="Literatura-text"/>
        <w:spacing w:before="240" w:after="0"/>
        <w:rPr>
          <w:sz w:val="16"/>
          <w:szCs w:val="16"/>
        </w:rPr>
      </w:pPr>
    </w:p>
    <w:p w:rsidR="00C85212" w:rsidRPr="00565D09" w:rsidRDefault="00C85212" w:rsidP="00B37EDD">
      <w:pPr>
        <w:pStyle w:val="Literatura-text"/>
        <w:spacing w:before="240" w:after="0"/>
        <w:rPr>
          <w:sz w:val="22"/>
        </w:rPr>
      </w:pPr>
      <w:r w:rsidRPr="00565D09">
        <w:rPr>
          <w:sz w:val="22"/>
        </w:rPr>
        <w:lastRenderedPageBreak/>
        <w:t xml:space="preserve">Příloha </w:t>
      </w:r>
      <w:r w:rsidR="00E3203A" w:rsidRPr="00565D09">
        <w:rPr>
          <w:sz w:val="22"/>
        </w:rPr>
        <w:t>15</w:t>
      </w:r>
      <w:r w:rsidR="007C1450" w:rsidRPr="00565D09">
        <w:rPr>
          <w:sz w:val="22"/>
        </w:rPr>
        <w:t>Grafické vyobrazení d</w:t>
      </w:r>
      <w:r w:rsidR="000E1A40" w:rsidRPr="00565D09">
        <w:rPr>
          <w:sz w:val="22"/>
        </w:rPr>
        <w:t>iagram</w:t>
      </w:r>
      <w:r w:rsidR="007C1450" w:rsidRPr="00565D09">
        <w:rPr>
          <w:sz w:val="22"/>
        </w:rPr>
        <w:t>u</w:t>
      </w:r>
      <w:r w:rsidR="000E1A40" w:rsidRPr="00565D09">
        <w:rPr>
          <w:sz w:val="22"/>
        </w:rPr>
        <w:t xml:space="preserve"> příčin a následků</w:t>
      </w:r>
    </w:p>
    <w:p w:rsidR="00C85212" w:rsidRDefault="00C85212" w:rsidP="0030627D">
      <w:pPr>
        <w:pStyle w:val="Literatura-text"/>
      </w:pPr>
      <w:r w:rsidRPr="000F47D7">
        <w:rPr>
          <w:noProof/>
          <w:color w:val="FF0000"/>
        </w:rPr>
        <w:drawing>
          <wp:inline distT="0" distB="0" distL="0" distR="0">
            <wp:extent cx="5743575" cy="5305425"/>
            <wp:effectExtent l="0" t="0" r="0" b="0"/>
            <wp:docPr id="1" name="Obrázek 1" descr="http://www.vlastnicesta.cz/originaly/kategorie/93_4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lastnicesta.cz/originaly/kategorie/93_41_original.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045" cy="5314173"/>
                    </a:xfrm>
                    <a:prstGeom prst="rect">
                      <a:avLst/>
                    </a:prstGeom>
                    <a:noFill/>
                    <a:ln>
                      <a:noFill/>
                    </a:ln>
                  </pic:spPr>
                </pic:pic>
              </a:graphicData>
            </a:graphic>
          </wp:inline>
        </w:drawing>
      </w:r>
    </w:p>
    <w:p w:rsidR="000E1A40" w:rsidRPr="0023360A" w:rsidRDefault="000E1A40" w:rsidP="000E1A40">
      <w:pPr>
        <w:rPr>
          <w:color w:val="FF0000"/>
          <w:sz w:val="16"/>
          <w:szCs w:val="16"/>
        </w:rPr>
      </w:pPr>
      <w:r w:rsidRPr="0023360A">
        <w:rPr>
          <w:sz w:val="16"/>
          <w:szCs w:val="16"/>
        </w:rPr>
        <w:t>Zdroj:</w:t>
      </w:r>
      <w:r w:rsidR="007C7A5D" w:rsidRPr="007C7A5D">
        <w:t xml:space="preserve"> </w:t>
      </w:r>
      <w:r w:rsidR="007C7A5D" w:rsidRPr="007C7A5D">
        <w:rPr>
          <w:sz w:val="16"/>
          <w:szCs w:val="16"/>
        </w:rPr>
        <w:t xml:space="preserve">STŘELEC, J. </w:t>
      </w:r>
      <w:proofErr w:type="spellStart"/>
      <w:r w:rsidR="007C7A5D" w:rsidRPr="007C7A5D">
        <w:rPr>
          <w:sz w:val="16"/>
          <w:szCs w:val="16"/>
        </w:rPr>
        <w:t>Ishikawa</w:t>
      </w:r>
      <w:proofErr w:type="spellEnd"/>
      <w:r w:rsidR="007C7A5D" w:rsidRPr="007C7A5D">
        <w:rPr>
          <w:sz w:val="16"/>
          <w:szCs w:val="16"/>
        </w:rPr>
        <w:t xml:space="preserve"> diagram [online]. [s. l.]: vlastnicesta.cz [cit. 2012-03-08].  Dostupné z WWW: &lt;http://www.vlastnicesta.cz/akademie/kvalita-system-kvality/kvalita-system-kvality-metody/ishikawa-diagram/&gt;.</w:t>
      </w:r>
    </w:p>
    <w:p w:rsidR="000E1A40" w:rsidRDefault="000E1A40" w:rsidP="0030627D">
      <w:pPr>
        <w:pStyle w:val="Literatura-text"/>
      </w:pPr>
    </w:p>
    <w:p w:rsidR="003E4CFD" w:rsidRDefault="003E4CFD" w:rsidP="0030627D">
      <w:pPr>
        <w:pStyle w:val="Literatura-text"/>
      </w:pPr>
    </w:p>
    <w:p w:rsidR="003E4CFD" w:rsidRDefault="003E4CFD" w:rsidP="0030627D">
      <w:pPr>
        <w:pStyle w:val="Literatura-text"/>
      </w:pPr>
    </w:p>
    <w:p w:rsidR="0023360A" w:rsidRDefault="0023360A" w:rsidP="0030627D">
      <w:pPr>
        <w:pStyle w:val="Literatura-text"/>
      </w:pPr>
    </w:p>
    <w:p w:rsidR="0023360A" w:rsidRDefault="0023360A" w:rsidP="0030627D">
      <w:pPr>
        <w:pStyle w:val="Literatura-text"/>
      </w:pPr>
    </w:p>
    <w:p w:rsidR="0054459D" w:rsidRDefault="0054459D">
      <w:pPr>
        <w:spacing w:after="0" w:line="240" w:lineRule="auto"/>
        <w:jc w:val="left"/>
        <w:rPr>
          <w:sz w:val="22"/>
          <w:szCs w:val="22"/>
        </w:rPr>
      </w:pPr>
      <w:r>
        <w:rPr>
          <w:sz w:val="22"/>
          <w:szCs w:val="22"/>
        </w:rPr>
        <w:br w:type="page"/>
      </w:r>
    </w:p>
    <w:p w:rsidR="006804F1" w:rsidRPr="00565D09" w:rsidRDefault="003E4CFD" w:rsidP="00565D09">
      <w:pPr>
        <w:spacing w:after="0"/>
        <w:rPr>
          <w:sz w:val="22"/>
          <w:szCs w:val="22"/>
        </w:rPr>
      </w:pPr>
      <w:r w:rsidRPr="00565D09">
        <w:rPr>
          <w:sz w:val="22"/>
          <w:szCs w:val="22"/>
        </w:rPr>
        <w:lastRenderedPageBreak/>
        <w:t xml:space="preserve">Příloha </w:t>
      </w:r>
      <w:r w:rsidR="00594AEC" w:rsidRPr="00565D09">
        <w:rPr>
          <w:sz w:val="22"/>
          <w:szCs w:val="22"/>
        </w:rPr>
        <w:t>1</w:t>
      </w:r>
      <w:r w:rsidR="00E3203A" w:rsidRPr="00565D09">
        <w:rPr>
          <w:sz w:val="22"/>
          <w:szCs w:val="22"/>
        </w:rPr>
        <w:t>6</w:t>
      </w:r>
      <w:r w:rsidRPr="00565D09">
        <w:rPr>
          <w:sz w:val="22"/>
          <w:szCs w:val="22"/>
        </w:rPr>
        <w:t xml:space="preserve"> SWOT analýza firmy P</w:t>
      </w:r>
      <w:r w:rsidRPr="00565D09">
        <w:rPr>
          <w:rFonts w:cstheme="minorHAnsi"/>
          <w:sz w:val="22"/>
          <w:szCs w:val="22"/>
        </w:rPr>
        <w:t>&amp;</w:t>
      </w:r>
      <w:r w:rsidR="006804F1" w:rsidRPr="00565D09">
        <w:rPr>
          <w:sz w:val="22"/>
          <w:szCs w:val="22"/>
        </w:rPr>
        <w:t xml:space="preserve">B </w:t>
      </w:r>
      <w:proofErr w:type="spellStart"/>
      <w:r w:rsidR="006804F1" w:rsidRPr="00565D09">
        <w:rPr>
          <w:sz w:val="22"/>
          <w:szCs w:val="22"/>
        </w:rPr>
        <w:t>service</w:t>
      </w:r>
      <w:proofErr w:type="spellEnd"/>
      <w:r w:rsidR="006804F1" w:rsidRPr="00565D09">
        <w:rPr>
          <w:sz w:val="22"/>
          <w:szCs w:val="22"/>
        </w:rPr>
        <w:t xml:space="preserve"> s.r.o.</w:t>
      </w:r>
    </w:p>
    <w:tbl>
      <w:tblPr>
        <w:tblStyle w:val="Mkatabulky3"/>
        <w:tblW w:w="0" w:type="auto"/>
        <w:tblBorders>
          <w:top w:val="double" w:sz="4" w:space="0" w:color="auto"/>
          <w:left w:val="double" w:sz="4" w:space="0" w:color="auto"/>
          <w:bottom w:val="double" w:sz="4" w:space="0" w:color="auto"/>
          <w:right w:val="double" w:sz="4" w:space="0" w:color="auto"/>
        </w:tblBorders>
        <w:tblLook w:val="04A0"/>
      </w:tblPr>
      <w:tblGrid>
        <w:gridCol w:w="4374"/>
        <w:gridCol w:w="4346"/>
      </w:tblGrid>
      <w:tr w:rsidR="006804F1" w:rsidRPr="006804F1" w:rsidTr="003543CA">
        <w:trPr>
          <w:trHeight w:val="2459"/>
        </w:trPr>
        <w:tc>
          <w:tcPr>
            <w:tcW w:w="4606" w:type="dxa"/>
          </w:tcPr>
          <w:p w:rsidR="006804F1" w:rsidRPr="00E613E0" w:rsidRDefault="006804F1" w:rsidP="006804F1">
            <w:pPr>
              <w:spacing w:after="0" w:line="240" w:lineRule="auto"/>
              <w:jc w:val="center"/>
              <w:rPr>
                <w:rFonts w:ascii="Times New Roman" w:hAnsi="Times New Roman"/>
                <w:b/>
              </w:rPr>
            </w:pPr>
            <w:r w:rsidRPr="00E613E0">
              <w:rPr>
                <w:rFonts w:ascii="Times New Roman" w:hAnsi="Times New Roman"/>
                <w:b/>
              </w:rPr>
              <w:t>Silné stránky (</w:t>
            </w:r>
            <w:proofErr w:type="spellStart"/>
            <w:r w:rsidRPr="00E613E0">
              <w:rPr>
                <w:rFonts w:ascii="Times New Roman" w:hAnsi="Times New Roman"/>
                <w:b/>
              </w:rPr>
              <w:t>strengths</w:t>
            </w:r>
            <w:proofErr w:type="spellEnd"/>
            <w:r w:rsidRPr="00E613E0">
              <w:rPr>
                <w:rFonts w:ascii="Times New Roman" w:hAnsi="Times New Roman"/>
                <w:b/>
              </w:rPr>
              <w:t>)</w:t>
            </w:r>
          </w:p>
          <w:p w:rsidR="006804F1" w:rsidRPr="00E613E0" w:rsidRDefault="006804F1" w:rsidP="006804F1">
            <w:pPr>
              <w:spacing w:after="0" w:line="240" w:lineRule="auto"/>
              <w:jc w:val="left"/>
              <w:rPr>
                <w:rFonts w:ascii="Times New Roman" w:hAnsi="Times New Roman"/>
              </w:rPr>
            </w:pPr>
          </w:p>
          <w:p w:rsidR="006804F1" w:rsidRPr="00E613E0" w:rsidRDefault="006804F1" w:rsidP="006804F1">
            <w:pPr>
              <w:numPr>
                <w:ilvl w:val="0"/>
                <w:numId w:val="36"/>
              </w:numPr>
              <w:spacing w:after="0" w:line="240" w:lineRule="auto"/>
              <w:contextualSpacing/>
              <w:jc w:val="left"/>
              <w:rPr>
                <w:rFonts w:ascii="Times New Roman" w:hAnsi="Times New Roman"/>
              </w:rPr>
            </w:pPr>
            <w:r w:rsidRPr="00E613E0">
              <w:rPr>
                <w:rFonts w:ascii="Times New Roman" w:hAnsi="Times New Roman"/>
              </w:rPr>
              <w:t>Vysoká kvalita vyrobených produktů a poskytujících služeb</w:t>
            </w:r>
          </w:p>
          <w:p w:rsidR="006804F1" w:rsidRPr="00E613E0" w:rsidRDefault="006804F1" w:rsidP="006804F1">
            <w:pPr>
              <w:numPr>
                <w:ilvl w:val="0"/>
                <w:numId w:val="36"/>
              </w:numPr>
              <w:spacing w:after="0" w:line="240" w:lineRule="auto"/>
              <w:contextualSpacing/>
              <w:jc w:val="left"/>
              <w:rPr>
                <w:rFonts w:ascii="Times New Roman" w:hAnsi="Times New Roman"/>
              </w:rPr>
            </w:pPr>
            <w:r w:rsidRPr="00E613E0">
              <w:rPr>
                <w:rFonts w:ascii="Times New Roman" w:hAnsi="Times New Roman"/>
              </w:rPr>
              <w:t>Velká spokojenost zákazníků</w:t>
            </w:r>
          </w:p>
          <w:p w:rsidR="006804F1" w:rsidRPr="00E613E0" w:rsidRDefault="006804F1" w:rsidP="006804F1">
            <w:pPr>
              <w:numPr>
                <w:ilvl w:val="0"/>
                <w:numId w:val="36"/>
              </w:numPr>
              <w:spacing w:after="0" w:line="240" w:lineRule="auto"/>
              <w:contextualSpacing/>
              <w:jc w:val="left"/>
              <w:rPr>
                <w:rFonts w:ascii="Times New Roman" w:hAnsi="Times New Roman"/>
              </w:rPr>
            </w:pPr>
            <w:r w:rsidRPr="00E613E0">
              <w:rPr>
                <w:rFonts w:ascii="Times New Roman" w:hAnsi="Times New Roman"/>
              </w:rPr>
              <w:t>Kvalifikovaní zaměstnanci</w:t>
            </w:r>
          </w:p>
          <w:p w:rsidR="006804F1" w:rsidRPr="00E613E0" w:rsidRDefault="006804F1" w:rsidP="006804F1">
            <w:pPr>
              <w:numPr>
                <w:ilvl w:val="0"/>
                <w:numId w:val="36"/>
              </w:numPr>
              <w:spacing w:after="0" w:line="240" w:lineRule="auto"/>
              <w:contextualSpacing/>
              <w:jc w:val="left"/>
              <w:rPr>
                <w:rFonts w:ascii="Times New Roman" w:hAnsi="Times New Roman"/>
              </w:rPr>
            </w:pPr>
            <w:r w:rsidRPr="00E613E0">
              <w:rPr>
                <w:rFonts w:ascii="Times New Roman" w:hAnsi="Times New Roman"/>
              </w:rPr>
              <w:t>Profesionalita</w:t>
            </w:r>
          </w:p>
          <w:p w:rsidR="006804F1" w:rsidRPr="00E613E0" w:rsidRDefault="006804F1" w:rsidP="006804F1">
            <w:pPr>
              <w:numPr>
                <w:ilvl w:val="0"/>
                <w:numId w:val="36"/>
              </w:numPr>
              <w:spacing w:after="0" w:line="240" w:lineRule="auto"/>
              <w:contextualSpacing/>
              <w:jc w:val="left"/>
              <w:rPr>
                <w:rFonts w:ascii="Times New Roman" w:hAnsi="Times New Roman"/>
              </w:rPr>
            </w:pPr>
            <w:r w:rsidRPr="00E613E0">
              <w:rPr>
                <w:rFonts w:ascii="Times New Roman" w:hAnsi="Times New Roman"/>
              </w:rPr>
              <w:t>Výborná komunikace a spolupráce se zákazníky</w:t>
            </w:r>
          </w:p>
          <w:p w:rsidR="006804F1" w:rsidRPr="00E613E0" w:rsidRDefault="006804F1" w:rsidP="006804F1">
            <w:pPr>
              <w:spacing w:after="0" w:line="240" w:lineRule="auto"/>
              <w:jc w:val="left"/>
              <w:rPr>
                <w:rFonts w:ascii="Times New Roman" w:hAnsi="Times New Roman"/>
              </w:rPr>
            </w:pPr>
          </w:p>
          <w:p w:rsidR="006804F1" w:rsidRPr="00E613E0" w:rsidRDefault="006804F1" w:rsidP="006804F1">
            <w:pPr>
              <w:spacing w:after="0" w:line="240" w:lineRule="auto"/>
              <w:jc w:val="left"/>
              <w:rPr>
                <w:rFonts w:ascii="Times New Roman" w:hAnsi="Times New Roman"/>
              </w:rPr>
            </w:pPr>
          </w:p>
        </w:tc>
        <w:tc>
          <w:tcPr>
            <w:tcW w:w="4606" w:type="dxa"/>
          </w:tcPr>
          <w:p w:rsidR="006804F1" w:rsidRPr="00E613E0" w:rsidRDefault="006804F1" w:rsidP="006804F1">
            <w:pPr>
              <w:spacing w:after="0" w:line="240" w:lineRule="auto"/>
              <w:jc w:val="center"/>
              <w:rPr>
                <w:rFonts w:ascii="Times New Roman" w:hAnsi="Times New Roman"/>
                <w:b/>
              </w:rPr>
            </w:pPr>
            <w:r w:rsidRPr="00E613E0">
              <w:rPr>
                <w:rFonts w:ascii="Times New Roman" w:hAnsi="Times New Roman"/>
                <w:b/>
              </w:rPr>
              <w:t>Slabé stránky (</w:t>
            </w:r>
            <w:proofErr w:type="spellStart"/>
            <w:r w:rsidRPr="00E613E0">
              <w:rPr>
                <w:rFonts w:ascii="Times New Roman" w:hAnsi="Times New Roman"/>
                <w:b/>
              </w:rPr>
              <w:t>weaknesses</w:t>
            </w:r>
            <w:proofErr w:type="spellEnd"/>
            <w:r w:rsidRPr="00E613E0">
              <w:rPr>
                <w:rFonts w:ascii="Times New Roman" w:hAnsi="Times New Roman"/>
                <w:b/>
              </w:rPr>
              <w:t>)</w:t>
            </w:r>
          </w:p>
          <w:p w:rsidR="006804F1" w:rsidRPr="00E613E0" w:rsidRDefault="006804F1" w:rsidP="006804F1">
            <w:pPr>
              <w:spacing w:after="0" w:line="240" w:lineRule="auto"/>
              <w:jc w:val="center"/>
              <w:rPr>
                <w:rFonts w:ascii="Times New Roman" w:hAnsi="Times New Roman"/>
                <w:b/>
              </w:rPr>
            </w:pPr>
          </w:p>
          <w:p w:rsidR="006804F1"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 xml:space="preserve">Strohé internetové stránky </w:t>
            </w:r>
          </w:p>
          <w:p w:rsidR="0091714E" w:rsidRPr="00E613E0" w:rsidRDefault="0091714E" w:rsidP="006804F1">
            <w:pPr>
              <w:numPr>
                <w:ilvl w:val="0"/>
                <w:numId w:val="35"/>
              </w:numPr>
              <w:spacing w:after="0" w:line="240" w:lineRule="auto"/>
              <w:contextualSpacing/>
              <w:jc w:val="left"/>
              <w:rPr>
                <w:rFonts w:ascii="Times New Roman" w:hAnsi="Times New Roman"/>
              </w:rPr>
            </w:pPr>
            <w:r>
              <w:rPr>
                <w:rFonts w:ascii="Times New Roman" w:hAnsi="Times New Roman"/>
              </w:rPr>
              <w:t>Celkově malá informovanost zákazníků</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Vyšší náklady na výrobu a provoz</w:t>
            </w:r>
          </w:p>
          <w:p w:rsidR="006804F1" w:rsidRPr="00E613E0" w:rsidRDefault="00E613E0" w:rsidP="006804F1">
            <w:pPr>
              <w:numPr>
                <w:ilvl w:val="0"/>
                <w:numId w:val="35"/>
              </w:numPr>
              <w:spacing w:after="0" w:line="240" w:lineRule="auto"/>
              <w:contextualSpacing/>
              <w:jc w:val="left"/>
              <w:rPr>
                <w:rFonts w:ascii="Times New Roman" w:hAnsi="Times New Roman"/>
                <w:b/>
              </w:rPr>
            </w:pPr>
            <w:r w:rsidRPr="00E613E0">
              <w:rPr>
                <w:rFonts w:ascii="Times New Roman" w:hAnsi="Times New Roman"/>
              </w:rPr>
              <w:t>Malý počet zaměstnanců</w:t>
            </w:r>
          </w:p>
          <w:p w:rsidR="0091714E" w:rsidRPr="0091714E" w:rsidRDefault="00B034BB" w:rsidP="0091714E">
            <w:pPr>
              <w:numPr>
                <w:ilvl w:val="0"/>
                <w:numId w:val="35"/>
              </w:numPr>
              <w:spacing w:after="0" w:line="240" w:lineRule="auto"/>
              <w:contextualSpacing/>
              <w:jc w:val="left"/>
              <w:rPr>
                <w:rFonts w:ascii="Times New Roman" w:hAnsi="Times New Roman"/>
                <w:b/>
              </w:rPr>
            </w:pPr>
            <w:r>
              <w:rPr>
                <w:rFonts w:ascii="Times New Roman" w:hAnsi="Times New Roman"/>
              </w:rPr>
              <w:t xml:space="preserve">Široký </w:t>
            </w:r>
            <w:r w:rsidR="00A4316F">
              <w:rPr>
                <w:rFonts w:ascii="Times New Roman" w:hAnsi="Times New Roman"/>
              </w:rPr>
              <w:t>sortiment</w:t>
            </w:r>
            <w:r w:rsidR="0091714E">
              <w:rPr>
                <w:rFonts w:ascii="Times New Roman" w:hAnsi="Times New Roman"/>
              </w:rPr>
              <w:t xml:space="preserve"> výrobků (služeb)</w:t>
            </w:r>
          </w:p>
          <w:p w:rsidR="000D310E" w:rsidRPr="00E613E0" w:rsidRDefault="000D310E" w:rsidP="0091714E">
            <w:pPr>
              <w:spacing w:after="0" w:line="240" w:lineRule="auto"/>
              <w:ind w:left="360"/>
              <w:contextualSpacing/>
              <w:jc w:val="left"/>
              <w:rPr>
                <w:rFonts w:ascii="Times New Roman" w:hAnsi="Times New Roman"/>
                <w:b/>
              </w:rPr>
            </w:pPr>
          </w:p>
        </w:tc>
      </w:tr>
      <w:tr w:rsidR="006804F1" w:rsidRPr="006804F1" w:rsidTr="003543CA">
        <w:trPr>
          <w:trHeight w:val="2316"/>
        </w:trPr>
        <w:tc>
          <w:tcPr>
            <w:tcW w:w="4606" w:type="dxa"/>
          </w:tcPr>
          <w:p w:rsidR="006804F1" w:rsidRPr="00E613E0" w:rsidRDefault="006804F1" w:rsidP="006804F1">
            <w:pPr>
              <w:spacing w:after="0" w:line="240" w:lineRule="auto"/>
              <w:jc w:val="center"/>
              <w:rPr>
                <w:rFonts w:ascii="Times New Roman" w:hAnsi="Times New Roman"/>
                <w:b/>
              </w:rPr>
            </w:pPr>
            <w:r w:rsidRPr="00E613E0">
              <w:rPr>
                <w:rFonts w:ascii="Times New Roman" w:hAnsi="Times New Roman"/>
                <w:b/>
              </w:rPr>
              <w:t>Příležitosti (</w:t>
            </w:r>
            <w:proofErr w:type="spellStart"/>
            <w:r w:rsidRPr="00E613E0">
              <w:rPr>
                <w:rFonts w:ascii="Times New Roman" w:hAnsi="Times New Roman"/>
                <w:b/>
              </w:rPr>
              <w:t>oportunities</w:t>
            </w:r>
            <w:proofErr w:type="spellEnd"/>
            <w:r w:rsidRPr="00E613E0">
              <w:rPr>
                <w:rFonts w:ascii="Times New Roman" w:hAnsi="Times New Roman"/>
                <w:b/>
              </w:rPr>
              <w:t>)</w:t>
            </w:r>
          </w:p>
          <w:p w:rsidR="006804F1" w:rsidRPr="00E613E0" w:rsidRDefault="006804F1" w:rsidP="006804F1">
            <w:pPr>
              <w:spacing w:after="0" w:line="240" w:lineRule="auto"/>
              <w:jc w:val="center"/>
              <w:rPr>
                <w:rFonts w:ascii="Times New Roman" w:hAnsi="Times New Roman"/>
                <w:b/>
              </w:rPr>
            </w:pP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Odchod konkurence z trhu</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Potenciální zákazníci</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Vzrůstající poptávka</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Vyšší rozsah zakázek</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Příznivý vývoj ekonomických, demografických podmínek</w:t>
            </w:r>
          </w:p>
          <w:p w:rsidR="006804F1" w:rsidRPr="00E613E0" w:rsidRDefault="006804F1" w:rsidP="006804F1">
            <w:pPr>
              <w:spacing w:after="0" w:line="240" w:lineRule="auto"/>
              <w:jc w:val="left"/>
              <w:rPr>
                <w:rFonts w:ascii="Times New Roman" w:hAnsi="Times New Roman"/>
              </w:rPr>
            </w:pPr>
          </w:p>
          <w:p w:rsidR="006804F1" w:rsidRPr="00E613E0" w:rsidRDefault="006804F1" w:rsidP="006804F1">
            <w:pPr>
              <w:spacing w:after="0" w:line="240" w:lineRule="auto"/>
              <w:jc w:val="left"/>
              <w:rPr>
                <w:rFonts w:ascii="Times New Roman" w:hAnsi="Times New Roman"/>
              </w:rPr>
            </w:pPr>
          </w:p>
          <w:p w:rsidR="006804F1" w:rsidRPr="00E613E0" w:rsidRDefault="006804F1" w:rsidP="006804F1">
            <w:pPr>
              <w:spacing w:after="0" w:line="240" w:lineRule="auto"/>
              <w:jc w:val="left"/>
              <w:rPr>
                <w:rFonts w:ascii="Times New Roman" w:hAnsi="Times New Roman"/>
              </w:rPr>
            </w:pPr>
          </w:p>
          <w:p w:rsidR="006804F1" w:rsidRPr="00E613E0" w:rsidRDefault="006804F1" w:rsidP="006804F1">
            <w:pPr>
              <w:spacing w:after="0" w:line="240" w:lineRule="auto"/>
              <w:jc w:val="left"/>
              <w:rPr>
                <w:rFonts w:ascii="Times New Roman" w:hAnsi="Times New Roman"/>
              </w:rPr>
            </w:pPr>
          </w:p>
        </w:tc>
        <w:tc>
          <w:tcPr>
            <w:tcW w:w="4606" w:type="dxa"/>
          </w:tcPr>
          <w:p w:rsidR="006804F1" w:rsidRPr="00E613E0" w:rsidRDefault="006804F1" w:rsidP="006804F1">
            <w:pPr>
              <w:spacing w:after="0" w:line="240" w:lineRule="auto"/>
              <w:jc w:val="center"/>
              <w:rPr>
                <w:rFonts w:ascii="Times New Roman" w:hAnsi="Times New Roman"/>
                <w:b/>
              </w:rPr>
            </w:pPr>
            <w:r w:rsidRPr="00E613E0">
              <w:rPr>
                <w:rFonts w:ascii="Times New Roman" w:hAnsi="Times New Roman"/>
                <w:b/>
              </w:rPr>
              <w:t>Hrozby (</w:t>
            </w:r>
            <w:proofErr w:type="spellStart"/>
            <w:r w:rsidRPr="00E613E0">
              <w:rPr>
                <w:rFonts w:ascii="Times New Roman" w:hAnsi="Times New Roman"/>
                <w:b/>
              </w:rPr>
              <w:t>threats</w:t>
            </w:r>
            <w:proofErr w:type="spellEnd"/>
            <w:r w:rsidRPr="00E613E0">
              <w:rPr>
                <w:rFonts w:ascii="Times New Roman" w:hAnsi="Times New Roman"/>
                <w:b/>
              </w:rPr>
              <w:t>)</w:t>
            </w:r>
          </w:p>
          <w:p w:rsidR="006804F1" w:rsidRPr="00E613E0" w:rsidRDefault="006804F1" w:rsidP="006804F1">
            <w:pPr>
              <w:spacing w:after="0" w:line="240" w:lineRule="auto"/>
              <w:jc w:val="center"/>
              <w:rPr>
                <w:rFonts w:ascii="Times New Roman" w:hAnsi="Times New Roman"/>
                <w:b/>
              </w:rPr>
            </w:pP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Nepříznivé ekonomické podmínky</w:t>
            </w:r>
          </w:p>
          <w:p w:rsidR="006804F1" w:rsidRPr="00E613E0"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Vstup konkurence na trh</w:t>
            </w:r>
          </w:p>
          <w:p w:rsidR="006804F1" w:rsidRDefault="006804F1" w:rsidP="006804F1">
            <w:pPr>
              <w:numPr>
                <w:ilvl w:val="0"/>
                <w:numId w:val="35"/>
              </w:numPr>
              <w:spacing w:after="0" w:line="240" w:lineRule="auto"/>
              <w:contextualSpacing/>
              <w:jc w:val="left"/>
              <w:rPr>
                <w:rFonts w:ascii="Times New Roman" w:hAnsi="Times New Roman"/>
              </w:rPr>
            </w:pPr>
            <w:r w:rsidRPr="00E613E0">
              <w:rPr>
                <w:rFonts w:ascii="Times New Roman" w:hAnsi="Times New Roman"/>
              </w:rPr>
              <w:t>Snížení kupní síly obyvatelstva</w:t>
            </w:r>
          </w:p>
          <w:p w:rsidR="00D11B3A" w:rsidRDefault="00D11B3A" w:rsidP="006804F1">
            <w:pPr>
              <w:numPr>
                <w:ilvl w:val="0"/>
                <w:numId w:val="35"/>
              </w:numPr>
              <w:spacing w:after="0" w:line="240" w:lineRule="auto"/>
              <w:contextualSpacing/>
              <w:jc w:val="left"/>
              <w:rPr>
                <w:rFonts w:ascii="Times New Roman" w:hAnsi="Times New Roman"/>
              </w:rPr>
            </w:pPr>
            <w:r>
              <w:rPr>
                <w:rFonts w:ascii="Times New Roman" w:hAnsi="Times New Roman"/>
              </w:rPr>
              <w:t>Ztráta odběratelů</w:t>
            </w:r>
            <w:r w:rsidR="0091714E">
              <w:rPr>
                <w:rFonts w:ascii="Times New Roman" w:hAnsi="Times New Roman"/>
              </w:rPr>
              <w:t xml:space="preserve"> a dobrého jména organizace</w:t>
            </w:r>
          </w:p>
          <w:p w:rsidR="0091714E" w:rsidRPr="00E613E0" w:rsidRDefault="0091714E" w:rsidP="006804F1">
            <w:pPr>
              <w:numPr>
                <w:ilvl w:val="0"/>
                <w:numId w:val="35"/>
              </w:numPr>
              <w:spacing w:after="0" w:line="240" w:lineRule="auto"/>
              <w:contextualSpacing/>
              <w:jc w:val="left"/>
              <w:rPr>
                <w:rFonts w:ascii="Times New Roman" w:hAnsi="Times New Roman"/>
              </w:rPr>
            </w:pPr>
            <w:r>
              <w:rPr>
                <w:rFonts w:ascii="Times New Roman" w:hAnsi="Times New Roman"/>
              </w:rPr>
              <w:t>Živelné pohromy</w:t>
            </w:r>
          </w:p>
          <w:p w:rsidR="006804F1" w:rsidRPr="00E613E0" w:rsidRDefault="006804F1" w:rsidP="006804F1">
            <w:pPr>
              <w:spacing w:after="0" w:line="240" w:lineRule="auto"/>
              <w:jc w:val="left"/>
              <w:rPr>
                <w:rFonts w:ascii="Times New Roman" w:hAnsi="Times New Roman"/>
                <w:b/>
              </w:rPr>
            </w:pPr>
          </w:p>
        </w:tc>
      </w:tr>
    </w:tbl>
    <w:p w:rsidR="006804F1" w:rsidRPr="00290545" w:rsidRDefault="008A7430" w:rsidP="006804F1">
      <w:pPr>
        <w:spacing w:after="200" w:line="276" w:lineRule="auto"/>
        <w:jc w:val="left"/>
        <w:rPr>
          <w:rFonts w:eastAsia="Calibri"/>
          <w:sz w:val="16"/>
          <w:szCs w:val="16"/>
          <w:lang w:eastAsia="en-US"/>
        </w:rPr>
      </w:pPr>
      <w:r>
        <w:rPr>
          <w:rFonts w:eastAsia="Calibri"/>
          <w:sz w:val="16"/>
          <w:szCs w:val="16"/>
          <w:lang w:eastAsia="en-US"/>
        </w:rPr>
        <w:br/>
      </w:r>
      <w:r w:rsidR="00E613E0">
        <w:rPr>
          <w:rFonts w:eastAsia="Calibri"/>
          <w:sz w:val="16"/>
          <w:szCs w:val="16"/>
          <w:lang w:eastAsia="en-US"/>
        </w:rPr>
        <w:t xml:space="preserve">Zdroj: </w:t>
      </w:r>
      <w:proofErr w:type="spellStart"/>
      <w:r w:rsidR="00E613E0">
        <w:rPr>
          <w:rFonts w:eastAsia="Calibri"/>
          <w:sz w:val="16"/>
          <w:szCs w:val="16"/>
          <w:lang w:eastAsia="en-US"/>
        </w:rPr>
        <w:t>V</w:t>
      </w:r>
      <w:r w:rsidR="00290545" w:rsidRPr="00290545">
        <w:rPr>
          <w:rFonts w:eastAsia="Calibri"/>
          <w:sz w:val="16"/>
          <w:szCs w:val="16"/>
          <w:lang w:eastAsia="en-US"/>
        </w:rPr>
        <w:t>latní</w:t>
      </w:r>
      <w:proofErr w:type="spellEnd"/>
      <w:r w:rsidR="00290545" w:rsidRPr="00290545">
        <w:rPr>
          <w:rFonts w:eastAsia="Calibri"/>
          <w:sz w:val="16"/>
          <w:szCs w:val="16"/>
          <w:lang w:eastAsia="en-US"/>
        </w:rPr>
        <w:t xml:space="preserve"> </w:t>
      </w:r>
      <w:r w:rsidR="006500D5">
        <w:rPr>
          <w:rFonts w:eastAsia="Calibri"/>
          <w:sz w:val="16"/>
          <w:szCs w:val="16"/>
          <w:lang w:eastAsia="en-US"/>
        </w:rPr>
        <w:t xml:space="preserve">výzkum </w:t>
      </w:r>
      <w:r w:rsidR="006500D5" w:rsidRPr="00290545">
        <w:rPr>
          <w:rFonts w:eastAsia="Calibri"/>
          <w:sz w:val="16"/>
          <w:szCs w:val="16"/>
          <w:lang w:eastAsia="en-US"/>
        </w:rPr>
        <w:t>(Pištorová</w:t>
      </w:r>
      <w:r w:rsidR="00290545" w:rsidRPr="00290545">
        <w:rPr>
          <w:rFonts w:eastAsia="Calibri"/>
          <w:sz w:val="16"/>
          <w:szCs w:val="16"/>
          <w:lang w:eastAsia="en-US"/>
        </w:rPr>
        <w:t>, březen 2012).</w:t>
      </w:r>
      <w:r>
        <w:rPr>
          <w:rFonts w:eastAsia="Calibri"/>
          <w:sz w:val="16"/>
          <w:szCs w:val="16"/>
          <w:lang w:eastAsia="en-US"/>
        </w:rPr>
        <w:br/>
      </w:r>
    </w:p>
    <w:p w:rsidR="003E4CFD" w:rsidRDefault="003E4CFD" w:rsidP="003E4CFD"/>
    <w:p w:rsidR="003E4CFD" w:rsidRDefault="003E4CFD" w:rsidP="0030627D">
      <w:pPr>
        <w:pStyle w:val="Literatura-text"/>
      </w:pPr>
    </w:p>
    <w:p w:rsidR="00EE208C" w:rsidRDefault="00EE208C" w:rsidP="0030627D">
      <w:pPr>
        <w:pStyle w:val="Literatura-text"/>
      </w:pPr>
    </w:p>
    <w:p w:rsidR="00EE208C" w:rsidRDefault="00EE208C" w:rsidP="0030627D">
      <w:pPr>
        <w:pStyle w:val="Literatura-text"/>
      </w:pPr>
    </w:p>
    <w:p w:rsidR="00EE208C" w:rsidRDefault="00EE208C" w:rsidP="0030627D">
      <w:pPr>
        <w:pStyle w:val="Literatura-text"/>
      </w:pPr>
    </w:p>
    <w:p w:rsidR="00EE208C" w:rsidRDefault="00EE208C" w:rsidP="0030627D">
      <w:pPr>
        <w:pStyle w:val="Literatura-text"/>
      </w:pPr>
    </w:p>
    <w:p w:rsidR="0054459D" w:rsidRDefault="0054459D">
      <w:pPr>
        <w:spacing w:after="0" w:line="240" w:lineRule="auto"/>
        <w:jc w:val="left"/>
        <w:rPr>
          <w:szCs w:val="22"/>
        </w:rPr>
      </w:pPr>
      <w:r>
        <w:br w:type="page"/>
      </w:r>
    </w:p>
    <w:p w:rsidR="00EE208C" w:rsidRPr="006D502D" w:rsidRDefault="007C7A5D" w:rsidP="0030627D">
      <w:pPr>
        <w:pStyle w:val="Literatura-text"/>
        <w:rPr>
          <w:sz w:val="22"/>
        </w:rPr>
      </w:pPr>
      <w:r w:rsidRPr="006D502D">
        <w:rPr>
          <w:sz w:val="22"/>
        </w:rPr>
        <w:lastRenderedPageBreak/>
        <w:t xml:space="preserve">Příloha 17 Certifikát jakosti podniku P&amp;B </w:t>
      </w:r>
      <w:proofErr w:type="spellStart"/>
      <w:r w:rsidRPr="006D502D">
        <w:rPr>
          <w:sz w:val="22"/>
        </w:rPr>
        <w:t>service</w:t>
      </w:r>
      <w:proofErr w:type="spellEnd"/>
      <w:r w:rsidRPr="006D502D">
        <w:rPr>
          <w:sz w:val="22"/>
        </w:rPr>
        <w:t xml:space="preserve"> s.r.o.</w:t>
      </w:r>
    </w:p>
    <w:p w:rsidR="00417BD1" w:rsidRDefault="00417BD1" w:rsidP="0030627D">
      <w:pPr>
        <w:pStyle w:val="Literatura-text"/>
      </w:pPr>
      <w:r>
        <w:rPr>
          <w:noProof/>
        </w:rPr>
        <w:drawing>
          <wp:inline distT="0" distB="0" distL="0" distR="0">
            <wp:extent cx="5400994" cy="646017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t.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6459036"/>
                    </a:xfrm>
                    <a:prstGeom prst="rect">
                      <a:avLst/>
                    </a:prstGeom>
                  </pic:spPr>
                </pic:pic>
              </a:graphicData>
            </a:graphic>
          </wp:inline>
        </w:drawing>
      </w:r>
    </w:p>
    <w:p w:rsidR="00417BD1" w:rsidRDefault="00417BD1" w:rsidP="00417BD1">
      <w:pPr>
        <w:pStyle w:val="Literatura-text"/>
      </w:pPr>
    </w:p>
    <w:p w:rsidR="00417BD1" w:rsidRPr="00417BD1" w:rsidRDefault="00417BD1" w:rsidP="00417BD1">
      <w:pPr>
        <w:pStyle w:val="Literatura-text"/>
        <w:rPr>
          <w:sz w:val="16"/>
          <w:szCs w:val="16"/>
        </w:rPr>
      </w:pPr>
      <w:r w:rsidRPr="00417BD1">
        <w:rPr>
          <w:sz w:val="16"/>
          <w:szCs w:val="16"/>
        </w:rPr>
        <w:t xml:space="preserve">Zdroj: </w:t>
      </w:r>
      <w:r w:rsidRPr="00417BD1">
        <w:rPr>
          <w:i/>
          <w:sz w:val="16"/>
          <w:szCs w:val="16"/>
        </w:rPr>
        <w:t>Integrovaná příručka managementu jakosti</w:t>
      </w:r>
      <w:r w:rsidRPr="00417BD1">
        <w:rPr>
          <w:sz w:val="16"/>
          <w:szCs w:val="16"/>
        </w:rPr>
        <w:t xml:space="preserve"> firmy P&amp;B </w:t>
      </w:r>
      <w:proofErr w:type="spellStart"/>
      <w:r w:rsidRPr="00417BD1">
        <w:rPr>
          <w:sz w:val="16"/>
          <w:szCs w:val="16"/>
        </w:rPr>
        <w:t>service</w:t>
      </w:r>
      <w:proofErr w:type="spellEnd"/>
      <w:r w:rsidRPr="00417BD1">
        <w:rPr>
          <w:sz w:val="16"/>
          <w:szCs w:val="16"/>
        </w:rPr>
        <w:t xml:space="preserve"> s.r.o. (2007).</w:t>
      </w:r>
    </w:p>
    <w:sectPr w:rsidR="00417BD1" w:rsidRPr="00417BD1" w:rsidSect="0069674B">
      <w:footerReference w:type="default" r:id="rId35"/>
      <w:type w:val="continuous"/>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E32" w:rsidRDefault="006C4E32" w:rsidP="005A66CD">
      <w:pPr>
        <w:spacing w:after="0"/>
      </w:pPr>
      <w:r>
        <w:separator/>
      </w:r>
    </w:p>
  </w:endnote>
  <w:endnote w:type="continuationSeparator" w:id="0">
    <w:p w:rsidR="006C4E32" w:rsidRDefault="006C4E32"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Arial CE">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583FB0" w:rsidRDefault="006C4E32" w:rsidP="00990CF5">
    <w:pPr>
      <w:pStyle w:val="Zpat"/>
      <w:jc w:val="center"/>
      <w:rPr>
        <w:rFonts w:ascii="Verdana" w:hAnsi="Verdana"/>
        <w:b/>
        <w:bCs/>
        <w:sz w:val="20"/>
      </w:rPr>
    </w:pPr>
    <w:r w:rsidRPr="00583FB0">
      <w:rPr>
        <w:rFonts w:ascii="Verdana" w:hAnsi="Verdana"/>
        <w:b/>
        <w:bCs/>
        <w:sz w:val="20"/>
      </w:rPr>
      <w:t>Vysoká škola ekonomie a managementu</w:t>
    </w:r>
  </w:p>
  <w:p w:rsidR="006C4E32" w:rsidRDefault="006C4E32"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Default="006C4E32" w:rsidP="00990CF5">
    <w:pPr>
      <w:pStyle w:val="Zpat"/>
      <w:jc w:val="center"/>
      <w:rPr>
        <w:rFonts w:ascii="Verdana" w:hAnsi="Verdana"/>
        <w:sz w:val="20"/>
      </w:rPr>
    </w:pPr>
  </w:p>
  <w:p w:rsidR="006C4E32" w:rsidRPr="00990CF5" w:rsidRDefault="006C4E32" w:rsidP="00990CF5">
    <w:pPr>
      <w:pStyle w:val="Zpat"/>
      <w:jc w:val="center"/>
      <w:rPr>
        <w:rFonts w:ascii="Verdana" w:hAnsi="Verdana"/>
        <w:sz w:val="20"/>
      </w:rPr>
    </w:pPr>
  </w:p>
  <w:p w:rsidR="006C4E32" w:rsidRDefault="006C4E3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990CF5">
    <w:pPr>
      <w:pStyle w:val="Zpat"/>
      <w:jc w:val="center"/>
      <w:rPr>
        <w:rFonts w:ascii="Verdana" w:hAnsi="Verdana"/>
        <w:b/>
        <w:bCs/>
        <w:sz w:val="20"/>
      </w:rPr>
    </w:pPr>
  </w:p>
  <w:p w:rsidR="006C4E32" w:rsidRDefault="006C4E32"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990CF5">
    <w:pPr>
      <w:pStyle w:val="Zpat"/>
      <w:jc w:val="center"/>
      <w:rPr>
        <w:rFonts w:ascii="Verdana" w:hAnsi="Verdana"/>
        <w:b/>
        <w:bCs/>
        <w:sz w:val="20"/>
      </w:rPr>
    </w:pPr>
  </w:p>
  <w:p w:rsidR="006C4E32" w:rsidRPr="00583FB0" w:rsidRDefault="006C4E32" w:rsidP="00990CF5">
    <w:pPr>
      <w:pStyle w:val="Zpat"/>
      <w:jc w:val="center"/>
      <w:rPr>
        <w:rFonts w:ascii="Verdana" w:hAnsi="Verdana"/>
        <w:b/>
        <w:bCs/>
        <w:sz w:val="20"/>
      </w:rPr>
    </w:pPr>
    <w:r w:rsidRPr="00583FB0">
      <w:rPr>
        <w:rFonts w:ascii="Verdana" w:hAnsi="Verdana"/>
        <w:b/>
        <w:bCs/>
        <w:sz w:val="20"/>
      </w:rPr>
      <w:t>Vysoká škola ekonomie a managementu</w:t>
    </w:r>
  </w:p>
  <w:p w:rsidR="006C4E32" w:rsidRPr="00990CF5" w:rsidRDefault="006C4E32"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DA4A47" w:rsidRDefault="006C4E32"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6C4E32" w:rsidRPr="00DA4A47" w:rsidRDefault="006C4E32"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6C4E32" w:rsidRDefault="006C4E32"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990CF5">
    <w:pPr>
      <w:pStyle w:val="Zpat"/>
      <w:jc w:val="center"/>
      <w:rPr>
        <w:rFonts w:ascii="Verdana" w:hAnsi="Verdana"/>
        <w:b/>
        <w:bCs/>
        <w:sz w:val="20"/>
      </w:rPr>
    </w:pPr>
  </w:p>
  <w:p w:rsidR="006C4E32" w:rsidRDefault="00D03F2F" w:rsidP="004947CA">
    <w:pPr>
      <w:framePr w:w="706" w:h="421" w:hRule="exact" w:wrap="around" w:vAnchor="text" w:hAnchor="page" w:x="5761" w:y="20"/>
      <w:jc w:val="right"/>
      <w:rPr>
        <w:rStyle w:val="slostrnky"/>
      </w:rPr>
    </w:pPr>
    <w:r>
      <w:rPr>
        <w:rStyle w:val="slostrnky"/>
      </w:rPr>
      <w:fldChar w:fldCharType="begin"/>
    </w:r>
    <w:r w:rsidR="006C4E32">
      <w:rPr>
        <w:rStyle w:val="slostrnky"/>
      </w:rPr>
      <w:instrText xml:space="preserve"> PAGE  </w:instrText>
    </w:r>
    <w:r>
      <w:rPr>
        <w:rStyle w:val="slostrnky"/>
      </w:rPr>
      <w:fldChar w:fldCharType="separate"/>
    </w:r>
    <w:r w:rsidR="00975E47">
      <w:rPr>
        <w:rStyle w:val="slostrnky"/>
        <w:noProof/>
      </w:rPr>
      <w:t>3</w:t>
    </w:r>
    <w:r>
      <w:rPr>
        <w:rStyle w:val="slostrnky"/>
      </w:rPr>
      <w:fldChar w:fldCharType="end"/>
    </w:r>
  </w:p>
  <w:p w:rsidR="006C4E32" w:rsidRDefault="006C4E32"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6C4E32" w:rsidRDefault="006C4E32"/>
  <w:p w:rsidR="006C4E32" w:rsidRDefault="006C4E3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990CF5">
    <w:pPr>
      <w:pStyle w:val="Zpat"/>
      <w:jc w:val="center"/>
      <w:rPr>
        <w:rFonts w:ascii="Verdana" w:hAnsi="Verdana"/>
        <w:b/>
        <w:bCs/>
        <w:sz w:val="20"/>
      </w:rPr>
    </w:pPr>
  </w:p>
  <w:p w:rsidR="006C4E32" w:rsidRDefault="006C4E32"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6C4E32" w:rsidRDefault="006C4E32"/>
  <w:p w:rsidR="006C4E32" w:rsidRDefault="006C4E3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Default="006C4E32" w:rsidP="00990CF5">
    <w:pPr>
      <w:pStyle w:val="Zpat"/>
      <w:jc w:val="center"/>
      <w:rPr>
        <w:rFonts w:ascii="Verdana" w:hAnsi="Verdana"/>
        <w:b/>
        <w:bCs/>
        <w:sz w:val="20"/>
      </w:rPr>
    </w:pPr>
  </w:p>
  <w:p w:rsidR="006C4E32" w:rsidRDefault="006C4E32"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6C4E32" w:rsidRDefault="006C4E32"/>
  <w:p w:rsidR="006C4E32" w:rsidRDefault="006C4E3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E32" w:rsidRDefault="006C4E32">
      <w:pPr>
        <w:spacing w:after="0"/>
        <w:rPr>
          <w:iCs/>
          <w:sz w:val="20"/>
          <w:lang w:val="en-GB"/>
        </w:rPr>
      </w:pPr>
      <w:r>
        <w:separator/>
      </w:r>
    </w:p>
  </w:footnote>
  <w:footnote w:type="continuationSeparator" w:id="0">
    <w:p w:rsidR="006C4E32" w:rsidRDefault="006C4E32" w:rsidP="005A66CD">
      <w:pPr>
        <w:spacing w:after="0"/>
      </w:pPr>
      <w:r>
        <w:continuationSeparator/>
      </w:r>
    </w:p>
  </w:footnote>
  <w:footnote w:id="1">
    <w:p w:rsidR="006C4E32" w:rsidRPr="00052089" w:rsidRDefault="006C4E32">
      <w:pPr>
        <w:pStyle w:val="Textpoznpodarou"/>
        <w:rPr>
          <w:sz w:val="16"/>
          <w:szCs w:val="16"/>
        </w:rPr>
      </w:pPr>
      <w:r>
        <w:rPr>
          <w:rStyle w:val="Znakapoznpodarou"/>
        </w:rPr>
        <w:footnoteRef/>
      </w:r>
      <w:r w:rsidRPr="00052089">
        <w:rPr>
          <w:sz w:val="16"/>
          <w:szCs w:val="16"/>
        </w:rPr>
        <w:t xml:space="preserve">BRADÍK, J., NOVOTNÝ, R. (2003). </w:t>
      </w:r>
      <w:r w:rsidRPr="00052089">
        <w:rPr>
          <w:i/>
          <w:sz w:val="16"/>
          <w:szCs w:val="16"/>
        </w:rPr>
        <w:t>Řízení a zabezpečování jakosti</w:t>
      </w:r>
      <w:r w:rsidRPr="00052089">
        <w:rPr>
          <w:sz w:val="16"/>
          <w:szCs w:val="16"/>
        </w:rPr>
        <w:t>. Brno: Vysoké učení technické v Brně, str. 7.</w:t>
      </w:r>
    </w:p>
  </w:footnote>
  <w:footnote w:id="2">
    <w:p w:rsidR="006C4E32" w:rsidRPr="0049202A" w:rsidRDefault="006C4E32">
      <w:pPr>
        <w:pStyle w:val="Textpoznpodarou"/>
        <w:rPr>
          <w:sz w:val="16"/>
          <w:szCs w:val="16"/>
        </w:rPr>
      </w:pPr>
      <w:r w:rsidRPr="0049202A">
        <w:rPr>
          <w:rStyle w:val="Znakapoznpodarou"/>
          <w:sz w:val="16"/>
          <w:szCs w:val="16"/>
        </w:rPr>
        <w:footnoteRef/>
      </w:r>
      <w:r w:rsidRPr="0049202A">
        <w:rPr>
          <w:sz w:val="16"/>
          <w:szCs w:val="16"/>
        </w:rPr>
        <w:t xml:space="preserve"> ČICHOVSKÝ, L. (2011). </w:t>
      </w:r>
      <w:r w:rsidRPr="0049202A">
        <w:rPr>
          <w:i/>
          <w:sz w:val="16"/>
          <w:szCs w:val="16"/>
        </w:rPr>
        <w:t>Marketingový výzkum</w:t>
      </w:r>
      <w:r w:rsidRPr="0049202A">
        <w:rPr>
          <w:sz w:val="16"/>
          <w:szCs w:val="16"/>
        </w:rPr>
        <w:t>. Praha: VŠEM, str. 20.</w:t>
      </w:r>
    </w:p>
  </w:footnote>
  <w:footnote w:id="3">
    <w:p w:rsidR="006C4E32" w:rsidRDefault="006C4E32">
      <w:pPr>
        <w:pStyle w:val="Textpoznpodarou"/>
      </w:pPr>
      <w:r>
        <w:rPr>
          <w:rStyle w:val="Znakapoznpodarou"/>
        </w:rPr>
        <w:footnoteRef/>
      </w:r>
      <w:r w:rsidRPr="0049202A">
        <w:rPr>
          <w:sz w:val="16"/>
          <w:szCs w:val="16"/>
        </w:rPr>
        <w:t xml:space="preserve">VEBER, J., HŮLKOVÁ, M., PLÁŠKOVÁ, A. (2010). </w:t>
      </w:r>
      <w:r w:rsidRPr="0049202A">
        <w:rPr>
          <w:i/>
          <w:sz w:val="16"/>
          <w:szCs w:val="16"/>
        </w:rPr>
        <w:t>Management kvality, enviromentu a bezpečnosti práce: legislativa, systémy, metody, praxe.</w:t>
      </w:r>
      <w:r w:rsidRPr="0049202A">
        <w:rPr>
          <w:sz w:val="16"/>
          <w:szCs w:val="16"/>
        </w:rPr>
        <w:t xml:space="preserve"> Praha: Management Press, str. 11.</w:t>
      </w:r>
    </w:p>
  </w:footnote>
  <w:footnote w:id="4">
    <w:p w:rsidR="006C4E32" w:rsidRDefault="006C4E32">
      <w:pPr>
        <w:pStyle w:val="Textpoznpodarou"/>
      </w:pPr>
      <w:r>
        <w:rPr>
          <w:rStyle w:val="Znakapoznpodarou"/>
        </w:rPr>
        <w:footnoteRef/>
      </w:r>
      <w:r>
        <w:t xml:space="preserve"> </w:t>
      </w:r>
      <w:r w:rsidRPr="0049202A">
        <w:rPr>
          <w:sz w:val="16"/>
          <w:szCs w:val="16"/>
        </w:rPr>
        <w:t xml:space="preserve">VEBER, J., HŮLKOVÁ, M., PLÁŠKOVÁ, A. (2010). </w:t>
      </w:r>
      <w:r w:rsidRPr="0049202A">
        <w:rPr>
          <w:i/>
          <w:sz w:val="16"/>
          <w:szCs w:val="16"/>
        </w:rPr>
        <w:t xml:space="preserve">Management kvality, </w:t>
      </w:r>
      <w:proofErr w:type="spellStart"/>
      <w:r w:rsidRPr="0049202A">
        <w:rPr>
          <w:i/>
          <w:sz w:val="16"/>
          <w:szCs w:val="16"/>
        </w:rPr>
        <w:t>enviromentu</w:t>
      </w:r>
      <w:proofErr w:type="spellEnd"/>
      <w:r w:rsidRPr="0049202A">
        <w:rPr>
          <w:i/>
          <w:sz w:val="16"/>
          <w:szCs w:val="16"/>
        </w:rPr>
        <w:t xml:space="preserve"> a bezpečnosti práce: legislativa, systémy, metody, praxe.</w:t>
      </w:r>
      <w:r w:rsidRPr="0049202A">
        <w:rPr>
          <w:sz w:val="16"/>
          <w:szCs w:val="16"/>
        </w:rPr>
        <w:t xml:space="preserve"> Praha: Management </w:t>
      </w:r>
      <w:proofErr w:type="spellStart"/>
      <w:r w:rsidRPr="0049202A">
        <w:rPr>
          <w:sz w:val="16"/>
          <w:szCs w:val="16"/>
        </w:rPr>
        <w:t>Press</w:t>
      </w:r>
      <w:proofErr w:type="spellEnd"/>
      <w:r w:rsidRPr="0049202A">
        <w:rPr>
          <w:sz w:val="16"/>
          <w:szCs w:val="16"/>
        </w:rPr>
        <w:t>, str. 11.</w:t>
      </w:r>
    </w:p>
  </w:footnote>
  <w:footnote w:id="5">
    <w:p w:rsidR="006C4E32" w:rsidRPr="00BB02CC" w:rsidRDefault="006C4E32">
      <w:pPr>
        <w:pStyle w:val="Textpoznpodarou"/>
        <w:rPr>
          <w:sz w:val="16"/>
          <w:szCs w:val="16"/>
        </w:rPr>
      </w:pPr>
      <w:r w:rsidRPr="00BB02CC">
        <w:rPr>
          <w:rStyle w:val="Znakapoznpodarou"/>
          <w:sz w:val="16"/>
          <w:szCs w:val="16"/>
        </w:rPr>
        <w:footnoteRef/>
      </w:r>
      <w:r>
        <w:rPr>
          <w:sz w:val="16"/>
          <w:szCs w:val="16"/>
        </w:rPr>
        <w:t xml:space="preserve"> VEBER</w:t>
      </w:r>
      <w:r w:rsidRPr="00BB02CC">
        <w:rPr>
          <w:sz w:val="16"/>
          <w:szCs w:val="16"/>
        </w:rPr>
        <w:t xml:space="preserve">, J a kol. (2010). </w:t>
      </w:r>
      <w:r w:rsidRPr="00BB02CC">
        <w:rPr>
          <w:i/>
          <w:sz w:val="16"/>
          <w:szCs w:val="16"/>
        </w:rPr>
        <w:t xml:space="preserve">Management kvality, </w:t>
      </w:r>
      <w:proofErr w:type="spellStart"/>
      <w:r w:rsidRPr="00BB02CC">
        <w:rPr>
          <w:i/>
          <w:sz w:val="16"/>
          <w:szCs w:val="16"/>
        </w:rPr>
        <w:t>enviromentu</w:t>
      </w:r>
      <w:proofErr w:type="spellEnd"/>
      <w:r w:rsidRPr="00BB02CC">
        <w:rPr>
          <w:i/>
          <w:sz w:val="16"/>
          <w:szCs w:val="16"/>
        </w:rPr>
        <w:t xml:space="preserve"> a bezpečnosti práce: legislativa, systémy, metody, praxe.</w:t>
      </w:r>
      <w:r w:rsidRPr="00BB02CC">
        <w:rPr>
          <w:sz w:val="16"/>
          <w:szCs w:val="16"/>
        </w:rPr>
        <w:t xml:space="preserve"> Praha: Management </w:t>
      </w:r>
      <w:proofErr w:type="spellStart"/>
      <w:r w:rsidRPr="00BB02CC">
        <w:rPr>
          <w:sz w:val="16"/>
          <w:szCs w:val="16"/>
        </w:rPr>
        <w:t>Press</w:t>
      </w:r>
      <w:proofErr w:type="spellEnd"/>
      <w:r w:rsidRPr="00BB02CC">
        <w:rPr>
          <w:sz w:val="16"/>
          <w:szCs w:val="16"/>
        </w:rPr>
        <w:t>, str. 11</w:t>
      </w:r>
      <w:r>
        <w:rPr>
          <w:sz w:val="16"/>
          <w:szCs w:val="16"/>
        </w:rPr>
        <w:t>.</w:t>
      </w:r>
    </w:p>
  </w:footnote>
  <w:footnote w:id="6">
    <w:p w:rsidR="006C4E32" w:rsidRPr="0007471A" w:rsidRDefault="006C4E32" w:rsidP="0007471A">
      <w:pPr>
        <w:pStyle w:val="Literatura-text"/>
        <w:spacing w:before="240" w:after="0"/>
        <w:rPr>
          <w:sz w:val="16"/>
          <w:szCs w:val="16"/>
        </w:rPr>
      </w:pPr>
      <w:r w:rsidRPr="0007471A">
        <w:rPr>
          <w:rStyle w:val="Znakapoznpodarou"/>
          <w:sz w:val="16"/>
          <w:szCs w:val="16"/>
        </w:rPr>
        <w:footnoteRef/>
      </w:r>
      <w:r w:rsidRPr="0007471A">
        <w:rPr>
          <w:i/>
          <w:sz w:val="16"/>
          <w:szCs w:val="16"/>
        </w:rPr>
        <w:t>INTEGROVANÁ PŘÍRUČKA SYSTÉMU MANAGEMENTU JAKOSTI</w:t>
      </w:r>
      <w:r w:rsidRPr="0007471A">
        <w:rPr>
          <w:sz w:val="16"/>
          <w:szCs w:val="16"/>
        </w:rPr>
        <w:t xml:space="preserve"> firmy P&amp;B </w:t>
      </w:r>
      <w:proofErr w:type="spellStart"/>
      <w:r w:rsidRPr="0007471A">
        <w:rPr>
          <w:sz w:val="16"/>
          <w:szCs w:val="16"/>
        </w:rPr>
        <w:t>service</w:t>
      </w:r>
      <w:proofErr w:type="spellEnd"/>
      <w:r w:rsidRPr="0007471A">
        <w:rPr>
          <w:sz w:val="16"/>
          <w:szCs w:val="16"/>
        </w:rPr>
        <w:t xml:space="preserve"> s.r.o. (2007)</w:t>
      </w:r>
    </w:p>
  </w:footnote>
  <w:footnote w:id="7">
    <w:p w:rsidR="006C4E32" w:rsidRDefault="006C4E32">
      <w:pPr>
        <w:pStyle w:val="Textpoznpodarou"/>
      </w:pPr>
      <w:r w:rsidRPr="0007471A">
        <w:rPr>
          <w:rStyle w:val="Znakapoznpodarou"/>
          <w:sz w:val="16"/>
          <w:szCs w:val="16"/>
        </w:rPr>
        <w:footnoteRef/>
      </w:r>
      <w:r w:rsidRPr="0007471A">
        <w:rPr>
          <w:i/>
          <w:sz w:val="16"/>
          <w:szCs w:val="16"/>
        </w:rPr>
        <w:t xml:space="preserve">INTEGROVANÁ PŘÍRUČKA SYSTÉMU MANAGEMENTU JAKOSTI </w:t>
      </w:r>
      <w:r w:rsidRPr="0007471A">
        <w:rPr>
          <w:sz w:val="16"/>
          <w:szCs w:val="16"/>
        </w:rPr>
        <w:t xml:space="preserve">firmy P&amp;B </w:t>
      </w:r>
      <w:proofErr w:type="spellStart"/>
      <w:r w:rsidRPr="0007471A">
        <w:rPr>
          <w:sz w:val="16"/>
          <w:szCs w:val="16"/>
        </w:rPr>
        <w:t>service</w:t>
      </w:r>
      <w:proofErr w:type="spellEnd"/>
      <w:r w:rsidRPr="0007471A">
        <w:rPr>
          <w:sz w:val="16"/>
          <w:szCs w:val="16"/>
        </w:rPr>
        <w:t xml:space="preserve"> s.r.o. (2007)</w:t>
      </w:r>
    </w:p>
  </w:footnote>
  <w:footnote w:id="8">
    <w:p w:rsidR="006C4E32" w:rsidRPr="0049202A" w:rsidRDefault="006C4E32" w:rsidP="006374F2">
      <w:pPr>
        <w:pStyle w:val="Textpoznpodarou"/>
        <w:ind w:left="0" w:firstLine="0"/>
        <w:rPr>
          <w:sz w:val="16"/>
          <w:szCs w:val="16"/>
        </w:rPr>
      </w:pPr>
      <w:r>
        <w:rPr>
          <w:rStyle w:val="Znakapoznpodarou"/>
        </w:rPr>
        <w:footnoteRef/>
      </w:r>
      <w:r w:rsidRPr="0049202A">
        <w:rPr>
          <w:sz w:val="16"/>
          <w:szCs w:val="16"/>
        </w:rPr>
        <w:t xml:space="preserve">BLECHARZ, P. (2011). </w:t>
      </w:r>
      <w:r w:rsidRPr="0049202A">
        <w:rPr>
          <w:i/>
          <w:sz w:val="16"/>
          <w:szCs w:val="16"/>
        </w:rPr>
        <w:t>Základy moderního řízení kvality</w:t>
      </w:r>
      <w:r w:rsidRPr="0049202A">
        <w:rPr>
          <w:sz w:val="16"/>
          <w:szCs w:val="16"/>
        </w:rPr>
        <w:t>. Praha: Ekopress, str. 24.</w:t>
      </w:r>
    </w:p>
  </w:footnote>
  <w:footnote w:id="9">
    <w:p w:rsidR="006C4E32" w:rsidRDefault="006C4E32">
      <w:pPr>
        <w:pStyle w:val="Textpoznpodarou"/>
      </w:pPr>
      <w:r w:rsidRPr="006713E8">
        <w:rPr>
          <w:rStyle w:val="Znakapoznpodarou"/>
          <w:sz w:val="16"/>
          <w:szCs w:val="16"/>
        </w:rPr>
        <w:footnoteRef/>
      </w:r>
      <w:r w:rsidRPr="006713E8">
        <w:rPr>
          <w:sz w:val="16"/>
          <w:szCs w:val="16"/>
        </w:rPr>
        <w:t xml:space="preserve"> </w:t>
      </w:r>
      <w:r w:rsidRPr="0049202A">
        <w:rPr>
          <w:sz w:val="16"/>
          <w:szCs w:val="16"/>
        </w:rPr>
        <w:t xml:space="preserve">VEBER, J. a kol. (2007). </w:t>
      </w:r>
      <w:r w:rsidRPr="0049202A">
        <w:rPr>
          <w:i/>
          <w:sz w:val="16"/>
          <w:szCs w:val="16"/>
        </w:rPr>
        <w:t>Řízení jakosti a ochrana spotřebitele.</w:t>
      </w:r>
      <w:r w:rsidRPr="0049202A">
        <w:rPr>
          <w:sz w:val="16"/>
          <w:szCs w:val="16"/>
        </w:rPr>
        <w:t xml:space="preserve"> Praha: Grada Publishing, str. 56.</w:t>
      </w:r>
    </w:p>
  </w:footnote>
  <w:footnote w:id="10">
    <w:p w:rsidR="006C4E32" w:rsidRDefault="006C4E32">
      <w:pPr>
        <w:pStyle w:val="Textpoznpodarou"/>
      </w:pPr>
      <w:r>
        <w:rPr>
          <w:rStyle w:val="Znakapoznpodarou"/>
        </w:rPr>
        <w:footnoteRef/>
      </w:r>
      <w:r w:rsidRPr="0049202A">
        <w:rPr>
          <w:sz w:val="16"/>
          <w:szCs w:val="16"/>
        </w:rPr>
        <w:t xml:space="preserve">VEBER, J. a kol. (2007). </w:t>
      </w:r>
      <w:r w:rsidRPr="0049202A">
        <w:rPr>
          <w:i/>
          <w:sz w:val="16"/>
          <w:szCs w:val="16"/>
        </w:rPr>
        <w:t>Řízení jakosti a ochrana spotřebitele.</w:t>
      </w:r>
      <w:r w:rsidRPr="0049202A">
        <w:rPr>
          <w:sz w:val="16"/>
          <w:szCs w:val="16"/>
        </w:rPr>
        <w:t xml:space="preserve"> Praha: </w:t>
      </w:r>
      <w:proofErr w:type="spellStart"/>
      <w:r w:rsidRPr="0049202A">
        <w:rPr>
          <w:sz w:val="16"/>
          <w:szCs w:val="16"/>
        </w:rPr>
        <w:t>Grada</w:t>
      </w:r>
      <w:proofErr w:type="spellEnd"/>
      <w:r w:rsidRPr="0049202A">
        <w:rPr>
          <w:sz w:val="16"/>
          <w:szCs w:val="16"/>
        </w:rPr>
        <w:t xml:space="preserve"> </w:t>
      </w:r>
      <w:proofErr w:type="spellStart"/>
      <w:r w:rsidRPr="0049202A">
        <w:rPr>
          <w:sz w:val="16"/>
          <w:szCs w:val="16"/>
        </w:rPr>
        <w:t>Publishing</w:t>
      </w:r>
      <w:proofErr w:type="spellEnd"/>
      <w:r w:rsidRPr="0049202A">
        <w:rPr>
          <w:sz w:val="16"/>
          <w:szCs w:val="16"/>
        </w:rPr>
        <w:t>, str. 56.</w:t>
      </w:r>
    </w:p>
  </w:footnote>
  <w:footnote w:id="11">
    <w:p w:rsidR="006C4E32" w:rsidRDefault="006C4E32" w:rsidP="00727F3F">
      <w:pPr>
        <w:pStyle w:val="Textpoznpodarou"/>
      </w:pPr>
      <w:r>
        <w:rPr>
          <w:rStyle w:val="Znakapoznpodarou"/>
        </w:rPr>
        <w:footnoteRef/>
      </w:r>
      <w:r w:rsidRPr="00727F3F">
        <w:rPr>
          <w:sz w:val="16"/>
          <w:szCs w:val="16"/>
        </w:rPr>
        <w:t xml:space="preserve">NENADÁL, J a kol. (2007). </w:t>
      </w:r>
      <w:r w:rsidRPr="00727F3F">
        <w:rPr>
          <w:i/>
          <w:sz w:val="16"/>
          <w:szCs w:val="16"/>
        </w:rPr>
        <w:t xml:space="preserve">Moderní systémy řízení jakosti: </w:t>
      </w:r>
      <w:proofErr w:type="spellStart"/>
      <w:r w:rsidRPr="00727F3F">
        <w:rPr>
          <w:i/>
          <w:sz w:val="16"/>
          <w:szCs w:val="16"/>
        </w:rPr>
        <w:t>Quality</w:t>
      </w:r>
      <w:proofErr w:type="spellEnd"/>
      <w:r w:rsidRPr="00727F3F">
        <w:rPr>
          <w:i/>
          <w:sz w:val="16"/>
          <w:szCs w:val="16"/>
        </w:rPr>
        <w:t xml:space="preserve"> Management. </w:t>
      </w:r>
      <w:r w:rsidRPr="00727F3F">
        <w:rPr>
          <w:sz w:val="16"/>
          <w:szCs w:val="16"/>
        </w:rPr>
        <w:t xml:space="preserve">Praha: Management </w:t>
      </w:r>
      <w:proofErr w:type="spellStart"/>
      <w:r w:rsidRPr="00727F3F">
        <w:rPr>
          <w:sz w:val="16"/>
          <w:szCs w:val="16"/>
        </w:rPr>
        <w:t>Press</w:t>
      </w:r>
      <w:proofErr w:type="spellEnd"/>
      <w:r w:rsidRPr="00727F3F">
        <w:rPr>
          <w:sz w:val="16"/>
          <w:szCs w:val="16"/>
        </w:rPr>
        <w:t>, str. 44-45.</w:t>
      </w:r>
    </w:p>
    <w:p w:rsidR="006C4E32" w:rsidRDefault="006C4E32">
      <w:pPr>
        <w:pStyle w:val="Textpoznpodarou"/>
      </w:pPr>
    </w:p>
  </w:footnote>
  <w:footnote w:id="12">
    <w:p w:rsidR="006C4E32" w:rsidRPr="007F0039" w:rsidRDefault="006C4E32" w:rsidP="00B177D7">
      <w:pPr>
        <w:pStyle w:val="Textpoznpodarou"/>
        <w:rPr>
          <w:sz w:val="16"/>
          <w:szCs w:val="16"/>
        </w:rPr>
      </w:pPr>
      <w:r w:rsidRPr="007F0039">
        <w:rPr>
          <w:rStyle w:val="Znakapoznpodarou"/>
          <w:sz w:val="16"/>
          <w:szCs w:val="16"/>
        </w:rPr>
        <w:footnoteRef/>
      </w:r>
      <w:r>
        <w:rPr>
          <w:sz w:val="16"/>
          <w:szCs w:val="16"/>
        </w:rPr>
        <w:t xml:space="preserve"> ČSN EN ISO 9000-2 (</w:t>
      </w:r>
      <w:r w:rsidRPr="007F0039">
        <w:rPr>
          <w:sz w:val="16"/>
          <w:szCs w:val="16"/>
        </w:rPr>
        <w:t>1998</w:t>
      </w:r>
      <w:r>
        <w:rPr>
          <w:i/>
          <w:sz w:val="16"/>
          <w:szCs w:val="16"/>
        </w:rPr>
        <w:t>).</w:t>
      </w:r>
      <w:r w:rsidRPr="007F0039">
        <w:rPr>
          <w:i/>
          <w:sz w:val="16"/>
          <w:szCs w:val="16"/>
        </w:rPr>
        <w:t xml:space="preserve"> Normy pro management ja</w:t>
      </w:r>
      <w:r>
        <w:rPr>
          <w:i/>
          <w:sz w:val="16"/>
          <w:szCs w:val="16"/>
        </w:rPr>
        <w:t>kosti a zabezpečování jakosti -Č</w:t>
      </w:r>
      <w:r w:rsidRPr="007F0039">
        <w:rPr>
          <w:i/>
          <w:sz w:val="16"/>
          <w:szCs w:val="16"/>
        </w:rPr>
        <w:t xml:space="preserve">ást 2: Kmenová směrnice pro používání ISO 9001, ISO 9002 a ISO 9003. </w:t>
      </w:r>
      <w:r w:rsidRPr="007F0039">
        <w:rPr>
          <w:sz w:val="16"/>
          <w:szCs w:val="16"/>
        </w:rPr>
        <w:t>Pr</w:t>
      </w:r>
      <w:r>
        <w:rPr>
          <w:sz w:val="16"/>
          <w:szCs w:val="16"/>
        </w:rPr>
        <w:t>aha: Český normalizační institut</w:t>
      </w:r>
      <w:r w:rsidRPr="007F0039">
        <w:rPr>
          <w:sz w:val="16"/>
          <w:szCs w:val="16"/>
        </w:rPr>
        <w:t>,</w:t>
      </w:r>
      <w:r>
        <w:rPr>
          <w:sz w:val="16"/>
          <w:szCs w:val="16"/>
        </w:rPr>
        <w:t xml:space="preserve"> 7-9, 22,31</w:t>
      </w:r>
      <w:r w:rsidRPr="007F0039">
        <w:rPr>
          <w:sz w:val="16"/>
          <w:szCs w:val="16"/>
        </w:rPr>
        <w:t>s. Zrušená norma (bez náhrady).</w:t>
      </w:r>
    </w:p>
  </w:footnote>
  <w:footnote w:id="13">
    <w:p w:rsidR="006C4E32" w:rsidRPr="007F0039" w:rsidRDefault="006C4E32">
      <w:pPr>
        <w:pStyle w:val="Textpoznpodarou"/>
        <w:rPr>
          <w:sz w:val="16"/>
          <w:szCs w:val="16"/>
        </w:rPr>
      </w:pPr>
      <w:r w:rsidRPr="007F0039">
        <w:rPr>
          <w:rStyle w:val="Znakapoznpodarou"/>
          <w:sz w:val="16"/>
          <w:szCs w:val="16"/>
        </w:rPr>
        <w:footnoteRef/>
      </w:r>
      <w:r>
        <w:rPr>
          <w:sz w:val="16"/>
          <w:szCs w:val="16"/>
        </w:rPr>
        <w:t>ČSN EN ISO 9000 (2001).</w:t>
      </w:r>
      <w:r w:rsidRPr="007F0039">
        <w:rPr>
          <w:sz w:val="16"/>
          <w:szCs w:val="16"/>
        </w:rPr>
        <w:t xml:space="preserve"> </w:t>
      </w:r>
      <w:r w:rsidRPr="007F0039">
        <w:rPr>
          <w:i/>
          <w:sz w:val="16"/>
          <w:szCs w:val="16"/>
        </w:rPr>
        <w:t>Systémy managementu kvality - Základní principy a slovník</w:t>
      </w:r>
      <w:r w:rsidRPr="007F0039">
        <w:rPr>
          <w:sz w:val="16"/>
          <w:szCs w:val="16"/>
        </w:rPr>
        <w:t xml:space="preserve">. Praha: </w:t>
      </w:r>
      <w:r>
        <w:rPr>
          <w:sz w:val="16"/>
          <w:szCs w:val="16"/>
        </w:rPr>
        <w:t>Český normalizační institut, 8 s.</w:t>
      </w:r>
      <w:r w:rsidRPr="007F0039">
        <w:rPr>
          <w:sz w:val="16"/>
          <w:szCs w:val="16"/>
        </w:rPr>
        <w:t xml:space="preserve"> </w:t>
      </w:r>
    </w:p>
  </w:footnote>
  <w:footnote w:id="14">
    <w:p w:rsidR="006C4E32" w:rsidRPr="007F0039" w:rsidRDefault="006C4E32">
      <w:pPr>
        <w:pStyle w:val="Textpoznpodarou"/>
        <w:rPr>
          <w:sz w:val="16"/>
          <w:szCs w:val="16"/>
        </w:rPr>
      </w:pPr>
      <w:r w:rsidRPr="007F0039">
        <w:rPr>
          <w:rStyle w:val="Znakapoznpodarou"/>
          <w:sz w:val="16"/>
          <w:szCs w:val="16"/>
        </w:rPr>
        <w:footnoteRef/>
      </w:r>
      <w:r>
        <w:rPr>
          <w:sz w:val="16"/>
          <w:szCs w:val="16"/>
        </w:rPr>
        <w:t xml:space="preserve"> ČSN EN ISO 9000 (2006). </w:t>
      </w:r>
      <w:r w:rsidRPr="007F0039">
        <w:rPr>
          <w:sz w:val="16"/>
          <w:szCs w:val="16"/>
        </w:rPr>
        <w:t xml:space="preserve"> </w:t>
      </w:r>
      <w:r w:rsidRPr="007F0039">
        <w:rPr>
          <w:i/>
          <w:sz w:val="16"/>
          <w:szCs w:val="16"/>
        </w:rPr>
        <w:t>Systémy managementu kvality - Základní principy a slovník.</w:t>
      </w:r>
      <w:r w:rsidRPr="007F0039">
        <w:rPr>
          <w:sz w:val="16"/>
          <w:szCs w:val="16"/>
        </w:rPr>
        <w:t xml:space="preserve"> Praha: Český norm</w:t>
      </w:r>
      <w:r>
        <w:rPr>
          <w:sz w:val="16"/>
          <w:szCs w:val="16"/>
        </w:rPr>
        <w:t>alizační institut, 20</w:t>
      </w:r>
      <w:r w:rsidRPr="007F0039">
        <w:rPr>
          <w:sz w:val="16"/>
          <w:szCs w:val="16"/>
        </w:rPr>
        <w:t xml:space="preserve"> s. </w:t>
      </w:r>
    </w:p>
  </w:footnote>
  <w:footnote w:id="15">
    <w:p w:rsidR="006C4E32" w:rsidRDefault="006C4E32">
      <w:pPr>
        <w:pStyle w:val="Textpoznpodarou"/>
      </w:pPr>
      <w:r w:rsidRPr="007F0039">
        <w:rPr>
          <w:rStyle w:val="Znakapoznpodarou"/>
          <w:sz w:val="16"/>
          <w:szCs w:val="16"/>
        </w:rPr>
        <w:footnoteRef/>
      </w:r>
      <w:r>
        <w:rPr>
          <w:sz w:val="16"/>
          <w:szCs w:val="16"/>
        </w:rPr>
        <w:t xml:space="preserve"> ČSN EN ISO 9001 (</w:t>
      </w:r>
      <w:r w:rsidRPr="007F0039">
        <w:rPr>
          <w:sz w:val="16"/>
          <w:szCs w:val="16"/>
        </w:rPr>
        <w:t>2009</w:t>
      </w:r>
      <w:r>
        <w:rPr>
          <w:sz w:val="16"/>
          <w:szCs w:val="16"/>
        </w:rPr>
        <w:t>)</w:t>
      </w:r>
      <w:r w:rsidRPr="007F0039">
        <w:rPr>
          <w:i/>
          <w:sz w:val="16"/>
          <w:szCs w:val="16"/>
        </w:rPr>
        <w:t>. Systémy managementu jakosti – Požadavky</w:t>
      </w:r>
      <w:r>
        <w:rPr>
          <w:sz w:val="16"/>
          <w:szCs w:val="16"/>
        </w:rPr>
        <w:t>. Praha</w:t>
      </w:r>
      <w:r w:rsidRPr="007F0039">
        <w:rPr>
          <w:sz w:val="16"/>
          <w:szCs w:val="16"/>
        </w:rPr>
        <w:t xml:space="preserve">:Český normalizační institut, </w:t>
      </w:r>
      <w:r>
        <w:rPr>
          <w:sz w:val="16"/>
          <w:szCs w:val="16"/>
        </w:rPr>
        <w:t>18, 27</w:t>
      </w:r>
      <w:r w:rsidRPr="007F0039">
        <w:rPr>
          <w:sz w:val="16"/>
          <w:szCs w:val="16"/>
        </w:rPr>
        <w:t xml:space="preserve"> s. </w:t>
      </w:r>
    </w:p>
  </w:footnote>
  <w:footnote w:id="16">
    <w:p w:rsidR="006C4E32" w:rsidRPr="00BB02CC" w:rsidRDefault="006C4E32">
      <w:pPr>
        <w:pStyle w:val="Textpoznpodarou"/>
        <w:rPr>
          <w:sz w:val="16"/>
          <w:szCs w:val="16"/>
        </w:rPr>
      </w:pPr>
      <w:r w:rsidRPr="00BB02CC">
        <w:rPr>
          <w:rStyle w:val="Znakapoznpodarou"/>
          <w:sz w:val="16"/>
          <w:szCs w:val="16"/>
        </w:rPr>
        <w:footnoteRef/>
      </w:r>
      <w:r w:rsidRPr="00BB02CC">
        <w:rPr>
          <w:sz w:val="16"/>
          <w:szCs w:val="16"/>
        </w:rPr>
        <w:t xml:space="preserve">VEBER, J., HŮLKOVÁ, M., PLÁŠKOVÁ, A. (2010). </w:t>
      </w:r>
      <w:r w:rsidRPr="00BB02CC">
        <w:rPr>
          <w:i/>
          <w:sz w:val="16"/>
          <w:szCs w:val="16"/>
        </w:rPr>
        <w:t xml:space="preserve">Management kvality, </w:t>
      </w:r>
      <w:proofErr w:type="spellStart"/>
      <w:r w:rsidRPr="00BB02CC">
        <w:rPr>
          <w:i/>
          <w:sz w:val="16"/>
          <w:szCs w:val="16"/>
        </w:rPr>
        <w:t>enviromentu</w:t>
      </w:r>
      <w:proofErr w:type="spellEnd"/>
      <w:r w:rsidRPr="00BB02CC">
        <w:rPr>
          <w:i/>
          <w:sz w:val="16"/>
          <w:szCs w:val="16"/>
        </w:rPr>
        <w:t xml:space="preserve"> a bezpečnosti práce: legislativa, systémy, metody, praxe. </w:t>
      </w:r>
      <w:r w:rsidRPr="00BB02CC">
        <w:rPr>
          <w:sz w:val="16"/>
          <w:szCs w:val="16"/>
        </w:rPr>
        <w:t xml:space="preserve">Praha: Management </w:t>
      </w:r>
      <w:proofErr w:type="spellStart"/>
      <w:r w:rsidRPr="00BB02CC">
        <w:rPr>
          <w:sz w:val="16"/>
          <w:szCs w:val="16"/>
        </w:rPr>
        <w:t>Press</w:t>
      </w:r>
      <w:proofErr w:type="spellEnd"/>
      <w:r w:rsidRPr="00BB02CC">
        <w:rPr>
          <w:sz w:val="16"/>
          <w:szCs w:val="16"/>
        </w:rPr>
        <w:t>, str. 223.</w:t>
      </w:r>
    </w:p>
  </w:footnote>
  <w:footnote w:id="17">
    <w:p w:rsidR="006C4E32" w:rsidRDefault="006C4E32">
      <w:pPr>
        <w:pStyle w:val="Textpoznpodarou"/>
      </w:pPr>
      <w:r>
        <w:rPr>
          <w:rStyle w:val="Znakapoznpodarou"/>
        </w:rPr>
        <w:footnoteRef/>
      </w:r>
      <w:r>
        <w:t xml:space="preserve"> </w:t>
      </w:r>
      <w:r w:rsidRPr="005124C2">
        <w:rPr>
          <w:sz w:val="16"/>
          <w:szCs w:val="16"/>
        </w:rPr>
        <w:t xml:space="preserve">VEBER, J., HŮLKOVÁ, M., PLÁŠKOVÁ, A. (2010). Management kvality, </w:t>
      </w:r>
      <w:proofErr w:type="spellStart"/>
      <w:r w:rsidRPr="005124C2">
        <w:rPr>
          <w:sz w:val="16"/>
          <w:szCs w:val="16"/>
        </w:rPr>
        <w:t>enviromentu</w:t>
      </w:r>
      <w:proofErr w:type="spellEnd"/>
      <w:r w:rsidRPr="005124C2">
        <w:rPr>
          <w:sz w:val="16"/>
          <w:szCs w:val="16"/>
        </w:rPr>
        <w:t xml:space="preserve"> a bezpečnosti práce: legislativa, systémy, metody, praxe. Praha: Management </w:t>
      </w:r>
      <w:proofErr w:type="spellStart"/>
      <w:r w:rsidRPr="005124C2">
        <w:rPr>
          <w:sz w:val="16"/>
          <w:szCs w:val="16"/>
        </w:rPr>
        <w:t>Press</w:t>
      </w:r>
      <w:proofErr w:type="spellEnd"/>
      <w:r w:rsidRPr="005124C2">
        <w:rPr>
          <w:sz w:val="16"/>
          <w:szCs w:val="16"/>
        </w:rPr>
        <w:t>, str. 223.</w:t>
      </w:r>
    </w:p>
  </w:footnote>
  <w:footnote w:id="18">
    <w:p w:rsidR="006C4E32" w:rsidRPr="00BB02CC" w:rsidRDefault="006C4E32">
      <w:pPr>
        <w:pStyle w:val="Textpoznpodarou"/>
        <w:rPr>
          <w:sz w:val="16"/>
          <w:szCs w:val="16"/>
        </w:rPr>
      </w:pPr>
      <w:r w:rsidRPr="00BB02CC">
        <w:rPr>
          <w:rStyle w:val="Znakapoznpodarou"/>
          <w:sz w:val="16"/>
          <w:szCs w:val="16"/>
        </w:rPr>
        <w:footnoteRef/>
      </w:r>
      <w:r w:rsidRPr="00BB02CC">
        <w:rPr>
          <w:sz w:val="16"/>
          <w:szCs w:val="16"/>
        </w:rPr>
        <w:t xml:space="preserve"> NENADÁL, J. a kol. (2007). </w:t>
      </w:r>
      <w:r w:rsidRPr="00BB02CC">
        <w:rPr>
          <w:i/>
          <w:sz w:val="16"/>
          <w:szCs w:val="16"/>
        </w:rPr>
        <w:t>Moderní systémy řízení jakosti: Quality Management</w:t>
      </w:r>
      <w:r w:rsidRPr="00BB02CC">
        <w:rPr>
          <w:sz w:val="16"/>
          <w:szCs w:val="16"/>
        </w:rPr>
        <w:t>. Praha: Management Press, str. 29.</w:t>
      </w:r>
    </w:p>
  </w:footnote>
  <w:footnote w:id="19">
    <w:p w:rsidR="006C4E32" w:rsidRPr="00BB02CC" w:rsidRDefault="006C4E32">
      <w:pPr>
        <w:pStyle w:val="Textpoznpodarou"/>
        <w:rPr>
          <w:sz w:val="16"/>
          <w:szCs w:val="16"/>
        </w:rPr>
      </w:pPr>
      <w:r w:rsidRPr="00BB02CC">
        <w:rPr>
          <w:rStyle w:val="Znakapoznpodarou"/>
          <w:sz w:val="16"/>
          <w:szCs w:val="16"/>
        </w:rPr>
        <w:footnoteRef/>
      </w:r>
      <w:r w:rsidRPr="00BB02CC">
        <w:rPr>
          <w:sz w:val="16"/>
          <w:szCs w:val="16"/>
        </w:rPr>
        <w:t xml:space="preserve"> NENADÁL, J. a kol. (2007). </w:t>
      </w:r>
      <w:r w:rsidRPr="00BB02CC">
        <w:rPr>
          <w:i/>
          <w:sz w:val="16"/>
          <w:szCs w:val="16"/>
        </w:rPr>
        <w:t xml:space="preserve">Moderní systémy řízení jakosti: </w:t>
      </w:r>
      <w:proofErr w:type="spellStart"/>
      <w:r w:rsidRPr="00BB02CC">
        <w:rPr>
          <w:i/>
          <w:sz w:val="16"/>
          <w:szCs w:val="16"/>
        </w:rPr>
        <w:t>Quality</w:t>
      </w:r>
      <w:proofErr w:type="spellEnd"/>
      <w:r w:rsidRPr="00BB02CC">
        <w:rPr>
          <w:i/>
          <w:sz w:val="16"/>
          <w:szCs w:val="16"/>
        </w:rPr>
        <w:t xml:space="preserve"> Management</w:t>
      </w:r>
      <w:r w:rsidRPr="00BB02CC">
        <w:rPr>
          <w:sz w:val="16"/>
          <w:szCs w:val="16"/>
        </w:rPr>
        <w:t xml:space="preserve">. Praha: Management </w:t>
      </w:r>
      <w:proofErr w:type="spellStart"/>
      <w:r w:rsidRPr="00BB02CC">
        <w:rPr>
          <w:sz w:val="16"/>
          <w:szCs w:val="16"/>
        </w:rPr>
        <w:t>Press</w:t>
      </w:r>
      <w:proofErr w:type="spellEnd"/>
      <w:r w:rsidRPr="00BB02CC">
        <w:rPr>
          <w:sz w:val="16"/>
          <w:szCs w:val="16"/>
        </w:rPr>
        <w:t>, str. 29.</w:t>
      </w:r>
    </w:p>
  </w:footnote>
  <w:footnote w:id="20">
    <w:p w:rsidR="006C4E32" w:rsidRDefault="006C4E32">
      <w:pPr>
        <w:pStyle w:val="Textpoznpodarou"/>
      </w:pPr>
      <w:r w:rsidRPr="00BB02CC">
        <w:rPr>
          <w:rStyle w:val="Znakapoznpodarou"/>
          <w:sz w:val="16"/>
          <w:szCs w:val="16"/>
        </w:rPr>
        <w:footnoteRef/>
      </w:r>
      <w:r w:rsidRPr="00BB02CC">
        <w:rPr>
          <w:sz w:val="16"/>
          <w:szCs w:val="16"/>
        </w:rPr>
        <w:t xml:space="preserve"> NENADÁL, J. a kol. (2007). </w:t>
      </w:r>
      <w:r w:rsidRPr="00BB02CC">
        <w:rPr>
          <w:i/>
          <w:sz w:val="16"/>
          <w:szCs w:val="16"/>
        </w:rPr>
        <w:t>Moderní systémy řízení jakosti: Quality Management.</w:t>
      </w:r>
      <w:r w:rsidRPr="00BB02CC">
        <w:rPr>
          <w:sz w:val="16"/>
          <w:szCs w:val="16"/>
        </w:rPr>
        <w:t xml:space="preserve"> Praha: Management Press, str. 22.</w:t>
      </w:r>
    </w:p>
  </w:footnote>
  <w:footnote w:id="21">
    <w:p w:rsidR="006C4E32" w:rsidRPr="00782CB1" w:rsidRDefault="006C4E32">
      <w:pPr>
        <w:pStyle w:val="Textpoznpodarou"/>
        <w:rPr>
          <w:sz w:val="16"/>
          <w:szCs w:val="16"/>
        </w:rPr>
      </w:pPr>
      <w:r>
        <w:rPr>
          <w:rStyle w:val="Znakapoznpodarou"/>
        </w:rPr>
        <w:footnoteRef/>
      </w:r>
      <w:r w:rsidRPr="00782CB1">
        <w:rPr>
          <w:sz w:val="16"/>
          <w:szCs w:val="16"/>
        </w:rPr>
        <w:t>NENADÁL, J. a kol. (2007</w:t>
      </w:r>
      <w:r w:rsidRPr="00782CB1">
        <w:rPr>
          <w:i/>
          <w:sz w:val="16"/>
          <w:szCs w:val="16"/>
        </w:rPr>
        <w:t>). Moderní systémy řízení jakosti: Quality Management.</w:t>
      </w:r>
      <w:r w:rsidRPr="00782CB1">
        <w:rPr>
          <w:sz w:val="16"/>
          <w:szCs w:val="16"/>
        </w:rPr>
        <w:t xml:space="preserve"> Praha: Management Press, str. 22.</w:t>
      </w:r>
    </w:p>
  </w:footnote>
  <w:footnote w:id="22">
    <w:p w:rsidR="006C4E32" w:rsidRPr="00782CB1" w:rsidRDefault="006C4E32">
      <w:pPr>
        <w:pStyle w:val="Textpoznpodarou"/>
        <w:rPr>
          <w:sz w:val="16"/>
          <w:szCs w:val="16"/>
        </w:rPr>
      </w:pPr>
      <w:r w:rsidRPr="00782CB1">
        <w:rPr>
          <w:rStyle w:val="Znakapoznpodarou"/>
          <w:sz w:val="16"/>
          <w:szCs w:val="16"/>
        </w:rPr>
        <w:footnoteRef/>
      </w:r>
      <w:r w:rsidRPr="00782CB1">
        <w:rPr>
          <w:sz w:val="16"/>
          <w:szCs w:val="16"/>
        </w:rPr>
        <w:t>SYSEL, J. Model excelence – EFQM [online]. [s. l.]: citellus.cz [cit. 2012-03-20].  Dostupné z WWW: &lt;http://</w:t>
      </w:r>
      <w:proofErr w:type="gramStart"/>
      <w:r w:rsidRPr="00782CB1">
        <w:rPr>
          <w:sz w:val="16"/>
          <w:szCs w:val="16"/>
        </w:rPr>
        <w:t>www</w:t>
      </w:r>
      <w:proofErr w:type="gramEnd"/>
      <w:r w:rsidRPr="00782CB1">
        <w:rPr>
          <w:sz w:val="16"/>
          <w:szCs w:val="16"/>
        </w:rPr>
        <w:t>.</w:t>
      </w:r>
      <w:proofErr w:type="gramStart"/>
      <w:r w:rsidRPr="00782CB1">
        <w:rPr>
          <w:sz w:val="16"/>
          <w:szCs w:val="16"/>
        </w:rPr>
        <w:t>citellus</w:t>
      </w:r>
      <w:proofErr w:type="gramEnd"/>
      <w:r w:rsidRPr="00782CB1">
        <w:rPr>
          <w:sz w:val="16"/>
          <w:szCs w:val="16"/>
        </w:rPr>
        <w:t>.cz/Akademie/Prednasky/Koncepce-rizeni-kvality-a-cestovni-ruch/7-Model-excelence-EFQM&gt;.</w:t>
      </w:r>
    </w:p>
  </w:footnote>
  <w:footnote w:id="23">
    <w:p w:rsidR="006C4E32" w:rsidRPr="00782CB1" w:rsidRDefault="006C4E32">
      <w:pPr>
        <w:pStyle w:val="Textpoznpodarou"/>
        <w:rPr>
          <w:sz w:val="16"/>
          <w:szCs w:val="16"/>
        </w:rPr>
      </w:pPr>
      <w:r w:rsidRPr="00782CB1">
        <w:rPr>
          <w:rStyle w:val="Znakapoznpodarou"/>
          <w:sz w:val="16"/>
          <w:szCs w:val="16"/>
        </w:rPr>
        <w:footnoteRef/>
      </w:r>
      <w:r w:rsidRPr="00782CB1">
        <w:rPr>
          <w:sz w:val="16"/>
          <w:szCs w:val="16"/>
        </w:rPr>
        <w:t xml:space="preserve"> SYSEL, J. Model excelence – EFQM [online]. [s. l.]: citellus.cz [cit. 2012-03-20].  Dostupné z WWW: &lt;http://</w:t>
      </w:r>
      <w:proofErr w:type="gramStart"/>
      <w:r w:rsidRPr="00782CB1">
        <w:rPr>
          <w:sz w:val="16"/>
          <w:szCs w:val="16"/>
        </w:rPr>
        <w:t>www</w:t>
      </w:r>
      <w:proofErr w:type="gramEnd"/>
      <w:r w:rsidRPr="00782CB1">
        <w:rPr>
          <w:sz w:val="16"/>
          <w:szCs w:val="16"/>
        </w:rPr>
        <w:t>.</w:t>
      </w:r>
      <w:proofErr w:type="gramStart"/>
      <w:r w:rsidRPr="00782CB1">
        <w:rPr>
          <w:sz w:val="16"/>
          <w:szCs w:val="16"/>
        </w:rPr>
        <w:t>citellus</w:t>
      </w:r>
      <w:proofErr w:type="gramEnd"/>
      <w:r w:rsidRPr="00782CB1">
        <w:rPr>
          <w:sz w:val="16"/>
          <w:szCs w:val="16"/>
        </w:rPr>
        <w:t>.cz/Akademie/Prednasky/Koncepce-rizeni-kvality-a-cestovni-ruch/7-Model-excelence-EFQM&gt;.</w:t>
      </w:r>
    </w:p>
  </w:footnote>
  <w:footnote w:id="24">
    <w:p w:rsidR="006C4E32" w:rsidRPr="008E53EB" w:rsidRDefault="006C4E32" w:rsidP="008E53EB">
      <w:pPr>
        <w:pStyle w:val="Literatura-text"/>
        <w:spacing w:after="0"/>
        <w:rPr>
          <w:sz w:val="16"/>
          <w:szCs w:val="16"/>
        </w:rPr>
      </w:pPr>
      <w:r w:rsidRPr="00782CB1">
        <w:rPr>
          <w:rStyle w:val="Znakapoznpodarou"/>
          <w:sz w:val="16"/>
          <w:szCs w:val="16"/>
        </w:rPr>
        <w:footnoteRef/>
      </w:r>
      <w:r w:rsidRPr="00782CB1">
        <w:rPr>
          <w:sz w:val="16"/>
          <w:szCs w:val="16"/>
        </w:rPr>
        <w:t>SYSEL, J. Model excelence – EFQM [online]. [s. l.]: citellus.cz [cit. 2012-03-20].  Dostupné z WWW: &lt;http://</w:t>
      </w:r>
      <w:proofErr w:type="gramStart"/>
      <w:r w:rsidRPr="00782CB1">
        <w:rPr>
          <w:sz w:val="16"/>
          <w:szCs w:val="16"/>
        </w:rPr>
        <w:t>www</w:t>
      </w:r>
      <w:proofErr w:type="gramEnd"/>
      <w:r w:rsidRPr="00782CB1">
        <w:rPr>
          <w:sz w:val="16"/>
          <w:szCs w:val="16"/>
        </w:rPr>
        <w:t>.</w:t>
      </w:r>
      <w:proofErr w:type="gramStart"/>
      <w:r w:rsidRPr="00782CB1">
        <w:rPr>
          <w:sz w:val="16"/>
          <w:szCs w:val="16"/>
        </w:rPr>
        <w:t>citellus</w:t>
      </w:r>
      <w:proofErr w:type="gramEnd"/>
      <w:r w:rsidRPr="00782CB1">
        <w:rPr>
          <w:sz w:val="16"/>
          <w:szCs w:val="16"/>
        </w:rPr>
        <w:t>.cz/Akademie/Prednasky/Koncepce-rizeni-kvality-a-cestovni-ruch/7-Model-excelence-EFQM&gt;.</w:t>
      </w:r>
    </w:p>
  </w:footnote>
  <w:footnote w:id="25">
    <w:p w:rsidR="006C4E32" w:rsidRPr="00182FAD" w:rsidRDefault="006C4E32" w:rsidP="004629FE">
      <w:pPr>
        <w:pStyle w:val="Textpoznpodarou"/>
        <w:ind w:left="0" w:firstLine="0"/>
        <w:rPr>
          <w:sz w:val="16"/>
          <w:szCs w:val="16"/>
        </w:rPr>
      </w:pPr>
      <w:r w:rsidRPr="00182FAD">
        <w:rPr>
          <w:rStyle w:val="Znakapoznpodarou"/>
          <w:sz w:val="16"/>
          <w:szCs w:val="16"/>
        </w:rPr>
        <w:footnoteRef/>
      </w:r>
      <w:r w:rsidRPr="00182FAD">
        <w:rPr>
          <w:sz w:val="16"/>
          <w:szCs w:val="16"/>
        </w:rPr>
        <w:t xml:space="preserve"> SYSEL, J. Model excelence – EFQM [online]. [s. l.]: citellus.cz [cit. 2012-03-20].  Dostupné z WWW: &lt;http://</w:t>
      </w:r>
      <w:proofErr w:type="gramStart"/>
      <w:r w:rsidRPr="00182FAD">
        <w:rPr>
          <w:sz w:val="16"/>
          <w:szCs w:val="16"/>
        </w:rPr>
        <w:t>www</w:t>
      </w:r>
      <w:proofErr w:type="gramEnd"/>
      <w:r w:rsidRPr="00182FAD">
        <w:rPr>
          <w:sz w:val="16"/>
          <w:szCs w:val="16"/>
        </w:rPr>
        <w:t>.</w:t>
      </w:r>
      <w:proofErr w:type="gramStart"/>
      <w:r w:rsidRPr="00182FAD">
        <w:rPr>
          <w:sz w:val="16"/>
          <w:szCs w:val="16"/>
        </w:rPr>
        <w:t>citellus</w:t>
      </w:r>
      <w:proofErr w:type="gramEnd"/>
      <w:r w:rsidRPr="00182FAD">
        <w:rPr>
          <w:sz w:val="16"/>
          <w:szCs w:val="16"/>
        </w:rPr>
        <w:t>.cz/Akademie/Prednasky/Koncepce-rizeni-kvality-a-cestovni-ruch/7-Model-excelence-EFQM&gt;.</w:t>
      </w:r>
    </w:p>
  </w:footnote>
  <w:footnote w:id="26">
    <w:p w:rsidR="006C4E32" w:rsidRPr="008E53EB" w:rsidRDefault="006C4E32">
      <w:pPr>
        <w:pStyle w:val="Textpoznpodarou"/>
        <w:rPr>
          <w:sz w:val="16"/>
          <w:szCs w:val="16"/>
        </w:rPr>
      </w:pPr>
      <w:r w:rsidRPr="00182FAD">
        <w:rPr>
          <w:rStyle w:val="Znakapoznpodarou"/>
          <w:sz w:val="16"/>
          <w:szCs w:val="16"/>
        </w:rPr>
        <w:footnoteRef/>
      </w:r>
      <w:r w:rsidRPr="00182FAD">
        <w:rPr>
          <w:sz w:val="16"/>
          <w:szCs w:val="16"/>
        </w:rPr>
        <w:t>SYSEL, J. Model excelence – EFQM [online]. [s. l.]: citellus.cz [cit. 2012-03-20].  Dostupné z WWW: &lt;http://</w:t>
      </w:r>
      <w:proofErr w:type="gramStart"/>
      <w:r w:rsidRPr="00182FAD">
        <w:rPr>
          <w:sz w:val="16"/>
          <w:szCs w:val="16"/>
        </w:rPr>
        <w:t>www</w:t>
      </w:r>
      <w:proofErr w:type="gramEnd"/>
      <w:r w:rsidRPr="00182FAD">
        <w:rPr>
          <w:sz w:val="16"/>
          <w:szCs w:val="16"/>
        </w:rPr>
        <w:t>.</w:t>
      </w:r>
      <w:proofErr w:type="gramStart"/>
      <w:r w:rsidRPr="00182FAD">
        <w:rPr>
          <w:sz w:val="16"/>
          <w:szCs w:val="16"/>
        </w:rPr>
        <w:t>citellus</w:t>
      </w:r>
      <w:proofErr w:type="gramEnd"/>
      <w:r w:rsidRPr="00182FAD">
        <w:rPr>
          <w:sz w:val="16"/>
          <w:szCs w:val="16"/>
        </w:rPr>
        <w:t>.cz/Akademie/Prednasky/Koncepce-rizeni-kvality-a-cestovni-ruch/7-Model-excelence-EFQM&gt;.</w:t>
      </w:r>
    </w:p>
  </w:footnote>
  <w:footnote w:id="27">
    <w:p w:rsidR="006C4E32" w:rsidRPr="00480168" w:rsidRDefault="006C4E32" w:rsidP="008C0566">
      <w:pPr>
        <w:pStyle w:val="Literatura-text"/>
        <w:spacing w:after="0"/>
        <w:rPr>
          <w:sz w:val="16"/>
          <w:szCs w:val="16"/>
        </w:rPr>
      </w:pPr>
      <w:r w:rsidRPr="00480168">
        <w:rPr>
          <w:rStyle w:val="Znakapoznpodarou"/>
          <w:sz w:val="16"/>
          <w:szCs w:val="16"/>
        </w:rPr>
        <w:footnoteRef/>
      </w:r>
      <w:r w:rsidRPr="00480168">
        <w:rPr>
          <w:sz w:val="16"/>
          <w:szCs w:val="16"/>
        </w:rPr>
        <w:t xml:space="preserve"> DOSTÁLOVÁ, </w:t>
      </w:r>
      <w:proofErr w:type="spellStart"/>
      <w:proofErr w:type="gramStart"/>
      <w:r w:rsidRPr="00480168">
        <w:rPr>
          <w:sz w:val="16"/>
          <w:szCs w:val="16"/>
        </w:rPr>
        <w:t>P.Model</w:t>
      </w:r>
      <w:proofErr w:type="spellEnd"/>
      <w:proofErr w:type="gramEnd"/>
      <w:r w:rsidRPr="00480168">
        <w:rPr>
          <w:sz w:val="16"/>
          <w:szCs w:val="16"/>
        </w:rPr>
        <w:t xml:space="preserve"> excelence EFQM vs. ISO 9000 [online]. [s. l.]: csq.cz, 2008 [cit. 2012-03-20]. Dostupné z WWW&lt;:http://www.csq.cz/cs/novinky/model-efqm/model-excelence-efqm-vs-iso-.html&gt;.</w:t>
      </w:r>
    </w:p>
  </w:footnote>
  <w:footnote w:id="28">
    <w:p w:rsidR="006C4E32" w:rsidRPr="008C0566" w:rsidRDefault="006C4E32" w:rsidP="008C0566">
      <w:pPr>
        <w:pStyle w:val="Literatura-text"/>
        <w:spacing w:after="0"/>
        <w:rPr>
          <w:sz w:val="16"/>
          <w:szCs w:val="16"/>
        </w:rPr>
      </w:pPr>
      <w:r w:rsidRPr="00480168">
        <w:rPr>
          <w:rStyle w:val="Znakapoznpodarou"/>
          <w:sz w:val="16"/>
          <w:szCs w:val="16"/>
        </w:rPr>
        <w:footnoteRef/>
      </w:r>
      <w:r w:rsidRPr="00480168">
        <w:rPr>
          <w:sz w:val="16"/>
          <w:szCs w:val="16"/>
        </w:rPr>
        <w:t xml:space="preserve"> DOSTÁLOVÁ, </w:t>
      </w:r>
      <w:proofErr w:type="spellStart"/>
      <w:proofErr w:type="gramStart"/>
      <w:r w:rsidRPr="00480168">
        <w:rPr>
          <w:sz w:val="16"/>
          <w:szCs w:val="16"/>
        </w:rPr>
        <w:t>P.Model</w:t>
      </w:r>
      <w:proofErr w:type="spellEnd"/>
      <w:proofErr w:type="gramEnd"/>
      <w:r w:rsidRPr="00480168">
        <w:rPr>
          <w:sz w:val="16"/>
          <w:szCs w:val="16"/>
        </w:rPr>
        <w:t xml:space="preserve"> excelence EFQM vs. ISO 9000 [online]. [s. l.]: csq.cz, 2008 [cit. 2012-03-20]. Dostupné z WWW&lt;:http://www.csq.cz/cs/novinky/model-efqm/model-excelence-efqm-vs-iso-.html&gt;.</w:t>
      </w:r>
    </w:p>
  </w:footnote>
  <w:footnote w:id="29">
    <w:p w:rsidR="006C4E32" w:rsidRPr="00395CF6" w:rsidRDefault="006C4E32" w:rsidP="008C0566">
      <w:pPr>
        <w:pStyle w:val="Textpoznpodarou"/>
        <w:rPr>
          <w:sz w:val="16"/>
          <w:szCs w:val="16"/>
        </w:rPr>
      </w:pPr>
      <w:r w:rsidRPr="008C0566">
        <w:rPr>
          <w:rStyle w:val="Znakapoznpodarou"/>
          <w:sz w:val="16"/>
          <w:szCs w:val="16"/>
        </w:rPr>
        <w:footnoteRef/>
      </w:r>
      <w:r w:rsidRPr="008C0566">
        <w:rPr>
          <w:sz w:val="16"/>
          <w:szCs w:val="16"/>
        </w:rPr>
        <w:t xml:space="preserve"> NENADÁL, J. a kol. (2007). </w:t>
      </w:r>
      <w:r w:rsidRPr="008C0566">
        <w:rPr>
          <w:i/>
          <w:sz w:val="16"/>
          <w:szCs w:val="16"/>
        </w:rPr>
        <w:t>Moderní systémy řízení jakosti: Quality Management</w:t>
      </w:r>
      <w:r w:rsidRPr="008C0566">
        <w:rPr>
          <w:sz w:val="16"/>
          <w:szCs w:val="16"/>
        </w:rPr>
        <w:t>. Praha: Management Press, str. 160.</w:t>
      </w:r>
    </w:p>
  </w:footnote>
  <w:footnote w:id="30">
    <w:p w:rsidR="006C4E32" w:rsidRDefault="006C4E32">
      <w:pPr>
        <w:pStyle w:val="Textpoznpodarou"/>
      </w:pPr>
      <w:r w:rsidRPr="00395CF6">
        <w:rPr>
          <w:rStyle w:val="Znakapoznpodarou"/>
          <w:sz w:val="16"/>
          <w:szCs w:val="16"/>
        </w:rPr>
        <w:footnoteRef/>
      </w:r>
      <w:r w:rsidRPr="00395CF6">
        <w:rPr>
          <w:sz w:val="16"/>
          <w:szCs w:val="16"/>
        </w:rPr>
        <w:t xml:space="preserve"> NENADÁL, J. a kol. (2007). </w:t>
      </w:r>
      <w:r w:rsidRPr="00395CF6">
        <w:rPr>
          <w:i/>
          <w:sz w:val="16"/>
          <w:szCs w:val="16"/>
        </w:rPr>
        <w:t xml:space="preserve">Moderní systémy řízení jakosti: </w:t>
      </w:r>
      <w:proofErr w:type="spellStart"/>
      <w:r w:rsidRPr="00395CF6">
        <w:rPr>
          <w:i/>
          <w:sz w:val="16"/>
          <w:szCs w:val="16"/>
        </w:rPr>
        <w:t>Quality</w:t>
      </w:r>
      <w:proofErr w:type="spellEnd"/>
      <w:r w:rsidRPr="00395CF6">
        <w:rPr>
          <w:i/>
          <w:sz w:val="16"/>
          <w:szCs w:val="16"/>
        </w:rPr>
        <w:t xml:space="preserve"> Management</w:t>
      </w:r>
      <w:r w:rsidRPr="00395CF6">
        <w:rPr>
          <w:sz w:val="16"/>
          <w:szCs w:val="16"/>
        </w:rPr>
        <w:t xml:space="preserve">. Praha: Management </w:t>
      </w:r>
      <w:proofErr w:type="spellStart"/>
      <w:r w:rsidRPr="00395CF6">
        <w:rPr>
          <w:sz w:val="16"/>
          <w:szCs w:val="16"/>
        </w:rPr>
        <w:t>Press</w:t>
      </w:r>
      <w:proofErr w:type="spellEnd"/>
      <w:r w:rsidRPr="00395CF6">
        <w:rPr>
          <w:sz w:val="16"/>
          <w:szCs w:val="16"/>
        </w:rPr>
        <w:t>, str. 160.</w:t>
      </w:r>
    </w:p>
  </w:footnote>
  <w:footnote w:id="31">
    <w:p w:rsidR="006C4E32" w:rsidRDefault="006C4E32">
      <w:pPr>
        <w:pStyle w:val="Textpoznpodarou"/>
      </w:pPr>
      <w:r>
        <w:rPr>
          <w:rStyle w:val="Znakapoznpodarou"/>
        </w:rPr>
        <w:footnoteRef/>
      </w:r>
      <w:r w:rsidRPr="00395CF6">
        <w:rPr>
          <w:sz w:val="16"/>
          <w:szCs w:val="16"/>
        </w:rPr>
        <w:t xml:space="preserve">NENADÁL, J. a kol. (2007). </w:t>
      </w:r>
      <w:r w:rsidRPr="00395CF6">
        <w:rPr>
          <w:i/>
          <w:sz w:val="16"/>
          <w:szCs w:val="16"/>
        </w:rPr>
        <w:t>Moderní systémy řízení jakosti: Quality Management</w:t>
      </w:r>
      <w:r w:rsidRPr="00395CF6">
        <w:rPr>
          <w:sz w:val="16"/>
          <w:szCs w:val="16"/>
        </w:rPr>
        <w:t xml:space="preserve">. Praha: Management Press, str. </w:t>
      </w:r>
      <w:r w:rsidRPr="009921D5">
        <w:rPr>
          <w:sz w:val="16"/>
          <w:szCs w:val="16"/>
        </w:rPr>
        <w:t xml:space="preserve">160. </w:t>
      </w:r>
    </w:p>
  </w:footnote>
  <w:footnote w:id="32">
    <w:p w:rsidR="006C4E32" w:rsidRPr="002976A6" w:rsidRDefault="006C4E32">
      <w:pPr>
        <w:pStyle w:val="Textpoznpodarou"/>
        <w:rPr>
          <w:sz w:val="16"/>
          <w:szCs w:val="16"/>
        </w:rPr>
      </w:pPr>
      <w:r w:rsidRPr="002976A6">
        <w:rPr>
          <w:rStyle w:val="Znakapoznpodarou"/>
          <w:sz w:val="16"/>
          <w:szCs w:val="16"/>
        </w:rPr>
        <w:footnoteRef/>
      </w:r>
      <w:r w:rsidRPr="000F35F1">
        <w:rPr>
          <w:sz w:val="16"/>
          <w:szCs w:val="16"/>
        </w:rPr>
        <w:t>SYSEL, J. Historie a současné koncepce řízení kvality [online]. [s. l.]: citellus.cz [cit. 2012-03-20].  Dostupné z WWW: &lt;http://</w:t>
      </w:r>
      <w:proofErr w:type="gramStart"/>
      <w:r w:rsidRPr="000F35F1">
        <w:rPr>
          <w:sz w:val="16"/>
          <w:szCs w:val="16"/>
        </w:rPr>
        <w:t>www</w:t>
      </w:r>
      <w:proofErr w:type="gramEnd"/>
      <w:r w:rsidRPr="000F35F1">
        <w:rPr>
          <w:sz w:val="16"/>
          <w:szCs w:val="16"/>
        </w:rPr>
        <w:t>.</w:t>
      </w:r>
      <w:proofErr w:type="gramStart"/>
      <w:r w:rsidRPr="000F35F1">
        <w:rPr>
          <w:sz w:val="16"/>
          <w:szCs w:val="16"/>
        </w:rPr>
        <w:t>citellus</w:t>
      </w:r>
      <w:proofErr w:type="gramEnd"/>
      <w:r w:rsidRPr="000F35F1">
        <w:rPr>
          <w:sz w:val="16"/>
          <w:szCs w:val="16"/>
        </w:rPr>
        <w:t>.cz/Akademie/Prednasky/Koncepce-rizeni-kvality-a-cestovni-ruch/4-Historie-a-soucasne-koncepce-rizeni-kvality&gt;.</w:t>
      </w:r>
    </w:p>
  </w:footnote>
  <w:footnote w:id="33">
    <w:p w:rsidR="006C4E32" w:rsidRPr="002976A6" w:rsidRDefault="006C4E32">
      <w:pPr>
        <w:pStyle w:val="Textpoznpodarou"/>
        <w:rPr>
          <w:sz w:val="16"/>
          <w:szCs w:val="16"/>
        </w:rPr>
      </w:pPr>
      <w:r w:rsidRPr="002976A6">
        <w:rPr>
          <w:rStyle w:val="Znakapoznpodarou"/>
          <w:sz w:val="16"/>
          <w:szCs w:val="16"/>
        </w:rPr>
        <w:footnoteRef/>
      </w:r>
      <w:r w:rsidRPr="000F35F1">
        <w:rPr>
          <w:sz w:val="16"/>
          <w:szCs w:val="16"/>
        </w:rPr>
        <w:t>SYSEL, J. Historie a současné koncepce řízení kvality [online]. [s. l.]: citellus.cz [cit. 2012-03-20].  Dostupné z WWW: &lt;http://</w:t>
      </w:r>
      <w:proofErr w:type="gramStart"/>
      <w:r w:rsidRPr="000F35F1">
        <w:rPr>
          <w:sz w:val="16"/>
          <w:szCs w:val="16"/>
        </w:rPr>
        <w:t>www</w:t>
      </w:r>
      <w:proofErr w:type="gramEnd"/>
      <w:r w:rsidRPr="000F35F1">
        <w:rPr>
          <w:sz w:val="16"/>
          <w:szCs w:val="16"/>
        </w:rPr>
        <w:t>.</w:t>
      </w:r>
      <w:proofErr w:type="gramStart"/>
      <w:r w:rsidRPr="000F35F1">
        <w:rPr>
          <w:sz w:val="16"/>
          <w:szCs w:val="16"/>
        </w:rPr>
        <w:t>citellus</w:t>
      </w:r>
      <w:proofErr w:type="gramEnd"/>
      <w:r w:rsidRPr="000F35F1">
        <w:rPr>
          <w:sz w:val="16"/>
          <w:szCs w:val="16"/>
        </w:rPr>
        <w:t>.cz/Akademie/Prednasky/Koncepce-rizeni-kvality-a-cestovni-ruch/4-Historie-a-soucasne-koncepce-rizeni-kvality&gt;.</w:t>
      </w:r>
    </w:p>
  </w:footnote>
  <w:footnote w:id="34">
    <w:p w:rsidR="006C4E32" w:rsidRPr="000611D5" w:rsidRDefault="006C4E32">
      <w:pPr>
        <w:pStyle w:val="Textpoznpodarou"/>
        <w:rPr>
          <w:sz w:val="16"/>
          <w:szCs w:val="16"/>
        </w:rPr>
      </w:pPr>
      <w:r w:rsidRPr="000611D5">
        <w:rPr>
          <w:rStyle w:val="Znakapoznpodarou"/>
          <w:sz w:val="16"/>
          <w:szCs w:val="16"/>
        </w:rPr>
        <w:footnoteRef/>
      </w:r>
      <w:r w:rsidRPr="000611D5">
        <w:rPr>
          <w:sz w:val="16"/>
          <w:szCs w:val="16"/>
        </w:rPr>
        <w:t xml:space="preserve"> SYSEL, J. Historie a současné koncepce řízení kvality [online]. [s. l.]: citellus.cz [cit. 2012-03-20].  Dostupné z WWW: &lt;http://</w:t>
      </w:r>
      <w:proofErr w:type="gramStart"/>
      <w:r w:rsidRPr="000611D5">
        <w:rPr>
          <w:sz w:val="16"/>
          <w:szCs w:val="16"/>
        </w:rPr>
        <w:t>www</w:t>
      </w:r>
      <w:proofErr w:type="gramEnd"/>
      <w:r w:rsidRPr="000611D5">
        <w:rPr>
          <w:sz w:val="16"/>
          <w:szCs w:val="16"/>
        </w:rPr>
        <w:t>.</w:t>
      </w:r>
      <w:proofErr w:type="gramStart"/>
      <w:r w:rsidRPr="000611D5">
        <w:rPr>
          <w:sz w:val="16"/>
          <w:szCs w:val="16"/>
        </w:rPr>
        <w:t>citellus</w:t>
      </w:r>
      <w:proofErr w:type="gramEnd"/>
      <w:r w:rsidRPr="000611D5">
        <w:rPr>
          <w:sz w:val="16"/>
          <w:szCs w:val="16"/>
        </w:rPr>
        <w:t>.cz/Akademie/Prednasky/Koncepce-rizeni-kvality-a-cestovni-ruch/4-Historie-a-soucasne-koncepce-rizeni-kvality&gt;.</w:t>
      </w:r>
    </w:p>
  </w:footnote>
  <w:footnote w:id="35">
    <w:p w:rsidR="006C4E32" w:rsidRPr="000611D5" w:rsidRDefault="006C4E32">
      <w:pPr>
        <w:pStyle w:val="Textpoznpodarou"/>
        <w:rPr>
          <w:sz w:val="16"/>
          <w:szCs w:val="16"/>
        </w:rPr>
      </w:pPr>
      <w:r w:rsidRPr="000611D5">
        <w:rPr>
          <w:rStyle w:val="Znakapoznpodarou"/>
          <w:sz w:val="16"/>
          <w:szCs w:val="16"/>
        </w:rPr>
        <w:footnoteRef/>
      </w:r>
      <w:r w:rsidRPr="000611D5">
        <w:rPr>
          <w:sz w:val="16"/>
          <w:szCs w:val="16"/>
        </w:rPr>
        <w:t>SYSEL, J. Historie a současné koncepce řízení kvality [online]. [s. l.]: citellus.cz [cit. 2012-03-20].  Dostupné z WWW: &lt;http://</w:t>
      </w:r>
      <w:proofErr w:type="gramStart"/>
      <w:r w:rsidRPr="000611D5">
        <w:rPr>
          <w:sz w:val="16"/>
          <w:szCs w:val="16"/>
        </w:rPr>
        <w:t>www</w:t>
      </w:r>
      <w:proofErr w:type="gramEnd"/>
      <w:r w:rsidRPr="000611D5">
        <w:rPr>
          <w:sz w:val="16"/>
          <w:szCs w:val="16"/>
        </w:rPr>
        <w:t>.</w:t>
      </w:r>
      <w:proofErr w:type="gramStart"/>
      <w:r w:rsidRPr="000611D5">
        <w:rPr>
          <w:sz w:val="16"/>
          <w:szCs w:val="16"/>
        </w:rPr>
        <w:t>citellus</w:t>
      </w:r>
      <w:proofErr w:type="gramEnd"/>
      <w:r w:rsidRPr="000611D5">
        <w:rPr>
          <w:sz w:val="16"/>
          <w:szCs w:val="16"/>
        </w:rPr>
        <w:t>.cz/Akademie/Prednasky/Koncepce-rizeni-kvality-a-cestovni-ruch/4-Historie-a-soucasne-koncepce-rizeni-kvality&gt;.</w:t>
      </w:r>
    </w:p>
  </w:footnote>
  <w:footnote w:id="36">
    <w:p w:rsidR="006C4E32" w:rsidRPr="000611D5" w:rsidRDefault="006C4E32">
      <w:pPr>
        <w:pStyle w:val="Textpoznpodarou"/>
        <w:rPr>
          <w:sz w:val="16"/>
          <w:szCs w:val="16"/>
        </w:rPr>
      </w:pPr>
      <w:r w:rsidRPr="000611D5">
        <w:rPr>
          <w:rStyle w:val="Znakapoznpodarou"/>
          <w:sz w:val="16"/>
          <w:szCs w:val="16"/>
        </w:rPr>
        <w:footnoteRef/>
      </w:r>
      <w:r w:rsidRPr="000611D5">
        <w:rPr>
          <w:sz w:val="16"/>
          <w:szCs w:val="16"/>
        </w:rPr>
        <w:t xml:space="preserve"> SYSEL, J. Historie a současné koncepce řízení kvality [online]. [s. l.]: citellus.cz [cit. 2012-03-20].  Dostupné z WWW: &lt;http://</w:t>
      </w:r>
      <w:proofErr w:type="gramStart"/>
      <w:r w:rsidRPr="000611D5">
        <w:rPr>
          <w:sz w:val="16"/>
          <w:szCs w:val="16"/>
        </w:rPr>
        <w:t>www</w:t>
      </w:r>
      <w:proofErr w:type="gramEnd"/>
      <w:r w:rsidRPr="000611D5">
        <w:rPr>
          <w:sz w:val="16"/>
          <w:szCs w:val="16"/>
        </w:rPr>
        <w:t>.</w:t>
      </w:r>
      <w:proofErr w:type="gramStart"/>
      <w:r w:rsidRPr="000611D5">
        <w:rPr>
          <w:sz w:val="16"/>
          <w:szCs w:val="16"/>
        </w:rPr>
        <w:t>citellus</w:t>
      </w:r>
      <w:proofErr w:type="gramEnd"/>
      <w:r w:rsidRPr="000611D5">
        <w:rPr>
          <w:sz w:val="16"/>
          <w:szCs w:val="16"/>
        </w:rPr>
        <w:t>.cz/Akademie/Prednasky/Koncepce-rizeni-kvality-a-cestovni-ruch/4-Historie-a-soucasne-koncepce-rizeni-kvality&gt;.</w:t>
      </w:r>
    </w:p>
  </w:footnote>
  <w:footnote w:id="37">
    <w:p w:rsidR="006C4E32" w:rsidRPr="002976A6" w:rsidRDefault="006C4E32">
      <w:pPr>
        <w:pStyle w:val="Textpoznpodarou"/>
        <w:rPr>
          <w:sz w:val="16"/>
          <w:szCs w:val="16"/>
        </w:rPr>
      </w:pPr>
      <w:r w:rsidRPr="000611D5">
        <w:rPr>
          <w:rStyle w:val="Znakapoznpodarou"/>
          <w:sz w:val="16"/>
          <w:szCs w:val="16"/>
        </w:rPr>
        <w:footnoteRef/>
      </w:r>
      <w:r w:rsidRPr="000611D5">
        <w:rPr>
          <w:sz w:val="16"/>
          <w:szCs w:val="16"/>
        </w:rPr>
        <w:t xml:space="preserve"> BRANÍK, J., NOVOTNÝ R. (2003). </w:t>
      </w:r>
      <w:r w:rsidRPr="000611D5">
        <w:rPr>
          <w:i/>
          <w:sz w:val="16"/>
          <w:szCs w:val="16"/>
        </w:rPr>
        <w:t xml:space="preserve">Řízení a zabezpečování jakosti. </w:t>
      </w:r>
      <w:r w:rsidRPr="000611D5">
        <w:rPr>
          <w:sz w:val="16"/>
          <w:szCs w:val="16"/>
        </w:rPr>
        <w:t>Brno:  Vysoké učení technické v Brně, str. 104-106.</w:t>
      </w:r>
    </w:p>
  </w:footnote>
  <w:footnote w:id="38">
    <w:p w:rsidR="006C4E32" w:rsidRDefault="006C4E32">
      <w:pPr>
        <w:pStyle w:val="Textpoznpodarou"/>
      </w:pPr>
      <w:r>
        <w:rPr>
          <w:rStyle w:val="Znakapoznpodarou"/>
        </w:rPr>
        <w:footnoteRef/>
      </w:r>
      <w:r w:rsidRPr="00B709C2">
        <w:rPr>
          <w:sz w:val="16"/>
          <w:szCs w:val="16"/>
        </w:rPr>
        <w:t xml:space="preserve">KOŽÍŠEK, J. (2005).  </w:t>
      </w:r>
      <w:r w:rsidRPr="00B709C2">
        <w:rPr>
          <w:i/>
          <w:sz w:val="16"/>
          <w:szCs w:val="16"/>
        </w:rPr>
        <w:t>Management jakosti II.</w:t>
      </w:r>
      <w:r w:rsidRPr="00B709C2">
        <w:rPr>
          <w:sz w:val="16"/>
          <w:szCs w:val="16"/>
        </w:rPr>
        <w:t xml:space="preserve"> Praha: ČVUT, str. 76.</w:t>
      </w:r>
    </w:p>
  </w:footnote>
  <w:footnote w:id="39">
    <w:p w:rsidR="006C4E32" w:rsidRDefault="006C4E32">
      <w:pPr>
        <w:pStyle w:val="Textpoznpodarou"/>
      </w:pPr>
      <w:r w:rsidRPr="00B709C2">
        <w:rPr>
          <w:rStyle w:val="Znakapoznpodarou"/>
          <w:sz w:val="16"/>
          <w:szCs w:val="16"/>
        </w:rPr>
        <w:footnoteRef/>
      </w:r>
      <w:r w:rsidRPr="00B709C2">
        <w:rPr>
          <w:sz w:val="16"/>
          <w:szCs w:val="16"/>
        </w:rPr>
        <w:t xml:space="preserve"> KOŽÍŠEK, J. (2005).  </w:t>
      </w:r>
      <w:r w:rsidRPr="00B709C2">
        <w:rPr>
          <w:i/>
          <w:sz w:val="16"/>
          <w:szCs w:val="16"/>
        </w:rPr>
        <w:t>Management jakosti II.</w:t>
      </w:r>
      <w:r w:rsidRPr="00B709C2">
        <w:rPr>
          <w:sz w:val="16"/>
          <w:szCs w:val="16"/>
        </w:rPr>
        <w:t xml:space="preserve"> Praha: ČVUT, str. 76.</w:t>
      </w:r>
    </w:p>
  </w:footnote>
  <w:footnote w:id="40">
    <w:p w:rsidR="006C4E32" w:rsidRPr="00EF2EE0" w:rsidRDefault="006C4E32">
      <w:pPr>
        <w:pStyle w:val="Textpoznpodarou"/>
        <w:rPr>
          <w:sz w:val="16"/>
          <w:szCs w:val="16"/>
        </w:rPr>
      </w:pPr>
      <w:r w:rsidRPr="00EF2EE0">
        <w:rPr>
          <w:rStyle w:val="Znakapoznpodarou"/>
          <w:sz w:val="16"/>
          <w:szCs w:val="16"/>
        </w:rPr>
        <w:footnoteRef/>
      </w:r>
      <w:r w:rsidRPr="00EF2EE0">
        <w:rPr>
          <w:sz w:val="16"/>
          <w:szCs w:val="16"/>
        </w:rPr>
        <w:t xml:space="preserve">NENADÁL, J. a kol. (2008). </w:t>
      </w:r>
      <w:r w:rsidRPr="00EF2EE0">
        <w:rPr>
          <w:i/>
          <w:sz w:val="16"/>
          <w:szCs w:val="16"/>
        </w:rPr>
        <w:t>Moderní management jakosti: principy, postupy, metody</w:t>
      </w:r>
      <w:r w:rsidRPr="00EF2EE0">
        <w:rPr>
          <w:sz w:val="16"/>
          <w:szCs w:val="16"/>
        </w:rPr>
        <w:t>. Praha: Management Press, str. 43-44.</w:t>
      </w:r>
    </w:p>
  </w:footnote>
  <w:footnote w:id="41">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SPEJCHALOVÁ, D. (2011</w:t>
      </w:r>
      <w:r w:rsidRPr="00256CFA">
        <w:rPr>
          <w:i/>
          <w:sz w:val="16"/>
          <w:szCs w:val="16"/>
        </w:rPr>
        <w:t xml:space="preserve">). Management kvality. </w:t>
      </w:r>
      <w:r w:rsidRPr="00256CFA">
        <w:rPr>
          <w:sz w:val="16"/>
          <w:szCs w:val="16"/>
        </w:rPr>
        <w:t>Praha: VŠEM, str. 152.</w:t>
      </w:r>
    </w:p>
  </w:footnote>
  <w:footnote w:id="42">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SPEJCHALOVÁ, D. (2011</w:t>
      </w:r>
      <w:r w:rsidRPr="00256CFA">
        <w:rPr>
          <w:i/>
          <w:sz w:val="16"/>
          <w:szCs w:val="16"/>
        </w:rPr>
        <w:t xml:space="preserve">). Management kvality. </w:t>
      </w:r>
      <w:r w:rsidRPr="00256CFA">
        <w:rPr>
          <w:sz w:val="16"/>
          <w:szCs w:val="16"/>
        </w:rPr>
        <w:t>Praha: VŠEM, str. 152.</w:t>
      </w:r>
    </w:p>
  </w:footnote>
  <w:footnote w:id="43">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SPEJCHALOVÁ, D. (2011). </w:t>
      </w:r>
      <w:r w:rsidRPr="00256CFA">
        <w:rPr>
          <w:i/>
          <w:sz w:val="16"/>
          <w:szCs w:val="16"/>
        </w:rPr>
        <w:t>Management kvality.</w:t>
      </w:r>
      <w:r w:rsidRPr="00256CFA">
        <w:rPr>
          <w:sz w:val="16"/>
          <w:szCs w:val="16"/>
        </w:rPr>
        <w:t xml:space="preserve"> Praha: VŠEM, str. 161.</w:t>
      </w:r>
    </w:p>
  </w:footnote>
  <w:footnote w:id="44">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SPEJCHALOVÁ, D. (2011). </w:t>
      </w:r>
      <w:r w:rsidRPr="00256CFA">
        <w:rPr>
          <w:i/>
          <w:sz w:val="16"/>
          <w:szCs w:val="16"/>
        </w:rPr>
        <w:t>Management kvality.</w:t>
      </w:r>
      <w:r w:rsidRPr="00256CFA">
        <w:rPr>
          <w:sz w:val="16"/>
          <w:szCs w:val="16"/>
        </w:rPr>
        <w:t xml:space="preserve"> Praha: VŠEM, str. 156.</w:t>
      </w:r>
    </w:p>
  </w:footnote>
  <w:footnote w:id="45">
    <w:p w:rsidR="006C4E32" w:rsidRDefault="006C4E32">
      <w:pPr>
        <w:pStyle w:val="Textpoznpodarou"/>
      </w:pPr>
      <w:r w:rsidRPr="00256CFA">
        <w:rPr>
          <w:rStyle w:val="Znakapoznpodarou"/>
          <w:sz w:val="16"/>
          <w:szCs w:val="16"/>
        </w:rPr>
        <w:footnoteRef/>
      </w:r>
      <w:r w:rsidRPr="00256CFA">
        <w:rPr>
          <w:sz w:val="16"/>
          <w:szCs w:val="16"/>
        </w:rPr>
        <w:t xml:space="preserve"> SPEJCHALOVÁ, D. (2011). </w:t>
      </w:r>
      <w:r w:rsidRPr="00256CFA">
        <w:rPr>
          <w:i/>
          <w:sz w:val="16"/>
          <w:szCs w:val="16"/>
        </w:rPr>
        <w:t>Management kvality.</w:t>
      </w:r>
      <w:r w:rsidRPr="00256CFA">
        <w:rPr>
          <w:sz w:val="16"/>
          <w:szCs w:val="16"/>
        </w:rPr>
        <w:t xml:space="preserve"> Praha: VŠEM, str. 156.</w:t>
      </w:r>
    </w:p>
  </w:footnote>
  <w:footnote w:id="46">
    <w:p w:rsidR="006C4E32" w:rsidRDefault="006C4E32">
      <w:pPr>
        <w:pStyle w:val="Textpoznpodarou"/>
      </w:pPr>
      <w:r w:rsidRPr="00EF2EE0">
        <w:rPr>
          <w:rStyle w:val="Znakapoznpodarou"/>
          <w:sz w:val="16"/>
          <w:szCs w:val="16"/>
        </w:rPr>
        <w:footnoteRef/>
      </w:r>
      <w:r w:rsidRPr="00EF2EE0">
        <w:rPr>
          <w:sz w:val="16"/>
          <w:szCs w:val="16"/>
        </w:rPr>
        <w:t xml:space="preserve"> SPEJCHALOVÁ, D. (2011). </w:t>
      </w:r>
      <w:r w:rsidRPr="00EF2EE0">
        <w:rPr>
          <w:i/>
          <w:sz w:val="16"/>
          <w:szCs w:val="16"/>
        </w:rPr>
        <w:t>Management kvality.</w:t>
      </w:r>
      <w:r w:rsidRPr="00EF2EE0">
        <w:rPr>
          <w:sz w:val="16"/>
          <w:szCs w:val="16"/>
        </w:rPr>
        <w:t xml:space="preserve"> Praha: VŠEM, str. 154.</w:t>
      </w:r>
    </w:p>
  </w:footnote>
  <w:footnote w:id="47">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ČICHOVSKÝ, L. (2011</w:t>
      </w:r>
      <w:r w:rsidRPr="00256CFA">
        <w:rPr>
          <w:i/>
          <w:sz w:val="16"/>
          <w:szCs w:val="16"/>
        </w:rPr>
        <w:t>). Marketingový výzkum.</w:t>
      </w:r>
      <w:r w:rsidRPr="00256CFA">
        <w:rPr>
          <w:sz w:val="16"/>
          <w:szCs w:val="16"/>
        </w:rPr>
        <w:t xml:space="preserve"> Praha: VŠEM, str. 174.</w:t>
      </w:r>
    </w:p>
  </w:footnote>
  <w:footnote w:id="48">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MCDANIEL, C., GITMAN, L. J. (2008). </w:t>
      </w:r>
      <w:proofErr w:type="spellStart"/>
      <w:r w:rsidRPr="00256CFA">
        <w:rPr>
          <w:i/>
          <w:sz w:val="16"/>
          <w:szCs w:val="16"/>
        </w:rPr>
        <w:t>The</w:t>
      </w:r>
      <w:proofErr w:type="spellEnd"/>
      <w:r w:rsidRPr="00256CFA">
        <w:rPr>
          <w:i/>
          <w:sz w:val="16"/>
          <w:szCs w:val="16"/>
        </w:rPr>
        <w:t xml:space="preserve"> </w:t>
      </w:r>
      <w:proofErr w:type="spellStart"/>
      <w:r w:rsidRPr="00256CFA">
        <w:rPr>
          <w:i/>
          <w:sz w:val="16"/>
          <w:szCs w:val="16"/>
        </w:rPr>
        <w:t>Future</w:t>
      </w:r>
      <w:proofErr w:type="spellEnd"/>
      <w:r w:rsidRPr="00256CFA">
        <w:rPr>
          <w:i/>
          <w:sz w:val="16"/>
          <w:szCs w:val="16"/>
        </w:rPr>
        <w:t xml:space="preserve"> </w:t>
      </w:r>
      <w:proofErr w:type="spellStart"/>
      <w:r w:rsidRPr="00256CFA">
        <w:rPr>
          <w:i/>
          <w:sz w:val="16"/>
          <w:szCs w:val="16"/>
        </w:rPr>
        <w:t>of</w:t>
      </w:r>
      <w:proofErr w:type="spellEnd"/>
      <w:r w:rsidRPr="00256CFA">
        <w:rPr>
          <w:i/>
          <w:sz w:val="16"/>
          <w:szCs w:val="16"/>
        </w:rPr>
        <w:t xml:space="preserve"> Business: </w:t>
      </w:r>
      <w:proofErr w:type="spellStart"/>
      <w:r w:rsidRPr="00256CFA">
        <w:rPr>
          <w:i/>
          <w:sz w:val="16"/>
          <w:szCs w:val="16"/>
        </w:rPr>
        <w:t>The</w:t>
      </w:r>
      <w:proofErr w:type="spellEnd"/>
      <w:r w:rsidRPr="00256CFA">
        <w:rPr>
          <w:i/>
          <w:sz w:val="16"/>
          <w:szCs w:val="16"/>
        </w:rPr>
        <w:t xml:space="preserve"> Essentials</w:t>
      </w:r>
      <w:r w:rsidRPr="00256CFA">
        <w:rPr>
          <w:sz w:val="16"/>
          <w:szCs w:val="16"/>
        </w:rPr>
        <w:t xml:space="preserve">. USA: </w:t>
      </w:r>
      <w:proofErr w:type="spellStart"/>
      <w:r w:rsidRPr="00256CFA">
        <w:rPr>
          <w:sz w:val="16"/>
          <w:szCs w:val="16"/>
        </w:rPr>
        <w:t>Cengage</w:t>
      </w:r>
      <w:proofErr w:type="spellEnd"/>
      <w:r w:rsidRPr="00256CFA">
        <w:rPr>
          <w:sz w:val="16"/>
          <w:szCs w:val="16"/>
        </w:rPr>
        <w:t xml:space="preserve"> </w:t>
      </w:r>
      <w:proofErr w:type="spellStart"/>
      <w:r w:rsidRPr="00256CFA">
        <w:rPr>
          <w:sz w:val="16"/>
          <w:szCs w:val="16"/>
        </w:rPr>
        <w:t>Learning</w:t>
      </w:r>
      <w:proofErr w:type="spellEnd"/>
      <w:r w:rsidRPr="00256CFA">
        <w:rPr>
          <w:sz w:val="16"/>
          <w:szCs w:val="16"/>
        </w:rPr>
        <w:t>, str. 302. (volně přeloženo).</w:t>
      </w:r>
    </w:p>
  </w:footnote>
  <w:footnote w:id="49">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MCDANIEL, C., GITMAN, L. J. (2008). </w:t>
      </w:r>
      <w:proofErr w:type="spellStart"/>
      <w:r w:rsidRPr="00256CFA">
        <w:rPr>
          <w:i/>
          <w:sz w:val="16"/>
          <w:szCs w:val="16"/>
        </w:rPr>
        <w:t>The</w:t>
      </w:r>
      <w:proofErr w:type="spellEnd"/>
      <w:r w:rsidRPr="00256CFA">
        <w:rPr>
          <w:i/>
          <w:sz w:val="16"/>
          <w:szCs w:val="16"/>
        </w:rPr>
        <w:t xml:space="preserve"> </w:t>
      </w:r>
      <w:proofErr w:type="spellStart"/>
      <w:r w:rsidRPr="00256CFA">
        <w:rPr>
          <w:i/>
          <w:sz w:val="16"/>
          <w:szCs w:val="16"/>
        </w:rPr>
        <w:t>Future</w:t>
      </w:r>
      <w:proofErr w:type="spellEnd"/>
      <w:r w:rsidRPr="00256CFA">
        <w:rPr>
          <w:i/>
          <w:sz w:val="16"/>
          <w:szCs w:val="16"/>
        </w:rPr>
        <w:t xml:space="preserve"> </w:t>
      </w:r>
      <w:proofErr w:type="spellStart"/>
      <w:r w:rsidRPr="00256CFA">
        <w:rPr>
          <w:i/>
          <w:sz w:val="16"/>
          <w:szCs w:val="16"/>
        </w:rPr>
        <w:t>of</w:t>
      </w:r>
      <w:proofErr w:type="spellEnd"/>
      <w:r w:rsidRPr="00256CFA">
        <w:rPr>
          <w:i/>
          <w:sz w:val="16"/>
          <w:szCs w:val="16"/>
        </w:rPr>
        <w:t xml:space="preserve"> Business: </w:t>
      </w:r>
      <w:proofErr w:type="spellStart"/>
      <w:r w:rsidRPr="00256CFA">
        <w:rPr>
          <w:i/>
          <w:sz w:val="16"/>
          <w:szCs w:val="16"/>
        </w:rPr>
        <w:t>The</w:t>
      </w:r>
      <w:proofErr w:type="spellEnd"/>
      <w:r w:rsidRPr="00256CFA">
        <w:rPr>
          <w:i/>
          <w:sz w:val="16"/>
          <w:szCs w:val="16"/>
        </w:rPr>
        <w:t xml:space="preserve"> Essentials</w:t>
      </w:r>
      <w:r w:rsidRPr="00256CFA">
        <w:rPr>
          <w:sz w:val="16"/>
          <w:szCs w:val="16"/>
        </w:rPr>
        <w:t xml:space="preserve">. USA: </w:t>
      </w:r>
      <w:proofErr w:type="spellStart"/>
      <w:r w:rsidRPr="00256CFA">
        <w:rPr>
          <w:sz w:val="16"/>
          <w:szCs w:val="16"/>
        </w:rPr>
        <w:t>Cengage</w:t>
      </w:r>
      <w:proofErr w:type="spellEnd"/>
      <w:r w:rsidRPr="00256CFA">
        <w:rPr>
          <w:sz w:val="16"/>
          <w:szCs w:val="16"/>
        </w:rPr>
        <w:t xml:space="preserve"> </w:t>
      </w:r>
      <w:proofErr w:type="spellStart"/>
      <w:r w:rsidRPr="00256CFA">
        <w:rPr>
          <w:sz w:val="16"/>
          <w:szCs w:val="16"/>
        </w:rPr>
        <w:t>Learning</w:t>
      </w:r>
      <w:proofErr w:type="spellEnd"/>
      <w:r w:rsidRPr="00256CFA">
        <w:rPr>
          <w:sz w:val="16"/>
          <w:szCs w:val="16"/>
        </w:rPr>
        <w:t>, str. 302. (volně přeloženo).</w:t>
      </w:r>
    </w:p>
  </w:footnote>
  <w:footnote w:id="50">
    <w:p w:rsidR="006C4E32" w:rsidRPr="00256CFA" w:rsidRDefault="006C4E32">
      <w:pPr>
        <w:pStyle w:val="Textpoznpodarou"/>
        <w:rPr>
          <w:color w:val="FF0000"/>
          <w:sz w:val="16"/>
          <w:szCs w:val="16"/>
        </w:rPr>
      </w:pPr>
      <w:r w:rsidRPr="00256CFA">
        <w:rPr>
          <w:rStyle w:val="Znakapoznpodarou"/>
          <w:sz w:val="16"/>
          <w:szCs w:val="16"/>
        </w:rPr>
        <w:footnoteRef/>
      </w:r>
      <w:r w:rsidRPr="00256CFA">
        <w:rPr>
          <w:sz w:val="16"/>
          <w:szCs w:val="16"/>
        </w:rPr>
        <w:t xml:space="preserve"> ČSN EN ISO 9001(2009). Systémy</w:t>
      </w:r>
      <w:r w:rsidRPr="00256CFA">
        <w:rPr>
          <w:i/>
          <w:sz w:val="16"/>
          <w:szCs w:val="16"/>
        </w:rPr>
        <w:t xml:space="preserve"> managementu jakosti – Požadavky</w:t>
      </w:r>
      <w:r w:rsidRPr="00256CFA">
        <w:rPr>
          <w:sz w:val="16"/>
          <w:szCs w:val="16"/>
        </w:rPr>
        <w:t xml:space="preserve">. Praha:Český normalizační institut, 29 s. </w:t>
      </w:r>
    </w:p>
  </w:footnote>
  <w:footnote w:id="51">
    <w:p w:rsidR="006C4E32" w:rsidRDefault="006C4E32">
      <w:pPr>
        <w:pStyle w:val="Textpoznpodarou"/>
      </w:pPr>
      <w:r w:rsidRPr="00256CFA">
        <w:rPr>
          <w:rStyle w:val="Znakapoznpodarou"/>
          <w:sz w:val="16"/>
          <w:szCs w:val="16"/>
        </w:rPr>
        <w:footnoteRef/>
      </w:r>
      <w:r w:rsidRPr="00256CFA">
        <w:rPr>
          <w:sz w:val="16"/>
          <w:szCs w:val="16"/>
        </w:rPr>
        <w:t xml:space="preserve"> BRANÍK, J., NOVOTNÝ R. (2003). </w:t>
      </w:r>
      <w:r w:rsidRPr="00256CFA">
        <w:rPr>
          <w:i/>
          <w:sz w:val="16"/>
          <w:szCs w:val="16"/>
        </w:rPr>
        <w:t xml:space="preserve">Řízení a zabezpečování jakosti. </w:t>
      </w:r>
      <w:r w:rsidRPr="00256CFA">
        <w:rPr>
          <w:sz w:val="16"/>
          <w:szCs w:val="16"/>
        </w:rPr>
        <w:t>Brno:  Vysoké učení technické v Brně, str. 51.</w:t>
      </w:r>
    </w:p>
  </w:footnote>
  <w:footnote w:id="52">
    <w:p w:rsidR="006C4E32" w:rsidRPr="001F245E" w:rsidRDefault="006C4E32" w:rsidP="00FB586C">
      <w:pPr>
        <w:pStyle w:val="Textpoznpodarou"/>
        <w:ind w:left="0" w:firstLine="0"/>
        <w:rPr>
          <w:sz w:val="16"/>
          <w:szCs w:val="16"/>
        </w:rPr>
      </w:pPr>
      <w:r w:rsidRPr="001F245E">
        <w:rPr>
          <w:rStyle w:val="Znakapoznpodarou"/>
          <w:sz w:val="16"/>
          <w:szCs w:val="16"/>
        </w:rPr>
        <w:footnoteRef/>
      </w:r>
      <w:r w:rsidRPr="001F245E">
        <w:rPr>
          <w:sz w:val="16"/>
          <w:szCs w:val="16"/>
        </w:rPr>
        <w:t xml:space="preserve"> BRANÍK, J., NOVOTNÝ R. (2003). </w:t>
      </w:r>
      <w:r w:rsidRPr="001F245E">
        <w:rPr>
          <w:i/>
          <w:sz w:val="16"/>
          <w:szCs w:val="16"/>
        </w:rPr>
        <w:t xml:space="preserve">Řízení a zabezpečování jakosti. </w:t>
      </w:r>
      <w:r w:rsidRPr="001F245E">
        <w:rPr>
          <w:sz w:val="16"/>
          <w:szCs w:val="16"/>
        </w:rPr>
        <w:t xml:space="preserve">Brno:  Vysoké učení technické v Brně, str. 51. </w:t>
      </w:r>
    </w:p>
  </w:footnote>
  <w:footnote w:id="53">
    <w:p w:rsidR="006C4E32" w:rsidRPr="00813490" w:rsidRDefault="006C4E32">
      <w:pPr>
        <w:pStyle w:val="Textpoznpodarou"/>
      </w:pPr>
      <w:r w:rsidRPr="001F245E">
        <w:rPr>
          <w:rStyle w:val="Znakapoznpodarou"/>
          <w:sz w:val="16"/>
          <w:szCs w:val="16"/>
        </w:rPr>
        <w:footnoteRef/>
      </w:r>
      <w:r>
        <w:rPr>
          <w:sz w:val="16"/>
          <w:szCs w:val="16"/>
        </w:rPr>
        <w:t xml:space="preserve"> ČSN EN ISO </w:t>
      </w:r>
      <w:r w:rsidRPr="00F5500D">
        <w:rPr>
          <w:sz w:val="16"/>
          <w:szCs w:val="16"/>
        </w:rPr>
        <w:t>9004 (2010).</w:t>
      </w:r>
      <w:r w:rsidRPr="001F245E">
        <w:rPr>
          <w:sz w:val="16"/>
          <w:szCs w:val="16"/>
        </w:rPr>
        <w:t xml:space="preserve"> </w:t>
      </w:r>
      <w:r w:rsidRPr="001F245E">
        <w:rPr>
          <w:i/>
          <w:sz w:val="16"/>
          <w:szCs w:val="16"/>
        </w:rPr>
        <w:t>Řízení udržitelného úspěchu organizace - Přístup managementu kvality</w:t>
      </w:r>
      <w:r w:rsidRPr="001F245E">
        <w:rPr>
          <w:sz w:val="16"/>
          <w:szCs w:val="16"/>
        </w:rPr>
        <w:t xml:space="preserve">. Praha: Český normalizační institut., </w:t>
      </w:r>
      <w:r>
        <w:rPr>
          <w:sz w:val="16"/>
          <w:szCs w:val="16"/>
        </w:rPr>
        <w:t>26 s.</w:t>
      </w:r>
    </w:p>
  </w:footnote>
  <w:footnote w:id="54">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MCDANIEL, C., GITMAN, L. J. (2008). </w:t>
      </w:r>
      <w:proofErr w:type="spellStart"/>
      <w:r w:rsidRPr="00256CFA">
        <w:rPr>
          <w:sz w:val="16"/>
          <w:szCs w:val="16"/>
        </w:rPr>
        <w:t>The</w:t>
      </w:r>
      <w:proofErr w:type="spellEnd"/>
      <w:r w:rsidRPr="00256CFA">
        <w:rPr>
          <w:sz w:val="16"/>
          <w:szCs w:val="16"/>
        </w:rPr>
        <w:t xml:space="preserve"> </w:t>
      </w:r>
      <w:proofErr w:type="spellStart"/>
      <w:r w:rsidRPr="00256CFA">
        <w:rPr>
          <w:sz w:val="16"/>
          <w:szCs w:val="16"/>
        </w:rPr>
        <w:t>Future</w:t>
      </w:r>
      <w:proofErr w:type="spellEnd"/>
      <w:r w:rsidRPr="00256CFA">
        <w:rPr>
          <w:sz w:val="16"/>
          <w:szCs w:val="16"/>
        </w:rPr>
        <w:t xml:space="preserve"> </w:t>
      </w:r>
      <w:proofErr w:type="spellStart"/>
      <w:r w:rsidRPr="00256CFA">
        <w:rPr>
          <w:sz w:val="16"/>
          <w:szCs w:val="16"/>
        </w:rPr>
        <w:t>of</w:t>
      </w:r>
      <w:proofErr w:type="spellEnd"/>
      <w:r w:rsidRPr="00256CFA">
        <w:rPr>
          <w:sz w:val="16"/>
          <w:szCs w:val="16"/>
        </w:rPr>
        <w:t xml:space="preserve"> Business: </w:t>
      </w:r>
      <w:proofErr w:type="spellStart"/>
      <w:r w:rsidRPr="00256CFA">
        <w:rPr>
          <w:sz w:val="16"/>
          <w:szCs w:val="16"/>
        </w:rPr>
        <w:t>The</w:t>
      </w:r>
      <w:proofErr w:type="spellEnd"/>
      <w:r w:rsidRPr="00256CFA">
        <w:rPr>
          <w:sz w:val="16"/>
          <w:szCs w:val="16"/>
        </w:rPr>
        <w:t xml:space="preserve"> Essentials. USA: </w:t>
      </w:r>
      <w:proofErr w:type="spellStart"/>
      <w:r w:rsidRPr="00256CFA">
        <w:rPr>
          <w:sz w:val="16"/>
          <w:szCs w:val="16"/>
        </w:rPr>
        <w:t>Cengage</w:t>
      </w:r>
      <w:proofErr w:type="spellEnd"/>
      <w:r w:rsidRPr="00256CFA">
        <w:rPr>
          <w:sz w:val="16"/>
          <w:szCs w:val="16"/>
        </w:rPr>
        <w:t xml:space="preserve"> </w:t>
      </w:r>
      <w:proofErr w:type="spellStart"/>
      <w:r w:rsidRPr="00256CFA">
        <w:rPr>
          <w:sz w:val="16"/>
          <w:szCs w:val="16"/>
        </w:rPr>
        <w:t>Learning</w:t>
      </w:r>
      <w:proofErr w:type="spellEnd"/>
      <w:r w:rsidRPr="00256CFA">
        <w:rPr>
          <w:sz w:val="16"/>
          <w:szCs w:val="16"/>
        </w:rPr>
        <w:t>, str. 301</w:t>
      </w:r>
      <w:r w:rsidR="00256CFA">
        <w:rPr>
          <w:sz w:val="16"/>
          <w:szCs w:val="16"/>
        </w:rPr>
        <w:t>. (volný překlad</w:t>
      </w:r>
      <w:r w:rsidRPr="00256CFA">
        <w:rPr>
          <w:sz w:val="16"/>
          <w:szCs w:val="16"/>
        </w:rPr>
        <w:t>).</w:t>
      </w:r>
    </w:p>
  </w:footnote>
  <w:footnote w:id="55">
    <w:p w:rsidR="006C4E32" w:rsidRPr="001F245E" w:rsidRDefault="006C4E32" w:rsidP="008A055B">
      <w:pPr>
        <w:pStyle w:val="Textpoznpodarou"/>
        <w:ind w:left="0" w:firstLine="0"/>
        <w:rPr>
          <w:color w:val="FF0000"/>
          <w:sz w:val="16"/>
          <w:szCs w:val="16"/>
        </w:rPr>
      </w:pPr>
      <w:r w:rsidRPr="00256CFA">
        <w:rPr>
          <w:rStyle w:val="Znakapoznpodarou"/>
          <w:sz w:val="16"/>
          <w:szCs w:val="16"/>
        </w:rPr>
        <w:footnoteRef/>
      </w:r>
      <w:r w:rsidRPr="00256CFA">
        <w:rPr>
          <w:sz w:val="16"/>
          <w:szCs w:val="16"/>
        </w:rPr>
        <w:t xml:space="preserve">NENADÁL, J. a kol. (2008). </w:t>
      </w:r>
      <w:r w:rsidRPr="00256CFA">
        <w:rPr>
          <w:i/>
          <w:sz w:val="16"/>
          <w:szCs w:val="16"/>
        </w:rPr>
        <w:t>Moderní management jakosti: principy, postupy, metody.</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176.</w:t>
      </w:r>
    </w:p>
  </w:footnote>
  <w:footnote w:id="56">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BRIŠ, P. (2005). </w:t>
      </w:r>
      <w:r w:rsidRPr="00256CFA">
        <w:rPr>
          <w:i/>
          <w:sz w:val="16"/>
          <w:szCs w:val="16"/>
        </w:rPr>
        <w:t>Management kvality</w:t>
      </w:r>
      <w:r w:rsidRPr="00256CFA">
        <w:rPr>
          <w:sz w:val="16"/>
          <w:szCs w:val="16"/>
        </w:rPr>
        <w:t>. Zlín: Univerita Tomáše Bati ve Zlíně, str. 83.</w:t>
      </w:r>
    </w:p>
  </w:footnote>
  <w:footnote w:id="57">
    <w:p w:rsidR="006C4E32" w:rsidRPr="00256CFA" w:rsidRDefault="006C4E32" w:rsidP="00BB02CC">
      <w:pPr>
        <w:pStyle w:val="Textpoznpodarou"/>
        <w:rPr>
          <w:sz w:val="16"/>
          <w:szCs w:val="16"/>
        </w:rPr>
      </w:pPr>
      <w:r w:rsidRPr="00256CFA">
        <w:rPr>
          <w:rStyle w:val="Znakapoznpodarou"/>
          <w:sz w:val="16"/>
          <w:szCs w:val="16"/>
        </w:rPr>
        <w:footnoteRef/>
      </w:r>
      <w:r w:rsidRPr="00256CFA">
        <w:rPr>
          <w:sz w:val="16"/>
          <w:szCs w:val="16"/>
        </w:rPr>
        <w:t xml:space="preserve"> BRIŠ, P. (2005). </w:t>
      </w:r>
      <w:r w:rsidRPr="00256CFA">
        <w:rPr>
          <w:i/>
          <w:sz w:val="16"/>
          <w:szCs w:val="16"/>
        </w:rPr>
        <w:t>Management kvality</w:t>
      </w:r>
      <w:r w:rsidRPr="00256CFA">
        <w:rPr>
          <w:sz w:val="16"/>
          <w:szCs w:val="16"/>
        </w:rPr>
        <w:t xml:space="preserve">. Zlín: </w:t>
      </w:r>
      <w:proofErr w:type="spellStart"/>
      <w:r w:rsidRPr="00256CFA">
        <w:rPr>
          <w:sz w:val="16"/>
          <w:szCs w:val="16"/>
        </w:rPr>
        <w:t>Univerita</w:t>
      </w:r>
      <w:proofErr w:type="spellEnd"/>
      <w:r w:rsidRPr="00256CFA">
        <w:rPr>
          <w:sz w:val="16"/>
          <w:szCs w:val="16"/>
        </w:rPr>
        <w:t xml:space="preserve"> Tomáše Bati ve Zlíně, str. 83.</w:t>
      </w:r>
    </w:p>
  </w:footnote>
  <w:footnote w:id="58">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NENADÁL, J. a kol. (2008). </w:t>
      </w:r>
      <w:r w:rsidRPr="00256CFA">
        <w:rPr>
          <w:i/>
          <w:sz w:val="16"/>
          <w:szCs w:val="16"/>
        </w:rPr>
        <w:t>Moderní management jakosti: principy, postupy, metody.</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176.</w:t>
      </w:r>
    </w:p>
  </w:footnote>
  <w:footnote w:id="59">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NENADÁL, J. a kol. (2008). </w:t>
      </w:r>
      <w:r w:rsidRPr="00256CFA">
        <w:rPr>
          <w:i/>
          <w:sz w:val="16"/>
          <w:szCs w:val="16"/>
        </w:rPr>
        <w:t>Moderní management jakosti: principy, postupy, metody.</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176.</w:t>
      </w:r>
    </w:p>
  </w:footnote>
  <w:footnote w:id="60">
    <w:p w:rsidR="006C4E32" w:rsidRDefault="006C4E32">
      <w:pPr>
        <w:pStyle w:val="Textpoznpodarou"/>
      </w:pPr>
      <w:r w:rsidRPr="00256CFA">
        <w:rPr>
          <w:rStyle w:val="Znakapoznpodarou"/>
          <w:sz w:val="16"/>
          <w:szCs w:val="16"/>
        </w:rPr>
        <w:footnoteRef/>
      </w:r>
      <w:r w:rsidRPr="00256CFA">
        <w:rPr>
          <w:sz w:val="16"/>
          <w:szCs w:val="16"/>
        </w:rPr>
        <w:t xml:space="preserve"> NENADÁL, J. a kol. (2008). </w:t>
      </w:r>
      <w:r w:rsidRPr="00256CFA">
        <w:rPr>
          <w:i/>
          <w:sz w:val="16"/>
          <w:szCs w:val="16"/>
        </w:rPr>
        <w:t>Moderní management jakosti: principy, postupy, metody.</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176.</w:t>
      </w:r>
    </w:p>
  </w:footnote>
  <w:footnote w:id="61">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NENADÁL, J. a kol. (2008). </w:t>
      </w:r>
      <w:r w:rsidRPr="00256CFA">
        <w:rPr>
          <w:i/>
          <w:sz w:val="16"/>
          <w:szCs w:val="16"/>
        </w:rPr>
        <w:t>Moderní management jakosti: principy, postupy, metody.</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176.</w:t>
      </w:r>
    </w:p>
  </w:footnote>
  <w:footnote w:id="62">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NENADÁL, J. a kol. (2002). </w:t>
      </w:r>
      <w:r w:rsidRPr="00256CFA">
        <w:rPr>
          <w:i/>
          <w:sz w:val="16"/>
          <w:szCs w:val="16"/>
        </w:rPr>
        <w:t xml:space="preserve">Moderní systémy řízení jakosti: </w:t>
      </w:r>
      <w:proofErr w:type="spellStart"/>
      <w:r w:rsidRPr="00256CFA">
        <w:rPr>
          <w:i/>
          <w:sz w:val="16"/>
          <w:szCs w:val="16"/>
        </w:rPr>
        <w:t>Quality</w:t>
      </w:r>
      <w:proofErr w:type="spellEnd"/>
      <w:r w:rsidRPr="00256CFA">
        <w:rPr>
          <w:i/>
          <w:sz w:val="16"/>
          <w:szCs w:val="16"/>
        </w:rPr>
        <w:t xml:space="preserve"> Management.</w:t>
      </w:r>
      <w:r w:rsidRPr="00256CFA">
        <w:rPr>
          <w:sz w:val="16"/>
          <w:szCs w:val="16"/>
        </w:rPr>
        <w:t xml:space="preserve"> Praha: Management </w:t>
      </w:r>
      <w:proofErr w:type="spellStart"/>
      <w:r w:rsidRPr="00256CFA">
        <w:rPr>
          <w:sz w:val="16"/>
          <w:szCs w:val="16"/>
        </w:rPr>
        <w:t>Press</w:t>
      </w:r>
      <w:proofErr w:type="spellEnd"/>
      <w:r w:rsidRPr="00256CFA">
        <w:rPr>
          <w:sz w:val="16"/>
          <w:szCs w:val="16"/>
        </w:rPr>
        <w:t>, str. 40.</w:t>
      </w:r>
    </w:p>
  </w:footnote>
  <w:footnote w:id="63">
    <w:p w:rsidR="006C4E32" w:rsidRPr="00256CFA" w:rsidRDefault="006C4E32">
      <w:pPr>
        <w:pStyle w:val="Textpoznpodarou"/>
        <w:rPr>
          <w:sz w:val="16"/>
          <w:szCs w:val="16"/>
        </w:rPr>
      </w:pPr>
      <w:r w:rsidRPr="00256CFA">
        <w:rPr>
          <w:rStyle w:val="Znakapoznpodarou"/>
          <w:sz w:val="16"/>
          <w:szCs w:val="16"/>
        </w:rPr>
        <w:footnoteRef/>
      </w:r>
      <w:r w:rsidRPr="00256CFA">
        <w:rPr>
          <w:sz w:val="16"/>
          <w:szCs w:val="16"/>
        </w:rPr>
        <w:t xml:space="preserve"> JAKUBÍKOVÁ, D. (2008).</w:t>
      </w:r>
      <w:r w:rsidRPr="00256CFA">
        <w:rPr>
          <w:i/>
          <w:sz w:val="16"/>
          <w:szCs w:val="16"/>
        </w:rPr>
        <w:t xml:space="preserve"> Strategický marketing: Strategie a trendy.</w:t>
      </w:r>
      <w:r w:rsidRPr="00256CFA">
        <w:rPr>
          <w:sz w:val="16"/>
          <w:szCs w:val="16"/>
        </w:rPr>
        <w:t xml:space="preserve"> Praha: </w:t>
      </w:r>
      <w:proofErr w:type="spellStart"/>
      <w:r w:rsidRPr="00256CFA">
        <w:rPr>
          <w:sz w:val="16"/>
          <w:szCs w:val="16"/>
        </w:rPr>
        <w:t>Grada</w:t>
      </w:r>
      <w:proofErr w:type="spellEnd"/>
      <w:r w:rsidRPr="00256CFA">
        <w:rPr>
          <w:sz w:val="16"/>
          <w:szCs w:val="16"/>
        </w:rPr>
        <w:t xml:space="preserve"> </w:t>
      </w:r>
      <w:proofErr w:type="spellStart"/>
      <w:r w:rsidRPr="00256CFA">
        <w:rPr>
          <w:sz w:val="16"/>
          <w:szCs w:val="16"/>
        </w:rPr>
        <w:t>Publishing</w:t>
      </w:r>
      <w:proofErr w:type="spellEnd"/>
      <w:r w:rsidRPr="00256CFA">
        <w:rPr>
          <w:sz w:val="16"/>
          <w:szCs w:val="16"/>
        </w:rPr>
        <w:t>, str. 123.</w:t>
      </w:r>
    </w:p>
  </w:footnote>
  <w:footnote w:id="64">
    <w:p w:rsidR="006C4E32" w:rsidRDefault="006C4E32">
      <w:pPr>
        <w:pStyle w:val="Textpoznpodarou"/>
      </w:pPr>
      <w:r w:rsidRPr="00256CFA">
        <w:rPr>
          <w:rStyle w:val="Znakapoznpodarou"/>
          <w:sz w:val="16"/>
          <w:szCs w:val="16"/>
        </w:rPr>
        <w:footnoteRef/>
      </w:r>
      <w:r w:rsidRPr="00256CFA">
        <w:rPr>
          <w:sz w:val="16"/>
          <w:szCs w:val="16"/>
        </w:rPr>
        <w:t xml:space="preserve"> Osobní setkání s Františkem </w:t>
      </w:r>
      <w:proofErr w:type="spellStart"/>
      <w:r w:rsidRPr="00256CFA">
        <w:rPr>
          <w:sz w:val="16"/>
          <w:szCs w:val="16"/>
        </w:rPr>
        <w:t>Ferklem</w:t>
      </w:r>
      <w:proofErr w:type="spellEnd"/>
      <w:r w:rsidRPr="00256CFA">
        <w:rPr>
          <w:sz w:val="16"/>
          <w:szCs w:val="16"/>
        </w:rPr>
        <w:t xml:space="preserve">, majitelem firmy </w:t>
      </w:r>
      <w:proofErr w:type="spellStart"/>
      <w:r w:rsidRPr="00256CFA">
        <w:rPr>
          <w:sz w:val="16"/>
          <w:szCs w:val="16"/>
        </w:rPr>
        <w:t>Ferkl</w:t>
      </w:r>
      <w:proofErr w:type="spellEnd"/>
      <w:r w:rsidRPr="00256CFA">
        <w:rPr>
          <w:sz w:val="16"/>
          <w:szCs w:val="16"/>
        </w:rPr>
        <w:t xml:space="preserve"> s.r.o.</w:t>
      </w:r>
    </w:p>
  </w:footnote>
  <w:footnote w:id="65">
    <w:p w:rsidR="006C4E32" w:rsidRPr="00881A4E" w:rsidRDefault="006C4E32" w:rsidP="00734416">
      <w:pPr>
        <w:pStyle w:val="Textpoznpodarou"/>
        <w:ind w:left="0" w:firstLine="0"/>
        <w:rPr>
          <w:sz w:val="16"/>
          <w:szCs w:val="16"/>
        </w:rPr>
      </w:pPr>
      <w:r w:rsidRPr="00881A4E">
        <w:rPr>
          <w:rStyle w:val="Znakapoznpodarou"/>
          <w:sz w:val="16"/>
          <w:szCs w:val="16"/>
        </w:rPr>
        <w:footnoteRef/>
      </w:r>
      <w:r w:rsidRPr="00881A4E">
        <w:rPr>
          <w:sz w:val="16"/>
          <w:szCs w:val="16"/>
        </w:rPr>
        <w:t xml:space="preserve">ČICHOVSKÝ, L. (2011). </w:t>
      </w:r>
      <w:r w:rsidRPr="00881A4E">
        <w:rPr>
          <w:i/>
          <w:sz w:val="16"/>
          <w:szCs w:val="16"/>
        </w:rPr>
        <w:t>Marketingový výzkum.</w:t>
      </w:r>
      <w:r w:rsidRPr="00881A4E">
        <w:rPr>
          <w:sz w:val="16"/>
          <w:szCs w:val="16"/>
        </w:rPr>
        <w:t xml:space="preserve"> Praha: VŠEM, str. 186. </w:t>
      </w:r>
    </w:p>
  </w:footnote>
  <w:footnote w:id="66">
    <w:p w:rsidR="006C4E32" w:rsidRDefault="006C4E32" w:rsidP="00A16C7E">
      <w:pPr>
        <w:pStyle w:val="Textpoznpodarou"/>
      </w:pPr>
      <w:r w:rsidRPr="00881A4E">
        <w:rPr>
          <w:rStyle w:val="Znakapoznpodarou"/>
          <w:sz w:val="16"/>
          <w:szCs w:val="16"/>
        </w:rPr>
        <w:footnoteRef/>
      </w:r>
      <w:r w:rsidRPr="00881A4E">
        <w:rPr>
          <w:sz w:val="16"/>
          <w:szCs w:val="16"/>
        </w:rPr>
        <w:t xml:space="preserve"> ČICHOVSKÝ, L. (2011). </w:t>
      </w:r>
      <w:r w:rsidRPr="00881A4E">
        <w:rPr>
          <w:i/>
          <w:sz w:val="16"/>
          <w:szCs w:val="16"/>
        </w:rPr>
        <w:t>Marketingový výzkum.</w:t>
      </w:r>
      <w:r w:rsidRPr="00881A4E">
        <w:rPr>
          <w:sz w:val="16"/>
          <w:szCs w:val="16"/>
        </w:rPr>
        <w:t xml:space="preserve"> Praha: VŠEM, str. 184.</w:t>
      </w:r>
    </w:p>
  </w:footnote>
  <w:footnote w:id="67">
    <w:p w:rsidR="006C4E32" w:rsidRPr="00881A4E" w:rsidRDefault="006C4E32">
      <w:pPr>
        <w:pStyle w:val="Textpoznpodarou"/>
        <w:rPr>
          <w:sz w:val="16"/>
          <w:szCs w:val="16"/>
        </w:rPr>
      </w:pPr>
      <w:r w:rsidRPr="00881A4E">
        <w:rPr>
          <w:rStyle w:val="Znakapoznpodarou"/>
          <w:sz w:val="16"/>
          <w:szCs w:val="16"/>
        </w:rPr>
        <w:footnoteRef/>
      </w:r>
      <w:r w:rsidRPr="00881A4E">
        <w:rPr>
          <w:sz w:val="16"/>
          <w:szCs w:val="16"/>
        </w:rPr>
        <w:t xml:space="preserve"> LÖSTER, T. a kol. (2009). </w:t>
      </w:r>
      <w:r w:rsidRPr="00881A4E">
        <w:rPr>
          <w:i/>
          <w:sz w:val="16"/>
          <w:szCs w:val="16"/>
        </w:rPr>
        <w:t>Statistické metody a demografie.</w:t>
      </w:r>
      <w:r w:rsidRPr="00881A4E">
        <w:rPr>
          <w:sz w:val="16"/>
          <w:szCs w:val="16"/>
        </w:rPr>
        <w:t xml:space="preserve"> Praha: VŠEM, str. 20.</w:t>
      </w:r>
    </w:p>
  </w:footnote>
  <w:footnote w:id="68">
    <w:p w:rsidR="006C4E32" w:rsidRDefault="006C4E32">
      <w:pPr>
        <w:pStyle w:val="Textpoznpodarou"/>
      </w:pPr>
      <w:r>
        <w:rPr>
          <w:rStyle w:val="Znakapoznpodarou"/>
        </w:rPr>
        <w:footnoteRef/>
      </w:r>
      <w:r w:rsidRPr="00881A4E">
        <w:rPr>
          <w:sz w:val="16"/>
          <w:szCs w:val="16"/>
        </w:rPr>
        <w:t xml:space="preserve">LÖSTER, T. a kol. (2009). </w:t>
      </w:r>
      <w:r w:rsidRPr="00881A4E">
        <w:rPr>
          <w:i/>
          <w:sz w:val="16"/>
          <w:szCs w:val="16"/>
        </w:rPr>
        <w:t>Statistické metody a demografie.</w:t>
      </w:r>
      <w:r w:rsidRPr="00881A4E">
        <w:rPr>
          <w:sz w:val="16"/>
          <w:szCs w:val="16"/>
        </w:rPr>
        <w:t xml:space="preserve"> Praha: VŠEM, str. 20.</w:t>
      </w:r>
    </w:p>
  </w:footnote>
  <w:footnote w:id="69">
    <w:p w:rsidR="006C4E32" w:rsidRDefault="006C4E32">
      <w:pPr>
        <w:pStyle w:val="Textpoznpodarou"/>
      </w:pPr>
      <w:r>
        <w:rPr>
          <w:rStyle w:val="Znakapoznpodarou"/>
        </w:rPr>
        <w:footnoteRef/>
      </w:r>
      <w:r>
        <w:t xml:space="preserve"> </w:t>
      </w:r>
      <w:r w:rsidRPr="00881A4E">
        <w:rPr>
          <w:sz w:val="16"/>
          <w:szCs w:val="16"/>
        </w:rPr>
        <w:t xml:space="preserve">LÖSTER, T. a kol. (2009). </w:t>
      </w:r>
      <w:r w:rsidRPr="00881A4E">
        <w:rPr>
          <w:i/>
          <w:sz w:val="16"/>
          <w:szCs w:val="16"/>
        </w:rPr>
        <w:t>Statistické metody a demografie.</w:t>
      </w:r>
      <w:r>
        <w:rPr>
          <w:sz w:val="16"/>
          <w:szCs w:val="16"/>
        </w:rPr>
        <w:t xml:space="preserve"> Praha: VŠEM, str. 23.</w:t>
      </w:r>
    </w:p>
  </w:footnote>
  <w:footnote w:id="70">
    <w:p w:rsidR="006C4E32" w:rsidRPr="008A7430" w:rsidRDefault="006C4E32">
      <w:pPr>
        <w:pStyle w:val="Textpoznpodarou"/>
        <w:rPr>
          <w:sz w:val="16"/>
          <w:szCs w:val="16"/>
        </w:rPr>
      </w:pPr>
      <w:r w:rsidRPr="008A7430">
        <w:rPr>
          <w:rStyle w:val="Znakapoznpodarou"/>
          <w:sz w:val="16"/>
          <w:szCs w:val="16"/>
        </w:rPr>
        <w:footnoteRef/>
      </w:r>
      <w:r w:rsidRPr="008A7430">
        <w:rPr>
          <w:sz w:val="16"/>
          <w:szCs w:val="16"/>
        </w:rPr>
        <w:t xml:space="preserve"> POSPÍŠILOVÁ, J. (2007). </w:t>
      </w:r>
      <w:r w:rsidRPr="008A7430">
        <w:rPr>
          <w:i/>
          <w:sz w:val="16"/>
          <w:szCs w:val="16"/>
        </w:rPr>
        <w:t xml:space="preserve">Zpráva z interního auditu QMS 1-2007 </w:t>
      </w:r>
      <w:r w:rsidRPr="008A7430">
        <w:rPr>
          <w:sz w:val="16"/>
          <w:szCs w:val="16"/>
        </w:rPr>
        <w:t xml:space="preserve">firmy P&amp;B </w:t>
      </w:r>
      <w:proofErr w:type="spellStart"/>
      <w:r w:rsidRPr="008A7430">
        <w:rPr>
          <w:sz w:val="16"/>
          <w:szCs w:val="16"/>
        </w:rPr>
        <w:t>service</w:t>
      </w:r>
      <w:proofErr w:type="spellEnd"/>
      <w:r w:rsidRPr="008A7430">
        <w:rPr>
          <w:sz w:val="16"/>
          <w:szCs w:val="16"/>
        </w:rPr>
        <w:t xml:space="preserve"> s.r.o. str. 6.</w:t>
      </w:r>
    </w:p>
  </w:footnote>
  <w:footnote w:id="71">
    <w:p w:rsidR="006C4E32" w:rsidRPr="0095765B" w:rsidRDefault="006C4E32">
      <w:pPr>
        <w:pStyle w:val="Textpoznpodarou"/>
        <w:rPr>
          <w:i/>
        </w:rPr>
      </w:pPr>
      <w:r w:rsidRPr="008A7430">
        <w:rPr>
          <w:rStyle w:val="Znakapoznpodarou"/>
          <w:sz w:val="16"/>
          <w:szCs w:val="16"/>
        </w:rPr>
        <w:footnoteRef/>
      </w:r>
      <w:r w:rsidRPr="008A7430">
        <w:rPr>
          <w:sz w:val="16"/>
          <w:szCs w:val="16"/>
        </w:rPr>
        <w:t xml:space="preserve"> POSPÍŠILOVÁ, J. (2007). </w:t>
      </w:r>
      <w:r w:rsidRPr="008A7430">
        <w:rPr>
          <w:i/>
          <w:sz w:val="16"/>
          <w:szCs w:val="16"/>
        </w:rPr>
        <w:t>Zpráva z interního auditu QMS 1-2007</w:t>
      </w:r>
      <w:r w:rsidRPr="008A7430">
        <w:rPr>
          <w:sz w:val="16"/>
          <w:szCs w:val="16"/>
        </w:rPr>
        <w:t xml:space="preserve"> firmy P&amp;B </w:t>
      </w:r>
      <w:proofErr w:type="spellStart"/>
      <w:r w:rsidRPr="008A7430">
        <w:rPr>
          <w:sz w:val="16"/>
          <w:szCs w:val="16"/>
        </w:rPr>
        <w:t>service</w:t>
      </w:r>
      <w:proofErr w:type="spellEnd"/>
      <w:r w:rsidRPr="008A7430">
        <w:rPr>
          <w:sz w:val="16"/>
          <w:szCs w:val="16"/>
        </w:rPr>
        <w:t xml:space="preserve"> s.r.o. str. 6.</w:t>
      </w:r>
    </w:p>
  </w:footnote>
  <w:footnote w:id="72">
    <w:p w:rsidR="006C4E32" w:rsidRPr="00FE02D0" w:rsidRDefault="006C4E32">
      <w:pPr>
        <w:pStyle w:val="Textpoznpodarou"/>
        <w:rPr>
          <w:sz w:val="16"/>
          <w:szCs w:val="16"/>
        </w:rPr>
      </w:pPr>
      <w:r w:rsidRPr="00FE02D0">
        <w:rPr>
          <w:rStyle w:val="Znakapoznpodarou"/>
          <w:sz w:val="16"/>
          <w:szCs w:val="16"/>
        </w:rPr>
        <w:footnoteRef/>
      </w:r>
      <w:r w:rsidRPr="00FE02D0">
        <w:rPr>
          <w:sz w:val="16"/>
          <w:szCs w:val="16"/>
        </w:rPr>
        <w:t xml:space="preserve"> BRANÍK, J., NOVOTNÝ, R. (2003). </w:t>
      </w:r>
      <w:r w:rsidRPr="00B4128F">
        <w:rPr>
          <w:i/>
          <w:sz w:val="16"/>
          <w:szCs w:val="16"/>
        </w:rPr>
        <w:t>Řízení a zabezpečování jakosti</w:t>
      </w:r>
      <w:r w:rsidRPr="00FE02D0">
        <w:rPr>
          <w:sz w:val="16"/>
          <w:szCs w:val="16"/>
        </w:rPr>
        <w:t>. Brno: Vysoké učení technické v Brně, str. 57-73.</w:t>
      </w:r>
    </w:p>
  </w:footnote>
  <w:footnote w:id="73">
    <w:p w:rsidR="006C4E32" w:rsidRDefault="006C4E32">
      <w:pPr>
        <w:pStyle w:val="Textpoznpodarou"/>
      </w:pPr>
      <w:r>
        <w:rPr>
          <w:rStyle w:val="Znakapoznpodarou"/>
        </w:rPr>
        <w:footnoteRef/>
      </w:r>
      <w:r w:rsidRPr="00FE02D0">
        <w:rPr>
          <w:sz w:val="16"/>
          <w:szCs w:val="16"/>
        </w:rPr>
        <w:t xml:space="preserve">BRANÍK, J., NOVOTNÝ, R. (2003). </w:t>
      </w:r>
      <w:r w:rsidRPr="00B4128F">
        <w:rPr>
          <w:i/>
          <w:sz w:val="16"/>
          <w:szCs w:val="16"/>
        </w:rPr>
        <w:t>Řízení a zabezpečování jakosti.</w:t>
      </w:r>
      <w:r w:rsidRPr="00FE02D0">
        <w:rPr>
          <w:sz w:val="16"/>
          <w:szCs w:val="16"/>
        </w:rPr>
        <w:t xml:space="preserve"> Brno: Vysoké učení technické v Brně, str. 57-73.</w:t>
      </w:r>
    </w:p>
  </w:footnote>
  <w:footnote w:id="74">
    <w:p w:rsidR="006C4E32" w:rsidRPr="00FE02D0" w:rsidRDefault="006C4E32" w:rsidP="00084B1A">
      <w:pPr>
        <w:pStyle w:val="Textpoznpodarou"/>
        <w:rPr>
          <w:sz w:val="16"/>
          <w:szCs w:val="16"/>
        </w:rPr>
      </w:pPr>
      <w:r w:rsidRPr="00FE02D0">
        <w:rPr>
          <w:rStyle w:val="Znakapoznpodarou"/>
          <w:sz w:val="16"/>
          <w:szCs w:val="16"/>
        </w:rPr>
        <w:footnoteRef/>
      </w:r>
      <w:r w:rsidRPr="00605EA7">
        <w:rPr>
          <w:sz w:val="16"/>
          <w:szCs w:val="16"/>
        </w:rPr>
        <w:t xml:space="preserve">STŘELEC, J. </w:t>
      </w:r>
      <w:proofErr w:type="spellStart"/>
      <w:r w:rsidRPr="00605EA7">
        <w:rPr>
          <w:sz w:val="16"/>
          <w:szCs w:val="16"/>
        </w:rPr>
        <w:t>Ishikawa</w:t>
      </w:r>
      <w:proofErr w:type="spellEnd"/>
      <w:r w:rsidRPr="00605EA7">
        <w:rPr>
          <w:sz w:val="16"/>
          <w:szCs w:val="16"/>
        </w:rPr>
        <w:t xml:space="preserve"> diagram [online]. [s. l.]: vlastnicesta.cz [cit. 2012-03-08].  Dostupné z WWW: &lt;http://www.vlastnicesta.cz/akademie/kvalita-system-kvality/kvalita-system-kvality-metody/ishikawa-diagram/&gt;.</w:t>
      </w:r>
    </w:p>
  </w:footnote>
  <w:footnote w:id="75">
    <w:p w:rsidR="006C4E32" w:rsidRDefault="006C4E32" w:rsidP="00084B1A">
      <w:pPr>
        <w:pStyle w:val="Textpoznpodarou"/>
      </w:pPr>
      <w:r w:rsidRPr="00FE02D0">
        <w:rPr>
          <w:rStyle w:val="Znakapoznpodarou"/>
          <w:sz w:val="16"/>
          <w:szCs w:val="16"/>
        </w:rPr>
        <w:footnoteRef/>
      </w:r>
      <w:r w:rsidRPr="00FE02D0">
        <w:rPr>
          <w:sz w:val="16"/>
          <w:szCs w:val="16"/>
        </w:rPr>
        <w:t xml:space="preserve"> NENADÁL, J. a kol. (2002). Moderní systémy řízení jakosti: </w:t>
      </w:r>
      <w:proofErr w:type="spellStart"/>
      <w:r w:rsidRPr="00FE02D0">
        <w:rPr>
          <w:sz w:val="16"/>
          <w:szCs w:val="16"/>
        </w:rPr>
        <w:t>Quality</w:t>
      </w:r>
      <w:proofErr w:type="spellEnd"/>
      <w:r w:rsidRPr="00FE02D0">
        <w:rPr>
          <w:sz w:val="16"/>
          <w:szCs w:val="16"/>
        </w:rPr>
        <w:t xml:space="preserve"> Management. Praha: Management </w:t>
      </w:r>
      <w:proofErr w:type="spellStart"/>
      <w:r w:rsidRPr="00FE02D0">
        <w:rPr>
          <w:sz w:val="16"/>
          <w:szCs w:val="16"/>
        </w:rPr>
        <w:t>Press</w:t>
      </w:r>
      <w:proofErr w:type="spellEnd"/>
      <w:r w:rsidRPr="00FE02D0">
        <w:rPr>
          <w:sz w:val="16"/>
          <w:szCs w:val="16"/>
        </w:rPr>
        <w:t>, str. 224-225.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583FB0" w:rsidRDefault="006C4E32" w:rsidP="00990CF5">
    <w:pPr>
      <w:pStyle w:val="Zhlav"/>
      <w:jc w:val="center"/>
      <w:rPr>
        <w:rFonts w:ascii="Verdana" w:hAnsi="Verdana"/>
        <w:b/>
        <w:bCs/>
        <w:szCs w:val="32"/>
      </w:rPr>
    </w:pPr>
    <w:r w:rsidRPr="00583FB0">
      <w:rPr>
        <w:rFonts w:ascii="Verdana" w:hAnsi="Verdana"/>
        <w:b/>
        <w:bCs/>
        <w:szCs w:val="32"/>
      </w:rPr>
      <w:t>VYSOKÁ ŠKOLA EKONOMIE A MANAGEMENTU</w:t>
    </w:r>
  </w:p>
  <w:p w:rsidR="006C4E32" w:rsidRDefault="006C4E32" w:rsidP="00990CF5">
    <w:pPr>
      <w:pStyle w:val="Zhlav"/>
      <w:jc w:val="center"/>
      <w:rPr>
        <w:sz w:val="20"/>
      </w:rPr>
    </w:pPr>
    <w:r w:rsidRPr="00583FB0">
      <w:rPr>
        <w:rFonts w:ascii="Verdana" w:hAnsi="Verdana"/>
        <w:sz w:val="20"/>
      </w:rPr>
      <w:t>Nárožní 2600/9a, 158 00 Praha 5</w:t>
    </w:r>
  </w:p>
  <w:p w:rsidR="006C4E32" w:rsidRDefault="006C4E32">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1706BD" w:rsidRDefault="006C4E32"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6C4E32" w:rsidRDefault="006C4E32"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4947CA" w:rsidRDefault="006C4E32"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E32" w:rsidRPr="001706BD" w:rsidRDefault="006C4E32"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56025"/>
    <w:multiLevelType w:val="hybridMultilevel"/>
    <w:tmpl w:val="B7D641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B0C0438"/>
    <w:multiLevelType w:val="hybridMultilevel"/>
    <w:tmpl w:val="EB025A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3B713E7"/>
    <w:multiLevelType w:val="hybridMultilevel"/>
    <w:tmpl w:val="5E4AB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BB410CC"/>
    <w:multiLevelType w:val="hybridMultilevel"/>
    <w:tmpl w:val="A8DEE66A"/>
    <w:lvl w:ilvl="0" w:tplc="7056F0A0">
      <w:start w:val="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1ED2152B"/>
    <w:multiLevelType w:val="hybridMultilevel"/>
    <w:tmpl w:val="B8CC1DDE"/>
    <w:lvl w:ilvl="0" w:tplc="7780D1C6">
      <w:start w:val="1"/>
      <w:numFmt w:val="bullet"/>
      <w:lvlText w:val="-"/>
      <w:lvlJc w:val="left"/>
      <w:pPr>
        <w:ind w:left="720" w:hanging="360"/>
      </w:pPr>
      <w:rPr>
        <w:rFonts w:ascii="Times New Roman" w:eastAsia="Times New Roman" w:hAnsi="Times New Roman" w:cs="Times New Roman" w:hint="default"/>
        <w:i/>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7A22C4D"/>
    <w:multiLevelType w:val="hybridMultilevel"/>
    <w:tmpl w:val="FFA29C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9A97FD7"/>
    <w:multiLevelType w:val="hybridMultilevel"/>
    <w:tmpl w:val="854C3260"/>
    <w:lvl w:ilvl="0" w:tplc="9F5C348E">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8">
    <w:nsid w:val="2FBC7982"/>
    <w:multiLevelType w:val="hybridMultilevel"/>
    <w:tmpl w:val="26C000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49167B7"/>
    <w:multiLevelType w:val="hybridMultilevel"/>
    <w:tmpl w:val="638C6E3C"/>
    <w:lvl w:ilvl="0" w:tplc="0405000F">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11">
    <w:nsid w:val="374D30F0"/>
    <w:multiLevelType w:val="hybridMultilevel"/>
    <w:tmpl w:val="BF12AFA2"/>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ABB494D"/>
    <w:multiLevelType w:val="hybridMultilevel"/>
    <w:tmpl w:val="F54AA9E6"/>
    <w:lvl w:ilvl="0" w:tplc="FD9E22A8">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1A92A35"/>
    <w:multiLevelType w:val="hybridMultilevel"/>
    <w:tmpl w:val="A02AE4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55F04D9"/>
    <w:multiLevelType w:val="hybridMultilevel"/>
    <w:tmpl w:val="AB6AAD56"/>
    <w:lvl w:ilvl="0" w:tplc="47AC2156">
      <w:start w:val="1"/>
      <w:numFmt w:val="decimal"/>
      <w:lvlText w:val="%1)"/>
      <w:lvlJc w:val="left"/>
      <w:pPr>
        <w:ind w:left="786"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666089B"/>
    <w:multiLevelType w:val="multilevel"/>
    <w:tmpl w:val="B39CE0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545035EB"/>
    <w:multiLevelType w:val="hybridMultilevel"/>
    <w:tmpl w:val="19727B66"/>
    <w:lvl w:ilvl="0" w:tplc="9CF4E12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6826F18"/>
    <w:multiLevelType w:val="hybridMultilevel"/>
    <w:tmpl w:val="331636B8"/>
    <w:lvl w:ilvl="0" w:tplc="A32A015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C1263AD"/>
    <w:multiLevelType w:val="hybridMultilevel"/>
    <w:tmpl w:val="6674D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0AF6C79"/>
    <w:multiLevelType w:val="hybridMultilevel"/>
    <w:tmpl w:val="351AA7CA"/>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2011DA2"/>
    <w:multiLevelType w:val="hybridMultilevel"/>
    <w:tmpl w:val="FF88AB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509572E"/>
    <w:multiLevelType w:val="hybridMultilevel"/>
    <w:tmpl w:val="96CC852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5676150"/>
    <w:multiLevelType w:val="hybridMultilevel"/>
    <w:tmpl w:val="4EC2F896"/>
    <w:lvl w:ilvl="0" w:tplc="078CDF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58C73E9"/>
    <w:multiLevelType w:val="hybridMultilevel"/>
    <w:tmpl w:val="25EE6E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68C57DD"/>
    <w:multiLevelType w:val="hybridMultilevel"/>
    <w:tmpl w:val="B4989D2E"/>
    <w:lvl w:ilvl="0" w:tplc="7780D1C6">
      <w:start w:val="1"/>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6A22EDF"/>
    <w:multiLevelType w:val="hybridMultilevel"/>
    <w:tmpl w:val="A1E66A10"/>
    <w:lvl w:ilvl="0" w:tplc="1BE480C6">
      <w:start w:val="1"/>
      <w:numFmt w:val="bullet"/>
      <w:lvlText w:val="-"/>
      <w:lvlJc w:val="left"/>
      <w:pPr>
        <w:ind w:left="1068" w:hanging="360"/>
      </w:pPr>
      <w:rPr>
        <w:rFonts w:ascii="Calibri" w:eastAsiaTheme="minorHAns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6">
    <w:nsid w:val="6A1C72D4"/>
    <w:multiLevelType w:val="multilevel"/>
    <w:tmpl w:val="17A694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0F95EE3"/>
    <w:multiLevelType w:val="hybridMultilevel"/>
    <w:tmpl w:val="A30232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14F26D6"/>
    <w:multiLevelType w:val="hybridMultilevel"/>
    <w:tmpl w:val="E6DC276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736C5312"/>
    <w:multiLevelType w:val="multilevel"/>
    <w:tmpl w:val="7E1A24E0"/>
    <w:lvl w:ilvl="0">
      <w:start w:val="1"/>
      <w:numFmt w:val="decimal"/>
      <w:pStyle w:val="Nadpis1"/>
      <w:lvlText w:val="%1"/>
      <w:lvlJc w:val="left"/>
      <w:pPr>
        <w:ind w:left="360" w:hanging="360"/>
      </w:pPr>
      <w:rPr>
        <w:rFonts w:hint="default"/>
        <w:sz w:val="32"/>
        <w:szCs w:val="32"/>
      </w:rPr>
    </w:lvl>
    <w:lvl w:ilvl="1">
      <w:start w:val="1"/>
      <w:numFmt w:val="decimal"/>
      <w:pStyle w:val="Nadpis2"/>
      <w:lvlText w:val="%1.%2"/>
      <w:lvlJc w:val="left"/>
      <w:pPr>
        <w:ind w:left="576" w:hanging="576"/>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dpis3"/>
      <w:lvlText w:val="%1.%2.%3"/>
      <w:lvlJc w:val="left"/>
      <w:pPr>
        <w:ind w:left="3414"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nsid w:val="76736AC5"/>
    <w:multiLevelType w:val="hybridMultilevel"/>
    <w:tmpl w:val="7C24E42E"/>
    <w:lvl w:ilvl="0" w:tplc="CE08B266">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6DC34DF"/>
    <w:multiLevelType w:val="hybridMultilevel"/>
    <w:tmpl w:val="3BAA3E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79520F6D"/>
    <w:multiLevelType w:val="multilevel"/>
    <w:tmpl w:val="D4A695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7A77027D"/>
    <w:multiLevelType w:val="hybridMultilevel"/>
    <w:tmpl w:val="21841430"/>
    <w:lvl w:ilvl="0" w:tplc="FE769A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7B733B93"/>
    <w:multiLevelType w:val="hybridMultilevel"/>
    <w:tmpl w:val="9132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7"/>
  </w:num>
  <w:num w:numId="3">
    <w:abstractNumId w:val="10"/>
  </w:num>
  <w:num w:numId="4">
    <w:abstractNumId w:val="30"/>
  </w:num>
  <w:num w:numId="5">
    <w:abstractNumId w:val="29"/>
  </w:num>
  <w:num w:numId="6">
    <w:abstractNumId w:val="23"/>
  </w:num>
  <w:num w:numId="7">
    <w:abstractNumId w:val="21"/>
  </w:num>
  <w:num w:numId="8">
    <w:abstractNumId w:val="1"/>
  </w:num>
  <w:num w:numId="9">
    <w:abstractNumId w:val="3"/>
  </w:num>
  <w:num w:numId="10">
    <w:abstractNumId w:val="8"/>
  </w:num>
  <w:num w:numId="11">
    <w:abstractNumId w:val="19"/>
  </w:num>
  <w:num w:numId="12">
    <w:abstractNumId w:val="4"/>
  </w:num>
  <w:num w:numId="13">
    <w:abstractNumId w:val="32"/>
  </w:num>
  <w:num w:numId="14">
    <w:abstractNumId w:val="35"/>
  </w:num>
  <w:num w:numId="15">
    <w:abstractNumId w:val="5"/>
  </w:num>
  <w:num w:numId="16">
    <w:abstractNumId w:val="16"/>
  </w:num>
  <w:num w:numId="17">
    <w:abstractNumId w:val="34"/>
  </w:num>
  <w:num w:numId="18">
    <w:abstractNumId w:val="2"/>
  </w:num>
  <w:num w:numId="19">
    <w:abstractNumId w:val="24"/>
  </w:num>
  <w:num w:numId="20">
    <w:abstractNumId w:val="12"/>
  </w:num>
  <w:num w:numId="21">
    <w:abstractNumId w:val="11"/>
  </w:num>
  <w:num w:numId="22">
    <w:abstractNumId w:val="28"/>
  </w:num>
  <w:num w:numId="23">
    <w:abstractNumId w:val="13"/>
  </w:num>
  <w:num w:numId="24">
    <w:abstractNumId w:val="25"/>
  </w:num>
  <w:num w:numId="25">
    <w:abstractNumId w:val="22"/>
  </w:num>
  <w:num w:numId="26">
    <w:abstractNumId w:val="0"/>
  </w:num>
  <w:num w:numId="27">
    <w:abstractNumId w:val="20"/>
  </w:num>
  <w:num w:numId="28">
    <w:abstractNumId w:val="18"/>
  </w:num>
  <w:num w:numId="29">
    <w:abstractNumId w:val="26"/>
  </w:num>
  <w:num w:numId="30">
    <w:abstractNumId w:val="33"/>
  </w:num>
  <w:num w:numId="31">
    <w:abstractNumId w:val="15"/>
  </w:num>
  <w:num w:numId="32">
    <w:abstractNumId w:val="17"/>
  </w:num>
  <w:num w:numId="33">
    <w:abstractNumId w:val="9"/>
  </w:num>
  <w:num w:numId="34">
    <w:abstractNumId w:val="14"/>
  </w:num>
  <w:num w:numId="35">
    <w:abstractNumId w:val="31"/>
  </w:num>
  <w:num w:numId="36">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17089">
      <o:colormenu v:ext="edit" strokecolor="none"/>
    </o:shapedefaults>
  </w:hdrShapeDefaults>
  <w:footnotePr>
    <w:footnote w:id="-1"/>
    <w:footnote w:id="0"/>
  </w:footnotePr>
  <w:endnotePr>
    <w:endnote w:id="-1"/>
    <w:endnote w:id="0"/>
  </w:endnotePr>
  <w:compat/>
  <w:rsids>
    <w:rsidRoot w:val="00D6720A"/>
    <w:rsid w:val="000035ED"/>
    <w:rsid w:val="00003A68"/>
    <w:rsid w:val="00003FAC"/>
    <w:rsid w:val="000047F2"/>
    <w:rsid w:val="00004A20"/>
    <w:rsid w:val="0000620A"/>
    <w:rsid w:val="0000708F"/>
    <w:rsid w:val="000105BC"/>
    <w:rsid w:val="00010B36"/>
    <w:rsid w:val="00011C39"/>
    <w:rsid w:val="00012C56"/>
    <w:rsid w:val="00015856"/>
    <w:rsid w:val="0001702C"/>
    <w:rsid w:val="000173EF"/>
    <w:rsid w:val="00017588"/>
    <w:rsid w:val="00022B6A"/>
    <w:rsid w:val="000247D5"/>
    <w:rsid w:val="00024C29"/>
    <w:rsid w:val="00024C58"/>
    <w:rsid w:val="00025503"/>
    <w:rsid w:val="00026827"/>
    <w:rsid w:val="00026EB6"/>
    <w:rsid w:val="0002738F"/>
    <w:rsid w:val="00030024"/>
    <w:rsid w:val="000317EA"/>
    <w:rsid w:val="0003222D"/>
    <w:rsid w:val="00033D2F"/>
    <w:rsid w:val="000425D4"/>
    <w:rsid w:val="00042864"/>
    <w:rsid w:val="00042BA1"/>
    <w:rsid w:val="00043B4E"/>
    <w:rsid w:val="000441AF"/>
    <w:rsid w:val="000453BE"/>
    <w:rsid w:val="00045555"/>
    <w:rsid w:val="00045A14"/>
    <w:rsid w:val="0004692D"/>
    <w:rsid w:val="000505B4"/>
    <w:rsid w:val="000511C9"/>
    <w:rsid w:val="00052089"/>
    <w:rsid w:val="00054341"/>
    <w:rsid w:val="00054A84"/>
    <w:rsid w:val="000550E7"/>
    <w:rsid w:val="00055576"/>
    <w:rsid w:val="00056453"/>
    <w:rsid w:val="000611D5"/>
    <w:rsid w:val="00061F79"/>
    <w:rsid w:val="00063FB9"/>
    <w:rsid w:val="00065351"/>
    <w:rsid w:val="0006628A"/>
    <w:rsid w:val="00070B08"/>
    <w:rsid w:val="00071667"/>
    <w:rsid w:val="00071881"/>
    <w:rsid w:val="00073299"/>
    <w:rsid w:val="000732FC"/>
    <w:rsid w:val="00073765"/>
    <w:rsid w:val="00073909"/>
    <w:rsid w:val="0007471A"/>
    <w:rsid w:val="00074734"/>
    <w:rsid w:val="0007535B"/>
    <w:rsid w:val="00076755"/>
    <w:rsid w:val="00076E94"/>
    <w:rsid w:val="00081962"/>
    <w:rsid w:val="00082357"/>
    <w:rsid w:val="00084568"/>
    <w:rsid w:val="00084B1A"/>
    <w:rsid w:val="000852F5"/>
    <w:rsid w:val="00085640"/>
    <w:rsid w:val="00087022"/>
    <w:rsid w:val="00087992"/>
    <w:rsid w:val="00091AA0"/>
    <w:rsid w:val="00091B83"/>
    <w:rsid w:val="000931D5"/>
    <w:rsid w:val="000955E3"/>
    <w:rsid w:val="00095D4E"/>
    <w:rsid w:val="000A0FF1"/>
    <w:rsid w:val="000A2BBD"/>
    <w:rsid w:val="000A4BE9"/>
    <w:rsid w:val="000B01B3"/>
    <w:rsid w:val="000B07B3"/>
    <w:rsid w:val="000B115D"/>
    <w:rsid w:val="000B13F3"/>
    <w:rsid w:val="000B23AB"/>
    <w:rsid w:val="000B3135"/>
    <w:rsid w:val="000B45E8"/>
    <w:rsid w:val="000B6981"/>
    <w:rsid w:val="000B6CDA"/>
    <w:rsid w:val="000B73D2"/>
    <w:rsid w:val="000C046B"/>
    <w:rsid w:val="000C2798"/>
    <w:rsid w:val="000C6E00"/>
    <w:rsid w:val="000C736E"/>
    <w:rsid w:val="000D2314"/>
    <w:rsid w:val="000D2F14"/>
    <w:rsid w:val="000D310E"/>
    <w:rsid w:val="000D42FC"/>
    <w:rsid w:val="000D48CE"/>
    <w:rsid w:val="000D4D9D"/>
    <w:rsid w:val="000D6510"/>
    <w:rsid w:val="000D6AD4"/>
    <w:rsid w:val="000E1A40"/>
    <w:rsid w:val="000E2189"/>
    <w:rsid w:val="000E429B"/>
    <w:rsid w:val="000E672D"/>
    <w:rsid w:val="000F0179"/>
    <w:rsid w:val="000F255C"/>
    <w:rsid w:val="000F35F1"/>
    <w:rsid w:val="000F3725"/>
    <w:rsid w:val="000F4683"/>
    <w:rsid w:val="000F47D7"/>
    <w:rsid w:val="000F4AE0"/>
    <w:rsid w:val="000F5E5A"/>
    <w:rsid w:val="000F680B"/>
    <w:rsid w:val="00100EF5"/>
    <w:rsid w:val="001019FD"/>
    <w:rsid w:val="001054A3"/>
    <w:rsid w:val="00106229"/>
    <w:rsid w:val="001072DF"/>
    <w:rsid w:val="00107DBA"/>
    <w:rsid w:val="00110E8F"/>
    <w:rsid w:val="001132C6"/>
    <w:rsid w:val="00113D4B"/>
    <w:rsid w:val="00113E7F"/>
    <w:rsid w:val="00113F3C"/>
    <w:rsid w:val="00115F8E"/>
    <w:rsid w:val="0011602C"/>
    <w:rsid w:val="00117C3C"/>
    <w:rsid w:val="00117EE0"/>
    <w:rsid w:val="001209B2"/>
    <w:rsid w:val="00121290"/>
    <w:rsid w:val="00121D02"/>
    <w:rsid w:val="00122A8E"/>
    <w:rsid w:val="00122AC7"/>
    <w:rsid w:val="00124B31"/>
    <w:rsid w:val="00124DFF"/>
    <w:rsid w:val="00126E0D"/>
    <w:rsid w:val="00127153"/>
    <w:rsid w:val="0012770F"/>
    <w:rsid w:val="001301F6"/>
    <w:rsid w:val="00131C3D"/>
    <w:rsid w:val="00132A32"/>
    <w:rsid w:val="00137EE1"/>
    <w:rsid w:val="0014256B"/>
    <w:rsid w:val="0014355A"/>
    <w:rsid w:val="00144279"/>
    <w:rsid w:val="00145303"/>
    <w:rsid w:val="00145953"/>
    <w:rsid w:val="001466AB"/>
    <w:rsid w:val="0014701D"/>
    <w:rsid w:val="00147778"/>
    <w:rsid w:val="001521CD"/>
    <w:rsid w:val="001529A1"/>
    <w:rsid w:val="00153531"/>
    <w:rsid w:val="00154434"/>
    <w:rsid w:val="001559AD"/>
    <w:rsid w:val="001568CD"/>
    <w:rsid w:val="00156978"/>
    <w:rsid w:val="00163C62"/>
    <w:rsid w:val="001655B2"/>
    <w:rsid w:val="00167370"/>
    <w:rsid w:val="001673A3"/>
    <w:rsid w:val="001673EC"/>
    <w:rsid w:val="001706BD"/>
    <w:rsid w:val="00170B40"/>
    <w:rsid w:val="00170B88"/>
    <w:rsid w:val="00170E30"/>
    <w:rsid w:val="00172595"/>
    <w:rsid w:val="001728F6"/>
    <w:rsid w:val="0017574E"/>
    <w:rsid w:val="00175AF6"/>
    <w:rsid w:val="00175D73"/>
    <w:rsid w:val="00180F9F"/>
    <w:rsid w:val="0018258C"/>
    <w:rsid w:val="00182FAD"/>
    <w:rsid w:val="001833A2"/>
    <w:rsid w:val="001865BE"/>
    <w:rsid w:val="00190C99"/>
    <w:rsid w:val="001912DB"/>
    <w:rsid w:val="00191D08"/>
    <w:rsid w:val="00193171"/>
    <w:rsid w:val="001936D9"/>
    <w:rsid w:val="00193A1A"/>
    <w:rsid w:val="00193E0C"/>
    <w:rsid w:val="00193F3F"/>
    <w:rsid w:val="00194089"/>
    <w:rsid w:val="001A09FE"/>
    <w:rsid w:val="001A10C9"/>
    <w:rsid w:val="001A17D3"/>
    <w:rsid w:val="001A366B"/>
    <w:rsid w:val="001A396C"/>
    <w:rsid w:val="001A54EF"/>
    <w:rsid w:val="001A58B5"/>
    <w:rsid w:val="001A6DE7"/>
    <w:rsid w:val="001A708A"/>
    <w:rsid w:val="001B0243"/>
    <w:rsid w:val="001B087D"/>
    <w:rsid w:val="001B170F"/>
    <w:rsid w:val="001B2094"/>
    <w:rsid w:val="001B3607"/>
    <w:rsid w:val="001B3630"/>
    <w:rsid w:val="001B37C6"/>
    <w:rsid w:val="001B39B8"/>
    <w:rsid w:val="001B4900"/>
    <w:rsid w:val="001B4BD3"/>
    <w:rsid w:val="001B6C51"/>
    <w:rsid w:val="001B6FDF"/>
    <w:rsid w:val="001C00E1"/>
    <w:rsid w:val="001C00FC"/>
    <w:rsid w:val="001C04CD"/>
    <w:rsid w:val="001C0E50"/>
    <w:rsid w:val="001C1382"/>
    <w:rsid w:val="001C2146"/>
    <w:rsid w:val="001C30ED"/>
    <w:rsid w:val="001C3A4A"/>
    <w:rsid w:val="001C3BAC"/>
    <w:rsid w:val="001C43B4"/>
    <w:rsid w:val="001C4D69"/>
    <w:rsid w:val="001C5FF0"/>
    <w:rsid w:val="001C62FC"/>
    <w:rsid w:val="001D0FC2"/>
    <w:rsid w:val="001D1CE0"/>
    <w:rsid w:val="001D2392"/>
    <w:rsid w:val="001D23BC"/>
    <w:rsid w:val="001D24EF"/>
    <w:rsid w:val="001D3314"/>
    <w:rsid w:val="001D3CE7"/>
    <w:rsid w:val="001D5199"/>
    <w:rsid w:val="001D619D"/>
    <w:rsid w:val="001D67F8"/>
    <w:rsid w:val="001E3633"/>
    <w:rsid w:val="001E39FB"/>
    <w:rsid w:val="001E4849"/>
    <w:rsid w:val="001E6C92"/>
    <w:rsid w:val="001F0352"/>
    <w:rsid w:val="001F14CD"/>
    <w:rsid w:val="001F245E"/>
    <w:rsid w:val="001F24BE"/>
    <w:rsid w:val="001F38DB"/>
    <w:rsid w:val="001F3C88"/>
    <w:rsid w:val="001F4967"/>
    <w:rsid w:val="001F6414"/>
    <w:rsid w:val="001F70F2"/>
    <w:rsid w:val="001F7523"/>
    <w:rsid w:val="001F77C0"/>
    <w:rsid w:val="0020066B"/>
    <w:rsid w:val="00200B25"/>
    <w:rsid w:val="00200D6F"/>
    <w:rsid w:val="00202AA0"/>
    <w:rsid w:val="00203E3D"/>
    <w:rsid w:val="002046D6"/>
    <w:rsid w:val="00205450"/>
    <w:rsid w:val="00205ECD"/>
    <w:rsid w:val="00205F12"/>
    <w:rsid w:val="00206679"/>
    <w:rsid w:val="00206FBA"/>
    <w:rsid w:val="0020754A"/>
    <w:rsid w:val="002145F1"/>
    <w:rsid w:val="00215479"/>
    <w:rsid w:val="00215C6D"/>
    <w:rsid w:val="002160D5"/>
    <w:rsid w:val="00217F26"/>
    <w:rsid w:val="002204F5"/>
    <w:rsid w:val="00221B85"/>
    <w:rsid w:val="002231A4"/>
    <w:rsid w:val="0022337B"/>
    <w:rsid w:val="00223B14"/>
    <w:rsid w:val="002255CA"/>
    <w:rsid w:val="00225E28"/>
    <w:rsid w:val="00226589"/>
    <w:rsid w:val="0022717C"/>
    <w:rsid w:val="0022723F"/>
    <w:rsid w:val="00230D9D"/>
    <w:rsid w:val="00230DD1"/>
    <w:rsid w:val="00232189"/>
    <w:rsid w:val="00232326"/>
    <w:rsid w:val="0023360A"/>
    <w:rsid w:val="00234347"/>
    <w:rsid w:val="0023522F"/>
    <w:rsid w:val="0023535C"/>
    <w:rsid w:val="00235BBF"/>
    <w:rsid w:val="00237833"/>
    <w:rsid w:val="00240B9D"/>
    <w:rsid w:val="00242584"/>
    <w:rsid w:val="00245336"/>
    <w:rsid w:val="002460DE"/>
    <w:rsid w:val="0024677E"/>
    <w:rsid w:val="00246C91"/>
    <w:rsid w:val="00250824"/>
    <w:rsid w:val="00250D2B"/>
    <w:rsid w:val="0025128B"/>
    <w:rsid w:val="002524F6"/>
    <w:rsid w:val="002540E4"/>
    <w:rsid w:val="00254DC9"/>
    <w:rsid w:val="00256CFA"/>
    <w:rsid w:val="002574B4"/>
    <w:rsid w:val="0026039B"/>
    <w:rsid w:val="0026048E"/>
    <w:rsid w:val="00260898"/>
    <w:rsid w:val="00260F8F"/>
    <w:rsid w:val="00261267"/>
    <w:rsid w:val="0026270E"/>
    <w:rsid w:val="00263ECF"/>
    <w:rsid w:val="00265875"/>
    <w:rsid w:val="00265BCD"/>
    <w:rsid w:val="0027139A"/>
    <w:rsid w:val="00274FBC"/>
    <w:rsid w:val="002756C5"/>
    <w:rsid w:val="00275BEA"/>
    <w:rsid w:val="0027607F"/>
    <w:rsid w:val="00276C9E"/>
    <w:rsid w:val="0027789A"/>
    <w:rsid w:val="00277EDB"/>
    <w:rsid w:val="002804FB"/>
    <w:rsid w:val="00280ACA"/>
    <w:rsid w:val="00281498"/>
    <w:rsid w:val="00284002"/>
    <w:rsid w:val="0028421B"/>
    <w:rsid w:val="0028674E"/>
    <w:rsid w:val="0029031D"/>
    <w:rsid w:val="00290545"/>
    <w:rsid w:val="0029086F"/>
    <w:rsid w:val="0029134D"/>
    <w:rsid w:val="0029195B"/>
    <w:rsid w:val="00293165"/>
    <w:rsid w:val="002936B2"/>
    <w:rsid w:val="002951B5"/>
    <w:rsid w:val="00296298"/>
    <w:rsid w:val="00296499"/>
    <w:rsid w:val="002976A6"/>
    <w:rsid w:val="002A0724"/>
    <w:rsid w:val="002A2596"/>
    <w:rsid w:val="002A2F1A"/>
    <w:rsid w:val="002A6E38"/>
    <w:rsid w:val="002B0322"/>
    <w:rsid w:val="002B10C5"/>
    <w:rsid w:val="002B1680"/>
    <w:rsid w:val="002B1EC0"/>
    <w:rsid w:val="002B205E"/>
    <w:rsid w:val="002B2371"/>
    <w:rsid w:val="002B34AF"/>
    <w:rsid w:val="002B4D1F"/>
    <w:rsid w:val="002B5E0A"/>
    <w:rsid w:val="002B71B9"/>
    <w:rsid w:val="002C1CCA"/>
    <w:rsid w:val="002C2272"/>
    <w:rsid w:val="002C30B3"/>
    <w:rsid w:val="002C45BA"/>
    <w:rsid w:val="002C49C9"/>
    <w:rsid w:val="002C4AB7"/>
    <w:rsid w:val="002C56F7"/>
    <w:rsid w:val="002C65D6"/>
    <w:rsid w:val="002C66F0"/>
    <w:rsid w:val="002C751D"/>
    <w:rsid w:val="002D0FF1"/>
    <w:rsid w:val="002D131F"/>
    <w:rsid w:val="002D3B91"/>
    <w:rsid w:val="002D4E7A"/>
    <w:rsid w:val="002D624A"/>
    <w:rsid w:val="002D7B1C"/>
    <w:rsid w:val="002E01FE"/>
    <w:rsid w:val="002E09E5"/>
    <w:rsid w:val="002E2FDB"/>
    <w:rsid w:val="002E3412"/>
    <w:rsid w:val="002E5C2F"/>
    <w:rsid w:val="002E5C53"/>
    <w:rsid w:val="002E5C6B"/>
    <w:rsid w:val="002E656A"/>
    <w:rsid w:val="002E713A"/>
    <w:rsid w:val="002F08E4"/>
    <w:rsid w:val="002F0B50"/>
    <w:rsid w:val="002F0C60"/>
    <w:rsid w:val="002F3230"/>
    <w:rsid w:val="002F3C09"/>
    <w:rsid w:val="002F604D"/>
    <w:rsid w:val="00301CF3"/>
    <w:rsid w:val="00301EA0"/>
    <w:rsid w:val="00302110"/>
    <w:rsid w:val="0030233D"/>
    <w:rsid w:val="00304CCD"/>
    <w:rsid w:val="00305529"/>
    <w:rsid w:val="0030627D"/>
    <w:rsid w:val="00306450"/>
    <w:rsid w:val="003068D3"/>
    <w:rsid w:val="00307E2C"/>
    <w:rsid w:val="00307E43"/>
    <w:rsid w:val="00310E44"/>
    <w:rsid w:val="00311617"/>
    <w:rsid w:val="003131C7"/>
    <w:rsid w:val="00313CC0"/>
    <w:rsid w:val="003144CA"/>
    <w:rsid w:val="00314EEA"/>
    <w:rsid w:val="0031554F"/>
    <w:rsid w:val="003163EF"/>
    <w:rsid w:val="003201E2"/>
    <w:rsid w:val="0032047F"/>
    <w:rsid w:val="00320E0F"/>
    <w:rsid w:val="003219A9"/>
    <w:rsid w:val="00325D88"/>
    <w:rsid w:val="0032655D"/>
    <w:rsid w:val="003277F2"/>
    <w:rsid w:val="00330761"/>
    <w:rsid w:val="00331442"/>
    <w:rsid w:val="00331862"/>
    <w:rsid w:val="0033282D"/>
    <w:rsid w:val="00332CED"/>
    <w:rsid w:val="003336A7"/>
    <w:rsid w:val="00333FF7"/>
    <w:rsid w:val="00334516"/>
    <w:rsid w:val="003352E9"/>
    <w:rsid w:val="00335363"/>
    <w:rsid w:val="00341F2F"/>
    <w:rsid w:val="00342E03"/>
    <w:rsid w:val="00345C6E"/>
    <w:rsid w:val="003461AF"/>
    <w:rsid w:val="003518B7"/>
    <w:rsid w:val="00351BD5"/>
    <w:rsid w:val="00352965"/>
    <w:rsid w:val="00352E9C"/>
    <w:rsid w:val="003531A6"/>
    <w:rsid w:val="003543CA"/>
    <w:rsid w:val="00361771"/>
    <w:rsid w:val="0036573D"/>
    <w:rsid w:val="00365950"/>
    <w:rsid w:val="00365982"/>
    <w:rsid w:val="00365F35"/>
    <w:rsid w:val="00372E3A"/>
    <w:rsid w:val="003748ED"/>
    <w:rsid w:val="00376484"/>
    <w:rsid w:val="003807A9"/>
    <w:rsid w:val="003807F4"/>
    <w:rsid w:val="00380F6E"/>
    <w:rsid w:val="00382B74"/>
    <w:rsid w:val="00383A96"/>
    <w:rsid w:val="00384C28"/>
    <w:rsid w:val="003909F3"/>
    <w:rsid w:val="0039350E"/>
    <w:rsid w:val="00393748"/>
    <w:rsid w:val="00394F70"/>
    <w:rsid w:val="00395CF6"/>
    <w:rsid w:val="003972AA"/>
    <w:rsid w:val="003A1A86"/>
    <w:rsid w:val="003A3B51"/>
    <w:rsid w:val="003B3C54"/>
    <w:rsid w:val="003B4D2E"/>
    <w:rsid w:val="003B5084"/>
    <w:rsid w:val="003B558E"/>
    <w:rsid w:val="003B67D4"/>
    <w:rsid w:val="003B7F36"/>
    <w:rsid w:val="003C0B29"/>
    <w:rsid w:val="003C19BF"/>
    <w:rsid w:val="003C386F"/>
    <w:rsid w:val="003C445C"/>
    <w:rsid w:val="003C76BE"/>
    <w:rsid w:val="003D0171"/>
    <w:rsid w:val="003D1657"/>
    <w:rsid w:val="003D3324"/>
    <w:rsid w:val="003D3EB0"/>
    <w:rsid w:val="003D3F82"/>
    <w:rsid w:val="003D581C"/>
    <w:rsid w:val="003D6404"/>
    <w:rsid w:val="003D7210"/>
    <w:rsid w:val="003D722B"/>
    <w:rsid w:val="003E1743"/>
    <w:rsid w:val="003E291A"/>
    <w:rsid w:val="003E2CB1"/>
    <w:rsid w:val="003E2E00"/>
    <w:rsid w:val="003E312A"/>
    <w:rsid w:val="003E4CFD"/>
    <w:rsid w:val="003F1A6D"/>
    <w:rsid w:val="003F2A3C"/>
    <w:rsid w:val="003F388F"/>
    <w:rsid w:val="003F3D43"/>
    <w:rsid w:val="003F4EAA"/>
    <w:rsid w:val="004008CE"/>
    <w:rsid w:val="00400B96"/>
    <w:rsid w:val="00405965"/>
    <w:rsid w:val="00405E33"/>
    <w:rsid w:val="00405E4E"/>
    <w:rsid w:val="00407C8B"/>
    <w:rsid w:val="0041199D"/>
    <w:rsid w:val="00412138"/>
    <w:rsid w:val="00412374"/>
    <w:rsid w:val="00412B9C"/>
    <w:rsid w:val="0041307F"/>
    <w:rsid w:val="00413B61"/>
    <w:rsid w:val="00414BAB"/>
    <w:rsid w:val="00415261"/>
    <w:rsid w:val="00416B66"/>
    <w:rsid w:val="00416BA4"/>
    <w:rsid w:val="00417BD1"/>
    <w:rsid w:val="0042180F"/>
    <w:rsid w:val="00421B32"/>
    <w:rsid w:val="00422EA4"/>
    <w:rsid w:val="004235E0"/>
    <w:rsid w:val="0042550C"/>
    <w:rsid w:val="004255DF"/>
    <w:rsid w:val="004258AB"/>
    <w:rsid w:val="00425C42"/>
    <w:rsid w:val="00425C7B"/>
    <w:rsid w:val="00426499"/>
    <w:rsid w:val="00426C3F"/>
    <w:rsid w:val="00432345"/>
    <w:rsid w:val="0043268C"/>
    <w:rsid w:val="00433646"/>
    <w:rsid w:val="00433BC8"/>
    <w:rsid w:val="00434228"/>
    <w:rsid w:val="0043666E"/>
    <w:rsid w:val="00436720"/>
    <w:rsid w:val="00441544"/>
    <w:rsid w:val="00441C15"/>
    <w:rsid w:val="004432D4"/>
    <w:rsid w:val="00445B2C"/>
    <w:rsid w:val="004465E3"/>
    <w:rsid w:val="00447B5B"/>
    <w:rsid w:val="00450C9B"/>
    <w:rsid w:val="00450DD8"/>
    <w:rsid w:val="00451185"/>
    <w:rsid w:val="004515E7"/>
    <w:rsid w:val="004522E5"/>
    <w:rsid w:val="004533EE"/>
    <w:rsid w:val="00453A19"/>
    <w:rsid w:val="0045556D"/>
    <w:rsid w:val="004561A4"/>
    <w:rsid w:val="00456474"/>
    <w:rsid w:val="00457E13"/>
    <w:rsid w:val="00460411"/>
    <w:rsid w:val="00461497"/>
    <w:rsid w:val="00461840"/>
    <w:rsid w:val="004618F2"/>
    <w:rsid w:val="00462360"/>
    <w:rsid w:val="004629FE"/>
    <w:rsid w:val="00462A64"/>
    <w:rsid w:val="00465BBE"/>
    <w:rsid w:val="00466060"/>
    <w:rsid w:val="00470120"/>
    <w:rsid w:val="004705B8"/>
    <w:rsid w:val="00470E38"/>
    <w:rsid w:val="0047188F"/>
    <w:rsid w:val="00472479"/>
    <w:rsid w:val="004728AE"/>
    <w:rsid w:val="004732E1"/>
    <w:rsid w:val="0047355D"/>
    <w:rsid w:val="00473DCD"/>
    <w:rsid w:val="00475054"/>
    <w:rsid w:val="00480168"/>
    <w:rsid w:val="00480462"/>
    <w:rsid w:val="00482701"/>
    <w:rsid w:val="0048369E"/>
    <w:rsid w:val="00483D3B"/>
    <w:rsid w:val="00485F00"/>
    <w:rsid w:val="00486B86"/>
    <w:rsid w:val="00487094"/>
    <w:rsid w:val="0049202A"/>
    <w:rsid w:val="00493F1A"/>
    <w:rsid w:val="004947CA"/>
    <w:rsid w:val="00495766"/>
    <w:rsid w:val="00495B5F"/>
    <w:rsid w:val="00495DCE"/>
    <w:rsid w:val="004A10CD"/>
    <w:rsid w:val="004A1B46"/>
    <w:rsid w:val="004A241D"/>
    <w:rsid w:val="004A2C21"/>
    <w:rsid w:val="004A2C68"/>
    <w:rsid w:val="004A3355"/>
    <w:rsid w:val="004A3CB9"/>
    <w:rsid w:val="004A4A81"/>
    <w:rsid w:val="004A51EE"/>
    <w:rsid w:val="004A524B"/>
    <w:rsid w:val="004A5F0C"/>
    <w:rsid w:val="004A607B"/>
    <w:rsid w:val="004A6209"/>
    <w:rsid w:val="004B1E36"/>
    <w:rsid w:val="004B32E3"/>
    <w:rsid w:val="004B355E"/>
    <w:rsid w:val="004B386E"/>
    <w:rsid w:val="004B3CB0"/>
    <w:rsid w:val="004B44A0"/>
    <w:rsid w:val="004B556B"/>
    <w:rsid w:val="004B606C"/>
    <w:rsid w:val="004C04AC"/>
    <w:rsid w:val="004C04DA"/>
    <w:rsid w:val="004C1164"/>
    <w:rsid w:val="004C1228"/>
    <w:rsid w:val="004C3D83"/>
    <w:rsid w:val="004C50CB"/>
    <w:rsid w:val="004C5B05"/>
    <w:rsid w:val="004C6063"/>
    <w:rsid w:val="004C6703"/>
    <w:rsid w:val="004D0AEF"/>
    <w:rsid w:val="004D1FA5"/>
    <w:rsid w:val="004D32FD"/>
    <w:rsid w:val="004D3D70"/>
    <w:rsid w:val="004D55F7"/>
    <w:rsid w:val="004D56FA"/>
    <w:rsid w:val="004D7046"/>
    <w:rsid w:val="004D7870"/>
    <w:rsid w:val="004E14D3"/>
    <w:rsid w:val="004E456B"/>
    <w:rsid w:val="004E7350"/>
    <w:rsid w:val="004E7542"/>
    <w:rsid w:val="004E75C4"/>
    <w:rsid w:val="004E7614"/>
    <w:rsid w:val="004F2E1A"/>
    <w:rsid w:val="004F3739"/>
    <w:rsid w:val="004F42BE"/>
    <w:rsid w:val="004F61E9"/>
    <w:rsid w:val="004F637A"/>
    <w:rsid w:val="004F711A"/>
    <w:rsid w:val="004F736F"/>
    <w:rsid w:val="004F7B32"/>
    <w:rsid w:val="00500B46"/>
    <w:rsid w:val="0050117F"/>
    <w:rsid w:val="0050500C"/>
    <w:rsid w:val="00506CEC"/>
    <w:rsid w:val="005074E0"/>
    <w:rsid w:val="005079BB"/>
    <w:rsid w:val="00510DF8"/>
    <w:rsid w:val="005111E7"/>
    <w:rsid w:val="005124C2"/>
    <w:rsid w:val="0051298C"/>
    <w:rsid w:val="00513E20"/>
    <w:rsid w:val="00514CD2"/>
    <w:rsid w:val="0051511A"/>
    <w:rsid w:val="00515CC5"/>
    <w:rsid w:val="005170AD"/>
    <w:rsid w:val="005204D8"/>
    <w:rsid w:val="005208BC"/>
    <w:rsid w:val="0052115D"/>
    <w:rsid w:val="005217CD"/>
    <w:rsid w:val="00522B1C"/>
    <w:rsid w:val="0052429F"/>
    <w:rsid w:val="005250B8"/>
    <w:rsid w:val="00527C76"/>
    <w:rsid w:val="00530B5A"/>
    <w:rsid w:val="00530E6F"/>
    <w:rsid w:val="005310A9"/>
    <w:rsid w:val="00531A5F"/>
    <w:rsid w:val="00532BCE"/>
    <w:rsid w:val="00535282"/>
    <w:rsid w:val="0053573C"/>
    <w:rsid w:val="00536682"/>
    <w:rsid w:val="00542A58"/>
    <w:rsid w:val="005435F9"/>
    <w:rsid w:val="0054433A"/>
    <w:rsid w:val="0054459D"/>
    <w:rsid w:val="005451BC"/>
    <w:rsid w:val="00545C54"/>
    <w:rsid w:val="00545CFC"/>
    <w:rsid w:val="00546040"/>
    <w:rsid w:val="00546A42"/>
    <w:rsid w:val="00547CE8"/>
    <w:rsid w:val="00550192"/>
    <w:rsid w:val="005502B9"/>
    <w:rsid w:val="00551538"/>
    <w:rsid w:val="00552561"/>
    <w:rsid w:val="00553C23"/>
    <w:rsid w:val="005541A7"/>
    <w:rsid w:val="00554C6A"/>
    <w:rsid w:val="00556D83"/>
    <w:rsid w:val="00556E8E"/>
    <w:rsid w:val="005570EE"/>
    <w:rsid w:val="00557CE2"/>
    <w:rsid w:val="0056002D"/>
    <w:rsid w:val="00561AE1"/>
    <w:rsid w:val="005655C1"/>
    <w:rsid w:val="00565D09"/>
    <w:rsid w:val="0056630B"/>
    <w:rsid w:val="00567188"/>
    <w:rsid w:val="00567EF3"/>
    <w:rsid w:val="005714A0"/>
    <w:rsid w:val="005723F1"/>
    <w:rsid w:val="00575E1F"/>
    <w:rsid w:val="00576074"/>
    <w:rsid w:val="00581BA1"/>
    <w:rsid w:val="00582FDA"/>
    <w:rsid w:val="00583D5D"/>
    <w:rsid w:val="00587738"/>
    <w:rsid w:val="00590D39"/>
    <w:rsid w:val="005913D4"/>
    <w:rsid w:val="00591D20"/>
    <w:rsid w:val="00593AD3"/>
    <w:rsid w:val="005940E0"/>
    <w:rsid w:val="00594A1A"/>
    <w:rsid w:val="00594AEC"/>
    <w:rsid w:val="00594D18"/>
    <w:rsid w:val="00595CCC"/>
    <w:rsid w:val="00596B6D"/>
    <w:rsid w:val="00597B01"/>
    <w:rsid w:val="005A0B1E"/>
    <w:rsid w:val="005A2CC9"/>
    <w:rsid w:val="005A33DD"/>
    <w:rsid w:val="005A663C"/>
    <w:rsid w:val="005A66CD"/>
    <w:rsid w:val="005A6DE1"/>
    <w:rsid w:val="005B0F87"/>
    <w:rsid w:val="005B14C5"/>
    <w:rsid w:val="005B2EA5"/>
    <w:rsid w:val="005B3949"/>
    <w:rsid w:val="005B4576"/>
    <w:rsid w:val="005B4629"/>
    <w:rsid w:val="005B560F"/>
    <w:rsid w:val="005B6A6F"/>
    <w:rsid w:val="005B6CE4"/>
    <w:rsid w:val="005B72BE"/>
    <w:rsid w:val="005C061E"/>
    <w:rsid w:val="005C124B"/>
    <w:rsid w:val="005C41F4"/>
    <w:rsid w:val="005C4D99"/>
    <w:rsid w:val="005D027F"/>
    <w:rsid w:val="005D0A62"/>
    <w:rsid w:val="005D15D6"/>
    <w:rsid w:val="005D17EC"/>
    <w:rsid w:val="005D2590"/>
    <w:rsid w:val="005D2AEB"/>
    <w:rsid w:val="005D49B8"/>
    <w:rsid w:val="005D5691"/>
    <w:rsid w:val="005D67AF"/>
    <w:rsid w:val="005D7110"/>
    <w:rsid w:val="005D7F50"/>
    <w:rsid w:val="005E0360"/>
    <w:rsid w:val="005E2B9B"/>
    <w:rsid w:val="005E2DAD"/>
    <w:rsid w:val="005E4C5C"/>
    <w:rsid w:val="005E7A77"/>
    <w:rsid w:val="005F0798"/>
    <w:rsid w:val="005F0863"/>
    <w:rsid w:val="005F09DA"/>
    <w:rsid w:val="005F1110"/>
    <w:rsid w:val="005F4117"/>
    <w:rsid w:val="005F74D9"/>
    <w:rsid w:val="00600304"/>
    <w:rsid w:val="0060294C"/>
    <w:rsid w:val="006048F8"/>
    <w:rsid w:val="00605EA7"/>
    <w:rsid w:val="00607E42"/>
    <w:rsid w:val="00612F7B"/>
    <w:rsid w:val="006154EC"/>
    <w:rsid w:val="00616E6D"/>
    <w:rsid w:val="00617002"/>
    <w:rsid w:val="00621A57"/>
    <w:rsid w:val="00621C62"/>
    <w:rsid w:val="00622F49"/>
    <w:rsid w:val="00624848"/>
    <w:rsid w:val="00624ED8"/>
    <w:rsid w:val="00630471"/>
    <w:rsid w:val="00634BEA"/>
    <w:rsid w:val="0063560B"/>
    <w:rsid w:val="00636E5E"/>
    <w:rsid w:val="006374F2"/>
    <w:rsid w:val="0064085E"/>
    <w:rsid w:val="006500D5"/>
    <w:rsid w:val="006509E8"/>
    <w:rsid w:val="0065173B"/>
    <w:rsid w:val="00651E12"/>
    <w:rsid w:val="00660977"/>
    <w:rsid w:val="00662EE1"/>
    <w:rsid w:val="00663BAA"/>
    <w:rsid w:val="00664855"/>
    <w:rsid w:val="00665CFC"/>
    <w:rsid w:val="00666C99"/>
    <w:rsid w:val="0067069C"/>
    <w:rsid w:val="006711CE"/>
    <w:rsid w:val="0067131A"/>
    <w:rsid w:val="006713E8"/>
    <w:rsid w:val="00674498"/>
    <w:rsid w:val="006748E6"/>
    <w:rsid w:val="00675BD4"/>
    <w:rsid w:val="0067604F"/>
    <w:rsid w:val="006804F1"/>
    <w:rsid w:val="0068461D"/>
    <w:rsid w:val="00684A96"/>
    <w:rsid w:val="00686657"/>
    <w:rsid w:val="00690990"/>
    <w:rsid w:val="00690DAC"/>
    <w:rsid w:val="00690FA4"/>
    <w:rsid w:val="0069674B"/>
    <w:rsid w:val="00697485"/>
    <w:rsid w:val="006A0485"/>
    <w:rsid w:val="006A22AA"/>
    <w:rsid w:val="006A2C71"/>
    <w:rsid w:val="006A3AF8"/>
    <w:rsid w:val="006A6766"/>
    <w:rsid w:val="006A6851"/>
    <w:rsid w:val="006A6927"/>
    <w:rsid w:val="006A7FDE"/>
    <w:rsid w:val="006B0926"/>
    <w:rsid w:val="006B118E"/>
    <w:rsid w:val="006B122F"/>
    <w:rsid w:val="006B1988"/>
    <w:rsid w:val="006B5E2B"/>
    <w:rsid w:val="006B682C"/>
    <w:rsid w:val="006B7D25"/>
    <w:rsid w:val="006C1B78"/>
    <w:rsid w:val="006C3CAC"/>
    <w:rsid w:val="006C4E32"/>
    <w:rsid w:val="006C570F"/>
    <w:rsid w:val="006C6339"/>
    <w:rsid w:val="006C670C"/>
    <w:rsid w:val="006C6B37"/>
    <w:rsid w:val="006D04A7"/>
    <w:rsid w:val="006D1DC1"/>
    <w:rsid w:val="006D1FAD"/>
    <w:rsid w:val="006D3B0B"/>
    <w:rsid w:val="006D3FF8"/>
    <w:rsid w:val="006D502D"/>
    <w:rsid w:val="006D5940"/>
    <w:rsid w:val="006D6B7C"/>
    <w:rsid w:val="006E026D"/>
    <w:rsid w:val="006E144D"/>
    <w:rsid w:val="006E158B"/>
    <w:rsid w:val="006E273B"/>
    <w:rsid w:val="006E2DD2"/>
    <w:rsid w:val="006E3097"/>
    <w:rsid w:val="006E3CCE"/>
    <w:rsid w:val="006E4F07"/>
    <w:rsid w:val="006E51F7"/>
    <w:rsid w:val="006E5A6B"/>
    <w:rsid w:val="006E6822"/>
    <w:rsid w:val="006E7497"/>
    <w:rsid w:val="006F0421"/>
    <w:rsid w:val="006F1C24"/>
    <w:rsid w:val="006F36A3"/>
    <w:rsid w:val="006F38FE"/>
    <w:rsid w:val="006F6CE9"/>
    <w:rsid w:val="00704018"/>
    <w:rsid w:val="007115D9"/>
    <w:rsid w:val="00711ED9"/>
    <w:rsid w:val="00712E27"/>
    <w:rsid w:val="007144A1"/>
    <w:rsid w:val="007219C7"/>
    <w:rsid w:val="00723C5F"/>
    <w:rsid w:val="007243D0"/>
    <w:rsid w:val="007247FC"/>
    <w:rsid w:val="00725010"/>
    <w:rsid w:val="007256CB"/>
    <w:rsid w:val="00725CB1"/>
    <w:rsid w:val="00727C64"/>
    <w:rsid w:val="00727F3F"/>
    <w:rsid w:val="0073180E"/>
    <w:rsid w:val="00731B5E"/>
    <w:rsid w:val="00734416"/>
    <w:rsid w:val="00734922"/>
    <w:rsid w:val="00735423"/>
    <w:rsid w:val="00735877"/>
    <w:rsid w:val="00736478"/>
    <w:rsid w:val="00741F99"/>
    <w:rsid w:val="0074356B"/>
    <w:rsid w:val="007437D6"/>
    <w:rsid w:val="007440B6"/>
    <w:rsid w:val="00744888"/>
    <w:rsid w:val="0074670A"/>
    <w:rsid w:val="007507CA"/>
    <w:rsid w:val="00751CC6"/>
    <w:rsid w:val="00752542"/>
    <w:rsid w:val="0075279C"/>
    <w:rsid w:val="007530D1"/>
    <w:rsid w:val="00753274"/>
    <w:rsid w:val="00754F6C"/>
    <w:rsid w:val="00755ED4"/>
    <w:rsid w:val="007562E3"/>
    <w:rsid w:val="00757690"/>
    <w:rsid w:val="007619AC"/>
    <w:rsid w:val="00761C82"/>
    <w:rsid w:val="0076256A"/>
    <w:rsid w:val="00763D20"/>
    <w:rsid w:val="00764528"/>
    <w:rsid w:val="007659C7"/>
    <w:rsid w:val="0076653B"/>
    <w:rsid w:val="00767BDC"/>
    <w:rsid w:val="0077167F"/>
    <w:rsid w:val="00771916"/>
    <w:rsid w:val="007727C8"/>
    <w:rsid w:val="00772ADC"/>
    <w:rsid w:val="00772C58"/>
    <w:rsid w:val="00772D49"/>
    <w:rsid w:val="00773340"/>
    <w:rsid w:val="00773971"/>
    <w:rsid w:val="00774195"/>
    <w:rsid w:val="00780EF7"/>
    <w:rsid w:val="00780F65"/>
    <w:rsid w:val="0078107C"/>
    <w:rsid w:val="00782893"/>
    <w:rsid w:val="00782BC0"/>
    <w:rsid w:val="00782CB1"/>
    <w:rsid w:val="00783D36"/>
    <w:rsid w:val="00784057"/>
    <w:rsid w:val="0078482D"/>
    <w:rsid w:val="00784923"/>
    <w:rsid w:val="00785E3F"/>
    <w:rsid w:val="0078685E"/>
    <w:rsid w:val="00786F0B"/>
    <w:rsid w:val="007875AB"/>
    <w:rsid w:val="0079063F"/>
    <w:rsid w:val="00790A15"/>
    <w:rsid w:val="00790F59"/>
    <w:rsid w:val="007915E2"/>
    <w:rsid w:val="00792732"/>
    <w:rsid w:val="0079285C"/>
    <w:rsid w:val="00793030"/>
    <w:rsid w:val="00793AB3"/>
    <w:rsid w:val="00793BA1"/>
    <w:rsid w:val="0079437F"/>
    <w:rsid w:val="00794604"/>
    <w:rsid w:val="00795734"/>
    <w:rsid w:val="00795D91"/>
    <w:rsid w:val="00796606"/>
    <w:rsid w:val="007A068E"/>
    <w:rsid w:val="007A1233"/>
    <w:rsid w:val="007A15D5"/>
    <w:rsid w:val="007A31A2"/>
    <w:rsid w:val="007A40AC"/>
    <w:rsid w:val="007A4648"/>
    <w:rsid w:val="007A469B"/>
    <w:rsid w:val="007A6AB6"/>
    <w:rsid w:val="007A7A31"/>
    <w:rsid w:val="007A7CE6"/>
    <w:rsid w:val="007B0580"/>
    <w:rsid w:val="007B1BC7"/>
    <w:rsid w:val="007B1D19"/>
    <w:rsid w:val="007B4C07"/>
    <w:rsid w:val="007C05E4"/>
    <w:rsid w:val="007C0AD8"/>
    <w:rsid w:val="007C0C18"/>
    <w:rsid w:val="007C1086"/>
    <w:rsid w:val="007C1450"/>
    <w:rsid w:val="007C175A"/>
    <w:rsid w:val="007C2728"/>
    <w:rsid w:val="007C2AD3"/>
    <w:rsid w:val="007C2D2C"/>
    <w:rsid w:val="007C3352"/>
    <w:rsid w:val="007C4F52"/>
    <w:rsid w:val="007C583F"/>
    <w:rsid w:val="007C7A5D"/>
    <w:rsid w:val="007C7F60"/>
    <w:rsid w:val="007D3200"/>
    <w:rsid w:val="007D51EB"/>
    <w:rsid w:val="007D5C54"/>
    <w:rsid w:val="007E0501"/>
    <w:rsid w:val="007E21E9"/>
    <w:rsid w:val="007E2EEC"/>
    <w:rsid w:val="007E3D3F"/>
    <w:rsid w:val="007E4453"/>
    <w:rsid w:val="007E49A4"/>
    <w:rsid w:val="007E684B"/>
    <w:rsid w:val="007E6A01"/>
    <w:rsid w:val="007F0039"/>
    <w:rsid w:val="007F07CB"/>
    <w:rsid w:val="007F1BB5"/>
    <w:rsid w:val="007F33F2"/>
    <w:rsid w:val="007F3C94"/>
    <w:rsid w:val="007F423F"/>
    <w:rsid w:val="007F5302"/>
    <w:rsid w:val="007F5542"/>
    <w:rsid w:val="007F7C77"/>
    <w:rsid w:val="008003F6"/>
    <w:rsid w:val="00800826"/>
    <w:rsid w:val="008020C9"/>
    <w:rsid w:val="0080226C"/>
    <w:rsid w:val="00805488"/>
    <w:rsid w:val="00806A77"/>
    <w:rsid w:val="00806BC4"/>
    <w:rsid w:val="00806DB2"/>
    <w:rsid w:val="008076E6"/>
    <w:rsid w:val="00810C2E"/>
    <w:rsid w:val="00813490"/>
    <w:rsid w:val="0081366C"/>
    <w:rsid w:val="00814CBC"/>
    <w:rsid w:val="008171BA"/>
    <w:rsid w:val="008176E7"/>
    <w:rsid w:val="00817AF6"/>
    <w:rsid w:val="008220E3"/>
    <w:rsid w:val="00822268"/>
    <w:rsid w:val="00822BD3"/>
    <w:rsid w:val="00825410"/>
    <w:rsid w:val="00831212"/>
    <w:rsid w:val="0083142C"/>
    <w:rsid w:val="00832518"/>
    <w:rsid w:val="00832578"/>
    <w:rsid w:val="00833565"/>
    <w:rsid w:val="00835D10"/>
    <w:rsid w:val="00837667"/>
    <w:rsid w:val="00837C09"/>
    <w:rsid w:val="008417E0"/>
    <w:rsid w:val="00841952"/>
    <w:rsid w:val="0084569C"/>
    <w:rsid w:val="0084575B"/>
    <w:rsid w:val="00845800"/>
    <w:rsid w:val="00847F03"/>
    <w:rsid w:val="00851E1F"/>
    <w:rsid w:val="00852E90"/>
    <w:rsid w:val="00853905"/>
    <w:rsid w:val="008539F6"/>
    <w:rsid w:val="0085537F"/>
    <w:rsid w:val="00855E51"/>
    <w:rsid w:val="00856212"/>
    <w:rsid w:val="00856A1F"/>
    <w:rsid w:val="0086195A"/>
    <w:rsid w:val="00861E7B"/>
    <w:rsid w:val="00862654"/>
    <w:rsid w:val="00862E44"/>
    <w:rsid w:val="008636F9"/>
    <w:rsid w:val="008648FA"/>
    <w:rsid w:val="00867111"/>
    <w:rsid w:val="00871465"/>
    <w:rsid w:val="00871CCB"/>
    <w:rsid w:val="00873BB3"/>
    <w:rsid w:val="00873D47"/>
    <w:rsid w:val="00873EB7"/>
    <w:rsid w:val="00873EC3"/>
    <w:rsid w:val="00875919"/>
    <w:rsid w:val="00875E03"/>
    <w:rsid w:val="00876F72"/>
    <w:rsid w:val="00877C6E"/>
    <w:rsid w:val="00880390"/>
    <w:rsid w:val="00881A4E"/>
    <w:rsid w:val="00881F75"/>
    <w:rsid w:val="00882727"/>
    <w:rsid w:val="00882FC1"/>
    <w:rsid w:val="008846F2"/>
    <w:rsid w:val="00887089"/>
    <w:rsid w:val="008874FC"/>
    <w:rsid w:val="0089012E"/>
    <w:rsid w:val="00891348"/>
    <w:rsid w:val="008922F9"/>
    <w:rsid w:val="00893915"/>
    <w:rsid w:val="008960BB"/>
    <w:rsid w:val="00896A48"/>
    <w:rsid w:val="008A055B"/>
    <w:rsid w:val="008A0904"/>
    <w:rsid w:val="008A1411"/>
    <w:rsid w:val="008A19F6"/>
    <w:rsid w:val="008A4129"/>
    <w:rsid w:val="008A4C52"/>
    <w:rsid w:val="008A5FFE"/>
    <w:rsid w:val="008A6A53"/>
    <w:rsid w:val="008A7430"/>
    <w:rsid w:val="008B0F36"/>
    <w:rsid w:val="008B3978"/>
    <w:rsid w:val="008B3C3F"/>
    <w:rsid w:val="008B3D40"/>
    <w:rsid w:val="008B43A8"/>
    <w:rsid w:val="008B5377"/>
    <w:rsid w:val="008B5E12"/>
    <w:rsid w:val="008C0566"/>
    <w:rsid w:val="008C145F"/>
    <w:rsid w:val="008C3313"/>
    <w:rsid w:val="008C3335"/>
    <w:rsid w:val="008C38F4"/>
    <w:rsid w:val="008C3AB8"/>
    <w:rsid w:val="008C40EE"/>
    <w:rsid w:val="008C4512"/>
    <w:rsid w:val="008C46CA"/>
    <w:rsid w:val="008C4841"/>
    <w:rsid w:val="008D00EF"/>
    <w:rsid w:val="008D396D"/>
    <w:rsid w:val="008D439E"/>
    <w:rsid w:val="008D494B"/>
    <w:rsid w:val="008D5393"/>
    <w:rsid w:val="008D5901"/>
    <w:rsid w:val="008D6F66"/>
    <w:rsid w:val="008E0465"/>
    <w:rsid w:val="008E04D5"/>
    <w:rsid w:val="008E12E1"/>
    <w:rsid w:val="008E1BB5"/>
    <w:rsid w:val="008E24B5"/>
    <w:rsid w:val="008E2F65"/>
    <w:rsid w:val="008E47E5"/>
    <w:rsid w:val="008E4D72"/>
    <w:rsid w:val="008E5198"/>
    <w:rsid w:val="008E53EB"/>
    <w:rsid w:val="008E6528"/>
    <w:rsid w:val="008E6BA3"/>
    <w:rsid w:val="008F14D0"/>
    <w:rsid w:val="008F23F3"/>
    <w:rsid w:val="008F27AE"/>
    <w:rsid w:val="008F3410"/>
    <w:rsid w:val="008F602B"/>
    <w:rsid w:val="008F6080"/>
    <w:rsid w:val="008F614A"/>
    <w:rsid w:val="008F621E"/>
    <w:rsid w:val="008F7392"/>
    <w:rsid w:val="008F79AE"/>
    <w:rsid w:val="009001E0"/>
    <w:rsid w:val="00901B3C"/>
    <w:rsid w:val="00903C96"/>
    <w:rsid w:val="00903E00"/>
    <w:rsid w:val="0090407C"/>
    <w:rsid w:val="00904B6F"/>
    <w:rsid w:val="00904FBA"/>
    <w:rsid w:val="009075D7"/>
    <w:rsid w:val="00911E4D"/>
    <w:rsid w:val="00912F57"/>
    <w:rsid w:val="009141C1"/>
    <w:rsid w:val="009141E8"/>
    <w:rsid w:val="00914983"/>
    <w:rsid w:val="009157B6"/>
    <w:rsid w:val="0091714E"/>
    <w:rsid w:val="00917A4F"/>
    <w:rsid w:val="009217F2"/>
    <w:rsid w:val="009230D3"/>
    <w:rsid w:val="009231A8"/>
    <w:rsid w:val="009250D9"/>
    <w:rsid w:val="0092581D"/>
    <w:rsid w:val="0092743F"/>
    <w:rsid w:val="0093046C"/>
    <w:rsid w:val="00931568"/>
    <w:rsid w:val="00931EE2"/>
    <w:rsid w:val="00932D76"/>
    <w:rsid w:val="00933B27"/>
    <w:rsid w:val="0093443C"/>
    <w:rsid w:val="00935A3F"/>
    <w:rsid w:val="009368C5"/>
    <w:rsid w:val="0094240F"/>
    <w:rsid w:val="00942C11"/>
    <w:rsid w:val="00945092"/>
    <w:rsid w:val="009511D3"/>
    <w:rsid w:val="0095180A"/>
    <w:rsid w:val="0095421C"/>
    <w:rsid w:val="00954280"/>
    <w:rsid w:val="009556EB"/>
    <w:rsid w:val="00955DEB"/>
    <w:rsid w:val="009565C1"/>
    <w:rsid w:val="0095765B"/>
    <w:rsid w:val="00957AE1"/>
    <w:rsid w:val="00957C10"/>
    <w:rsid w:val="00960657"/>
    <w:rsid w:val="00961597"/>
    <w:rsid w:val="00961699"/>
    <w:rsid w:val="00963D6E"/>
    <w:rsid w:val="00963E5E"/>
    <w:rsid w:val="00965A05"/>
    <w:rsid w:val="00965A6E"/>
    <w:rsid w:val="0097056C"/>
    <w:rsid w:val="009711CC"/>
    <w:rsid w:val="0097157C"/>
    <w:rsid w:val="00971D06"/>
    <w:rsid w:val="00971DA8"/>
    <w:rsid w:val="00972B4B"/>
    <w:rsid w:val="00972EA8"/>
    <w:rsid w:val="009731C9"/>
    <w:rsid w:val="009748D6"/>
    <w:rsid w:val="00975D51"/>
    <w:rsid w:val="00975E47"/>
    <w:rsid w:val="00976AEF"/>
    <w:rsid w:val="00977170"/>
    <w:rsid w:val="0098037C"/>
    <w:rsid w:val="009836EF"/>
    <w:rsid w:val="009847CA"/>
    <w:rsid w:val="00984847"/>
    <w:rsid w:val="009867BA"/>
    <w:rsid w:val="00987E41"/>
    <w:rsid w:val="00990CF5"/>
    <w:rsid w:val="009921D5"/>
    <w:rsid w:val="00992E7B"/>
    <w:rsid w:val="00995C22"/>
    <w:rsid w:val="00997C36"/>
    <w:rsid w:val="00997CB9"/>
    <w:rsid w:val="009A0095"/>
    <w:rsid w:val="009A06FC"/>
    <w:rsid w:val="009A0CF7"/>
    <w:rsid w:val="009A1872"/>
    <w:rsid w:val="009A4C97"/>
    <w:rsid w:val="009A5DEB"/>
    <w:rsid w:val="009A7FF3"/>
    <w:rsid w:val="009B302F"/>
    <w:rsid w:val="009B39CD"/>
    <w:rsid w:val="009B4079"/>
    <w:rsid w:val="009C0EC7"/>
    <w:rsid w:val="009C2124"/>
    <w:rsid w:val="009C3E96"/>
    <w:rsid w:val="009C3EE9"/>
    <w:rsid w:val="009C5106"/>
    <w:rsid w:val="009D23E3"/>
    <w:rsid w:val="009D348D"/>
    <w:rsid w:val="009D35ED"/>
    <w:rsid w:val="009D4629"/>
    <w:rsid w:val="009D4803"/>
    <w:rsid w:val="009D50A3"/>
    <w:rsid w:val="009D5CB2"/>
    <w:rsid w:val="009D68F7"/>
    <w:rsid w:val="009D74C7"/>
    <w:rsid w:val="009E1315"/>
    <w:rsid w:val="009E2406"/>
    <w:rsid w:val="009E5460"/>
    <w:rsid w:val="009F00C1"/>
    <w:rsid w:val="009F0B04"/>
    <w:rsid w:val="009F0B53"/>
    <w:rsid w:val="009F2DEC"/>
    <w:rsid w:val="009F4B5E"/>
    <w:rsid w:val="009F57F7"/>
    <w:rsid w:val="009F7D1F"/>
    <w:rsid w:val="009F7EC1"/>
    <w:rsid w:val="00A03377"/>
    <w:rsid w:val="00A03DC7"/>
    <w:rsid w:val="00A03FCA"/>
    <w:rsid w:val="00A0458B"/>
    <w:rsid w:val="00A04893"/>
    <w:rsid w:val="00A04C2F"/>
    <w:rsid w:val="00A064DF"/>
    <w:rsid w:val="00A073EF"/>
    <w:rsid w:val="00A074EB"/>
    <w:rsid w:val="00A101CA"/>
    <w:rsid w:val="00A10BBF"/>
    <w:rsid w:val="00A11430"/>
    <w:rsid w:val="00A1409A"/>
    <w:rsid w:val="00A14EB5"/>
    <w:rsid w:val="00A1545D"/>
    <w:rsid w:val="00A1559D"/>
    <w:rsid w:val="00A15B7D"/>
    <w:rsid w:val="00A16C7E"/>
    <w:rsid w:val="00A21CB3"/>
    <w:rsid w:val="00A22FD5"/>
    <w:rsid w:val="00A25350"/>
    <w:rsid w:val="00A25C1D"/>
    <w:rsid w:val="00A318A0"/>
    <w:rsid w:val="00A31C7B"/>
    <w:rsid w:val="00A3291B"/>
    <w:rsid w:val="00A32E0B"/>
    <w:rsid w:val="00A337EB"/>
    <w:rsid w:val="00A37B54"/>
    <w:rsid w:val="00A37CFB"/>
    <w:rsid w:val="00A4316F"/>
    <w:rsid w:val="00A43C5A"/>
    <w:rsid w:val="00A43EF9"/>
    <w:rsid w:val="00A46931"/>
    <w:rsid w:val="00A46C19"/>
    <w:rsid w:val="00A46F76"/>
    <w:rsid w:val="00A50B74"/>
    <w:rsid w:val="00A5514A"/>
    <w:rsid w:val="00A55388"/>
    <w:rsid w:val="00A55618"/>
    <w:rsid w:val="00A557E2"/>
    <w:rsid w:val="00A56075"/>
    <w:rsid w:val="00A57EFA"/>
    <w:rsid w:val="00A622F9"/>
    <w:rsid w:val="00A63229"/>
    <w:rsid w:val="00A63602"/>
    <w:rsid w:val="00A64AAD"/>
    <w:rsid w:val="00A6630C"/>
    <w:rsid w:val="00A70FFC"/>
    <w:rsid w:val="00A7168A"/>
    <w:rsid w:val="00A71B27"/>
    <w:rsid w:val="00A74B84"/>
    <w:rsid w:val="00A7597D"/>
    <w:rsid w:val="00A7602A"/>
    <w:rsid w:val="00A76935"/>
    <w:rsid w:val="00A76B80"/>
    <w:rsid w:val="00A76FDE"/>
    <w:rsid w:val="00A7793D"/>
    <w:rsid w:val="00A80BC2"/>
    <w:rsid w:val="00A80EC3"/>
    <w:rsid w:val="00A8289F"/>
    <w:rsid w:val="00A82EC3"/>
    <w:rsid w:val="00A85651"/>
    <w:rsid w:val="00A85C13"/>
    <w:rsid w:val="00A90358"/>
    <w:rsid w:val="00A90C76"/>
    <w:rsid w:val="00A91929"/>
    <w:rsid w:val="00A91B41"/>
    <w:rsid w:val="00A93A90"/>
    <w:rsid w:val="00A93B0A"/>
    <w:rsid w:val="00A95798"/>
    <w:rsid w:val="00A9616E"/>
    <w:rsid w:val="00AA0C2D"/>
    <w:rsid w:val="00AA2083"/>
    <w:rsid w:val="00AA26DE"/>
    <w:rsid w:val="00AA327C"/>
    <w:rsid w:val="00AA3689"/>
    <w:rsid w:val="00AA3F5F"/>
    <w:rsid w:val="00AA50B0"/>
    <w:rsid w:val="00AA5255"/>
    <w:rsid w:val="00AA62A6"/>
    <w:rsid w:val="00AA6F57"/>
    <w:rsid w:val="00AA7ECC"/>
    <w:rsid w:val="00AB00A0"/>
    <w:rsid w:val="00AB02C1"/>
    <w:rsid w:val="00AB128F"/>
    <w:rsid w:val="00AB1CA8"/>
    <w:rsid w:val="00AB5825"/>
    <w:rsid w:val="00AB7BEC"/>
    <w:rsid w:val="00AB7D79"/>
    <w:rsid w:val="00AC1CCF"/>
    <w:rsid w:val="00AC3D4C"/>
    <w:rsid w:val="00AC416F"/>
    <w:rsid w:val="00AC47E4"/>
    <w:rsid w:val="00AC4944"/>
    <w:rsid w:val="00AC4B3F"/>
    <w:rsid w:val="00AC50C5"/>
    <w:rsid w:val="00AC53F3"/>
    <w:rsid w:val="00AC5B33"/>
    <w:rsid w:val="00AD017B"/>
    <w:rsid w:val="00AD0935"/>
    <w:rsid w:val="00AD0ED0"/>
    <w:rsid w:val="00AD187B"/>
    <w:rsid w:val="00AD21FE"/>
    <w:rsid w:val="00AD3AFE"/>
    <w:rsid w:val="00AD3DAD"/>
    <w:rsid w:val="00AD3F70"/>
    <w:rsid w:val="00AD4C79"/>
    <w:rsid w:val="00AD72B6"/>
    <w:rsid w:val="00AE1040"/>
    <w:rsid w:val="00AE41A4"/>
    <w:rsid w:val="00AE5095"/>
    <w:rsid w:val="00AE6C1B"/>
    <w:rsid w:val="00AE6C9C"/>
    <w:rsid w:val="00AE7031"/>
    <w:rsid w:val="00AF14F9"/>
    <w:rsid w:val="00AF17A3"/>
    <w:rsid w:val="00AF2799"/>
    <w:rsid w:val="00AF2A54"/>
    <w:rsid w:val="00AF3F64"/>
    <w:rsid w:val="00AF470C"/>
    <w:rsid w:val="00AF5847"/>
    <w:rsid w:val="00AF7149"/>
    <w:rsid w:val="00AF7754"/>
    <w:rsid w:val="00AF7795"/>
    <w:rsid w:val="00B00C00"/>
    <w:rsid w:val="00B034BB"/>
    <w:rsid w:val="00B04FAF"/>
    <w:rsid w:val="00B055AB"/>
    <w:rsid w:val="00B0574A"/>
    <w:rsid w:val="00B074AD"/>
    <w:rsid w:val="00B07EFB"/>
    <w:rsid w:val="00B10B4D"/>
    <w:rsid w:val="00B11F03"/>
    <w:rsid w:val="00B13228"/>
    <w:rsid w:val="00B13234"/>
    <w:rsid w:val="00B13311"/>
    <w:rsid w:val="00B159E5"/>
    <w:rsid w:val="00B177D7"/>
    <w:rsid w:val="00B21E7A"/>
    <w:rsid w:val="00B249C3"/>
    <w:rsid w:val="00B25E4B"/>
    <w:rsid w:val="00B26FE6"/>
    <w:rsid w:val="00B300CD"/>
    <w:rsid w:val="00B30625"/>
    <w:rsid w:val="00B31039"/>
    <w:rsid w:val="00B31743"/>
    <w:rsid w:val="00B323E8"/>
    <w:rsid w:val="00B3287E"/>
    <w:rsid w:val="00B33AA5"/>
    <w:rsid w:val="00B35822"/>
    <w:rsid w:val="00B35CC1"/>
    <w:rsid w:val="00B366F4"/>
    <w:rsid w:val="00B36A05"/>
    <w:rsid w:val="00B37BC7"/>
    <w:rsid w:val="00B37EDD"/>
    <w:rsid w:val="00B408CB"/>
    <w:rsid w:val="00B4128F"/>
    <w:rsid w:val="00B43880"/>
    <w:rsid w:val="00B44B89"/>
    <w:rsid w:val="00B457F4"/>
    <w:rsid w:val="00B45A9B"/>
    <w:rsid w:val="00B464FC"/>
    <w:rsid w:val="00B467FA"/>
    <w:rsid w:val="00B4725B"/>
    <w:rsid w:val="00B504ED"/>
    <w:rsid w:val="00B50FAB"/>
    <w:rsid w:val="00B54BE1"/>
    <w:rsid w:val="00B55740"/>
    <w:rsid w:val="00B55AB9"/>
    <w:rsid w:val="00B5779F"/>
    <w:rsid w:val="00B602DC"/>
    <w:rsid w:val="00B60B67"/>
    <w:rsid w:val="00B61140"/>
    <w:rsid w:val="00B61CF1"/>
    <w:rsid w:val="00B64E2C"/>
    <w:rsid w:val="00B64F8F"/>
    <w:rsid w:val="00B6520F"/>
    <w:rsid w:val="00B65864"/>
    <w:rsid w:val="00B709C2"/>
    <w:rsid w:val="00B72334"/>
    <w:rsid w:val="00B72D16"/>
    <w:rsid w:val="00B73459"/>
    <w:rsid w:val="00B74413"/>
    <w:rsid w:val="00B749E0"/>
    <w:rsid w:val="00B74E1A"/>
    <w:rsid w:val="00B77099"/>
    <w:rsid w:val="00B8042A"/>
    <w:rsid w:val="00B817FF"/>
    <w:rsid w:val="00B82415"/>
    <w:rsid w:val="00B8255B"/>
    <w:rsid w:val="00B82582"/>
    <w:rsid w:val="00B82975"/>
    <w:rsid w:val="00B8537B"/>
    <w:rsid w:val="00B86367"/>
    <w:rsid w:val="00B87062"/>
    <w:rsid w:val="00B878B5"/>
    <w:rsid w:val="00B90374"/>
    <w:rsid w:val="00B90F11"/>
    <w:rsid w:val="00B9185C"/>
    <w:rsid w:val="00B91954"/>
    <w:rsid w:val="00B9550B"/>
    <w:rsid w:val="00B96E6F"/>
    <w:rsid w:val="00B97226"/>
    <w:rsid w:val="00B97C38"/>
    <w:rsid w:val="00BA1381"/>
    <w:rsid w:val="00BA21DA"/>
    <w:rsid w:val="00BA257F"/>
    <w:rsid w:val="00BA2FE1"/>
    <w:rsid w:val="00BA34E6"/>
    <w:rsid w:val="00BA4627"/>
    <w:rsid w:val="00BA4B2E"/>
    <w:rsid w:val="00BA710F"/>
    <w:rsid w:val="00BA7BB5"/>
    <w:rsid w:val="00BB0044"/>
    <w:rsid w:val="00BB02CC"/>
    <w:rsid w:val="00BB066F"/>
    <w:rsid w:val="00BB1A7B"/>
    <w:rsid w:val="00BB3669"/>
    <w:rsid w:val="00BB366E"/>
    <w:rsid w:val="00BB5120"/>
    <w:rsid w:val="00BB5D7A"/>
    <w:rsid w:val="00BB63BD"/>
    <w:rsid w:val="00BB6C68"/>
    <w:rsid w:val="00BC04FD"/>
    <w:rsid w:val="00BC0F5E"/>
    <w:rsid w:val="00BC14F1"/>
    <w:rsid w:val="00BC2E71"/>
    <w:rsid w:val="00BC4D78"/>
    <w:rsid w:val="00BC7766"/>
    <w:rsid w:val="00BD0AD4"/>
    <w:rsid w:val="00BD1533"/>
    <w:rsid w:val="00BD1BD1"/>
    <w:rsid w:val="00BD29AC"/>
    <w:rsid w:val="00BD4A75"/>
    <w:rsid w:val="00BD5B9F"/>
    <w:rsid w:val="00BD6068"/>
    <w:rsid w:val="00BD7149"/>
    <w:rsid w:val="00BE1BBF"/>
    <w:rsid w:val="00BE1E11"/>
    <w:rsid w:val="00BE26AF"/>
    <w:rsid w:val="00BE4CD4"/>
    <w:rsid w:val="00BE4DC0"/>
    <w:rsid w:val="00BE5E97"/>
    <w:rsid w:val="00BE5EE8"/>
    <w:rsid w:val="00BE60E7"/>
    <w:rsid w:val="00BF0B92"/>
    <w:rsid w:val="00BF1F6D"/>
    <w:rsid w:val="00BF4786"/>
    <w:rsid w:val="00BF64D9"/>
    <w:rsid w:val="00C001C7"/>
    <w:rsid w:val="00C00C5F"/>
    <w:rsid w:val="00C00ED2"/>
    <w:rsid w:val="00C018E2"/>
    <w:rsid w:val="00C01B33"/>
    <w:rsid w:val="00C01C0C"/>
    <w:rsid w:val="00C01D22"/>
    <w:rsid w:val="00C02346"/>
    <w:rsid w:val="00C02974"/>
    <w:rsid w:val="00C047AD"/>
    <w:rsid w:val="00C04DD1"/>
    <w:rsid w:val="00C04EF2"/>
    <w:rsid w:val="00C108F2"/>
    <w:rsid w:val="00C10D3A"/>
    <w:rsid w:val="00C10E88"/>
    <w:rsid w:val="00C11396"/>
    <w:rsid w:val="00C127DE"/>
    <w:rsid w:val="00C1342A"/>
    <w:rsid w:val="00C14593"/>
    <w:rsid w:val="00C15CC3"/>
    <w:rsid w:val="00C167FE"/>
    <w:rsid w:val="00C20CF6"/>
    <w:rsid w:val="00C20FEB"/>
    <w:rsid w:val="00C25470"/>
    <w:rsid w:val="00C25F96"/>
    <w:rsid w:val="00C2774E"/>
    <w:rsid w:val="00C27867"/>
    <w:rsid w:val="00C303A1"/>
    <w:rsid w:val="00C30E82"/>
    <w:rsid w:val="00C31633"/>
    <w:rsid w:val="00C31DAC"/>
    <w:rsid w:val="00C3283B"/>
    <w:rsid w:val="00C3410E"/>
    <w:rsid w:val="00C356EA"/>
    <w:rsid w:val="00C374AE"/>
    <w:rsid w:val="00C426F7"/>
    <w:rsid w:val="00C436FF"/>
    <w:rsid w:val="00C46FE5"/>
    <w:rsid w:val="00C473AC"/>
    <w:rsid w:val="00C4781A"/>
    <w:rsid w:val="00C518F4"/>
    <w:rsid w:val="00C52831"/>
    <w:rsid w:val="00C53378"/>
    <w:rsid w:val="00C54303"/>
    <w:rsid w:val="00C54C54"/>
    <w:rsid w:val="00C54DC7"/>
    <w:rsid w:val="00C55B25"/>
    <w:rsid w:val="00C62B30"/>
    <w:rsid w:val="00C63351"/>
    <w:rsid w:val="00C66798"/>
    <w:rsid w:val="00C667E6"/>
    <w:rsid w:val="00C66815"/>
    <w:rsid w:val="00C700C5"/>
    <w:rsid w:val="00C7077F"/>
    <w:rsid w:val="00C71063"/>
    <w:rsid w:val="00C7136B"/>
    <w:rsid w:val="00C72292"/>
    <w:rsid w:val="00C72D35"/>
    <w:rsid w:val="00C72FD5"/>
    <w:rsid w:val="00C73C53"/>
    <w:rsid w:val="00C75F14"/>
    <w:rsid w:val="00C76073"/>
    <w:rsid w:val="00C7611E"/>
    <w:rsid w:val="00C76B73"/>
    <w:rsid w:val="00C807A6"/>
    <w:rsid w:val="00C83096"/>
    <w:rsid w:val="00C85212"/>
    <w:rsid w:val="00C90850"/>
    <w:rsid w:val="00C91453"/>
    <w:rsid w:val="00C91C02"/>
    <w:rsid w:val="00C920F8"/>
    <w:rsid w:val="00C9231A"/>
    <w:rsid w:val="00CA150B"/>
    <w:rsid w:val="00CA1780"/>
    <w:rsid w:val="00CA227C"/>
    <w:rsid w:val="00CA22E8"/>
    <w:rsid w:val="00CA25F4"/>
    <w:rsid w:val="00CA31EE"/>
    <w:rsid w:val="00CA3B1D"/>
    <w:rsid w:val="00CA5FF7"/>
    <w:rsid w:val="00CA7CB8"/>
    <w:rsid w:val="00CB16A0"/>
    <w:rsid w:val="00CB1B52"/>
    <w:rsid w:val="00CB25BB"/>
    <w:rsid w:val="00CB4A0A"/>
    <w:rsid w:val="00CB6CF8"/>
    <w:rsid w:val="00CB6F5D"/>
    <w:rsid w:val="00CC0C1F"/>
    <w:rsid w:val="00CC10F6"/>
    <w:rsid w:val="00CC2580"/>
    <w:rsid w:val="00CC2CD8"/>
    <w:rsid w:val="00CC3B07"/>
    <w:rsid w:val="00CC3CC1"/>
    <w:rsid w:val="00CC3ECB"/>
    <w:rsid w:val="00CC52B0"/>
    <w:rsid w:val="00CC5862"/>
    <w:rsid w:val="00CC6443"/>
    <w:rsid w:val="00CC76B7"/>
    <w:rsid w:val="00CD572C"/>
    <w:rsid w:val="00CD7090"/>
    <w:rsid w:val="00CD7F38"/>
    <w:rsid w:val="00CE06B3"/>
    <w:rsid w:val="00CE0DFD"/>
    <w:rsid w:val="00CE1765"/>
    <w:rsid w:val="00CE2331"/>
    <w:rsid w:val="00CE2353"/>
    <w:rsid w:val="00CE2480"/>
    <w:rsid w:val="00CE30EC"/>
    <w:rsid w:val="00CE374F"/>
    <w:rsid w:val="00CE3A64"/>
    <w:rsid w:val="00CE4EE2"/>
    <w:rsid w:val="00CE541B"/>
    <w:rsid w:val="00CE5601"/>
    <w:rsid w:val="00CE7616"/>
    <w:rsid w:val="00CF1BAB"/>
    <w:rsid w:val="00CF2B20"/>
    <w:rsid w:val="00CF441A"/>
    <w:rsid w:val="00CF4962"/>
    <w:rsid w:val="00D0061D"/>
    <w:rsid w:val="00D025F3"/>
    <w:rsid w:val="00D02EDA"/>
    <w:rsid w:val="00D03EEF"/>
    <w:rsid w:val="00D03F2F"/>
    <w:rsid w:val="00D04589"/>
    <w:rsid w:val="00D04689"/>
    <w:rsid w:val="00D04906"/>
    <w:rsid w:val="00D04D8E"/>
    <w:rsid w:val="00D06E85"/>
    <w:rsid w:val="00D11B3A"/>
    <w:rsid w:val="00D127E9"/>
    <w:rsid w:val="00D12C3A"/>
    <w:rsid w:val="00D15D72"/>
    <w:rsid w:val="00D1799D"/>
    <w:rsid w:val="00D179FA"/>
    <w:rsid w:val="00D209DF"/>
    <w:rsid w:val="00D23352"/>
    <w:rsid w:val="00D24477"/>
    <w:rsid w:val="00D302DC"/>
    <w:rsid w:val="00D3191A"/>
    <w:rsid w:val="00D33943"/>
    <w:rsid w:val="00D350EC"/>
    <w:rsid w:val="00D36F9C"/>
    <w:rsid w:val="00D42276"/>
    <w:rsid w:val="00D4232F"/>
    <w:rsid w:val="00D428AA"/>
    <w:rsid w:val="00D42CCF"/>
    <w:rsid w:val="00D43BD6"/>
    <w:rsid w:val="00D465D5"/>
    <w:rsid w:val="00D46DA8"/>
    <w:rsid w:val="00D47262"/>
    <w:rsid w:val="00D478E5"/>
    <w:rsid w:val="00D53B32"/>
    <w:rsid w:val="00D53F1A"/>
    <w:rsid w:val="00D5435E"/>
    <w:rsid w:val="00D569B9"/>
    <w:rsid w:val="00D57300"/>
    <w:rsid w:val="00D5735F"/>
    <w:rsid w:val="00D57FD4"/>
    <w:rsid w:val="00D60136"/>
    <w:rsid w:val="00D60FF6"/>
    <w:rsid w:val="00D635E2"/>
    <w:rsid w:val="00D63CE4"/>
    <w:rsid w:val="00D64797"/>
    <w:rsid w:val="00D6720A"/>
    <w:rsid w:val="00D6732D"/>
    <w:rsid w:val="00D67FA5"/>
    <w:rsid w:val="00D70669"/>
    <w:rsid w:val="00D70C3F"/>
    <w:rsid w:val="00D735E2"/>
    <w:rsid w:val="00D73684"/>
    <w:rsid w:val="00D74A39"/>
    <w:rsid w:val="00D74C0B"/>
    <w:rsid w:val="00D762D6"/>
    <w:rsid w:val="00D77472"/>
    <w:rsid w:val="00D778C9"/>
    <w:rsid w:val="00D77E29"/>
    <w:rsid w:val="00D80224"/>
    <w:rsid w:val="00D80845"/>
    <w:rsid w:val="00D80A31"/>
    <w:rsid w:val="00D8245E"/>
    <w:rsid w:val="00D86338"/>
    <w:rsid w:val="00D86D24"/>
    <w:rsid w:val="00D87A28"/>
    <w:rsid w:val="00D90B15"/>
    <w:rsid w:val="00D90FFC"/>
    <w:rsid w:val="00D91158"/>
    <w:rsid w:val="00D91BE8"/>
    <w:rsid w:val="00D9378F"/>
    <w:rsid w:val="00D970C2"/>
    <w:rsid w:val="00D977A7"/>
    <w:rsid w:val="00DA0EB6"/>
    <w:rsid w:val="00DA1337"/>
    <w:rsid w:val="00DA2312"/>
    <w:rsid w:val="00DA3E2B"/>
    <w:rsid w:val="00DA4A47"/>
    <w:rsid w:val="00DA54AF"/>
    <w:rsid w:val="00DA57AC"/>
    <w:rsid w:val="00DA5D3D"/>
    <w:rsid w:val="00DB0768"/>
    <w:rsid w:val="00DB1478"/>
    <w:rsid w:val="00DB1520"/>
    <w:rsid w:val="00DB1D8B"/>
    <w:rsid w:val="00DB36E0"/>
    <w:rsid w:val="00DB398C"/>
    <w:rsid w:val="00DB42B3"/>
    <w:rsid w:val="00DB47B9"/>
    <w:rsid w:val="00DB47C7"/>
    <w:rsid w:val="00DB4ADA"/>
    <w:rsid w:val="00DB76DA"/>
    <w:rsid w:val="00DB7D74"/>
    <w:rsid w:val="00DC12A0"/>
    <w:rsid w:val="00DC15E6"/>
    <w:rsid w:val="00DC1B88"/>
    <w:rsid w:val="00DC2E04"/>
    <w:rsid w:val="00DC3612"/>
    <w:rsid w:val="00DC57FF"/>
    <w:rsid w:val="00DC632B"/>
    <w:rsid w:val="00DC6AC6"/>
    <w:rsid w:val="00DC6B57"/>
    <w:rsid w:val="00DC70CE"/>
    <w:rsid w:val="00DD11D8"/>
    <w:rsid w:val="00DD1F82"/>
    <w:rsid w:val="00DD24BC"/>
    <w:rsid w:val="00DD6695"/>
    <w:rsid w:val="00DE0DED"/>
    <w:rsid w:val="00DE31B2"/>
    <w:rsid w:val="00DE377C"/>
    <w:rsid w:val="00DE4926"/>
    <w:rsid w:val="00DE5EAC"/>
    <w:rsid w:val="00DE7798"/>
    <w:rsid w:val="00DE7A80"/>
    <w:rsid w:val="00DF0912"/>
    <w:rsid w:val="00DF1C97"/>
    <w:rsid w:val="00DF3821"/>
    <w:rsid w:val="00DF56AE"/>
    <w:rsid w:val="00DF5BEA"/>
    <w:rsid w:val="00DF60AF"/>
    <w:rsid w:val="00DF6BFD"/>
    <w:rsid w:val="00E00FC2"/>
    <w:rsid w:val="00E01EBC"/>
    <w:rsid w:val="00E01F97"/>
    <w:rsid w:val="00E03298"/>
    <w:rsid w:val="00E054BF"/>
    <w:rsid w:val="00E06FFB"/>
    <w:rsid w:val="00E10264"/>
    <w:rsid w:val="00E10B6C"/>
    <w:rsid w:val="00E1110E"/>
    <w:rsid w:val="00E11FD8"/>
    <w:rsid w:val="00E12148"/>
    <w:rsid w:val="00E13D3A"/>
    <w:rsid w:val="00E14DCF"/>
    <w:rsid w:val="00E173F7"/>
    <w:rsid w:val="00E2064A"/>
    <w:rsid w:val="00E20B0A"/>
    <w:rsid w:val="00E2162C"/>
    <w:rsid w:val="00E24369"/>
    <w:rsid w:val="00E25050"/>
    <w:rsid w:val="00E25516"/>
    <w:rsid w:val="00E26186"/>
    <w:rsid w:val="00E276D3"/>
    <w:rsid w:val="00E30988"/>
    <w:rsid w:val="00E310D8"/>
    <w:rsid w:val="00E3203A"/>
    <w:rsid w:val="00E3327C"/>
    <w:rsid w:val="00E33831"/>
    <w:rsid w:val="00E33F93"/>
    <w:rsid w:val="00E33FCC"/>
    <w:rsid w:val="00E340AC"/>
    <w:rsid w:val="00E345FC"/>
    <w:rsid w:val="00E3508E"/>
    <w:rsid w:val="00E35380"/>
    <w:rsid w:val="00E3644D"/>
    <w:rsid w:val="00E37E1C"/>
    <w:rsid w:val="00E41316"/>
    <w:rsid w:val="00E418F0"/>
    <w:rsid w:val="00E41A87"/>
    <w:rsid w:val="00E4395C"/>
    <w:rsid w:val="00E43AE1"/>
    <w:rsid w:val="00E46633"/>
    <w:rsid w:val="00E469F3"/>
    <w:rsid w:val="00E479EF"/>
    <w:rsid w:val="00E52601"/>
    <w:rsid w:val="00E53C33"/>
    <w:rsid w:val="00E543E4"/>
    <w:rsid w:val="00E54BB9"/>
    <w:rsid w:val="00E54E9C"/>
    <w:rsid w:val="00E55A4D"/>
    <w:rsid w:val="00E55D3D"/>
    <w:rsid w:val="00E5734C"/>
    <w:rsid w:val="00E60348"/>
    <w:rsid w:val="00E60B50"/>
    <w:rsid w:val="00E611BF"/>
    <w:rsid w:val="00E613E0"/>
    <w:rsid w:val="00E62FAD"/>
    <w:rsid w:val="00E65138"/>
    <w:rsid w:val="00E65616"/>
    <w:rsid w:val="00E7289C"/>
    <w:rsid w:val="00E74C4B"/>
    <w:rsid w:val="00E74F2B"/>
    <w:rsid w:val="00E753D2"/>
    <w:rsid w:val="00E755AC"/>
    <w:rsid w:val="00E75819"/>
    <w:rsid w:val="00E75F48"/>
    <w:rsid w:val="00E76797"/>
    <w:rsid w:val="00E767BE"/>
    <w:rsid w:val="00E76849"/>
    <w:rsid w:val="00E77216"/>
    <w:rsid w:val="00E77DF6"/>
    <w:rsid w:val="00E81131"/>
    <w:rsid w:val="00E82303"/>
    <w:rsid w:val="00E839A9"/>
    <w:rsid w:val="00E84D4B"/>
    <w:rsid w:val="00E85282"/>
    <w:rsid w:val="00E86E13"/>
    <w:rsid w:val="00E87FD8"/>
    <w:rsid w:val="00E9159B"/>
    <w:rsid w:val="00E9193C"/>
    <w:rsid w:val="00E920C7"/>
    <w:rsid w:val="00E92375"/>
    <w:rsid w:val="00E929A1"/>
    <w:rsid w:val="00E93D6F"/>
    <w:rsid w:val="00E93FF3"/>
    <w:rsid w:val="00E95778"/>
    <w:rsid w:val="00EA075E"/>
    <w:rsid w:val="00EA1233"/>
    <w:rsid w:val="00EA15C9"/>
    <w:rsid w:val="00EA2113"/>
    <w:rsid w:val="00EA2338"/>
    <w:rsid w:val="00EA2697"/>
    <w:rsid w:val="00EA2CA1"/>
    <w:rsid w:val="00EA4EFF"/>
    <w:rsid w:val="00EA5A1E"/>
    <w:rsid w:val="00EA5EDA"/>
    <w:rsid w:val="00EA797F"/>
    <w:rsid w:val="00EA7D56"/>
    <w:rsid w:val="00EA7F78"/>
    <w:rsid w:val="00EB5036"/>
    <w:rsid w:val="00EB513B"/>
    <w:rsid w:val="00EC057B"/>
    <w:rsid w:val="00EC181A"/>
    <w:rsid w:val="00EC1F84"/>
    <w:rsid w:val="00EC2173"/>
    <w:rsid w:val="00EC2DBD"/>
    <w:rsid w:val="00EC2DDA"/>
    <w:rsid w:val="00EC75DB"/>
    <w:rsid w:val="00EC77A4"/>
    <w:rsid w:val="00EC7F8F"/>
    <w:rsid w:val="00ED28F8"/>
    <w:rsid w:val="00ED48F9"/>
    <w:rsid w:val="00ED5A5A"/>
    <w:rsid w:val="00ED6703"/>
    <w:rsid w:val="00ED6E3B"/>
    <w:rsid w:val="00ED71A7"/>
    <w:rsid w:val="00EE0032"/>
    <w:rsid w:val="00EE098C"/>
    <w:rsid w:val="00EE208C"/>
    <w:rsid w:val="00EE2840"/>
    <w:rsid w:val="00EE2A06"/>
    <w:rsid w:val="00EE4024"/>
    <w:rsid w:val="00EE410D"/>
    <w:rsid w:val="00EE45A2"/>
    <w:rsid w:val="00EE7290"/>
    <w:rsid w:val="00EF2505"/>
    <w:rsid w:val="00EF2EE0"/>
    <w:rsid w:val="00EF42E4"/>
    <w:rsid w:val="00EF54F6"/>
    <w:rsid w:val="00EF6EBD"/>
    <w:rsid w:val="00EF7086"/>
    <w:rsid w:val="00EF7AF2"/>
    <w:rsid w:val="00F00FEB"/>
    <w:rsid w:val="00F05477"/>
    <w:rsid w:val="00F12698"/>
    <w:rsid w:val="00F13618"/>
    <w:rsid w:val="00F13EEC"/>
    <w:rsid w:val="00F162A2"/>
    <w:rsid w:val="00F16EC7"/>
    <w:rsid w:val="00F1714B"/>
    <w:rsid w:val="00F17518"/>
    <w:rsid w:val="00F176B6"/>
    <w:rsid w:val="00F177ED"/>
    <w:rsid w:val="00F2146E"/>
    <w:rsid w:val="00F21A7B"/>
    <w:rsid w:val="00F21F2E"/>
    <w:rsid w:val="00F2211D"/>
    <w:rsid w:val="00F22F02"/>
    <w:rsid w:val="00F2542C"/>
    <w:rsid w:val="00F26897"/>
    <w:rsid w:val="00F26F05"/>
    <w:rsid w:val="00F304AE"/>
    <w:rsid w:val="00F30522"/>
    <w:rsid w:val="00F321E9"/>
    <w:rsid w:val="00F328B9"/>
    <w:rsid w:val="00F33567"/>
    <w:rsid w:val="00F37B06"/>
    <w:rsid w:val="00F37D0D"/>
    <w:rsid w:val="00F42553"/>
    <w:rsid w:val="00F44574"/>
    <w:rsid w:val="00F4518F"/>
    <w:rsid w:val="00F47B37"/>
    <w:rsid w:val="00F50421"/>
    <w:rsid w:val="00F504CA"/>
    <w:rsid w:val="00F512C2"/>
    <w:rsid w:val="00F52110"/>
    <w:rsid w:val="00F52EA8"/>
    <w:rsid w:val="00F53544"/>
    <w:rsid w:val="00F53578"/>
    <w:rsid w:val="00F5431C"/>
    <w:rsid w:val="00F54320"/>
    <w:rsid w:val="00F5500D"/>
    <w:rsid w:val="00F56923"/>
    <w:rsid w:val="00F57066"/>
    <w:rsid w:val="00F57BC1"/>
    <w:rsid w:val="00F6105F"/>
    <w:rsid w:val="00F61245"/>
    <w:rsid w:val="00F617AE"/>
    <w:rsid w:val="00F61971"/>
    <w:rsid w:val="00F71B9B"/>
    <w:rsid w:val="00F72854"/>
    <w:rsid w:val="00F75B8B"/>
    <w:rsid w:val="00F7687E"/>
    <w:rsid w:val="00F76F2A"/>
    <w:rsid w:val="00F7717A"/>
    <w:rsid w:val="00F7789B"/>
    <w:rsid w:val="00F8079E"/>
    <w:rsid w:val="00F820DF"/>
    <w:rsid w:val="00F82CBD"/>
    <w:rsid w:val="00F84EA7"/>
    <w:rsid w:val="00F864A7"/>
    <w:rsid w:val="00F87584"/>
    <w:rsid w:val="00F90D65"/>
    <w:rsid w:val="00F9371A"/>
    <w:rsid w:val="00F94A73"/>
    <w:rsid w:val="00F9565B"/>
    <w:rsid w:val="00F96433"/>
    <w:rsid w:val="00FA2631"/>
    <w:rsid w:val="00FA317D"/>
    <w:rsid w:val="00FA378F"/>
    <w:rsid w:val="00FA43A0"/>
    <w:rsid w:val="00FA5378"/>
    <w:rsid w:val="00FA5DA5"/>
    <w:rsid w:val="00FA75DC"/>
    <w:rsid w:val="00FB0BE1"/>
    <w:rsid w:val="00FB15ED"/>
    <w:rsid w:val="00FB1605"/>
    <w:rsid w:val="00FB294C"/>
    <w:rsid w:val="00FB30EF"/>
    <w:rsid w:val="00FB4225"/>
    <w:rsid w:val="00FB4767"/>
    <w:rsid w:val="00FB4ECA"/>
    <w:rsid w:val="00FB586C"/>
    <w:rsid w:val="00FB6E89"/>
    <w:rsid w:val="00FC012D"/>
    <w:rsid w:val="00FC0B15"/>
    <w:rsid w:val="00FC4663"/>
    <w:rsid w:val="00FC4876"/>
    <w:rsid w:val="00FC4D1B"/>
    <w:rsid w:val="00FC5251"/>
    <w:rsid w:val="00FC5EA2"/>
    <w:rsid w:val="00FC6287"/>
    <w:rsid w:val="00FD0244"/>
    <w:rsid w:val="00FD0E68"/>
    <w:rsid w:val="00FD1452"/>
    <w:rsid w:val="00FD2082"/>
    <w:rsid w:val="00FD2BA1"/>
    <w:rsid w:val="00FD2D58"/>
    <w:rsid w:val="00FD320E"/>
    <w:rsid w:val="00FD3BAF"/>
    <w:rsid w:val="00FD4D10"/>
    <w:rsid w:val="00FD5557"/>
    <w:rsid w:val="00FD5B15"/>
    <w:rsid w:val="00FD6C6E"/>
    <w:rsid w:val="00FD79D7"/>
    <w:rsid w:val="00FE02D0"/>
    <w:rsid w:val="00FE045E"/>
    <w:rsid w:val="00FE0568"/>
    <w:rsid w:val="00FE1718"/>
    <w:rsid w:val="00FE1965"/>
    <w:rsid w:val="00FE368E"/>
    <w:rsid w:val="00FE3B68"/>
    <w:rsid w:val="00FE448B"/>
    <w:rsid w:val="00FE5A23"/>
    <w:rsid w:val="00FE68E6"/>
    <w:rsid w:val="00FF0163"/>
    <w:rsid w:val="00FF0F62"/>
    <w:rsid w:val="00FF2593"/>
    <w:rsid w:val="00FF2DA4"/>
    <w:rsid w:val="00FF3CB8"/>
    <w:rsid w:val="00FF60A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colormenu v:ext="edit" strokecolor="none"/>
    </o:shapedefaults>
    <o:shapelayout v:ext="edit">
      <o:idmap v:ext="edit" data="1"/>
      <o:rules v:ext="edit">
        <o:r id="V:Rule12" type="connector" idref="#_x0000_s1050"/>
        <o:r id="V:Rule13" type="connector" idref="#_x0000_s1060"/>
        <o:r id="V:Rule14" type="connector" idref="#_x0000_s1063"/>
        <o:r id="V:Rule15" type="connector" idref="#_x0000_s1059"/>
        <o:r id="V:Rule16" type="connector" idref="#_x0000_s1049"/>
        <o:r id="V:Rule17" type="connector" idref="#_x0000_s1062"/>
        <o:r id="V:Rule18" type="connector" idref="#_x0000_s1065"/>
        <o:r id="V:Rule19" type="connector" idref="#_x0000_s1056"/>
        <o:r id="V:Rule20" type="connector" idref="#_x0000_s1048"/>
        <o:r id="V:Rule21" type="connector" idref="#_x0000_s1058"/>
        <o:r id="V:Rule22"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36D9"/>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ind w:left="720"/>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14256B"/>
    <w:rPr>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8E5198"/>
    <w:pPr>
      <w:ind w:left="720"/>
      <w:contextualSpacing/>
    </w:pPr>
  </w:style>
  <w:style w:type="table" w:customStyle="1" w:styleId="Mkatabulky1">
    <w:name w:val="Mřížka tabulky1"/>
    <w:basedOn w:val="Normlntabulka"/>
    <w:next w:val="Mkatabulky"/>
    <w:uiPriority w:val="59"/>
    <w:rsid w:val="002C56F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31161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rnn-4-4">
    <w:name w:val="1strnn-4-4"/>
    <w:basedOn w:val="Normln"/>
    <w:rsid w:val="007144A1"/>
    <w:pPr>
      <w:spacing w:before="100" w:beforeAutospacing="1" w:after="100" w:afterAutospacing="1" w:line="240" w:lineRule="auto"/>
      <w:jc w:val="left"/>
    </w:pPr>
    <w:rPr>
      <w:szCs w:val="24"/>
    </w:rPr>
  </w:style>
  <w:style w:type="character" w:customStyle="1" w:styleId="hps">
    <w:name w:val="hps"/>
    <w:basedOn w:val="Standardnpsmoodstavce"/>
    <w:rsid w:val="005570EE"/>
  </w:style>
  <w:style w:type="character" w:customStyle="1" w:styleId="apple-converted-space">
    <w:name w:val="apple-converted-space"/>
    <w:basedOn w:val="Standardnpsmoodstavce"/>
    <w:rsid w:val="005570EE"/>
  </w:style>
  <w:style w:type="character" w:customStyle="1" w:styleId="atn">
    <w:name w:val="atn"/>
    <w:basedOn w:val="Standardnpsmoodstavce"/>
    <w:rsid w:val="005570EE"/>
  </w:style>
  <w:style w:type="character" w:customStyle="1" w:styleId="shorttext">
    <w:name w:val="short_text"/>
    <w:basedOn w:val="Standardnpsmoodstavce"/>
    <w:rsid w:val="0048369E"/>
  </w:style>
  <w:style w:type="table" w:customStyle="1" w:styleId="Mkatabulky3">
    <w:name w:val="Mřížka tabulky3"/>
    <w:basedOn w:val="Normlntabulka"/>
    <w:next w:val="Mkatabulky"/>
    <w:uiPriority w:val="59"/>
    <w:rsid w:val="006804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osttext">
    <w:name w:val="Plain Text"/>
    <w:basedOn w:val="Normln"/>
    <w:link w:val="ProsttextChar"/>
    <w:uiPriority w:val="99"/>
    <w:unhideWhenUsed/>
    <w:rsid w:val="00CE06B3"/>
    <w:pPr>
      <w:spacing w:after="0" w:line="240" w:lineRule="auto"/>
      <w:jc w:val="left"/>
    </w:pPr>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rsid w:val="00CE06B3"/>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09210558">
      <w:bodyDiv w:val="1"/>
      <w:marLeft w:val="0"/>
      <w:marRight w:val="0"/>
      <w:marTop w:val="0"/>
      <w:marBottom w:val="0"/>
      <w:divBdr>
        <w:top w:val="none" w:sz="0" w:space="0" w:color="auto"/>
        <w:left w:val="none" w:sz="0" w:space="0" w:color="auto"/>
        <w:bottom w:val="none" w:sz="0" w:space="0" w:color="auto"/>
        <w:right w:val="none" w:sz="0" w:space="0" w:color="auto"/>
      </w:divBdr>
    </w:div>
    <w:div w:id="120392263">
      <w:bodyDiv w:val="1"/>
      <w:marLeft w:val="0"/>
      <w:marRight w:val="0"/>
      <w:marTop w:val="0"/>
      <w:marBottom w:val="0"/>
      <w:divBdr>
        <w:top w:val="none" w:sz="0" w:space="0" w:color="auto"/>
        <w:left w:val="none" w:sz="0" w:space="0" w:color="auto"/>
        <w:bottom w:val="none" w:sz="0" w:space="0" w:color="auto"/>
        <w:right w:val="none" w:sz="0" w:space="0" w:color="auto"/>
      </w:divBdr>
    </w:div>
    <w:div w:id="120652932">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82791461">
      <w:bodyDiv w:val="1"/>
      <w:marLeft w:val="0"/>
      <w:marRight w:val="0"/>
      <w:marTop w:val="0"/>
      <w:marBottom w:val="0"/>
      <w:divBdr>
        <w:top w:val="none" w:sz="0" w:space="0" w:color="auto"/>
        <w:left w:val="none" w:sz="0" w:space="0" w:color="auto"/>
        <w:bottom w:val="none" w:sz="0" w:space="0" w:color="auto"/>
        <w:right w:val="none" w:sz="0" w:space="0" w:color="auto"/>
      </w:divBdr>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28538431">
      <w:bodyDiv w:val="1"/>
      <w:marLeft w:val="0"/>
      <w:marRight w:val="0"/>
      <w:marTop w:val="0"/>
      <w:marBottom w:val="0"/>
      <w:divBdr>
        <w:top w:val="none" w:sz="0" w:space="0" w:color="auto"/>
        <w:left w:val="none" w:sz="0" w:space="0" w:color="auto"/>
        <w:bottom w:val="none" w:sz="0" w:space="0" w:color="auto"/>
        <w:right w:val="none" w:sz="0" w:space="0" w:color="auto"/>
      </w:divBdr>
    </w:div>
    <w:div w:id="232273655">
      <w:bodyDiv w:val="1"/>
      <w:marLeft w:val="0"/>
      <w:marRight w:val="0"/>
      <w:marTop w:val="0"/>
      <w:marBottom w:val="0"/>
      <w:divBdr>
        <w:top w:val="none" w:sz="0" w:space="0" w:color="auto"/>
        <w:left w:val="none" w:sz="0" w:space="0" w:color="auto"/>
        <w:bottom w:val="none" w:sz="0" w:space="0" w:color="auto"/>
        <w:right w:val="none" w:sz="0" w:space="0" w:color="auto"/>
      </w:divBdr>
    </w:div>
    <w:div w:id="333535450">
      <w:bodyDiv w:val="1"/>
      <w:marLeft w:val="0"/>
      <w:marRight w:val="0"/>
      <w:marTop w:val="0"/>
      <w:marBottom w:val="0"/>
      <w:divBdr>
        <w:top w:val="none" w:sz="0" w:space="0" w:color="auto"/>
        <w:left w:val="none" w:sz="0" w:space="0" w:color="auto"/>
        <w:bottom w:val="none" w:sz="0" w:space="0" w:color="auto"/>
        <w:right w:val="none" w:sz="0" w:space="0" w:color="auto"/>
      </w:divBdr>
    </w:div>
    <w:div w:id="352729116">
      <w:bodyDiv w:val="1"/>
      <w:marLeft w:val="0"/>
      <w:marRight w:val="0"/>
      <w:marTop w:val="0"/>
      <w:marBottom w:val="0"/>
      <w:divBdr>
        <w:top w:val="none" w:sz="0" w:space="0" w:color="auto"/>
        <w:left w:val="none" w:sz="0" w:space="0" w:color="auto"/>
        <w:bottom w:val="none" w:sz="0" w:space="0" w:color="auto"/>
        <w:right w:val="none" w:sz="0" w:space="0" w:color="auto"/>
      </w:divBdr>
      <w:divsChild>
        <w:div w:id="1209536937">
          <w:marLeft w:val="0"/>
          <w:marRight w:val="0"/>
          <w:marTop w:val="0"/>
          <w:marBottom w:val="0"/>
          <w:divBdr>
            <w:top w:val="none" w:sz="0" w:space="0" w:color="auto"/>
            <w:left w:val="none" w:sz="0" w:space="0" w:color="auto"/>
            <w:bottom w:val="none" w:sz="0" w:space="0" w:color="auto"/>
            <w:right w:val="none" w:sz="0" w:space="0" w:color="auto"/>
          </w:divBdr>
          <w:divsChild>
            <w:div w:id="853688730">
              <w:marLeft w:val="0"/>
              <w:marRight w:val="0"/>
              <w:marTop w:val="0"/>
              <w:marBottom w:val="0"/>
              <w:divBdr>
                <w:top w:val="none" w:sz="0" w:space="0" w:color="auto"/>
                <w:left w:val="none" w:sz="0" w:space="0" w:color="auto"/>
                <w:bottom w:val="none" w:sz="0" w:space="0" w:color="auto"/>
                <w:right w:val="none" w:sz="0" w:space="0" w:color="auto"/>
              </w:divBdr>
              <w:divsChild>
                <w:div w:id="628508365">
                  <w:marLeft w:val="0"/>
                  <w:marRight w:val="0"/>
                  <w:marTop w:val="0"/>
                  <w:marBottom w:val="0"/>
                  <w:divBdr>
                    <w:top w:val="none" w:sz="0" w:space="0" w:color="auto"/>
                    <w:left w:val="none" w:sz="0" w:space="0" w:color="auto"/>
                    <w:bottom w:val="none" w:sz="0" w:space="0" w:color="auto"/>
                    <w:right w:val="none" w:sz="0" w:space="0" w:color="auto"/>
                  </w:divBdr>
                  <w:divsChild>
                    <w:div w:id="1337465205">
                      <w:marLeft w:val="0"/>
                      <w:marRight w:val="0"/>
                      <w:marTop w:val="0"/>
                      <w:marBottom w:val="0"/>
                      <w:divBdr>
                        <w:top w:val="none" w:sz="0" w:space="0" w:color="auto"/>
                        <w:left w:val="none" w:sz="0" w:space="0" w:color="auto"/>
                        <w:bottom w:val="none" w:sz="0" w:space="0" w:color="auto"/>
                        <w:right w:val="none" w:sz="0" w:space="0" w:color="auto"/>
                      </w:divBdr>
                      <w:divsChild>
                        <w:div w:id="992952366">
                          <w:marLeft w:val="0"/>
                          <w:marRight w:val="0"/>
                          <w:marTop w:val="0"/>
                          <w:marBottom w:val="0"/>
                          <w:divBdr>
                            <w:top w:val="none" w:sz="0" w:space="0" w:color="auto"/>
                            <w:left w:val="none" w:sz="0" w:space="0" w:color="auto"/>
                            <w:bottom w:val="none" w:sz="0" w:space="0" w:color="auto"/>
                            <w:right w:val="none" w:sz="0" w:space="0" w:color="auto"/>
                          </w:divBdr>
                          <w:divsChild>
                            <w:div w:id="1570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115574">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94754929">
      <w:bodyDiv w:val="1"/>
      <w:marLeft w:val="0"/>
      <w:marRight w:val="0"/>
      <w:marTop w:val="0"/>
      <w:marBottom w:val="0"/>
      <w:divBdr>
        <w:top w:val="none" w:sz="0" w:space="0" w:color="auto"/>
        <w:left w:val="none" w:sz="0" w:space="0" w:color="auto"/>
        <w:bottom w:val="none" w:sz="0" w:space="0" w:color="auto"/>
        <w:right w:val="none" w:sz="0" w:space="0" w:color="auto"/>
      </w:divBdr>
    </w:div>
    <w:div w:id="609245597">
      <w:bodyDiv w:val="1"/>
      <w:marLeft w:val="0"/>
      <w:marRight w:val="0"/>
      <w:marTop w:val="0"/>
      <w:marBottom w:val="0"/>
      <w:divBdr>
        <w:top w:val="none" w:sz="0" w:space="0" w:color="auto"/>
        <w:left w:val="none" w:sz="0" w:space="0" w:color="auto"/>
        <w:bottom w:val="none" w:sz="0" w:space="0" w:color="auto"/>
        <w:right w:val="none" w:sz="0" w:space="0" w:color="auto"/>
      </w:divBdr>
    </w:div>
    <w:div w:id="685404802">
      <w:bodyDiv w:val="1"/>
      <w:marLeft w:val="0"/>
      <w:marRight w:val="0"/>
      <w:marTop w:val="0"/>
      <w:marBottom w:val="0"/>
      <w:divBdr>
        <w:top w:val="none" w:sz="0" w:space="0" w:color="auto"/>
        <w:left w:val="none" w:sz="0" w:space="0" w:color="auto"/>
        <w:bottom w:val="none" w:sz="0" w:space="0" w:color="auto"/>
        <w:right w:val="none" w:sz="0" w:space="0" w:color="auto"/>
      </w:divBdr>
    </w:div>
    <w:div w:id="702556370">
      <w:bodyDiv w:val="1"/>
      <w:marLeft w:val="0"/>
      <w:marRight w:val="0"/>
      <w:marTop w:val="0"/>
      <w:marBottom w:val="0"/>
      <w:divBdr>
        <w:top w:val="none" w:sz="0" w:space="0" w:color="auto"/>
        <w:left w:val="none" w:sz="0" w:space="0" w:color="auto"/>
        <w:bottom w:val="none" w:sz="0" w:space="0" w:color="auto"/>
        <w:right w:val="none" w:sz="0" w:space="0" w:color="auto"/>
      </w:divBdr>
    </w:div>
    <w:div w:id="736125434">
      <w:bodyDiv w:val="1"/>
      <w:marLeft w:val="0"/>
      <w:marRight w:val="0"/>
      <w:marTop w:val="0"/>
      <w:marBottom w:val="0"/>
      <w:divBdr>
        <w:top w:val="none" w:sz="0" w:space="0" w:color="auto"/>
        <w:left w:val="none" w:sz="0" w:space="0" w:color="auto"/>
        <w:bottom w:val="none" w:sz="0" w:space="0" w:color="auto"/>
        <w:right w:val="none" w:sz="0" w:space="0" w:color="auto"/>
      </w:divBdr>
    </w:div>
    <w:div w:id="753476338">
      <w:bodyDiv w:val="1"/>
      <w:marLeft w:val="0"/>
      <w:marRight w:val="0"/>
      <w:marTop w:val="0"/>
      <w:marBottom w:val="0"/>
      <w:divBdr>
        <w:top w:val="none" w:sz="0" w:space="0" w:color="auto"/>
        <w:left w:val="none" w:sz="0" w:space="0" w:color="auto"/>
        <w:bottom w:val="none" w:sz="0" w:space="0" w:color="auto"/>
        <w:right w:val="none" w:sz="0" w:space="0" w:color="auto"/>
      </w:divBdr>
    </w:div>
    <w:div w:id="756290814">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908542479">
      <w:bodyDiv w:val="1"/>
      <w:marLeft w:val="0"/>
      <w:marRight w:val="0"/>
      <w:marTop w:val="0"/>
      <w:marBottom w:val="0"/>
      <w:divBdr>
        <w:top w:val="none" w:sz="0" w:space="0" w:color="auto"/>
        <w:left w:val="none" w:sz="0" w:space="0" w:color="auto"/>
        <w:bottom w:val="none" w:sz="0" w:space="0" w:color="auto"/>
        <w:right w:val="none" w:sz="0" w:space="0" w:color="auto"/>
      </w:divBdr>
    </w:div>
    <w:div w:id="942230333">
      <w:bodyDiv w:val="1"/>
      <w:marLeft w:val="0"/>
      <w:marRight w:val="0"/>
      <w:marTop w:val="0"/>
      <w:marBottom w:val="0"/>
      <w:divBdr>
        <w:top w:val="none" w:sz="0" w:space="0" w:color="auto"/>
        <w:left w:val="none" w:sz="0" w:space="0" w:color="auto"/>
        <w:bottom w:val="none" w:sz="0" w:space="0" w:color="auto"/>
        <w:right w:val="none" w:sz="0" w:space="0" w:color="auto"/>
      </w:divBdr>
    </w:div>
    <w:div w:id="1042285472">
      <w:bodyDiv w:val="1"/>
      <w:marLeft w:val="0"/>
      <w:marRight w:val="0"/>
      <w:marTop w:val="0"/>
      <w:marBottom w:val="0"/>
      <w:divBdr>
        <w:top w:val="none" w:sz="0" w:space="0" w:color="auto"/>
        <w:left w:val="none" w:sz="0" w:space="0" w:color="auto"/>
        <w:bottom w:val="none" w:sz="0" w:space="0" w:color="auto"/>
        <w:right w:val="none" w:sz="0" w:space="0" w:color="auto"/>
      </w:divBdr>
      <w:divsChild>
        <w:div w:id="1277639649">
          <w:marLeft w:val="0"/>
          <w:marRight w:val="0"/>
          <w:marTop w:val="0"/>
          <w:marBottom w:val="0"/>
          <w:divBdr>
            <w:top w:val="none" w:sz="0" w:space="0" w:color="auto"/>
            <w:left w:val="none" w:sz="0" w:space="0" w:color="auto"/>
            <w:bottom w:val="none" w:sz="0" w:space="0" w:color="auto"/>
            <w:right w:val="none" w:sz="0" w:space="0" w:color="auto"/>
          </w:divBdr>
          <w:divsChild>
            <w:div w:id="624969138">
              <w:marLeft w:val="0"/>
              <w:marRight w:val="0"/>
              <w:marTop w:val="0"/>
              <w:marBottom w:val="0"/>
              <w:divBdr>
                <w:top w:val="none" w:sz="0" w:space="0" w:color="auto"/>
                <w:left w:val="none" w:sz="0" w:space="0" w:color="auto"/>
                <w:bottom w:val="none" w:sz="0" w:space="0" w:color="auto"/>
                <w:right w:val="none" w:sz="0" w:space="0" w:color="auto"/>
              </w:divBdr>
              <w:divsChild>
                <w:div w:id="2037073772">
                  <w:marLeft w:val="0"/>
                  <w:marRight w:val="0"/>
                  <w:marTop w:val="0"/>
                  <w:marBottom w:val="0"/>
                  <w:divBdr>
                    <w:top w:val="none" w:sz="0" w:space="0" w:color="auto"/>
                    <w:left w:val="none" w:sz="0" w:space="0" w:color="auto"/>
                    <w:bottom w:val="none" w:sz="0" w:space="0" w:color="auto"/>
                    <w:right w:val="none" w:sz="0" w:space="0" w:color="auto"/>
                  </w:divBdr>
                  <w:divsChild>
                    <w:div w:id="115222961">
                      <w:marLeft w:val="0"/>
                      <w:marRight w:val="0"/>
                      <w:marTop w:val="0"/>
                      <w:marBottom w:val="0"/>
                      <w:divBdr>
                        <w:top w:val="none" w:sz="0" w:space="0" w:color="auto"/>
                        <w:left w:val="none" w:sz="0" w:space="0" w:color="auto"/>
                        <w:bottom w:val="none" w:sz="0" w:space="0" w:color="auto"/>
                        <w:right w:val="none" w:sz="0" w:space="0" w:color="auto"/>
                      </w:divBdr>
                      <w:divsChild>
                        <w:div w:id="1565137435">
                          <w:marLeft w:val="0"/>
                          <w:marRight w:val="0"/>
                          <w:marTop w:val="0"/>
                          <w:marBottom w:val="0"/>
                          <w:divBdr>
                            <w:top w:val="none" w:sz="0" w:space="0" w:color="auto"/>
                            <w:left w:val="none" w:sz="0" w:space="0" w:color="auto"/>
                            <w:bottom w:val="none" w:sz="0" w:space="0" w:color="auto"/>
                            <w:right w:val="none" w:sz="0" w:space="0" w:color="auto"/>
                          </w:divBdr>
                          <w:divsChild>
                            <w:div w:id="13191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641836">
      <w:bodyDiv w:val="1"/>
      <w:marLeft w:val="0"/>
      <w:marRight w:val="0"/>
      <w:marTop w:val="0"/>
      <w:marBottom w:val="0"/>
      <w:divBdr>
        <w:top w:val="none" w:sz="0" w:space="0" w:color="auto"/>
        <w:left w:val="none" w:sz="0" w:space="0" w:color="auto"/>
        <w:bottom w:val="none" w:sz="0" w:space="0" w:color="auto"/>
        <w:right w:val="none" w:sz="0" w:space="0" w:color="auto"/>
      </w:divBdr>
    </w:div>
    <w:div w:id="1162046734">
      <w:bodyDiv w:val="1"/>
      <w:marLeft w:val="0"/>
      <w:marRight w:val="0"/>
      <w:marTop w:val="0"/>
      <w:marBottom w:val="0"/>
      <w:divBdr>
        <w:top w:val="none" w:sz="0" w:space="0" w:color="auto"/>
        <w:left w:val="none" w:sz="0" w:space="0" w:color="auto"/>
        <w:bottom w:val="none" w:sz="0" w:space="0" w:color="auto"/>
        <w:right w:val="none" w:sz="0" w:space="0" w:color="auto"/>
      </w:divBdr>
    </w:div>
    <w:div w:id="1254508387">
      <w:bodyDiv w:val="1"/>
      <w:marLeft w:val="0"/>
      <w:marRight w:val="0"/>
      <w:marTop w:val="0"/>
      <w:marBottom w:val="0"/>
      <w:divBdr>
        <w:top w:val="none" w:sz="0" w:space="0" w:color="auto"/>
        <w:left w:val="none" w:sz="0" w:space="0" w:color="auto"/>
        <w:bottom w:val="none" w:sz="0" w:space="0" w:color="auto"/>
        <w:right w:val="none" w:sz="0" w:space="0" w:color="auto"/>
      </w:divBdr>
    </w:div>
    <w:div w:id="1352027291">
      <w:bodyDiv w:val="1"/>
      <w:marLeft w:val="0"/>
      <w:marRight w:val="0"/>
      <w:marTop w:val="0"/>
      <w:marBottom w:val="0"/>
      <w:divBdr>
        <w:top w:val="none" w:sz="0" w:space="0" w:color="auto"/>
        <w:left w:val="none" w:sz="0" w:space="0" w:color="auto"/>
        <w:bottom w:val="none" w:sz="0" w:space="0" w:color="auto"/>
        <w:right w:val="none" w:sz="0" w:space="0" w:color="auto"/>
      </w:divBdr>
    </w:div>
    <w:div w:id="1364094840">
      <w:bodyDiv w:val="1"/>
      <w:marLeft w:val="0"/>
      <w:marRight w:val="0"/>
      <w:marTop w:val="0"/>
      <w:marBottom w:val="0"/>
      <w:divBdr>
        <w:top w:val="none" w:sz="0" w:space="0" w:color="auto"/>
        <w:left w:val="none" w:sz="0" w:space="0" w:color="auto"/>
        <w:bottom w:val="none" w:sz="0" w:space="0" w:color="auto"/>
        <w:right w:val="none" w:sz="0" w:space="0" w:color="auto"/>
      </w:divBdr>
    </w:div>
    <w:div w:id="1403454023">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711496866">
      <w:bodyDiv w:val="1"/>
      <w:marLeft w:val="0"/>
      <w:marRight w:val="0"/>
      <w:marTop w:val="0"/>
      <w:marBottom w:val="0"/>
      <w:divBdr>
        <w:top w:val="none" w:sz="0" w:space="0" w:color="auto"/>
        <w:left w:val="none" w:sz="0" w:space="0" w:color="auto"/>
        <w:bottom w:val="none" w:sz="0" w:space="0" w:color="auto"/>
        <w:right w:val="none" w:sz="0" w:space="0" w:color="auto"/>
      </w:divBdr>
    </w:div>
    <w:div w:id="1712075462">
      <w:bodyDiv w:val="1"/>
      <w:marLeft w:val="0"/>
      <w:marRight w:val="0"/>
      <w:marTop w:val="0"/>
      <w:marBottom w:val="0"/>
      <w:divBdr>
        <w:top w:val="none" w:sz="0" w:space="0" w:color="auto"/>
        <w:left w:val="none" w:sz="0" w:space="0" w:color="auto"/>
        <w:bottom w:val="none" w:sz="0" w:space="0" w:color="auto"/>
        <w:right w:val="none" w:sz="0" w:space="0" w:color="auto"/>
      </w:divBdr>
    </w:div>
    <w:div w:id="1757170605">
      <w:bodyDiv w:val="1"/>
      <w:marLeft w:val="0"/>
      <w:marRight w:val="0"/>
      <w:marTop w:val="0"/>
      <w:marBottom w:val="0"/>
      <w:divBdr>
        <w:top w:val="none" w:sz="0" w:space="0" w:color="auto"/>
        <w:left w:val="none" w:sz="0" w:space="0" w:color="auto"/>
        <w:bottom w:val="none" w:sz="0" w:space="0" w:color="auto"/>
        <w:right w:val="none" w:sz="0" w:space="0" w:color="auto"/>
      </w:divBdr>
    </w:div>
    <w:div w:id="1819759157">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0097325">
      <w:bodyDiv w:val="1"/>
      <w:marLeft w:val="0"/>
      <w:marRight w:val="0"/>
      <w:marTop w:val="0"/>
      <w:marBottom w:val="0"/>
      <w:divBdr>
        <w:top w:val="none" w:sz="0" w:space="0" w:color="auto"/>
        <w:left w:val="none" w:sz="0" w:space="0" w:color="auto"/>
        <w:bottom w:val="none" w:sz="0" w:space="0" w:color="auto"/>
        <w:right w:val="none" w:sz="0" w:space="0" w:color="auto"/>
      </w:divBdr>
      <w:divsChild>
        <w:div w:id="2014069420">
          <w:marLeft w:val="0"/>
          <w:marRight w:val="0"/>
          <w:marTop w:val="0"/>
          <w:marBottom w:val="0"/>
          <w:divBdr>
            <w:top w:val="none" w:sz="0" w:space="0" w:color="auto"/>
            <w:left w:val="none" w:sz="0" w:space="0" w:color="auto"/>
            <w:bottom w:val="none" w:sz="0" w:space="0" w:color="auto"/>
            <w:right w:val="none" w:sz="0" w:space="0" w:color="auto"/>
          </w:divBdr>
          <w:divsChild>
            <w:div w:id="1797943177">
              <w:marLeft w:val="0"/>
              <w:marRight w:val="0"/>
              <w:marTop w:val="0"/>
              <w:marBottom w:val="0"/>
              <w:divBdr>
                <w:top w:val="none" w:sz="0" w:space="0" w:color="auto"/>
                <w:left w:val="none" w:sz="0" w:space="0" w:color="auto"/>
                <w:bottom w:val="none" w:sz="0" w:space="0" w:color="auto"/>
                <w:right w:val="none" w:sz="0" w:space="0" w:color="auto"/>
              </w:divBdr>
              <w:divsChild>
                <w:div w:id="1747998976">
                  <w:marLeft w:val="0"/>
                  <w:marRight w:val="0"/>
                  <w:marTop w:val="0"/>
                  <w:marBottom w:val="0"/>
                  <w:divBdr>
                    <w:top w:val="none" w:sz="0" w:space="0" w:color="auto"/>
                    <w:left w:val="none" w:sz="0" w:space="0" w:color="auto"/>
                    <w:bottom w:val="none" w:sz="0" w:space="0" w:color="auto"/>
                    <w:right w:val="none" w:sz="0" w:space="0" w:color="auto"/>
                  </w:divBdr>
                  <w:divsChild>
                    <w:div w:id="411392316">
                      <w:marLeft w:val="0"/>
                      <w:marRight w:val="0"/>
                      <w:marTop w:val="0"/>
                      <w:marBottom w:val="0"/>
                      <w:divBdr>
                        <w:top w:val="none" w:sz="0" w:space="0" w:color="auto"/>
                        <w:left w:val="none" w:sz="0" w:space="0" w:color="auto"/>
                        <w:bottom w:val="none" w:sz="0" w:space="0" w:color="auto"/>
                        <w:right w:val="none" w:sz="0" w:space="0" w:color="auto"/>
                      </w:divBdr>
                      <w:divsChild>
                        <w:div w:id="1395590535">
                          <w:marLeft w:val="0"/>
                          <w:marRight w:val="0"/>
                          <w:marTop w:val="0"/>
                          <w:marBottom w:val="0"/>
                          <w:divBdr>
                            <w:top w:val="none" w:sz="0" w:space="0" w:color="auto"/>
                            <w:left w:val="none" w:sz="0" w:space="0" w:color="auto"/>
                            <w:bottom w:val="none" w:sz="0" w:space="0" w:color="auto"/>
                            <w:right w:val="none" w:sz="0" w:space="0" w:color="auto"/>
                          </w:divBdr>
                          <w:divsChild>
                            <w:div w:id="223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880849630">
      <w:bodyDiv w:val="1"/>
      <w:marLeft w:val="0"/>
      <w:marRight w:val="0"/>
      <w:marTop w:val="0"/>
      <w:marBottom w:val="0"/>
      <w:divBdr>
        <w:top w:val="none" w:sz="0" w:space="0" w:color="auto"/>
        <w:left w:val="none" w:sz="0" w:space="0" w:color="auto"/>
        <w:bottom w:val="none" w:sz="0" w:space="0" w:color="auto"/>
        <w:right w:val="none" w:sz="0" w:space="0" w:color="auto"/>
      </w:divBdr>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25411390">
      <w:bodyDiv w:val="1"/>
      <w:marLeft w:val="0"/>
      <w:marRight w:val="0"/>
      <w:marTop w:val="0"/>
      <w:marBottom w:val="0"/>
      <w:divBdr>
        <w:top w:val="none" w:sz="0" w:space="0" w:color="auto"/>
        <w:left w:val="none" w:sz="0" w:space="0" w:color="auto"/>
        <w:bottom w:val="none" w:sz="0" w:space="0" w:color="auto"/>
        <w:right w:val="none" w:sz="0" w:space="0" w:color="auto"/>
      </w:divBdr>
    </w:div>
    <w:div w:id="1949241849">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66906008">
      <w:bodyDiv w:val="1"/>
      <w:marLeft w:val="0"/>
      <w:marRight w:val="0"/>
      <w:marTop w:val="0"/>
      <w:marBottom w:val="0"/>
      <w:divBdr>
        <w:top w:val="none" w:sz="0" w:space="0" w:color="auto"/>
        <w:left w:val="none" w:sz="0" w:space="0" w:color="auto"/>
        <w:bottom w:val="none" w:sz="0" w:space="0" w:color="auto"/>
        <w:right w:val="none" w:sz="0" w:space="0" w:color="auto"/>
      </w:divBdr>
    </w:div>
    <w:div w:id="2089839597">
      <w:bodyDiv w:val="1"/>
      <w:marLeft w:val="0"/>
      <w:marRight w:val="0"/>
      <w:marTop w:val="0"/>
      <w:marBottom w:val="0"/>
      <w:divBdr>
        <w:top w:val="none" w:sz="0" w:space="0" w:color="auto"/>
        <w:left w:val="none" w:sz="0" w:space="0" w:color="auto"/>
        <w:bottom w:val="none" w:sz="0" w:space="0" w:color="auto"/>
        <w:right w:val="none" w:sz="0" w:space="0" w:color="auto"/>
      </w:divBdr>
    </w:div>
    <w:div w:id="2094007754">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image" Target="media/image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gif"/><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Arial CE">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A00002EF" w:usb1="420020E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A14CD"/>
    <w:rsid w:val="000E67E4"/>
    <w:rsid w:val="0015422D"/>
    <w:rsid w:val="00186C5A"/>
    <w:rsid w:val="001B5D6A"/>
    <w:rsid w:val="001E1846"/>
    <w:rsid w:val="001F4C96"/>
    <w:rsid w:val="00203333"/>
    <w:rsid w:val="0025393B"/>
    <w:rsid w:val="0027158C"/>
    <w:rsid w:val="00272BB7"/>
    <w:rsid w:val="002A76B2"/>
    <w:rsid w:val="002B05A8"/>
    <w:rsid w:val="002B5CE6"/>
    <w:rsid w:val="0031565D"/>
    <w:rsid w:val="00342A81"/>
    <w:rsid w:val="003C352E"/>
    <w:rsid w:val="003D4792"/>
    <w:rsid w:val="003E198F"/>
    <w:rsid w:val="00444C2E"/>
    <w:rsid w:val="00490ED1"/>
    <w:rsid w:val="004C22C7"/>
    <w:rsid w:val="004D2E9D"/>
    <w:rsid w:val="004D3752"/>
    <w:rsid w:val="004E14D8"/>
    <w:rsid w:val="004E7252"/>
    <w:rsid w:val="004E7D32"/>
    <w:rsid w:val="00523715"/>
    <w:rsid w:val="00527035"/>
    <w:rsid w:val="0053504E"/>
    <w:rsid w:val="0054134D"/>
    <w:rsid w:val="0054380D"/>
    <w:rsid w:val="00544165"/>
    <w:rsid w:val="005505F2"/>
    <w:rsid w:val="00554D03"/>
    <w:rsid w:val="00567D77"/>
    <w:rsid w:val="005D4A08"/>
    <w:rsid w:val="005F3342"/>
    <w:rsid w:val="00641DC7"/>
    <w:rsid w:val="00652E21"/>
    <w:rsid w:val="00687E1F"/>
    <w:rsid w:val="00691AD4"/>
    <w:rsid w:val="006B0544"/>
    <w:rsid w:val="006B46BE"/>
    <w:rsid w:val="006B4BBC"/>
    <w:rsid w:val="00702D5C"/>
    <w:rsid w:val="0087028A"/>
    <w:rsid w:val="008A2A62"/>
    <w:rsid w:val="00903341"/>
    <w:rsid w:val="00923E1B"/>
    <w:rsid w:val="00946D54"/>
    <w:rsid w:val="009817E3"/>
    <w:rsid w:val="009C5C8C"/>
    <w:rsid w:val="009E7AEE"/>
    <w:rsid w:val="00A0459E"/>
    <w:rsid w:val="00A27CCC"/>
    <w:rsid w:val="00B05A1D"/>
    <w:rsid w:val="00B72CCC"/>
    <w:rsid w:val="00B94876"/>
    <w:rsid w:val="00BD6ACE"/>
    <w:rsid w:val="00C21BFE"/>
    <w:rsid w:val="00C7654F"/>
    <w:rsid w:val="00CB31E1"/>
    <w:rsid w:val="00CC3872"/>
    <w:rsid w:val="00CC4B82"/>
    <w:rsid w:val="00CD357A"/>
    <w:rsid w:val="00D1264D"/>
    <w:rsid w:val="00D14AF6"/>
    <w:rsid w:val="00D43C9D"/>
    <w:rsid w:val="00D539B1"/>
    <w:rsid w:val="00DA00B5"/>
    <w:rsid w:val="00E32F67"/>
    <w:rsid w:val="00E92CD7"/>
    <w:rsid w:val="00F15830"/>
    <w:rsid w:val="00F522BC"/>
    <w:rsid w:val="00F6404D"/>
    <w:rsid w:val="00F93361"/>
    <w:rsid w:val="00F95A51"/>
    <w:rsid w:val="00FF1F5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E7D32"/>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7A15129BF827451AB46F795A1E80A96F">
    <w:name w:val="7A15129BF827451AB46F795A1E80A96F"/>
    <w:rsid w:val="00641DC7"/>
  </w:style>
  <w:style w:type="paragraph" w:customStyle="1" w:styleId="5875536C03F34F04A440D140AD0B3B36">
    <w:name w:val="5875536C03F34F04A440D140AD0B3B36"/>
    <w:rsid w:val="00641DC7"/>
  </w:style>
  <w:style w:type="paragraph" w:customStyle="1" w:styleId="1679BF397936440BACBB16FBCC4A158C">
    <w:name w:val="1679BF397936440BACBB16FBCC4A158C"/>
    <w:rsid w:val="001F4C9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ABCE362-7C0D-4041-AFC0-9AC9193C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10211</TotalTime>
  <Pages>79</Pages>
  <Words>14564</Words>
  <Characters>85928</Characters>
  <Application>Microsoft Office Word</Application>
  <DocSecurity>0</DocSecurity>
  <Lines>716</Lines>
  <Paragraphs>200</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100292</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Uživatel</cp:lastModifiedBy>
  <cp:revision>1200</cp:revision>
  <cp:lastPrinted>2012-04-23T13:24:00Z</cp:lastPrinted>
  <dcterms:created xsi:type="dcterms:W3CDTF">2011-02-22T09:29:00Z</dcterms:created>
  <dcterms:modified xsi:type="dcterms:W3CDTF">2012-04-30T12:09:00Z</dcterms:modified>
</cp:coreProperties>
</file>