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EB692" w14:textId="77777777" w:rsidR="009E3C00" w:rsidRPr="00AD5852" w:rsidRDefault="009E3C00" w:rsidP="009E3C00">
      <w:pPr>
        <w:pStyle w:val="Heading1"/>
        <w:numPr>
          <w:ilvl w:val="0"/>
          <w:numId w:val="0"/>
        </w:numPr>
        <w:spacing w:before="200" w:after="200"/>
        <w:rPr>
          <w:lang w:val="en-GB"/>
        </w:rPr>
      </w:pPr>
      <w:bookmarkStart w:id="0" w:name="_Toc96642332"/>
      <w:bookmarkStart w:id="1" w:name="_Toc130570800"/>
      <w:r w:rsidRPr="00AD5852">
        <w:rPr>
          <w:lang w:val="en-GB"/>
        </w:rPr>
        <w:t>Appendix</w:t>
      </w:r>
      <w:bookmarkEnd w:id="0"/>
      <w:bookmarkEnd w:id="1"/>
    </w:p>
    <w:p w14:paraId="3CDEB882" w14:textId="77777777" w:rsidR="009E3C00" w:rsidRPr="00AD5852" w:rsidRDefault="009E3C00" w:rsidP="009E3C00">
      <w:pPr>
        <w:spacing w:before="200" w:after="200" w:line="360" w:lineRule="auto"/>
        <w:jc w:val="both"/>
        <w:rPr>
          <w:lang w:val="en-GB"/>
        </w:rPr>
      </w:pPr>
      <w:r w:rsidRPr="00AD5852">
        <w:rPr>
          <w:b/>
          <w:bCs/>
          <w:lang w:val="en-GB"/>
        </w:rPr>
        <w:t>Name</w:t>
      </w:r>
      <w:r w:rsidRPr="00AD5852">
        <w:rPr>
          <w:lang w:val="en-GB"/>
        </w:rPr>
        <w:t xml:space="preserve"> -</w:t>
      </w:r>
    </w:p>
    <w:p w14:paraId="47593947" w14:textId="77777777" w:rsidR="009E3C00" w:rsidRPr="00AD5852" w:rsidRDefault="009E3C00" w:rsidP="009E3C00">
      <w:pPr>
        <w:spacing w:before="200" w:after="200" w:line="360" w:lineRule="auto"/>
        <w:jc w:val="both"/>
        <w:rPr>
          <w:lang w:val="en-GB"/>
        </w:rPr>
      </w:pPr>
      <w:r w:rsidRPr="00AD5852">
        <w:rPr>
          <w:b/>
          <w:bCs/>
          <w:lang w:val="en-GB"/>
        </w:rPr>
        <w:t>Age</w:t>
      </w:r>
      <w:r w:rsidRPr="00AD5852">
        <w:rPr>
          <w:lang w:val="en-GB"/>
        </w:rPr>
        <w:t xml:space="preserve"> - Below 25, 18 to 22, 23 to 25, Above 25</w:t>
      </w:r>
    </w:p>
    <w:p w14:paraId="44F741C4" w14:textId="77777777" w:rsidR="009E3C00" w:rsidRPr="00AD5852" w:rsidRDefault="009E3C00" w:rsidP="009E3C00">
      <w:pPr>
        <w:spacing w:before="200" w:after="200" w:line="360" w:lineRule="auto"/>
        <w:jc w:val="both"/>
        <w:rPr>
          <w:lang w:val="en-GB"/>
        </w:rPr>
      </w:pPr>
      <w:r w:rsidRPr="00AD5852">
        <w:rPr>
          <w:b/>
          <w:bCs/>
          <w:lang w:val="en-GB"/>
        </w:rPr>
        <w:t>Gender</w:t>
      </w:r>
      <w:r w:rsidRPr="00AD5852">
        <w:rPr>
          <w:lang w:val="en-GB"/>
        </w:rPr>
        <w:t xml:space="preserve"> - Male, Female</w:t>
      </w:r>
    </w:p>
    <w:p w14:paraId="5CA2E866" w14:textId="77777777" w:rsidR="009E3C00" w:rsidRPr="00AD5852" w:rsidRDefault="009E3C00" w:rsidP="009E3C00">
      <w:pPr>
        <w:spacing w:before="200" w:after="200" w:line="360" w:lineRule="auto"/>
        <w:jc w:val="both"/>
        <w:rPr>
          <w:lang w:val="en-GB"/>
        </w:rPr>
      </w:pPr>
      <w:r w:rsidRPr="00AD5852">
        <w:rPr>
          <w:b/>
          <w:bCs/>
          <w:lang w:val="en-GB"/>
        </w:rPr>
        <w:t>Current Education</w:t>
      </w:r>
      <w:r w:rsidRPr="00AD5852">
        <w:rPr>
          <w:lang w:val="en-GB"/>
        </w:rPr>
        <w:t xml:space="preserve"> - Bachelor, Master, Doctoral</w:t>
      </w:r>
    </w:p>
    <w:p w14:paraId="70BA75FB" w14:textId="77777777" w:rsidR="009E3C00" w:rsidRPr="00AD5852" w:rsidRDefault="009E3C00" w:rsidP="009E3C00">
      <w:pPr>
        <w:spacing w:before="200" w:after="200" w:line="360" w:lineRule="auto"/>
        <w:jc w:val="both"/>
        <w:rPr>
          <w:lang w:val="en-GB"/>
        </w:rPr>
      </w:pPr>
      <w:r w:rsidRPr="00AD5852">
        <w:rPr>
          <w:b/>
          <w:bCs/>
          <w:lang w:val="en-GB"/>
        </w:rPr>
        <w:t>Occupation</w:t>
      </w:r>
      <w:r w:rsidRPr="00AD5852">
        <w:rPr>
          <w:lang w:val="en-GB"/>
        </w:rPr>
        <w:t xml:space="preserve"> - Student, Brand Representative, Brand Promoter, Freelancer</w:t>
      </w:r>
    </w:p>
    <w:p w14:paraId="3C4D11B9" w14:textId="77777777" w:rsidR="009E3C00" w:rsidRPr="00AD5852" w:rsidRDefault="009E3C00" w:rsidP="009E3C00">
      <w:pPr>
        <w:spacing w:before="200" w:after="200" w:line="360" w:lineRule="auto"/>
        <w:jc w:val="both"/>
        <w:rPr>
          <w:lang w:val="en-GB"/>
        </w:rPr>
      </w:pPr>
      <w:r w:rsidRPr="00AD5852">
        <w:rPr>
          <w:b/>
          <w:bCs/>
          <w:lang w:val="en-GB"/>
        </w:rPr>
        <w:t>Monthly Spendings</w:t>
      </w:r>
      <w:r w:rsidRPr="00AD5852">
        <w:rPr>
          <w:lang w:val="en-GB"/>
        </w:rPr>
        <w:t xml:space="preserve"> - Below £100, £100 to £250, £250 to £500, Above £500</w:t>
      </w:r>
    </w:p>
    <w:p w14:paraId="73ADC3A4" w14:textId="77777777" w:rsidR="009E3C00" w:rsidRPr="00AD5852" w:rsidRDefault="009E3C00" w:rsidP="009E3C00">
      <w:pPr>
        <w:spacing w:before="200" w:after="200" w:line="360" w:lineRule="auto"/>
        <w:jc w:val="both"/>
        <w:rPr>
          <w:lang w:val="en-GB"/>
        </w:rPr>
      </w:pPr>
    </w:p>
    <w:p w14:paraId="6C3757D2" w14:textId="77777777" w:rsidR="009E3C00" w:rsidRPr="00AD5852" w:rsidRDefault="009E3C00" w:rsidP="009E3C00">
      <w:pPr>
        <w:spacing w:before="200" w:after="200" w:line="360" w:lineRule="auto"/>
        <w:jc w:val="both"/>
        <w:rPr>
          <w:b/>
          <w:bCs/>
          <w:lang w:val="en-GB"/>
        </w:rPr>
      </w:pPr>
      <w:r w:rsidRPr="00AD5852">
        <w:rPr>
          <w:b/>
          <w:bCs/>
          <w:lang w:val="en-GB"/>
        </w:rPr>
        <w:t xml:space="preserve">Guidelines for the below questions </w:t>
      </w:r>
    </w:p>
    <w:p w14:paraId="22310D33" w14:textId="77777777" w:rsidR="009E3C00" w:rsidRPr="00AD5852" w:rsidRDefault="009E3C00" w:rsidP="009E3C00">
      <w:pPr>
        <w:spacing w:before="200" w:after="200" w:line="360" w:lineRule="auto"/>
        <w:jc w:val="both"/>
        <w:rPr>
          <w:i/>
          <w:iCs/>
          <w:lang w:val="en-US"/>
        </w:rPr>
      </w:pPr>
      <w:r w:rsidRPr="00AD5852">
        <w:rPr>
          <w:i/>
          <w:iCs/>
          <w:lang w:val="en-GB"/>
        </w:rPr>
        <w:t>(1- Strongly Disagree, 2 - Disagree, 3 - Neutral, 4 - Agree, 5 - Strongly Agree)</w:t>
      </w:r>
    </w:p>
    <w:p w14:paraId="4ED42562" w14:textId="77777777" w:rsidR="009E3C00" w:rsidRPr="00AD5852" w:rsidRDefault="009E3C00" w:rsidP="009E3C00">
      <w:pPr>
        <w:spacing w:before="200" w:after="200" w:line="360" w:lineRule="auto"/>
        <w:jc w:val="both"/>
        <w:rPr>
          <w:b/>
          <w:bCs/>
          <w:lang w:val="en-GB"/>
        </w:rPr>
      </w:pPr>
      <w:r w:rsidRPr="00AD5852">
        <w:rPr>
          <w:b/>
          <w:bCs/>
          <w:lang w:val="en-GB"/>
        </w:rPr>
        <w:t>Electronic Word-of-Mouth</w:t>
      </w:r>
    </w:p>
    <w:p w14:paraId="3BAB01DC" w14:textId="77777777" w:rsidR="009E3C00" w:rsidRPr="00AD5852" w:rsidRDefault="009E3C00" w:rsidP="009E3C00">
      <w:pPr>
        <w:spacing w:before="200" w:after="200" w:line="360" w:lineRule="auto"/>
        <w:jc w:val="both"/>
        <w:rPr>
          <w:lang w:val="en-GB"/>
        </w:rPr>
      </w:pPr>
      <w:r w:rsidRPr="00AD5852">
        <w:rPr>
          <w:lang w:val="en-GB"/>
        </w:rPr>
        <w:t>I only embrace new fashion trends when my companions are also interested in them.</w:t>
      </w:r>
    </w:p>
    <w:p w14:paraId="2A7325EC" w14:textId="77777777" w:rsidR="009E3C00" w:rsidRPr="00AD5852" w:rsidRDefault="009E3C00" w:rsidP="009E3C00">
      <w:pPr>
        <w:spacing w:before="200" w:after="200" w:line="360" w:lineRule="auto"/>
        <w:jc w:val="both"/>
        <w:rPr>
          <w:lang w:val="en-GB"/>
        </w:rPr>
      </w:pPr>
      <w:r w:rsidRPr="00AD5852">
        <w:rPr>
          <w:lang w:val="en-GB"/>
        </w:rPr>
        <w:t>Popular brands and products hold great significance in my life.</w:t>
      </w:r>
    </w:p>
    <w:p w14:paraId="1E828FC6" w14:textId="77777777" w:rsidR="009E3C00" w:rsidRPr="00AD5852" w:rsidRDefault="009E3C00" w:rsidP="009E3C00">
      <w:pPr>
        <w:spacing w:before="200" w:after="200" w:line="360" w:lineRule="auto"/>
        <w:jc w:val="both"/>
        <w:rPr>
          <w:lang w:val="en-GB"/>
        </w:rPr>
      </w:pPr>
      <w:r w:rsidRPr="00AD5852">
        <w:rPr>
          <w:lang w:val="en-GB"/>
        </w:rPr>
        <w:t>Typically, I prefer buying from businesses that align with my friends and family's preferences.</w:t>
      </w:r>
    </w:p>
    <w:p w14:paraId="11D26BE2" w14:textId="77777777" w:rsidR="009E3C00" w:rsidRPr="00AD5852" w:rsidRDefault="009E3C00" w:rsidP="009E3C00">
      <w:pPr>
        <w:spacing w:before="200" w:after="200" w:line="360" w:lineRule="auto"/>
        <w:jc w:val="both"/>
        <w:rPr>
          <w:lang w:val="en-GB"/>
        </w:rPr>
      </w:pPr>
      <w:r w:rsidRPr="00AD5852">
        <w:rPr>
          <w:lang w:val="en-GB"/>
        </w:rPr>
        <w:t>I'm always curious to learn about the top-rated items and brands recommended by others.</w:t>
      </w:r>
    </w:p>
    <w:p w14:paraId="5081857B" w14:textId="77777777" w:rsidR="009E3C00" w:rsidRPr="00AD5852" w:rsidRDefault="009E3C00" w:rsidP="009E3C00">
      <w:pPr>
        <w:spacing w:before="200" w:after="200" w:line="360" w:lineRule="auto"/>
        <w:jc w:val="both"/>
        <w:rPr>
          <w:lang w:val="en-GB"/>
        </w:rPr>
      </w:pPr>
      <w:r w:rsidRPr="00AD5852">
        <w:rPr>
          <w:lang w:val="en-GB"/>
        </w:rPr>
        <w:t>Purchasing the same products and brands as my peers creates a sense of community and belongingness for me.</w:t>
      </w:r>
    </w:p>
    <w:p w14:paraId="13EAAB5C" w14:textId="77777777" w:rsidR="009E3C00" w:rsidRPr="00AD5852" w:rsidRDefault="009E3C00" w:rsidP="009E3C00">
      <w:pPr>
        <w:spacing w:before="200" w:after="200" w:line="360" w:lineRule="auto"/>
        <w:jc w:val="both"/>
        <w:rPr>
          <w:lang w:val="en-GB"/>
        </w:rPr>
      </w:pPr>
      <w:r w:rsidRPr="00AD5852">
        <w:rPr>
          <w:lang w:val="en-GB"/>
        </w:rPr>
        <w:t>When I admire someone, I tend to purchase the same products they use.</w:t>
      </w:r>
    </w:p>
    <w:p w14:paraId="2CBC9C93" w14:textId="77777777" w:rsidR="009E3C00" w:rsidRPr="00AD5852" w:rsidRDefault="009E3C00" w:rsidP="009E3C00">
      <w:pPr>
        <w:spacing w:before="200" w:after="200" w:line="360" w:lineRule="auto"/>
        <w:jc w:val="both"/>
        <w:rPr>
          <w:lang w:val="en-GB"/>
        </w:rPr>
      </w:pPr>
      <w:r w:rsidRPr="00AD5852">
        <w:rPr>
          <w:lang w:val="en-GB"/>
        </w:rPr>
        <w:t>I often connect with others by buying the same things and brands they do.</w:t>
      </w:r>
    </w:p>
    <w:p w14:paraId="5ACF7710" w14:textId="77777777" w:rsidR="009E3C00" w:rsidRPr="00AD5852" w:rsidRDefault="009E3C00" w:rsidP="009E3C00">
      <w:pPr>
        <w:jc w:val="both"/>
        <w:rPr>
          <w:b/>
          <w:bCs/>
          <w:lang w:val="en-GB"/>
        </w:rPr>
      </w:pPr>
      <w:r w:rsidRPr="00AD5852">
        <w:rPr>
          <w:b/>
          <w:bCs/>
          <w:lang w:val="en-GB"/>
        </w:rPr>
        <w:br w:type="page"/>
      </w:r>
    </w:p>
    <w:p w14:paraId="64177B79" w14:textId="77777777" w:rsidR="009E3C00" w:rsidRPr="00AD5852" w:rsidRDefault="009E3C00" w:rsidP="009E3C00">
      <w:pPr>
        <w:spacing w:before="200" w:after="200" w:line="360" w:lineRule="auto"/>
        <w:jc w:val="both"/>
        <w:rPr>
          <w:b/>
          <w:bCs/>
          <w:lang w:val="en-GB"/>
        </w:rPr>
      </w:pPr>
      <w:r w:rsidRPr="00AD5852">
        <w:rPr>
          <w:b/>
          <w:bCs/>
          <w:lang w:val="en-GB"/>
        </w:rPr>
        <w:lastRenderedPageBreak/>
        <w:t>Online Customer Confidence</w:t>
      </w:r>
    </w:p>
    <w:p w14:paraId="73E8C8EA" w14:textId="77777777" w:rsidR="009E3C00" w:rsidRPr="00AD5852" w:rsidRDefault="009E3C00" w:rsidP="009E3C00">
      <w:pPr>
        <w:spacing w:before="200" w:after="200" w:line="360" w:lineRule="auto"/>
        <w:jc w:val="both"/>
        <w:rPr>
          <w:lang w:val="en-GB"/>
        </w:rPr>
      </w:pPr>
      <w:r w:rsidRPr="00AD5852">
        <w:rPr>
          <w:lang w:val="en-GB"/>
        </w:rPr>
        <w:t>I trust the accuracy of information available on social networking platforms.</w:t>
      </w:r>
    </w:p>
    <w:p w14:paraId="4470B1CB" w14:textId="77777777" w:rsidR="009E3C00" w:rsidRPr="00AD5852" w:rsidRDefault="009E3C00" w:rsidP="009E3C00">
      <w:pPr>
        <w:spacing w:before="200" w:after="200" w:line="360" w:lineRule="auto"/>
        <w:jc w:val="both"/>
        <w:rPr>
          <w:lang w:val="en-GB"/>
        </w:rPr>
      </w:pPr>
      <w:r w:rsidRPr="00AD5852">
        <w:rPr>
          <w:lang w:val="en-GB"/>
        </w:rPr>
        <w:t>I heavily depend on Facebook for information.</w:t>
      </w:r>
    </w:p>
    <w:p w14:paraId="32618B18" w14:textId="77777777" w:rsidR="009E3C00" w:rsidRPr="00AD5852" w:rsidRDefault="009E3C00" w:rsidP="009E3C00">
      <w:pPr>
        <w:spacing w:before="200" w:after="200" w:line="360" w:lineRule="auto"/>
        <w:jc w:val="both"/>
        <w:rPr>
          <w:lang w:val="en-GB"/>
        </w:rPr>
      </w:pPr>
      <w:r w:rsidRPr="00AD5852">
        <w:rPr>
          <w:lang w:val="en-GB"/>
        </w:rPr>
        <w:t>People on social media can be considered reliable sources of information.</w:t>
      </w:r>
    </w:p>
    <w:p w14:paraId="6321E318" w14:textId="77777777" w:rsidR="009E3C00" w:rsidRPr="00AD5852" w:rsidRDefault="009E3C00" w:rsidP="009E3C00">
      <w:pPr>
        <w:spacing w:before="200" w:after="200" w:line="360" w:lineRule="auto"/>
        <w:jc w:val="both"/>
        <w:rPr>
          <w:lang w:val="en-GB"/>
        </w:rPr>
      </w:pPr>
      <w:r w:rsidRPr="00AD5852">
        <w:rPr>
          <w:lang w:val="en-GB"/>
        </w:rPr>
        <w:t>Social media possesses the necessary tools and knowledge to meet the requirements of most users.</w:t>
      </w:r>
    </w:p>
    <w:p w14:paraId="26120595" w14:textId="77777777" w:rsidR="009E3C00" w:rsidRPr="00AD5852" w:rsidRDefault="009E3C00" w:rsidP="009E3C00">
      <w:pPr>
        <w:spacing w:before="200" w:after="200" w:line="360" w:lineRule="auto"/>
        <w:jc w:val="both"/>
        <w:rPr>
          <w:b/>
          <w:bCs/>
          <w:lang w:val="en-GB"/>
        </w:rPr>
      </w:pPr>
      <w:r w:rsidRPr="00AD5852">
        <w:rPr>
          <w:b/>
          <w:bCs/>
          <w:lang w:val="en-GB"/>
        </w:rPr>
        <w:t>Online Purchase Intention</w:t>
      </w:r>
    </w:p>
    <w:p w14:paraId="1C6CF441" w14:textId="77777777" w:rsidR="009E3C00" w:rsidRPr="00AD5852" w:rsidRDefault="009E3C00" w:rsidP="009E3C00">
      <w:pPr>
        <w:spacing w:before="200" w:after="200" w:line="360" w:lineRule="auto"/>
        <w:jc w:val="both"/>
        <w:rPr>
          <w:lang w:val="en-GB"/>
        </w:rPr>
      </w:pPr>
      <w:r w:rsidRPr="00AD5852">
        <w:rPr>
          <w:lang w:val="en-GB"/>
        </w:rPr>
        <w:t>My decision-making while shopping improves when I leverage social media.</w:t>
      </w:r>
    </w:p>
    <w:p w14:paraId="1AE33443" w14:textId="77777777" w:rsidR="009E3C00" w:rsidRPr="00AD5852" w:rsidRDefault="009E3C00" w:rsidP="009E3C00">
      <w:pPr>
        <w:spacing w:before="200" w:after="200" w:line="360" w:lineRule="auto"/>
        <w:jc w:val="both"/>
        <w:rPr>
          <w:lang w:val="en-GB"/>
        </w:rPr>
      </w:pPr>
      <w:r w:rsidRPr="00AD5852">
        <w:rPr>
          <w:lang w:val="en-GB"/>
        </w:rPr>
        <w:t>I'm more inclined to purchase items and services if I use social media.</w:t>
      </w:r>
    </w:p>
    <w:p w14:paraId="1958AF3B" w14:textId="77777777" w:rsidR="009E3C00" w:rsidRPr="00AD5852" w:rsidRDefault="009E3C00" w:rsidP="009E3C00">
      <w:pPr>
        <w:spacing w:before="200" w:after="200" w:line="360" w:lineRule="auto"/>
        <w:jc w:val="both"/>
        <w:rPr>
          <w:lang w:val="en-GB"/>
        </w:rPr>
      </w:pPr>
      <w:r w:rsidRPr="00AD5852">
        <w:rPr>
          <w:lang w:val="en-GB"/>
        </w:rPr>
        <w:t>If the value of a product or service outweighs the cost, I'm willing to invest in it.</w:t>
      </w:r>
    </w:p>
    <w:p w14:paraId="7A472972" w14:textId="77777777" w:rsidR="009E3C00" w:rsidRPr="00AD5852" w:rsidRDefault="009E3C00" w:rsidP="009E3C00">
      <w:pPr>
        <w:spacing w:before="200" w:after="200" w:line="360" w:lineRule="auto"/>
        <w:jc w:val="both"/>
        <w:rPr>
          <w:lang w:val="en-GB"/>
        </w:rPr>
      </w:pPr>
      <w:r w:rsidRPr="00AD5852">
        <w:rPr>
          <w:lang w:val="en-GB"/>
        </w:rPr>
        <w:t xml:space="preserve">If any of my friends endorse a product or service on social media, I'm likely to purchase or use it. </w:t>
      </w:r>
    </w:p>
    <w:p w14:paraId="170DF167" w14:textId="77777777" w:rsidR="00E43B6A" w:rsidRDefault="00E43B6A"/>
    <w:sectPr w:rsidR="00E43B6A" w:rsidSect="005B210E">
      <w:footerReference w:type="default" r:id="rId5"/>
      <w:pgSz w:w="11907" w:h="16839" w:code="9"/>
      <w:pgMar w:top="1440" w:right="1440" w:bottom="1440" w:left="1440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55632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43F62C" w14:textId="77777777" w:rsidR="00343739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14:paraId="6C47A9AF" w14:textId="77777777" w:rsidR="00343739" w:rsidRDefault="00000000" w:rsidP="000B64B8">
    <w:pPr>
      <w:pStyle w:val="Footer"/>
      <w:jc w:val="center"/>
    </w:pPr>
  </w:p>
  <w:p w14:paraId="14458527" w14:textId="77777777" w:rsidR="00343739" w:rsidRDefault="00000000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C5C81"/>
    <w:multiLevelType w:val="multilevel"/>
    <w:tmpl w:val="489293BE"/>
    <w:lvl w:ilvl="0">
      <w:start w:val="1"/>
      <w:numFmt w:val="decimal"/>
      <w:pStyle w:val="Heading1"/>
      <w:lvlText w:val="%1"/>
      <w:lvlJc w:val="left"/>
      <w:pPr>
        <w:ind w:left="3264" w:hanging="432"/>
      </w:pPr>
    </w:lvl>
    <w:lvl w:ilvl="1">
      <w:start w:val="1"/>
      <w:numFmt w:val="decimal"/>
      <w:pStyle w:val="Heading2"/>
      <w:lvlText w:val="%1.%2"/>
      <w:lvlJc w:val="left"/>
      <w:pPr>
        <w:ind w:left="3408" w:hanging="576"/>
      </w:pPr>
    </w:lvl>
    <w:lvl w:ilvl="2">
      <w:start w:val="1"/>
      <w:numFmt w:val="decimal"/>
      <w:pStyle w:val="Heading3"/>
      <w:lvlText w:val="%1.%2.%3"/>
      <w:lvlJc w:val="left"/>
      <w:pPr>
        <w:ind w:left="3552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2829"/>
        </w:tabs>
        <w:ind w:left="0" w:firstLine="2832"/>
      </w:pPr>
    </w:lvl>
    <w:lvl w:ilvl="4">
      <w:start w:val="1"/>
      <w:numFmt w:val="decimal"/>
      <w:pStyle w:val="Heading5"/>
      <w:lvlText w:val="%1.%2.%3.%4.%5"/>
      <w:lvlJc w:val="left"/>
      <w:pPr>
        <w:ind w:left="3840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3984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4128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4272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4416" w:hanging="1584"/>
      </w:pPr>
    </w:lvl>
  </w:abstractNum>
  <w:num w:numId="1" w16cid:durableId="1258825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00"/>
    <w:rsid w:val="009E3C00"/>
    <w:rsid w:val="00E4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9982B"/>
  <w15:chartTrackingRefBased/>
  <w15:docId w15:val="{46A5A064-D336-4324-B764-7AD49149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link w:val="Heading1Char"/>
    <w:autoRedefine/>
    <w:qFormat/>
    <w:rsid w:val="009E3C00"/>
    <w:pPr>
      <w:keepNext/>
      <w:numPr>
        <w:numId w:val="1"/>
      </w:numPr>
      <w:spacing w:after="120" w:line="360" w:lineRule="auto"/>
      <w:ind w:left="431" w:hanging="431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E3C00"/>
    <w:pPr>
      <w:keepNext/>
      <w:numPr>
        <w:ilvl w:val="1"/>
        <w:numId w:val="1"/>
      </w:numPr>
      <w:spacing w:before="200" w:after="200" w:line="360" w:lineRule="auto"/>
      <w:ind w:left="576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9E3C00"/>
    <w:pPr>
      <w:keepNext/>
      <w:numPr>
        <w:ilvl w:val="2"/>
        <w:numId w:val="1"/>
      </w:numPr>
      <w:spacing w:before="240" w:after="240"/>
      <w:ind w:left="72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9E3C00"/>
    <w:pPr>
      <w:keepNext/>
      <w:numPr>
        <w:ilvl w:val="3"/>
        <w:numId w:val="1"/>
      </w:numPr>
      <w:tabs>
        <w:tab w:val="clear" w:pos="2829"/>
        <w:tab w:val="left" w:pos="794"/>
      </w:tabs>
      <w:spacing w:before="240" w:after="280"/>
      <w:ind w:firstLine="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9E3C00"/>
    <w:pPr>
      <w:numPr>
        <w:ilvl w:val="4"/>
        <w:numId w:val="1"/>
      </w:numPr>
      <w:spacing w:before="240" w:after="60"/>
      <w:ind w:left="1009" w:hanging="1009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9E3C0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9E3C0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nhideWhenUsed/>
    <w:qFormat/>
    <w:rsid w:val="009E3C0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9E3C00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3C00"/>
    <w:rPr>
      <w:rFonts w:ascii="Times New Roman" w:eastAsia="Times New Roman" w:hAnsi="Times New Roman" w:cs="Times New Roman"/>
      <w:b/>
      <w:bCs/>
      <w:kern w:val="32"/>
      <w:sz w:val="32"/>
      <w:szCs w:val="32"/>
      <w:lang w:val="cs-CZ" w:eastAsia="cs-CZ"/>
    </w:rPr>
  </w:style>
  <w:style w:type="character" w:customStyle="1" w:styleId="Heading2Char">
    <w:name w:val="Heading 2 Char"/>
    <w:basedOn w:val="DefaultParagraphFont"/>
    <w:link w:val="Heading2"/>
    <w:rsid w:val="009E3C00"/>
    <w:rPr>
      <w:rFonts w:ascii="Times New Roman" w:eastAsia="Times New Roman" w:hAnsi="Times New Roman" w:cs="Times New Roman"/>
      <w:b/>
      <w:bCs/>
      <w:iCs/>
      <w:sz w:val="28"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rsid w:val="009E3C00"/>
    <w:rPr>
      <w:rFonts w:ascii="Times New Roman" w:eastAsia="Times New Roman" w:hAnsi="Times New Roman" w:cs="Times New Roman"/>
      <w:b/>
      <w:bCs/>
      <w:sz w:val="24"/>
      <w:szCs w:val="26"/>
      <w:lang w:val="cs-CZ" w:eastAsia="cs-CZ"/>
    </w:rPr>
  </w:style>
  <w:style w:type="character" w:customStyle="1" w:styleId="Heading4Char">
    <w:name w:val="Heading 4 Char"/>
    <w:basedOn w:val="DefaultParagraphFont"/>
    <w:link w:val="Heading4"/>
    <w:rsid w:val="009E3C00"/>
    <w:rPr>
      <w:rFonts w:ascii="Times New Roman" w:eastAsia="Times New Roman" w:hAnsi="Times New Roman" w:cs="Times New Roman"/>
      <w:bCs/>
      <w:sz w:val="24"/>
      <w:szCs w:val="28"/>
      <w:lang w:val="cs-CZ" w:eastAsia="cs-CZ"/>
    </w:rPr>
  </w:style>
  <w:style w:type="character" w:customStyle="1" w:styleId="Heading5Char">
    <w:name w:val="Heading 5 Char"/>
    <w:basedOn w:val="DefaultParagraphFont"/>
    <w:link w:val="Heading5"/>
    <w:rsid w:val="009E3C00"/>
    <w:rPr>
      <w:rFonts w:ascii="Times New Roman" w:eastAsia="Times New Roman" w:hAnsi="Times New Roman" w:cs="Times New Roman"/>
      <w:bCs/>
      <w:iCs/>
      <w:sz w:val="24"/>
      <w:szCs w:val="26"/>
      <w:lang w:val="cs-CZ" w:eastAsia="cs-CZ"/>
    </w:rPr>
  </w:style>
  <w:style w:type="character" w:customStyle="1" w:styleId="Heading6Char">
    <w:name w:val="Heading 6 Char"/>
    <w:basedOn w:val="DefaultParagraphFont"/>
    <w:link w:val="Heading6"/>
    <w:rsid w:val="009E3C00"/>
    <w:rPr>
      <w:rFonts w:ascii="Times New Roman" w:eastAsia="Times New Roman" w:hAnsi="Times New Roman" w:cs="Times New Roman"/>
      <w:b/>
      <w:bCs/>
      <w:lang w:val="cs-CZ" w:eastAsia="cs-CZ"/>
    </w:rPr>
  </w:style>
  <w:style w:type="character" w:customStyle="1" w:styleId="Heading7Char">
    <w:name w:val="Heading 7 Char"/>
    <w:basedOn w:val="DefaultParagraphFont"/>
    <w:link w:val="Heading7"/>
    <w:rsid w:val="009E3C0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eading8Char">
    <w:name w:val="Heading 8 Char"/>
    <w:basedOn w:val="DefaultParagraphFont"/>
    <w:link w:val="Heading8"/>
    <w:rsid w:val="009E3C00"/>
    <w:rPr>
      <w:rFonts w:ascii="Times New Roman" w:eastAsia="Times New Roman" w:hAnsi="Times New Roman" w:cs="Times New Roman"/>
      <w:i/>
      <w:iCs/>
      <w:sz w:val="24"/>
      <w:szCs w:val="24"/>
      <w:lang w:val="cs-CZ" w:eastAsia="cs-CZ"/>
    </w:rPr>
  </w:style>
  <w:style w:type="character" w:customStyle="1" w:styleId="Heading9Char">
    <w:name w:val="Heading 9 Char"/>
    <w:basedOn w:val="DefaultParagraphFont"/>
    <w:link w:val="Heading9"/>
    <w:rsid w:val="009E3C00"/>
    <w:rPr>
      <w:rFonts w:ascii="Times New Roman" w:eastAsia="Times New Roman" w:hAnsi="Times New Roman" w:cs="Times New Roman"/>
      <w:lang w:val="cs-CZ" w:eastAsia="cs-CZ"/>
    </w:rPr>
  </w:style>
  <w:style w:type="paragraph" w:styleId="Footer">
    <w:name w:val="footer"/>
    <w:basedOn w:val="Normal"/>
    <w:link w:val="FooterChar"/>
    <w:uiPriority w:val="99"/>
    <w:rsid w:val="009E3C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C00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Abhishekh</dc:creator>
  <cp:keywords/>
  <dc:description/>
  <cp:lastModifiedBy>Abhishekh</cp:lastModifiedBy>
  <cp:revision>1</cp:revision>
  <dcterms:created xsi:type="dcterms:W3CDTF">2023-03-31T15:44:00Z</dcterms:created>
  <dcterms:modified xsi:type="dcterms:W3CDTF">2023-03-31T15:44:00Z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6a0ed520-9bb1-4cce-8c12-9356c0f29112</vt:lpwstr>
  </property>
</Properties>
</file>