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6906C" w14:textId="77777777" w:rsidR="00D7241D" w:rsidRDefault="007240E0">
      <w:pPr>
        <w:spacing w:after="375" w:line="259" w:lineRule="auto"/>
        <w:ind w:left="0" w:right="109" w:firstLine="0"/>
        <w:jc w:val="center"/>
      </w:pPr>
      <w:r>
        <w:rPr>
          <w:b/>
          <w:sz w:val="32"/>
        </w:rPr>
        <w:t xml:space="preserve">UNIVERZITA PALACKÉHO V OLOMOUCI </w:t>
      </w:r>
    </w:p>
    <w:p w14:paraId="600F6B5B" w14:textId="77777777" w:rsidR="00D7241D" w:rsidRDefault="007240E0">
      <w:pPr>
        <w:spacing w:after="241" w:line="259" w:lineRule="auto"/>
        <w:ind w:left="10" w:right="117"/>
        <w:jc w:val="center"/>
      </w:pPr>
      <w:r>
        <w:rPr>
          <w:sz w:val="32"/>
        </w:rPr>
        <w:t xml:space="preserve">Přírodovědecká fakulta </w:t>
      </w:r>
    </w:p>
    <w:p w14:paraId="4A966018" w14:textId="77777777" w:rsidR="00D7241D" w:rsidRDefault="007240E0">
      <w:pPr>
        <w:spacing w:after="109" w:line="259" w:lineRule="auto"/>
        <w:ind w:left="10" w:right="119"/>
        <w:jc w:val="center"/>
      </w:pPr>
      <w:r>
        <w:rPr>
          <w:sz w:val="32"/>
        </w:rPr>
        <w:t xml:space="preserve">Katedra fyzikální chemie </w:t>
      </w:r>
    </w:p>
    <w:p w14:paraId="05F150FD" w14:textId="77777777" w:rsidR="00D7241D" w:rsidRDefault="007240E0">
      <w:pPr>
        <w:spacing w:after="30" w:line="259" w:lineRule="auto"/>
        <w:ind w:left="0" w:right="58" w:firstLine="0"/>
        <w:jc w:val="center"/>
      </w:pPr>
      <w:r>
        <w:rPr>
          <w:b/>
        </w:rPr>
        <w:t xml:space="preserve"> </w:t>
      </w:r>
    </w:p>
    <w:p w14:paraId="15BCAC57" w14:textId="77777777" w:rsidR="00D7241D" w:rsidRDefault="007240E0">
      <w:pPr>
        <w:spacing w:after="15" w:line="259" w:lineRule="auto"/>
        <w:ind w:left="2752" w:firstLine="0"/>
        <w:jc w:val="left"/>
      </w:pPr>
      <w:r>
        <w:rPr>
          <w:noProof/>
        </w:rPr>
        <w:drawing>
          <wp:inline distT="0" distB="0" distL="0" distR="0" wp14:anchorId="4C41B2AF" wp14:editId="0F70D385">
            <wp:extent cx="1917700" cy="215773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
                    <a:stretch>
                      <a:fillRect/>
                    </a:stretch>
                  </pic:blipFill>
                  <pic:spPr>
                    <a:xfrm>
                      <a:off x="0" y="0"/>
                      <a:ext cx="1917700" cy="2157730"/>
                    </a:xfrm>
                    <a:prstGeom prst="rect">
                      <a:avLst/>
                    </a:prstGeom>
                  </pic:spPr>
                </pic:pic>
              </a:graphicData>
            </a:graphic>
          </wp:inline>
        </w:drawing>
      </w:r>
    </w:p>
    <w:p w14:paraId="022C4274" w14:textId="77777777" w:rsidR="00D7241D" w:rsidRDefault="007240E0">
      <w:pPr>
        <w:spacing w:after="175" w:line="259" w:lineRule="auto"/>
        <w:ind w:left="0" w:right="58" w:firstLine="0"/>
        <w:jc w:val="center"/>
      </w:pPr>
      <w:r>
        <w:rPr>
          <w:b/>
        </w:rPr>
        <w:t xml:space="preserve"> </w:t>
      </w:r>
    </w:p>
    <w:p w14:paraId="76FDFC22" w14:textId="77777777" w:rsidR="00D7241D" w:rsidRDefault="007240E0">
      <w:pPr>
        <w:spacing w:after="458" w:line="259" w:lineRule="auto"/>
        <w:ind w:left="0" w:right="58" w:firstLine="0"/>
        <w:jc w:val="center"/>
      </w:pPr>
      <w:r>
        <w:rPr>
          <w:b/>
        </w:rPr>
        <w:t xml:space="preserve"> </w:t>
      </w:r>
    </w:p>
    <w:p w14:paraId="08BE93B3" w14:textId="44BF7F48" w:rsidR="00D7241D" w:rsidRDefault="007240E0">
      <w:pPr>
        <w:spacing w:after="29" w:line="313" w:lineRule="auto"/>
        <w:ind w:left="788" w:right="801" w:firstLine="0"/>
        <w:jc w:val="center"/>
      </w:pPr>
      <w:r>
        <w:rPr>
          <w:b/>
          <w:sz w:val="44"/>
        </w:rPr>
        <w:t>Interakce modelů uhlíkových teček s </w:t>
      </w:r>
      <w:proofErr w:type="spellStart"/>
      <w:r>
        <w:rPr>
          <w:b/>
          <w:sz w:val="44"/>
        </w:rPr>
        <w:t>ionizovatelnými</w:t>
      </w:r>
      <w:proofErr w:type="spellEnd"/>
      <w:r>
        <w:rPr>
          <w:b/>
          <w:sz w:val="44"/>
        </w:rPr>
        <w:t xml:space="preserve"> lipidy</w:t>
      </w:r>
    </w:p>
    <w:p w14:paraId="12350170" w14:textId="77777777" w:rsidR="00D7241D" w:rsidRDefault="007240E0">
      <w:pPr>
        <w:spacing w:after="339" w:line="259" w:lineRule="auto"/>
        <w:ind w:left="0" w:right="60" w:firstLine="0"/>
        <w:jc w:val="center"/>
      </w:pPr>
      <w:r>
        <w:rPr>
          <w:b/>
          <w:sz w:val="23"/>
        </w:rPr>
        <w:t xml:space="preserve"> </w:t>
      </w:r>
    </w:p>
    <w:p w14:paraId="1684DD23" w14:textId="77777777" w:rsidR="00D7241D" w:rsidRDefault="007240E0">
      <w:pPr>
        <w:spacing w:after="109" w:line="259" w:lineRule="auto"/>
        <w:ind w:left="10" w:right="112"/>
        <w:jc w:val="center"/>
      </w:pPr>
      <w:r>
        <w:rPr>
          <w:sz w:val="32"/>
        </w:rPr>
        <w:t xml:space="preserve">Bakalářská práce </w:t>
      </w:r>
    </w:p>
    <w:p w14:paraId="02244B14" w14:textId="77777777" w:rsidR="00D7241D" w:rsidRDefault="007240E0">
      <w:pPr>
        <w:spacing w:after="180" w:line="259" w:lineRule="auto"/>
        <w:ind w:left="0" w:right="58" w:firstLine="0"/>
        <w:jc w:val="center"/>
      </w:pPr>
      <w:r>
        <w:rPr>
          <w:b/>
        </w:rPr>
        <w:t xml:space="preserve"> </w:t>
      </w:r>
    </w:p>
    <w:p w14:paraId="4560FD0E" w14:textId="77777777" w:rsidR="00D7241D" w:rsidRDefault="007240E0">
      <w:pPr>
        <w:spacing w:after="175" w:line="259" w:lineRule="auto"/>
        <w:ind w:left="19" w:firstLine="0"/>
        <w:jc w:val="left"/>
      </w:pPr>
      <w:r>
        <w:rPr>
          <w:b/>
        </w:rPr>
        <w:t xml:space="preserve"> </w:t>
      </w:r>
    </w:p>
    <w:p w14:paraId="7FB62D8B" w14:textId="3DA9E15C" w:rsidR="00D7241D" w:rsidRDefault="007240E0" w:rsidP="007F7120">
      <w:pPr>
        <w:spacing w:after="220" w:line="259" w:lineRule="auto"/>
        <w:ind w:left="0" w:right="58" w:firstLine="708"/>
      </w:pPr>
      <w:r>
        <w:t xml:space="preserve">Autor </w:t>
      </w:r>
      <w:proofErr w:type="gramStart"/>
      <w:r>
        <w:t xml:space="preserve">práce:  </w:t>
      </w:r>
      <w:r>
        <w:tab/>
      </w:r>
      <w:proofErr w:type="gramEnd"/>
      <w:r>
        <w:t xml:space="preserve"> </w:t>
      </w:r>
      <w:r>
        <w:tab/>
        <w:t xml:space="preserve"> </w:t>
      </w:r>
      <w:r>
        <w:tab/>
        <w:t xml:space="preserve"> </w:t>
      </w:r>
      <w:r>
        <w:tab/>
      </w:r>
      <w:r w:rsidR="00EA2711">
        <w:t xml:space="preserve">            </w:t>
      </w:r>
      <w:r w:rsidR="00BF10D5">
        <w:t>Kateřina Bakalová</w:t>
      </w:r>
      <w:r>
        <w:t xml:space="preserve"> </w:t>
      </w:r>
    </w:p>
    <w:p w14:paraId="0AFE2B3B" w14:textId="77777777" w:rsidR="00D7241D" w:rsidRDefault="007240E0">
      <w:pPr>
        <w:tabs>
          <w:tab w:val="center" w:pos="1576"/>
          <w:tab w:val="center" w:pos="2852"/>
          <w:tab w:val="center" w:pos="3558"/>
          <w:tab w:val="center" w:pos="4269"/>
          <w:tab w:val="center" w:pos="5697"/>
        </w:tabs>
        <w:spacing w:after="220" w:line="259" w:lineRule="auto"/>
        <w:ind w:left="0" w:firstLine="0"/>
        <w:jc w:val="left"/>
      </w:pPr>
      <w:r>
        <w:rPr>
          <w:rFonts w:ascii="Calibri" w:eastAsia="Calibri" w:hAnsi="Calibri" w:cs="Calibri"/>
          <w:sz w:val="22"/>
        </w:rPr>
        <w:tab/>
      </w:r>
      <w:r>
        <w:t xml:space="preserve">Studijní program: </w:t>
      </w:r>
      <w:r>
        <w:tab/>
        <w:t xml:space="preserve"> </w:t>
      </w:r>
      <w:r>
        <w:tab/>
        <w:t xml:space="preserve"> </w:t>
      </w:r>
      <w:r>
        <w:tab/>
        <w:t xml:space="preserve"> </w:t>
      </w:r>
      <w:r>
        <w:tab/>
        <w:t xml:space="preserve">B1407 Chemie </w:t>
      </w:r>
    </w:p>
    <w:p w14:paraId="53CD221E" w14:textId="3486F19A" w:rsidR="00D7241D" w:rsidRDefault="007240E0">
      <w:pPr>
        <w:tabs>
          <w:tab w:val="center" w:pos="1005"/>
          <w:tab w:val="center" w:pos="2141"/>
          <w:tab w:val="center" w:pos="2852"/>
          <w:tab w:val="center" w:pos="3558"/>
          <w:tab w:val="center" w:pos="4269"/>
          <w:tab w:val="center" w:pos="6177"/>
        </w:tabs>
        <w:spacing w:after="198" w:line="259" w:lineRule="auto"/>
        <w:ind w:left="0" w:firstLine="0"/>
        <w:jc w:val="left"/>
      </w:pPr>
      <w:r>
        <w:rPr>
          <w:rFonts w:ascii="Calibri" w:eastAsia="Calibri" w:hAnsi="Calibri" w:cs="Calibri"/>
          <w:sz w:val="22"/>
        </w:rPr>
        <w:tab/>
      </w:r>
      <w:proofErr w:type="gramStart"/>
      <w:r>
        <w:t xml:space="preserve">Obor:  </w:t>
      </w:r>
      <w:r>
        <w:tab/>
      </w:r>
      <w:proofErr w:type="gramEnd"/>
      <w:r>
        <w:t xml:space="preserve"> </w:t>
      </w:r>
      <w:r>
        <w:tab/>
        <w:t xml:space="preserve"> </w:t>
      </w:r>
      <w:r>
        <w:tab/>
        <w:t xml:space="preserve"> </w:t>
      </w:r>
      <w:r>
        <w:tab/>
        <w:t xml:space="preserve"> </w:t>
      </w:r>
      <w:r w:rsidR="00BF10D5">
        <w:t xml:space="preserve">                      Aplikovan</w:t>
      </w:r>
      <w:r>
        <w:t>á chemie</w:t>
      </w:r>
      <w:r w:rsidR="00BF10D5">
        <w:t xml:space="preserve"> </w:t>
      </w:r>
      <w:r>
        <w:t xml:space="preserve"> </w:t>
      </w:r>
    </w:p>
    <w:p w14:paraId="7FA2AEC3" w14:textId="77777777" w:rsidR="00D7241D" w:rsidRDefault="007240E0">
      <w:pPr>
        <w:tabs>
          <w:tab w:val="center" w:pos="1389"/>
          <w:tab w:val="center" w:pos="2852"/>
          <w:tab w:val="center" w:pos="3558"/>
          <w:tab w:val="center" w:pos="4269"/>
          <w:tab w:val="center" w:pos="5440"/>
        </w:tabs>
        <w:spacing w:after="222" w:line="259" w:lineRule="auto"/>
        <w:ind w:left="0" w:firstLine="0"/>
        <w:jc w:val="left"/>
      </w:pPr>
      <w:r>
        <w:rPr>
          <w:rFonts w:ascii="Calibri" w:eastAsia="Calibri" w:hAnsi="Calibri" w:cs="Calibri"/>
          <w:sz w:val="22"/>
        </w:rPr>
        <w:tab/>
      </w:r>
      <w:r>
        <w:t xml:space="preserve">Forma </w:t>
      </w:r>
      <w:proofErr w:type="gramStart"/>
      <w:r>
        <w:t xml:space="preserve">studia:  </w:t>
      </w:r>
      <w:r>
        <w:tab/>
      </w:r>
      <w:proofErr w:type="gramEnd"/>
      <w:r>
        <w:t xml:space="preserve"> </w:t>
      </w:r>
      <w:r>
        <w:tab/>
        <w:t xml:space="preserve"> </w:t>
      </w:r>
      <w:r>
        <w:tab/>
        <w:t xml:space="preserve"> </w:t>
      </w:r>
      <w:r>
        <w:tab/>
        <w:t xml:space="preserve">prezenční </w:t>
      </w:r>
    </w:p>
    <w:p w14:paraId="1F177530" w14:textId="77777777" w:rsidR="00D7241D" w:rsidRDefault="007240E0">
      <w:pPr>
        <w:tabs>
          <w:tab w:val="center" w:pos="1996"/>
          <w:tab w:val="center" w:pos="3558"/>
          <w:tab w:val="center" w:pos="4269"/>
          <w:tab w:val="center" w:pos="6565"/>
        </w:tabs>
        <w:spacing w:after="181" w:line="259" w:lineRule="auto"/>
        <w:ind w:left="0" w:firstLine="0"/>
        <w:jc w:val="left"/>
      </w:pPr>
      <w:r>
        <w:rPr>
          <w:rFonts w:ascii="Calibri" w:eastAsia="Calibri" w:hAnsi="Calibri" w:cs="Calibri"/>
          <w:sz w:val="22"/>
        </w:rPr>
        <w:tab/>
      </w:r>
      <w:r>
        <w:t xml:space="preserve">Vedoucí bakalářské práce: </w:t>
      </w:r>
      <w:r>
        <w:tab/>
        <w:t xml:space="preserve"> </w:t>
      </w:r>
      <w:r>
        <w:tab/>
        <w:t xml:space="preserve"> </w:t>
      </w:r>
      <w:r>
        <w:tab/>
        <w:t xml:space="preserve">Mgr. Markéta </w:t>
      </w:r>
      <w:proofErr w:type="spellStart"/>
      <w:r>
        <w:t>Paloncýová</w:t>
      </w:r>
      <w:proofErr w:type="spellEnd"/>
      <w:r>
        <w:t xml:space="preserve">, Ph.D. </w:t>
      </w:r>
    </w:p>
    <w:p w14:paraId="61F78023" w14:textId="77777777" w:rsidR="00D7241D" w:rsidRDefault="007240E0">
      <w:pPr>
        <w:spacing w:after="175" w:line="259" w:lineRule="auto"/>
        <w:ind w:left="0" w:right="58" w:firstLine="0"/>
        <w:jc w:val="center"/>
      </w:pPr>
      <w:r>
        <w:t xml:space="preserve"> </w:t>
      </w:r>
    </w:p>
    <w:p w14:paraId="6EFBA66A" w14:textId="4C09A78B" w:rsidR="00D7241D" w:rsidRDefault="007240E0">
      <w:pPr>
        <w:spacing w:after="3" w:line="265" w:lineRule="auto"/>
        <w:ind w:left="594" w:right="693"/>
        <w:jc w:val="center"/>
      </w:pPr>
      <w:r>
        <w:t>Olomouc, 202</w:t>
      </w:r>
      <w:r w:rsidR="00835FA8">
        <w:t>3</w:t>
      </w:r>
      <w:r>
        <w:t xml:space="preserve"> </w:t>
      </w:r>
    </w:p>
    <w:p w14:paraId="472C1955" w14:textId="77777777" w:rsidR="00D7241D" w:rsidRDefault="007240E0">
      <w:pPr>
        <w:spacing w:after="141" w:line="259" w:lineRule="auto"/>
        <w:ind w:left="19" w:firstLine="0"/>
        <w:jc w:val="left"/>
      </w:pPr>
      <w:r>
        <w:rPr>
          <w:b/>
        </w:rPr>
        <w:lastRenderedPageBreak/>
        <w:t xml:space="preserve"> </w:t>
      </w:r>
    </w:p>
    <w:p w14:paraId="01D4B038" w14:textId="77777777" w:rsidR="00D7241D" w:rsidRDefault="007240E0">
      <w:pPr>
        <w:spacing w:after="0" w:line="259" w:lineRule="auto"/>
        <w:ind w:left="19" w:firstLine="0"/>
        <w:jc w:val="left"/>
      </w:pPr>
      <w:r>
        <w:rPr>
          <w:rFonts w:ascii="Calibri" w:eastAsia="Calibri" w:hAnsi="Calibri" w:cs="Calibri"/>
          <w:b/>
          <w:sz w:val="26"/>
        </w:rPr>
        <w:t xml:space="preserve"> </w:t>
      </w:r>
    </w:p>
    <w:p w14:paraId="5778FBC1" w14:textId="77777777" w:rsidR="00D7241D" w:rsidRDefault="007240E0">
      <w:pPr>
        <w:spacing w:after="0" w:line="259" w:lineRule="auto"/>
        <w:ind w:left="19" w:firstLine="0"/>
        <w:jc w:val="left"/>
      </w:pPr>
      <w:r>
        <w:rPr>
          <w:b/>
        </w:rPr>
        <w:t xml:space="preserve"> </w:t>
      </w:r>
    </w:p>
    <w:p w14:paraId="575F09C9" w14:textId="77777777" w:rsidR="00D7241D" w:rsidRDefault="007240E0">
      <w:pPr>
        <w:spacing w:after="0" w:line="259" w:lineRule="auto"/>
        <w:ind w:left="19" w:firstLine="0"/>
        <w:jc w:val="left"/>
      </w:pPr>
      <w:r>
        <w:rPr>
          <w:b/>
        </w:rPr>
        <w:t xml:space="preserve"> </w:t>
      </w:r>
    </w:p>
    <w:p w14:paraId="7407395C" w14:textId="77777777" w:rsidR="00D7241D" w:rsidRDefault="007240E0">
      <w:pPr>
        <w:spacing w:after="0" w:line="259" w:lineRule="auto"/>
        <w:ind w:left="19" w:firstLine="0"/>
        <w:jc w:val="left"/>
      </w:pPr>
      <w:r>
        <w:rPr>
          <w:b/>
        </w:rPr>
        <w:t xml:space="preserve"> </w:t>
      </w:r>
    </w:p>
    <w:p w14:paraId="54307A5A" w14:textId="77777777" w:rsidR="00D7241D" w:rsidRDefault="007240E0">
      <w:pPr>
        <w:spacing w:after="0" w:line="259" w:lineRule="auto"/>
        <w:ind w:left="19" w:firstLine="0"/>
        <w:jc w:val="left"/>
      </w:pPr>
      <w:r>
        <w:rPr>
          <w:b/>
        </w:rPr>
        <w:t xml:space="preserve"> </w:t>
      </w:r>
    </w:p>
    <w:p w14:paraId="62D2B951" w14:textId="77777777" w:rsidR="00D7241D" w:rsidRDefault="007240E0">
      <w:pPr>
        <w:spacing w:after="0" w:line="259" w:lineRule="auto"/>
        <w:ind w:left="19" w:firstLine="0"/>
        <w:jc w:val="left"/>
      </w:pPr>
      <w:r>
        <w:rPr>
          <w:b/>
        </w:rPr>
        <w:t xml:space="preserve"> </w:t>
      </w:r>
    </w:p>
    <w:p w14:paraId="491C4479" w14:textId="77777777" w:rsidR="00D7241D" w:rsidRDefault="007240E0">
      <w:pPr>
        <w:spacing w:after="0" w:line="259" w:lineRule="auto"/>
        <w:ind w:left="19" w:firstLine="0"/>
        <w:jc w:val="left"/>
      </w:pPr>
      <w:r>
        <w:rPr>
          <w:b/>
        </w:rPr>
        <w:t xml:space="preserve"> </w:t>
      </w:r>
    </w:p>
    <w:p w14:paraId="5C7BACF3" w14:textId="77777777" w:rsidR="00D7241D" w:rsidRDefault="007240E0">
      <w:pPr>
        <w:spacing w:after="0" w:line="259" w:lineRule="auto"/>
        <w:ind w:left="19" w:firstLine="0"/>
        <w:jc w:val="left"/>
      </w:pPr>
      <w:r>
        <w:rPr>
          <w:b/>
        </w:rPr>
        <w:t xml:space="preserve"> </w:t>
      </w:r>
    </w:p>
    <w:p w14:paraId="0FA6BBB3" w14:textId="77777777" w:rsidR="00D7241D" w:rsidRDefault="007240E0">
      <w:pPr>
        <w:spacing w:after="0" w:line="259" w:lineRule="auto"/>
        <w:ind w:left="19" w:firstLine="0"/>
        <w:jc w:val="left"/>
      </w:pPr>
      <w:r>
        <w:rPr>
          <w:b/>
        </w:rPr>
        <w:t xml:space="preserve"> </w:t>
      </w:r>
    </w:p>
    <w:p w14:paraId="0A7B7834" w14:textId="77777777" w:rsidR="00D7241D" w:rsidRDefault="007240E0">
      <w:pPr>
        <w:spacing w:after="0" w:line="259" w:lineRule="auto"/>
        <w:ind w:left="19" w:firstLine="0"/>
        <w:jc w:val="left"/>
      </w:pPr>
      <w:r>
        <w:rPr>
          <w:b/>
        </w:rPr>
        <w:t xml:space="preserve"> </w:t>
      </w:r>
    </w:p>
    <w:p w14:paraId="3DBF22E1" w14:textId="77777777" w:rsidR="00D7241D" w:rsidRDefault="007240E0">
      <w:pPr>
        <w:spacing w:after="0" w:line="259" w:lineRule="auto"/>
        <w:ind w:left="19" w:firstLine="0"/>
        <w:jc w:val="left"/>
      </w:pPr>
      <w:r>
        <w:rPr>
          <w:b/>
        </w:rPr>
        <w:t xml:space="preserve"> </w:t>
      </w:r>
    </w:p>
    <w:p w14:paraId="68A9F038" w14:textId="77777777" w:rsidR="00D7241D" w:rsidRDefault="007240E0">
      <w:pPr>
        <w:spacing w:after="0" w:line="259" w:lineRule="auto"/>
        <w:ind w:left="19" w:firstLine="0"/>
        <w:jc w:val="left"/>
      </w:pPr>
      <w:r>
        <w:rPr>
          <w:b/>
        </w:rPr>
        <w:t xml:space="preserve"> </w:t>
      </w:r>
    </w:p>
    <w:p w14:paraId="5A71966B" w14:textId="77777777" w:rsidR="00D7241D" w:rsidRDefault="007240E0">
      <w:pPr>
        <w:spacing w:after="0" w:line="259" w:lineRule="auto"/>
        <w:ind w:left="19" w:firstLine="0"/>
        <w:jc w:val="left"/>
      </w:pPr>
      <w:r>
        <w:rPr>
          <w:b/>
        </w:rPr>
        <w:t xml:space="preserve"> </w:t>
      </w:r>
    </w:p>
    <w:p w14:paraId="52A46D4C" w14:textId="77777777" w:rsidR="00D7241D" w:rsidRDefault="007240E0">
      <w:pPr>
        <w:spacing w:after="0" w:line="259" w:lineRule="auto"/>
        <w:ind w:left="19" w:firstLine="0"/>
        <w:jc w:val="left"/>
      </w:pPr>
      <w:r>
        <w:rPr>
          <w:b/>
        </w:rPr>
        <w:t xml:space="preserve"> </w:t>
      </w:r>
    </w:p>
    <w:p w14:paraId="0901E211" w14:textId="77777777" w:rsidR="00D7241D" w:rsidRDefault="007240E0">
      <w:pPr>
        <w:spacing w:after="0" w:line="259" w:lineRule="auto"/>
        <w:ind w:left="19" w:firstLine="0"/>
        <w:jc w:val="left"/>
      </w:pPr>
      <w:r>
        <w:rPr>
          <w:b/>
        </w:rPr>
        <w:t xml:space="preserve"> </w:t>
      </w:r>
    </w:p>
    <w:p w14:paraId="284A5768" w14:textId="77777777" w:rsidR="00D7241D" w:rsidRDefault="007240E0">
      <w:pPr>
        <w:spacing w:after="0" w:line="259" w:lineRule="auto"/>
        <w:ind w:left="19" w:firstLine="0"/>
        <w:jc w:val="left"/>
      </w:pPr>
      <w:r>
        <w:rPr>
          <w:b/>
        </w:rPr>
        <w:t xml:space="preserve"> </w:t>
      </w:r>
    </w:p>
    <w:p w14:paraId="4707F138" w14:textId="77777777" w:rsidR="00D7241D" w:rsidRDefault="007240E0">
      <w:pPr>
        <w:spacing w:after="0" w:line="259" w:lineRule="auto"/>
        <w:ind w:left="19" w:firstLine="0"/>
        <w:jc w:val="left"/>
      </w:pPr>
      <w:r>
        <w:rPr>
          <w:b/>
        </w:rPr>
        <w:t xml:space="preserve"> </w:t>
      </w:r>
    </w:p>
    <w:p w14:paraId="16BDD347" w14:textId="77777777" w:rsidR="00D7241D" w:rsidRDefault="007240E0">
      <w:pPr>
        <w:spacing w:after="0" w:line="259" w:lineRule="auto"/>
        <w:ind w:left="19" w:firstLine="0"/>
        <w:jc w:val="left"/>
      </w:pPr>
      <w:r>
        <w:rPr>
          <w:b/>
        </w:rPr>
        <w:t xml:space="preserve"> </w:t>
      </w:r>
    </w:p>
    <w:p w14:paraId="0B5F0DC8" w14:textId="77777777" w:rsidR="00D7241D" w:rsidRDefault="007240E0">
      <w:pPr>
        <w:spacing w:after="0" w:line="259" w:lineRule="auto"/>
        <w:ind w:left="19" w:firstLine="0"/>
        <w:jc w:val="left"/>
      </w:pPr>
      <w:r>
        <w:rPr>
          <w:b/>
        </w:rPr>
        <w:t xml:space="preserve"> </w:t>
      </w:r>
    </w:p>
    <w:p w14:paraId="58A073F7" w14:textId="77777777" w:rsidR="00D7241D" w:rsidRDefault="007240E0">
      <w:pPr>
        <w:spacing w:after="0" w:line="259" w:lineRule="auto"/>
        <w:ind w:left="19" w:firstLine="0"/>
        <w:jc w:val="left"/>
      </w:pPr>
      <w:r>
        <w:rPr>
          <w:b/>
        </w:rPr>
        <w:t xml:space="preserve"> </w:t>
      </w:r>
    </w:p>
    <w:p w14:paraId="1E8DC16B" w14:textId="77777777" w:rsidR="00D7241D" w:rsidRDefault="007240E0">
      <w:pPr>
        <w:spacing w:after="0" w:line="259" w:lineRule="auto"/>
        <w:ind w:left="19" w:firstLine="0"/>
        <w:jc w:val="left"/>
      </w:pPr>
      <w:r>
        <w:rPr>
          <w:b/>
        </w:rPr>
        <w:t xml:space="preserve"> </w:t>
      </w:r>
    </w:p>
    <w:p w14:paraId="3F41F4EC" w14:textId="77777777" w:rsidR="00D7241D" w:rsidRDefault="007240E0">
      <w:pPr>
        <w:spacing w:after="0" w:line="259" w:lineRule="auto"/>
        <w:ind w:left="19" w:firstLine="0"/>
        <w:jc w:val="left"/>
      </w:pPr>
      <w:r>
        <w:rPr>
          <w:b/>
        </w:rPr>
        <w:t xml:space="preserve"> </w:t>
      </w:r>
    </w:p>
    <w:p w14:paraId="605DCD69" w14:textId="77777777" w:rsidR="00D7241D" w:rsidRDefault="007240E0">
      <w:pPr>
        <w:spacing w:after="0" w:line="259" w:lineRule="auto"/>
        <w:ind w:left="19" w:firstLine="0"/>
        <w:jc w:val="left"/>
      </w:pPr>
      <w:r>
        <w:rPr>
          <w:b/>
        </w:rPr>
        <w:t xml:space="preserve"> </w:t>
      </w:r>
    </w:p>
    <w:p w14:paraId="099E2085" w14:textId="77777777" w:rsidR="00D7241D" w:rsidRDefault="007240E0">
      <w:pPr>
        <w:spacing w:after="0" w:line="259" w:lineRule="auto"/>
        <w:ind w:left="19" w:firstLine="0"/>
        <w:jc w:val="left"/>
      </w:pPr>
      <w:r>
        <w:rPr>
          <w:b/>
        </w:rPr>
        <w:t xml:space="preserve"> </w:t>
      </w:r>
    </w:p>
    <w:p w14:paraId="12524CF6" w14:textId="77777777" w:rsidR="00D7241D" w:rsidRDefault="007240E0">
      <w:pPr>
        <w:spacing w:after="0" w:line="259" w:lineRule="auto"/>
        <w:ind w:left="19" w:firstLine="0"/>
        <w:jc w:val="left"/>
      </w:pPr>
      <w:r>
        <w:rPr>
          <w:b/>
        </w:rPr>
        <w:t xml:space="preserve"> </w:t>
      </w:r>
    </w:p>
    <w:p w14:paraId="7A5F2725" w14:textId="77777777" w:rsidR="00D7241D" w:rsidRDefault="007240E0">
      <w:pPr>
        <w:spacing w:after="0" w:line="259" w:lineRule="auto"/>
        <w:ind w:left="19" w:firstLine="0"/>
        <w:jc w:val="left"/>
      </w:pPr>
      <w:r>
        <w:rPr>
          <w:b/>
        </w:rPr>
        <w:t xml:space="preserve"> </w:t>
      </w:r>
    </w:p>
    <w:p w14:paraId="2F6DB5F9" w14:textId="77777777" w:rsidR="00D7241D" w:rsidRDefault="007240E0">
      <w:pPr>
        <w:spacing w:after="0" w:line="259" w:lineRule="auto"/>
        <w:ind w:left="19" w:firstLine="0"/>
        <w:jc w:val="left"/>
      </w:pPr>
      <w:r>
        <w:rPr>
          <w:b/>
        </w:rPr>
        <w:t xml:space="preserve"> </w:t>
      </w:r>
    </w:p>
    <w:p w14:paraId="1EEACAEE" w14:textId="77777777" w:rsidR="00D7241D" w:rsidRDefault="007240E0">
      <w:pPr>
        <w:spacing w:after="0" w:line="259" w:lineRule="auto"/>
        <w:ind w:left="19" w:firstLine="0"/>
        <w:jc w:val="left"/>
      </w:pPr>
      <w:r>
        <w:rPr>
          <w:b/>
        </w:rPr>
        <w:t xml:space="preserve"> </w:t>
      </w:r>
    </w:p>
    <w:p w14:paraId="3077CC27" w14:textId="77777777" w:rsidR="00D7241D" w:rsidRDefault="007240E0">
      <w:pPr>
        <w:spacing w:after="0" w:line="259" w:lineRule="auto"/>
        <w:ind w:left="19" w:firstLine="0"/>
        <w:jc w:val="left"/>
      </w:pPr>
      <w:r>
        <w:rPr>
          <w:b/>
        </w:rPr>
        <w:t xml:space="preserve"> </w:t>
      </w:r>
    </w:p>
    <w:p w14:paraId="7EDFB6C7" w14:textId="77777777" w:rsidR="00D7241D" w:rsidRDefault="007240E0">
      <w:pPr>
        <w:spacing w:after="0" w:line="259" w:lineRule="auto"/>
        <w:ind w:left="19" w:firstLine="0"/>
        <w:jc w:val="left"/>
      </w:pPr>
      <w:r>
        <w:rPr>
          <w:b/>
        </w:rPr>
        <w:t xml:space="preserve"> </w:t>
      </w:r>
    </w:p>
    <w:p w14:paraId="6773DC7D" w14:textId="77777777" w:rsidR="00D7241D" w:rsidRDefault="007240E0">
      <w:pPr>
        <w:spacing w:after="0" w:line="259" w:lineRule="auto"/>
        <w:ind w:left="19" w:firstLine="0"/>
        <w:jc w:val="left"/>
      </w:pPr>
      <w:r>
        <w:rPr>
          <w:b/>
        </w:rPr>
        <w:t xml:space="preserve"> </w:t>
      </w:r>
    </w:p>
    <w:p w14:paraId="62DE8C56" w14:textId="77777777" w:rsidR="00D7241D" w:rsidRDefault="007240E0">
      <w:pPr>
        <w:spacing w:after="0" w:line="259" w:lineRule="auto"/>
        <w:ind w:left="19" w:firstLine="0"/>
        <w:jc w:val="left"/>
      </w:pPr>
      <w:r>
        <w:rPr>
          <w:b/>
        </w:rPr>
        <w:t xml:space="preserve"> </w:t>
      </w:r>
    </w:p>
    <w:p w14:paraId="0EBAB2C9" w14:textId="77777777" w:rsidR="00D7241D" w:rsidRDefault="007240E0">
      <w:pPr>
        <w:spacing w:after="0" w:line="259" w:lineRule="auto"/>
        <w:ind w:left="19" w:firstLine="0"/>
        <w:jc w:val="left"/>
      </w:pPr>
      <w:r>
        <w:rPr>
          <w:b/>
        </w:rPr>
        <w:t xml:space="preserve"> </w:t>
      </w:r>
    </w:p>
    <w:p w14:paraId="65294004" w14:textId="773EA204" w:rsidR="00D7241D" w:rsidRDefault="007240E0" w:rsidP="003A4768">
      <w:pPr>
        <w:spacing w:after="0" w:line="259" w:lineRule="auto"/>
        <w:ind w:left="19" w:firstLine="0"/>
        <w:jc w:val="left"/>
      </w:pPr>
      <w:r>
        <w:rPr>
          <w:b/>
        </w:rPr>
        <w:t xml:space="preserve">Prohlášení:  </w:t>
      </w:r>
    </w:p>
    <w:p w14:paraId="7A89BBAE" w14:textId="77777777" w:rsidR="00D7241D" w:rsidRDefault="007240E0">
      <w:pPr>
        <w:spacing w:after="0" w:line="259" w:lineRule="auto"/>
        <w:ind w:left="19" w:firstLine="0"/>
        <w:jc w:val="left"/>
      </w:pPr>
      <w:r>
        <w:t xml:space="preserve"> </w:t>
      </w:r>
    </w:p>
    <w:p w14:paraId="10F20770" w14:textId="77777777" w:rsidR="00D7241D" w:rsidRDefault="007240E0">
      <w:pPr>
        <w:spacing w:after="140" w:line="311" w:lineRule="auto"/>
        <w:ind w:left="4" w:right="113" w:firstLine="706"/>
        <w:jc w:val="left"/>
      </w:pPr>
      <w:r>
        <w:t xml:space="preserve">Prohlašuji, že jsem předloženou bakalářskou práci vypracovala samostatně pod vedením Mgr. Markéty </w:t>
      </w:r>
      <w:proofErr w:type="spellStart"/>
      <w:r>
        <w:t>Paloncýové</w:t>
      </w:r>
      <w:proofErr w:type="spellEnd"/>
      <w:r>
        <w:t xml:space="preserve">, Ph.D. Veškeré literární prameny a informace, které jsem v práci využila, jsou v seznamu použité literatury.  </w:t>
      </w:r>
    </w:p>
    <w:p w14:paraId="301405AA" w14:textId="77777777" w:rsidR="00D7241D" w:rsidRDefault="007240E0">
      <w:pPr>
        <w:spacing w:after="175" w:line="259" w:lineRule="auto"/>
        <w:ind w:left="19" w:firstLine="0"/>
        <w:jc w:val="left"/>
      </w:pPr>
      <w:r>
        <w:t xml:space="preserve"> </w:t>
      </w:r>
    </w:p>
    <w:p w14:paraId="0B2A2A85" w14:textId="77777777" w:rsidR="00D7241D" w:rsidRDefault="007240E0">
      <w:pPr>
        <w:spacing w:after="226" w:line="259" w:lineRule="auto"/>
        <w:ind w:left="19" w:firstLine="0"/>
        <w:jc w:val="left"/>
      </w:pPr>
      <w:r>
        <w:t xml:space="preserve"> </w:t>
      </w:r>
    </w:p>
    <w:p w14:paraId="2B8EB414" w14:textId="77777777" w:rsidR="003A4768" w:rsidRDefault="007240E0">
      <w:pPr>
        <w:spacing w:after="197" w:line="259" w:lineRule="auto"/>
        <w:ind w:left="14" w:right="119"/>
      </w:pPr>
      <w:r>
        <w:t xml:space="preserve">V Olomouci dne ……………………  </w:t>
      </w:r>
      <w:r>
        <w:tab/>
        <w:t xml:space="preserve"> </w:t>
      </w:r>
      <w:r>
        <w:tab/>
        <w:t xml:space="preserve"> </w:t>
      </w:r>
      <w:r>
        <w:tab/>
        <w:t xml:space="preserve">Podpis……………………… </w:t>
      </w:r>
    </w:p>
    <w:p w14:paraId="21D2FF2F" w14:textId="77777777" w:rsidR="003A4768" w:rsidRDefault="003A4768">
      <w:pPr>
        <w:spacing w:after="197" w:line="259" w:lineRule="auto"/>
        <w:ind w:left="14" w:right="119"/>
      </w:pPr>
    </w:p>
    <w:p w14:paraId="7857AE65" w14:textId="77777777" w:rsidR="003A4768" w:rsidRDefault="003A4768">
      <w:pPr>
        <w:spacing w:after="197" w:line="259" w:lineRule="auto"/>
        <w:ind w:left="14" w:right="119"/>
      </w:pPr>
    </w:p>
    <w:p w14:paraId="2CB56FDF" w14:textId="77777777" w:rsidR="003A4768" w:rsidRDefault="003A4768">
      <w:pPr>
        <w:spacing w:after="197" w:line="259" w:lineRule="auto"/>
        <w:ind w:left="14" w:right="119"/>
      </w:pPr>
    </w:p>
    <w:p w14:paraId="36A9814F" w14:textId="77777777" w:rsidR="003A4768" w:rsidRDefault="003A4768">
      <w:pPr>
        <w:spacing w:after="197" w:line="259" w:lineRule="auto"/>
        <w:ind w:left="14" w:right="119"/>
      </w:pPr>
    </w:p>
    <w:p w14:paraId="6A92A40E" w14:textId="77777777" w:rsidR="003A4768" w:rsidRDefault="003A4768">
      <w:pPr>
        <w:spacing w:after="197" w:line="259" w:lineRule="auto"/>
        <w:ind w:left="14" w:right="119"/>
      </w:pPr>
    </w:p>
    <w:p w14:paraId="75AC8DA7" w14:textId="77777777" w:rsidR="003A4768" w:rsidRDefault="003A4768">
      <w:pPr>
        <w:spacing w:after="197" w:line="259" w:lineRule="auto"/>
        <w:ind w:left="14" w:right="119"/>
      </w:pPr>
    </w:p>
    <w:p w14:paraId="164598E8" w14:textId="77777777" w:rsidR="003A4768" w:rsidRDefault="003A4768">
      <w:pPr>
        <w:spacing w:after="197" w:line="259" w:lineRule="auto"/>
        <w:ind w:left="14" w:right="119"/>
      </w:pPr>
    </w:p>
    <w:p w14:paraId="4C927B49" w14:textId="77777777" w:rsidR="003A4768" w:rsidRDefault="003A4768">
      <w:pPr>
        <w:spacing w:after="197" w:line="259" w:lineRule="auto"/>
        <w:ind w:left="14" w:right="119"/>
      </w:pPr>
    </w:p>
    <w:p w14:paraId="05FF33E8" w14:textId="77777777" w:rsidR="003A4768" w:rsidRDefault="003A4768">
      <w:pPr>
        <w:spacing w:after="197" w:line="259" w:lineRule="auto"/>
        <w:ind w:left="14" w:right="119"/>
      </w:pPr>
    </w:p>
    <w:p w14:paraId="2F9FC69A" w14:textId="77777777" w:rsidR="003A4768" w:rsidRDefault="003A4768">
      <w:pPr>
        <w:spacing w:after="197" w:line="259" w:lineRule="auto"/>
        <w:ind w:left="14" w:right="119"/>
      </w:pPr>
    </w:p>
    <w:p w14:paraId="5DD8D8C7" w14:textId="77777777" w:rsidR="003A4768" w:rsidRDefault="003A4768">
      <w:pPr>
        <w:spacing w:after="197" w:line="259" w:lineRule="auto"/>
        <w:ind w:left="14" w:right="119"/>
      </w:pPr>
    </w:p>
    <w:p w14:paraId="4296C730" w14:textId="77777777" w:rsidR="003A4768" w:rsidRDefault="003A4768">
      <w:pPr>
        <w:spacing w:after="197" w:line="259" w:lineRule="auto"/>
        <w:ind w:left="14" w:right="119"/>
      </w:pPr>
    </w:p>
    <w:p w14:paraId="7FD8563C" w14:textId="77777777" w:rsidR="003A4768" w:rsidRDefault="003A4768">
      <w:pPr>
        <w:spacing w:after="197" w:line="259" w:lineRule="auto"/>
        <w:ind w:left="14" w:right="119"/>
      </w:pPr>
    </w:p>
    <w:p w14:paraId="766E30E2" w14:textId="77777777" w:rsidR="003A4768" w:rsidRDefault="003A4768">
      <w:pPr>
        <w:spacing w:after="197" w:line="259" w:lineRule="auto"/>
        <w:ind w:left="14" w:right="119"/>
      </w:pPr>
    </w:p>
    <w:p w14:paraId="166B73A2" w14:textId="77777777" w:rsidR="003A4768" w:rsidRDefault="003A4768">
      <w:pPr>
        <w:spacing w:after="197" w:line="259" w:lineRule="auto"/>
        <w:ind w:left="14" w:right="119"/>
      </w:pPr>
    </w:p>
    <w:p w14:paraId="33525DE0" w14:textId="77777777" w:rsidR="003A4768" w:rsidRDefault="003A4768">
      <w:pPr>
        <w:spacing w:after="197" w:line="259" w:lineRule="auto"/>
        <w:ind w:left="14" w:right="119"/>
      </w:pPr>
    </w:p>
    <w:p w14:paraId="5850DFE1" w14:textId="77777777" w:rsidR="003A4768" w:rsidRDefault="003A4768">
      <w:pPr>
        <w:spacing w:after="197" w:line="259" w:lineRule="auto"/>
        <w:ind w:left="14" w:right="119"/>
      </w:pPr>
    </w:p>
    <w:p w14:paraId="55E31354" w14:textId="77777777" w:rsidR="003A4768" w:rsidRDefault="003A4768">
      <w:pPr>
        <w:spacing w:after="197" w:line="259" w:lineRule="auto"/>
        <w:ind w:left="14" w:right="119"/>
      </w:pPr>
    </w:p>
    <w:p w14:paraId="6BADE909" w14:textId="36E82CE0" w:rsidR="00D7241D" w:rsidRDefault="007240E0" w:rsidP="00D1772D">
      <w:pPr>
        <w:spacing w:after="197" w:line="259" w:lineRule="auto"/>
        <w:ind w:left="0" w:right="119" w:firstLine="0"/>
      </w:pPr>
      <w:r>
        <w:rPr>
          <w:b/>
        </w:rPr>
        <w:t xml:space="preserve">Poděkování: </w:t>
      </w:r>
    </w:p>
    <w:p w14:paraId="09D1EB5E" w14:textId="1C2743ED" w:rsidR="00D7241D" w:rsidRDefault="007240E0">
      <w:pPr>
        <w:spacing w:line="296" w:lineRule="auto"/>
        <w:ind w:left="14" w:right="119"/>
      </w:pPr>
      <w:r>
        <w:t xml:space="preserve">Tímto bych ráda poděkovala vedoucí </w:t>
      </w:r>
      <w:r w:rsidR="00787285">
        <w:t xml:space="preserve">mé </w:t>
      </w:r>
      <w:r>
        <w:t xml:space="preserve">bakalářské práce Mgr. Markétě </w:t>
      </w:r>
      <w:proofErr w:type="spellStart"/>
      <w:r>
        <w:t>Paloncýové</w:t>
      </w:r>
      <w:proofErr w:type="spellEnd"/>
      <w:r>
        <w:t>, Ph.D</w:t>
      </w:r>
      <w:r w:rsidR="00787285">
        <w:t>.</w:t>
      </w:r>
      <w:r>
        <w:t xml:space="preserve"> za cenné rady, </w:t>
      </w:r>
      <w:r w:rsidR="00D1772D">
        <w:t xml:space="preserve">odborné vedení, pomoc při získávání informací a podkladů, trpělivost, její velkou ochotu a </w:t>
      </w:r>
      <w:r>
        <w:t xml:space="preserve">velice vstřícný přístup </w:t>
      </w:r>
      <w:r w:rsidR="00D1772D">
        <w:t xml:space="preserve">při vypracování této bakalářské práce. </w:t>
      </w:r>
      <w:r>
        <w:t xml:space="preserve"> </w:t>
      </w:r>
      <w:r w:rsidR="00D1772D">
        <w:t>Dále bych chtěla poděkovat Katedře fyzikální chemie na Přírodovědecké fakultě Univerzity Palackého v</w:t>
      </w:r>
      <w:r w:rsidR="00787285">
        <w:t> </w:t>
      </w:r>
      <w:r w:rsidR="00D1772D">
        <w:t>Olomouci</w:t>
      </w:r>
      <w:r w:rsidR="00787285">
        <w:t xml:space="preserve"> a jejím zaměstnancům rovněž za jich ochotu a vstřícnost.  </w:t>
      </w:r>
      <w:r>
        <w:tab/>
        <w:t xml:space="preserve"> </w:t>
      </w:r>
    </w:p>
    <w:tbl>
      <w:tblPr>
        <w:tblStyle w:val="TableGrid"/>
        <w:tblW w:w="8222" w:type="dxa"/>
        <w:tblInd w:w="125" w:type="dxa"/>
        <w:tblLook w:val="04A0" w:firstRow="1" w:lastRow="0" w:firstColumn="1" w:lastColumn="0" w:noHBand="0" w:noVBand="1"/>
      </w:tblPr>
      <w:tblGrid>
        <w:gridCol w:w="4110"/>
        <w:gridCol w:w="4112"/>
      </w:tblGrid>
      <w:tr w:rsidR="00D7241D" w14:paraId="6B913776" w14:textId="77777777">
        <w:trPr>
          <w:trHeight w:val="548"/>
        </w:trPr>
        <w:tc>
          <w:tcPr>
            <w:tcW w:w="4110" w:type="dxa"/>
            <w:tcBorders>
              <w:top w:val="nil"/>
              <w:left w:val="nil"/>
              <w:bottom w:val="nil"/>
              <w:right w:val="nil"/>
            </w:tcBorders>
          </w:tcPr>
          <w:p w14:paraId="2FC543A2" w14:textId="77777777" w:rsidR="00D1772D" w:rsidRDefault="00D1772D">
            <w:pPr>
              <w:spacing w:after="0" w:line="259" w:lineRule="auto"/>
              <w:ind w:left="0" w:firstLine="0"/>
              <w:jc w:val="left"/>
              <w:rPr>
                <w:b/>
              </w:rPr>
            </w:pPr>
          </w:p>
          <w:p w14:paraId="18165D02" w14:textId="77777777" w:rsidR="00D1772D" w:rsidRDefault="00D1772D">
            <w:pPr>
              <w:spacing w:after="0" w:line="259" w:lineRule="auto"/>
              <w:ind w:left="0" w:firstLine="0"/>
              <w:jc w:val="left"/>
              <w:rPr>
                <w:b/>
              </w:rPr>
            </w:pPr>
          </w:p>
          <w:p w14:paraId="2B730829" w14:textId="77777777" w:rsidR="00D1772D" w:rsidRDefault="00D1772D">
            <w:pPr>
              <w:spacing w:after="0" w:line="259" w:lineRule="auto"/>
              <w:ind w:left="0" w:firstLine="0"/>
              <w:jc w:val="left"/>
              <w:rPr>
                <w:b/>
              </w:rPr>
            </w:pPr>
          </w:p>
          <w:p w14:paraId="41EBCF46" w14:textId="77777777" w:rsidR="00D1772D" w:rsidRDefault="00D1772D">
            <w:pPr>
              <w:spacing w:after="0" w:line="259" w:lineRule="auto"/>
              <w:ind w:left="0" w:firstLine="0"/>
              <w:jc w:val="left"/>
              <w:rPr>
                <w:b/>
              </w:rPr>
            </w:pPr>
          </w:p>
          <w:p w14:paraId="3645F5CA" w14:textId="77777777" w:rsidR="00D1772D" w:rsidRDefault="00D1772D">
            <w:pPr>
              <w:spacing w:after="0" w:line="259" w:lineRule="auto"/>
              <w:ind w:left="0" w:firstLine="0"/>
              <w:jc w:val="left"/>
              <w:rPr>
                <w:b/>
              </w:rPr>
            </w:pPr>
          </w:p>
          <w:p w14:paraId="6BC697CB" w14:textId="77777777" w:rsidR="00D1772D" w:rsidRDefault="00D1772D">
            <w:pPr>
              <w:spacing w:after="0" w:line="259" w:lineRule="auto"/>
              <w:ind w:left="0" w:firstLine="0"/>
              <w:jc w:val="left"/>
              <w:rPr>
                <w:b/>
              </w:rPr>
            </w:pPr>
          </w:p>
          <w:p w14:paraId="53F90CC0" w14:textId="77777777" w:rsidR="00D1772D" w:rsidRDefault="00D1772D">
            <w:pPr>
              <w:spacing w:after="0" w:line="259" w:lineRule="auto"/>
              <w:ind w:left="0" w:firstLine="0"/>
              <w:jc w:val="left"/>
              <w:rPr>
                <w:b/>
              </w:rPr>
            </w:pPr>
          </w:p>
          <w:p w14:paraId="6B3953DF" w14:textId="77777777" w:rsidR="00D1772D" w:rsidRDefault="00D1772D">
            <w:pPr>
              <w:spacing w:after="0" w:line="259" w:lineRule="auto"/>
              <w:ind w:left="0" w:firstLine="0"/>
              <w:jc w:val="left"/>
              <w:rPr>
                <w:b/>
              </w:rPr>
            </w:pPr>
          </w:p>
          <w:p w14:paraId="553F3A9B" w14:textId="146B160B" w:rsidR="00D7241D" w:rsidRDefault="007240E0">
            <w:pPr>
              <w:spacing w:after="0" w:line="259" w:lineRule="auto"/>
              <w:ind w:left="0" w:firstLine="0"/>
              <w:jc w:val="left"/>
            </w:pPr>
            <w:r>
              <w:rPr>
                <w:b/>
              </w:rPr>
              <w:t xml:space="preserve">Bibliografická identifikace </w:t>
            </w:r>
          </w:p>
          <w:p w14:paraId="75B834C1" w14:textId="77777777" w:rsidR="00D7241D" w:rsidRDefault="007240E0">
            <w:pPr>
              <w:spacing w:after="0" w:line="259" w:lineRule="auto"/>
              <w:ind w:left="0" w:firstLine="0"/>
              <w:jc w:val="left"/>
            </w:pPr>
            <w:r>
              <w:rPr>
                <w:b/>
              </w:rPr>
              <w:t xml:space="preserve"> </w:t>
            </w:r>
          </w:p>
        </w:tc>
        <w:tc>
          <w:tcPr>
            <w:tcW w:w="4111" w:type="dxa"/>
            <w:tcBorders>
              <w:top w:val="nil"/>
              <w:left w:val="nil"/>
              <w:bottom w:val="nil"/>
              <w:right w:val="nil"/>
            </w:tcBorders>
          </w:tcPr>
          <w:p w14:paraId="36CCD842" w14:textId="77777777" w:rsidR="00D7241D" w:rsidRDefault="007240E0">
            <w:pPr>
              <w:spacing w:after="0" w:line="259" w:lineRule="auto"/>
              <w:ind w:left="0" w:firstLine="0"/>
              <w:jc w:val="left"/>
            </w:pPr>
            <w:r>
              <w:lastRenderedPageBreak/>
              <w:t xml:space="preserve"> </w:t>
            </w:r>
          </w:p>
        </w:tc>
      </w:tr>
      <w:tr w:rsidR="00D7241D" w14:paraId="2AFAD772" w14:textId="77777777">
        <w:trPr>
          <w:trHeight w:val="552"/>
        </w:trPr>
        <w:tc>
          <w:tcPr>
            <w:tcW w:w="4110" w:type="dxa"/>
            <w:tcBorders>
              <w:top w:val="nil"/>
              <w:left w:val="nil"/>
              <w:bottom w:val="nil"/>
              <w:right w:val="nil"/>
            </w:tcBorders>
          </w:tcPr>
          <w:p w14:paraId="3D09A1C1" w14:textId="77777777" w:rsidR="00D7241D" w:rsidRDefault="007240E0">
            <w:pPr>
              <w:spacing w:after="0" w:line="259" w:lineRule="auto"/>
              <w:ind w:left="0" w:firstLine="0"/>
              <w:jc w:val="left"/>
            </w:pPr>
            <w:r>
              <w:t xml:space="preserve">Jméno a příjmení autora: </w:t>
            </w:r>
          </w:p>
          <w:p w14:paraId="358F3491" w14:textId="77777777" w:rsidR="00D7241D" w:rsidRDefault="007240E0">
            <w:pPr>
              <w:spacing w:after="0" w:line="259" w:lineRule="auto"/>
              <w:ind w:left="0" w:firstLine="0"/>
              <w:jc w:val="left"/>
            </w:pPr>
            <w:r>
              <w:t xml:space="preserve"> </w:t>
            </w:r>
          </w:p>
        </w:tc>
        <w:tc>
          <w:tcPr>
            <w:tcW w:w="4111" w:type="dxa"/>
            <w:tcBorders>
              <w:top w:val="nil"/>
              <w:left w:val="nil"/>
              <w:bottom w:val="nil"/>
              <w:right w:val="nil"/>
            </w:tcBorders>
          </w:tcPr>
          <w:p w14:paraId="51E07524" w14:textId="0A3839F2" w:rsidR="00D7241D" w:rsidRDefault="007240E0">
            <w:pPr>
              <w:spacing w:after="0" w:line="259" w:lineRule="auto"/>
              <w:ind w:left="0" w:firstLine="0"/>
              <w:jc w:val="left"/>
            </w:pPr>
            <w:r>
              <w:t xml:space="preserve">Kateřina Bakalová </w:t>
            </w:r>
          </w:p>
        </w:tc>
      </w:tr>
      <w:tr w:rsidR="00D7241D" w14:paraId="24DEB014" w14:textId="77777777">
        <w:trPr>
          <w:trHeight w:val="828"/>
        </w:trPr>
        <w:tc>
          <w:tcPr>
            <w:tcW w:w="4110" w:type="dxa"/>
            <w:tcBorders>
              <w:top w:val="nil"/>
              <w:left w:val="nil"/>
              <w:bottom w:val="nil"/>
              <w:right w:val="nil"/>
            </w:tcBorders>
          </w:tcPr>
          <w:p w14:paraId="7428036F" w14:textId="77777777" w:rsidR="00D7241D" w:rsidRDefault="007240E0">
            <w:pPr>
              <w:spacing w:after="0" w:line="259" w:lineRule="auto"/>
              <w:ind w:left="0" w:firstLine="0"/>
              <w:jc w:val="left"/>
            </w:pPr>
            <w:r>
              <w:t xml:space="preserve">Název práce: </w:t>
            </w:r>
          </w:p>
          <w:p w14:paraId="3E189D0E" w14:textId="77777777" w:rsidR="00D7241D" w:rsidRDefault="007240E0">
            <w:pPr>
              <w:spacing w:after="0" w:line="259" w:lineRule="auto"/>
              <w:ind w:left="0" w:firstLine="0"/>
              <w:jc w:val="left"/>
            </w:pPr>
            <w:r>
              <w:t xml:space="preserve"> </w:t>
            </w:r>
          </w:p>
          <w:p w14:paraId="514DF2EF" w14:textId="77777777" w:rsidR="00D7241D" w:rsidRDefault="007240E0">
            <w:pPr>
              <w:spacing w:after="0" w:line="259" w:lineRule="auto"/>
              <w:ind w:left="0" w:firstLine="0"/>
              <w:jc w:val="left"/>
            </w:pPr>
            <w:r>
              <w:t xml:space="preserve"> </w:t>
            </w:r>
          </w:p>
        </w:tc>
        <w:tc>
          <w:tcPr>
            <w:tcW w:w="4111" w:type="dxa"/>
            <w:tcBorders>
              <w:top w:val="nil"/>
              <w:left w:val="nil"/>
              <w:bottom w:val="nil"/>
              <w:right w:val="nil"/>
            </w:tcBorders>
          </w:tcPr>
          <w:p w14:paraId="366D944A" w14:textId="7964B890" w:rsidR="00D7241D" w:rsidRDefault="007240E0">
            <w:pPr>
              <w:spacing w:after="0" w:line="259" w:lineRule="auto"/>
              <w:ind w:left="0" w:right="461" w:firstLine="0"/>
              <w:jc w:val="left"/>
            </w:pPr>
            <w:r>
              <w:t>Interakce modelů uhlíkových teček s </w:t>
            </w:r>
            <w:proofErr w:type="spellStart"/>
            <w:r>
              <w:t>ionizovatelnými</w:t>
            </w:r>
            <w:proofErr w:type="spellEnd"/>
            <w:r>
              <w:t xml:space="preserve"> lipidy </w:t>
            </w:r>
          </w:p>
        </w:tc>
      </w:tr>
      <w:tr w:rsidR="00D7241D" w14:paraId="05882002" w14:textId="77777777">
        <w:trPr>
          <w:trHeight w:val="552"/>
        </w:trPr>
        <w:tc>
          <w:tcPr>
            <w:tcW w:w="4110" w:type="dxa"/>
            <w:tcBorders>
              <w:top w:val="nil"/>
              <w:left w:val="nil"/>
              <w:bottom w:val="nil"/>
              <w:right w:val="nil"/>
            </w:tcBorders>
          </w:tcPr>
          <w:p w14:paraId="0E15B6E7" w14:textId="77777777" w:rsidR="00D7241D" w:rsidRDefault="007240E0">
            <w:pPr>
              <w:spacing w:after="0" w:line="259" w:lineRule="auto"/>
              <w:ind w:left="0" w:firstLine="0"/>
              <w:jc w:val="left"/>
            </w:pPr>
            <w:r>
              <w:t xml:space="preserve">Typ práce: </w:t>
            </w:r>
          </w:p>
          <w:p w14:paraId="721661E7" w14:textId="77777777" w:rsidR="00D7241D" w:rsidRDefault="007240E0">
            <w:pPr>
              <w:spacing w:after="0" w:line="259" w:lineRule="auto"/>
              <w:ind w:left="0" w:firstLine="0"/>
              <w:jc w:val="left"/>
            </w:pPr>
            <w:r>
              <w:t xml:space="preserve"> </w:t>
            </w:r>
          </w:p>
        </w:tc>
        <w:tc>
          <w:tcPr>
            <w:tcW w:w="4111" w:type="dxa"/>
            <w:tcBorders>
              <w:top w:val="nil"/>
              <w:left w:val="nil"/>
              <w:bottom w:val="nil"/>
              <w:right w:val="nil"/>
            </w:tcBorders>
          </w:tcPr>
          <w:p w14:paraId="5FB6DEA4" w14:textId="77777777" w:rsidR="00D7241D" w:rsidRDefault="007240E0">
            <w:pPr>
              <w:spacing w:after="0" w:line="259" w:lineRule="auto"/>
              <w:ind w:left="0" w:firstLine="0"/>
              <w:jc w:val="left"/>
            </w:pPr>
            <w:r>
              <w:t xml:space="preserve">Bakalářská </w:t>
            </w:r>
          </w:p>
        </w:tc>
      </w:tr>
      <w:tr w:rsidR="00D7241D" w14:paraId="4B6E6B6B" w14:textId="77777777">
        <w:trPr>
          <w:trHeight w:val="828"/>
        </w:trPr>
        <w:tc>
          <w:tcPr>
            <w:tcW w:w="4110" w:type="dxa"/>
            <w:tcBorders>
              <w:top w:val="nil"/>
              <w:left w:val="nil"/>
              <w:bottom w:val="nil"/>
              <w:right w:val="nil"/>
            </w:tcBorders>
          </w:tcPr>
          <w:p w14:paraId="5240ABD1" w14:textId="77777777" w:rsidR="00D7241D" w:rsidRDefault="007240E0">
            <w:pPr>
              <w:spacing w:after="0" w:line="259" w:lineRule="auto"/>
              <w:ind w:left="0" w:firstLine="0"/>
              <w:jc w:val="left"/>
            </w:pPr>
            <w:r>
              <w:t xml:space="preserve">Pracoviště: </w:t>
            </w:r>
          </w:p>
          <w:p w14:paraId="160C4885" w14:textId="77777777" w:rsidR="00D7241D" w:rsidRDefault="007240E0">
            <w:pPr>
              <w:spacing w:after="0" w:line="259" w:lineRule="auto"/>
              <w:ind w:left="0" w:firstLine="0"/>
              <w:jc w:val="left"/>
            </w:pPr>
            <w:r>
              <w:t xml:space="preserve"> </w:t>
            </w:r>
          </w:p>
        </w:tc>
        <w:tc>
          <w:tcPr>
            <w:tcW w:w="4111" w:type="dxa"/>
            <w:tcBorders>
              <w:top w:val="nil"/>
              <w:left w:val="nil"/>
              <w:bottom w:val="nil"/>
              <w:right w:val="nil"/>
            </w:tcBorders>
          </w:tcPr>
          <w:p w14:paraId="7046D6C1" w14:textId="77777777" w:rsidR="00D7241D" w:rsidRDefault="007240E0">
            <w:pPr>
              <w:spacing w:after="0" w:line="276" w:lineRule="auto"/>
              <w:ind w:left="0" w:firstLine="0"/>
            </w:pPr>
            <w:r>
              <w:t xml:space="preserve">Katedra fyzikální chemie, Přírodovědecká fakulta, Univerzita Palackého v Olomouci </w:t>
            </w:r>
          </w:p>
          <w:p w14:paraId="68A98C0B" w14:textId="77777777" w:rsidR="00D7241D" w:rsidRDefault="007240E0">
            <w:pPr>
              <w:spacing w:after="0" w:line="259" w:lineRule="auto"/>
              <w:ind w:left="0" w:firstLine="0"/>
              <w:jc w:val="left"/>
            </w:pPr>
            <w:r>
              <w:t xml:space="preserve"> </w:t>
            </w:r>
          </w:p>
        </w:tc>
      </w:tr>
      <w:tr w:rsidR="00D7241D" w14:paraId="74CF5F28" w14:textId="77777777">
        <w:trPr>
          <w:trHeight w:val="552"/>
        </w:trPr>
        <w:tc>
          <w:tcPr>
            <w:tcW w:w="4110" w:type="dxa"/>
            <w:tcBorders>
              <w:top w:val="nil"/>
              <w:left w:val="nil"/>
              <w:bottom w:val="nil"/>
              <w:right w:val="nil"/>
            </w:tcBorders>
          </w:tcPr>
          <w:p w14:paraId="661BD783" w14:textId="77777777" w:rsidR="00D7241D" w:rsidRDefault="007240E0">
            <w:pPr>
              <w:spacing w:after="0" w:line="259" w:lineRule="auto"/>
              <w:ind w:left="0" w:firstLine="0"/>
              <w:jc w:val="left"/>
            </w:pPr>
            <w:r>
              <w:t xml:space="preserve">Vedoucí práce: </w:t>
            </w:r>
          </w:p>
          <w:p w14:paraId="5527AF27" w14:textId="77777777" w:rsidR="00D7241D" w:rsidRDefault="007240E0">
            <w:pPr>
              <w:spacing w:after="0" w:line="259" w:lineRule="auto"/>
              <w:ind w:left="0" w:firstLine="0"/>
              <w:jc w:val="left"/>
            </w:pPr>
            <w:r>
              <w:t xml:space="preserve"> </w:t>
            </w:r>
          </w:p>
        </w:tc>
        <w:tc>
          <w:tcPr>
            <w:tcW w:w="4111" w:type="dxa"/>
            <w:tcBorders>
              <w:top w:val="nil"/>
              <w:left w:val="nil"/>
              <w:bottom w:val="nil"/>
              <w:right w:val="nil"/>
            </w:tcBorders>
          </w:tcPr>
          <w:p w14:paraId="6E7760F4" w14:textId="77777777" w:rsidR="00D7241D" w:rsidRDefault="007240E0">
            <w:pPr>
              <w:spacing w:after="0" w:line="259" w:lineRule="auto"/>
              <w:ind w:left="0" w:firstLine="0"/>
              <w:jc w:val="left"/>
            </w:pPr>
            <w:r>
              <w:t xml:space="preserve">Mgr. Markéta </w:t>
            </w:r>
            <w:proofErr w:type="spellStart"/>
            <w:r>
              <w:t>Paloncýová</w:t>
            </w:r>
            <w:proofErr w:type="spellEnd"/>
            <w:r>
              <w:t xml:space="preserve">, Ph.D. </w:t>
            </w:r>
          </w:p>
        </w:tc>
      </w:tr>
      <w:tr w:rsidR="00D7241D" w14:paraId="345A89BA" w14:textId="77777777">
        <w:trPr>
          <w:trHeight w:val="270"/>
        </w:trPr>
        <w:tc>
          <w:tcPr>
            <w:tcW w:w="4110" w:type="dxa"/>
            <w:tcBorders>
              <w:top w:val="nil"/>
              <w:left w:val="nil"/>
              <w:bottom w:val="nil"/>
              <w:right w:val="nil"/>
            </w:tcBorders>
          </w:tcPr>
          <w:p w14:paraId="52827EBC" w14:textId="77777777" w:rsidR="00D7241D" w:rsidRDefault="007240E0">
            <w:pPr>
              <w:spacing w:after="0" w:line="259" w:lineRule="auto"/>
              <w:ind w:left="0" w:firstLine="0"/>
              <w:jc w:val="left"/>
            </w:pPr>
            <w:r>
              <w:t xml:space="preserve">Rok obhajoby práce: </w:t>
            </w:r>
          </w:p>
        </w:tc>
        <w:tc>
          <w:tcPr>
            <w:tcW w:w="4111" w:type="dxa"/>
            <w:tcBorders>
              <w:top w:val="nil"/>
              <w:left w:val="nil"/>
              <w:bottom w:val="nil"/>
              <w:right w:val="nil"/>
            </w:tcBorders>
          </w:tcPr>
          <w:p w14:paraId="7344E037" w14:textId="12A66E27" w:rsidR="00D7241D" w:rsidRDefault="007240E0">
            <w:pPr>
              <w:spacing w:after="0" w:line="259" w:lineRule="auto"/>
              <w:ind w:left="0" w:firstLine="0"/>
              <w:jc w:val="left"/>
            </w:pPr>
            <w:r>
              <w:t>202</w:t>
            </w:r>
            <w:r w:rsidR="006B5068">
              <w:t>3</w:t>
            </w:r>
            <w:r>
              <w:t xml:space="preserve"> </w:t>
            </w:r>
          </w:p>
        </w:tc>
      </w:tr>
    </w:tbl>
    <w:p w14:paraId="10628635" w14:textId="77777777" w:rsidR="00D7241D" w:rsidRDefault="007240E0">
      <w:pPr>
        <w:spacing w:after="271" w:line="259" w:lineRule="auto"/>
        <w:ind w:left="19" w:firstLine="0"/>
        <w:jc w:val="left"/>
      </w:pPr>
      <w:r>
        <w:rPr>
          <w:b/>
        </w:rPr>
        <w:t xml:space="preserve"> </w:t>
      </w:r>
    </w:p>
    <w:p w14:paraId="2EC3465E" w14:textId="77777777" w:rsidR="00D7241D" w:rsidRDefault="007240E0">
      <w:pPr>
        <w:spacing w:after="276" w:line="259" w:lineRule="auto"/>
        <w:ind w:left="14"/>
        <w:jc w:val="left"/>
      </w:pPr>
      <w:r>
        <w:rPr>
          <w:b/>
        </w:rPr>
        <w:t xml:space="preserve">Abstrakt:  </w:t>
      </w:r>
    </w:p>
    <w:p w14:paraId="0E6750BE" w14:textId="1938BEDE" w:rsidR="00D7241D" w:rsidRPr="00B44CB5" w:rsidRDefault="00022EF1" w:rsidP="005E46DE">
      <w:pPr>
        <w:spacing w:after="236" w:line="259" w:lineRule="auto"/>
        <w:ind w:left="19" w:firstLine="0"/>
        <w:rPr>
          <w:vertAlign w:val="superscript"/>
        </w:rPr>
      </w:pPr>
      <w:r>
        <w:t>V této práci jsem se zabývala anal</w:t>
      </w:r>
      <w:r w:rsidR="00E77D1A">
        <w:t>ýzou molekul</w:t>
      </w:r>
      <w:r w:rsidR="003B4FE4">
        <w:t>árně</w:t>
      </w:r>
      <w:r w:rsidR="00E77D1A">
        <w:t>-dynamických simulací interakcí</w:t>
      </w:r>
      <w:r>
        <w:t xml:space="preserve"> mezi </w:t>
      </w:r>
      <w:proofErr w:type="spellStart"/>
      <w:r>
        <w:t>ionizovatelným</w:t>
      </w:r>
      <w:proofErr w:type="spellEnd"/>
      <w:r>
        <w:t xml:space="preserve"> lipidem ALC-0315</w:t>
      </w:r>
      <w:r w:rsidR="00E77D1A">
        <w:t>, ve formě dvojvrstvy,</w:t>
      </w:r>
      <w:r>
        <w:t xml:space="preserve"> a třemi modely vrstev uhlíkových teček. Se zmíněným </w:t>
      </w:r>
      <w:proofErr w:type="spellStart"/>
      <w:r>
        <w:t>ionizovatelným</w:t>
      </w:r>
      <w:proofErr w:type="spellEnd"/>
      <w:r>
        <w:t xml:space="preserve"> lipidem jsme se mohli setkat při zmínkách o složení vakcín proti onemocnění Covid-19. Byl</w:t>
      </w:r>
      <w:r w:rsidR="00E77D1A">
        <w:t xml:space="preserve"> a je</w:t>
      </w:r>
      <w:r>
        <w:t xml:space="preserve"> přítomný v této vakcíně, konkrétně od farmaceutické firmy Pfizer/BioNTech</w:t>
      </w:r>
      <w:r w:rsidR="00E77D1A">
        <w:t>, kde funguje jako takový „obal“ pro přenos málo stabilní mRNA</w:t>
      </w:r>
      <w:r w:rsidR="00117154">
        <w:t xml:space="preserve"> do buňky.</w:t>
      </w:r>
      <w:r w:rsidR="005E46DE">
        <w:t xml:space="preserve"> Simulace byly prováděny prostřednictvím </w:t>
      </w:r>
      <w:r w:rsidR="00117154">
        <w:t xml:space="preserve">softwarového balíčku </w:t>
      </w:r>
      <w:r w:rsidR="005E46DE">
        <w:t>program</w:t>
      </w:r>
      <w:r w:rsidR="00117154">
        <w:t>ů</w:t>
      </w:r>
      <w:r w:rsidR="005E46DE">
        <w:t xml:space="preserve"> GROMACS. GROMACS primárně modeluje počítačové simulace biomolekul jako jsou proteiny nebo</w:t>
      </w:r>
      <w:r w:rsidR="00117154">
        <w:t>,</w:t>
      </w:r>
      <w:r w:rsidR="005E46DE">
        <w:t xml:space="preserve"> pro tuhle bakalářskou práci potřebné</w:t>
      </w:r>
      <w:r w:rsidR="00117154">
        <w:t>,</w:t>
      </w:r>
      <w:r w:rsidR="005E46DE">
        <w:t xml:space="preserve"> lipidy. Simuluje různé podmínky a prostředí v nich. </w:t>
      </w:r>
      <w:r w:rsidR="00B44CB5">
        <w:t xml:space="preserve">Provedly jsme tři úspěšné simulace systémů membrána-vrstva tečky. Systémy jsme následně analyzovaly prostřednictvím grafů a vizuálních simulací v programu VMD </w:t>
      </w:r>
      <w:r w:rsidR="00B44CB5">
        <w:rPr>
          <w:i/>
          <w:iCs/>
        </w:rPr>
        <w:t>(</w:t>
      </w:r>
      <w:proofErr w:type="spellStart"/>
      <w:r w:rsidR="00B44CB5">
        <w:rPr>
          <w:i/>
          <w:iCs/>
        </w:rPr>
        <w:t>Visual</w:t>
      </w:r>
      <w:proofErr w:type="spellEnd"/>
      <w:r w:rsidR="00B44CB5">
        <w:rPr>
          <w:i/>
          <w:iCs/>
        </w:rPr>
        <w:t xml:space="preserve"> </w:t>
      </w:r>
      <w:proofErr w:type="spellStart"/>
      <w:r w:rsidR="00B44CB5">
        <w:rPr>
          <w:i/>
          <w:iCs/>
        </w:rPr>
        <w:t>Molecular</w:t>
      </w:r>
      <w:proofErr w:type="spellEnd"/>
      <w:r w:rsidR="00B44CB5">
        <w:rPr>
          <w:i/>
          <w:iCs/>
        </w:rPr>
        <w:t xml:space="preserve"> Dynamics)</w:t>
      </w:r>
      <w:r w:rsidR="00B44CB5">
        <w:t>. Z výsledných analýz</w:t>
      </w:r>
      <w:r w:rsidR="00A4755F">
        <w:t xml:space="preserve"> </w:t>
      </w:r>
      <w:r w:rsidR="00B44CB5">
        <w:t xml:space="preserve">vyplývá, že </w:t>
      </w:r>
      <w:r w:rsidR="00A4755F">
        <w:t xml:space="preserve">modely vrstev uhlíkových teček </w:t>
      </w:r>
      <w:r w:rsidR="00B44CB5">
        <w:t>intera</w:t>
      </w:r>
      <w:r w:rsidR="00A4755F">
        <w:t xml:space="preserve">gují s </w:t>
      </w:r>
      <w:proofErr w:type="spellStart"/>
      <w:r w:rsidR="00B44CB5">
        <w:t>ionizovatelnými</w:t>
      </w:r>
      <w:proofErr w:type="spellEnd"/>
      <w:r w:rsidR="00B44CB5">
        <w:t xml:space="preserve"> lipidy. </w:t>
      </w:r>
      <w:r w:rsidR="00A4755F">
        <w:t xml:space="preserve">V našich simulacích </w:t>
      </w:r>
      <w:r w:rsidR="00B44CB5">
        <w:t>tři model</w:t>
      </w:r>
      <w:r w:rsidR="00A4755F">
        <w:t xml:space="preserve">y vrstev </w:t>
      </w:r>
      <w:r w:rsidR="00FC08BD">
        <w:t xml:space="preserve">difundovaly </w:t>
      </w:r>
      <w:r w:rsidR="00A4755F">
        <w:t>s </w:t>
      </w:r>
      <w:r w:rsidR="00FC08BD">
        <w:t>vod</w:t>
      </w:r>
      <w:r w:rsidR="00A4755F">
        <w:t>o</w:t>
      </w:r>
      <w:r w:rsidR="00FC08BD">
        <w:t>u</w:t>
      </w:r>
      <w:r w:rsidR="00A4755F">
        <w:t xml:space="preserve"> k membráně</w:t>
      </w:r>
      <w:r w:rsidR="00FC08BD">
        <w:t xml:space="preserve">, přilehly na </w:t>
      </w:r>
      <w:r w:rsidR="00A4755F">
        <w:t xml:space="preserve">její </w:t>
      </w:r>
      <w:r w:rsidR="00FC08BD">
        <w:t>povrc</w:t>
      </w:r>
      <w:r w:rsidR="00A4755F">
        <w:t>h</w:t>
      </w:r>
      <w:r w:rsidR="00FC08BD">
        <w:t xml:space="preserve"> a následně vstoupily dovnitř, kde zůstaly v oblasti lipidových řetězců. </w:t>
      </w:r>
    </w:p>
    <w:p w14:paraId="68EC27CD" w14:textId="77777777" w:rsidR="006E123E" w:rsidRDefault="006E123E">
      <w:pPr>
        <w:tabs>
          <w:tab w:val="center" w:pos="4835"/>
        </w:tabs>
        <w:spacing w:after="25" w:line="259" w:lineRule="auto"/>
        <w:ind w:left="0" w:firstLine="0"/>
        <w:jc w:val="left"/>
      </w:pPr>
    </w:p>
    <w:p w14:paraId="460209E5" w14:textId="77777777" w:rsidR="006E123E" w:rsidRDefault="006E123E">
      <w:pPr>
        <w:tabs>
          <w:tab w:val="center" w:pos="4835"/>
        </w:tabs>
        <w:spacing w:after="25" w:line="259" w:lineRule="auto"/>
        <w:ind w:left="0" w:firstLine="0"/>
        <w:jc w:val="left"/>
      </w:pPr>
    </w:p>
    <w:p w14:paraId="5B49467B" w14:textId="44FD4FFE" w:rsidR="00D7241D" w:rsidRDefault="007240E0" w:rsidP="00B34FF3">
      <w:pPr>
        <w:tabs>
          <w:tab w:val="center" w:pos="4835"/>
        </w:tabs>
        <w:spacing w:after="25" w:line="259" w:lineRule="auto"/>
        <w:ind w:left="4140" w:hanging="4140"/>
        <w:jc w:val="left"/>
      </w:pPr>
      <w:r>
        <w:t>Klíčová slova</w:t>
      </w:r>
      <w:r w:rsidR="00B34FF3">
        <w:t>:</w:t>
      </w:r>
      <w:r w:rsidR="00B34FF3">
        <w:tab/>
      </w:r>
      <w:proofErr w:type="spellStart"/>
      <w:r w:rsidR="00B34FF3">
        <w:t>ionizovatelné</w:t>
      </w:r>
      <w:proofErr w:type="spellEnd"/>
      <w:r w:rsidR="00B34FF3">
        <w:t xml:space="preserve"> lipidy, uhlíkové </w:t>
      </w:r>
      <w:proofErr w:type="gramStart"/>
      <w:r w:rsidR="00B34FF3">
        <w:t xml:space="preserve">tečky,   </w:t>
      </w:r>
      <w:proofErr w:type="gramEnd"/>
      <w:r w:rsidR="00B34FF3">
        <w:t xml:space="preserve">            membrána, </w:t>
      </w:r>
      <w:r w:rsidR="00022EF1">
        <w:t>výpočetní chemie, modelování, počítačové simulace</w:t>
      </w:r>
    </w:p>
    <w:p w14:paraId="1AE53306" w14:textId="7320EAD9" w:rsidR="00D7241D" w:rsidRDefault="007240E0" w:rsidP="006E123E">
      <w:pPr>
        <w:spacing w:after="9" w:line="259" w:lineRule="auto"/>
        <w:ind w:left="0" w:firstLine="0"/>
        <w:jc w:val="left"/>
      </w:pPr>
      <w:r>
        <w:t xml:space="preserve">Počet stran: </w:t>
      </w:r>
      <w:r>
        <w:tab/>
        <w:t xml:space="preserve"> </w:t>
      </w:r>
      <w:r w:rsidR="00837DA4">
        <w:tab/>
      </w:r>
      <w:r w:rsidR="00837DA4">
        <w:tab/>
      </w:r>
      <w:r w:rsidR="00837DA4">
        <w:tab/>
        <w:t xml:space="preserve">          4</w:t>
      </w:r>
      <w:r w:rsidR="00C17AC9">
        <w:t>9</w:t>
      </w:r>
    </w:p>
    <w:p w14:paraId="65E3376E" w14:textId="77777777" w:rsidR="00D7241D" w:rsidRDefault="007240E0">
      <w:pPr>
        <w:spacing w:after="10" w:line="259" w:lineRule="auto"/>
        <w:ind w:left="120" w:firstLine="0"/>
        <w:jc w:val="left"/>
      </w:pPr>
      <w:r>
        <w:t xml:space="preserve"> </w:t>
      </w:r>
    </w:p>
    <w:p w14:paraId="58D27763" w14:textId="32D92209" w:rsidR="00D7241D" w:rsidRDefault="007240E0">
      <w:pPr>
        <w:tabs>
          <w:tab w:val="center" w:pos="2007"/>
        </w:tabs>
        <w:spacing w:after="0" w:line="259" w:lineRule="auto"/>
        <w:ind w:left="0" w:firstLine="0"/>
        <w:jc w:val="left"/>
      </w:pPr>
      <w:r>
        <w:t xml:space="preserve">Počet příloh: </w:t>
      </w:r>
      <w:r>
        <w:tab/>
        <w:t xml:space="preserve"> </w:t>
      </w:r>
      <w:r w:rsidR="0080427D">
        <w:t xml:space="preserve">                                               3</w:t>
      </w:r>
    </w:p>
    <w:p w14:paraId="1D3AF78B" w14:textId="77777777" w:rsidR="00D7241D" w:rsidRDefault="007240E0">
      <w:pPr>
        <w:spacing w:after="0" w:line="259" w:lineRule="auto"/>
        <w:ind w:left="120" w:firstLine="0"/>
        <w:jc w:val="left"/>
      </w:pPr>
      <w:r>
        <w:t xml:space="preserve"> </w:t>
      </w:r>
    </w:p>
    <w:p w14:paraId="69DF7E7A" w14:textId="053231CB" w:rsidR="00442144" w:rsidRDefault="007240E0" w:rsidP="002B6E37">
      <w:pPr>
        <w:tabs>
          <w:tab w:val="center" w:pos="2184"/>
        </w:tabs>
        <w:spacing w:after="0" w:line="259" w:lineRule="auto"/>
        <w:ind w:left="0" w:firstLine="0"/>
        <w:jc w:val="left"/>
      </w:pPr>
      <w:r>
        <w:t xml:space="preserve">Jazyk: </w:t>
      </w:r>
      <w:r>
        <w:tab/>
      </w:r>
      <w:r w:rsidR="0003633D">
        <w:tab/>
      </w:r>
      <w:r w:rsidR="0003633D">
        <w:tab/>
      </w:r>
      <w:r w:rsidR="004F3314">
        <w:t xml:space="preserve">           </w:t>
      </w:r>
      <w:r>
        <w:t xml:space="preserve">Český </w:t>
      </w:r>
      <w:r w:rsidR="00442144">
        <w:br w:type="page"/>
      </w:r>
    </w:p>
    <w:tbl>
      <w:tblPr>
        <w:tblStyle w:val="TableGrid"/>
        <w:tblW w:w="8332" w:type="dxa"/>
        <w:tblInd w:w="125" w:type="dxa"/>
        <w:tblLook w:val="04A0" w:firstRow="1" w:lastRow="0" w:firstColumn="1" w:lastColumn="0" w:noHBand="0" w:noVBand="1"/>
      </w:tblPr>
      <w:tblGrid>
        <w:gridCol w:w="4105"/>
        <w:gridCol w:w="4227"/>
      </w:tblGrid>
      <w:tr w:rsidR="00D7241D" w14:paraId="497540D3" w14:textId="77777777">
        <w:trPr>
          <w:trHeight w:val="548"/>
        </w:trPr>
        <w:tc>
          <w:tcPr>
            <w:tcW w:w="4105" w:type="dxa"/>
            <w:tcBorders>
              <w:top w:val="nil"/>
              <w:left w:val="nil"/>
              <w:bottom w:val="nil"/>
              <w:right w:val="nil"/>
            </w:tcBorders>
          </w:tcPr>
          <w:p w14:paraId="6B02EF0E" w14:textId="022BEAE8" w:rsidR="006E123E" w:rsidRDefault="006E123E">
            <w:pPr>
              <w:spacing w:after="0" w:line="259" w:lineRule="auto"/>
              <w:ind w:left="0" w:firstLine="0"/>
              <w:jc w:val="left"/>
              <w:rPr>
                <w:b/>
              </w:rPr>
            </w:pPr>
          </w:p>
          <w:p w14:paraId="503C042B" w14:textId="1F43117F" w:rsidR="00D7241D" w:rsidRDefault="007240E0">
            <w:pPr>
              <w:spacing w:after="0" w:line="259" w:lineRule="auto"/>
              <w:ind w:left="0" w:firstLine="0"/>
              <w:jc w:val="left"/>
            </w:pPr>
            <w:proofErr w:type="spellStart"/>
            <w:r>
              <w:rPr>
                <w:b/>
              </w:rPr>
              <w:t>Bibliographical</w:t>
            </w:r>
            <w:proofErr w:type="spellEnd"/>
            <w:r>
              <w:rPr>
                <w:b/>
              </w:rPr>
              <w:t xml:space="preserve"> </w:t>
            </w:r>
            <w:proofErr w:type="spellStart"/>
            <w:r>
              <w:rPr>
                <w:b/>
              </w:rPr>
              <w:t>identification</w:t>
            </w:r>
            <w:proofErr w:type="spellEnd"/>
            <w:r>
              <w:rPr>
                <w:b/>
              </w:rPr>
              <w:t xml:space="preserve"> </w:t>
            </w:r>
          </w:p>
          <w:p w14:paraId="2978C77B" w14:textId="77777777" w:rsidR="00D7241D" w:rsidRDefault="007240E0">
            <w:pPr>
              <w:spacing w:after="0" w:line="259" w:lineRule="auto"/>
              <w:ind w:left="0" w:firstLine="0"/>
              <w:jc w:val="left"/>
            </w:pPr>
            <w:r>
              <w:rPr>
                <w:b/>
              </w:rPr>
              <w:t xml:space="preserve"> </w:t>
            </w:r>
          </w:p>
        </w:tc>
        <w:tc>
          <w:tcPr>
            <w:tcW w:w="4227" w:type="dxa"/>
            <w:tcBorders>
              <w:top w:val="nil"/>
              <w:left w:val="nil"/>
              <w:bottom w:val="nil"/>
              <w:right w:val="nil"/>
            </w:tcBorders>
          </w:tcPr>
          <w:p w14:paraId="198975B4" w14:textId="77777777" w:rsidR="00D7241D" w:rsidRDefault="007240E0">
            <w:pPr>
              <w:spacing w:after="0" w:line="259" w:lineRule="auto"/>
              <w:ind w:left="0" w:firstLine="0"/>
              <w:jc w:val="left"/>
            </w:pPr>
            <w:r>
              <w:t xml:space="preserve"> </w:t>
            </w:r>
          </w:p>
        </w:tc>
      </w:tr>
      <w:tr w:rsidR="00D7241D" w14:paraId="4627EB4C" w14:textId="77777777">
        <w:trPr>
          <w:trHeight w:val="553"/>
        </w:trPr>
        <w:tc>
          <w:tcPr>
            <w:tcW w:w="4105" w:type="dxa"/>
            <w:tcBorders>
              <w:top w:val="nil"/>
              <w:left w:val="nil"/>
              <w:bottom w:val="nil"/>
              <w:right w:val="nil"/>
            </w:tcBorders>
          </w:tcPr>
          <w:p w14:paraId="3244AE9A" w14:textId="77777777" w:rsidR="00D7241D" w:rsidRDefault="007240E0">
            <w:pPr>
              <w:spacing w:after="0" w:line="259" w:lineRule="auto"/>
              <w:ind w:left="0" w:firstLine="0"/>
              <w:jc w:val="left"/>
            </w:pPr>
            <w:proofErr w:type="spellStart"/>
            <w:r>
              <w:t>Authors</w:t>
            </w:r>
            <w:proofErr w:type="spellEnd"/>
            <w:r>
              <w:t xml:space="preserve"> </w:t>
            </w:r>
            <w:proofErr w:type="spellStart"/>
            <w:r>
              <w:t>first</w:t>
            </w:r>
            <w:proofErr w:type="spellEnd"/>
            <w:r>
              <w:t xml:space="preserve"> </w:t>
            </w:r>
            <w:proofErr w:type="spellStart"/>
            <w:r>
              <w:t>name</w:t>
            </w:r>
            <w:proofErr w:type="spellEnd"/>
            <w:r>
              <w:t xml:space="preserve"> and </w:t>
            </w:r>
            <w:proofErr w:type="spellStart"/>
            <w:r>
              <w:t>surname</w:t>
            </w:r>
            <w:proofErr w:type="spellEnd"/>
            <w:r>
              <w:t xml:space="preserve">: </w:t>
            </w:r>
          </w:p>
          <w:p w14:paraId="0FEB1C85" w14:textId="77777777" w:rsidR="00D7241D" w:rsidRDefault="007240E0">
            <w:pPr>
              <w:spacing w:after="0" w:line="259" w:lineRule="auto"/>
              <w:ind w:left="0" w:firstLine="0"/>
              <w:jc w:val="left"/>
            </w:pPr>
            <w:r>
              <w:t xml:space="preserve"> </w:t>
            </w:r>
          </w:p>
        </w:tc>
        <w:tc>
          <w:tcPr>
            <w:tcW w:w="4227" w:type="dxa"/>
            <w:tcBorders>
              <w:top w:val="nil"/>
              <w:left w:val="nil"/>
              <w:bottom w:val="nil"/>
              <w:right w:val="nil"/>
            </w:tcBorders>
          </w:tcPr>
          <w:p w14:paraId="49B1D43C" w14:textId="4F72416A" w:rsidR="00D7241D" w:rsidRDefault="007240E0">
            <w:pPr>
              <w:spacing w:after="0" w:line="259" w:lineRule="auto"/>
              <w:ind w:left="0" w:firstLine="0"/>
              <w:jc w:val="left"/>
            </w:pPr>
            <w:r>
              <w:t xml:space="preserve">Kateřina Bakalová </w:t>
            </w:r>
          </w:p>
        </w:tc>
      </w:tr>
      <w:tr w:rsidR="00D7241D" w14:paraId="5CD77E39" w14:textId="77777777">
        <w:trPr>
          <w:trHeight w:val="828"/>
        </w:trPr>
        <w:tc>
          <w:tcPr>
            <w:tcW w:w="4105" w:type="dxa"/>
            <w:tcBorders>
              <w:top w:val="nil"/>
              <w:left w:val="nil"/>
              <w:bottom w:val="nil"/>
              <w:right w:val="nil"/>
            </w:tcBorders>
          </w:tcPr>
          <w:p w14:paraId="047A92DD" w14:textId="77777777" w:rsidR="00D7241D" w:rsidRDefault="007240E0">
            <w:pPr>
              <w:spacing w:after="0" w:line="259" w:lineRule="auto"/>
              <w:ind w:left="0" w:firstLine="0"/>
              <w:jc w:val="left"/>
            </w:pPr>
            <w:proofErr w:type="spellStart"/>
            <w:r>
              <w:t>Title</w:t>
            </w:r>
            <w:proofErr w:type="spellEnd"/>
            <w:r>
              <w:t xml:space="preserve">: </w:t>
            </w:r>
          </w:p>
          <w:p w14:paraId="6D60CA00" w14:textId="77777777" w:rsidR="00D7241D" w:rsidRDefault="007240E0">
            <w:pPr>
              <w:spacing w:after="0" w:line="259" w:lineRule="auto"/>
              <w:ind w:left="0" w:firstLine="0"/>
              <w:jc w:val="left"/>
            </w:pPr>
            <w:r>
              <w:t xml:space="preserve"> </w:t>
            </w:r>
          </w:p>
          <w:p w14:paraId="3532582A" w14:textId="77777777" w:rsidR="00D7241D" w:rsidRDefault="007240E0">
            <w:pPr>
              <w:spacing w:after="0" w:line="259" w:lineRule="auto"/>
              <w:ind w:left="0" w:firstLine="0"/>
              <w:jc w:val="left"/>
            </w:pPr>
            <w:r>
              <w:t xml:space="preserve"> </w:t>
            </w:r>
          </w:p>
        </w:tc>
        <w:tc>
          <w:tcPr>
            <w:tcW w:w="4227" w:type="dxa"/>
            <w:tcBorders>
              <w:top w:val="nil"/>
              <w:left w:val="nil"/>
              <w:bottom w:val="nil"/>
              <w:right w:val="nil"/>
            </w:tcBorders>
          </w:tcPr>
          <w:p w14:paraId="676D07F7" w14:textId="63026476" w:rsidR="00D7241D" w:rsidRDefault="007240E0">
            <w:pPr>
              <w:spacing w:after="0" w:line="259" w:lineRule="auto"/>
              <w:ind w:left="0" w:firstLine="0"/>
            </w:pPr>
            <w:proofErr w:type="spellStart"/>
            <w:r>
              <w:t>Interaction</w:t>
            </w:r>
            <w:proofErr w:type="spellEnd"/>
            <w:r>
              <w:t xml:space="preserve"> </w:t>
            </w:r>
            <w:proofErr w:type="spellStart"/>
            <w:r>
              <w:t>of</w:t>
            </w:r>
            <w:proofErr w:type="spellEnd"/>
            <w:r>
              <w:t xml:space="preserve"> </w:t>
            </w:r>
            <w:proofErr w:type="spellStart"/>
            <w:r>
              <w:t>carbon</w:t>
            </w:r>
            <w:proofErr w:type="spellEnd"/>
            <w:r>
              <w:t xml:space="preserve"> </w:t>
            </w:r>
            <w:proofErr w:type="spellStart"/>
            <w:r>
              <w:t>dot</w:t>
            </w:r>
            <w:proofErr w:type="spellEnd"/>
            <w:r>
              <w:t xml:space="preserve"> </w:t>
            </w:r>
            <w:proofErr w:type="spellStart"/>
            <w:r>
              <w:t>models</w:t>
            </w:r>
            <w:proofErr w:type="spellEnd"/>
            <w:r>
              <w:t xml:space="preserve"> </w:t>
            </w:r>
            <w:proofErr w:type="spellStart"/>
            <w:r>
              <w:t>with</w:t>
            </w:r>
            <w:proofErr w:type="spellEnd"/>
            <w:r>
              <w:t xml:space="preserve"> </w:t>
            </w:r>
            <w:proofErr w:type="spellStart"/>
            <w:r>
              <w:t>ionizable</w:t>
            </w:r>
            <w:proofErr w:type="spellEnd"/>
            <w:r>
              <w:t xml:space="preserve"> </w:t>
            </w:r>
            <w:proofErr w:type="spellStart"/>
            <w:r>
              <w:t>lipids</w:t>
            </w:r>
            <w:proofErr w:type="spellEnd"/>
            <w:r>
              <w:t xml:space="preserve"> </w:t>
            </w:r>
          </w:p>
        </w:tc>
      </w:tr>
      <w:tr w:rsidR="00D7241D" w14:paraId="1E168D89" w14:textId="77777777">
        <w:trPr>
          <w:trHeight w:val="552"/>
        </w:trPr>
        <w:tc>
          <w:tcPr>
            <w:tcW w:w="4105" w:type="dxa"/>
            <w:tcBorders>
              <w:top w:val="nil"/>
              <w:left w:val="nil"/>
              <w:bottom w:val="nil"/>
              <w:right w:val="nil"/>
            </w:tcBorders>
          </w:tcPr>
          <w:p w14:paraId="52123556" w14:textId="77777777" w:rsidR="00D7241D" w:rsidRDefault="007240E0">
            <w:pPr>
              <w:spacing w:after="0" w:line="259" w:lineRule="auto"/>
              <w:ind w:left="0" w:firstLine="0"/>
              <w:jc w:val="left"/>
            </w:pPr>
            <w:r>
              <w:t xml:space="preserve">Type </w:t>
            </w:r>
            <w:proofErr w:type="spellStart"/>
            <w:r>
              <w:t>of</w:t>
            </w:r>
            <w:proofErr w:type="spellEnd"/>
            <w:r>
              <w:t xml:space="preserve"> thesis: </w:t>
            </w:r>
          </w:p>
          <w:p w14:paraId="1F94FBE9" w14:textId="77777777" w:rsidR="00D7241D" w:rsidRDefault="007240E0">
            <w:pPr>
              <w:spacing w:after="0" w:line="259" w:lineRule="auto"/>
              <w:ind w:left="0" w:firstLine="0"/>
              <w:jc w:val="left"/>
            </w:pPr>
            <w:r>
              <w:t xml:space="preserve"> </w:t>
            </w:r>
          </w:p>
        </w:tc>
        <w:tc>
          <w:tcPr>
            <w:tcW w:w="4227" w:type="dxa"/>
            <w:tcBorders>
              <w:top w:val="nil"/>
              <w:left w:val="nil"/>
              <w:bottom w:val="nil"/>
              <w:right w:val="nil"/>
            </w:tcBorders>
          </w:tcPr>
          <w:p w14:paraId="3190E10D" w14:textId="77777777" w:rsidR="00D7241D" w:rsidRDefault="007240E0">
            <w:pPr>
              <w:spacing w:after="0" w:line="259" w:lineRule="auto"/>
              <w:ind w:left="0" w:firstLine="0"/>
              <w:jc w:val="left"/>
            </w:pPr>
            <w:proofErr w:type="spellStart"/>
            <w:r>
              <w:t>Bachelor</w:t>
            </w:r>
            <w:proofErr w:type="spellEnd"/>
            <w:r>
              <w:t xml:space="preserve"> </w:t>
            </w:r>
          </w:p>
        </w:tc>
      </w:tr>
      <w:tr w:rsidR="00D7241D" w14:paraId="1B6023D2" w14:textId="77777777">
        <w:trPr>
          <w:trHeight w:val="656"/>
        </w:trPr>
        <w:tc>
          <w:tcPr>
            <w:tcW w:w="4105" w:type="dxa"/>
            <w:tcBorders>
              <w:top w:val="nil"/>
              <w:left w:val="nil"/>
              <w:bottom w:val="nil"/>
              <w:right w:val="nil"/>
            </w:tcBorders>
          </w:tcPr>
          <w:p w14:paraId="62408421" w14:textId="77777777" w:rsidR="00D7241D" w:rsidRDefault="007240E0">
            <w:pPr>
              <w:spacing w:after="0" w:line="259" w:lineRule="auto"/>
              <w:ind w:left="0" w:firstLine="0"/>
              <w:jc w:val="left"/>
            </w:pPr>
            <w:r>
              <w:t xml:space="preserve">Department: </w:t>
            </w:r>
          </w:p>
          <w:p w14:paraId="6019CB24" w14:textId="77777777" w:rsidR="00D7241D" w:rsidRDefault="007240E0">
            <w:pPr>
              <w:spacing w:after="0" w:line="259" w:lineRule="auto"/>
              <w:ind w:left="0" w:firstLine="0"/>
              <w:jc w:val="left"/>
            </w:pPr>
            <w:r>
              <w:t xml:space="preserve"> </w:t>
            </w:r>
          </w:p>
        </w:tc>
        <w:tc>
          <w:tcPr>
            <w:tcW w:w="4227" w:type="dxa"/>
            <w:tcBorders>
              <w:top w:val="nil"/>
              <w:left w:val="nil"/>
              <w:bottom w:val="nil"/>
              <w:right w:val="nil"/>
            </w:tcBorders>
          </w:tcPr>
          <w:p w14:paraId="58930628" w14:textId="77777777" w:rsidR="00D7241D" w:rsidRDefault="007240E0">
            <w:pPr>
              <w:spacing w:after="0" w:line="259" w:lineRule="auto"/>
              <w:ind w:left="0" w:firstLine="0"/>
              <w:jc w:val="left"/>
            </w:pPr>
            <w:r>
              <w:t xml:space="preserve">Department </w:t>
            </w:r>
            <w:proofErr w:type="spellStart"/>
            <w:r>
              <w:t>of</w:t>
            </w:r>
            <w:proofErr w:type="spellEnd"/>
            <w:r>
              <w:t xml:space="preserve"> </w:t>
            </w:r>
            <w:proofErr w:type="spellStart"/>
            <w:r>
              <w:t>Physical</w:t>
            </w:r>
            <w:proofErr w:type="spellEnd"/>
            <w:r>
              <w:t xml:space="preserve"> </w:t>
            </w:r>
            <w:proofErr w:type="spellStart"/>
            <w:r>
              <w:t>Chemistry</w:t>
            </w:r>
            <w:proofErr w:type="spellEnd"/>
            <w:r>
              <w:t xml:space="preserve">, </w:t>
            </w:r>
            <w:proofErr w:type="spellStart"/>
            <w:r>
              <w:t>Faculty</w:t>
            </w:r>
            <w:proofErr w:type="spellEnd"/>
            <w:r>
              <w:t xml:space="preserve"> </w:t>
            </w:r>
            <w:proofErr w:type="spellStart"/>
            <w:r>
              <w:t>of</w:t>
            </w:r>
            <w:proofErr w:type="spellEnd"/>
            <w:r>
              <w:t xml:space="preserve"> Science, Palacký University Olomouc </w:t>
            </w:r>
          </w:p>
        </w:tc>
      </w:tr>
      <w:tr w:rsidR="00D7241D" w14:paraId="2C945B46" w14:textId="77777777">
        <w:trPr>
          <w:trHeight w:val="655"/>
        </w:trPr>
        <w:tc>
          <w:tcPr>
            <w:tcW w:w="4105" w:type="dxa"/>
            <w:tcBorders>
              <w:top w:val="nil"/>
              <w:left w:val="nil"/>
              <w:bottom w:val="nil"/>
              <w:right w:val="nil"/>
            </w:tcBorders>
            <w:vAlign w:val="bottom"/>
          </w:tcPr>
          <w:p w14:paraId="524AE95C" w14:textId="77777777" w:rsidR="00D7241D" w:rsidRDefault="007240E0">
            <w:pPr>
              <w:spacing w:after="0" w:line="259" w:lineRule="auto"/>
              <w:ind w:left="0" w:firstLine="0"/>
              <w:jc w:val="left"/>
            </w:pPr>
            <w:r>
              <w:t xml:space="preserve">Supervisor: </w:t>
            </w:r>
          </w:p>
          <w:p w14:paraId="1EE73F7F" w14:textId="77777777" w:rsidR="00D7241D" w:rsidRDefault="007240E0">
            <w:pPr>
              <w:spacing w:after="0" w:line="259" w:lineRule="auto"/>
              <w:ind w:left="0" w:firstLine="0"/>
              <w:jc w:val="left"/>
            </w:pPr>
            <w:r>
              <w:t xml:space="preserve"> </w:t>
            </w:r>
          </w:p>
        </w:tc>
        <w:tc>
          <w:tcPr>
            <w:tcW w:w="4227" w:type="dxa"/>
            <w:tcBorders>
              <w:top w:val="nil"/>
              <w:left w:val="nil"/>
              <w:bottom w:val="nil"/>
              <w:right w:val="nil"/>
            </w:tcBorders>
          </w:tcPr>
          <w:p w14:paraId="287BB325" w14:textId="77777777" w:rsidR="00D7241D" w:rsidRDefault="007240E0">
            <w:pPr>
              <w:spacing w:after="0" w:line="259" w:lineRule="auto"/>
              <w:ind w:left="0" w:firstLine="0"/>
              <w:jc w:val="left"/>
            </w:pPr>
            <w:r>
              <w:t xml:space="preserve">Mgr. Markéta </w:t>
            </w:r>
            <w:proofErr w:type="spellStart"/>
            <w:r>
              <w:t>Paloncýová</w:t>
            </w:r>
            <w:proofErr w:type="spellEnd"/>
            <w:r>
              <w:t xml:space="preserve">, Ph.D. </w:t>
            </w:r>
          </w:p>
        </w:tc>
      </w:tr>
      <w:tr w:rsidR="00D7241D" w14:paraId="5C587AFA" w14:textId="77777777">
        <w:trPr>
          <w:trHeight w:val="272"/>
        </w:trPr>
        <w:tc>
          <w:tcPr>
            <w:tcW w:w="4105" w:type="dxa"/>
            <w:tcBorders>
              <w:top w:val="nil"/>
              <w:left w:val="nil"/>
              <w:bottom w:val="nil"/>
              <w:right w:val="nil"/>
            </w:tcBorders>
          </w:tcPr>
          <w:p w14:paraId="527E552F" w14:textId="77777777" w:rsidR="00D7241D" w:rsidRDefault="007240E0">
            <w:pPr>
              <w:spacing w:after="0" w:line="259" w:lineRule="auto"/>
              <w:ind w:left="0" w:firstLine="0"/>
              <w:jc w:val="left"/>
            </w:pPr>
            <w:proofErr w:type="spellStart"/>
            <w:r>
              <w:t>Year</w:t>
            </w:r>
            <w:proofErr w:type="spellEnd"/>
            <w:r>
              <w:t xml:space="preserve"> </w:t>
            </w:r>
            <w:proofErr w:type="spellStart"/>
            <w:r>
              <w:t>of</w:t>
            </w:r>
            <w:proofErr w:type="spellEnd"/>
            <w:r>
              <w:t xml:space="preserve"> </w:t>
            </w:r>
            <w:proofErr w:type="spellStart"/>
            <w:r>
              <w:t>presentation</w:t>
            </w:r>
            <w:proofErr w:type="spellEnd"/>
            <w:r>
              <w:t xml:space="preserve">: </w:t>
            </w:r>
          </w:p>
        </w:tc>
        <w:tc>
          <w:tcPr>
            <w:tcW w:w="4227" w:type="dxa"/>
            <w:tcBorders>
              <w:top w:val="nil"/>
              <w:left w:val="nil"/>
              <w:bottom w:val="nil"/>
              <w:right w:val="nil"/>
            </w:tcBorders>
          </w:tcPr>
          <w:p w14:paraId="5396D439" w14:textId="7B2BCE5A" w:rsidR="00D7241D" w:rsidRDefault="007240E0">
            <w:pPr>
              <w:spacing w:after="0" w:line="259" w:lineRule="auto"/>
              <w:ind w:left="0" w:firstLine="0"/>
              <w:jc w:val="left"/>
            </w:pPr>
            <w:r>
              <w:t>202</w:t>
            </w:r>
            <w:r w:rsidR="006B5068">
              <w:t>3</w:t>
            </w:r>
            <w:r>
              <w:t xml:space="preserve"> </w:t>
            </w:r>
          </w:p>
        </w:tc>
      </w:tr>
    </w:tbl>
    <w:p w14:paraId="4972B4B8" w14:textId="77777777" w:rsidR="00D7241D" w:rsidRDefault="007240E0">
      <w:pPr>
        <w:spacing w:after="276" w:line="259" w:lineRule="auto"/>
        <w:ind w:left="19" w:firstLine="0"/>
        <w:jc w:val="left"/>
      </w:pPr>
      <w:r>
        <w:rPr>
          <w:b/>
        </w:rPr>
        <w:t xml:space="preserve"> </w:t>
      </w:r>
    </w:p>
    <w:p w14:paraId="508BBFE6" w14:textId="331E0736" w:rsidR="00D7241D" w:rsidRDefault="007240E0">
      <w:pPr>
        <w:spacing w:after="276" w:line="259" w:lineRule="auto"/>
        <w:ind w:left="14"/>
        <w:jc w:val="left"/>
        <w:rPr>
          <w:b/>
        </w:rPr>
      </w:pPr>
      <w:proofErr w:type="spellStart"/>
      <w:r>
        <w:rPr>
          <w:b/>
        </w:rPr>
        <w:t>Abstract</w:t>
      </w:r>
      <w:proofErr w:type="spellEnd"/>
      <w:r>
        <w:rPr>
          <w:b/>
        </w:rPr>
        <w:t xml:space="preserve">:  </w:t>
      </w:r>
    </w:p>
    <w:p w14:paraId="6CA0F1C4" w14:textId="72D47166" w:rsidR="00D7241D" w:rsidRPr="002B6E37" w:rsidRDefault="00BB215F" w:rsidP="002B6E37">
      <w:pPr>
        <w:spacing w:after="276" w:line="259" w:lineRule="auto"/>
        <w:ind w:left="14"/>
        <w:jc w:val="left"/>
      </w:pPr>
      <w:r>
        <w:rPr>
          <w:bCs/>
        </w:rPr>
        <w:t xml:space="preserve">In </w:t>
      </w:r>
      <w:proofErr w:type="spellStart"/>
      <w:r>
        <w:rPr>
          <w:bCs/>
        </w:rPr>
        <w:t>this</w:t>
      </w:r>
      <w:proofErr w:type="spellEnd"/>
      <w:r>
        <w:rPr>
          <w:bCs/>
        </w:rPr>
        <w:t xml:space="preserve"> </w:t>
      </w:r>
      <w:proofErr w:type="spellStart"/>
      <w:r>
        <w:rPr>
          <w:bCs/>
        </w:rPr>
        <w:t>work</w:t>
      </w:r>
      <w:proofErr w:type="spellEnd"/>
      <w:r>
        <w:rPr>
          <w:bCs/>
        </w:rPr>
        <w:t xml:space="preserve">, I </w:t>
      </w:r>
      <w:proofErr w:type="spellStart"/>
      <w:r w:rsidR="00837DA4">
        <w:rPr>
          <w:bCs/>
        </w:rPr>
        <w:t>did</w:t>
      </w:r>
      <w:proofErr w:type="spellEnd"/>
      <w:r w:rsidR="00837DA4">
        <w:rPr>
          <w:bCs/>
        </w:rPr>
        <w:t xml:space="preserve"> </w:t>
      </w:r>
      <w:proofErr w:type="spellStart"/>
      <w:r w:rsidR="00837DA4">
        <w:rPr>
          <w:bCs/>
        </w:rPr>
        <w:t>analyze</w:t>
      </w:r>
      <w:proofErr w:type="spellEnd"/>
      <w:r w:rsidR="00837DA4">
        <w:rPr>
          <w:bCs/>
        </w:rPr>
        <w:t xml:space="preserve"> </w:t>
      </w:r>
      <w:proofErr w:type="spellStart"/>
      <w:r w:rsidR="00837DA4">
        <w:rPr>
          <w:bCs/>
        </w:rPr>
        <w:t>the</w:t>
      </w:r>
      <w:proofErr w:type="spellEnd"/>
      <w:r w:rsidR="00837DA4">
        <w:rPr>
          <w:bCs/>
        </w:rPr>
        <w:t xml:space="preserve"> </w:t>
      </w:r>
      <w:proofErr w:type="spellStart"/>
      <w:r w:rsidR="00837DA4">
        <w:rPr>
          <w:bCs/>
        </w:rPr>
        <w:t>molecular-dynamic</w:t>
      </w:r>
      <w:proofErr w:type="spellEnd"/>
      <w:r w:rsidR="00837DA4">
        <w:rPr>
          <w:bCs/>
        </w:rPr>
        <w:t xml:space="preserve"> </w:t>
      </w:r>
      <w:proofErr w:type="spellStart"/>
      <w:r w:rsidR="00837DA4">
        <w:rPr>
          <w:bCs/>
        </w:rPr>
        <w:t>simulations</w:t>
      </w:r>
      <w:proofErr w:type="spellEnd"/>
      <w:r w:rsidR="00837DA4">
        <w:rPr>
          <w:bCs/>
        </w:rPr>
        <w:t xml:space="preserve"> </w:t>
      </w:r>
      <w:proofErr w:type="spellStart"/>
      <w:r w:rsidR="00837DA4">
        <w:rPr>
          <w:bCs/>
        </w:rPr>
        <w:t>of</w:t>
      </w:r>
      <w:proofErr w:type="spellEnd"/>
      <w:r>
        <w:rPr>
          <w:bCs/>
        </w:rPr>
        <w:t xml:space="preserve"> </w:t>
      </w:r>
      <w:proofErr w:type="spellStart"/>
      <w:r>
        <w:rPr>
          <w:bCs/>
        </w:rPr>
        <w:t>interactions</w:t>
      </w:r>
      <w:proofErr w:type="spellEnd"/>
      <w:r>
        <w:rPr>
          <w:bCs/>
        </w:rPr>
        <w:t xml:space="preserve"> </w:t>
      </w:r>
      <w:proofErr w:type="spellStart"/>
      <w:r>
        <w:rPr>
          <w:bCs/>
        </w:rPr>
        <w:t>between</w:t>
      </w:r>
      <w:proofErr w:type="spellEnd"/>
      <w:r>
        <w:rPr>
          <w:bCs/>
        </w:rPr>
        <w:t xml:space="preserve"> </w:t>
      </w:r>
      <w:proofErr w:type="spellStart"/>
      <w:r>
        <w:rPr>
          <w:bCs/>
        </w:rPr>
        <w:t>the</w:t>
      </w:r>
      <w:proofErr w:type="spellEnd"/>
      <w:r>
        <w:rPr>
          <w:bCs/>
        </w:rPr>
        <w:t xml:space="preserve"> </w:t>
      </w:r>
      <w:proofErr w:type="spellStart"/>
      <w:r>
        <w:rPr>
          <w:bCs/>
        </w:rPr>
        <w:t>ionizable</w:t>
      </w:r>
      <w:proofErr w:type="spellEnd"/>
      <w:r>
        <w:rPr>
          <w:bCs/>
        </w:rPr>
        <w:t xml:space="preserve"> lipid ALC-0315</w:t>
      </w:r>
      <w:r w:rsidR="00837DA4">
        <w:rPr>
          <w:bCs/>
        </w:rPr>
        <w:t>, in</w:t>
      </w:r>
      <w:r w:rsidR="00594019">
        <w:rPr>
          <w:bCs/>
        </w:rPr>
        <w:t xml:space="preserve"> </w:t>
      </w:r>
      <w:proofErr w:type="spellStart"/>
      <w:r w:rsidR="00594019">
        <w:rPr>
          <w:bCs/>
        </w:rPr>
        <w:t>form</w:t>
      </w:r>
      <w:proofErr w:type="spellEnd"/>
      <w:r w:rsidR="00594019">
        <w:rPr>
          <w:bCs/>
        </w:rPr>
        <w:t xml:space="preserve"> </w:t>
      </w:r>
      <w:proofErr w:type="spellStart"/>
      <w:r w:rsidR="00594019">
        <w:rPr>
          <w:bCs/>
        </w:rPr>
        <w:t>of</w:t>
      </w:r>
      <w:proofErr w:type="spellEnd"/>
      <w:r w:rsidR="00594019">
        <w:rPr>
          <w:bCs/>
        </w:rPr>
        <w:t xml:space="preserve"> lipid </w:t>
      </w:r>
      <w:proofErr w:type="spellStart"/>
      <w:r w:rsidR="00594019">
        <w:rPr>
          <w:bCs/>
        </w:rPr>
        <w:t>membrane</w:t>
      </w:r>
      <w:proofErr w:type="spellEnd"/>
      <w:r w:rsidR="00837DA4">
        <w:rPr>
          <w:bCs/>
        </w:rPr>
        <w:t>,</w:t>
      </w:r>
      <w:r>
        <w:rPr>
          <w:bCs/>
        </w:rPr>
        <w:t xml:space="preserve"> a</w:t>
      </w:r>
      <w:r w:rsidR="00837DA4">
        <w:rPr>
          <w:bCs/>
        </w:rPr>
        <w:t>nd</w:t>
      </w:r>
      <w:r>
        <w:rPr>
          <w:bCs/>
        </w:rPr>
        <w:t xml:space="preserve"> </w:t>
      </w:r>
      <w:proofErr w:type="spellStart"/>
      <w:r>
        <w:rPr>
          <w:bCs/>
        </w:rPr>
        <w:t>three</w:t>
      </w:r>
      <w:proofErr w:type="spellEnd"/>
      <w:r>
        <w:rPr>
          <w:bCs/>
        </w:rPr>
        <w:t xml:space="preserve"> </w:t>
      </w:r>
      <w:proofErr w:type="spellStart"/>
      <w:r>
        <w:rPr>
          <w:bCs/>
        </w:rPr>
        <w:t>models</w:t>
      </w:r>
      <w:proofErr w:type="spellEnd"/>
      <w:r>
        <w:rPr>
          <w:bCs/>
        </w:rPr>
        <w:t xml:space="preserve"> </w:t>
      </w:r>
      <w:proofErr w:type="spellStart"/>
      <w:r>
        <w:rPr>
          <w:bCs/>
        </w:rPr>
        <w:t>of</w:t>
      </w:r>
      <w:proofErr w:type="spellEnd"/>
      <w:r>
        <w:rPr>
          <w:bCs/>
        </w:rPr>
        <w:t xml:space="preserve"> </w:t>
      </w:r>
      <w:proofErr w:type="spellStart"/>
      <w:r>
        <w:rPr>
          <w:bCs/>
        </w:rPr>
        <w:t>carbon</w:t>
      </w:r>
      <w:proofErr w:type="spellEnd"/>
      <w:r>
        <w:rPr>
          <w:bCs/>
        </w:rPr>
        <w:t xml:space="preserve"> </w:t>
      </w:r>
      <w:proofErr w:type="spellStart"/>
      <w:r>
        <w:rPr>
          <w:bCs/>
        </w:rPr>
        <w:t>dot</w:t>
      </w:r>
      <w:proofErr w:type="spellEnd"/>
      <w:r>
        <w:rPr>
          <w:bCs/>
        </w:rPr>
        <w:t xml:space="preserve"> </w:t>
      </w:r>
      <w:proofErr w:type="spellStart"/>
      <w:r>
        <w:rPr>
          <w:bCs/>
        </w:rPr>
        <w:t>layer</w:t>
      </w:r>
      <w:proofErr w:type="spellEnd"/>
      <w:r>
        <w:rPr>
          <w:bCs/>
        </w:rPr>
        <w:t xml:space="preserve">. </w:t>
      </w:r>
      <w:proofErr w:type="spellStart"/>
      <w:r>
        <w:rPr>
          <w:bCs/>
        </w:rPr>
        <w:t>Ionizable</w:t>
      </w:r>
      <w:proofErr w:type="spellEnd"/>
      <w:r>
        <w:rPr>
          <w:bCs/>
        </w:rPr>
        <w:t xml:space="preserve"> </w:t>
      </w:r>
      <w:proofErr w:type="spellStart"/>
      <w:r>
        <w:rPr>
          <w:bCs/>
        </w:rPr>
        <w:t>lipids</w:t>
      </w:r>
      <w:proofErr w:type="spellEnd"/>
      <w:r>
        <w:rPr>
          <w:bCs/>
        </w:rPr>
        <w:t xml:space="preserve"> are in </w:t>
      </w:r>
      <w:proofErr w:type="spellStart"/>
      <w:r>
        <w:rPr>
          <w:bCs/>
        </w:rPr>
        <w:t>the</w:t>
      </w:r>
      <w:proofErr w:type="spellEnd"/>
      <w:r>
        <w:rPr>
          <w:bCs/>
        </w:rPr>
        <w:t xml:space="preserve"> </w:t>
      </w:r>
      <w:proofErr w:type="spellStart"/>
      <w:r>
        <w:rPr>
          <w:bCs/>
        </w:rPr>
        <w:t>composition</w:t>
      </w:r>
      <w:proofErr w:type="spellEnd"/>
      <w:r>
        <w:rPr>
          <w:bCs/>
        </w:rPr>
        <w:t xml:space="preserve"> </w:t>
      </w:r>
      <w:proofErr w:type="spellStart"/>
      <w:r>
        <w:rPr>
          <w:bCs/>
        </w:rPr>
        <w:t>of</w:t>
      </w:r>
      <w:proofErr w:type="spellEnd"/>
      <w:r>
        <w:rPr>
          <w:bCs/>
        </w:rPr>
        <w:t xml:space="preserve"> </w:t>
      </w:r>
      <w:proofErr w:type="spellStart"/>
      <w:r>
        <w:rPr>
          <w:bCs/>
        </w:rPr>
        <w:t>vaccines</w:t>
      </w:r>
      <w:proofErr w:type="spellEnd"/>
      <w:r>
        <w:rPr>
          <w:bCs/>
        </w:rPr>
        <w:t xml:space="preserve"> </w:t>
      </w:r>
      <w:proofErr w:type="spellStart"/>
      <w:r>
        <w:rPr>
          <w:bCs/>
        </w:rPr>
        <w:t>for</w:t>
      </w:r>
      <w:proofErr w:type="spellEnd"/>
      <w:r>
        <w:rPr>
          <w:bCs/>
        </w:rPr>
        <w:t xml:space="preserve"> Covid-19 and are </w:t>
      </w:r>
      <w:proofErr w:type="spellStart"/>
      <w:r>
        <w:rPr>
          <w:bCs/>
        </w:rPr>
        <w:t>mentioned</w:t>
      </w:r>
      <w:proofErr w:type="spellEnd"/>
      <w:r>
        <w:rPr>
          <w:bCs/>
        </w:rPr>
        <w:t xml:space="preserve"> in many </w:t>
      </w:r>
      <w:proofErr w:type="spellStart"/>
      <w:r>
        <w:rPr>
          <w:bCs/>
        </w:rPr>
        <w:t>publications</w:t>
      </w:r>
      <w:proofErr w:type="spellEnd"/>
      <w:r>
        <w:rPr>
          <w:bCs/>
        </w:rPr>
        <w:t xml:space="preserve"> </w:t>
      </w:r>
      <w:proofErr w:type="spellStart"/>
      <w:r w:rsidR="00AC7196">
        <w:rPr>
          <w:bCs/>
        </w:rPr>
        <w:t>informing</w:t>
      </w:r>
      <w:proofErr w:type="spellEnd"/>
      <w:r w:rsidR="00AC7196">
        <w:rPr>
          <w:bCs/>
        </w:rPr>
        <w:t xml:space="preserve"> </w:t>
      </w:r>
      <w:proofErr w:type="spellStart"/>
      <w:r w:rsidR="00AC7196">
        <w:rPr>
          <w:bCs/>
        </w:rPr>
        <w:t>about</w:t>
      </w:r>
      <w:proofErr w:type="spellEnd"/>
      <w:r>
        <w:rPr>
          <w:bCs/>
        </w:rPr>
        <w:t xml:space="preserve"> </w:t>
      </w:r>
      <w:proofErr w:type="spellStart"/>
      <w:r>
        <w:rPr>
          <w:bCs/>
        </w:rPr>
        <w:t>vaccines</w:t>
      </w:r>
      <w:proofErr w:type="spellEnd"/>
      <w:r>
        <w:rPr>
          <w:bCs/>
        </w:rPr>
        <w:t xml:space="preserve"> and Covid-19. </w:t>
      </w:r>
      <w:proofErr w:type="spellStart"/>
      <w:r>
        <w:rPr>
          <w:bCs/>
        </w:rPr>
        <w:t>Mentioned</w:t>
      </w:r>
      <w:proofErr w:type="spellEnd"/>
      <w:r>
        <w:rPr>
          <w:bCs/>
        </w:rPr>
        <w:t xml:space="preserve"> </w:t>
      </w:r>
      <w:proofErr w:type="spellStart"/>
      <w:r>
        <w:rPr>
          <w:bCs/>
        </w:rPr>
        <w:t>ionizable</w:t>
      </w:r>
      <w:proofErr w:type="spellEnd"/>
      <w:r>
        <w:rPr>
          <w:bCs/>
        </w:rPr>
        <w:t xml:space="preserve"> lipid </w:t>
      </w:r>
      <w:proofErr w:type="spellStart"/>
      <w:r>
        <w:rPr>
          <w:bCs/>
        </w:rPr>
        <w:t>were</w:t>
      </w:r>
      <w:proofErr w:type="spellEnd"/>
      <w:r>
        <w:rPr>
          <w:bCs/>
        </w:rPr>
        <w:t xml:space="preserve"> </w:t>
      </w:r>
      <w:proofErr w:type="spellStart"/>
      <w:r>
        <w:rPr>
          <w:bCs/>
        </w:rPr>
        <w:t>used</w:t>
      </w:r>
      <w:proofErr w:type="spellEnd"/>
      <w:r>
        <w:rPr>
          <w:bCs/>
        </w:rPr>
        <w:t xml:space="preserve"> </w:t>
      </w:r>
      <w:proofErr w:type="spellStart"/>
      <w:r>
        <w:rPr>
          <w:bCs/>
        </w:rPr>
        <w:t>for</w:t>
      </w:r>
      <w:proofErr w:type="spellEnd"/>
      <w:r>
        <w:rPr>
          <w:bCs/>
        </w:rPr>
        <w:t xml:space="preserve"> </w:t>
      </w:r>
      <w:proofErr w:type="spellStart"/>
      <w:r>
        <w:rPr>
          <w:bCs/>
        </w:rPr>
        <w:t>vaccine</w:t>
      </w:r>
      <w:r w:rsidR="00AC7196">
        <w:rPr>
          <w:bCs/>
        </w:rPr>
        <w:t>s</w:t>
      </w:r>
      <w:proofErr w:type="spellEnd"/>
      <w:r>
        <w:rPr>
          <w:bCs/>
        </w:rPr>
        <w:t xml:space="preserve"> </w:t>
      </w:r>
      <w:proofErr w:type="spellStart"/>
      <w:r>
        <w:rPr>
          <w:bCs/>
        </w:rPr>
        <w:t>from</w:t>
      </w:r>
      <w:proofErr w:type="spellEnd"/>
      <w:r>
        <w:rPr>
          <w:bCs/>
        </w:rPr>
        <w:t xml:space="preserve"> </w:t>
      </w:r>
      <w:proofErr w:type="spellStart"/>
      <w:r>
        <w:rPr>
          <w:bCs/>
        </w:rPr>
        <w:t>the</w:t>
      </w:r>
      <w:proofErr w:type="spellEnd"/>
      <w:r>
        <w:rPr>
          <w:bCs/>
        </w:rPr>
        <w:t xml:space="preserve"> </w:t>
      </w:r>
      <w:proofErr w:type="spellStart"/>
      <w:r>
        <w:rPr>
          <w:bCs/>
        </w:rPr>
        <w:t>pharmaceutical</w:t>
      </w:r>
      <w:proofErr w:type="spellEnd"/>
      <w:r>
        <w:rPr>
          <w:bCs/>
        </w:rPr>
        <w:t xml:space="preserve"> </w:t>
      </w:r>
      <w:proofErr w:type="spellStart"/>
      <w:r>
        <w:rPr>
          <w:bCs/>
        </w:rPr>
        <w:t>company</w:t>
      </w:r>
      <w:proofErr w:type="spellEnd"/>
      <w:r>
        <w:rPr>
          <w:bCs/>
        </w:rPr>
        <w:t xml:space="preserve"> Pfizer/BioNTech</w:t>
      </w:r>
      <w:r w:rsidR="00837DA4">
        <w:rPr>
          <w:bCs/>
        </w:rPr>
        <w:t xml:space="preserve">, </w:t>
      </w:r>
      <w:proofErr w:type="spellStart"/>
      <w:r w:rsidR="00837DA4">
        <w:rPr>
          <w:bCs/>
        </w:rPr>
        <w:t>where</w:t>
      </w:r>
      <w:proofErr w:type="spellEnd"/>
      <w:r w:rsidR="00837DA4">
        <w:rPr>
          <w:bCs/>
        </w:rPr>
        <w:t xml:space="preserve"> </w:t>
      </w:r>
      <w:proofErr w:type="spellStart"/>
      <w:r w:rsidR="00837DA4">
        <w:rPr>
          <w:bCs/>
        </w:rPr>
        <w:t>it</w:t>
      </w:r>
      <w:proofErr w:type="spellEnd"/>
      <w:r w:rsidR="00837DA4">
        <w:rPr>
          <w:bCs/>
        </w:rPr>
        <w:t xml:space="preserve"> </w:t>
      </w:r>
      <w:proofErr w:type="spellStart"/>
      <w:r w:rsidR="00837DA4">
        <w:rPr>
          <w:bCs/>
        </w:rPr>
        <w:t>works</w:t>
      </w:r>
      <w:proofErr w:type="spellEnd"/>
      <w:r w:rsidR="00837DA4">
        <w:rPr>
          <w:bCs/>
        </w:rPr>
        <w:t xml:space="preserve"> </w:t>
      </w:r>
      <w:proofErr w:type="spellStart"/>
      <w:r w:rsidR="00837DA4">
        <w:rPr>
          <w:bCs/>
        </w:rPr>
        <w:t>like</w:t>
      </w:r>
      <w:proofErr w:type="spellEnd"/>
      <w:r w:rsidR="00837DA4">
        <w:rPr>
          <w:bCs/>
        </w:rPr>
        <w:t xml:space="preserve"> „</w:t>
      </w:r>
      <w:proofErr w:type="spellStart"/>
      <w:r w:rsidR="00837DA4">
        <w:rPr>
          <w:bCs/>
        </w:rPr>
        <w:t>wrap</w:t>
      </w:r>
      <w:proofErr w:type="spellEnd"/>
      <w:r w:rsidR="00837DA4">
        <w:rPr>
          <w:bCs/>
        </w:rPr>
        <w:t xml:space="preserve">“ </w:t>
      </w:r>
      <w:proofErr w:type="spellStart"/>
      <w:r w:rsidR="00837DA4">
        <w:rPr>
          <w:bCs/>
        </w:rPr>
        <w:t>for</w:t>
      </w:r>
      <w:proofErr w:type="spellEnd"/>
      <w:r w:rsidR="00837DA4">
        <w:rPr>
          <w:bCs/>
        </w:rPr>
        <w:t xml:space="preserve"> </w:t>
      </w:r>
      <w:proofErr w:type="spellStart"/>
      <w:r w:rsidR="00837DA4">
        <w:rPr>
          <w:bCs/>
        </w:rPr>
        <w:t>less</w:t>
      </w:r>
      <w:proofErr w:type="spellEnd"/>
      <w:r w:rsidR="00837DA4">
        <w:rPr>
          <w:bCs/>
        </w:rPr>
        <w:t xml:space="preserve"> </w:t>
      </w:r>
      <w:proofErr w:type="spellStart"/>
      <w:r w:rsidR="00837DA4">
        <w:rPr>
          <w:bCs/>
        </w:rPr>
        <w:t>stable</w:t>
      </w:r>
      <w:proofErr w:type="spellEnd"/>
      <w:r w:rsidR="00837DA4">
        <w:rPr>
          <w:bCs/>
        </w:rPr>
        <w:t xml:space="preserve"> mRNA</w:t>
      </w:r>
      <w:r w:rsidR="00AC7196">
        <w:rPr>
          <w:bCs/>
        </w:rPr>
        <w:t xml:space="preserve"> and </w:t>
      </w:r>
      <w:proofErr w:type="spellStart"/>
      <w:r w:rsidR="00AC7196">
        <w:rPr>
          <w:bCs/>
        </w:rPr>
        <w:t>helps</w:t>
      </w:r>
      <w:proofErr w:type="spellEnd"/>
      <w:r w:rsidR="00AC7196">
        <w:rPr>
          <w:bCs/>
        </w:rPr>
        <w:t xml:space="preserve"> </w:t>
      </w:r>
      <w:proofErr w:type="spellStart"/>
      <w:r w:rsidR="00AC7196">
        <w:rPr>
          <w:bCs/>
        </w:rPr>
        <w:t>while</w:t>
      </w:r>
      <w:proofErr w:type="spellEnd"/>
      <w:r w:rsidR="00AC7196">
        <w:rPr>
          <w:bCs/>
        </w:rPr>
        <w:t xml:space="preserve"> transport to </w:t>
      </w:r>
      <w:proofErr w:type="spellStart"/>
      <w:r w:rsidR="00D85C44">
        <w:rPr>
          <w:bCs/>
        </w:rPr>
        <w:t>the</w:t>
      </w:r>
      <w:proofErr w:type="spellEnd"/>
      <w:r w:rsidR="00D85C44">
        <w:rPr>
          <w:bCs/>
        </w:rPr>
        <w:t xml:space="preserve"> </w:t>
      </w:r>
      <w:r w:rsidR="00AC7196">
        <w:rPr>
          <w:bCs/>
        </w:rPr>
        <w:t>cell</w:t>
      </w:r>
      <w:r w:rsidR="00837DA4">
        <w:rPr>
          <w:bCs/>
        </w:rPr>
        <w:t>.</w:t>
      </w:r>
      <w:r>
        <w:rPr>
          <w:bCs/>
        </w:rPr>
        <w:t xml:space="preserve"> </w:t>
      </w:r>
      <w:proofErr w:type="spellStart"/>
      <w:r>
        <w:rPr>
          <w:bCs/>
        </w:rPr>
        <w:t>The</w:t>
      </w:r>
      <w:proofErr w:type="spellEnd"/>
      <w:r>
        <w:rPr>
          <w:bCs/>
        </w:rPr>
        <w:t xml:space="preserve"> </w:t>
      </w:r>
      <w:proofErr w:type="spellStart"/>
      <w:r>
        <w:rPr>
          <w:bCs/>
        </w:rPr>
        <w:t>simulations</w:t>
      </w:r>
      <w:proofErr w:type="spellEnd"/>
      <w:r>
        <w:rPr>
          <w:bCs/>
        </w:rPr>
        <w:t xml:space="preserve"> </w:t>
      </w:r>
      <w:proofErr w:type="spellStart"/>
      <w:r>
        <w:rPr>
          <w:bCs/>
        </w:rPr>
        <w:t>were</w:t>
      </w:r>
      <w:proofErr w:type="spellEnd"/>
      <w:r>
        <w:rPr>
          <w:bCs/>
        </w:rPr>
        <w:t xml:space="preserve"> done by </w:t>
      </w:r>
      <w:proofErr w:type="spellStart"/>
      <w:r>
        <w:rPr>
          <w:bCs/>
        </w:rPr>
        <w:t>using</w:t>
      </w:r>
      <w:proofErr w:type="spellEnd"/>
      <w:r>
        <w:rPr>
          <w:bCs/>
        </w:rPr>
        <w:t xml:space="preserve"> </w:t>
      </w:r>
      <w:proofErr w:type="spellStart"/>
      <w:r>
        <w:rPr>
          <w:bCs/>
        </w:rPr>
        <w:t>the</w:t>
      </w:r>
      <w:proofErr w:type="spellEnd"/>
      <w:r>
        <w:rPr>
          <w:bCs/>
        </w:rPr>
        <w:t xml:space="preserve"> GROMACS </w:t>
      </w:r>
      <w:r w:rsidR="00837DA4">
        <w:rPr>
          <w:bCs/>
        </w:rPr>
        <w:t xml:space="preserve">software </w:t>
      </w:r>
      <w:r>
        <w:rPr>
          <w:bCs/>
        </w:rPr>
        <w:t xml:space="preserve">program </w:t>
      </w:r>
      <w:proofErr w:type="spellStart"/>
      <w:r>
        <w:rPr>
          <w:bCs/>
        </w:rPr>
        <w:t>package</w:t>
      </w:r>
      <w:proofErr w:type="spellEnd"/>
      <w:r>
        <w:rPr>
          <w:bCs/>
        </w:rPr>
        <w:t xml:space="preserve">. GROMACS </w:t>
      </w:r>
      <w:proofErr w:type="spellStart"/>
      <w:r>
        <w:rPr>
          <w:bCs/>
        </w:rPr>
        <w:t>primarily</w:t>
      </w:r>
      <w:proofErr w:type="spellEnd"/>
      <w:r>
        <w:rPr>
          <w:bCs/>
        </w:rPr>
        <w:t xml:space="preserve"> </w:t>
      </w:r>
      <w:proofErr w:type="spellStart"/>
      <w:r>
        <w:rPr>
          <w:bCs/>
        </w:rPr>
        <w:t>models</w:t>
      </w:r>
      <w:proofErr w:type="spellEnd"/>
      <w:r>
        <w:rPr>
          <w:bCs/>
        </w:rPr>
        <w:t xml:space="preserve"> </w:t>
      </w:r>
      <w:proofErr w:type="spellStart"/>
      <w:r>
        <w:rPr>
          <w:bCs/>
        </w:rPr>
        <w:t>computer</w:t>
      </w:r>
      <w:proofErr w:type="spellEnd"/>
      <w:r>
        <w:rPr>
          <w:bCs/>
        </w:rPr>
        <w:t xml:space="preserve"> </w:t>
      </w:r>
      <w:proofErr w:type="spellStart"/>
      <w:r>
        <w:rPr>
          <w:bCs/>
        </w:rPr>
        <w:t>simulations</w:t>
      </w:r>
      <w:proofErr w:type="spellEnd"/>
      <w:r>
        <w:rPr>
          <w:bCs/>
        </w:rPr>
        <w:t xml:space="preserve"> </w:t>
      </w:r>
      <w:proofErr w:type="spellStart"/>
      <w:r>
        <w:rPr>
          <w:bCs/>
        </w:rPr>
        <w:t>of</w:t>
      </w:r>
      <w:proofErr w:type="spellEnd"/>
      <w:r>
        <w:rPr>
          <w:bCs/>
        </w:rPr>
        <w:t xml:space="preserve"> </w:t>
      </w:r>
      <w:proofErr w:type="spellStart"/>
      <w:r>
        <w:rPr>
          <w:bCs/>
        </w:rPr>
        <w:t>biomolecules</w:t>
      </w:r>
      <w:proofErr w:type="spellEnd"/>
      <w:r>
        <w:rPr>
          <w:bCs/>
        </w:rPr>
        <w:t xml:space="preserve"> such as </w:t>
      </w:r>
      <w:proofErr w:type="spellStart"/>
      <w:r>
        <w:rPr>
          <w:bCs/>
        </w:rPr>
        <w:t>proteins</w:t>
      </w:r>
      <w:proofErr w:type="spellEnd"/>
      <w:r>
        <w:rPr>
          <w:bCs/>
        </w:rPr>
        <w:t xml:space="preserve"> </w:t>
      </w:r>
      <w:proofErr w:type="spellStart"/>
      <w:r>
        <w:rPr>
          <w:bCs/>
        </w:rPr>
        <w:t>or</w:t>
      </w:r>
      <w:proofErr w:type="spellEnd"/>
      <w:r>
        <w:rPr>
          <w:bCs/>
        </w:rPr>
        <w:t xml:space="preserve"> </w:t>
      </w:r>
      <w:proofErr w:type="spellStart"/>
      <w:r>
        <w:rPr>
          <w:bCs/>
        </w:rPr>
        <w:t>lipids</w:t>
      </w:r>
      <w:proofErr w:type="spellEnd"/>
      <w:r>
        <w:rPr>
          <w:bCs/>
        </w:rPr>
        <w:t xml:space="preserve">, </w:t>
      </w:r>
      <w:proofErr w:type="spellStart"/>
      <w:r>
        <w:rPr>
          <w:bCs/>
        </w:rPr>
        <w:t>which</w:t>
      </w:r>
      <w:proofErr w:type="spellEnd"/>
      <w:r>
        <w:rPr>
          <w:bCs/>
        </w:rPr>
        <w:t xml:space="preserve"> </w:t>
      </w:r>
      <w:proofErr w:type="spellStart"/>
      <w:r>
        <w:rPr>
          <w:bCs/>
        </w:rPr>
        <w:t>was</w:t>
      </w:r>
      <w:proofErr w:type="spellEnd"/>
      <w:r>
        <w:rPr>
          <w:bCs/>
        </w:rPr>
        <w:t xml:space="preserve"> </w:t>
      </w:r>
      <w:proofErr w:type="spellStart"/>
      <w:r>
        <w:rPr>
          <w:bCs/>
        </w:rPr>
        <w:t>used</w:t>
      </w:r>
      <w:proofErr w:type="spellEnd"/>
      <w:r>
        <w:rPr>
          <w:bCs/>
        </w:rPr>
        <w:t xml:space="preserve"> in </w:t>
      </w:r>
      <w:proofErr w:type="spellStart"/>
      <w:r>
        <w:rPr>
          <w:bCs/>
        </w:rPr>
        <w:t>this</w:t>
      </w:r>
      <w:proofErr w:type="spellEnd"/>
      <w:r>
        <w:rPr>
          <w:bCs/>
        </w:rPr>
        <w:t xml:space="preserve"> </w:t>
      </w:r>
      <w:proofErr w:type="spellStart"/>
      <w:r>
        <w:rPr>
          <w:bCs/>
        </w:rPr>
        <w:t>bachelor</w:t>
      </w:r>
      <w:r w:rsidR="00B02C5F">
        <w:rPr>
          <w:bCs/>
        </w:rPr>
        <w:t>´s</w:t>
      </w:r>
      <w:proofErr w:type="spellEnd"/>
      <w:r w:rsidR="00B02C5F">
        <w:rPr>
          <w:bCs/>
        </w:rPr>
        <w:t xml:space="preserve"> thesis. It </w:t>
      </w:r>
      <w:proofErr w:type="spellStart"/>
      <w:r w:rsidR="00B02C5F">
        <w:rPr>
          <w:bCs/>
        </w:rPr>
        <w:t>simulates</w:t>
      </w:r>
      <w:proofErr w:type="spellEnd"/>
      <w:r w:rsidR="00B02C5F">
        <w:rPr>
          <w:bCs/>
        </w:rPr>
        <w:t xml:space="preserve"> </w:t>
      </w:r>
      <w:proofErr w:type="spellStart"/>
      <w:r w:rsidR="00B02C5F">
        <w:rPr>
          <w:bCs/>
        </w:rPr>
        <w:t>different</w:t>
      </w:r>
      <w:proofErr w:type="spellEnd"/>
      <w:r w:rsidR="00B02C5F">
        <w:rPr>
          <w:bCs/>
        </w:rPr>
        <w:t xml:space="preserve"> </w:t>
      </w:r>
      <w:proofErr w:type="spellStart"/>
      <w:r w:rsidR="00B02C5F">
        <w:rPr>
          <w:bCs/>
        </w:rPr>
        <w:t>conditions</w:t>
      </w:r>
      <w:proofErr w:type="spellEnd"/>
      <w:r w:rsidR="00B02C5F">
        <w:rPr>
          <w:bCs/>
        </w:rPr>
        <w:t xml:space="preserve"> and </w:t>
      </w:r>
      <w:proofErr w:type="spellStart"/>
      <w:r w:rsidR="00B02C5F">
        <w:rPr>
          <w:bCs/>
        </w:rPr>
        <w:t>environments</w:t>
      </w:r>
      <w:proofErr w:type="spellEnd"/>
      <w:r w:rsidR="00B02C5F">
        <w:rPr>
          <w:bCs/>
        </w:rPr>
        <w:t xml:space="preserve"> in </w:t>
      </w:r>
      <w:proofErr w:type="spellStart"/>
      <w:r w:rsidR="00B02C5F">
        <w:rPr>
          <w:bCs/>
        </w:rPr>
        <w:t>them</w:t>
      </w:r>
      <w:proofErr w:type="spellEnd"/>
      <w:r w:rsidR="00B02C5F">
        <w:rPr>
          <w:bCs/>
        </w:rPr>
        <w:t xml:space="preserve"> </w:t>
      </w:r>
      <w:proofErr w:type="spellStart"/>
      <w:r w:rsidR="00B02C5F">
        <w:rPr>
          <w:bCs/>
        </w:rPr>
        <w:t>while</w:t>
      </w:r>
      <w:proofErr w:type="spellEnd"/>
      <w:r w:rsidR="00B02C5F">
        <w:rPr>
          <w:bCs/>
        </w:rPr>
        <w:t xml:space="preserve"> </w:t>
      </w:r>
      <w:proofErr w:type="spellStart"/>
      <w:r w:rsidR="00B02C5F">
        <w:rPr>
          <w:bCs/>
        </w:rPr>
        <w:t>using</w:t>
      </w:r>
      <w:proofErr w:type="spellEnd"/>
      <w:r w:rsidR="00B02C5F">
        <w:rPr>
          <w:bCs/>
        </w:rPr>
        <w:t xml:space="preserve"> </w:t>
      </w:r>
      <w:proofErr w:type="spellStart"/>
      <w:r w:rsidR="00B02C5F">
        <w:rPr>
          <w:bCs/>
        </w:rPr>
        <w:t>computational</w:t>
      </w:r>
      <w:proofErr w:type="spellEnd"/>
      <w:r w:rsidR="00B02C5F">
        <w:rPr>
          <w:bCs/>
        </w:rPr>
        <w:t xml:space="preserve"> </w:t>
      </w:r>
      <w:proofErr w:type="spellStart"/>
      <w:r w:rsidR="00B02C5F">
        <w:rPr>
          <w:bCs/>
        </w:rPr>
        <w:t>chemistry</w:t>
      </w:r>
      <w:proofErr w:type="spellEnd"/>
      <w:r w:rsidR="00B02C5F">
        <w:rPr>
          <w:bCs/>
        </w:rPr>
        <w:t xml:space="preserve">. </w:t>
      </w:r>
      <w:proofErr w:type="spellStart"/>
      <w:r w:rsidR="002B6E37">
        <w:rPr>
          <w:bCs/>
        </w:rPr>
        <w:t>We</w:t>
      </w:r>
      <w:proofErr w:type="spellEnd"/>
      <w:r w:rsidR="002B6E37">
        <w:rPr>
          <w:bCs/>
        </w:rPr>
        <w:t xml:space="preserve"> </w:t>
      </w:r>
      <w:proofErr w:type="spellStart"/>
      <w:r w:rsidR="002B6E37">
        <w:rPr>
          <w:bCs/>
        </w:rPr>
        <w:t>did</w:t>
      </w:r>
      <w:proofErr w:type="spellEnd"/>
      <w:r w:rsidR="002B6E37">
        <w:rPr>
          <w:bCs/>
        </w:rPr>
        <w:t xml:space="preserve"> </w:t>
      </w:r>
      <w:proofErr w:type="spellStart"/>
      <w:r w:rsidR="002B6E37">
        <w:rPr>
          <w:bCs/>
        </w:rPr>
        <w:t>three</w:t>
      </w:r>
      <w:proofErr w:type="spellEnd"/>
      <w:r w:rsidR="002B6E37">
        <w:rPr>
          <w:bCs/>
        </w:rPr>
        <w:t xml:space="preserve"> </w:t>
      </w:r>
      <w:proofErr w:type="spellStart"/>
      <w:r w:rsidR="002B6E37">
        <w:rPr>
          <w:bCs/>
        </w:rPr>
        <w:t>succesfull</w:t>
      </w:r>
      <w:proofErr w:type="spellEnd"/>
      <w:r w:rsidR="002B6E37">
        <w:rPr>
          <w:bCs/>
        </w:rPr>
        <w:t xml:space="preserve"> </w:t>
      </w:r>
      <w:proofErr w:type="spellStart"/>
      <w:r w:rsidR="002B6E37">
        <w:rPr>
          <w:bCs/>
        </w:rPr>
        <w:t>simulations</w:t>
      </w:r>
      <w:proofErr w:type="spellEnd"/>
      <w:r w:rsidR="002B6E37">
        <w:rPr>
          <w:bCs/>
        </w:rPr>
        <w:t xml:space="preserve"> </w:t>
      </w:r>
      <w:proofErr w:type="spellStart"/>
      <w:r w:rsidR="002B6E37">
        <w:rPr>
          <w:bCs/>
        </w:rPr>
        <w:t>of</w:t>
      </w:r>
      <w:proofErr w:type="spellEnd"/>
      <w:r w:rsidR="002B6E37">
        <w:rPr>
          <w:bCs/>
        </w:rPr>
        <w:t xml:space="preserve"> </w:t>
      </w:r>
      <w:proofErr w:type="spellStart"/>
      <w:r w:rsidR="002B6E37">
        <w:rPr>
          <w:bCs/>
        </w:rPr>
        <w:t>the</w:t>
      </w:r>
      <w:proofErr w:type="spellEnd"/>
      <w:r w:rsidR="002B6E37">
        <w:rPr>
          <w:bCs/>
        </w:rPr>
        <w:t xml:space="preserve"> </w:t>
      </w:r>
      <w:proofErr w:type="spellStart"/>
      <w:r w:rsidR="002B6E37">
        <w:rPr>
          <w:bCs/>
        </w:rPr>
        <w:t>system</w:t>
      </w:r>
      <w:proofErr w:type="spellEnd"/>
      <w:r w:rsidR="002B6E37">
        <w:rPr>
          <w:bCs/>
        </w:rPr>
        <w:t xml:space="preserve"> </w:t>
      </w:r>
      <w:proofErr w:type="spellStart"/>
      <w:r w:rsidR="002B6E37">
        <w:rPr>
          <w:bCs/>
          <w:i/>
          <w:iCs/>
        </w:rPr>
        <w:t>membrane-carbon</w:t>
      </w:r>
      <w:proofErr w:type="spellEnd"/>
      <w:r w:rsidR="002B6E37">
        <w:rPr>
          <w:bCs/>
          <w:i/>
          <w:iCs/>
        </w:rPr>
        <w:t xml:space="preserve"> </w:t>
      </w:r>
      <w:proofErr w:type="spellStart"/>
      <w:r w:rsidR="002B6E37">
        <w:rPr>
          <w:bCs/>
          <w:i/>
          <w:iCs/>
        </w:rPr>
        <w:t>dot</w:t>
      </w:r>
      <w:proofErr w:type="spellEnd"/>
      <w:r w:rsidR="002B6E37">
        <w:rPr>
          <w:bCs/>
          <w:i/>
          <w:iCs/>
        </w:rPr>
        <w:t xml:space="preserve"> </w:t>
      </w:r>
      <w:proofErr w:type="spellStart"/>
      <w:r w:rsidR="002B6E37">
        <w:rPr>
          <w:bCs/>
          <w:i/>
          <w:iCs/>
        </w:rPr>
        <w:t>layer</w:t>
      </w:r>
      <w:proofErr w:type="spellEnd"/>
      <w:r w:rsidR="002B6E37">
        <w:rPr>
          <w:bCs/>
        </w:rPr>
        <w:t xml:space="preserve">. </w:t>
      </w:r>
      <w:proofErr w:type="spellStart"/>
      <w:r w:rsidR="002B6E37">
        <w:rPr>
          <w:bCs/>
        </w:rPr>
        <w:t>Afterwards</w:t>
      </w:r>
      <w:proofErr w:type="spellEnd"/>
      <w:r w:rsidR="002B6E37">
        <w:rPr>
          <w:bCs/>
        </w:rPr>
        <w:t xml:space="preserve"> </w:t>
      </w:r>
      <w:proofErr w:type="spellStart"/>
      <w:r w:rsidR="002B6E37">
        <w:rPr>
          <w:bCs/>
        </w:rPr>
        <w:t>we</w:t>
      </w:r>
      <w:proofErr w:type="spellEnd"/>
      <w:r w:rsidR="002B6E37">
        <w:rPr>
          <w:bCs/>
        </w:rPr>
        <w:t xml:space="preserve"> </w:t>
      </w:r>
      <w:proofErr w:type="spellStart"/>
      <w:r w:rsidR="002B6E37">
        <w:rPr>
          <w:bCs/>
        </w:rPr>
        <w:t>analyzed</w:t>
      </w:r>
      <w:proofErr w:type="spellEnd"/>
      <w:r w:rsidR="002B6E37">
        <w:rPr>
          <w:bCs/>
        </w:rPr>
        <w:t xml:space="preserve"> </w:t>
      </w:r>
      <w:proofErr w:type="spellStart"/>
      <w:r w:rsidR="002B6E37">
        <w:rPr>
          <w:bCs/>
        </w:rPr>
        <w:t>the</w:t>
      </w:r>
      <w:proofErr w:type="spellEnd"/>
      <w:r w:rsidR="002B6E37">
        <w:rPr>
          <w:bCs/>
        </w:rPr>
        <w:t xml:space="preserve"> </w:t>
      </w:r>
      <w:proofErr w:type="spellStart"/>
      <w:r w:rsidR="002B6E37">
        <w:rPr>
          <w:bCs/>
        </w:rPr>
        <w:t>simulations</w:t>
      </w:r>
      <w:proofErr w:type="spellEnd"/>
      <w:r w:rsidR="002B6E37">
        <w:rPr>
          <w:bCs/>
        </w:rPr>
        <w:t xml:space="preserve"> by </w:t>
      </w:r>
      <w:proofErr w:type="spellStart"/>
      <w:r w:rsidR="002B6E37">
        <w:rPr>
          <w:bCs/>
        </w:rPr>
        <w:t>charts</w:t>
      </w:r>
      <w:proofErr w:type="spellEnd"/>
      <w:r w:rsidR="002B6E37">
        <w:rPr>
          <w:bCs/>
        </w:rPr>
        <w:t xml:space="preserve"> and </w:t>
      </w:r>
      <w:proofErr w:type="spellStart"/>
      <w:r w:rsidR="002B6E37">
        <w:rPr>
          <w:bCs/>
        </w:rPr>
        <w:t>dynamic</w:t>
      </w:r>
      <w:proofErr w:type="spellEnd"/>
      <w:r w:rsidR="002B6E37">
        <w:rPr>
          <w:bCs/>
        </w:rPr>
        <w:t xml:space="preserve"> </w:t>
      </w:r>
      <w:proofErr w:type="spellStart"/>
      <w:r w:rsidR="002B6E37">
        <w:rPr>
          <w:bCs/>
        </w:rPr>
        <w:t>simulations</w:t>
      </w:r>
      <w:proofErr w:type="spellEnd"/>
      <w:r w:rsidR="002B6E37">
        <w:rPr>
          <w:bCs/>
        </w:rPr>
        <w:t xml:space="preserve"> </w:t>
      </w:r>
      <w:proofErr w:type="spellStart"/>
      <w:r w:rsidR="002B6E37">
        <w:rPr>
          <w:bCs/>
        </w:rPr>
        <w:t>from</w:t>
      </w:r>
      <w:proofErr w:type="spellEnd"/>
      <w:r w:rsidR="002B6E37">
        <w:rPr>
          <w:bCs/>
        </w:rPr>
        <w:t xml:space="preserve"> VMD</w:t>
      </w:r>
      <w:r w:rsidR="002B6E37">
        <w:rPr>
          <w:bCs/>
          <w:i/>
          <w:iCs/>
        </w:rPr>
        <w:t xml:space="preserve"> (</w:t>
      </w:r>
      <w:proofErr w:type="spellStart"/>
      <w:r w:rsidR="002B6E37">
        <w:rPr>
          <w:bCs/>
          <w:i/>
          <w:iCs/>
        </w:rPr>
        <w:t>Visual</w:t>
      </w:r>
      <w:proofErr w:type="spellEnd"/>
      <w:r w:rsidR="002B6E37">
        <w:rPr>
          <w:bCs/>
          <w:i/>
          <w:iCs/>
        </w:rPr>
        <w:t xml:space="preserve"> </w:t>
      </w:r>
      <w:proofErr w:type="spellStart"/>
      <w:r w:rsidR="002B6E37">
        <w:rPr>
          <w:bCs/>
          <w:i/>
          <w:iCs/>
        </w:rPr>
        <w:t>Molecular</w:t>
      </w:r>
      <w:proofErr w:type="spellEnd"/>
      <w:r w:rsidR="002B6E37">
        <w:rPr>
          <w:bCs/>
          <w:i/>
          <w:iCs/>
        </w:rPr>
        <w:t xml:space="preserve"> Dynamics)</w:t>
      </w:r>
      <w:r w:rsidR="002B6E37">
        <w:rPr>
          <w:bCs/>
        </w:rPr>
        <w:t xml:space="preserve"> made </w:t>
      </w:r>
      <w:proofErr w:type="spellStart"/>
      <w:r w:rsidR="002B6E37">
        <w:rPr>
          <w:bCs/>
        </w:rPr>
        <w:t>of</w:t>
      </w:r>
      <w:proofErr w:type="spellEnd"/>
      <w:r w:rsidR="002B6E37">
        <w:rPr>
          <w:bCs/>
        </w:rPr>
        <w:t xml:space="preserve"> </w:t>
      </w:r>
      <w:proofErr w:type="spellStart"/>
      <w:r w:rsidR="002B6E37">
        <w:rPr>
          <w:bCs/>
        </w:rPr>
        <w:t>produced</w:t>
      </w:r>
      <w:proofErr w:type="spellEnd"/>
      <w:r w:rsidR="002B6E37">
        <w:rPr>
          <w:bCs/>
        </w:rPr>
        <w:t xml:space="preserve"> data. </w:t>
      </w:r>
      <w:proofErr w:type="spellStart"/>
      <w:r w:rsidR="002B6E37">
        <w:rPr>
          <w:bCs/>
        </w:rPr>
        <w:t>We</w:t>
      </w:r>
      <w:proofErr w:type="spellEnd"/>
      <w:r w:rsidR="002B6E37">
        <w:rPr>
          <w:bCs/>
        </w:rPr>
        <w:t xml:space="preserve"> </w:t>
      </w:r>
      <w:proofErr w:type="spellStart"/>
      <w:r w:rsidR="002B6E37">
        <w:rPr>
          <w:bCs/>
        </w:rPr>
        <w:t>found</w:t>
      </w:r>
      <w:proofErr w:type="spellEnd"/>
      <w:r w:rsidR="002B6E37">
        <w:rPr>
          <w:bCs/>
        </w:rPr>
        <w:t xml:space="preserve"> out </w:t>
      </w:r>
      <w:proofErr w:type="spellStart"/>
      <w:r w:rsidR="002B6E37">
        <w:rPr>
          <w:bCs/>
        </w:rPr>
        <w:t>that</w:t>
      </w:r>
      <w:proofErr w:type="spellEnd"/>
      <w:r w:rsidR="002B6E37">
        <w:rPr>
          <w:bCs/>
        </w:rPr>
        <w:t xml:space="preserve"> </w:t>
      </w:r>
      <w:proofErr w:type="spellStart"/>
      <w:r w:rsidR="002B6E37">
        <w:rPr>
          <w:bCs/>
        </w:rPr>
        <w:t>ionizable</w:t>
      </w:r>
      <w:proofErr w:type="spellEnd"/>
      <w:r w:rsidR="002B6E37">
        <w:rPr>
          <w:bCs/>
        </w:rPr>
        <w:t xml:space="preserve"> lipid and model </w:t>
      </w:r>
      <w:proofErr w:type="spellStart"/>
      <w:r w:rsidR="002B6E37">
        <w:rPr>
          <w:bCs/>
        </w:rPr>
        <w:t>of</w:t>
      </w:r>
      <w:proofErr w:type="spellEnd"/>
      <w:r w:rsidR="002B6E37">
        <w:rPr>
          <w:bCs/>
        </w:rPr>
        <w:t xml:space="preserve"> </w:t>
      </w:r>
      <w:proofErr w:type="spellStart"/>
      <w:r w:rsidR="002B6E37">
        <w:rPr>
          <w:bCs/>
        </w:rPr>
        <w:t>the</w:t>
      </w:r>
      <w:proofErr w:type="spellEnd"/>
      <w:r w:rsidR="002B6E37">
        <w:rPr>
          <w:bCs/>
        </w:rPr>
        <w:t xml:space="preserve"> </w:t>
      </w:r>
      <w:proofErr w:type="spellStart"/>
      <w:r w:rsidR="002B6E37">
        <w:rPr>
          <w:bCs/>
        </w:rPr>
        <w:t>carbon</w:t>
      </w:r>
      <w:proofErr w:type="spellEnd"/>
      <w:r w:rsidR="002B6E37">
        <w:rPr>
          <w:bCs/>
        </w:rPr>
        <w:t xml:space="preserve"> </w:t>
      </w:r>
      <w:proofErr w:type="spellStart"/>
      <w:r w:rsidR="002B6E37">
        <w:rPr>
          <w:bCs/>
        </w:rPr>
        <w:t>dot</w:t>
      </w:r>
      <w:proofErr w:type="spellEnd"/>
      <w:r w:rsidR="002B6E37">
        <w:rPr>
          <w:bCs/>
        </w:rPr>
        <w:t xml:space="preserve"> </w:t>
      </w:r>
      <w:proofErr w:type="spellStart"/>
      <w:r w:rsidR="002B6E37">
        <w:rPr>
          <w:bCs/>
        </w:rPr>
        <w:t>layes</w:t>
      </w:r>
      <w:proofErr w:type="spellEnd"/>
      <w:r w:rsidR="002B6E37">
        <w:rPr>
          <w:bCs/>
        </w:rPr>
        <w:t xml:space="preserve"> </w:t>
      </w:r>
      <w:proofErr w:type="spellStart"/>
      <w:r w:rsidR="002B6E37">
        <w:rPr>
          <w:bCs/>
        </w:rPr>
        <w:t>did</w:t>
      </w:r>
      <w:proofErr w:type="spellEnd"/>
      <w:r w:rsidR="002B6E37">
        <w:rPr>
          <w:bCs/>
        </w:rPr>
        <w:t xml:space="preserve"> </w:t>
      </w:r>
      <w:proofErr w:type="spellStart"/>
      <w:r w:rsidR="002B6E37">
        <w:rPr>
          <w:bCs/>
        </w:rPr>
        <w:t>interact</w:t>
      </w:r>
      <w:proofErr w:type="spellEnd"/>
      <w:r w:rsidR="002B6E37">
        <w:rPr>
          <w:bCs/>
        </w:rPr>
        <w:t xml:space="preserve">. </w:t>
      </w:r>
      <w:proofErr w:type="spellStart"/>
      <w:r w:rsidR="002B6E37">
        <w:rPr>
          <w:bCs/>
        </w:rPr>
        <w:t>Every</w:t>
      </w:r>
      <w:proofErr w:type="spellEnd"/>
      <w:r w:rsidR="002B6E37">
        <w:rPr>
          <w:bCs/>
        </w:rPr>
        <w:t xml:space="preserve"> </w:t>
      </w:r>
      <w:proofErr w:type="spellStart"/>
      <w:r w:rsidR="002B6E37">
        <w:rPr>
          <w:bCs/>
        </w:rPr>
        <w:t>each</w:t>
      </w:r>
      <w:proofErr w:type="spellEnd"/>
      <w:r w:rsidR="002B6E37">
        <w:rPr>
          <w:bCs/>
        </w:rPr>
        <w:t xml:space="preserve"> </w:t>
      </w:r>
      <w:proofErr w:type="spellStart"/>
      <w:r w:rsidR="002B6E37">
        <w:rPr>
          <w:bCs/>
        </w:rPr>
        <w:t>of</w:t>
      </w:r>
      <w:proofErr w:type="spellEnd"/>
      <w:r w:rsidR="002B6E37">
        <w:rPr>
          <w:bCs/>
        </w:rPr>
        <w:t xml:space="preserve"> </w:t>
      </w:r>
      <w:proofErr w:type="spellStart"/>
      <w:r w:rsidR="002B6E37">
        <w:rPr>
          <w:bCs/>
        </w:rPr>
        <w:t>them</w:t>
      </w:r>
      <w:proofErr w:type="spellEnd"/>
      <w:r w:rsidR="002B6E37">
        <w:rPr>
          <w:bCs/>
        </w:rPr>
        <w:t xml:space="preserve"> </w:t>
      </w:r>
      <w:proofErr w:type="spellStart"/>
      <w:r w:rsidR="002B6E37">
        <w:rPr>
          <w:bCs/>
        </w:rPr>
        <w:t>firstly</w:t>
      </w:r>
      <w:proofErr w:type="spellEnd"/>
      <w:r w:rsidR="002B6E37">
        <w:rPr>
          <w:bCs/>
        </w:rPr>
        <w:t xml:space="preserve"> </w:t>
      </w:r>
      <w:proofErr w:type="spellStart"/>
      <w:r w:rsidR="002B6E37">
        <w:rPr>
          <w:bCs/>
        </w:rPr>
        <w:t>came</w:t>
      </w:r>
      <w:proofErr w:type="spellEnd"/>
      <w:r w:rsidR="002B6E37">
        <w:rPr>
          <w:bCs/>
        </w:rPr>
        <w:t xml:space="preserve"> </w:t>
      </w:r>
      <w:proofErr w:type="spellStart"/>
      <w:r w:rsidR="002B6E37">
        <w:rPr>
          <w:bCs/>
        </w:rPr>
        <w:t>closer</w:t>
      </w:r>
      <w:proofErr w:type="spellEnd"/>
      <w:r w:rsidR="002B6E37">
        <w:rPr>
          <w:bCs/>
        </w:rPr>
        <w:t xml:space="preserve"> to </w:t>
      </w:r>
      <w:proofErr w:type="spellStart"/>
      <w:r w:rsidR="002B6E37">
        <w:rPr>
          <w:bCs/>
        </w:rPr>
        <w:t>membrane</w:t>
      </w:r>
      <w:proofErr w:type="spellEnd"/>
      <w:r w:rsidR="002B6E37">
        <w:rPr>
          <w:bCs/>
        </w:rPr>
        <w:t xml:space="preserve">, </w:t>
      </w:r>
      <w:proofErr w:type="spellStart"/>
      <w:r w:rsidR="002B6E37">
        <w:rPr>
          <w:bCs/>
        </w:rPr>
        <w:t>than</w:t>
      </w:r>
      <w:proofErr w:type="spellEnd"/>
      <w:r w:rsidR="002B6E37">
        <w:rPr>
          <w:bCs/>
        </w:rPr>
        <w:t xml:space="preserve"> </w:t>
      </w:r>
      <w:proofErr w:type="spellStart"/>
      <w:r w:rsidR="002B6E37">
        <w:rPr>
          <w:bCs/>
        </w:rPr>
        <w:t>layed</w:t>
      </w:r>
      <w:proofErr w:type="spellEnd"/>
      <w:r w:rsidR="002B6E37">
        <w:rPr>
          <w:bCs/>
        </w:rPr>
        <w:t xml:space="preserve"> on </w:t>
      </w:r>
      <w:proofErr w:type="spellStart"/>
      <w:r w:rsidR="002B6E37">
        <w:rPr>
          <w:bCs/>
        </w:rPr>
        <w:t>the</w:t>
      </w:r>
      <w:proofErr w:type="spellEnd"/>
      <w:r w:rsidR="002B6E37">
        <w:rPr>
          <w:bCs/>
        </w:rPr>
        <w:t xml:space="preserve"> </w:t>
      </w:r>
      <w:proofErr w:type="spellStart"/>
      <w:r w:rsidR="002B6E37">
        <w:rPr>
          <w:bCs/>
        </w:rPr>
        <w:t>surface</w:t>
      </w:r>
      <w:proofErr w:type="spellEnd"/>
      <w:r w:rsidR="002B6E37">
        <w:rPr>
          <w:bCs/>
        </w:rPr>
        <w:t xml:space="preserve"> </w:t>
      </w:r>
      <w:proofErr w:type="spellStart"/>
      <w:r w:rsidR="002B6E37">
        <w:rPr>
          <w:bCs/>
        </w:rPr>
        <w:t>of</w:t>
      </w:r>
      <w:proofErr w:type="spellEnd"/>
      <w:r w:rsidR="002B6E37">
        <w:rPr>
          <w:bCs/>
        </w:rPr>
        <w:t xml:space="preserve"> </w:t>
      </w:r>
      <w:proofErr w:type="spellStart"/>
      <w:r w:rsidR="002B6E37">
        <w:rPr>
          <w:bCs/>
        </w:rPr>
        <w:t>it</w:t>
      </w:r>
      <w:proofErr w:type="spellEnd"/>
      <w:r w:rsidR="002B6E37">
        <w:rPr>
          <w:bCs/>
        </w:rPr>
        <w:t xml:space="preserve"> and </w:t>
      </w:r>
      <w:proofErr w:type="spellStart"/>
      <w:r w:rsidR="002B6E37">
        <w:rPr>
          <w:bCs/>
        </w:rPr>
        <w:t>lastly</w:t>
      </w:r>
      <w:proofErr w:type="spellEnd"/>
      <w:r w:rsidR="002B6E37">
        <w:rPr>
          <w:bCs/>
        </w:rPr>
        <w:t xml:space="preserve"> </w:t>
      </w:r>
      <w:proofErr w:type="spellStart"/>
      <w:r w:rsidR="002B6E37">
        <w:rPr>
          <w:bCs/>
        </w:rPr>
        <w:t>entered</w:t>
      </w:r>
      <w:proofErr w:type="spellEnd"/>
      <w:r w:rsidR="002B6E37">
        <w:rPr>
          <w:bCs/>
        </w:rPr>
        <w:t xml:space="preserve"> to </w:t>
      </w:r>
      <w:proofErr w:type="spellStart"/>
      <w:r w:rsidR="002B6E37">
        <w:rPr>
          <w:bCs/>
        </w:rPr>
        <w:t>membrane</w:t>
      </w:r>
      <w:proofErr w:type="spellEnd"/>
      <w:r w:rsidR="002B6E37">
        <w:rPr>
          <w:bCs/>
        </w:rPr>
        <w:t xml:space="preserve">. </w:t>
      </w:r>
      <w:proofErr w:type="spellStart"/>
      <w:r w:rsidR="002B6E37">
        <w:rPr>
          <w:bCs/>
        </w:rPr>
        <w:t>There</w:t>
      </w:r>
      <w:proofErr w:type="spellEnd"/>
      <w:r w:rsidR="002B6E37">
        <w:rPr>
          <w:bCs/>
        </w:rPr>
        <w:t xml:space="preserve"> </w:t>
      </w:r>
      <w:proofErr w:type="spellStart"/>
      <w:r w:rsidR="002B6E37">
        <w:rPr>
          <w:bCs/>
        </w:rPr>
        <w:t>it</w:t>
      </w:r>
      <w:proofErr w:type="spellEnd"/>
      <w:r w:rsidR="002B6E37">
        <w:rPr>
          <w:bCs/>
        </w:rPr>
        <w:t xml:space="preserve"> </w:t>
      </w:r>
      <w:proofErr w:type="spellStart"/>
      <w:r w:rsidR="002B6E37">
        <w:rPr>
          <w:bCs/>
        </w:rPr>
        <w:t>stayed</w:t>
      </w:r>
      <w:proofErr w:type="spellEnd"/>
      <w:r w:rsidR="002B6E37">
        <w:rPr>
          <w:bCs/>
        </w:rPr>
        <w:t xml:space="preserve"> in environment </w:t>
      </w:r>
      <w:proofErr w:type="spellStart"/>
      <w:r w:rsidR="002B6E37">
        <w:rPr>
          <w:bCs/>
        </w:rPr>
        <w:t>of</w:t>
      </w:r>
      <w:proofErr w:type="spellEnd"/>
      <w:r w:rsidR="002B6E37">
        <w:rPr>
          <w:bCs/>
        </w:rPr>
        <w:t xml:space="preserve"> </w:t>
      </w:r>
      <w:proofErr w:type="spellStart"/>
      <w:r w:rsidR="002B6E37">
        <w:rPr>
          <w:bCs/>
        </w:rPr>
        <w:t>lipids</w:t>
      </w:r>
      <w:proofErr w:type="spellEnd"/>
      <w:r w:rsidR="002B6E37">
        <w:rPr>
          <w:bCs/>
        </w:rPr>
        <w:t xml:space="preserve"> </w:t>
      </w:r>
      <w:proofErr w:type="spellStart"/>
      <w:r w:rsidR="002B6E37">
        <w:rPr>
          <w:bCs/>
        </w:rPr>
        <w:t>chains</w:t>
      </w:r>
      <w:proofErr w:type="spellEnd"/>
      <w:r w:rsidR="002B6E37">
        <w:rPr>
          <w:bCs/>
        </w:rPr>
        <w:t xml:space="preserve">. </w:t>
      </w:r>
    </w:p>
    <w:p w14:paraId="7C227A1F" w14:textId="77777777" w:rsidR="00442144" w:rsidRDefault="00442144">
      <w:pPr>
        <w:spacing w:after="0" w:line="259" w:lineRule="auto"/>
        <w:ind w:left="19" w:firstLine="0"/>
        <w:jc w:val="left"/>
      </w:pPr>
    </w:p>
    <w:tbl>
      <w:tblPr>
        <w:tblStyle w:val="TableGrid"/>
        <w:tblW w:w="7911" w:type="dxa"/>
        <w:tblInd w:w="125" w:type="dxa"/>
        <w:tblLook w:val="04A0" w:firstRow="1" w:lastRow="0" w:firstColumn="1" w:lastColumn="0" w:noHBand="0" w:noVBand="1"/>
      </w:tblPr>
      <w:tblGrid>
        <w:gridCol w:w="4128"/>
        <w:gridCol w:w="3783"/>
      </w:tblGrid>
      <w:tr w:rsidR="00D7241D" w14:paraId="39DD67E1" w14:textId="77777777" w:rsidTr="004C3D72">
        <w:trPr>
          <w:trHeight w:val="824"/>
        </w:trPr>
        <w:tc>
          <w:tcPr>
            <w:tcW w:w="4128" w:type="dxa"/>
            <w:tcBorders>
              <w:top w:val="nil"/>
              <w:left w:val="nil"/>
              <w:bottom w:val="nil"/>
              <w:right w:val="nil"/>
            </w:tcBorders>
          </w:tcPr>
          <w:p w14:paraId="7567D998" w14:textId="77777777" w:rsidR="00D7241D" w:rsidRDefault="007240E0">
            <w:pPr>
              <w:spacing w:after="0" w:line="259" w:lineRule="auto"/>
              <w:ind w:left="0" w:firstLine="0"/>
              <w:jc w:val="left"/>
            </w:pPr>
            <w:proofErr w:type="spellStart"/>
            <w:r>
              <w:t>Key</w:t>
            </w:r>
            <w:proofErr w:type="spellEnd"/>
            <w:r>
              <w:t xml:space="preserve"> </w:t>
            </w:r>
            <w:proofErr w:type="spellStart"/>
            <w:r>
              <w:t>words</w:t>
            </w:r>
            <w:proofErr w:type="spellEnd"/>
            <w:r>
              <w:t xml:space="preserve">: </w:t>
            </w:r>
          </w:p>
          <w:p w14:paraId="2C13A3EA" w14:textId="77777777" w:rsidR="00D7241D" w:rsidRDefault="007240E0">
            <w:pPr>
              <w:spacing w:after="0" w:line="259" w:lineRule="auto"/>
              <w:ind w:left="0" w:firstLine="0"/>
              <w:jc w:val="left"/>
            </w:pPr>
            <w:r>
              <w:t xml:space="preserve"> </w:t>
            </w:r>
          </w:p>
        </w:tc>
        <w:tc>
          <w:tcPr>
            <w:tcW w:w="3783" w:type="dxa"/>
            <w:tcBorders>
              <w:top w:val="nil"/>
              <w:left w:val="nil"/>
              <w:bottom w:val="nil"/>
              <w:right w:val="nil"/>
            </w:tcBorders>
          </w:tcPr>
          <w:p w14:paraId="0884200D" w14:textId="480DD021" w:rsidR="00D7241D" w:rsidRDefault="001A2CE8">
            <w:pPr>
              <w:spacing w:after="0" w:line="241" w:lineRule="auto"/>
              <w:ind w:left="0" w:firstLine="0"/>
              <w:jc w:val="left"/>
            </w:pPr>
            <w:proofErr w:type="spellStart"/>
            <w:r>
              <w:t>i</w:t>
            </w:r>
            <w:r w:rsidR="007240E0">
              <w:t>onizable</w:t>
            </w:r>
            <w:proofErr w:type="spellEnd"/>
            <w:r w:rsidR="007240E0">
              <w:t xml:space="preserve"> </w:t>
            </w:r>
            <w:proofErr w:type="spellStart"/>
            <w:r w:rsidR="007240E0">
              <w:t>lipids</w:t>
            </w:r>
            <w:proofErr w:type="spellEnd"/>
            <w:r w:rsidR="007240E0">
              <w:t xml:space="preserve">, </w:t>
            </w:r>
            <w:proofErr w:type="spellStart"/>
            <w:r w:rsidR="007240E0">
              <w:t>carbon</w:t>
            </w:r>
            <w:proofErr w:type="spellEnd"/>
            <w:r w:rsidR="007240E0">
              <w:t xml:space="preserve"> </w:t>
            </w:r>
            <w:proofErr w:type="spellStart"/>
            <w:r w:rsidR="007240E0">
              <w:t>dots</w:t>
            </w:r>
            <w:proofErr w:type="spellEnd"/>
            <w:r w:rsidR="007240E0">
              <w:t xml:space="preserve">, </w:t>
            </w:r>
            <w:proofErr w:type="spellStart"/>
            <w:r w:rsidR="007240E0">
              <w:t>m</w:t>
            </w:r>
            <w:r w:rsidR="003B1428">
              <w:t>embrane</w:t>
            </w:r>
            <w:proofErr w:type="spellEnd"/>
            <w:r w:rsidR="003B1428">
              <w:t xml:space="preserve">, </w:t>
            </w:r>
            <w:proofErr w:type="spellStart"/>
            <w:r w:rsidR="003B1428">
              <w:t>computational</w:t>
            </w:r>
            <w:proofErr w:type="spellEnd"/>
            <w:r w:rsidR="003B1428">
              <w:t xml:space="preserve"> </w:t>
            </w:r>
            <w:proofErr w:type="spellStart"/>
            <w:r w:rsidR="003B1428">
              <w:t>chemistry</w:t>
            </w:r>
            <w:proofErr w:type="spellEnd"/>
            <w:r w:rsidR="003B1428">
              <w:t xml:space="preserve">, modeling, </w:t>
            </w:r>
            <w:proofErr w:type="spellStart"/>
            <w:r w:rsidR="003B1428">
              <w:t>computer</w:t>
            </w:r>
            <w:proofErr w:type="spellEnd"/>
            <w:r w:rsidR="003B1428">
              <w:t xml:space="preserve"> </w:t>
            </w:r>
            <w:proofErr w:type="spellStart"/>
            <w:r w:rsidR="003B1428">
              <w:t>simulations</w:t>
            </w:r>
            <w:proofErr w:type="spellEnd"/>
          </w:p>
          <w:p w14:paraId="4FCE569B" w14:textId="77777777" w:rsidR="00D7241D" w:rsidRDefault="007240E0">
            <w:pPr>
              <w:spacing w:after="0" w:line="259" w:lineRule="auto"/>
              <w:ind w:left="0" w:firstLine="0"/>
              <w:jc w:val="left"/>
            </w:pPr>
            <w:r>
              <w:t xml:space="preserve"> </w:t>
            </w:r>
          </w:p>
        </w:tc>
      </w:tr>
      <w:tr w:rsidR="00D7241D" w14:paraId="5408829A" w14:textId="77777777" w:rsidTr="004C3D72">
        <w:trPr>
          <w:trHeight w:val="552"/>
        </w:trPr>
        <w:tc>
          <w:tcPr>
            <w:tcW w:w="4128" w:type="dxa"/>
            <w:tcBorders>
              <w:top w:val="nil"/>
              <w:left w:val="nil"/>
              <w:bottom w:val="nil"/>
              <w:right w:val="nil"/>
            </w:tcBorders>
          </w:tcPr>
          <w:p w14:paraId="7DE6E7F8" w14:textId="77777777" w:rsidR="00D7241D" w:rsidRDefault="007240E0">
            <w:pPr>
              <w:spacing w:after="0" w:line="259" w:lineRule="auto"/>
              <w:ind w:left="0" w:firstLine="0"/>
              <w:jc w:val="left"/>
            </w:pPr>
            <w:proofErr w:type="spellStart"/>
            <w:r>
              <w:t>Number</w:t>
            </w:r>
            <w:proofErr w:type="spellEnd"/>
            <w:r>
              <w:t xml:space="preserve"> </w:t>
            </w:r>
            <w:proofErr w:type="spellStart"/>
            <w:r>
              <w:t>of</w:t>
            </w:r>
            <w:proofErr w:type="spellEnd"/>
            <w:r>
              <w:t xml:space="preserve"> </w:t>
            </w:r>
            <w:proofErr w:type="spellStart"/>
            <w:r>
              <w:t>pages</w:t>
            </w:r>
            <w:proofErr w:type="spellEnd"/>
            <w:r>
              <w:t xml:space="preserve">: </w:t>
            </w:r>
          </w:p>
          <w:p w14:paraId="1E5E0F01" w14:textId="77777777" w:rsidR="00D7241D" w:rsidRDefault="007240E0">
            <w:pPr>
              <w:spacing w:after="0" w:line="259" w:lineRule="auto"/>
              <w:ind w:left="0" w:firstLine="0"/>
              <w:jc w:val="left"/>
            </w:pPr>
            <w:r>
              <w:t xml:space="preserve"> </w:t>
            </w:r>
          </w:p>
        </w:tc>
        <w:tc>
          <w:tcPr>
            <w:tcW w:w="3783" w:type="dxa"/>
            <w:tcBorders>
              <w:top w:val="nil"/>
              <w:left w:val="nil"/>
              <w:bottom w:val="nil"/>
              <w:right w:val="nil"/>
            </w:tcBorders>
          </w:tcPr>
          <w:p w14:paraId="19726139" w14:textId="7FB386D8" w:rsidR="00D7241D" w:rsidRDefault="007240E0">
            <w:pPr>
              <w:spacing w:after="0" w:line="259" w:lineRule="auto"/>
              <w:ind w:left="0" w:firstLine="0"/>
              <w:jc w:val="left"/>
            </w:pPr>
            <w:r>
              <w:t xml:space="preserve"> </w:t>
            </w:r>
            <w:r w:rsidR="00837DA4">
              <w:t>4</w:t>
            </w:r>
            <w:r w:rsidR="00C17AC9">
              <w:t>9</w:t>
            </w:r>
          </w:p>
        </w:tc>
      </w:tr>
      <w:tr w:rsidR="00D7241D" w14:paraId="1A64129A" w14:textId="77777777" w:rsidTr="004C3D72">
        <w:trPr>
          <w:trHeight w:val="552"/>
        </w:trPr>
        <w:tc>
          <w:tcPr>
            <w:tcW w:w="4128" w:type="dxa"/>
            <w:tcBorders>
              <w:top w:val="nil"/>
              <w:left w:val="nil"/>
              <w:bottom w:val="nil"/>
              <w:right w:val="nil"/>
            </w:tcBorders>
          </w:tcPr>
          <w:p w14:paraId="65871EF1" w14:textId="77777777" w:rsidR="00D7241D" w:rsidRDefault="007240E0">
            <w:pPr>
              <w:spacing w:after="0" w:line="259" w:lineRule="auto"/>
              <w:ind w:left="0" w:firstLine="0"/>
              <w:jc w:val="left"/>
            </w:pPr>
            <w:proofErr w:type="spellStart"/>
            <w:r>
              <w:t>Number</w:t>
            </w:r>
            <w:proofErr w:type="spellEnd"/>
            <w:r>
              <w:t xml:space="preserve"> </w:t>
            </w:r>
            <w:proofErr w:type="spellStart"/>
            <w:r>
              <w:t>of</w:t>
            </w:r>
            <w:proofErr w:type="spellEnd"/>
            <w:r>
              <w:t xml:space="preserve"> </w:t>
            </w:r>
            <w:proofErr w:type="spellStart"/>
            <w:r>
              <w:t>appendices</w:t>
            </w:r>
            <w:proofErr w:type="spellEnd"/>
            <w:r>
              <w:t xml:space="preserve">: </w:t>
            </w:r>
          </w:p>
          <w:p w14:paraId="0BBAEAF5" w14:textId="77777777" w:rsidR="00D7241D" w:rsidRDefault="007240E0">
            <w:pPr>
              <w:spacing w:after="0" w:line="259" w:lineRule="auto"/>
              <w:ind w:left="0" w:firstLine="0"/>
              <w:jc w:val="left"/>
            </w:pPr>
            <w:r>
              <w:t xml:space="preserve"> </w:t>
            </w:r>
          </w:p>
        </w:tc>
        <w:tc>
          <w:tcPr>
            <w:tcW w:w="3783" w:type="dxa"/>
            <w:tcBorders>
              <w:top w:val="nil"/>
              <w:left w:val="nil"/>
              <w:bottom w:val="nil"/>
              <w:right w:val="nil"/>
            </w:tcBorders>
          </w:tcPr>
          <w:p w14:paraId="1CD45F98" w14:textId="2628A220" w:rsidR="00D7241D" w:rsidRDefault="007240E0">
            <w:pPr>
              <w:spacing w:after="0" w:line="259" w:lineRule="auto"/>
              <w:ind w:left="0" w:firstLine="0"/>
              <w:jc w:val="left"/>
            </w:pPr>
            <w:r>
              <w:t xml:space="preserve"> </w:t>
            </w:r>
            <w:r w:rsidR="00636061">
              <w:t>3</w:t>
            </w:r>
          </w:p>
        </w:tc>
      </w:tr>
      <w:tr w:rsidR="00D7241D" w14:paraId="0235A8A7" w14:textId="77777777" w:rsidTr="004C3D72">
        <w:trPr>
          <w:trHeight w:val="272"/>
        </w:trPr>
        <w:tc>
          <w:tcPr>
            <w:tcW w:w="4128" w:type="dxa"/>
            <w:tcBorders>
              <w:top w:val="nil"/>
              <w:left w:val="nil"/>
              <w:bottom w:val="nil"/>
              <w:right w:val="nil"/>
            </w:tcBorders>
          </w:tcPr>
          <w:p w14:paraId="0C2A6342" w14:textId="77777777" w:rsidR="00D7241D" w:rsidRDefault="007240E0">
            <w:pPr>
              <w:spacing w:after="0" w:line="259" w:lineRule="auto"/>
              <w:ind w:left="0" w:firstLine="0"/>
              <w:jc w:val="left"/>
            </w:pPr>
            <w:proofErr w:type="spellStart"/>
            <w:r>
              <w:t>Language</w:t>
            </w:r>
            <w:proofErr w:type="spellEnd"/>
            <w:r>
              <w:t xml:space="preserve">: </w:t>
            </w:r>
          </w:p>
        </w:tc>
        <w:tc>
          <w:tcPr>
            <w:tcW w:w="3783" w:type="dxa"/>
            <w:tcBorders>
              <w:top w:val="nil"/>
              <w:left w:val="nil"/>
              <w:bottom w:val="nil"/>
              <w:right w:val="nil"/>
            </w:tcBorders>
          </w:tcPr>
          <w:p w14:paraId="512E8F20" w14:textId="77777777" w:rsidR="00D7241D" w:rsidRDefault="007240E0">
            <w:pPr>
              <w:spacing w:after="0" w:line="259" w:lineRule="auto"/>
              <w:ind w:left="0" w:firstLine="0"/>
              <w:jc w:val="left"/>
            </w:pPr>
            <w:r>
              <w:t xml:space="preserve">Czech </w:t>
            </w:r>
          </w:p>
        </w:tc>
      </w:tr>
    </w:tbl>
    <w:p w14:paraId="42AB75B1" w14:textId="798BE559" w:rsidR="00D7241D" w:rsidRDefault="00D7241D" w:rsidP="00DE0929">
      <w:pPr>
        <w:spacing w:after="0" w:line="259" w:lineRule="auto"/>
        <w:ind w:left="0" w:firstLine="0"/>
        <w:jc w:val="left"/>
      </w:pPr>
    </w:p>
    <w:p w14:paraId="46CEF0BA" w14:textId="10CE23E8" w:rsidR="00D7241D" w:rsidRPr="00F41670" w:rsidRDefault="007240E0" w:rsidP="00F72B4B">
      <w:pPr>
        <w:spacing w:after="192" w:line="259" w:lineRule="auto"/>
        <w:ind w:left="0" w:firstLine="0"/>
        <w:jc w:val="left"/>
        <w:rPr>
          <w:b/>
          <w:sz w:val="32"/>
        </w:rPr>
      </w:pPr>
      <w:r>
        <w:rPr>
          <w:b/>
          <w:sz w:val="32"/>
        </w:rPr>
        <w:t xml:space="preserve">Obsah </w:t>
      </w:r>
    </w:p>
    <w:sdt>
      <w:sdtPr>
        <w:id w:val="1399871556"/>
        <w:docPartObj>
          <w:docPartGallery w:val="Table of Contents"/>
        </w:docPartObj>
      </w:sdtPr>
      <w:sdtContent>
        <w:p w14:paraId="336B1128" w14:textId="5A05618C" w:rsidR="00283779" w:rsidRDefault="007240E0">
          <w:pPr>
            <w:pStyle w:val="Obsah1"/>
            <w:tabs>
              <w:tab w:val="left" w:pos="486"/>
              <w:tab w:val="right" w:leader="dot" w:pos="8431"/>
            </w:tabs>
            <w:rPr>
              <w:rFonts w:asciiTheme="minorHAnsi" w:eastAsiaTheme="minorEastAsia" w:hAnsiTheme="minorHAnsi" w:cstheme="minorBidi"/>
              <w:noProof/>
              <w:color w:val="auto"/>
              <w:kern w:val="2"/>
              <w:sz w:val="22"/>
              <w14:ligatures w14:val="standardContextual"/>
            </w:rPr>
          </w:pPr>
          <w:r>
            <w:fldChar w:fldCharType="begin"/>
          </w:r>
          <w:r>
            <w:instrText xml:space="preserve"> TOC \o "1-3" \h \z \u </w:instrText>
          </w:r>
          <w:r>
            <w:fldChar w:fldCharType="separate"/>
          </w:r>
          <w:hyperlink w:anchor="_Toc143169735" w:history="1">
            <w:r w:rsidR="00283779" w:rsidRPr="008D5227">
              <w:rPr>
                <w:rStyle w:val="Hypertextovodkaz"/>
                <w:bCs/>
                <w:noProof/>
              </w:rPr>
              <w:t>1</w:t>
            </w:r>
            <w:r w:rsidR="00283779">
              <w:rPr>
                <w:rFonts w:asciiTheme="minorHAnsi" w:eastAsiaTheme="minorEastAsia" w:hAnsiTheme="minorHAnsi" w:cstheme="minorBidi"/>
                <w:noProof/>
                <w:color w:val="auto"/>
                <w:kern w:val="2"/>
                <w:sz w:val="22"/>
                <w14:ligatures w14:val="standardContextual"/>
              </w:rPr>
              <w:tab/>
            </w:r>
            <w:r w:rsidR="00283779" w:rsidRPr="008D5227">
              <w:rPr>
                <w:rStyle w:val="Hypertextovodkaz"/>
                <w:noProof/>
              </w:rPr>
              <w:t>Úvod</w:t>
            </w:r>
            <w:r w:rsidR="00283779">
              <w:rPr>
                <w:noProof/>
                <w:webHidden/>
              </w:rPr>
              <w:tab/>
            </w:r>
            <w:r w:rsidR="00283779">
              <w:rPr>
                <w:noProof/>
                <w:webHidden/>
              </w:rPr>
              <w:fldChar w:fldCharType="begin"/>
            </w:r>
            <w:r w:rsidR="00283779">
              <w:rPr>
                <w:noProof/>
                <w:webHidden/>
              </w:rPr>
              <w:instrText xml:space="preserve"> PAGEREF _Toc143169735 \h </w:instrText>
            </w:r>
            <w:r w:rsidR="00283779">
              <w:rPr>
                <w:noProof/>
                <w:webHidden/>
              </w:rPr>
            </w:r>
            <w:r w:rsidR="00283779">
              <w:rPr>
                <w:noProof/>
                <w:webHidden/>
              </w:rPr>
              <w:fldChar w:fldCharType="separate"/>
            </w:r>
            <w:r w:rsidR="00283779">
              <w:rPr>
                <w:noProof/>
                <w:webHidden/>
              </w:rPr>
              <w:t>7</w:t>
            </w:r>
            <w:r w:rsidR="00283779">
              <w:rPr>
                <w:noProof/>
                <w:webHidden/>
              </w:rPr>
              <w:fldChar w:fldCharType="end"/>
            </w:r>
          </w:hyperlink>
        </w:p>
        <w:p w14:paraId="2D7DE8C0" w14:textId="59D558B2" w:rsidR="00283779" w:rsidRDefault="00283779">
          <w:pPr>
            <w:pStyle w:val="Obsah1"/>
            <w:tabs>
              <w:tab w:val="left" w:pos="486"/>
              <w:tab w:val="right" w:leader="dot" w:pos="8431"/>
            </w:tabs>
            <w:rPr>
              <w:rFonts w:asciiTheme="minorHAnsi" w:eastAsiaTheme="minorEastAsia" w:hAnsiTheme="minorHAnsi" w:cstheme="minorBidi"/>
              <w:noProof/>
              <w:color w:val="auto"/>
              <w:kern w:val="2"/>
              <w:sz w:val="22"/>
              <w14:ligatures w14:val="standardContextual"/>
            </w:rPr>
          </w:pPr>
          <w:hyperlink w:anchor="_Toc143169736" w:history="1">
            <w:r w:rsidRPr="008D5227">
              <w:rPr>
                <w:rStyle w:val="Hypertextovodkaz"/>
                <w:bCs/>
                <w:noProof/>
              </w:rPr>
              <w:t>2</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Teoretická část</w:t>
            </w:r>
            <w:r>
              <w:rPr>
                <w:noProof/>
                <w:webHidden/>
              </w:rPr>
              <w:tab/>
            </w:r>
            <w:r>
              <w:rPr>
                <w:noProof/>
                <w:webHidden/>
              </w:rPr>
              <w:fldChar w:fldCharType="begin"/>
            </w:r>
            <w:r>
              <w:rPr>
                <w:noProof/>
                <w:webHidden/>
              </w:rPr>
              <w:instrText xml:space="preserve"> PAGEREF _Toc143169736 \h </w:instrText>
            </w:r>
            <w:r>
              <w:rPr>
                <w:noProof/>
                <w:webHidden/>
              </w:rPr>
            </w:r>
            <w:r>
              <w:rPr>
                <w:noProof/>
                <w:webHidden/>
              </w:rPr>
              <w:fldChar w:fldCharType="separate"/>
            </w:r>
            <w:r>
              <w:rPr>
                <w:noProof/>
                <w:webHidden/>
              </w:rPr>
              <w:t>9</w:t>
            </w:r>
            <w:r>
              <w:rPr>
                <w:noProof/>
                <w:webHidden/>
              </w:rPr>
              <w:fldChar w:fldCharType="end"/>
            </w:r>
          </w:hyperlink>
        </w:p>
        <w:p w14:paraId="5256D096" w14:textId="4FE3840E" w:rsidR="00283779" w:rsidRDefault="00283779">
          <w:pPr>
            <w:pStyle w:val="Obsah2"/>
            <w:tabs>
              <w:tab w:val="left" w:pos="880"/>
              <w:tab w:val="right" w:leader="dot" w:pos="8431"/>
            </w:tabs>
            <w:rPr>
              <w:rFonts w:asciiTheme="minorHAnsi" w:eastAsiaTheme="minorEastAsia" w:hAnsiTheme="minorHAnsi" w:cstheme="minorBidi"/>
              <w:noProof/>
              <w:color w:val="auto"/>
              <w:kern w:val="2"/>
              <w:sz w:val="22"/>
              <w14:ligatures w14:val="standardContextual"/>
            </w:rPr>
          </w:pPr>
          <w:hyperlink w:anchor="_Toc143169737" w:history="1">
            <w:r w:rsidRPr="008D5227">
              <w:rPr>
                <w:rStyle w:val="Hypertextovodkaz"/>
                <w:bCs/>
                <w:noProof/>
              </w:rPr>
              <w:t>2.1</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Lipidy</w:t>
            </w:r>
            <w:r>
              <w:rPr>
                <w:noProof/>
                <w:webHidden/>
              </w:rPr>
              <w:tab/>
            </w:r>
            <w:r>
              <w:rPr>
                <w:noProof/>
                <w:webHidden/>
              </w:rPr>
              <w:fldChar w:fldCharType="begin"/>
            </w:r>
            <w:r>
              <w:rPr>
                <w:noProof/>
                <w:webHidden/>
              </w:rPr>
              <w:instrText xml:space="preserve"> PAGEREF _Toc143169737 \h </w:instrText>
            </w:r>
            <w:r>
              <w:rPr>
                <w:noProof/>
                <w:webHidden/>
              </w:rPr>
            </w:r>
            <w:r>
              <w:rPr>
                <w:noProof/>
                <w:webHidden/>
              </w:rPr>
              <w:fldChar w:fldCharType="separate"/>
            </w:r>
            <w:r>
              <w:rPr>
                <w:noProof/>
                <w:webHidden/>
              </w:rPr>
              <w:t>9</w:t>
            </w:r>
            <w:r>
              <w:rPr>
                <w:noProof/>
                <w:webHidden/>
              </w:rPr>
              <w:fldChar w:fldCharType="end"/>
            </w:r>
          </w:hyperlink>
        </w:p>
        <w:p w14:paraId="678CE53A" w14:textId="58E4F0AA"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38" w:history="1">
            <w:r w:rsidRPr="008D5227">
              <w:rPr>
                <w:rStyle w:val="Hypertextovodkaz"/>
                <w:bCs/>
                <w:noProof/>
              </w:rPr>
              <w:t>2.1.1</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Vlastnosti</w:t>
            </w:r>
            <w:r>
              <w:rPr>
                <w:noProof/>
                <w:webHidden/>
              </w:rPr>
              <w:tab/>
            </w:r>
            <w:r>
              <w:rPr>
                <w:noProof/>
                <w:webHidden/>
              </w:rPr>
              <w:fldChar w:fldCharType="begin"/>
            </w:r>
            <w:r>
              <w:rPr>
                <w:noProof/>
                <w:webHidden/>
              </w:rPr>
              <w:instrText xml:space="preserve"> PAGEREF _Toc143169738 \h </w:instrText>
            </w:r>
            <w:r>
              <w:rPr>
                <w:noProof/>
                <w:webHidden/>
              </w:rPr>
            </w:r>
            <w:r>
              <w:rPr>
                <w:noProof/>
                <w:webHidden/>
              </w:rPr>
              <w:fldChar w:fldCharType="separate"/>
            </w:r>
            <w:r>
              <w:rPr>
                <w:noProof/>
                <w:webHidden/>
              </w:rPr>
              <w:t>10</w:t>
            </w:r>
            <w:r>
              <w:rPr>
                <w:noProof/>
                <w:webHidden/>
              </w:rPr>
              <w:fldChar w:fldCharType="end"/>
            </w:r>
          </w:hyperlink>
        </w:p>
        <w:p w14:paraId="2342E100" w14:textId="283C757D"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39" w:history="1">
            <w:r w:rsidRPr="008D5227">
              <w:rPr>
                <w:rStyle w:val="Hypertextovodkaz"/>
                <w:bCs/>
                <w:noProof/>
              </w:rPr>
              <w:t>2.1.2</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Struktura</w:t>
            </w:r>
            <w:r>
              <w:rPr>
                <w:noProof/>
                <w:webHidden/>
              </w:rPr>
              <w:tab/>
            </w:r>
            <w:r>
              <w:rPr>
                <w:noProof/>
                <w:webHidden/>
              </w:rPr>
              <w:fldChar w:fldCharType="begin"/>
            </w:r>
            <w:r>
              <w:rPr>
                <w:noProof/>
                <w:webHidden/>
              </w:rPr>
              <w:instrText xml:space="preserve"> PAGEREF _Toc143169739 \h </w:instrText>
            </w:r>
            <w:r>
              <w:rPr>
                <w:noProof/>
                <w:webHidden/>
              </w:rPr>
            </w:r>
            <w:r>
              <w:rPr>
                <w:noProof/>
                <w:webHidden/>
              </w:rPr>
              <w:fldChar w:fldCharType="separate"/>
            </w:r>
            <w:r>
              <w:rPr>
                <w:noProof/>
                <w:webHidden/>
              </w:rPr>
              <w:t>10</w:t>
            </w:r>
            <w:r>
              <w:rPr>
                <w:noProof/>
                <w:webHidden/>
              </w:rPr>
              <w:fldChar w:fldCharType="end"/>
            </w:r>
          </w:hyperlink>
        </w:p>
        <w:p w14:paraId="57BE8B4D" w14:textId="40912A6A"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40" w:history="1">
            <w:r w:rsidRPr="008D5227">
              <w:rPr>
                <w:rStyle w:val="Hypertextovodkaz"/>
                <w:bCs/>
                <w:noProof/>
              </w:rPr>
              <w:t>2.1.3</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Buněčné membrány</w:t>
            </w:r>
            <w:r>
              <w:rPr>
                <w:noProof/>
                <w:webHidden/>
              </w:rPr>
              <w:tab/>
            </w:r>
            <w:r>
              <w:rPr>
                <w:noProof/>
                <w:webHidden/>
              </w:rPr>
              <w:fldChar w:fldCharType="begin"/>
            </w:r>
            <w:r>
              <w:rPr>
                <w:noProof/>
                <w:webHidden/>
              </w:rPr>
              <w:instrText xml:space="preserve"> PAGEREF _Toc143169740 \h </w:instrText>
            </w:r>
            <w:r>
              <w:rPr>
                <w:noProof/>
                <w:webHidden/>
              </w:rPr>
            </w:r>
            <w:r>
              <w:rPr>
                <w:noProof/>
                <w:webHidden/>
              </w:rPr>
              <w:fldChar w:fldCharType="separate"/>
            </w:r>
            <w:r>
              <w:rPr>
                <w:noProof/>
                <w:webHidden/>
              </w:rPr>
              <w:t>11</w:t>
            </w:r>
            <w:r>
              <w:rPr>
                <w:noProof/>
                <w:webHidden/>
              </w:rPr>
              <w:fldChar w:fldCharType="end"/>
            </w:r>
          </w:hyperlink>
        </w:p>
        <w:p w14:paraId="43F2DBB2" w14:textId="7595E32E" w:rsidR="00283779" w:rsidRDefault="00283779">
          <w:pPr>
            <w:pStyle w:val="Obsah2"/>
            <w:tabs>
              <w:tab w:val="left" w:pos="880"/>
              <w:tab w:val="right" w:leader="dot" w:pos="8431"/>
            </w:tabs>
            <w:rPr>
              <w:rFonts w:asciiTheme="minorHAnsi" w:eastAsiaTheme="minorEastAsia" w:hAnsiTheme="minorHAnsi" w:cstheme="minorBidi"/>
              <w:noProof/>
              <w:color w:val="auto"/>
              <w:kern w:val="2"/>
              <w:sz w:val="22"/>
              <w14:ligatures w14:val="standardContextual"/>
            </w:rPr>
          </w:pPr>
          <w:hyperlink w:anchor="_Toc143169741" w:history="1">
            <w:r w:rsidRPr="008D5227">
              <w:rPr>
                <w:rStyle w:val="Hypertextovodkaz"/>
                <w:bCs/>
                <w:noProof/>
              </w:rPr>
              <w:t>2.2</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Ionizovatelné lipidy</w:t>
            </w:r>
            <w:r>
              <w:rPr>
                <w:noProof/>
                <w:webHidden/>
              </w:rPr>
              <w:tab/>
            </w:r>
            <w:r>
              <w:rPr>
                <w:noProof/>
                <w:webHidden/>
              </w:rPr>
              <w:fldChar w:fldCharType="begin"/>
            </w:r>
            <w:r>
              <w:rPr>
                <w:noProof/>
                <w:webHidden/>
              </w:rPr>
              <w:instrText xml:space="preserve"> PAGEREF _Toc143169741 \h </w:instrText>
            </w:r>
            <w:r>
              <w:rPr>
                <w:noProof/>
                <w:webHidden/>
              </w:rPr>
            </w:r>
            <w:r>
              <w:rPr>
                <w:noProof/>
                <w:webHidden/>
              </w:rPr>
              <w:fldChar w:fldCharType="separate"/>
            </w:r>
            <w:r>
              <w:rPr>
                <w:noProof/>
                <w:webHidden/>
              </w:rPr>
              <w:t>13</w:t>
            </w:r>
            <w:r>
              <w:rPr>
                <w:noProof/>
                <w:webHidden/>
              </w:rPr>
              <w:fldChar w:fldCharType="end"/>
            </w:r>
          </w:hyperlink>
        </w:p>
        <w:p w14:paraId="56E30385" w14:textId="52C78FBC"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42" w:history="1">
            <w:r w:rsidRPr="008D5227">
              <w:rPr>
                <w:rStyle w:val="Hypertextovodkaz"/>
                <w:bCs/>
                <w:noProof/>
              </w:rPr>
              <w:t>2.2.1</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Vlastnosti</w:t>
            </w:r>
            <w:r>
              <w:rPr>
                <w:noProof/>
                <w:webHidden/>
              </w:rPr>
              <w:tab/>
            </w:r>
            <w:r>
              <w:rPr>
                <w:noProof/>
                <w:webHidden/>
              </w:rPr>
              <w:fldChar w:fldCharType="begin"/>
            </w:r>
            <w:r>
              <w:rPr>
                <w:noProof/>
                <w:webHidden/>
              </w:rPr>
              <w:instrText xml:space="preserve"> PAGEREF _Toc143169742 \h </w:instrText>
            </w:r>
            <w:r>
              <w:rPr>
                <w:noProof/>
                <w:webHidden/>
              </w:rPr>
            </w:r>
            <w:r>
              <w:rPr>
                <w:noProof/>
                <w:webHidden/>
              </w:rPr>
              <w:fldChar w:fldCharType="separate"/>
            </w:r>
            <w:r>
              <w:rPr>
                <w:noProof/>
                <w:webHidden/>
              </w:rPr>
              <w:t>13</w:t>
            </w:r>
            <w:r>
              <w:rPr>
                <w:noProof/>
                <w:webHidden/>
              </w:rPr>
              <w:fldChar w:fldCharType="end"/>
            </w:r>
          </w:hyperlink>
        </w:p>
        <w:p w14:paraId="5E0AE692" w14:textId="5AAAE205"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43" w:history="1">
            <w:r w:rsidRPr="008D5227">
              <w:rPr>
                <w:rStyle w:val="Hypertextovodkaz"/>
                <w:bCs/>
                <w:noProof/>
              </w:rPr>
              <w:t>2.2.2</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Využití</w:t>
            </w:r>
            <w:r>
              <w:rPr>
                <w:noProof/>
                <w:webHidden/>
              </w:rPr>
              <w:tab/>
            </w:r>
            <w:r>
              <w:rPr>
                <w:noProof/>
                <w:webHidden/>
              </w:rPr>
              <w:fldChar w:fldCharType="begin"/>
            </w:r>
            <w:r>
              <w:rPr>
                <w:noProof/>
                <w:webHidden/>
              </w:rPr>
              <w:instrText xml:space="preserve"> PAGEREF _Toc143169743 \h </w:instrText>
            </w:r>
            <w:r>
              <w:rPr>
                <w:noProof/>
                <w:webHidden/>
              </w:rPr>
            </w:r>
            <w:r>
              <w:rPr>
                <w:noProof/>
                <w:webHidden/>
              </w:rPr>
              <w:fldChar w:fldCharType="separate"/>
            </w:r>
            <w:r>
              <w:rPr>
                <w:noProof/>
                <w:webHidden/>
              </w:rPr>
              <w:t>14</w:t>
            </w:r>
            <w:r>
              <w:rPr>
                <w:noProof/>
                <w:webHidden/>
              </w:rPr>
              <w:fldChar w:fldCharType="end"/>
            </w:r>
          </w:hyperlink>
        </w:p>
        <w:p w14:paraId="633C6666" w14:textId="03BD5F09" w:rsidR="00283779" w:rsidRDefault="00283779">
          <w:pPr>
            <w:pStyle w:val="Obsah2"/>
            <w:tabs>
              <w:tab w:val="left" w:pos="880"/>
              <w:tab w:val="right" w:leader="dot" w:pos="8431"/>
            </w:tabs>
            <w:rPr>
              <w:rFonts w:asciiTheme="minorHAnsi" w:eastAsiaTheme="minorEastAsia" w:hAnsiTheme="minorHAnsi" w:cstheme="minorBidi"/>
              <w:noProof/>
              <w:color w:val="auto"/>
              <w:kern w:val="2"/>
              <w:sz w:val="22"/>
              <w14:ligatures w14:val="standardContextual"/>
            </w:rPr>
          </w:pPr>
          <w:hyperlink w:anchor="_Toc143169744" w:history="1">
            <w:r w:rsidRPr="008D5227">
              <w:rPr>
                <w:rStyle w:val="Hypertextovodkaz"/>
                <w:bCs/>
                <w:noProof/>
              </w:rPr>
              <w:t>2.3</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Uhlíkové tečky</w:t>
            </w:r>
            <w:r>
              <w:rPr>
                <w:noProof/>
                <w:webHidden/>
              </w:rPr>
              <w:tab/>
            </w:r>
            <w:r>
              <w:rPr>
                <w:noProof/>
                <w:webHidden/>
              </w:rPr>
              <w:fldChar w:fldCharType="begin"/>
            </w:r>
            <w:r>
              <w:rPr>
                <w:noProof/>
                <w:webHidden/>
              </w:rPr>
              <w:instrText xml:space="preserve"> PAGEREF _Toc143169744 \h </w:instrText>
            </w:r>
            <w:r>
              <w:rPr>
                <w:noProof/>
                <w:webHidden/>
              </w:rPr>
            </w:r>
            <w:r>
              <w:rPr>
                <w:noProof/>
                <w:webHidden/>
              </w:rPr>
              <w:fldChar w:fldCharType="separate"/>
            </w:r>
            <w:r>
              <w:rPr>
                <w:noProof/>
                <w:webHidden/>
              </w:rPr>
              <w:t>14</w:t>
            </w:r>
            <w:r>
              <w:rPr>
                <w:noProof/>
                <w:webHidden/>
              </w:rPr>
              <w:fldChar w:fldCharType="end"/>
            </w:r>
          </w:hyperlink>
        </w:p>
        <w:p w14:paraId="1F313E75" w14:textId="2E7AD7F5"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45" w:history="1">
            <w:r w:rsidRPr="008D5227">
              <w:rPr>
                <w:rStyle w:val="Hypertextovodkaz"/>
                <w:bCs/>
                <w:noProof/>
              </w:rPr>
              <w:t>2.3.1</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Vlastnosti</w:t>
            </w:r>
            <w:r>
              <w:rPr>
                <w:noProof/>
                <w:webHidden/>
              </w:rPr>
              <w:tab/>
            </w:r>
            <w:r>
              <w:rPr>
                <w:noProof/>
                <w:webHidden/>
              </w:rPr>
              <w:fldChar w:fldCharType="begin"/>
            </w:r>
            <w:r>
              <w:rPr>
                <w:noProof/>
                <w:webHidden/>
              </w:rPr>
              <w:instrText xml:space="preserve"> PAGEREF _Toc143169745 \h </w:instrText>
            </w:r>
            <w:r>
              <w:rPr>
                <w:noProof/>
                <w:webHidden/>
              </w:rPr>
            </w:r>
            <w:r>
              <w:rPr>
                <w:noProof/>
                <w:webHidden/>
              </w:rPr>
              <w:fldChar w:fldCharType="separate"/>
            </w:r>
            <w:r>
              <w:rPr>
                <w:noProof/>
                <w:webHidden/>
              </w:rPr>
              <w:t>16</w:t>
            </w:r>
            <w:r>
              <w:rPr>
                <w:noProof/>
                <w:webHidden/>
              </w:rPr>
              <w:fldChar w:fldCharType="end"/>
            </w:r>
          </w:hyperlink>
        </w:p>
        <w:p w14:paraId="3F35DB75" w14:textId="56297C08"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46" w:history="1">
            <w:r w:rsidRPr="008D5227">
              <w:rPr>
                <w:rStyle w:val="Hypertextovodkaz"/>
                <w:bCs/>
                <w:noProof/>
              </w:rPr>
              <w:t>2.3.2</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Struktura uhlíkových teček</w:t>
            </w:r>
            <w:r>
              <w:rPr>
                <w:noProof/>
                <w:webHidden/>
              </w:rPr>
              <w:tab/>
            </w:r>
            <w:r>
              <w:rPr>
                <w:noProof/>
                <w:webHidden/>
              </w:rPr>
              <w:fldChar w:fldCharType="begin"/>
            </w:r>
            <w:r>
              <w:rPr>
                <w:noProof/>
                <w:webHidden/>
              </w:rPr>
              <w:instrText xml:space="preserve"> PAGEREF _Toc143169746 \h </w:instrText>
            </w:r>
            <w:r>
              <w:rPr>
                <w:noProof/>
                <w:webHidden/>
              </w:rPr>
            </w:r>
            <w:r>
              <w:rPr>
                <w:noProof/>
                <w:webHidden/>
              </w:rPr>
              <w:fldChar w:fldCharType="separate"/>
            </w:r>
            <w:r>
              <w:rPr>
                <w:noProof/>
                <w:webHidden/>
              </w:rPr>
              <w:t>16</w:t>
            </w:r>
            <w:r>
              <w:rPr>
                <w:noProof/>
                <w:webHidden/>
              </w:rPr>
              <w:fldChar w:fldCharType="end"/>
            </w:r>
          </w:hyperlink>
        </w:p>
        <w:p w14:paraId="1030DFE3" w14:textId="37768977" w:rsidR="00283779" w:rsidRDefault="00283779">
          <w:pPr>
            <w:pStyle w:val="Obsah2"/>
            <w:tabs>
              <w:tab w:val="left" w:pos="880"/>
              <w:tab w:val="right" w:leader="dot" w:pos="8431"/>
            </w:tabs>
            <w:rPr>
              <w:rFonts w:asciiTheme="minorHAnsi" w:eastAsiaTheme="minorEastAsia" w:hAnsiTheme="minorHAnsi" w:cstheme="minorBidi"/>
              <w:noProof/>
              <w:color w:val="auto"/>
              <w:kern w:val="2"/>
              <w:sz w:val="22"/>
              <w14:ligatures w14:val="standardContextual"/>
            </w:rPr>
          </w:pPr>
          <w:hyperlink w:anchor="_Toc143169747" w:history="1">
            <w:r w:rsidRPr="008D5227">
              <w:rPr>
                <w:rStyle w:val="Hypertextovodkaz"/>
                <w:bCs/>
                <w:noProof/>
              </w:rPr>
              <w:t>2.4</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Výpočetní chemie</w:t>
            </w:r>
            <w:r>
              <w:rPr>
                <w:noProof/>
                <w:webHidden/>
              </w:rPr>
              <w:tab/>
            </w:r>
            <w:r>
              <w:rPr>
                <w:noProof/>
                <w:webHidden/>
              </w:rPr>
              <w:fldChar w:fldCharType="begin"/>
            </w:r>
            <w:r>
              <w:rPr>
                <w:noProof/>
                <w:webHidden/>
              </w:rPr>
              <w:instrText xml:space="preserve"> PAGEREF _Toc143169747 \h </w:instrText>
            </w:r>
            <w:r>
              <w:rPr>
                <w:noProof/>
                <w:webHidden/>
              </w:rPr>
            </w:r>
            <w:r>
              <w:rPr>
                <w:noProof/>
                <w:webHidden/>
              </w:rPr>
              <w:fldChar w:fldCharType="separate"/>
            </w:r>
            <w:r>
              <w:rPr>
                <w:noProof/>
                <w:webHidden/>
              </w:rPr>
              <w:t>18</w:t>
            </w:r>
            <w:r>
              <w:rPr>
                <w:noProof/>
                <w:webHidden/>
              </w:rPr>
              <w:fldChar w:fldCharType="end"/>
            </w:r>
          </w:hyperlink>
        </w:p>
        <w:p w14:paraId="3E09CCC6" w14:textId="3E539616"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48" w:history="1">
            <w:r w:rsidRPr="008D5227">
              <w:rPr>
                <w:rStyle w:val="Hypertextovodkaz"/>
                <w:bCs/>
                <w:noProof/>
              </w:rPr>
              <w:t>2.4.1</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Kvantová mechanika (QM)</w:t>
            </w:r>
            <w:r>
              <w:rPr>
                <w:noProof/>
                <w:webHidden/>
              </w:rPr>
              <w:tab/>
            </w:r>
            <w:r>
              <w:rPr>
                <w:noProof/>
                <w:webHidden/>
              </w:rPr>
              <w:fldChar w:fldCharType="begin"/>
            </w:r>
            <w:r>
              <w:rPr>
                <w:noProof/>
                <w:webHidden/>
              </w:rPr>
              <w:instrText xml:space="preserve"> PAGEREF _Toc143169748 \h </w:instrText>
            </w:r>
            <w:r>
              <w:rPr>
                <w:noProof/>
                <w:webHidden/>
              </w:rPr>
            </w:r>
            <w:r>
              <w:rPr>
                <w:noProof/>
                <w:webHidden/>
              </w:rPr>
              <w:fldChar w:fldCharType="separate"/>
            </w:r>
            <w:r>
              <w:rPr>
                <w:noProof/>
                <w:webHidden/>
              </w:rPr>
              <w:t>18</w:t>
            </w:r>
            <w:r>
              <w:rPr>
                <w:noProof/>
                <w:webHidden/>
              </w:rPr>
              <w:fldChar w:fldCharType="end"/>
            </w:r>
          </w:hyperlink>
        </w:p>
        <w:p w14:paraId="1901A272" w14:textId="326E6476"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49" w:history="1">
            <w:r w:rsidRPr="008D5227">
              <w:rPr>
                <w:rStyle w:val="Hypertextovodkaz"/>
                <w:bCs/>
                <w:noProof/>
              </w:rPr>
              <w:t>2.4.2</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Molekulová mechanika (MM)</w:t>
            </w:r>
            <w:r>
              <w:rPr>
                <w:noProof/>
                <w:webHidden/>
              </w:rPr>
              <w:tab/>
            </w:r>
            <w:r>
              <w:rPr>
                <w:noProof/>
                <w:webHidden/>
              </w:rPr>
              <w:fldChar w:fldCharType="begin"/>
            </w:r>
            <w:r>
              <w:rPr>
                <w:noProof/>
                <w:webHidden/>
              </w:rPr>
              <w:instrText xml:space="preserve"> PAGEREF _Toc143169749 \h </w:instrText>
            </w:r>
            <w:r>
              <w:rPr>
                <w:noProof/>
                <w:webHidden/>
              </w:rPr>
            </w:r>
            <w:r>
              <w:rPr>
                <w:noProof/>
                <w:webHidden/>
              </w:rPr>
              <w:fldChar w:fldCharType="separate"/>
            </w:r>
            <w:r>
              <w:rPr>
                <w:noProof/>
                <w:webHidden/>
              </w:rPr>
              <w:t>19</w:t>
            </w:r>
            <w:r>
              <w:rPr>
                <w:noProof/>
                <w:webHidden/>
              </w:rPr>
              <w:fldChar w:fldCharType="end"/>
            </w:r>
          </w:hyperlink>
        </w:p>
        <w:p w14:paraId="6EC1B312" w14:textId="4CDD58A5"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50" w:history="1">
            <w:r w:rsidRPr="008D5227">
              <w:rPr>
                <w:rStyle w:val="Hypertextovodkaz"/>
                <w:bCs/>
                <w:noProof/>
              </w:rPr>
              <w:t>2.4.3</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Molekulová dynamika (MD)</w:t>
            </w:r>
            <w:r>
              <w:rPr>
                <w:noProof/>
                <w:webHidden/>
              </w:rPr>
              <w:tab/>
            </w:r>
            <w:r>
              <w:rPr>
                <w:noProof/>
                <w:webHidden/>
              </w:rPr>
              <w:fldChar w:fldCharType="begin"/>
            </w:r>
            <w:r>
              <w:rPr>
                <w:noProof/>
                <w:webHidden/>
              </w:rPr>
              <w:instrText xml:space="preserve"> PAGEREF _Toc143169750 \h </w:instrText>
            </w:r>
            <w:r>
              <w:rPr>
                <w:noProof/>
                <w:webHidden/>
              </w:rPr>
            </w:r>
            <w:r>
              <w:rPr>
                <w:noProof/>
                <w:webHidden/>
              </w:rPr>
              <w:fldChar w:fldCharType="separate"/>
            </w:r>
            <w:r>
              <w:rPr>
                <w:noProof/>
                <w:webHidden/>
              </w:rPr>
              <w:t>21</w:t>
            </w:r>
            <w:r>
              <w:rPr>
                <w:noProof/>
                <w:webHidden/>
              </w:rPr>
              <w:fldChar w:fldCharType="end"/>
            </w:r>
          </w:hyperlink>
        </w:p>
        <w:p w14:paraId="17FFBA92" w14:textId="30725B3B"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51" w:history="1">
            <w:r w:rsidRPr="008D5227">
              <w:rPr>
                <w:rStyle w:val="Hypertextovodkaz"/>
                <w:bCs/>
                <w:noProof/>
              </w:rPr>
              <w:t>2.4.4</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GROMACS</w:t>
            </w:r>
            <w:r>
              <w:rPr>
                <w:noProof/>
                <w:webHidden/>
              </w:rPr>
              <w:tab/>
            </w:r>
            <w:r>
              <w:rPr>
                <w:noProof/>
                <w:webHidden/>
              </w:rPr>
              <w:fldChar w:fldCharType="begin"/>
            </w:r>
            <w:r>
              <w:rPr>
                <w:noProof/>
                <w:webHidden/>
              </w:rPr>
              <w:instrText xml:space="preserve"> PAGEREF _Toc143169751 \h </w:instrText>
            </w:r>
            <w:r>
              <w:rPr>
                <w:noProof/>
                <w:webHidden/>
              </w:rPr>
            </w:r>
            <w:r>
              <w:rPr>
                <w:noProof/>
                <w:webHidden/>
              </w:rPr>
              <w:fldChar w:fldCharType="separate"/>
            </w:r>
            <w:r>
              <w:rPr>
                <w:noProof/>
                <w:webHidden/>
              </w:rPr>
              <w:t>21</w:t>
            </w:r>
            <w:r>
              <w:rPr>
                <w:noProof/>
                <w:webHidden/>
              </w:rPr>
              <w:fldChar w:fldCharType="end"/>
            </w:r>
          </w:hyperlink>
        </w:p>
        <w:p w14:paraId="48A51E6C" w14:textId="6C09263C" w:rsidR="00283779" w:rsidRDefault="00283779">
          <w:pPr>
            <w:pStyle w:val="Obsah1"/>
            <w:tabs>
              <w:tab w:val="left" w:pos="486"/>
              <w:tab w:val="right" w:leader="dot" w:pos="8431"/>
            </w:tabs>
            <w:rPr>
              <w:rFonts w:asciiTheme="minorHAnsi" w:eastAsiaTheme="minorEastAsia" w:hAnsiTheme="minorHAnsi" w:cstheme="minorBidi"/>
              <w:noProof/>
              <w:color w:val="auto"/>
              <w:kern w:val="2"/>
              <w:sz w:val="22"/>
              <w14:ligatures w14:val="standardContextual"/>
            </w:rPr>
          </w:pPr>
          <w:hyperlink w:anchor="_Toc143169752" w:history="1">
            <w:r w:rsidRPr="008D5227">
              <w:rPr>
                <w:rStyle w:val="Hypertextovodkaz"/>
                <w:bCs/>
                <w:noProof/>
              </w:rPr>
              <w:t>3</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Praktická část</w:t>
            </w:r>
            <w:r>
              <w:rPr>
                <w:noProof/>
                <w:webHidden/>
              </w:rPr>
              <w:tab/>
            </w:r>
            <w:r>
              <w:rPr>
                <w:noProof/>
                <w:webHidden/>
              </w:rPr>
              <w:fldChar w:fldCharType="begin"/>
            </w:r>
            <w:r>
              <w:rPr>
                <w:noProof/>
                <w:webHidden/>
              </w:rPr>
              <w:instrText xml:space="preserve"> PAGEREF _Toc143169752 \h </w:instrText>
            </w:r>
            <w:r>
              <w:rPr>
                <w:noProof/>
                <w:webHidden/>
              </w:rPr>
            </w:r>
            <w:r>
              <w:rPr>
                <w:noProof/>
                <w:webHidden/>
              </w:rPr>
              <w:fldChar w:fldCharType="separate"/>
            </w:r>
            <w:r>
              <w:rPr>
                <w:noProof/>
                <w:webHidden/>
              </w:rPr>
              <w:t>23</w:t>
            </w:r>
            <w:r>
              <w:rPr>
                <w:noProof/>
                <w:webHidden/>
              </w:rPr>
              <w:fldChar w:fldCharType="end"/>
            </w:r>
          </w:hyperlink>
        </w:p>
        <w:p w14:paraId="018CF599" w14:textId="2269E996" w:rsidR="00283779" w:rsidRDefault="00283779">
          <w:pPr>
            <w:pStyle w:val="Obsah2"/>
            <w:tabs>
              <w:tab w:val="left" w:pos="880"/>
              <w:tab w:val="right" w:leader="dot" w:pos="8431"/>
            </w:tabs>
            <w:rPr>
              <w:rFonts w:asciiTheme="minorHAnsi" w:eastAsiaTheme="minorEastAsia" w:hAnsiTheme="minorHAnsi" w:cstheme="minorBidi"/>
              <w:noProof/>
              <w:color w:val="auto"/>
              <w:kern w:val="2"/>
              <w:sz w:val="22"/>
              <w14:ligatures w14:val="standardContextual"/>
            </w:rPr>
          </w:pPr>
          <w:hyperlink w:anchor="_Toc143169753" w:history="1">
            <w:r w:rsidRPr="008D5227">
              <w:rPr>
                <w:rStyle w:val="Hypertextovodkaz"/>
                <w:bCs/>
                <w:noProof/>
              </w:rPr>
              <w:t>3.1</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Příprava simulací</w:t>
            </w:r>
            <w:r>
              <w:rPr>
                <w:noProof/>
                <w:webHidden/>
              </w:rPr>
              <w:tab/>
            </w:r>
            <w:r>
              <w:rPr>
                <w:noProof/>
                <w:webHidden/>
              </w:rPr>
              <w:fldChar w:fldCharType="begin"/>
            </w:r>
            <w:r>
              <w:rPr>
                <w:noProof/>
                <w:webHidden/>
              </w:rPr>
              <w:instrText xml:space="preserve"> PAGEREF _Toc143169753 \h </w:instrText>
            </w:r>
            <w:r>
              <w:rPr>
                <w:noProof/>
                <w:webHidden/>
              </w:rPr>
            </w:r>
            <w:r>
              <w:rPr>
                <w:noProof/>
                <w:webHidden/>
              </w:rPr>
              <w:fldChar w:fldCharType="separate"/>
            </w:r>
            <w:r>
              <w:rPr>
                <w:noProof/>
                <w:webHidden/>
              </w:rPr>
              <w:t>23</w:t>
            </w:r>
            <w:r>
              <w:rPr>
                <w:noProof/>
                <w:webHidden/>
              </w:rPr>
              <w:fldChar w:fldCharType="end"/>
            </w:r>
          </w:hyperlink>
        </w:p>
        <w:p w14:paraId="17B69253" w14:textId="5D49C983" w:rsidR="00283779" w:rsidRDefault="00283779">
          <w:pPr>
            <w:pStyle w:val="Obsah2"/>
            <w:tabs>
              <w:tab w:val="left" w:pos="880"/>
              <w:tab w:val="right" w:leader="dot" w:pos="8431"/>
            </w:tabs>
            <w:rPr>
              <w:rFonts w:asciiTheme="minorHAnsi" w:eastAsiaTheme="minorEastAsia" w:hAnsiTheme="minorHAnsi" w:cstheme="minorBidi"/>
              <w:noProof/>
              <w:color w:val="auto"/>
              <w:kern w:val="2"/>
              <w:sz w:val="22"/>
              <w14:ligatures w14:val="standardContextual"/>
            </w:rPr>
          </w:pPr>
          <w:hyperlink w:anchor="_Toc143169754" w:history="1">
            <w:r w:rsidRPr="008D5227">
              <w:rPr>
                <w:rStyle w:val="Hypertextovodkaz"/>
                <w:bCs/>
                <w:noProof/>
              </w:rPr>
              <w:t>3.2</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Systém membrána-model vrstvy uhlíkové tečky</w:t>
            </w:r>
            <w:r>
              <w:rPr>
                <w:noProof/>
                <w:webHidden/>
              </w:rPr>
              <w:tab/>
            </w:r>
            <w:r>
              <w:rPr>
                <w:noProof/>
                <w:webHidden/>
              </w:rPr>
              <w:fldChar w:fldCharType="begin"/>
            </w:r>
            <w:r>
              <w:rPr>
                <w:noProof/>
                <w:webHidden/>
              </w:rPr>
              <w:instrText xml:space="preserve"> PAGEREF _Toc143169754 \h </w:instrText>
            </w:r>
            <w:r>
              <w:rPr>
                <w:noProof/>
                <w:webHidden/>
              </w:rPr>
            </w:r>
            <w:r>
              <w:rPr>
                <w:noProof/>
                <w:webHidden/>
              </w:rPr>
              <w:fldChar w:fldCharType="separate"/>
            </w:r>
            <w:r>
              <w:rPr>
                <w:noProof/>
                <w:webHidden/>
              </w:rPr>
              <w:t>26</w:t>
            </w:r>
            <w:r>
              <w:rPr>
                <w:noProof/>
                <w:webHidden/>
              </w:rPr>
              <w:fldChar w:fldCharType="end"/>
            </w:r>
          </w:hyperlink>
        </w:p>
        <w:p w14:paraId="52184648" w14:textId="53B9A3CC" w:rsidR="00283779" w:rsidRDefault="00283779">
          <w:pPr>
            <w:pStyle w:val="Obsah1"/>
            <w:tabs>
              <w:tab w:val="left" w:pos="486"/>
              <w:tab w:val="right" w:leader="dot" w:pos="8431"/>
            </w:tabs>
            <w:rPr>
              <w:rFonts w:asciiTheme="minorHAnsi" w:eastAsiaTheme="minorEastAsia" w:hAnsiTheme="minorHAnsi" w:cstheme="minorBidi"/>
              <w:noProof/>
              <w:color w:val="auto"/>
              <w:kern w:val="2"/>
              <w:sz w:val="22"/>
              <w14:ligatures w14:val="standardContextual"/>
            </w:rPr>
          </w:pPr>
          <w:hyperlink w:anchor="_Toc143169755" w:history="1">
            <w:r w:rsidRPr="008D5227">
              <w:rPr>
                <w:rStyle w:val="Hypertextovodkaz"/>
                <w:bCs/>
                <w:noProof/>
              </w:rPr>
              <w:t>4</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Výsledky</w:t>
            </w:r>
            <w:r>
              <w:rPr>
                <w:noProof/>
                <w:webHidden/>
              </w:rPr>
              <w:tab/>
            </w:r>
            <w:r>
              <w:rPr>
                <w:noProof/>
                <w:webHidden/>
              </w:rPr>
              <w:fldChar w:fldCharType="begin"/>
            </w:r>
            <w:r>
              <w:rPr>
                <w:noProof/>
                <w:webHidden/>
              </w:rPr>
              <w:instrText xml:space="preserve"> PAGEREF _Toc143169755 \h </w:instrText>
            </w:r>
            <w:r>
              <w:rPr>
                <w:noProof/>
                <w:webHidden/>
              </w:rPr>
            </w:r>
            <w:r>
              <w:rPr>
                <w:noProof/>
                <w:webHidden/>
              </w:rPr>
              <w:fldChar w:fldCharType="separate"/>
            </w:r>
            <w:r>
              <w:rPr>
                <w:noProof/>
                <w:webHidden/>
              </w:rPr>
              <w:t>27</w:t>
            </w:r>
            <w:r>
              <w:rPr>
                <w:noProof/>
                <w:webHidden/>
              </w:rPr>
              <w:fldChar w:fldCharType="end"/>
            </w:r>
          </w:hyperlink>
        </w:p>
        <w:p w14:paraId="084D0C1E" w14:textId="7D8DA5C4" w:rsidR="00283779" w:rsidRDefault="00283779">
          <w:pPr>
            <w:pStyle w:val="Obsah2"/>
            <w:tabs>
              <w:tab w:val="left" w:pos="880"/>
              <w:tab w:val="right" w:leader="dot" w:pos="8431"/>
            </w:tabs>
            <w:rPr>
              <w:rFonts w:asciiTheme="minorHAnsi" w:eastAsiaTheme="minorEastAsia" w:hAnsiTheme="minorHAnsi" w:cstheme="minorBidi"/>
              <w:noProof/>
              <w:color w:val="auto"/>
              <w:kern w:val="2"/>
              <w:sz w:val="22"/>
              <w14:ligatures w14:val="standardContextual"/>
            </w:rPr>
          </w:pPr>
          <w:hyperlink w:anchor="_Toc143169756" w:history="1">
            <w:r w:rsidRPr="008D5227">
              <w:rPr>
                <w:rStyle w:val="Hypertextovodkaz"/>
                <w:bCs/>
                <w:noProof/>
              </w:rPr>
              <w:t>4.1</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Membrána</w:t>
            </w:r>
            <w:r>
              <w:rPr>
                <w:noProof/>
                <w:webHidden/>
              </w:rPr>
              <w:tab/>
            </w:r>
            <w:r>
              <w:rPr>
                <w:noProof/>
                <w:webHidden/>
              </w:rPr>
              <w:fldChar w:fldCharType="begin"/>
            </w:r>
            <w:r>
              <w:rPr>
                <w:noProof/>
                <w:webHidden/>
              </w:rPr>
              <w:instrText xml:space="preserve"> PAGEREF _Toc143169756 \h </w:instrText>
            </w:r>
            <w:r>
              <w:rPr>
                <w:noProof/>
                <w:webHidden/>
              </w:rPr>
            </w:r>
            <w:r>
              <w:rPr>
                <w:noProof/>
                <w:webHidden/>
              </w:rPr>
              <w:fldChar w:fldCharType="separate"/>
            </w:r>
            <w:r>
              <w:rPr>
                <w:noProof/>
                <w:webHidden/>
              </w:rPr>
              <w:t>27</w:t>
            </w:r>
            <w:r>
              <w:rPr>
                <w:noProof/>
                <w:webHidden/>
              </w:rPr>
              <w:fldChar w:fldCharType="end"/>
            </w:r>
          </w:hyperlink>
        </w:p>
        <w:p w14:paraId="0ED68F80" w14:textId="3CDA4EB2"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57" w:history="1">
            <w:r w:rsidRPr="008D5227">
              <w:rPr>
                <w:rStyle w:val="Hypertextovodkaz"/>
                <w:bCs/>
                <w:noProof/>
              </w:rPr>
              <w:t>4.1.1</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Hustotní profil</w:t>
            </w:r>
            <w:r>
              <w:rPr>
                <w:noProof/>
                <w:webHidden/>
              </w:rPr>
              <w:tab/>
            </w:r>
            <w:r>
              <w:rPr>
                <w:noProof/>
                <w:webHidden/>
              </w:rPr>
              <w:fldChar w:fldCharType="begin"/>
            </w:r>
            <w:r>
              <w:rPr>
                <w:noProof/>
                <w:webHidden/>
              </w:rPr>
              <w:instrText xml:space="preserve"> PAGEREF _Toc143169757 \h </w:instrText>
            </w:r>
            <w:r>
              <w:rPr>
                <w:noProof/>
                <w:webHidden/>
              </w:rPr>
            </w:r>
            <w:r>
              <w:rPr>
                <w:noProof/>
                <w:webHidden/>
              </w:rPr>
              <w:fldChar w:fldCharType="separate"/>
            </w:r>
            <w:r>
              <w:rPr>
                <w:noProof/>
                <w:webHidden/>
              </w:rPr>
              <w:t>27</w:t>
            </w:r>
            <w:r>
              <w:rPr>
                <w:noProof/>
                <w:webHidden/>
              </w:rPr>
              <w:fldChar w:fldCharType="end"/>
            </w:r>
          </w:hyperlink>
        </w:p>
        <w:p w14:paraId="584BE89B" w14:textId="6DDCC840"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58" w:history="1">
            <w:r w:rsidRPr="008D5227">
              <w:rPr>
                <w:rStyle w:val="Hypertextovodkaz"/>
                <w:bCs/>
                <w:noProof/>
              </w:rPr>
              <w:t>4.1.2</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Plocha lipidu (area per lipid)</w:t>
            </w:r>
            <w:r>
              <w:rPr>
                <w:noProof/>
                <w:webHidden/>
              </w:rPr>
              <w:tab/>
            </w:r>
            <w:r>
              <w:rPr>
                <w:noProof/>
                <w:webHidden/>
              </w:rPr>
              <w:fldChar w:fldCharType="begin"/>
            </w:r>
            <w:r>
              <w:rPr>
                <w:noProof/>
                <w:webHidden/>
              </w:rPr>
              <w:instrText xml:space="preserve"> PAGEREF _Toc143169758 \h </w:instrText>
            </w:r>
            <w:r>
              <w:rPr>
                <w:noProof/>
                <w:webHidden/>
              </w:rPr>
            </w:r>
            <w:r>
              <w:rPr>
                <w:noProof/>
                <w:webHidden/>
              </w:rPr>
              <w:fldChar w:fldCharType="separate"/>
            </w:r>
            <w:r>
              <w:rPr>
                <w:noProof/>
                <w:webHidden/>
              </w:rPr>
              <w:t>30</w:t>
            </w:r>
            <w:r>
              <w:rPr>
                <w:noProof/>
                <w:webHidden/>
              </w:rPr>
              <w:fldChar w:fldCharType="end"/>
            </w:r>
          </w:hyperlink>
        </w:p>
        <w:p w14:paraId="73276A9B" w14:textId="25648121" w:rsidR="00283779" w:rsidRDefault="00283779">
          <w:pPr>
            <w:pStyle w:val="Obsah2"/>
            <w:tabs>
              <w:tab w:val="left" w:pos="880"/>
              <w:tab w:val="right" w:leader="dot" w:pos="8431"/>
            </w:tabs>
            <w:rPr>
              <w:rFonts w:asciiTheme="minorHAnsi" w:eastAsiaTheme="minorEastAsia" w:hAnsiTheme="minorHAnsi" w:cstheme="minorBidi"/>
              <w:noProof/>
              <w:color w:val="auto"/>
              <w:kern w:val="2"/>
              <w:sz w:val="22"/>
              <w14:ligatures w14:val="standardContextual"/>
            </w:rPr>
          </w:pPr>
          <w:hyperlink w:anchor="_Toc143169759" w:history="1">
            <w:r w:rsidRPr="008D5227">
              <w:rPr>
                <w:rStyle w:val="Hypertextovodkaz"/>
                <w:bCs/>
                <w:noProof/>
              </w:rPr>
              <w:t>4.2</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Systém membrána-vrstva uhlíkové tečky</w:t>
            </w:r>
            <w:r>
              <w:rPr>
                <w:noProof/>
                <w:webHidden/>
              </w:rPr>
              <w:tab/>
            </w:r>
            <w:r>
              <w:rPr>
                <w:noProof/>
                <w:webHidden/>
              </w:rPr>
              <w:fldChar w:fldCharType="begin"/>
            </w:r>
            <w:r>
              <w:rPr>
                <w:noProof/>
                <w:webHidden/>
              </w:rPr>
              <w:instrText xml:space="preserve"> PAGEREF _Toc143169759 \h </w:instrText>
            </w:r>
            <w:r>
              <w:rPr>
                <w:noProof/>
                <w:webHidden/>
              </w:rPr>
            </w:r>
            <w:r>
              <w:rPr>
                <w:noProof/>
                <w:webHidden/>
              </w:rPr>
              <w:fldChar w:fldCharType="separate"/>
            </w:r>
            <w:r>
              <w:rPr>
                <w:noProof/>
                <w:webHidden/>
              </w:rPr>
              <w:t>31</w:t>
            </w:r>
            <w:r>
              <w:rPr>
                <w:noProof/>
                <w:webHidden/>
              </w:rPr>
              <w:fldChar w:fldCharType="end"/>
            </w:r>
          </w:hyperlink>
        </w:p>
        <w:p w14:paraId="4A31B684" w14:textId="478A69DA" w:rsidR="00283779" w:rsidRDefault="00283779">
          <w:pPr>
            <w:pStyle w:val="Obsah3"/>
            <w:tabs>
              <w:tab w:val="left" w:pos="1320"/>
              <w:tab w:val="right" w:leader="dot" w:pos="8431"/>
            </w:tabs>
            <w:rPr>
              <w:rFonts w:asciiTheme="minorHAnsi" w:eastAsiaTheme="minorEastAsia" w:hAnsiTheme="minorHAnsi" w:cstheme="minorBidi"/>
              <w:noProof/>
              <w:color w:val="auto"/>
              <w:kern w:val="2"/>
              <w:sz w:val="22"/>
              <w14:ligatures w14:val="standardContextual"/>
            </w:rPr>
          </w:pPr>
          <w:hyperlink w:anchor="_Toc143169760" w:history="1">
            <w:r w:rsidRPr="008D5227">
              <w:rPr>
                <w:rStyle w:val="Hypertextovodkaz"/>
                <w:bCs/>
                <w:noProof/>
              </w:rPr>
              <w:t>4.2.1</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Vizualizace simulace (VMD)</w:t>
            </w:r>
            <w:r>
              <w:rPr>
                <w:noProof/>
                <w:webHidden/>
              </w:rPr>
              <w:tab/>
            </w:r>
            <w:r>
              <w:rPr>
                <w:noProof/>
                <w:webHidden/>
              </w:rPr>
              <w:fldChar w:fldCharType="begin"/>
            </w:r>
            <w:r>
              <w:rPr>
                <w:noProof/>
                <w:webHidden/>
              </w:rPr>
              <w:instrText xml:space="preserve"> PAGEREF _Toc143169760 \h </w:instrText>
            </w:r>
            <w:r>
              <w:rPr>
                <w:noProof/>
                <w:webHidden/>
              </w:rPr>
            </w:r>
            <w:r>
              <w:rPr>
                <w:noProof/>
                <w:webHidden/>
              </w:rPr>
              <w:fldChar w:fldCharType="separate"/>
            </w:r>
            <w:r>
              <w:rPr>
                <w:noProof/>
                <w:webHidden/>
              </w:rPr>
              <w:t>31</w:t>
            </w:r>
            <w:r>
              <w:rPr>
                <w:noProof/>
                <w:webHidden/>
              </w:rPr>
              <w:fldChar w:fldCharType="end"/>
            </w:r>
          </w:hyperlink>
        </w:p>
        <w:p w14:paraId="7033C9AE" w14:textId="6EF41A8A" w:rsidR="00283779" w:rsidRDefault="00283779">
          <w:pPr>
            <w:pStyle w:val="Obsah1"/>
            <w:tabs>
              <w:tab w:val="left" w:pos="486"/>
              <w:tab w:val="right" w:leader="dot" w:pos="8431"/>
            </w:tabs>
            <w:rPr>
              <w:rFonts w:asciiTheme="minorHAnsi" w:eastAsiaTheme="minorEastAsia" w:hAnsiTheme="minorHAnsi" w:cstheme="minorBidi"/>
              <w:noProof/>
              <w:color w:val="auto"/>
              <w:kern w:val="2"/>
              <w:sz w:val="22"/>
              <w14:ligatures w14:val="standardContextual"/>
            </w:rPr>
          </w:pPr>
          <w:hyperlink w:anchor="_Toc143169761" w:history="1">
            <w:r w:rsidRPr="008D5227">
              <w:rPr>
                <w:rStyle w:val="Hypertextovodkaz"/>
                <w:bCs/>
                <w:noProof/>
              </w:rPr>
              <w:t>5</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Závěr</w:t>
            </w:r>
            <w:r>
              <w:rPr>
                <w:noProof/>
                <w:webHidden/>
              </w:rPr>
              <w:tab/>
            </w:r>
            <w:r>
              <w:rPr>
                <w:noProof/>
                <w:webHidden/>
              </w:rPr>
              <w:fldChar w:fldCharType="begin"/>
            </w:r>
            <w:r>
              <w:rPr>
                <w:noProof/>
                <w:webHidden/>
              </w:rPr>
              <w:instrText xml:space="preserve"> PAGEREF _Toc143169761 \h </w:instrText>
            </w:r>
            <w:r>
              <w:rPr>
                <w:noProof/>
                <w:webHidden/>
              </w:rPr>
            </w:r>
            <w:r>
              <w:rPr>
                <w:noProof/>
                <w:webHidden/>
              </w:rPr>
              <w:fldChar w:fldCharType="separate"/>
            </w:r>
            <w:r>
              <w:rPr>
                <w:noProof/>
                <w:webHidden/>
              </w:rPr>
              <w:t>40</w:t>
            </w:r>
            <w:r>
              <w:rPr>
                <w:noProof/>
                <w:webHidden/>
              </w:rPr>
              <w:fldChar w:fldCharType="end"/>
            </w:r>
          </w:hyperlink>
        </w:p>
        <w:p w14:paraId="0DCD0F5A" w14:textId="1FD7C746" w:rsidR="00283779" w:rsidRDefault="00283779">
          <w:pPr>
            <w:pStyle w:val="Obsah1"/>
            <w:tabs>
              <w:tab w:val="left" w:pos="486"/>
              <w:tab w:val="right" w:leader="dot" w:pos="8431"/>
            </w:tabs>
            <w:rPr>
              <w:rFonts w:asciiTheme="minorHAnsi" w:eastAsiaTheme="minorEastAsia" w:hAnsiTheme="minorHAnsi" w:cstheme="minorBidi"/>
              <w:noProof/>
              <w:color w:val="auto"/>
              <w:kern w:val="2"/>
              <w:sz w:val="22"/>
              <w14:ligatures w14:val="standardContextual"/>
            </w:rPr>
          </w:pPr>
          <w:hyperlink w:anchor="_Toc143169762" w:history="1">
            <w:r w:rsidRPr="008D5227">
              <w:rPr>
                <w:rStyle w:val="Hypertextovodkaz"/>
                <w:bCs/>
                <w:noProof/>
              </w:rPr>
              <w:t>6</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Summary</w:t>
            </w:r>
            <w:r>
              <w:rPr>
                <w:noProof/>
                <w:webHidden/>
              </w:rPr>
              <w:tab/>
            </w:r>
            <w:r>
              <w:rPr>
                <w:noProof/>
                <w:webHidden/>
              </w:rPr>
              <w:fldChar w:fldCharType="begin"/>
            </w:r>
            <w:r>
              <w:rPr>
                <w:noProof/>
                <w:webHidden/>
              </w:rPr>
              <w:instrText xml:space="preserve"> PAGEREF _Toc143169762 \h </w:instrText>
            </w:r>
            <w:r>
              <w:rPr>
                <w:noProof/>
                <w:webHidden/>
              </w:rPr>
            </w:r>
            <w:r>
              <w:rPr>
                <w:noProof/>
                <w:webHidden/>
              </w:rPr>
              <w:fldChar w:fldCharType="separate"/>
            </w:r>
            <w:r>
              <w:rPr>
                <w:noProof/>
                <w:webHidden/>
              </w:rPr>
              <w:t>41</w:t>
            </w:r>
            <w:r>
              <w:rPr>
                <w:noProof/>
                <w:webHidden/>
              </w:rPr>
              <w:fldChar w:fldCharType="end"/>
            </w:r>
          </w:hyperlink>
        </w:p>
        <w:p w14:paraId="0ED29BFB" w14:textId="592D9E00" w:rsidR="00283779" w:rsidRDefault="00283779">
          <w:pPr>
            <w:pStyle w:val="Obsah1"/>
            <w:tabs>
              <w:tab w:val="left" w:pos="486"/>
              <w:tab w:val="right" w:leader="dot" w:pos="8431"/>
            </w:tabs>
            <w:rPr>
              <w:rFonts w:asciiTheme="minorHAnsi" w:eastAsiaTheme="minorEastAsia" w:hAnsiTheme="minorHAnsi" w:cstheme="minorBidi"/>
              <w:noProof/>
              <w:color w:val="auto"/>
              <w:kern w:val="2"/>
              <w:sz w:val="22"/>
              <w14:ligatures w14:val="standardContextual"/>
            </w:rPr>
          </w:pPr>
          <w:hyperlink w:anchor="_Toc143169763" w:history="1">
            <w:r w:rsidRPr="008D5227">
              <w:rPr>
                <w:rStyle w:val="Hypertextovodkaz"/>
                <w:bCs/>
                <w:noProof/>
              </w:rPr>
              <w:t>7</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Použité zdroje</w:t>
            </w:r>
            <w:r>
              <w:rPr>
                <w:noProof/>
                <w:webHidden/>
              </w:rPr>
              <w:tab/>
            </w:r>
            <w:r>
              <w:rPr>
                <w:noProof/>
                <w:webHidden/>
              </w:rPr>
              <w:fldChar w:fldCharType="begin"/>
            </w:r>
            <w:r>
              <w:rPr>
                <w:noProof/>
                <w:webHidden/>
              </w:rPr>
              <w:instrText xml:space="preserve"> PAGEREF _Toc143169763 \h </w:instrText>
            </w:r>
            <w:r>
              <w:rPr>
                <w:noProof/>
                <w:webHidden/>
              </w:rPr>
            </w:r>
            <w:r>
              <w:rPr>
                <w:noProof/>
                <w:webHidden/>
              </w:rPr>
              <w:fldChar w:fldCharType="separate"/>
            </w:r>
            <w:r>
              <w:rPr>
                <w:noProof/>
                <w:webHidden/>
              </w:rPr>
              <w:t>42</w:t>
            </w:r>
            <w:r>
              <w:rPr>
                <w:noProof/>
                <w:webHidden/>
              </w:rPr>
              <w:fldChar w:fldCharType="end"/>
            </w:r>
          </w:hyperlink>
        </w:p>
        <w:p w14:paraId="40B6AD12" w14:textId="0C21CA7F" w:rsidR="00283779" w:rsidRDefault="00283779">
          <w:pPr>
            <w:pStyle w:val="Obsah2"/>
            <w:tabs>
              <w:tab w:val="left" w:pos="880"/>
              <w:tab w:val="right" w:leader="dot" w:pos="8431"/>
            </w:tabs>
            <w:rPr>
              <w:rFonts w:asciiTheme="minorHAnsi" w:eastAsiaTheme="minorEastAsia" w:hAnsiTheme="minorHAnsi" w:cstheme="minorBidi"/>
              <w:noProof/>
              <w:color w:val="auto"/>
              <w:kern w:val="2"/>
              <w:sz w:val="22"/>
              <w14:ligatures w14:val="standardContextual"/>
            </w:rPr>
          </w:pPr>
          <w:hyperlink w:anchor="_Toc143169764" w:history="1">
            <w:r w:rsidRPr="008D5227">
              <w:rPr>
                <w:rStyle w:val="Hypertextovodkaz"/>
                <w:bCs/>
                <w:noProof/>
              </w:rPr>
              <w:t>7.1</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Použité zdroje obrázků</w:t>
            </w:r>
            <w:r>
              <w:rPr>
                <w:noProof/>
                <w:webHidden/>
              </w:rPr>
              <w:tab/>
            </w:r>
            <w:r>
              <w:rPr>
                <w:noProof/>
                <w:webHidden/>
              </w:rPr>
              <w:fldChar w:fldCharType="begin"/>
            </w:r>
            <w:r>
              <w:rPr>
                <w:noProof/>
                <w:webHidden/>
              </w:rPr>
              <w:instrText xml:space="preserve"> PAGEREF _Toc143169764 \h </w:instrText>
            </w:r>
            <w:r>
              <w:rPr>
                <w:noProof/>
                <w:webHidden/>
              </w:rPr>
            </w:r>
            <w:r>
              <w:rPr>
                <w:noProof/>
                <w:webHidden/>
              </w:rPr>
              <w:fldChar w:fldCharType="separate"/>
            </w:r>
            <w:r>
              <w:rPr>
                <w:noProof/>
                <w:webHidden/>
              </w:rPr>
              <w:t>46</w:t>
            </w:r>
            <w:r>
              <w:rPr>
                <w:noProof/>
                <w:webHidden/>
              </w:rPr>
              <w:fldChar w:fldCharType="end"/>
            </w:r>
          </w:hyperlink>
        </w:p>
        <w:p w14:paraId="3B1A70EB" w14:textId="10FB2F18" w:rsidR="00283779" w:rsidRDefault="00283779">
          <w:pPr>
            <w:pStyle w:val="Obsah1"/>
            <w:tabs>
              <w:tab w:val="left" w:pos="486"/>
              <w:tab w:val="right" w:leader="dot" w:pos="8431"/>
            </w:tabs>
            <w:rPr>
              <w:rFonts w:asciiTheme="minorHAnsi" w:eastAsiaTheme="minorEastAsia" w:hAnsiTheme="minorHAnsi" w:cstheme="minorBidi"/>
              <w:noProof/>
              <w:color w:val="auto"/>
              <w:kern w:val="2"/>
              <w:sz w:val="22"/>
              <w14:ligatures w14:val="standardContextual"/>
            </w:rPr>
          </w:pPr>
          <w:hyperlink w:anchor="_Toc143169765" w:history="1">
            <w:r w:rsidRPr="008D5227">
              <w:rPr>
                <w:rStyle w:val="Hypertextovodkaz"/>
                <w:bCs/>
                <w:noProof/>
              </w:rPr>
              <w:t>8</w:t>
            </w:r>
            <w:r>
              <w:rPr>
                <w:rFonts w:asciiTheme="minorHAnsi" w:eastAsiaTheme="minorEastAsia" w:hAnsiTheme="minorHAnsi" w:cstheme="minorBidi"/>
                <w:noProof/>
                <w:color w:val="auto"/>
                <w:kern w:val="2"/>
                <w:sz w:val="22"/>
                <w14:ligatures w14:val="standardContextual"/>
              </w:rPr>
              <w:tab/>
            </w:r>
            <w:r w:rsidRPr="008D5227">
              <w:rPr>
                <w:rStyle w:val="Hypertextovodkaz"/>
                <w:noProof/>
              </w:rPr>
              <w:t>Přílohy</w:t>
            </w:r>
            <w:r>
              <w:rPr>
                <w:noProof/>
                <w:webHidden/>
              </w:rPr>
              <w:tab/>
            </w:r>
            <w:r>
              <w:rPr>
                <w:noProof/>
                <w:webHidden/>
              </w:rPr>
              <w:fldChar w:fldCharType="begin"/>
            </w:r>
            <w:r>
              <w:rPr>
                <w:noProof/>
                <w:webHidden/>
              </w:rPr>
              <w:instrText xml:space="preserve"> PAGEREF _Toc143169765 \h </w:instrText>
            </w:r>
            <w:r>
              <w:rPr>
                <w:noProof/>
                <w:webHidden/>
              </w:rPr>
            </w:r>
            <w:r>
              <w:rPr>
                <w:noProof/>
                <w:webHidden/>
              </w:rPr>
              <w:fldChar w:fldCharType="separate"/>
            </w:r>
            <w:r>
              <w:rPr>
                <w:noProof/>
                <w:webHidden/>
              </w:rPr>
              <w:t>47</w:t>
            </w:r>
            <w:r>
              <w:rPr>
                <w:noProof/>
                <w:webHidden/>
              </w:rPr>
              <w:fldChar w:fldCharType="end"/>
            </w:r>
          </w:hyperlink>
        </w:p>
        <w:p w14:paraId="2C5B1C34" w14:textId="006AB800" w:rsidR="00442144" w:rsidRDefault="007240E0" w:rsidP="00F72B4B">
          <w:pPr>
            <w:ind w:left="0" w:firstLine="0"/>
          </w:pPr>
          <w:r>
            <w:lastRenderedPageBreak/>
            <w:fldChar w:fldCharType="end"/>
          </w:r>
        </w:p>
      </w:sdtContent>
    </w:sdt>
    <w:p w14:paraId="5572A6A8" w14:textId="712652AC" w:rsidR="00D7241D" w:rsidRDefault="007240E0" w:rsidP="00442144">
      <w:pPr>
        <w:pStyle w:val="Nadpis1"/>
        <w:numPr>
          <w:ilvl w:val="0"/>
          <w:numId w:val="6"/>
        </w:numPr>
      </w:pPr>
      <w:bookmarkStart w:id="0" w:name="_Toc143169735"/>
      <w:r>
        <w:t>Úvod</w:t>
      </w:r>
      <w:bookmarkEnd w:id="0"/>
      <w:r>
        <w:t xml:space="preserve"> </w:t>
      </w:r>
    </w:p>
    <w:p w14:paraId="6060871A" w14:textId="1200E010" w:rsidR="00C94F1F" w:rsidRDefault="00C94F1F" w:rsidP="0036381F">
      <w:pPr>
        <w:ind w:left="0" w:firstLine="0"/>
      </w:pPr>
      <w:r>
        <w:t xml:space="preserve">Buněčná membrána je důležitou částí </w:t>
      </w:r>
      <w:proofErr w:type="gramStart"/>
      <w:r>
        <w:t>buňky</w:t>
      </w:r>
      <w:r w:rsidR="00E40921">
        <w:t xml:space="preserve"> - </w:t>
      </w:r>
      <w:r w:rsidR="00B10B68">
        <w:t>chrání</w:t>
      </w:r>
      <w:proofErr w:type="gramEnd"/>
      <w:r w:rsidR="00B10B68">
        <w:t xml:space="preserve"> ji, odděluje vnější a vnitřní prostředí</w:t>
      </w:r>
      <w:r w:rsidR="001104D5">
        <w:t>,</w:t>
      </w:r>
      <w:r w:rsidR="00B10B68">
        <w:t xml:space="preserve"> a dokonce ji formuje. Struktura buněčné membrány</w:t>
      </w:r>
      <w:r w:rsidR="00B57CD0">
        <w:t xml:space="preserve"> je </w:t>
      </w:r>
      <w:r w:rsidR="001104D5">
        <w:t>rozmanitá. Podstatnou součástí buněčné membrány jsou lipidy.</w:t>
      </w:r>
    </w:p>
    <w:p w14:paraId="0CEAF7A3" w14:textId="141A1C66" w:rsidR="0036381F" w:rsidRDefault="00E26361" w:rsidP="0036381F">
      <w:pPr>
        <w:ind w:left="0" w:firstLine="0"/>
      </w:pPr>
      <w:r>
        <w:t xml:space="preserve">Lipidy jsou důležité složky našich buněk. </w:t>
      </w:r>
      <w:r w:rsidR="0089437D">
        <w:t xml:space="preserve">Formují </w:t>
      </w:r>
      <w:r>
        <w:t>totiž</w:t>
      </w:r>
      <w:r w:rsidR="00C94F1F">
        <w:t>,</w:t>
      </w:r>
      <w:r>
        <w:t xml:space="preserve"> </w:t>
      </w:r>
      <w:r w:rsidR="00C94F1F">
        <w:t xml:space="preserve">výše zmíněné, </w:t>
      </w:r>
      <w:r>
        <w:t xml:space="preserve">buněčné membrány, které formují a chrání buňku. Jsou to amfipatické látky – to znamená, že mají hydrofilní a hydrofobní část. Díky </w:t>
      </w:r>
      <w:r w:rsidR="0089437D">
        <w:t>jejich stavbě mohou tvořit</w:t>
      </w:r>
      <w:r>
        <w:t xml:space="preserve"> lipidovou dvojvrstvu, a tedy buněčné membrány.</w:t>
      </w:r>
    </w:p>
    <w:p w14:paraId="30DB1F38" w14:textId="4B5CCC0E" w:rsidR="007F771F" w:rsidRDefault="00EC4DCB" w:rsidP="0036381F">
      <w:pPr>
        <w:ind w:left="0" w:firstLine="0"/>
      </w:pPr>
      <w:r>
        <w:t xml:space="preserve">Jedna skupina </w:t>
      </w:r>
      <w:r w:rsidR="007F771F">
        <w:t>lipid</w:t>
      </w:r>
      <w:r>
        <w:t>ů</w:t>
      </w:r>
      <w:r w:rsidR="007F771F">
        <w:t xml:space="preserve"> se od běžn</w:t>
      </w:r>
      <w:r>
        <w:t>ě</w:t>
      </w:r>
      <w:r w:rsidR="007F771F">
        <w:t xml:space="preserve"> známých lipidů </w:t>
      </w:r>
      <w:proofErr w:type="gramStart"/>
      <w:r w:rsidR="007F771F">
        <w:t>liší</w:t>
      </w:r>
      <w:proofErr w:type="gramEnd"/>
      <w:r w:rsidR="007F771F">
        <w:t xml:space="preserve"> tím, že obsahují ve své struktuře </w:t>
      </w:r>
      <w:proofErr w:type="spellStart"/>
      <w:r w:rsidR="007F771F">
        <w:t>ionizovatelnou</w:t>
      </w:r>
      <w:proofErr w:type="spellEnd"/>
      <w:r w:rsidR="007F771F">
        <w:t xml:space="preserve"> část</w:t>
      </w:r>
      <w:r>
        <w:t xml:space="preserve"> a nazývají se </w:t>
      </w:r>
      <w:proofErr w:type="spellStart"/>
      <w:r>
        <w:t>ionizovatelné</w:t>
      </w:r>
      <w:proofErr w:type="spellEnd"/>
      <w:r>
        <w:t xml:space="preserve"> lipidy.</w:t>
      </w:r>
      <w:r w:rsidR="007F771F">
        <w:t xml:space="preserve"> </w:t>
      </w:r>
      <w:r w:rsidR="00A41D21">
        <w:t xml:space="preserve">Díky svým vlastnostem, jako je např. velmi nízká toxicita, mají </w:t>
      </w:r>
      <w:proofErr w:type="spellStart"/>
      <w:r w:rsidR="00A41D21">
        <w:t>ionizovatelné</w:t>
      </w:r>
      <w:proofErr w:type="spellEnd"/>
      <w:r w:rsidR="00A41D21">
        <w:t xml:space="preserve"> lipidy veliký potenciál v medicíně a </w:t>
      </w:r>
      <w:r w:rsidR="00BA43AA">
        <w:t>farmacii</w:t>
      </w:r>
      <w:r w:rsidR="00A41D21">
        <w:t>. Populace o nich mohla slyšet, nebo se dočíst, v souvislosti s vakcínami proti onemocnění Covid-19, ve kterých jsou obsaženy. Není to však j</w:t>
      </w:r>
      <w:r w:rsidR="00990E33">
        <w:t>ejich jediné využití</w:t>
      </w:r>
      <w:r w:rsidR="0052043B">
        <w:t xml:space="preserve">, </w:t>
      </w:r>
      <w:r w:rsidR="00F47D51">
        <w:t>jelikož probíhá mnoho</w:t>
      </w:r>
      <w:r w:rsidR="00BF1CED">
        <w:t xml:space="preserve"> výzkum</w:t>
      </w:r>
      <w:r w:rsidR="00F47D51">
        <w:t>ů</w:t>
      </w:r>
      <w:r w:rsidR="00BF1CED">
        <w:t xml:space="preserve"> a testování</w:t>
      </w:r>
      <w:r w:rsidR="0052043B">
        <w:t xml:space="preserve"> i jiných RNA vakcí</w:t>
      </w:r>
      <w:r w:rsidR="00BF1CED">
        <w:t>n</w:t>
      </w:r>
      <w:r w:rsidR="00F47D51">
        <w:t xml:space="preserve"> s obsahem </w:t>
      </w:r>
      <w:proofErr w:type="spellStart"/>
      <w:r w:rsidR="00F47D51">
        <w:t>ionizovatelných</w:t>
      </w:r>
      <w:proofErr w:type="spellEnd"/>
      <w:r w:rsidR="00F47D51">
        <w:t xml:space="preserve"> lipidů.</w:t>
      </w:r>
    </w:p>
    <w:p w14:paraId="0088E345" w14:textId="34419458" w:rsidR="0052043B" w:rsidRDefault="0052043B" w:rsidP="0036381F">
      <w:pPr>
        <w:ind w:left="0" w:firstLine="0"/>
        <w:rPr>
          <w:sz w:val="26"/>
          <w:szCs w:val="24"/>
        </w:rPr>
      </w:pPr>
      <w:r>
        <w:t xml:space="preserve">Velký potenciál a využití v medicíně mají i uhlíkové tečky. Uhlíkové tečky jsou </w:t>
      </w:r>
      <w:proofErr w:type="spellStart"/>
      <w:r>
        <w:t>nanoalotropní</w:t>
      </w:r>
      <w:proofErr w:type="spellEnd"/>
      <w:r>
        <w:t xml:space="preserve"> 0D struktury o velikosti asi 2-3 </w:t>
      </w:r>
      <w:proofErr w:type="spellStart"/>
      <w:r>
        <w:t>nm</w:t>
      </w:r>
      <w:proofErr w:type="spellEnd"/>
      <w:r>
        <w:t>. Byly objeveny náhodou</w:t>
      </w:r>
      <w:r w:rsidR="008066C1">
        <w:t>,</w:t>
      </w:r>
      <w:r>
        <w:t xml:space="preserve"> a to v roce 2004, kdy vědci čistili stěny uhlíkových </w:t>
      </w:r>
      <w:proofErr w:type="spellStart"/>
      <w:r>
        <w:t>nanutrubic</w:t>
      </w:r>
      <w:proofErr w:type="spellEnd"/>
      <w:r>
        <w:t xml:space="preserve"> </w:t>
      </w:r>
      <w:r>
        <w:rPr>
          <w:i/>
          <w:iCs/>
        </w:rPr>
        <w:t>(</w:t>
      </w:r>
      <w:proofErr w:type="spellStart"/>
      <w:r>
        <w:rPr>
          <w:i/>
          <w:iCs/>
        </w:rPr>
        <w:t>nanotubes</w:t>
      </w:r>
      <w:proofErr w:type="spellEnd"/>
      <w:r>
        <w:rPr>
          <w:i/>
          <w:iCs/>
        </w:rPr>
        <w:t>)</w:t>
      </w:r>
      <w:r w:rsidR="000667EF">
        <w:rPr>
          <w:i/>
          <w:iCs/>
        </w:rPr>
        <w:t xml:space="preserve"> </w:t>
      </w:r>
      <w:r w:rsidR="000667EF">
        <w:t>pomocí metody preparativní elektroforézy</w:t>
      </w:r>
      <w:r>
        <w:t xml:space="preserve">. Tento objev spustil rozsáhlé a letité </w:t>
      </w:r>
      <w:r w:rsidR="008066C1">
        <w:t xml:space="preserve">zkoumání povahy a struktury uhlíkových teček. Během zkoumání se přišlo na několik pozitivních vlastností uhlíkových teček. Dá se totiž modifikovat jak jejich povrch, tak i jádro. Uhlíkové tečky jsou totiž </w:t>
      </w:r>
      <w:proofErr w:type="spellStart"/>
      <w:r w:rsidR="008066C1">
        <w:t>nízkotoxické</w:t>
      </w:r>
      <w:proofErr w:type="spellEnd"/>
      <w:r w:rsidR="008066C1">
        <w:t xml:space="preserve">, dobře vodivé, mají vysokou stabilitu (fotochemickou a </w:t>
      </w:r>
      <w:proofErr w:type="spellStart"/>
      <w:r w:rsidR="008066C1">
        <w:t>teplotní-odolné</w:t>
      </w:r>
      <w:proofErr w:type="spellEnd"/>
      <w:r w:rsidR="008066C1">
        <w:t xml:space="preserve"> vůči vysokým teplotám (800℃) a mají dobré optické vlastnosti </w:t>
      </w:r>
      <w:r w:rsidR="008066C1">
        <w:rPr>
          <w:i/>
          <w:iCs/>
          <w:sz w:val="26"/>
          <w:szCs w:val="24"/>
        </w:rPr>
        <w:t xml:space="preserve">(luminiscence, </w:t>
      </w:r>
      <w:proofErr w:type="spellStart"/>
      <w:r w:rsidR="008066C1">
        <w:rPr>
          <w:i/>
          <w:iCs/>
          <w:sz w:val="26"/>
          <w:szCs w:val="24"/>
        </w:rPr>
        <w:t>fluorescense</w:t>
      </w:r>
      <w:proofErr w:type="spellEnd"/>
      <w:r w:rsidR="008066C1">
        <w:rPr>
          <w:i/>
          <w:iCs/>
          <w:sz w:val="26"/>
          <w:szCs w:val="24"/>
        </w:rPr>
        <w:t>, absorpce atd.)</w:t>
      </w:r>
      <w:r w:rsidR="008066C1">
        <w:rPr>
          <w:sz w:val="26"/>
          <w:szCs w:val="24"/>
        </w:rPr>
        <w:t xml:space="preserve">. </w:t>
      </w:r>
    </w:p>
    <w:p w14:paraId="41174FDA" w14:textId="1528FFC2" w:rsidR="008A25CC" w:rsidRDefault="008A25CC" w:rsidP="0036381F">
      <w:pPr>
        <w:ind w:left="0" w:firstLine="0"/>
        <w:rPr>
          <w:szCs w:val="24"/>
        </w:rPr>
      </w:pPr>
      <w:r w:rsidRPr="00277548">
        <w:rPr>
          <w:szCs w:val="24"/>
        </w:rPr>
        <w:t xml:space="preserve">V mé bakalářské práci budu využívat </w:t>
      </w:r>
      <w:r w:rsidR="00277548" w:rsidRPr="00277548">
        <w:rPr>
          <w:szCs w:val="24"/>
        </w:rPr>
        <w:t xml:space="preserve">počítačové simulace. Počítačové simulace pracují na principech a výpočtech výpočetní chemie. Výpočetní chemie je </w:t>
      </w:r>
      <w:r w:rsidR="00277548">
        <w:rPr>
          <w:szCs w:val="24"/>
        </w:rPr>
        <w:t xml:space="preserve">obor chemie, kdy se využívá výpočetních metod pro řešení a zkoumání chemických systémů na teoretické úrovni. To je velice hojně využíváno například při zkoumání a výrobě léčiv </w:t>
      </w:r>
      <w:r w:rsidR="00277548">
        <w:rPr>
          <w:szCs w:val="24"/>
        </w:rPr>
        <w:lastRenderedPageBreak/>
        <w:t xml:space="preserve">(ekonomické, časově nenáročné). </w:t>
      </w:r>
      <w:r w:rsidR="001940FB">
        <w:rPr>
          <w:szCs w:val="24"/>
        </w:rPr>
        <w:t>S použitím</w:t>
      </w:r>
      <w:r w:rsidR="00277548">
        <w:rPr>
          <w:szCs w:val="24"/>
        </w:rPr>
        <w:t xml:space="preserve"> výpočetní chemi</w:t>
      </w:r>
      <w:r w:rsidR="003E0602">
        <w:rPr>
          <w:szCs w:val="24"/>
        </w:rPr>
        <w:t>e</w:t>
      </w:r>
      <w:r w:rsidR="00277548">
        <w:rPr>
          <w:szCs w:val="24"/>
        </w:rPr>
        <w:t xml:space="preserve"> můžeme získat nejen povědomí o vlastnostech systému, ale také o jeho struktuře</w:t>
      </w:r>
      <w:r w:rsidR="00BE45FF">
        <w:rPr>
          <w:szCs w:val="24"/>
        </w:rPr>
        <w:t xml:space="preserve"> a chování v různých prostředích a s různými látkami či biomolekulami</w:t>
      </w:r>
      <w:r w:rsidR="00277548">
        <w:rPr>
          <w:szCs w:val="24"/>
        </w:rPr>
        <w:t xml:space="preserve">. Může se nahlédnout až do mikro (nano) světa. Výpočetní chemie se dále dělí na </w:t>
      </w:r>
      <w:r w:rsidR="00277548" w:rsidRPr="00277548">
        <w:rPr>
          <w:i/>
          <w:iCs/>
          <w:szCs w:val="24"/>
        </w:rPr>
        <w:t>kvantovou</w:t>
      </w:r>
      <w:r w:rsidR="00277548">
        <w:rPr>
          <w:i/>
          <w:iCs/>
          <w:szCs w:val="24"/>
        </w:rPr>
        <w:t xml:space="preserve"> (QM)</w:t>
      </w:r>
      <w:r w:rsidR="00277548">
        <w:rPr>
          <w:szCs w:val="24"/>
        </w:rPr>
        <w:t xml:space="preserve"> a </w:t>
      </w:r>
      <w:r w:rsidR="00277548" w:rsidRPr="00277548">
        <w:rPr>
          <w:i/>
          <w:iCs/>
          <w:szCs w:val="24"/>
        </w:rPr>
        <w:t>molekulovou mechaniku</w:t>
      </w:r>
      <w:r w:rsidR="00277548">
        <w:rPr>
          <w:i/>
          <w:iCs/>
          <w:szCs w:val="24"/>
        </w:rPr>
        <w:t xml:space="preserve"> (MM)</w:t>
      </w:r>
      <w:r w:rsidR="00277548">
        <w:rPr>
          <w:szCs w:val="24"/>
        </w:rPr>
        <w:t xml:space="preserve">, a ta má podskupinu </w:t>
      </w:r>
      <w:r w:rsidR="00277548">
        <w:rPr>
          <w:i/>
          <w:iCs/>
          <w:szCs w:val="24"/>
        </w:rPr>
        <w:t>molekulovou dynamiku (MD)</w:t>
      </w:r>
      <w:r w:rsidR="00277548">
        <w:rPr>
          <w:szCs w:val="24"/>
        </w:rPr>
        <w:t xml:space="preserve">. </w:t>
      </w:r>
      <w:r w:rsidR="003E0602">
        <w:rPr>
          <w:szCs w:val="24"/>
        </w:rPr>
        <w:t>S použitím</w:t>
      </w:r>
      <w:r w:rsidR="00277548">
        <w:rPr>
          <w:szCs w:val="24"/>
        </w:rPr>
        <w:t xml:space="preserve"> tě</w:t>
      </w:r>
      <w:r w:rsidR="003E0602">
        <w:rPr>
          <w:szCs w:val="24"/>
        </w:rPr>
        <w:t xml:space="preserve">chto </w:t>
      </w:r>
      <w:r w:rsidR="00277548">
        <w:rPr>
          <w:szCs w:val="24"/>
        </w:rPr>
        <w:t>odvětví</w:t>
      </w:r>
      <w:r w:rsidR="003E0602">
        <w:rPr>
          <w:szCs w:val="24"/>
        </w:rPr>
        <w:t xml:space="preserve"> výpočetní chemie</w:t>
      </w:r>
      <w:r w:rsidR="00277548">
        <w:rPr>
          <w:szCs w:val="24"/>
        </w:rPr>
        <w:t xml:space="preserve"> se můžou tedy zkoumat jak statické systémy </w:t>
      </w:r>
      <w:r w:rsidR="00277548">
        <w:rPr>
          <w:i/>
          <w:iCs/>
          <w:szCs w:val="24"/>
        </w:rPr>
        <w:t>(molekulové modelování)</w:t>
      </w:r>
      <w:r w:rsidR="00277548">
        <w:rPr>
          <w:szCs w:val="24"/>
        </w:rPr>
        <w:t xml:space="preserve">, tak ty dynamické </w:t>
      </w:r>
      <w:r w:rsidR="00277548">
        <w:rPr>
          <w:i/>
          <w:iCs/>
          <w:szCs w:val="24"/>
        </w:rPr>
        <w:t>(molekulové simulace)</w:t>
      </w:r>
      <w:r w:rsidR="00277548">
        <w:rPr>
          <w:szCs w:val="24"/>
        </w:rPr>
        <w:t xml:space="preserve">. </w:t>
      </w:r>
    </w:p>
    <w:p w14:paraId="435DD669" w14:textId="3EF7ADF5" w:rsidR="003347A1" w:rsidRPr="003347A1" w:rsidRDefault="003347A1" w:rsidP="0036381F">
      <w:pPr>
        <w:ind w:left="0" w:firstLine="0"/>
        <w:rPr>
          <w:szCs w:val="24"/>
        </w:rPr>
      </w:pPr>
      <w:r>
        <w:rPr>
          <w:szCs w:val="24"/>
        </w:rPr>
        <w:t xml:space="preserve">V této bakalářské práci jsem se zabývala simulacemi </w:t>
      </w:r>
      <w:proofErr w:type="spellStart"/>
      <w:r>
        <w:rPr>
          <w:szCs w:val="24"/>
        </w:rPr>
        <w:t>ionizovatelných</w:t>
      </w:r>
      <w:proofErr w:type="spellEnd"/>
      <w:r>
        <w:rPr>
          <w:szCs w:val="24"/>
        </w:rPr>
        <w:t xml:space="preserve"> lipidů, konkrétně lipid</w:t>
      </w:r>
      <w:r w:rsidR="00E01B11">
        <w:rPr>
          <w:szCs w:val="24"/>
        </w:rPr>
        <w:t xml:space="preserve">u ALC-0315 </w:t>
      </w:r>
      <w:r>
        <w:rPr>
          <w:szCs w:val="24"/>
        </w:rPr>
        <w:t>s modely uhlíkových teček, kterými byly</w:t>
      </w:r>
      <w:r w:rsidR="003B5BE2">
        <w:rPr>
          <w:szCs w:val="24"/>
        </w:rPr>
        <w:t xml:space="preserve"> C3-amin, C3-karboxyl a C4-amin</w:t>
      </w:r>
      <w:r>
        <w:rPr>
          <w:szCs w:val="24"/>
        </w:rPr>
        <w:t>.</w:t>
      </w:r>
      <w:r>
        <w:rPr>
          <w:i/>
          <w:iCs/>
          <w:szCs w:val="24"/>
        </w:rPr>
        <w:t xml:space="preserve"> </w:t>
      </w:r>
      <w:r>
        <w:rPr>
          <w:szCs w:val="24"/>
        </w:rPr>
        <w:t>Simulace byly vytvořeny v</w:t>
      </w:r>
      <w:r w:rsidR="005134D7">
        <w:rPr>
          <w:szCs w:val="24"/>
        </w:rPr>
        <w:t> softwarovém balíčku programů</w:t>
      </w:r>
      <w:r w:rsidR="00E01B11">
        <w:rPr>
          <w:szCs w:val="24"/>
        </w:rPr>
        <w:t xml:space="preserve"> GROMACS</w:t>
      </w:r>
      <w:r>
        <w:rPr>
          <w:szCs w:val="24"/>
        </w:rPr>
        <w:t xml:space="preserve"> a spuštěny po dobu </w:t>
      </w:r>
      <w:r w:rsidR="00E01B11">
        <w:rPr>
          <w:szCs w:val="24"/>
        </w:rPr>
        <w:t xml:space="preserve">dvou týdnů na superpočítači na Přírodovědecké fakultě, katedře </w:t>
      </w:r>
      <w:proofErr w:type="spellStart"/>
      <w:r w:rsidR="00E01B11">
        <w:rPr>
          <w:szCs w:val="24"/>
        </w:rPr>
        <w:t>fyzikání</w:t>
      </w:r>
      <w:proofErr w:type="spellEnd"/>
      <w:r w:rsidR="00E01B11">
        <w:rPr>
          <w:szCs w:val="24"/>
        </w:rPr>
        <w:t xml:space="preserve"> chemie Univerzity Palackého v Olomouci</w:t>
      </w:r>
      <w:r>
        <w:rPr>
          <w:szCs w:val="24"/>
        </w:rPr>
        <w:t>.</w:t>
      </w:r>
    </w:p>
    <w:p w14:paraId="1E920F1A" w14:textId="242A8C1F" w:rsidR="00C62C96" w:rsidRDefault="003B5BE2" w:rsidP="0036381F">
      <w:pPr>
        <w:ind w:left="0" w:firstLine="0"/>
        <w:rPr>
          <w:szCs w:val="24"/>
        </w:rPr>
        <w:sectPr w:rsidR="00C62C96" w:rsidSect="006D73DA">
          <w:headerReference w:type="even" r:id="rId9"/>
          <w:headerReference w:type="default" r:id="rId10"/>
          <w:footerReference w:type="even" r:id="rId11"/>
          <w:footerReference w:type="default" r:id="rId12"/>
          <w:headerReference w:type="first" r:id="rId13"/>
          <w:footerReference w:type="first" r:id="rId14"/>
          <w:pgSz w:w="11904" w:h="16838"/>
          <w:pgMar w:top="1428" w:right="1475" w:bottom="1617" w:left="1988" w:header="708" w:footer="704" w:gutter="0"/>
          <w:cols w:space="708"/>
          <w:titlePg/>
          <w:docGrid w:linePitch="326"/>
        </w:sectPr>
      </w:pPr>
      <w:r>
        <w:rPr>
          <w:szCs w:val="24"/>
        </w:rPr>
        <w:t xml:space="preserve">V praktické části této bakalářské práce jsem se zabývala interakcemi mezi lipidovou dvojvrstvou, tvořenou </w:t>
      </w:r>
      <w:proofErr w:type="spellStart"/>
      <w:r>
        <w:rPr>
          <w:szCs w:val="24"/>
        </w:rPr>
        <w:t>ionizovatelnými</w:t>
      </w:r>
      <w:proofErr w:type="spellEnd"/>
      <w:r>
        <w:rPr>
          <w:szCs w:val="24"/>
        </w:rPr>
        <w:t xml:space="preserve"> lipidy</w:t>
      </w:r>
      <w:r w:rsidR="00D67A5A">
        <w:rPr>
          <w:szCs w:val="24"/>
        </w:rPr>
        <w:t xml:space="preserve"> ALC-0315</w:t>
      </w:r>
      <w:r>
        <w:rPr>
          <w:szCs w:val="24"/>
        </w:rPr>
        <w:t>, a modelem vrstvy uhlíkové tečky s různými modifikacemi.</w:t>
      </w:r>
      <w:r w:rsidR="00F6181F">
        <w:rPr>
          <w:szCs w:val="24"/>
        </w:rPr>
        <w:t xml:space="preserve"> Prvním modelem byl </w:t>
      </w:r>
      <w:proofErr w:type="spellStart"/>
      <w:r w:rsidR="00F6181F">
        <w:rPr>
          <w:szCs w:val="24"/>
        </w:rPr>
        <w:t>circumcoronen</w:t>
      </w:r>
      <w:proofErr w:type="spellEnd"/>
      <w:r w:rsidR="00F6181F">
        <w:rPr>
          <w:szCs w:val="24"/>
        </w:rPr>
        <w:t xml:space="preserve"> funkcionalizovaný o </w:t>
      </w:r>
      <w:proofErr w:type="spellStart"/>
      <w:proofErr w:type="gramStart"/>
      <w:r w:rsidR="00F6181F">
        <w:rPr>
          <w:szCs w:val="24"/>
        </w:rPr>
        <w:t>amino</w:t>
      </w:r>
      <w:proofErr w:type="spellEnd"/>
      <w:r w:rsidR="00F6181F">
        <w:rPr>
          <w:szCs w:val="24"/>
        </w:rPr>
        <w:t>- skupinu</w:t>
      </w:r>
      <w:proofErr w:type="gramEnd"/>
      <w:r w:rsidR="00F6181F">
        <w:rPr>
          <w:szCs w:val="24"/>
        </w:rPr>
        <w:t xml:space="preserve"> na 30% svého povrchu (dále jako C3-amin), dalším modelem byl </w:t>
      </w:r>
      <w:proofErr w:type="spellStart"/>
      <w:r w:rsidR="00F6181F">
        <w:rPr>
          <w:szCs w:val="24"/>
        </w:rPr>
        <w:t>circumcoronen</w:t>
      </w:r>
      <w:proofErr w:type="spellEnd"/>
      <w:r w:rsidR="00F6181F">
        <w:rPr>
          <w:szCs w:val="24"/>
        </w:rPr>
        <w:t xml:space="preserve"> funkcionalizovaný o karboxyl- skupina na 30% svého povrchu a posledním modelem byl </w:t>
      </w:r>
      <w:proofErr w:type="spellStart"/>
      <w:r w:rsidR="00F6181F">
        <w:rPr>
          <w:szCs w:val="24"/>
        </w:rPr>
        <w:t>circumcircumcoronen</w:t>
      </w:r>
      <w:proofErr w:type="spellEnd"/>
      <w:r w:rsidR="00F6181F">
        <w:rPr>
          <w:szCs w:val="24"/>
        </w:rPr>
        <w:t xml:space="preserve"> funkcionalizovaný o </w:t>
      </w:r>
      <w:proofErr w:type="spellStart"/>
      <w:r w:rsidR="00F6181F">
        <w:rPr>
          <w:szCs w:val="24"/>
        </w:rPr>
        <w:t>amino</w:t>
      </w:r>
      <w:proofErr w:type="spellEnd"/>
      <w:r w:rsidR="00F6181F">
        <w:rPr>
          <w:szCs w:val="24"/>
        </w:rPr>
        <w:t>- skupinu také na 30% svého povrchu.</w:t>
      </w:r>
      <w:r>
        <w:rPr>
          <w:szCs w:val="24"/>
        </w:rPr>
        <w:t xml:space="preserve"> Modely vrstev se lišily funkčními skupinami, které na nich byli navázané a velikostmi stran. Co měli modely společné byl neutrální náboj a procentuální pokrytí funkčními skupinami. </w:t>
      </w:r>
      <w:r w:rsidR="00AC16B6">
        <w:rPr>
          <w:szCs w:val="24"/>
        </w:rPr>
        <w:t>Simulace byly vytvořeny a spuštěny v programu GROMACS</w:t>
      </w:r>
      <w:r w:rsidR="00C62C96">
        <w:rPr>
          <w:szCs w:val="24"/>
        </w:rPr>
        <w:t xml:space="preserve"> v silovém poli AMBER99</w:t>
      </w:r>
      <w:r w:rsidR="00032C2A">
        <w:rPr>
          <w:szCs w:val="24"/>
        </w:rPr>
        <w:t>SB</w:t>
      </w:r>
      <w:r w:rsidR="00F319FE">
        <w:rPr>
          <w:szCs w:val="24"/>
          <w:vertAlign w:val="superscript"/>
        </w:rPr>
        <w:t>44</w:t>
      </w:r>
      <w:r w:rsidR="00C62C96">
        <w:rPr>
          <w:szCs w:val="24"/>
        </w:rPr>
        <w:t>.</w:t>
      </w:r>
    </w:p>
    <w:p w14:paraId="3BA02CAD" w14:textId="0ADEC0AB" w:rsidR="00C62C96" w:rsidRPr="00C62C96" w:rsidRDefault="00C62C96" w:rsidP="0036381F">
      <w:pPr>
        <w:ind w:left="0" w:firstLine="0"/>
        <w:rPr>
          <w:szCs w:val="24"/>
        </w:rPr>
      </w:pPr>
    </w:p>
    <w:p w14:paraId="1FD86AED" w14:textId="77777777" w:rsidR="00D7241D" w:rsidRDefault="007240E0">
      <w:pPr>
        <w:pStyle w:val="Nadpis1"/>
        <w:spacing w:after="190"/>
        <w:ind w:left="436" w:right="0" w:hanging="432"/>
      </w:pPr>
      <w:bookmarkStart w:id="1" w:name="_Toc143169736"/>
      <w:r>
        <w:t>Teoretická část</w:t>
      </w:r>
      <w:bookmarkEnd w:id="1"/>
      <w:r>
        <w:t xml:space="preserve"> </w:t>
      </w:r>
    </w:p>
    <w:p w14:paraId="639FE9E0" w14:textId="17474C51" w:rsidR="00F806D2" w:rsidRPr="00F806D2" w:rsidRDefault="007240E0" w:rsidP="00F806D2">
      <w:pPr>
        <w:pStyle w:val="Nadpis2"/>
        <w:ind w:left="580" w:hanging="576"/>
      </w:pPr>
      <w:bookmarkStart w:id="2" w:name="_Toc143169737"/>
      <w:r>
        <w:t>Lipidy</w:t>
      </w:r>
      <w:bookmarkEnd w:id="2"/>
    </w:p>
    <w:p w14:paraId="0A61CA19" w14:textId="2A79FDCD" w:rsidR="00F806D2" w:rsidRPr="00CD2424" w:rsidRDefault="00C94F1F" w:rsidP="00F806D2">
      <w:pPr>
        <w:ind w:left="0" w:firstLine="0"/>
        <w:rPr>
          <w:vertAlign w:val="superscript"/>
        </w:rPr>
      </w:pPr>
      <w:r>
        <w:t>Stavební jednotkou buněčných membrán jsou lipidy</w:t>
      </w:r>
      <w:r w:rsidR="004617D1">
        <w:t xml:space="preserve">. </w:t>
      </w:r>
      <w:r w:rsidR="00AF781E">
        <w:t>Lipidy j</w:t>
      </w:r>
      <w:r w:rsidR="009D0292">
        <w:t>sou</w:t>
      </w:r>
      <w:r w:rsidR="00067E5A">
        <w:t xml:space="preserve"> důležitou </w:t>
      </w:r>
      <w:r w:rsidR="00AF781E">
        <w:t>skupinou organických</w:t>
      </w:r>
      <w:r w:rsidR="009D0292">
        <w:t xml:space="preserve"> lát</w:t>
      </w:r>
      <w:r w:rsidR="00AF781E">
        <w:t>ek</w:t>
      </w:r>
      <w:r w:rsidR="009D0292">
        <w:t xml:space="preserve">, které jsou jak živočišného, tak rostlinného původu. Mezi lipidy živočišného původu </w:t>
      </w:r>
      <w:proofErr w:type="gramStart"/>
      <w:r w:rsidR="009D0292">
        <w:t>patří</w:t>
      </w:r>
      <w:proofErr w:type="gramEnd"/>
      <w:r w:rsidR="009D0292">
        <w:t xml:space="preserve"> tuky </w:t>
      </w:r>
      <w:r w:rsidR="009D0292" w:rsidRPr="006358C7">
        <w:rPr>
          <w:i/>
          <w:iCs/>
        </w:rPr>
        <w:t>(</w:t>
      </w:r>
      <w:r w:rsidR="00FA58B8" w:rsidRPr="006358C7">
        <w:rPr>
          <w:i/>
          <w:iCs/>
        </w:rPr>
        <w:t xml:space="preserve">např. </w:t>
      </w:r>
      <w:r w:rsidR="009D0292" w:rsidRPr="006358C7">
        <w:rPr>
          <w:i/>
          <w:iCs/>
        </w:rPr>
        <w:t>sádlo)</w:t>
      </w:r>
      <w:r w:rsidR="009D0292" w:rsidRPr="00FA58B8">
        <w:t xml:space="preserve">, vosky </w:t>
      </w:r>
      <w:r w:rsidR="009D0292" w:rsidRPr="006358C7">
        <w:rPr>
          <w:i/>
          <w:iCs/>
        </w:rPr>
        <w:t>(</w:t>
      </w:r>
      <w:r w:rsidR="00FA58B8" w:rsidRPr="006358C7">
        <w:rPr>
          <w:i/>
          <w:iCs/>
        </w:rPr>
        <w:t xml:space="preserve">např. </w:t>
      </w:r>
      <w:r w:rsidR="009D0292" w:rsidRPr="006358C7">
        <w:rPr>
          <w:i/>
          <w:iCs/>
        </w:rPr>
        <w:t>včelí vosk)</w:t>
      </w:r>
      <w:r w:rsidR="009D0292" w:rsidRPr="00FA58B8">
        <w:t xml:space="preserve"> a mezi rostlinné lipidy patří oleje </w:t>
      </w:r>
      <w:r w:rsidR="009D0292" w:rsidRPr="006358C7">
        <w:rPr>
          <w:i/>
          <w:iCs/>
        </w:rPr>
        <w:t>(slunečnicový</w:t>
      </w:r>
      <w:r w:rsidR="00FA58B8" w:rsidRPr="006358C7">
        <w:rPr>
          <w:i/>
          <w:iCs/>
        </w:rPr>
        <w:t>,</w:t>
      </w:r>
      <w:r w:rsidR="00F35D80">
        <w:rPr>
          <w:i/>
          <w:iCs/>
        </w:rPr>
        <w:t xml:space="preserve"> </w:t>
      </w:r>
      <w:r w:rsidR="00FA58B8" w:rsidRPr="006358C7">
        <w:rPr>
          <w:i/>
          <w:iCs/>
        </w:rPr>
        <w:t>olivový atd.</w:t>
      </w:r>
      <w:r w:rsidR="009D0292" w:rsidRPr="006358C7">
        <w:rPr>
          <w:i/>
          <w:iCs/>
        </w:rPr>
        <w:t>)</w:t>
      </w:r>
      <w:r w:rsidR="009D0292" w:rsidRPr="00FA58B8">
        <w:t xml:space="preserve">. </w:t>
      </w:r>
      <w:r w:rsidR="00CD2424">
        <w:rPr>
          <w:vertAlign w:val="superscript"/>
        </w:rPr>
        <w:t>1</w:t>
      </w:r>
    </w:p>
    <w:p w14:paraId="03FCB045" w14:textId="2D6FC087" w:rsidR="007D34F5" w:rsidRPr="00AE4E40" w:rsidRDefault="00E549A1" w:rsidP="00F806D2">
      <w:pPr>
        <w:ind w:left="0" w:firstLine="0"/>
        <w:rPr>
          <w:i/>
          <w:iCs/>
          <w:vertAlign w:val="superscript"/>
        </w:rPr>
      </w:pPr>
      <w:r>
        <w:t xml:space="preserve">Lipidy </w:t>
      </w:r>
      <w:r w:rsidR="00067E5A">
        <w:t>jsou velmi heterogenní skupinou organických látek.</w:t>
      </w:r>
      <w:r w:rsidR="006358C7">
        <w:t xml:space="preserve"> </w:t>
      </w:r>
      <w:r w:rsidR="00067E5A">
        <w:t>V</w:t>
      </w:r>
      <w:r w:rsidR="006358C7">
        <w:t xml:space="preserve"> základu </w:t>
      </w:r>
      <w:r w:rsidR="00067E5A">
        <w:t xml:space="preserve">se </w:t>
      </w:r>
      <w:r w:rsidR="006358C7">
        <w:t>dělí na</w:t>
      </w:r>
      <w:r>
        <w:t xml:space="preserve"> </w:t>
      </w:r>
      <w:r w:rsidR="000667EF">
        <w:t>dvě</w:t>
      </w:r>
      <w:r>
        <w:t xml:space="preserve"> skupiny</w:t>
      </w:r>
      <w:r w:rsidR="00067E5A">
        <w:t>-j</w:t>
      </w:r>
      <w:r w:rsidRPr="00067E5A">
        <w:t>ednoduché a složené</w:t>
      </w:r>
      <w:r w:rsidR="003C3A00">
        <w:t xml:space="preserve"> </w:t>
      </w:r>
      <w:r w:rsidR="003C3A00">
        <w:rPr>
          <w:i/>
          <w:iCs/>
        </w:rPr>
        <w:t>(Obrázek 1).</w:t>
      </w:r>
      <w:r w:rsidR="00067E5A">
        <w:t xml:space="preserve"> T</w:t>
      </w:r>
      <w:r>
        <w:t xml:space="preserve">y pak </w:t>
      </w:r>
      <w:r w:rsidR="006358C7">
        <w:t xml:space="preserve">na </w:t>
      </w:r>
      <w:r w:rsidR="00CD66F0">
        <w:t>mnoho dalších</w:t>
      </w:r>
      <w:r>
        <w:t xml:space="preserve"> podskupin. Mezi jednoduché lipidy </w:t>
      </w:r>
      <w:r w:rsidR="00D738A0">
        <w:t>se řadí</w:t>
      </w:r>
      <w:r>
        <w:t xml:space="preserve"> </w:t>
      </w:r>
      <w:proofErr w:type="spellStart"/>
      <w:r>
        <w:t>acylglyceroly</w:t>
      </w:r>
      <w:proofErr w:type="spellEnd"/>
      <w:r w:rsidR="00067E5A">
        <w:t xml:space="preserve">, </w:t>
      </w:r>
      <w:proofErr w:type="spellStart"/>
      <w:r w:rsidR="00067E5A">
        <w:t>ceramidy</w:t>
      </w:r>
      <w:proofErr w:type="spellEnd"/>
      <w:r w:rsidR="00067E5A">
        <w:t xml:space="preserve">, </w:t>
      </w:r>
      <w:proofErr w:type="spellStart"/>
      <w:r w:rsidR="00067E5A">
        <w:t>sfingolipidy</w:t>
      </w:r>
      <w:proofErr w:type="spellEnd"/>
      <w:r>
        <w:t xml:space="preserve"> a vosky. Takové lipidy jsou tvořeny </w:t>
      </w:r>
      <w:r w:rsidR="00C94F1F">
        <w:t>menší hydrofilní hlavičkou, než je u složených lipidů, a</w:t>
      </w:r>
      <w:r>
        <w:t xml:space="preserve"> hydrofobní částí. Složené lipidy se dělí na fosfolipidy </w:t>
      </w:r>
      <w:r>
        <w:rPr>
          <w:i/>
          <w:iCs/>
        </w:rPr>
        <w:t>(</w:t>
      </w:r>
      <w:proofErr w:type="spellStart"/>
      <w:r>
        <w:rPr>
          <w:i/>
          <w:iCs/>
        </w:rPr>
        <w:t>glycerofosfolipidy</w:t>
      </w:r>
      <w:proofErr w:type="spellEnd"/>
      <w:r>
        <w:rPr>
          <w:i/>
          <w:iCs/>
        </w:rPr>
        <w:t xml:space="preserve">, </w:t>
      </w:r>
      <w:proofErr w:type="spellStart"/>
      <w:r>
        <w:rPr>
          <w:i/>
          <w:iCs/>
        </w:rPr>
        <w:t>sfingolipidy</w:t>
      </w:r>
      <w:proofErr w:type="spellEnd"/>
      <w:r>
        <w:rPr>
          <w:i/>
          <w:iCs/>
        </w:rPr>
        <w:t>)</w:t>
      </w:r>
      <w:r w:rsidR="00850BD2">
        <w:t xml:space="preserve"> a</w:t>
      </w:r>
      <w:r>
        <w:t xml:space="preserve"> glykolipidy </w:t>
      </w:r>
      <w:r>
        <w:rPr>
          <w:i/>
          <w:iCs/>
        </w:rPr>
        <w:t>(</w:t>
      </w:r>
      <w:proofErr w:type="spellStart"/>
      <w:r w:rsidR="00850BD2">
        <w:rPr>
          <w:i/>
          <w:iCs/>
        </w:rPr>
        <w:t>sfingoglykolipidy</w:t>
      </w:r>
      <w:proofErr w:type="spellEnd"/>
      <w:r>
        <w:rPr>
          <w:i/>
          <w:iCs/>
        </w:rPr>
        <w:t>)</w:t>
      </w:r>
      <w:r w:rsidR="00850BD2">
        <w:t xml:space="preserve"> a poslední podskupinou lipidů jsou lipidy odvozené </w:t>
      </w:r>
      <w:r w:rsidR="00850BD2">
        <w:rPr>
          <w:i/>
          <w:iCs/>
        </w:rPr>
        <w:t>(</w:t>
      </w:r>
      <w:proofErr w:type="spellStart"/>
      <w:r w:rsidR="00850BD2">
        <w:rPr>
          <w:i/>
          <w:iCs/>
        </w:rPr>
        <w:t>i</w:t>
      </w:r>
      <w:r w:rsidR="00917270">
        <w:rPr>
          <w:i/>
          <w:iCs/>
        </w:rPr>
        <w:t>s</w:t>
      </w:r>
      <w:r w:rsidR="00850BD2">
        <w:rPr>
          <w:i/>
          <w:iCs/>
        </w:rPr>
        <w:t>oprenoidy</w:t>
      </w:r>
      <w:proofErr w:type="spellEnd"/>
      <w:r w:rsidR="00850BD2">
        <w:rPr>
          <w:i/>
          <w:iCs/>
        </w:rPr>
        <w:t>).</w:t>
      </w:r>
      <w:r w:rsidR="0074679A">
        <w:rPr>
          <w:i/>
          <w:iCs/>
        </w:rPr>
        <w:fldChar w:fldCharType="begin" w:fldLock="1"/>
      </w:r>
      <w:r w:rsidR="00AE4E40">
        <w:rPr>
          <w:i/>
          <w:iCs/>
        </w:rPr>
        <w:instrText>ADDIN CSL_CITATION {"citationItems":[{"id":"ITEM-1","itemData":{"URL":"https://microbenotes.com/lipids-properties-structure-classification-and-functions/","accessed":{"date-parts":[["2022","2","24"]]},"id":"ITEM-1","issued":{"date-parts":[["0"]]},"title":"Lipids- definition, properties, structure, types, examples, functions","type":"webpage"},"uris":["http://www.mendeley.com/documents/?uuid=d983d3e5-4a07-383e-ad82-6fc95f31d577"]}],"mendeley":{"formattedCitation":"&lt;sup&gt;1&lt;/sup&gt;","plainTextFormattedCitation":"1","previouslyFormattedCitation":"&lt;sup&gt;1&lt;/sup&gt;"},"properties":{"noteIndex":0},"schema":"https://github.com/citation-style-language/schema/raw/master/csl-citation.json"}</w:instrText>
      </w:r>
      <w:r w:rsidR="0074679A">
        <w:rPr>
          <w:i/>
          <w:iCs/>
        </w:rPr>
        <w:fldChar w:fldCharType="separate"/>
      </w:r>
      <w:r w:rsidR="00AE4E40" w:rsidRPr="00AE4E40">
        <w:rPr>
          <w:iCs/>
          <w:noProof/>
          <w:vertAlign w:val="superscript"/>
        </w:rPr>
        <w:t>1</w:t>
      </w:r>
      <w:r w:rsidR="0074679A">
        <w:rPr>
          <w:i/>
          <w:iCs/>
        </w:rPr>
        <w:fldChar w:fldCharType="end"/>
      </w:r>
      <w:r w:rsidR="00AE4E40">
        <w:rPr>
          <w:i/>
          <w:iCs/>
          <w:vertAlign w:val="superscript"/>
        </w:rPr>
        <w:t>,</w:t>
      </w:r>
      <w:r w:rsidR="00AE4E40">
        <w:rPr>
          <w:i/>
          <w:iCs/>
        </w:rPr>
        <w:fldChar w:fldCharType="begin" w:fldLock="1"/>
      </w:r>
      <w:r w:rsidR="003F0697">
        <w:rPr>
          <w:i/>
          <w:iCs/>
        </w:rPr>
        <w:instrText>ADDIN CSL_CITATION {"citationItems":[{"id":"ITEM-1","itemData":{"DOI":"10.1016/B978-0-443-10279-0.50019-1","author":[{"dropping-particle":"","family":"Jones","given":"M. Lamar","non-dropping-particle":"","parse-names":false,"suffix":""}],"container-title":"Theory and Practice of Histological Techniques","id":"ITEM-1","issued":{"date-parts":[["2008"]]},"page":"187-215","publisher":"Elsevier","title":"Lipids","type":"article-journal"},"uris":["http://www.mendeley.com/documents/?uuid=613dc70d-056a-34f3-aacb-b46da19198bb"]}],"mendeley":{"formattedCitation":"&lt;sup&gt;2&lt;/sup&gt;","plainTextFormattedCitation":"2","previouslyFormattedCitation":"&lt;sup&gt;2&lt;/sup&gt;"},"properties":{"noteIndex":0},"schema":"https://github.com/citation-style-language/schema/raw/master/csl-citation.json"}</w:instrText>
      </w:r>
      <w:r w:rsidR="00AE4E40">
        <w:rPr>
          <w:i/>
          <w:iCs/>
        </w:rPr>
        <w:fldChar w:fldCharType="separate"/>
      </w:r>
      <w:r w:rsidR="00AE4E40" w:rsidRPr="00AE4E40">
        <w:rPr>
          <w:iCs/>
          <w:noProof/>
          <w:vertAlign w:val="superscript"/>
        </w:rPr>
        <w:t>2</w:t>
      </w:r>
      <w:r w:rsidR="00AE4E40">
        <w:rPr>
          <w:i/>
          <w:iCs/>
        </w:rPr>
        <w:fldChar w:fldCharType="end"/>
      </w:r>
    </w:p>
    <w:p w14:paraId="1D4EE1D5" w14:textId="0F6B0128" w:rsidR="00956AF6" w:rsidRPr="00E549A1" w:rsidRDefault="00191045" w:rsidP="00F806D2">
      <w:pPr>
        <w:ind w:left="0" w:firstLine="0"/>
      </w:pPr>
      <w:r>
        <w:rPr>
          <w:noProof/>
        </w:rPr>
        <mc:AlternateContent>
          <mc:Choice Requires="wps">
            <w:drawing>
              <wp:anchor distT="0" distB="0" distL="114300" distR="114300" simplePos="0" relativeHeight="251661312" behindDoc="0" locked="0" layoutInCell="1" allowOverlap="1" wp14:anchorId="0E4253BC" wp14:editId="7D757393">
                <wp:simplePos x="0" y="0"/>
                <wp:positionH relativeFrom="page">
                  <wp:align>center</wp:align>
                </wp:positionH>
                <wp:positionV relativeFrom="paragraph">
                  <wp:posOffset>3836670</wp:posOffset>
                </wp:positionV>
                <wp:extent cx="2886075" cy="635"/>
                <wp:effectExtent l="0" t="0" r="9525" b="0"/>
                <wp:wrapTopAndBottom/>
                <wp:docPr id="1" name="Textové pole 1"/>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wps:spPr>
                      <wps:txbx>
                        <w:txbxContent>
                          <w:p w14:paraId="10FE3C7F" w14:textId="1A3AE3DB" w:rsidR="001F474E" w:rsidRPr="009723BF" w:rsidRDefault="00191045" w:rsidP="009723BF">
                            <w:pPr>
                              <w:pStyle w:val="Titulek"/>
                              <w:rPr>
                                <w:sz w:val="20"/>
                                <w:szCs w:val="20"/>
                              </w:rPr>
                            </w:pPr>
                            <w:r w:rsidRPr="009723BF">
                              <w:rPr>
                                <w:sz w:val="20"/>
                                <w:szCs w:val="20"/>
                              </w:rPr>
                              <w:t xml:space="preserve">Obrázek </w:t>
                            </w:r>
                            <w:r w:rsidR="00976D49" w:rsidRPr="009723BF">
                              <w:rPr>
                                <w:sz w:val="20"/>
                                <w:szCs w:val="20"/>
                              </w:rPr>
                              <w:fldChar w:fldCharType="begin"/>
                            </w:r>
                            <w:r w:rsidR="00976D49" w:rsidRPr="009723BF">
                              <w:rPr>
                                <w:sz w:val="20"/>
                                <w:szCs w:val="20"/>
                              </w:rPr>
                              <w:instrText xml:space="preserve"> SEQ Obrázek \* ARABIC </w:instrText>
                            </w:r>
                            <w:r w:rsidR="00976D49" w:rsidRPr="009723BF">
                              <w:rPr>
                                <w:sz w:val="20"/>
                                <w:szCs w:val="20"/>
                              </w:rPr>
                              <w:fldChar w:fldCharType="separate"/>
                            </w:r>
                            <w:r w:rsidR="00B900FC">
                              <w:rPr>
                                <w:noProof/>
                                <w:sz w:val="20"/>
                                <w:szCs w:val="20"/>
                              </w:rPr>
                              <w:t>1</w:t>
                            </w:r>
                            <w:r w:rsidR="00976D49" w:rsidRPr="009723BF">
                              <w:rPr>
                                <w:noProof/>
                                <w:sz w:val="20"/>
                                <w:szCs w:val="20"/>
                              </w:rPr>
                              <w:fldChar w:fldCharType="end"/>
                            </w:r>
                            <w:r w:rsidRPr="009723BF">
                              <w:rPr>
                                <w:sz w:val="20"/>
                                <w:szCs w:val="20"/>
                              </w:rPr>
                              <w:t>: schéma rozdělení lipidů</w:t>
                            </w:r>
                            <w:r w:rsidR="000415A9" w:rsidRPr="009723BF">
                              <w:rPr>
                                <w:sz w:val="20"/>
                                <w:szCs w:val="20"/>
                              </w:rPr>
                              <w:t xml:space="preserve"> </w:t>
                            </w:r>
                            <w:r w:rsidR="00862991">
                              <w:rPr>
                                <w:sz w:val="20"/>
                                <w:szCs w:val="2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E4253BC" id="_x0000_t202" coordsize="21600,21600" o:spt="202" path="m,l,21600r21600,l21600,xe">
                <v:stroke joinstyle="miter"/>
                <v:path gradientshapeok="t" o:connecttype="rect"/>
              </v:shapetype>
              <v:shape id="Textové pole 1" o:spid="_x0000_s1026" type="#_x0000_t202" style="position:absolute;left:0;text-align:left;margin-left:0;margin-top:302.1pt;width:227.25pt;height:.05pt;z-index:25166131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" stroked="f">
                <v:textbox style="mso-fit-shape-to-text:t" inset="0,0,0,0">
                  <w:txbxContent>
                    <w:p w14:paraId="10FE3C7F" w14:textId="1A3AE3DB" w:rsidR="001F474E" w:rsidRPr="009723BF" w:rsidRDefault="00191045" w:rsidP="009723BF">
                      <w:pPr>
                        <w:pStyle w:val="Titulek"/>
                        <w:rPr>
                          <w:sz w:val="20"/>
                          <w:szCs w:val="20"/>
                        </w:rPr>
                      </w:pPr>
                      <w:r w:rsidRPr="009723BF">
                        <w:rPr>
                          <w:sz w:val="20"/>
                          <w:szCs w:val="20"/>
                        </w:rPr>
                        <w:t xml:space="preserve">Obrázek </w:t>
                      </w:r>
                      <w:r w:rsidR="00976D49" w:rsidRPr="009723BF">
                        <w:rPr>
                          <w:sz w:val="20"/>
                          <w:szCs w:val="20"/>
                        </w:rPr>
                        <w:fldChar w:fldCharType="begin"/>
                      </w:r>
                      <w:r w:rsidR="00976D49" w:rsidRPr="009723BF">
                        <w:rPr>
                          <w:sz w:val="20"/>
                          <w:szCs w:val="20"/>
                        </w:rPr>
                        <w:instrText xml:space="preserve"> SEQ Obrázek \* ARABIC </w:instrText>
                      </w:r>
                      <w:r w:rsidR="00976D49" w:rsidRPr="009723BF">
                        <w:rPr>
                          <w:sz w:val="20"/>
                          <w:szCs w:val="20"/>
                        </w:rPr>
                        <w:fldChar w:fldCharType="separate"/>
                      </w:r>
                      <w:r w:rsidR="00B900FC">
                        <w:rPr>
                          <w:noProof/>
                          <w:sz w:val="20"/>
                          <w:szCs w:val="20"/>
                        </w:rPr>
                        <w:t>1</w:t>
                      </w:r>
                      <w:r w:rsidR="00976D49" w:rsidRPr="009723BF">
                        <w:rPr>
                          <w:noProof/>
                          <w:sz w:val="20"/>
                          <w:szCs w:val="20"/>
                        </w:rPr>
                        <w:fldChar w:fldCharType="end"/>
                      </w:r>
                      <w:r w:rsidRPr="009723BF">
                        <w:rPr>
                          <w:sz w:val="20"/>
                          <w:szCs w:val="20"/>
                        </w:rPr>
                        <w:t>: schéma rozdělení lipidů</w:t>
                      </w:r>
                      <w:r w:rsidR="000415A9" w:rsidRPr="009723BF">
                        <w:rPr>
                          <w:sz w:val="20"/>
                          <w:szCs w:val="20"/>
                        </w:rPr>
                        <w:t xml:space="preserve"> </w:t>
                      </w:r>
                      <w:r w:rsidR="00862991">
                        <w:rPr>
                          <w:sz w:val="20"/>
                          <w:szCs w:val="20"/>
                        </w:rPr>
                        <w:t>(a)</w:t>
                      </w:r>
                    </w:p>
                  </w:txbxContent>
                </v:textbox>
                <w10:wrap type="topAndBottom" anchorx="page"/>
              </v:shape>
            </w:pict>
          </mc:Fallback>
        </mc:AlternateContent>
      </w:r>
      <w:r>
        <w:rPr>
          <w:noProof/>
        </w:rPr>
        <w:drawing>
          <wp:anchor distT="0" distB="0" distL="114300" distR="114300" simplePos="0" relativeHeight="251659264" behindDoc="0" locked="0" layoutInCell="1" allowOverlap="1" wp14:anchorId="26BCD786" wp14:editId="45850B09">
            <wp:simplePos x="0" y="0"/>
            <wp:positionH relativeFrom="page">
              <wp:align>center</wp:align>
            </wp:positionH>
            <wp:positionV relativeFrom="paragraph">
              <wp:posOffset>576</wp:posOffset>
            </wp:positionV>
            <wp:extent cx="5273040" cy="3774440"/>
            <wp:effectExtent l="0" t="0" r="3810" b="0"/>
            <wp:wrapTopAndBottom/>
            <wp:docPr id="2" name="Obrázek 2" descr="Pri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040" cy="377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7A4A5" w14:textId="0F4916EA" w:rsidR="005E0FD5" w:rsidRDefault="007240E0" w:rsidP="007A733A">
      <w:pPr>
        <w:pStyle w:val="Nadpis3"/>
        <w:ind w:left="724" w:hanging="720"/>
      </w:pPr>
      <w:bookmarkStart w:id="3" w:name="_Toc143169738"/>
      <w:r>
        <w:lastRenderedPageBreak/>
        <w:t>Vlastnosti</w:t>
      </w:r>
      <w:bookmarkEnd w:id="3"/>
      <w:r>
        <w:t xml:space="preserve"> </w:t>
      </w:r>
    </w:p>
    <w:p w14:paraId="70CFEAAE" w14:textId="5817387D" w:rsidR="00E643EC" w:rsidRPr="00CD2424" w:rsidRDefault="00E643EC" w:rsidP="007A733A">
      <w:pPr>
        <w:ind w:left="0" w:firstLine="0"/>
        <w:rPr>
          <w:vertAlign w:val="superscript"/>
        </w:rPr>
      </w:pPr>
      <w:r>
        <w:t>Lipidy j</w:t>
      </w:r>
      <w:r w:rsidR="00610F6A">
        <w:t xml:space="preserve">sou amfipatické látky, což znamená, že mají hydrofobní </w:t>
      </w:r>
      <w:r w:rsidR="00610F6A">
        <w:rPr>
          <w:i/>
          <w:iCs/>
        </w:rPr>
        <w:t>(ocas)</w:t>
      </w:r>
      <w:r w:rsidR="00610F6A">
        <w:t xml:space="preserve"> a hydrofilní </w:t>
      </w:r>
      <w:r w:rsidR="00610F6A">
        <w:rPr>
          <w:i/>
          <w:iCs/>
        </w:rPr>
        <w:t>(hlavička)</w:t>
      </w:r>
      <w:r w:rsidR="00610F6A">
        <w:t xml:space="preserve"> část. </w:t>
      </w:r>
      <w:r w:rsidR="00C94F1F">
        <w:t>Díky tomuto jejich složení je označujeme jako</w:t>
      </w:r>
      <w:r w:rsidR="000919B9">
        <w:t xml:space="preserve"> látky </w:t>
      </w:r>
      <w:r w:rsidR="00C94F1F">
        <w:t>polární.</w:t>
      </w:r>
      <w:r w:rsidR="00AF781E">
        <w:t xml:space="preserve"> Jsou tedy </w:t>
      </w:r>
      <w:r w:rsidR="000919B9">
        <w:t>omezeně rozpustné ve vodě, avšak dobře rozpustné v organických rozpouštědlech.</w:t>
      </w:r>
      <w:r w:rsidR="00CD2424">
        <w:rPr>
          <w:vertAlign w:val="superscript"/>
        </w:rPr>
        <w:t>3</w:t>
      </w:r>
    </w:p>
    <w:p w14:paraId="4B8A00D3" w14:textId="344220B7" w:rsidR="00133904" w:rsidRPr="00097C5B" w:rsidRDefault="001104D5" w:rsidP="001104D5">
      <w:pPr>
        <w:ind w:left="0" w:firstLine="0"/>
      </w:pPr>
      <w:r>
        <w:t xml:space="preserve">Pokud </w:t>
      </w:r>
      <w:r w:rsidR="008C0EC4">
        <w:t>lamelární lipidy</w:t>
      </w:r>
      <w:r w:rsidR="00276A31">
        <w:t xml:space="preserve"> </w:t>
      </w:r>
      <w:r w:rsidR="00133904">
        <w:t>(</w:t>
      </w:r>
      <w:r w:rsidR="00133904">
        <w:rPr>
          <w:i/>
          <w:iCs/>
        </w:rPr>
        <w:t>= lipidy s nepolárním ocáskem)</w:t>
      </w:r>
      <w:r w:rsidR="00133904">
        <w:t>, tudíž většin</w:t>
      </w:r>
      <w:r w:rsidR="005D3CB5">
        <w:t>a</w:t>
      </w:r>
      <w:r w:rsidR="00133904">
        <w:t xml:space="preserve"> lipidů přítomných v buněčných membránách,</w:t>
      </w:r>
      <w:r>
        <w:t xml:space="preserve"> „vhodíme“ do vodného prostředí, tak díky svému složení</w:t>
      </w:r>
      <w:r w:rsidR="00456F26">
        <w:t>, válcovitému tvaru</w:t>
      </w:r>
      <w:r>
        <w:t xml:space="preserve"> a amfipatickým vlastnostem</w:t>
      </w:r>
      <w:r w:rsidR="00EE2447">
        <w:t>,</w:t>
      </w:r>
      <w:r>
        <w:t xml:space="preserve"> </w:t>
      </w:r>
      <w:r w:rsidR="00A84E60">
        <w:t>mají tendenci se</w:t>
      </w:r>
      <w:r>
        <w:t xml:space="preserve"> transform</w:t>
      </w:r>
      <w:r w:rsidR="00A84E60">
        <w:t>ovat</w:t>
      </w:r>
      <w:r>
        <w:t xml:space="preserve"> do tzv. lipidové dvojvrstv</w:t>
      </w:r>
      <w:r w:rsidR="009F27BA">
        <w:t xml:space="preserve">y. Hydrofilní hlavičky </w:t>
      </w:r>
      <w:r w:rsidR="00EE2447">
        <w:t>vytvářejí</w:t>
      </w:r>
      <w:r w:rsidR="009F27BA">
        <w:t xml:space="preserve"> nekovalentní interakce s molekulami vody prostřednictvím vodíkových můstků a elektrostatických interakcí na povrchu dvojvrstvy. H</w:t>
      </w:r>
      <w:r>
        <w:t xml:space="preserve">ydrofobní ocásky </w:t>
      </w:r>
      <w:proofErr w:type="gramStart"/>
      <w:r w:rsidR="009F27BA">
        <w:t>tvoří</w:t>
      </w:r>
      <w:proofErr w:type="gramEnd"/>
      <w:r w:rsidR="009F27BA">
        <w:t xml:space="preserve"> nepolární vrstvu</w:t>
      </w:r>
      <w:r>
        <w:t xml:space="preserve"> </w:t>
      </w:r>
      <w:r w:rsidR="009F27BA">
        <w:t>u</w:t>
      </w:r>
      <w:r>
        <w:t>vnitř dvojvrstvy</w:t>
      </w:r>
      <w:r w:rsidR="009F27BA">
        <w:t>.</w:t>
      </w:r>
      <w:r>
        <w:t xml:space="preserve"> </w:t>
      </w:r>
      <w:r w:rsidR="00EE2447">
        <w:t xml:space="preserve">Vznikne tak již zmíněná lipidová dvojvrstva o tloušťce cca 6–10 </w:t>
      </w:r>
      <w:proofErr w:type="spellStart"/>
      <w:r w:rsidR="00EE2447">
        <w:t>nm</w:t>
      </w:r>
      <w:proofErr w:type="spellEnd"/>
      <w:r w:rsidR="00EE2447">
        <w:t>, která je pak základ</w:t>
      </w:r>
      <w:r w:rsidR="002B5618">
        <w:t>ním</w:t>
      </w:r>
      <w:r w:rsidR="00CC1962">
        <w:t xml:space="preserve"> stavebním</w:t>
      </w:r>
      <w:r w:rsidR="002B5618">
        <w:t xml:space="preserve"> kamenem</w:t>
      </w:r>
      <w:r w:rsidR="00EE2447">
        <w:t xml:space="preserve"> pro všechny biologické membrány. </w:t>
      </w:r>
      <w:r w:rsidR="00E71BE2">
        <w:t xml:space="preserve">Zároveň ji lze chápat jako dvojrozměrnou tekutinu, protože za fyziologických podmínek nemají lipidy ve dvojvrstvě pevné postavení – mohou se ve dvojvrstvě volně pohybovat. Tento pohyb se nazývá laterální pohyb. Zahrnuje výměnu místa mezi lipidy umístěnými vedle sebe, neomezený rotační pohyb lipidových molekul a zároveň může docházet k překlopení molekuly lipidu z jedné vrstvy do druhé, čemuž se říká </w:t>
      </w:r>
      <w:r w:rsidR="00E71BE2">
        <w:rPr>
          <w:b/>
          <w:bCs/>
        </w:rPr>
        <w:t>flip-flop</w:t>
      </w:r>
      <w:r w:rsidR="00E71BE2">
        <w:t xml:space="preserve">. </w:t>
      </w:r>
      <w:r>
        <w:t>Aby</w:t>
      </w:r>
      <w:r w:rsidR="00E71BE2">
        <w:t xml:space="preserve"> </w:t>
      </w:r>
      <w:r>
        <w:t xml:space="preserve">se hydrofobní konce vyhnuly styku s vodou, spojují se konce vrstvy do tvaru koule </w:t>
      </w:r>
      <w:r w:rsidRPr="006317C8">
        <w:rPr>
          <w:i/>
          <w:iCs/>
        </w:rPr>
        <w:t>(vesikula</w:t>
      </w:r>
      <w:r w:rsidR="006317C8">
        <w:rPr>
          <w:i/>
          <w:iCs/>
        </w:rPr>
        <w:t>)</w:t>
      </w:r>
      <w:r>
        <w:t>.</w:t>
      </w:r>
      <w:r w:rsidR="009F27BA">
        <w:t xml:space="preserve"> </w:t>
      </w:r>
      <w:r w:rsidR="00097C5B">
        <w:rPr>
          <w:vertAlign w:val="superscript"/>
        </w:rPr>
        <w:t>3,4</w:t>
      </w:r>
      <w:r w:rsidR="002A5888">
        <w:rPr>
          <w:vertAlign w:val="superscript"/>
        </w:rPr>
        <w:t>,5</w:t>
      </w:r>
      <w:r w:rsidR="00097C5B" w:rsidRPr="00097C5B">
        <w:t xml:space="preserve"> </w:t>
      </w:r>
    </w:p>
    <w:p w14:paraId="169E2AD0" w14:textId="77777777" w:rsidR="00A133C0" w:rsidRPr="00A133C0" w:rsidRDefault="00A133C0" w:rsidP="00A133C0"/>
    <w:p w14:paraId="3AF9AA9C" w14:textId="7CA49214" w:rsidR="00E643EC" w:rsidRDefault="00E643EC" w:rsidP="00E643EC">
      <w:pPr>
        <w:pStyle w:val="Nadpis3"/>
      </w:pPr>
      <w:bookmarkStart w:id="4" w:name="_Toc143169739"/>
      <w:r>
        <w:t>Struktura</w:t>
      </w:r>
      <w:bookmarkEnd w:id="4"/>
    </w:p>
    <w:p w14:paraId="598C96C2" w14:textId="0BE5CAC6" w:rsidR="00320227" w:rsidRDefault="00610F6A" w:rsidP="007A733A">
      <w:pPr>
        <w:ind w:left="0" w:firstLine="0"/>
      </w:pPr>
      <w:r>
        <w:t xml:space="preserve">Hydrofobní část </w:t>
      </w:r>
      <w:r w:rsidR="005D3CB5">
        <w:t xml:space="preserve">lipidů </w:t>
      </w:r>
      <w:r>
        <w:t>se skládá z</w:t>
      </w:r>
      <w:r w:rsidR="004F129E">
        <w:t xml:space="preserve"> acylů </w:t>
      </w:r>
      <w:r>
        <w:t>nasycených a nenasycených mastných kyselin. Na nasycenou a nenasycenou mastnou kyselinu j</w:t>
      </w:r>
      <w:r w:rsidR="005D3CB5">
        <w:t>sou</w:t>
      </w:r>
      <w:r>
        <w:t xml:space="preserve"> pak navázán</w:t>
      </w:r>
      <w:r w:rsidR="005D3CB5">
        <w:t>y polární skupiny tvořící hydrofilní hlavičku,</w:t>
      </w:r>
      <w:r w:rsidR="00B50549">
        <w:t xml:space="preserve"> např.</w:t>
      </w:r>
      <w:r>
        <w:t xml:space="preserve"> glycerol a na ten následně fosfát. Přes fosfát se pak dále navazují další látky, konkrétně látky obsahující </w:t>
      </w:r>
      <w:proofErr w:type="spellStart"/>
      <w:r>
        <w:t>amino</w:t>
      </w:r>
      <w:proofErr w:type="spellEnd"/>
      <w:r>
        <w:t xml:space="preserve"> skupinu (serin, </w:t>
      </w:r>
      <w:proofErr w:type="spellStart"/>
      <w:r>
        <w:t>ethanolamin</w:t>
      </w:r>
      <w:proofErr w:type="spellEnd"/>
      <w:r>
        <w:t xml:space="preserve">, …). </w:t>
      </w:r>
      <w:r w:rsidR="00B50549">
        <w:t xml:space="preserve">Hydrofilní hlavička se skládá z různých látek a podle toho lipidy rozdělujeme do podskupin </w:t>
      </w:r>
      <w:r w:rsidR="00B50549">
        <w:rPr>
          <w:i/>
          <w:iCs/>
        </w:rPr>
        <w:t>(viz. odstavec výše)</w:t>
      </w:r>
      <w:r w:rsidR="00B50549">
        <w:t>.</w:t>
      </w:r>
      <w:r w:rsidR="00072D94">
        <w:rPr>
          <w:vertAlign w:val="superscript"/>
        </w:rPr>
        <w:t>6</w:t>
      </w:r>
      <w:r w:rsidR="00097C5B">
        <w:t xml:space="preserve"> </w:t>
      </w:r>
    </w:p>
    <w:p w14:paraId="57F5AD88" w14:textId="09A0C4A2" w:rsidR="004A2CFB" w:rsidRDefault="004A2CFB" w:rsidP="007A733A">
      <w:pPr>
        <w:ind w:left="0" w:firstLine="0"/>
      </w:pPr>
      <w:r>
        <w:rPr>
          <w:noProof/>
        </w:rPr>
        <w:lastRenderedPageBreak/>
        <mc:AlternateContent>
          <mc:Choice Requires="wps">
            <w:drawing>
              <wp:anchor distT="0" distB="0" distL="114300" distR="114300" simplePos="0" relativeHeight="251664384" behindDoc="0" locked="0" layoutInCell="1" allowOverlap="1" wp14:anchorId="0447FD3C" wp14:editId="77A41EE4">
                <wp:simplePos x="0" y="0"/>
                <wp:positionH relativeFrom="margin">
                  <wp:align>center</wp:align>
                </wp:positionH>
                <wp:positionV relativeFrom="paragraph">
                  <wp:posOffset>3445510</wp:posOffset>
                </wp:positionV>
                <wp:extent cx="5156200" cy="635"/>
                <wp:effectExtent l="0" t="0" r="6350" b="0"/>
                <wp:wrapTopAndBottom/>
                <wp:docPr id="5" name="Textové pole 5"/>
                <wp:cNvGraphicFramePr/>
                <a:graphic xmlns:a="http://schemas.openxmlformats.org/drawingml/2006/main">
                  <a:graphicData uri="http://schemas.microsoft.com/office/word/2010/wordprocessingShape">
                    <wps:wsp>
                      <wps:cNvSpPr txBox="1"/>
                      <wps:spPr>
                        <a:xfrm>
                          <a:off x="0" y="0"/>
                          <a:ext cx="5156200" cy="635"/>
                        </a:xfrm>
                        <a:prstGeom prst="rect">
                          <a:avLst/>
                        </a:prstGeom>
                        <a:solidFill>
                          <a:prstClr val="white"/>
                        </a:solidFill>
                        <a:ln>
                          <a:noFill/>
                        </a:ln>
                      </wps:spPr>
                      <wps:txbx>
                        <w:txbxContent>
                          <w:p w14:paraId="2D822C19" w14:textId="11F2B7F7" w:rsidR="00320227" w:rsidRPr="008F71B1" w:rsidRDefault="00320227" w:rsidP="00CF10EC">
                            <w:pPr>
                              <w:pStyle w:val="Titulek"/>
                              <w:rPr>
                                <w:noProof/>
                                <w:color w:val="000000"/>
                                <w:sz w:val="20"/>
                                <w:szCs w:val="20"/>
                              </w:rPr>
                            </w:pPr>
                            <w:r w:rsidRPr="008F71B1">
                              <w:rPr>
                                <w:sz w:val="20"/>
                                <w:szCs w:val="20"/>
                              </w:rPr>
                              <w:t xml:space="preserve">Obrázek </w:t>
                            </w:r>
                            <w:r w:rsidR="00976D49" w:rsidRPr="008F71B1">
                              <w:rPr>
                                <w:sz w:val="20"/>
                                <w:szCs w:val="20"/>
                              </w:rPr>
                              <w:fldChar w:fldCharType="begin"/>
                            </w:r>
                            <w:r w:rsidR="00976D49" w:rsidRPr="008F71B1">
                              <w:rPr>
                                <w:sz w:val="20"/>
                                <w:szCs w:val="20"/>
                              </w:rPr>
                              <w:instrText xml:space="preserve"> SEQ Obrázek \* ARABIC </w:instrText>
                            </w:r>
                            <w:r w:rsidR="00976D49" w:rsidRPr="008F71B1">
                              <w:rPr>
                                <w:sz w:val="20"/>
                                <w:szCs w:val="20"/>
                              </w:rPr>
                              <w:fldChar w:fldCharType="separate"/>
                            </w:r>
                            <w:r w:rsidR="00B900FC">
                              <w:rPr>
                                <w:noProof/>
                                <w:sz w:val="20"/>
                                <w:szCs w:val="20"/>
                              </w:rPr>
                              <w:t>2</w:t>
                            </w:r>
                            <w:r w:rsidR="00976D49" w:rsidRPr="008F71B1">
                              <w:rPr>
                                <w:noProof/>
                                <w:sz w:val="20"/>
                                <w:szCs w:val="20"/>
                              </w:rPr>
                              <w:fldChar w:fldCharType="end"/>
                            </w:r>
                            <w:r w:rsidRPr="008F71B1">
                              <w:rPr>
                                <w:sz w:val="20"/>
                                <w:szCs w:val="20"/>
                              </w:rPr>
                              <w:t>: schéma struktury fosfolipidu a následné transformace do lipidové dvojvrstvy</w:t>
                            </w:r>
                            <w:r w:rsidR="008F71B1">
                              <w:rPr>
                                <w:sz w:val="20"/>
                                <w:szCs w:val="20"/>
                              </w:rPr>
                              <w:t xml:space="preserve"> </w:t>
                            </w:r>
                            <w:r w:rsidR="00836C8B">
                              <w:rPr>
                                <w:sz w:val="20"/>
                                <w:szCs w:val="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47FD3C" id="Textové pole 5" o:spid="_x0000_s1027" type="#_x0000_t202" style="position:absolute;left:0;text-align:left;margin-left:0;margin-top:271.3pt;width:406pt;height:.0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" stroked="f">
                <v:textbox style="mso-fit-shape-to-text:t" inset="0,0,0,0">
                  <w:txbxContent>
                    <w:p w14:paraId="2D822C19" w14:textId="11F2B7F7" w:rsidR="00320227" w:rsidRPr="008F71B1" w:rsidRDefault="00320227" w:rsidP="00CF10EC">
                      <w:pPr>
                        <w:pStyle w:val="Titulek"/>
                        <w:rPr>
                          <w:noProof/>
                          <w:color w:val="000000"/>
                          <w:sz w:val="20"/>
                          <w:szCs w:val="20"/>
                        </w:rPr>
                      </w:pPr>
                      <w:r w:rsidRPr="008F71B1">
                        <w:rPr>
                          <w:sz w:val="20"/>
                          <w:szCs w:val="20"/>
                        </w:rPr>
                        <w:t xml:space="preserve">Obrázek </w:t>
                      </w:r>
                      <w:r w:rsidR="00976D49" w:rsidRPr="008F71B1">
                        <w:rPr>
                          <w:sz w:val="20"/>
                          <w:szCs w:val="20"/>
                        </w:rPr>
                        <w:fldChar w:fldCharType="begin"/>
                      </w:r>
                      <w:r w:rsidR="00976D49" w:rsidRPr="008F71B1">
                        <w:rPr>
                          <w:sz w:val="20"/>
                          <w:szCs w:val="20"/>
                        </w:rPr>
                        <w:instrText xml:space="preserve"> SEQ Obrázek \* ARABIC </w:instrText>
                      </w:r>
                      <w:r w:rsidR="00976D49" w:rsidRPr="008F71B1">
                        <w:rPr>
                          <w:sz w:val="20"/>
                          <w:szCs w:val="20"/>
                        </w:rPr>
                        <w:fldChar w:fldCharType="separate"/>
                      </w:r>
                      <w:r w:rsidR="00B900FC">
                        <w:rPr>
                          <w:noProof/>
                          <w:sz w:val="20"/>
                          <w:szCs w:val="20"/>
                        </w:rPr>
                        <w:t>2</w:t>
                      </w:r>
                      <w:r w:rsidR="00976D49" w:rsidRPr="008F71B1">
                        <w:rPr>
                          <w:noProof/>
                          <w:sz w:val="20"/>
                          <w:szCs w:val="20"/>
                        </w:rPr>
                        <w:fldChar w:fldCharType="end"/>
                      </w:r>
                      <w:r w:rsidRPr="008F71B1">
                        <w:rPr>
                          <w:sz w:val="20"/>
                          <w:szCs w:val="20"/>
                        </w:rPr>
                        <w:t>: schéma struktury fosfolipidu a následné transformace do lipidové dvojvrstvy</w:t>
                      </w:r>
                      <w:r w:rsidR="008F71B1">
                        <w:rPr>
                          <w:sz w:val="20"/>
                          <w:szCs w:val="20"/>
                        </w:rPr>
                        <w:t xml:space="preserve"> </w:t>
                      </w:r>
                      <w:r w:rsidR="00836C8B">
                        <w:rPr>
                          <w:sz w:val="20"/>
                          <w:szCs w:val="20"/>
                        </w:rPr>
                        <w:t>(b)</w:t>
                      </w:r>
                    </w:p>
                  </w:txbxContent>
                </v:textbox>
                <w10:wrap type="topAndBottom" anchorx="margin"/>
              </v:shape>
            </w:pict>
          </mc:Fallback>
        </mc:AlternateContent>
      </w:r>
      <w:r>
        <w:rPr>
          <w:noProof/>
        </w:rPr>
        <w:drawing>
          <wp:anchor distT="0" distB="0" distL="114300" distR="114300" simplePos="0" relativeHeight="251662336" behindDoc="0" locked="0" layoutInCell="1" allowOverlap="1" wp14:anchorId="423E141F" wp14:editId="631827A2">
            <wp:simplePos x="0" y="0"/>
            <wp:positionH relativeFrom="margin">
              <wp:align>center</wp:align>
            </wp:positionH>
            <wp:positionV relativeFrom="paragraph">
              <wp:posOffset>316230</wp:posOffset>
            </wp:positionV>
            <wp:extent cx="5156791" cy="2995961"/>
            <wp:effectExtent l="0" t="0" r="635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791" cy="29959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6B148" w14:textId="672BC72F" w:rsidR="004A2CFB" w:rsidRDefault="004A2CFB" w:rsidP="007A733A">
      <w:pPr>
        <w:ind w:left="0" w:firstLine="0"/>
      </w:pPr>
    </w:p>
    <w:p w14:paraId="1585407A" w14:textId="77777777" w:rsidR="004A2CFB" w:rsidRPr="007A733A" w:rsidRDefault="004A2CFB" w:rsidP="007A733A">
      <w:pPr>
        <w:ind w:left="0" w:firstLine="0"/>
      </w:pPr>
    </w:p>
    <w:p w14:paraId="45495FD8" w14:textId="634C86F1" w:rsidR="005E0FD5" w:rsidRDefault="005E0FD5" w:rsidP="005E0FD5">
      <w:pPr>
        <w:pStyle w:val="Nadpis3"/>
        <w:ind w:left="724" w:hanging="720"/>
      </w:pPr>
      <w:bookmarkStart w:id="5" w:name="_Toc143169740"/>
      <w:r>
        <w:t>Buněčné membrány</w:t>
      </w:r>
      <w:bookmarkEnd w:id="5"/>
      <w:r w:rsidR="007240E0">
        <w:t xml:space="preserve"> </w:t>
      </w:r>
    </w:p>
    <w:p w14:paraId="1176FFD8" w14:textId="08F9DE4F" w:rsidR="002F7213" w:rsidRPr="00CD2424" w:rsidRDefault="00E643EC" w:rsidP="007A733A">
      <w:pPr>
        <w:ind w:left="0" w:firstLine="0"/>
        <w:rPr>
          <w:vertAlign w:val="superscript"/>
        </w:rPr>
      </w:pPr>
      <w:r>
        <w:t xml:space="preserve">Buněčná membrána je </w:t>
      </w:r>
      <w:r w:rsidR="00B50549">
        <w:t>důležitá část bu</w:t>
      </w:r>
      <w:r>
        <w:t>ňky</w:t>
      </w:r>
      <w:r w:rsidR="00B50549">
        <w:t xml:space="preserve">, </w:t>
      </w:r>
      <w:r w:rsidR="00474C73">
        <w:t>pomocí</w:t>
      </w:r>
      <w:r w:rsidR="00B50549">
        <w:t xml:space="preserve"> které se buňka nejen formuje, ale také odděluje vnitřní a vnější prostředí. </w:t>
      </w:r>
      <w:r w:rsidR="00DA0A95">
        <w:t>Celou buňku ohraničuje plazmatická membrána a její organely v eukaryotních buňkách ohraničují další membrány. Organely chráněné membránou jsou například: jádro, mitochondrie, Golgiho aparát, endoplazmatické retikulum atd.</w:t>
      </w:r>
      <w:r w:rsidR="00072D94">
        <w:rPr>
          <w:vertAlign w:val="superscript"/>
        </w:rPr>
        <w:t>7</w:t>
      </w:r>
    </w:p>
    <w:p w14:paraId="0340D1A8" w14:textId="4018CE4D" w:rsidR="000F7E58" w:rsidRPr="00CD2424" w:rsidRDefault="002F7213" w:rsidP="007A733A">
      <w:pPr>
        <w:ind w:left="0" w:firstLine="0"/>
        <w:rPr>
          <w:vertAlign w:val="superscript"/>
        </w:rPr>
      </w:pPr>
      <w:r>
        <w:t>Složen</w:t>
      </w:r>
      <w:r w:rsidR="00FA1187">
        <w:t>í buněčných membrán je komplexní a jsou tvořeny především lipidy, steroly, proteiny, glykolipidy a glykoproteiny.</w:t>
      </w:r>
      <w:r>
        <w:t xml:space="preserve"> </w:t>
      </w:r>
      <w:r w:rsidR="00D736E5">
        <w:t>Nejzastoupenější l</w:t>
      </w:r>
      <w:r w:rsidR="00FA1187">
        <w:t>ipidy</w:t>
      </w:r>
      <w:r w:rsidR="00D736E5">
        <w:t xml:space="preserve"> v buněčných membránách jsou fosfolipidy, glykolipidy, </w:t>
      </w:r>
      <w:proofErr w:type="spellStart"/>
      <w:r w:rsidR="00D736E5">
        <w:t>sfingomyelin</w:t>
      </w:r>
      <w:proofErr w:type="spellEnd"/>
      <w:r w:rsidR="00D736E5">
        <w:t xml:space="preserve">, </w:t>
      </w:r>
      <w:proofErr w:type="spellStart"/>
      <w:r w:rsidR="00D736E5">
        <w:t>kardiolipin</w:t>
      </w:r>
      <w:proofErr w:type="spellEnd"/>
      <w:r w:rsidR="00D736E5">
        <w:t xml:space="preserve"> a cholesterol. Poměr, jichž zmíněných druhů lipidů, se v různých membránách </w:t>
      </w:r>
      <w:proofErr w:type="gramStart"/>
      <w:r w:rsidR="00D736E5">
        <w:t>liší</w:t>
      </w:r>
      <w:proofErr w:type="gramEnd"/>
      <w:r w:rsidR="00D736E5">
        <w:t xml:space="preserve">. </w:t>
      </w:r>
      <w:r w:rsidR="00F25D88">
        <w:t xml:space="preserve">Buněčná membrána </w:t>
      </w:r>
      <w:r w:rsidR="006D5CE2">
        <w:t xml:space="preserve">má </w:t>
      </w:r>
      <w:r w:rsidR="00CB46E2">
        <w:t>tloušťku cca</w:t>
      </w:r>
      <w:r w:rsidR="006D5CE2">
        <w:t xml:space="preserve"> 5 </w:t>
      </w:r>
      <w:proofErr w:type="spellStart"/>
      <w:r w:rsidR="006D5CE2">
        <w:t>nm</w:t>
      </w:r>
      <w:proofErr w:type="spellEnd"/>
      <w:r w:rsidR="006D5CE2">
        <w:t xml:space="preserve"> a je</w:t>
      </w:r>
      <w:r w:rsidR="00F25D88">
        <w:t xml:space="preserve"> semipermeabilní </w:t>
      </w:r>
      <w:r w:rsidR="00F25D88">
        <w:rPr>
          <w:i/>
          <w:iCs/>
        </w:rPr>
        <w:t>(polopropustná)</w:t>
      </w:r>
      <w:r w:rsidR="00F25D88">
        <w:t xml:space="preserve"> – to znamená, že propouští pouze některé molekuly. </w:t>
      </w:r>
      <w:r w:rsidR="00DA0A95">
        <w:t xml:space="preserve">Díky tomu se aktivně podílí na regulaci složení nitrobuněčného prostředí. </w:t>
      </w:r>
      <w:r w:rsidR="00F25D88">
        <w:t xml:space="preserve">Propustnost membrány závisí na fyzikálně-chemických vlastnostech jak </w:t>
      </w:r>
      <w:r w:rsidR="00F25D88">
        <w:lastRenderedPageBreak/>
        <w:t>molekuly, která chce projít membránou, tak membrány samotné. Toto propouštění látek skrz membránu umožňuje osmóza.</w:t>
      </w:r>
      <w:r w:rsidR="00072D94">
        <w:rPr>
          <w:vertAlign w:val="superscript"/>
        </w:rPr>
        <w:t>8</w:t>
      </w:r>
    </w:p>
    <w:p w14:paraId="09E1C6A9" w14:textId="7A9B1A35" w:rsidR="007A733A" w:rsidRPr="00097C5B" w:rsidRDefault="00F25D88" w:rsidP="007A733A">
      <w:pPr>
        <w:ind w:left="0" w:firstLine="0"/>
      </w:pPr>
      <w:r>
        <w:t xml:space="preserve">Osmóza je typ pasivního transportu </w:t>
      </w:r>
      <w:r>
        <w:rPr>
          <w:i/>
          <w:iCs/>
        </w:rPr>
        <w:t>(není potřeba</w:t>
      </w:r>
      <w:r w:rsidR="00977972">
        <w:rPr>
          <w:i/>
          <w:iCs/>
        </w:rPr>
        <w:t xml:space="preserve"> externě dodaná</w:t>
      </w:r>
      <w:r>
        <w:rPr>
          <w:i/>
          <w:iCs/>
        </w:rPr>
        <w:t xml:space="preserve"> energie)</w:t>
      </w:r>
      <w:r>
        <w:t>, při kterém molekula/rozpouštědlo prostoupí přes semipermeabilní membránu z prostředí méně koncentrovaného do více koncentrovaného prostoru.</w:t>
      </w:r>
      <w:r w:rsidR="00AC16B6">
        <w:rPr>
          <w:vertAlign w:val="superscript"/>
        </w:rPr>
        <w:t>8,</w:t>
      </w:r>
      <w:r w:rsidR="00072D94">
        <w:rPr>
          <w:vertAlign w:val="superscript"/>
        </w:rPr>
        <w:t>9</w:t>
      </w:r>
    </w:p>
    <w:p w14:paraId="7BE52204" w14:textId="0F48EE92" w:rsidR="00CC7F25" w:rsidRDefault="006D5CE2" w:rsidP="007A733A">
      <w:pPr>
        <w:ind w:left="0" w:firstLine="0"/>
        <w:rPr>
          <w:vertAlign w:val="superscript"/>
        </w:rPr>
      </w:pPr>
      <w:r>
        <w:t>Prostup látek také koordinují přenašeči, kanálky a pumpy, které jsou vysoce selektivní. Tyto části membrány jsou tvořeny molekulami proteinů. Proteiny mohou tvořit i receptory.</w:t>
      </w:r>
      <w:r w:rsidR="00072D94">
        <w:rPr>
          <w:vertAlign w:val="superscript"/>
        </w:rPr>
        <w:t>9</w:t>
      </w:r>
      <w:r w:rsidR="00AC16B6">
        <w:rPr>
          <w:vertAlign w:val="superscript"/>
        </w:rPr>
        <w:t>,10</w:t>
      </w:r>
    </w:p>
    <w:p w14:paraId="3348AC7D" w14:textId="060E124D" w:rsidR="0003630E" w:rsidRDefault="0003630E" w:rsidP="007A733A">
      <w:pPr>
        <w:ind w:left="0" w:firstLine="0"/>
      </w:pPr>
    </w:p>
    <w:p w14:paraId="64E0D41C" w14:textId="77777777" w:rsidR="0003630E" w:rsidRPr="0003630E" w:rsidRDefault="0003630E" w:rsidP="007A733A">
      <w:pPr>
        <w:ind w:left="0" w:firstLine="0"/>
      </w:pPr>
    </w:p>
    <w:p w14:paraId="1A96580A" w14:textId="48D0F811" w:rsidR="00CC7F25" w:rsidRDefault="004B3E51" w:rsidP="00C71A37">
      <w:pPr>
        <w:pStyle w:val="Nadpis4"/>
      </w:pPr>
      <w:r>
        <w:t>Parametry buněčných membrán</w:t>
      </w:r>
    </w:p>
    <w:p w14:paraId="7D391F6D" w14:textId="1C24E1CC" w:rsidR="00687DF8" w:rsidRPr="00163B3A" w:rsidRDefault="006E4EC3" w:rsidP="008C6CD7">
      <w:pPr>
        <w:ind w:left="0" w:firstLine="0"/>
        <w:rPr>
          <w:vertAlign w:val="superscript"/>
        </w:rPr>
      </w:pPr>
      <w:r>
        <w:t>Vlastnosti b</w:t>
      </w:r>
      <w:r w:rsidR="00687DF8">
        <w:t>uněčn</w:t>
      </w:r>
      <w:r>
        <w:t>ých</w:t>
      </w:r>
      <w:r w:rsidR="00687DF8">
        <w:t xml:space="preserve"> membrán </w:t>
      </w:r>
      <w:r>
        <w:t xml:space="preserve">jsou náročné na </w:t>
      </w:r>
      <w:r w:rsidR="007A4B36">
        <w:t>charakterizo</w:t>
      </w:r>
      <w:r>
        <w:t>vání. Z toho důvodu byl vytvořen souhrn základních parametrů, které nám buněčné membrány pomáhají popsat.</w:t>
      </w:r>
      <w:r w:rsidR="0045643A">
        <w:t xml:space="preserve"> T</w:t>
      </w:r>
      <w:r>
        <w:t xml:space="preserve">yto parametry </w:t>
      </w:r>
      <w:r w:rsidR="00B90E4E">
        <w:t>se rozdělují na strukturní a dynamické</w:t>
      </w:r>
      <w:r w:rsidR="00687DF8">
        <w:t>.</w:t>
      </w:r>
      <w:r>
        <w:t xml:space="preserve"> Získáváme je kombinováním experimentálních a kvalitativních metod a tato kombinace nám dopomáhá k pochopení struktury a povahy dané buněčné membrány. </w:t>
      </w:r>
      <w:r w:rsidR="00687DF8">
        <w:t xml:space="preserve">Strukturní parametry membrán se vyznačují tím, že nám dávají informace o základních strukturních složkách buněčné membrány. Mezi tyto parametry </w:t>
      </w:r>
      <w:r w:rsidR="008A3702">
        <w:t>náleží</w:t>
      </w:r>
      <w:r w:rsidR="00687DF8">
        <w:t xml:space="preserve"> například plocha a objem jednoho lipidu </w:t>
      </w:r>
      <w:r w:rsidR="00687DF8">
        <w:rPr>
          <w:i/>
          <w:iCs/>
        </w:rPr>
        <w:t>(area per lipid)</w:t>
      </w:r>
      <w:r w:rsidR="00687DF8">
        <w:t>, tloušťka membrány, stupeň uspořádanosti</w:t>
      </w:r>
      <w:r w:rsidR="00E7699E">
        <w:t xml:space="preserve"> </w:t>
      </w:r>
      <w:r w:rsidR="00687DF8">
        <w:t>nebo laterální difúze.</w:t>
      </w:r>
      <w:r w:rsidR="00072D94">
        <w:rPr>
          <w:vertAlign w:val="superscript"/>
        </w:rPr>
        <w:t>11</w:t>
      </w:r>
    </w:p>
    <w:p w14:paraId="4D9DE80F" w14:textId="210187F9" w:rsidR="00C111DA" w:rsidRPr="00163B3A" w:rsidRDefault="00E7699E" w:rsidP="008C6CD7">
      <w:pPr>
        <w:ind w:left="0" w:firstLine="0"/>
        <w:rPr>
          <w:vertAlign w:val="superscript"/>
        </w:rPr>
      </w:pPr>
      <w:r>
        <w:t>Dynamické parametry membrán se vyznačují, že popisují systém v pohybu. Ve fluidních membránách jsou totiž lipidy v nepřetržitém pohybu. Dynamické parametry nám tedy mohou popsat rotace zmíněných lipidů okolo vlastní osy, jejich překlápění mezi vrstvami membrány, rotaci molekul okolo chemických vazeb nebo laterální difúzi.</w:t>
      </w:r>
      <w:r w:rsidR="00072D94">
        <w:rPr>
          <w:vertAlign w:val="superscript"/>
        </w:rPr>
        <w:t>11,12</w:t>
      </w:r>
    </w:p>
    <w:p w14:paraId="4C0BFAB9" w14:textId="6FA85A35" w:rsidR="00C111DA" w:rsidRPr="00687DF8" w:rsidRDefault="00C111DA" w:rsidP="008C6CD7">
      <w:pPr>
        <w:ind w:left="0" w:firstLine="0"/>
      </w:pPr>
    </w:p>
    <w:p w14:paraId="77155FB5" w14:textId="358F0595" w:rsidR="00D7241D" w:rsidRDefault="005B6D57">
      <w:pPr>
        <w:pStyle w:val="Nadpis2"/>
        <w:ind w:left="580" w:hanging="576"/>
      </w:pPr>
      <w:bookmarkStart w:id="6" w:name="_Toc143169741"/>
      <w:proofErr w:type="spellStart"/>
      <w:r>
        <w:lastRenderedPageBreak/>
        <w:t>Ionizovatelné</w:t>
      </w:r>
      <w:proofErr w:type="spellEnd"/>
      <w:r>
        <w:t xml:space="preserve"> lipidy</w:t>
      </w:r>
      <w:bookmarkEnd w:id="6"/>
      <w:r w:rsidR="007240E0">
        <w:t xml:space="preserve"> </w:t>
      </w:r>
    </w:p>
    <w:p w14:paraId="0F0410C4" w14:textId="130A7CEB" w:rsidR="00A75C92" w:rsidRPr="00F02233" w:rsidRDefault="00CA58B1" w:rsidP="007F771F">
      <w:pPr>
        <w:ind w:left="0" w:firstLine="0"/>
      </w:pPr>
      <w:r>
        <w:rPr>
          <w:noProof/>
        </w:rPr>
        <w:drawing>
          <wp:anchor distT="0" distB="0" distL="114300" distR="114300" simplePos="0" relativeHeight="251665408" behindDoc="0" locked="0" layoutInCell="1" allowOverlap="1" wp14:anchorId="0F408AD0" wp14:editId="187A085C">
            <wp:simplePos x="0" y="0"/>
            <wp:positionH relativeFrom="margin">
              <wp:align>center</wp:align>
            </wp:positionH>
            <wp:positionV relativeFrom="paragraph">
              <wp:posOffset>2174240</wp:posOffset>
            </wp:positionV>
            <wp:extent cx="4561840" cy="1278255"/>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1840" cy="12782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F771F">
        <w:t>Ionizovatelné</w:t>
      </w:r>
      <w:proofErr w:type="spellEnd"/>
      <w:r w:rsidR="007F771F">
        <w:t xml:space="preserve"> lipidy jsou takové, které ve své struktuře mají </w:t>
      </w:r>
      <w:proofErr w:type="spellStart"/>
      <w:r w:rsidR="007F771F">
        <w:t>ionizovatelnou</w:t>
      </w:r>
      <w:proofErr w:type="spellEnd"/>
      <w:r w:rsidR="007F771F">
        <w:t xml:space="preserve"> čás</w:t>
      </w:r>
      <w:r w:rsidR="00B23EEC">
        <w:t>t a m</w:t>
      </w:r>
      <w:r w:rsidR="005011A0">
        <w:t xml:space="preserve">ají </w:t>
      </w:r>
      <w:proofErr w:type="spellStart"/>
      <w:r w:rsidR="005011A0">
        <w:t>amfifilní</w:t>
      </w:r>
      <w:proofErr w:type="spellEnd"/>
      <w:r w:rsidR="005011A0">
        <w:t xml:space="preserve"> charakter. Již zmíněn</w:t>
      </w:r>
      <w:r w:rsidR="00DF59D6">
        <w:t>á</w:t>
      </w:r>
      <w:r w:rsidR="005011A0">
        <w:t xml:space="preserve"> </w:t>
      </w:r>
      <w:proofErr w:type="spellStart"/>
      <w:r w:rsidR="005011A0">
        <w:t>ionizovatel</w:t>
      </w:r>
      <w:r w:rsidR="00DF59D6">
        <w:t>ná</w:t>
      </w:r>
      <w:proofErr w:type="spellEnd"/>
      <w:r w:rsidR="005011A0">
        <w:t xml:space="preserve"> </w:t>
      </w:r>
      <w:r w:rsidR="00A75C92">
        <w:t xml:space="preserve">část je </w:t>
      </w:r>
      <w:r w:rsidR="00DF59D6">
        <w:t xml:space="preserve">obsažena ve struktuře </w:t>
      </w:r>
      <w:r w:rsidR="005019E1">
        <w:t xml:space="preserve">hydrofilní </w:t>
      </w:r>
      <w:r w:rsidR="00A75C92">
        <w:t>hlavičk</w:t>
      </w:r>
      <w:r w:rsidR="00DF59D6">
        <w:t>y.</w:t>
      </w:r>
      <w:r w:rsidR="00A75C92">
        <w:t xml:space="preserve"> </w:t>
      </w:r>
      <w:r w:rsidR="00DF59D6">
        <w:t>O</w:t>
      </w:r>
      <w:r w:rsidR="00A75C92">
        <w:t>bsahuj</w:t>
      </w:r>
      <w:r w:rsidR="00DF59D6">
        <w:t>e</w:t>
      </w:r>
      <w:r w:rsidR="00A75C92">
        <w:t xml:space="preserve"> molekuly kyslíku, vodíky na konci hlavičky lipidu</w:t>
      </w:r>
      <w:r w:rsidR="00DF59D6">
        <w:t xml:space="preserve"> a převážně jeden terciální dusík, </w:t>
      </w:r>
      <w:r w:rsidR="00B23EEC">
        <w:t xml:space="preserve">právě který je </w:t>
      </w:r>
      <w:proofErr w:type="spellStart"/>
      <w:r w:rsidR="00B23EEC">
        <w:t>ionizovatelnou</w:t>
      </w:r>
      <w:proofErr w:type="spellEnd"/>
      <w:r w:rsidR="00B23EEC">
        <w:t xml:space="preserve"> částí lipidu.</w:t>
      </w:r>
      <w:r w:rsidR="00B27007">
        <w:t xml:space="preserve"> </w:t>
      </w:r>
      <w:r w:rsidR="005019E1">
        <w:t>Další část</w:t>
      </w:r>
      <w:r w:rsidR="005B05B5">
        <w:t>í</w:t>
      </w:r>
      <w:r w:rsidR="005019E1">
        <w:t xml:space="preserve"> </w:t>
      </w:r>
      <w:proofErr w:type="spellStart"/>
      <w:r w:rsidR="005019E1">
        <w:t>ionizovatelného</w:t>
      </w:r>
      <w:proofErr w:type="spellEnd"/>
      <w:r w:rsidR="005019E1">
        <w:t xml:space="preserve"> lipidu</w:t>
      </w:r>
      <w:r w:rsidR="005B05B5">
        <w:t xml:space="preserve"> je</w:t>
      </w:r>
      <w:r w:rsidR="005019E1">
        <w:t xml:space="preserve"> spojovací část a hydrofobní konce</w:t>
      </w:r>
      <w:r w:rsidR="000A055F">
        <w:t>, které jsou tvořeny nejčastěji terciálním aminem</w:t>
      </w:r>
      <w:r w:rsidR="004243FA">
        <w:t xml:space="preserve"> </w:t>
      </w:r>
      <w:r w:rsidR="004243FA">
        <w:rPr>
          <w:i/>
          <w:iCs/>
        </w:rPr>
        <w:t>(viz. níže Obrázek 3)</w:t>
      </w:r>
      <w:r w:rsidR="004243FA">
        <w:t>.</w:t>
      </w:r>
      <w:r w:rsidR="00F02233">
        <w:t xml:space="preserve"> Terciální amin se totiž projevil jako </w:t>
      </w:r>
      <w:r>
        <w:t>velice nápomocný při genovém doručování.</w:t>
      </w:r>
      <w:r w:rsidR="00072D94">
        <w:rPr>
          <w:vertAlign w:val="superscript"/>
        </w:rPr>
        <w:t>13</w:t>
      </w:r>
    </w:p>
    <w:p w14:paraId="47C1E784" w14:textId="01CFFA34" w:rsidR="000A055F" w:rsidRDefault="00CA58B1" w:rsidP="007F771F">
      <w:pPr>
        <w:ind w:left="0" w:firstLine="0"/>
      </w:pPr>
      <w:r>
        <w:rPr>
          <w:noProof/>
        </w:rPr>
        <mc:AlternateContent>
          <mc:Choice Requires="wps">
            <w:drawing>
              <wp:anchor distT="0" distB="0" distL="114300" distR="114300" simplePos="0" relativeHeight="251667456" behindDoc="0" locked="0" layoutInCell="1" allowOverlap="1" wp14:anchorId="287D98C7" wp14:editId="22BE4AAD">
                <wp:simplePos x="0" y="0"/>
                <wp:positionH relativeFrom="margin">
                  <wp:align>center</wp:align>
                </wp:positionH>
                <wp:positionV relativeFrom="paragraph">
                  <wp:posOffset>1597660</wp:posOffset>
                </wp:positionV>
                <wp:extent cx="4561840" cy="635"/>
                <wp:effectExtent l="0" t="0" r="0" b="8255"/>
                <wp:wrapTopAndBottom/>
                <wp:docPr id="8" name="Textové pole 8"/>
                <wp:cNvGraphicFramePr/>
                <a:graphic xmlns:a="http://schemas.openxmlformats.org/drawingml/2006/main">
                  <a:graphicData uri="http://schemas.microsoft.com/office/word/2010/wordprocessingShape">
                    <wps:wsp>
                      <wps:cNvSpPr txBox="1"/>
                      <wps:spPr>
                        <a:xfrm>
                          <a:off x="0" y="0"/>
                          <a:ext cx="4561840" cy="635"/>
                        </a:xfrm>
                        <a:prstGeom prst="rect">
                          <a:avLst/>
                        </a:prstGeom>
                        <a:solidFill>
                          <a:prstClr val="white"/>
                        </a:solidFill>
                        <a:ln>
                          <a:noFill/>
                        </a:ln>
                      </wps:spPr>
                      <wps:txbx>
                        <w:txbxContent>
                          <w:p w14:paraId="40075272" w14:textId="119719C6" w:rsidR="00AF072E" w:rsidRPr="007054BD" w:rsidRDefault="00AF072E" w:rsidP="00AF072E">
                            <w:pPr>
                              <w:pStyle w:val="Titulek"/>
                              <w:rPr>
                                <w:noProof/>
                                <w:color w:val="000000"/>
                                <w:sz w:val="24"/>
                              </w:rPr>
                            </w:pPr>
                            <w:r>
                              <w:t xml:space="preserve">Obrázek </w:t>
                            </w:r>
                            <w:fldSimple w:instr=" SEQ Obrázek \* ARABIC ">
                              <w:r w:rsidR="00B900FC">
                                <w:rPr>
                                  <w:noProof/>
                                </w:rPr>
                                <w:t>3</w:t>
                              </w:r>
                            </w:fldSimple>
                            <w:r>
                              <w:t xml:space="preserve">: </w:t>
                            </w:r>
                            <w:r w:rsidR="00072D94">
                              <w:t>c</w:t>
                            </w:r>
                            <w:r>
                              <w:t>hemická strukturta a 3D vizualizace ionizovatelného lipidu ALC-0315</w:t>
                            </w:r>
                            <w:r w:rsidR="00836C8B">
                              <w:t xml:space="preserve">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7D98C7" id="Textové pole 8" o:spid="_x0000_s1028" type="#_x0000_t202" style="position:absolute;left:0;text-align:left;margin-left:0;margin-top:125.8pt;width:359.2pt;height:.05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2RGgIAAD8EAAAOAAAAZHJzL2Uyb0RvYy54bWysU8Fu2zAMvQ/YPwi6L06yNii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" stroked="f">
                <v:textbox style="mso-fit-shape-to-text:t" inset="0,0,0,0">
                  <w:txbxContent>
                    <w:p w14:paraId="40075272" w14:textId="119719C6" w:rsidR="00AF072E" w:rsidRPr="007054BD" w:rsidRDefault="00AF072E" w:rsidP="00AF072E">
                      <w:pPr>
                        <w:pStyle w:val="Titulek"/>
                        <w:rPr>
                          <w:noProof/>
                          <w:color w:val="000000"/>
                          <w:sz w:val="24"/>
                        </w:rPr>
                      </w:pPr>
                      <w:r>
                        <w:t xml:space="preserve">Obrázek </w:t>
                      </w:r>
                      <w:fldSimple w:instr=" SEQ Obrázek \* ARABIC ">
                        <w:r w:rsidR="00B900FC">
                          <w:rPr>
                            <w:noProof/>
                          </w:rPr>
                          <w:t>3</w:t>
                        </w:r>
                      </w:fldSimple>
                      <w:r>
                        <w:t xml:space="preserve">: </w:t>
                      </w:r>
                      <w:r w:rsidR="00072D94">
                        <w:t>c</w:t>
                      </w:r>
                      <w:r>
                        <w:t>hemická strukturta a 3D vizualizace ionizovatelného lipidu ALC-0315</w:t>
                      </w:r>
                      <w:r w:rsidR="00836C8B">
                        <w:t xml:space="preserve"> (c)</w:t>
                      </w:r>
                    </w:p>
                  </w:txbxContent>
                </v:textbox>
                <w10:wrap type="topAndBottom" anchorx="margin"/>
              </v:shape>
            </w:pict>
          </mc:Fallback>
        </mc:AlternateContent>
      </w:r>
    </w:p>
    <w:p w14:paraId="5CCE46C3" w14:textId="1E9F7C77" w:rsidR="009F4237" w:rsidRDefault="007F771F" w:rsidP="007F771F">
      <w:pPr>
        <w:ind w:left="0" w:firstLine="0"/>
      </w:pPr>
      <w:r>
        <w:t>S</w:t>
      </w:r>
      <w:r w:rsidR="006272DF">
        <w:t xml:space="preserve">e zmínkou o </w:t>
      </w:r>
      <w:proofErr w:type="spellStart"/>
      <w:r>
        <w:t>ionizovatelný</w:t>
      </w:r>
      <w:r w:rsidR="006272DF">
        <w:t>ch</w:t>
      </w:r>
      <w:proofErr w:type="spellEnd"/>
      <w:r>
        <w:t xml:space="preserve"> lipid</w:t>
      </w:r>
      <w:r w:rsidR="006272DF">
        <w:t>ech</w:t>
      </w:r>
      <w:r>
        <w:t xml:space="preserve"> se nejčastěji můžeme </w:t>
      </w:r>
      <w:r w:rsidR="006272DF">
        <w:t>setkat</w:t>
      </w:r>
      <w:r>
        <w:t xml:space="preserve"> </w:t>
      </w:r>
      <w:r w:rsidR="006272DF">
        <w:t xml:space="preserve">v souvislosti s </w:t>
      </w:r>
      <w:r>
        <w:t>mRNA vakcín</w:t>
      </w:r>
      <w:r w:rsidR="006272DF">
        <w:t>ami</w:t>
      </w:r>
      <w:r>
        <w:t xml:space="preserve"> proti Covidu-19</w:t>
      </w:r>
      <w:r w:rsidR="009C2315">
        <w:t xml:space="preserve">. Nejzmiňovanější </w:t>
      </w:r>
      <w:proofErr w:type="spellStart"/>
      <w:r w:rsidR="009C2315">
        <w:t>ionizovatelné</w:t>
      </w:r>
      <w:proofErr w:type="spellEnd"/>
      <w:r w:rsidR="009C2315">
        <w:t xml:space="preserve"> lipidy</w:t>
      </w:r>
      <w:r w:rsidR="00E25947">
        <w:t xml:space="preserve"> v této spojitosti</w:t>
      </w:r>
      <w:r w:rsidR="009C2315">
        <w:t xml:space="preserve"> byly ALC-0315 </w:t>
      </w:r>
      <w:r w:rsidR="009C2315">
        <w:rPr>
          <w:i/>
          <w:iCs/>
        </w:rPr>
        <w:t>(viz. Obrázek 3)</w:t>
      </w:r>
      <w:r w:rsidR="009C2315">
        <w:t xml:space="preserve">, který byl využit ve vakcínách od farmaceutické společnosti Pfizer/BioNTech, a </w:t>
      </w:r>
      <w:proofErr w:type="spellStart"/>
      <w:r w:rsidR="009C2315">
        <w:t>ionizovatelný</w:t>
      </w:r>
      <w:proofErr w:type="spellEnd"/>
      <w:r w:rsidR="009C2315">
        <w:t xml:space="preserve"> lipid SM-102 obsažený ve vakcínách</w:t>
      </w:r>
      <w:r w:rsidR="00E25947">
        <w:t xml:space="preserve"> </w:t>
      </w:r>
      <w:r w:rsidR="009C2315">
        <w:t xml:space="preserve">firmy Moderna. Nejen, že </w:t>
      </w:r>
      <w:proofErr w:type="spellStart"/>
      <w:r w:rsidR="009C2315">
        <w:t>ionizovatelné</w:t>
      </w:r>
      <w:proofErr w:type="spellEnd"/>
      <w:r w:rsidR="009C2315">
        <w:t xml:space="preserve"> lipidy mohou, a jsou, využívány jako součásti mRNA vakcín, ale </w:t>
      </w:r>
      <w:r>
        <w:t xml:space="preserve">obecně mají </w:t>
      </w:r>
      <w:r w:rsidR="004D0170">
        <w:t xml:space="preserve">dále </w:t>
      </w:r>
      <w:r>
        <w:t>velký potenciál v medicíně a biomedicíně.</w:t>
      </w:r>
      <w:r w:rsidR="00072D94">
        <w:rPr>
          <w:vertAlign w:val="superscript"/>
        </w:rPr>
        <w:t>13,14</w:t>
      </w:r>
      <w:r>
        <w:t xml:space="preserve"> </w:t>
      </w:r>
    </w:p>
    <w:p w14:paraId="0265B327" w14:textId="77777777" w:rsidR="009F4237" w:rsidRPr="007A733A" w:rsidRDefault="009F4237" w:rsidP="007F771F">
      <w:pPr>
        <w:ind w:left="0" w:firstLine="0"/>
      </w:pPr>
    </w:p>
    <w:p w14:paraId="0E2EB398" w14:textId="77777777" w:rsidR="007A733A" w:rsidRDefault="005B6D57">
      <w:pPr>
        <w:pStyle w:val="Nadpis3"/>
        <w:spacing w:after="244"/>
        <w:ind w:left="724" w:hanging="720"/>
      </w:pPr>
      <w:bookmarkStart w:id="7" w:name="_Toc143169742"/>
      <w:r>
        <w:t>Vlastnost</w:t>
      </w:r>
      <w:r w:rsidR="007A733A">
        <w:t>i</w:t>
      </w:r>
      <w:bookmarkEnd w:id="7"/>
    </w:p>
    <w:p w14:paraId="3522DA03" w14:textId="047F764B" w:rsidR="009F4237" w:rsidRPr="008124B3" w:rsidRDefault="00F51928" w:rsidP="009F4237">
      <w:pPr>
        <w:ind w:left="0" w:firstLine="0"/>
        <w:rPr>
          <w:vertAlign w:val="superscript"/>
        </w:rPr>
      </w:pPr>
      <w:r>
        <w:t xml:space="preserve">Jejich </w:t>
      </w:r>
      <w:proofErr w:type="spellStart"/>
      <w:r>
        <w:t>amfifilní</w:t>
      </w:r>
      <w:proofErr w:type="spellEnd"/>
      <w:r>
        <w:t xml:space="preserve"> charakter má za následek to, že přirozeně </w:t>
      </w:r>
      <w:r w:rsidR="00FF41CC">
        <w:t>vytvářejí</w:t>
      </w:r>
      <w:r>
        <w:t xml:space="preserve"> lipofilní komplexy například s nukleovými kyselinami, peptidy nebo proteiny. </w:t>
      </w:r>
      <w:r w:rsidR="001C4055">
        <w:t xml:space="preserve">Lipofilní komplexy pak mají za následek výrazné zvýšení propustnosti léčivých látek </w:t>
      </w:r>
      <w:r w:rsidR="00144661">
        <w:t xml:space="preserve">skrz </w:t>
      </w:r>
      <w:r w:rsidR="001C4055">
        <w:t>buněčn</w:t>
      </w:r>
      <w:r w:rsidR="00144661">
        <w:t>é</w:t>
      </w:r>
      <w:r w:rsidR="001C4055">
        <w:t xml:space="preserve"> membrán</w:t>
      </w:r>
      <w:r w:rsidR="00144661">
        <w:t>y</w:t>
      </w:r>
      <w:r w:rsidR="001C4055">
        <w:t>. Další d</w:t>
      </w:r>
      <w:r w:rsidR="001E41FE">
        <w:t xml:space="preserve">ůležitou vlastností </w:t>
      </w:r>
      <w:proofErr w:type="spellStart"/>
      <w:r w:rsidR="005019E1">
        <w:t>ionizovatelných</w:t>
      </w:r>
      <w:proofErr w:type="spellEnd"/>
      <w:r w:rsidR="005019E1">
        <w:t xml:space="preserve"> lipidů je </w:t>
      </w:r>
      <w:r w:rsidR="001E41FE">
        <w:t xml:space="preserve">jejich možnost přizpůsobit se prostředím o různém pH. Jejich disociační konstanta umožňuje, aby </w:t>
      </w:r>
      <w:r w:rsidR="00B9188C">
        <w:t xml:space="preserve">v kyselém </w:t>
      </w:r>
      <w:r w:rsidR="009F4237">
        <w:t>prostřed</w:t>
      </w:r>
      <w:r w:rsidR="00B9188C">
        <w:t>í</w:t>
      </w:r>
      <w:r w:rsidR="001E41FE">
        <w:t xml:space="preserve"> o nízkém pH</w:t>
      </w:r>
      <w:r w:rsidR="00B9188C">
        <w:t xml:space="preserve"> </w:t>
      </w:r>
      <w:r w:rsidR="001E41FE">
        <w:t xml:space="preserve">byly </w:t>
      </w:r>
      <w:r w:rsidR="00B9188C">
        <w:t>kladně</w:t>
      </w:r>
      <w:r w:rsidR="009F4237">
        <w:t xml:space="preserve"> nabité</w:t>
      </w:r>
      <w:r w:rsidR="001E41FE">
        <w:t xml:space="preserve">, </w:t>
      </w:r>
      <w:r w:rsidR="009F4237">
        <w:t>a</w:t>
      </w:r>
      <w:r w:rsidR="00B9188C">
        <w:t>le uchováva</w:t>
      </w:r>
      <w:r w:rsidR="001E41FE">
        <w:t>ly</w:t>
      </w:r>
      <w:r w:rsidR="00B9188C">
        <w:t xml:space="preserve"> si neutrální náboj ve fyziologickém prostředí. D</w:t>
      </w:r>
      <w:r w:rsidR="009F4237">
        <w:t xml:space="preserve">íky </w:t>
      </w:r>
      <w:r w:rsidR="009F4237">
        <w:lastRenderedPageBreak/>
        <w:t xml:space="preserve">tomu </w:t>
      </w:r>
      <w:r w:rsidR="00B9188C">
        <w:t>jsou jen minimálně toxické a mají velký potenciál využití v</w:t>
      </w:r>
      <w:r w:rsidR="001C4055">
        <w:t> aplikaci farmaceutických produktů, jako například v</w:t>
      </w:r>
      <w:r w:rsidR="00B9188C">
        <w:t> mRNA vakcínách.</w:t>
      </w:r>
      <w:r w:rsidR="00072D94">
        <w:rPr>
          <w:vertAlign w:val="superscript"/>
        </w:rPr>
        <w:t>13,15</w:t>
      </w:r>
    </w:p>
    <w:p w14:paraId="691097AD" w14:textId="15128826" w:rsidR="00D7241D" w:rsidRDefault="00D7241D" w:rsidP="007A733A">
      <w:pPr>
        <w:pStyle w:val="Nadpis3"/>
        <w:numPr>
          <w:ilvl w:val="0"/>
          <w:numId w:val="0"/>
        </w:numPr>
        <w:spacing w:after="244"/>
        <w:ind w:left="4"/>
      </w:pPr>
    </w:p>
    <w:p w14:paraId="3AC47786" w14:textId="30AC8478" w:rsidR="00D7241D" w:rsidRDefault="005B6D57">
      <w:pPr>
        <w:pStyle w:val="Nadpis3"/>
        <w:ind w:left="724" w:hanging="720"/>
      </w:pPr>
      <w:bookmarkStart w:id="8" w:name="_Toc143169743"/>
      <w:r>
        <w:t>Využití</w:t>
      </w:r>
      <w:bookmarkEnd w:id="8"/>
    </w:p>
    <w:p w14:paraId="12EB57BF" w14:textId="7CD60C91" w:rsidR="00EE6CFF" w:rsidRDefault="009F4237" w:rsidP="007A733A">
      <w:pPr>
        <w:ind w:left="0" w:firstLine="0"/>
      </w:pPr>
      <w:r>
        <w:t xml:space="preserve">Potenciál využití </w:t>
      </w:r>
      <w:proofErr w:type="spellStart"/>
      <w:r>
        <w:t>ionizovatelných</w:t>
      </w:r>
      <w:proofErr w:type="spellEnd"/>
      <w:r>
        <w:t xml:space="preserve"> lipidů je v</w:t>
      </w:r>
      <w:r w:rsidR="00893313">
        <w:t>eli</w:t>
      </w:r>
      <w:r>
        <w:t>ký.</w:t>
      </w:r>
      <w:r w:rsidR="002C14BE">
        <w:t xml:space="preserve"> Iniciují totiž elektrostatickou vazbu mezi nimi a </w:t>
      </w:r>
      <w:proofErr w:type="spellStart"/>
      <w:r w:rsidR="002C14BE">
        <w:t>endozomálními</w:t>
      </w:r>
      <w:proofErr w:type="spellEnd"/>
      <w:r w:rsidR="002C14BE">
        <w:t xml:space="preserve"> membránam</w:t>
      </w:r>
      <w:r w:rsidR="00E74216">
        <w:t xml:space="preserve">i, lysozomem nebo </w:t>
      </w:r>
      <w:r w:rsidR="002C14BE">
        <w:t>další</w:t>
      </w:r>
      <w:r w:rsidR="00E74216">
        <w:t>mi</w:t>
      </w:r>
      <w:r w:rsidR="002C14BE">
        <w:t xml:space="preserve"> interagující</w:t>
      </w:r>
      <w:r w:rsidR="00243040">
        <w:t>mi</w:t>
      </w:r>
      <w:r w:rsidR="002C14BE">
        <w:t xml:space="preserve"> </w:t>
      </w:r>
      <w:proofErr w:type="spellStart"/>
      <w:r w:rsidR="002C14BE">
        <w:t>ve</w:t>
      </w:r>
      <w:r w:rsidR="003922B3">
        <w:t>s</w:t>
      </w:r>
      <w:r w:rsidR="002C14BE">
        <w:t>ikuly</w:t>
      </w:r>
      <w:proofErr w:type="spellEnd"/>
      <w:r w:rsidR="00097F13">
        <w:t xml:space="preserve">. Tato iniciace a jejich </w:t>
      </w:r>
      <w:proofErr w:type="spellStart"/>
      <w:r w:rsidR="00097F13">
        <w:t>amfifilní</w:t>
      </w:r>
      <w:proofErr w:type="spellEnd"/>
      <w:r w:rsidR="00097F13">
        <w:t xml:space="preserve"> charakter má za následek snadnější</w:t>
      </w:r>
      <w:r w:rsidR="002C14BE">
        <w:t xml:space="preserve"> </w:t>
      </w:r>
      <w:r w:rsidR="006B3030">
        <w:t xml:space="preserve">uvolňování do cytosolu. </w:t>
      </w:r>
      <w:r>
        <w:t xml:space="preserve">V současnosti se nejvíce využívají jako „pomocníci“ při přenosu mRNA v RNA vakcínách. Díky svým vlastnostem totiž lépe pronikají do buněk. </w:t>
      </w:r>
      <w:proofErr w:type="spellStart"/>
      <w:r w:rsidR="00E06CFA">
        <w:t>Ionizovatelné</w:t>
      </w:r>
      <w:proofErr w:type="spellEnd"/>
      <w:r w:rsidR="00E06CFA">
        <w:t xml:space="preserve"> lipidy jsou totiž jednou ze složek lipidových nanočástic používaných v RNA vakcínách, společně s cholesterolem, PED-lipidem a </w:t>
      </w:r>
      <w:proofErr w:type="gramStart"/>
      <w:r w:rsidR="00E06CFA">
        <w:t>1,2-Distearoyl</w:t>
      </w:r>
      <w:proofErr w:type="gramEnd"/>
      <w:r w:rsidR="00E06CFA">
        <w:t xml:space="preserve">-sn-glycero-3-fosfocholin (DSPC) </w:t>
      </w:r>
      <w:r>
        <w:t>Fungují jako takový „obal“ pro přenos mRNA. mRNA je totiž málo stabilní</w:t>
      </w:r>
      <w:r w:rsidR="002C14BE">
        <w:t>. N</w:t>
      </w:r>
      <w:r>
        <w:t>ěž by se dostala do buňky, kde ji potřebujeme, tak by se rozpadla</w:t>
      </w:r>
      <w:r w:rsidR="002C14BE">
        <w:t xml:space="preserve"> při reakci s ribonukleázami. </w:t>
      </w:r>
      <w:proofErr w:type="spellStart"/>
      <w:r>
        <w:t>Ionizovateln</w:t>
      </w:r>
      <w:r w:rsidR="004758F7">
        <w:t>é</w:t>
      </w:r>
      <w:proofErr w:type="spellEnd"/>
      <w:r>
        <w:t xml:space="preserve"> lipid</w:t>
      </w:r>
      <w:r w:rsidR="004758F7">
        <w:t>y</w:t>
      </w:r>
      <w:r>
        <w:t xml:space="preserve"> </w:t>
      </w:r>
      <w:r w:rsidR="00E06CFA">
        <w:t xml:space="preserve">jsou </w:t>
      </w:r>
      <w:r>
        <w:t>ji tedy obalí</w:t>
      </w:r>
      <w:r w:rsidR="00893313">
        <w:t xml:space="preserve"> a obalená mRNA se dostane snadněji do buňky.</w:t>
      </w:r>
      <w:r w:rsidR="00072D94">
        <w:rPr>
          <w:vertAlign w:val="superscript"/>
        </w:rPr>
        <w:t>15,16</w:t>
      </w:r>
    </w:p>
    <w:p w14:paraId="3AAD0F63" w14:textId="77777777" w:rsidR="00EA1F41" w:rsidRPr="00EA1F41" w:rsidRDefault="00EA1F41" w:rsidP="007A733A">
      <w:pPr>
        <w:ind w:left="0" w:firstLine="0"/>
        <w:rPr>
          <w:vertAlign w:val="superscript"/>
        </w:rPr>
      </w:pPr>
    </w:p>
    <w:p w14:paraId="4C6C652F" w14:textId="17021997" w:rsidR="003A4768" w:rsidRDefault="003A4768">
      <w:pPr>
        <w:pStyle w:val="Nadpis2"/>
        <w:spacing w:after="223"/>
        <w:ind w:left="580" w:hanging="576"/>
      </w:pPr>
      <w:bookmarkStart w:id="9" w:name="_Toc143169744"/>
      <w:r>
        <w:t>Uhlíkové tečky</w:t>
      </w:r>
      <w:bookmarkEnd w:id="9"/>
    </w:p>
    <w:p w14:paraId="52516753" w14:textId="35293886" w:rsidR="00645774" w:rsidRDefault="00BA08A7" w:rsidP="007A733A">
      <w:pPr>
        <w:ind w:left="0" w:firstLine="0"/>
      </w:pPr>
      <w:r>
        <w:t>Uhlíkové tečky</w:t>
      </w:r>
      <w:r w:rsidR="004B4731">
        <w:t xml:space="preserve"> </w:t>
      </w:r>
      <w:r w:rsidR="004B4731">
        <w:rPr>
          <w:i/>
          <w:iCs/>
        </w:rPr>
        <w:t>(z angl. C-</w:t>
      </w:r>
      <w:proofErr w:type="spellStart"/>
      <w:r w:rsidR="004B4731">
        <w:rPr>
          <w:i/>
          <w:iCs/>
        </w:rPr>
        <w:t>dots</w:t>
      </w:r>
      <w:proofErr w:type="spellEnd"/>
      <w:r w:rsidR="004B4731">
        <w:rPr>
          <w:i/>
          <w:iCs/>
        </w:rPr>
        <w:t>)</w:t>
      </w:r>
      <w:r>
        <w:t xml:space="preserve"> jsou </w:t>
      </w:r>
      <w:proofErr w:type="spellStart"/>
      <w:r w:rsidR="00D25CAE">
        <w:t>nanoalotropní</w:t>
      </w:r>
      <w:proofErr w:type="spellEnd"/>
      <w:r w:rsidR="00D25CAE">
        <w:t xml:space="preserve"> 0D částice</w:t>
      </w:r>
      <w:r w:rsidR="00BD3A2A">
        <w:t xml:space="preserve"> o velikosti pod 10 </w:t>
      </w:r>
      <w:proofErr w:type="spellStart"/>
      <w:r w:rsidR="00BD3A2A">
        <w:t>nm</w:t>
      </w:r>
      <w:proofErr w:type="spellEnd"/>
      <w:r w:rsidR="00D25CAE">
        <w:t xml:space="preserve"> (2-3 </w:t>
      </w:r>
      <w:proofErr w:type="spellStart"/>
      <w:r w:rsidR="00D25CAE">
        <w:t>nm</w:t>
      </w:r>
      <w:proofErr w:type="spellEnd"/>
      <w:r w:rsidR="00D25CAE">
        <w:t>)</w:t>
      </w:r>
      <w:r w:rsidR="00BD3A2A">
        <w:t xml:space="preserve"> a vícevrstvou </w:t>
      </w:r>
      <w:proofErr w:type="spellStart"/>
      <w:r w:rsidR="00BD3A2A">
        <w:t>grafenovou</w:t>
      </w:r>
      <w:proofErr w:type="spellEnd"/>
      <w:r w:rsidR="00D25CAE">
        <w:t>, sférickou strukturou</w:t>
      </w:r>
      <w:r w:rsidR="004B4731">
        <w:t>. Uhlík je zde převážně v sp</w:t>
      </w:r>
      <w:r w:rsidR="004B4731">
        <w:rPr>
          <w:vertAlign w:val="superscript"/>
        </w:rPr>
        <w:t>2</w:t>
      </w:r>
      <w:r w:rsidR="004B4731">
        <w:t xml:space="preserve"> hybridizaci.</w:t>
      </w:r>
      <w:r w:rsidR="00514172">
        <w:t xml:space="preserve"> </w:t>
      </w:r>
      <w:r w:rsidR="000E6B8B">
        <w:t>Kvantové neboli u</w:t>
      </w:r>
      <w:r w:rsidR="00514172">
        <w:t>hlíkové tečky</w:t>
      </w:r>
      <w:r w:rsidR="000E6B8B">
        <w:t>, jsou</w:t>
      </w:r>
      <w:r w:rsidR="00D25CAE">
        <w:t xml:space="preserve"> složeny z jádra a obalu. Jádro je uhlíkové a </w:t>
      </w:r>
      <w:r w:rsidR="00175827">
        <w:t xml:space="preserve">povrch </w:t>
      </w:r>
      <w:r w:rsidR="00D25CAE">
        <w:t>je tvořen karboxylovými nebo jinými funkčními skupinami</w:t>
      </w:r>
      <w:r w:rsidR="00861E5F">
        <w:t xml:space="preserve"> </w:t>
      </w:r>
    </w:p>
    <w:p w14:paraId="4AE4E6A6" w14:textId="458DD803" w:rsidR="00645774" w:rsidRDefault="00BA1AD2" w:rsidP="007A733A">
      <w:pPr>
        <w:ind w:left="0" w:firstLine="0"/>
      </w:pPr>
      <w:r>
        <w:rPr>
          <w:noProof/>
        </w:rPr>
        <w:lastRenderedPageBreak/>
        <w:drawing>
          <wp:anchor distT="0" distB="0" distL="114300" distR="114300" simplePos="0" relativeHeight="251668480" behindDoc="0" locked="0" layoutInCell="1" allowOverlap="1" wp14:anchorId="6BF5D60F" wp14:editId="670F3A04">
            <wp:simplePos x="0" y="0"/>
            <wp:positionH relativeFrom="page">
              <wp:align>center</wp:align>
            </wp:positionH>
            <wp:positionV relativeFrom="paragraph">
              <wp:posOffset>308610</wp:posOffset>
            </wp:positionV>
            <wp:extent cx="2600325" cy="2310765"/>
            <wp:effectExtent l="0" t="0" r="9525"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0325" cy="231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9CA9C" w14:textId="6DA4D1BD" w:rsidR="00BA1AD2" w:rsidRDefault="00BA1AD2" w:rsidP="007A733A">
      <w:pPr>
        <w:ind w:left="0" w:firstLine="0"/>
        <w:rPr>
          <w:i/>
          <w:iCs/>
        </w:rPr>
      </w:pPr>
      <w:r>
        <w:rPr>
          <w:noProof/>
        </w:rPr>
        <mc:AlternateContent>
          <mc:Choice Requires="wps">
            <w:drawing>
              <wp:anchor distT="0" distB="0" distL="114300" distR="114300" simplePos="0" relativeHeight="251670528" behindDoc="0" locked="0" layoutInCell="1" allowOverlap="1" wp14:anchorId="5DB33607" wp14:editId="347FF383">
                <wp:simplePos x="0" y="0"/>
                <wp:positionH relativeFrom="page">
                  <wp:align>center</wp:align>
                </wp:positionH>
                <wp:positionV relativeFrom="paragraph">
                  <wp:posOffset>2757805</wp:posOffset>
                </wp:positionV>
                <wp:extent cx="2714625" cy="635"/>
                <wp:effectExtent l="0" t="0" r="9525" b="8255"/>
                <wp:wrapTopAndBottom/>
                <wp:docPr id="10" name="Textové pole 10"/>
                <wp:cNvGraphicFramePr/>
                <a:graphic xmlns:a="http://schemas.openxmlformats.org/drawingml/2006/main">
                  <a:graphicData uri="http://schemas.microsoft.com/office/word/2010/wordprocessingShape">
                    <wps:wsp>
                      <wps:cNvSpPr txBox="1"/>
                      <wps:spPr>
                        <a:xfrm>
                          <a:off x="0" y="0"/>
                          <a:ext cx="2714625" cy="635"/>
                        </a:xfrm>
                        <a:prstGeom prst="rect">
                          <a:avLst/>
                        </a:prstGeom>
                        <a:solidFill>
                          <a:prstClr val="white"/>
                        </a:solidFill>
                        <a:ln>
                          <a:noFill/>
                        </a:ln>
                      </wps:spPr>
                      <wps:txbx>
                        <w:txbxContent>
                          <w:p w14:paraId="1CF1C57B" w14:textId="2DA83058" w:rsidR="0008758E" w:rsidRPr="005B3D6E" w:rsidRDefault="0008758E" w:rsidP="0008758E">
                            <w:pPr>
                              <w:pStyle w:val="Titulek"/>
                              <w:rPr>
                                <w:noProof/>
                                <w:color w:val="000000"/>
                                <w:sz w:val="24"/>
                              </w:rPr>
                            </w:pPr>
                            <w:r>
                              <w:t xml:space="preserve">Obrázek </w:t>
                            </w:r>
                            <w:fldSimple w:instr=" SEQ Obrázek \* ARABIC ">
                              <w:r w:rsidR="00B900FC">
                                <w:rPr>
                                  <w:noProof/>
                                </w:rPr>
                                <w:t>4</w:t>
                              </w:r>
                            </w:fldSimple>
                            <w:r>
                              <w:t>: obecná struktura uhlíkové tečky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B33607" id="Textové pole 10" o:spid="_x0000_s1029" type="#_x0000_t202" style="position:absolute;left:0;text-align:left;margin-left:0;margin-top:217.15pt;width:213.75pt;height:.05pt;z-index:2516705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7oGwIAAD8EAAAOAAAAZHJzL2Uyb0RvYy54bWysU8Fu2zAMvQ/YPwi6L07SNS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" stroked="f">
                <v:textbox style="mso-fit-shape-to-text:t" inset="0,0,0,0">
                  <w:txbxContent>
                    <w:p w14:paraId="1CF1C57B" w14:textId="2DA83058" w:rsidR="0008758E" w:rsidRPr="005B3D6E" w:rsidRDefault="0008758E" w:rsidP="0008758E">
                      <w:pPr>
                        <w:pStyle w:val="Titulek"/>
                        <w:rPr>
                          <w:noProof/>
                          <w:color w:val="000000"/>
                          <w:sz w:val="24"/>
                        </w:rPr>
                      </w:pPr>
                      <w:r>
                        <w:t xml:space="preserve">Obrázek </w:t>
                      </w:r>
                      <w:fldSimple w:instr=" SEQ Obrázek \* ARABIC ">
                        <w:r w:rsidR="00B900FC">
                          <w:rPr>
                            <w:noProof/>
                          </w:rPr>
                          <w:t>4</w:t>
                        </w:r>
                      </w:fldSimple>
                      <w:r>
                        <w:t>: obecná struktura uhlíkové tečky (d)</w:t>
                      </w:r>
                    </w:p>
                  </w:txbxContent>
                </v:textbox>
                <w10:wrap type="topAndBottom" anchorx="page"/>
              </v:shape>
            </w:pict>
          </mc:Fallback>
        </mc:AlternateContent>
      </w:r>
    </w:p>
    <w:p w14:paraId="06A786D7" w14:textId="77777777" w:rsidR="00BA1AD2" w:rsidRDefault="00BA1AD2" w:rsidP="007A733A">
      <w:pPr>
        <w:ind w:left="0" w:firstLine="0"/>
        <w:rPr>
          <w:i/>
          <w:iCs/>
        </w:rPr>
      </w:pPr>
    </w:p>
    <w:p w14:paraId="75EC0B43" w14:textId="7FE1D0FD" w:rsidR="0008758E" w:rsidRPr="00DB3CE2" w:rsidRDefault="00861E5F" w:rsidP="007A733A">
      <w:pPr>
        <w:ind w:left="0" w:firstLine="0"/>
        <w:rPr>
          <w:vertAlign w:val="superscript"/>
        </w:rPr>
      </w:pPr>
      <w:r>
        <w:rPr>
          <w:i/>
          <w:iCs/>
        </w:rPr>
        <w:t>(hydroxylovými, aldehydickými, amid</w:t>
      </w:r>
      <w:r w:rsidR="007C3A5E">
        <w:rPr>
          <w:i/>
          <w:iCs/>
        </w:rPr>
        <w:t>ovými, aminovými atd.</w:t>
      </w:r>
      <w:r>
        <w:rPr>
          <w:i/>
          <w:iCs/>
        </w:rPr>
        <w:t>)</w:t>
      </w:r>
      <w:r w:rsidR="00D25CAE">
        <w:t xml:space="preserve">. </w:t>
      </w:r>
      <w:r w:rsidR="00B35725">
        <w:t>D</w:t>
      </w:r>
      <w:r w:rsidR="00D25CAE">
        <w:t>íky</w:t>
      </w:r>
      <w:r w:rsidR="00EF7B36">
        <w:t xml:space="preserve"> jejich </w:t>
      </w:r>
      <w:r w:rsidR="00D25CAE">
        <w:t xml:space="preserve">složení je možné modifikovat </w:t>
      </w:r>
      <w:r w:rsidR="0035082E">
        <w:t>jak</w:t>
      </w:r>
      <w:r w:rsidR="00D25CAE">
        <w:t xml:space="preserve"> jádro</w:t>
      </w:r>
      <w:r w:rsidR="0035082E">
        <w:t>,</w:t>
      </w:r>
      <w:r w:rsidR="00D25CAE">
        <w:t xml:space="preserve"> </w:t>
      </w:r>
      <w:r w:rsidR="0035082E">
        <w:t>tak</w:t>
      </w:r>
      <w:r w:rsidR="00D25CAE">
        <w:t xml:space="preserve"> povrch</w:t>
      </w:r>
      <w:r w:rsidR="0035082E">
        <w:t>,</w:t>
      </w:r>
      <w:r w:rsidR="00D25CAE">
        <w:t xml:space="preserve"> a to </w:t>
      </w:r>
      <w:r>
        <w:t>připisuje uhlíkovým tečkám spoustu vlastností.</w:t>
      </w:r>
      <w:r w:rsidR="00072D94">
        <w:rPr>
          <w:vertAlign w:val="superscript"/>
        </w:rPr>
        <w:t>17</w:t>
      </w:r>
    </w:p>
    <w:p w14:paraId="376014C5" w14:textId="59048EA9" w:rsidR="00A332FB" w:rsidRPr="00163B3A" w:rsidRDefault="00A332FB" w:rsidP="007A733A">
      <w:pPr>
        <w:ind w:left="0" w:firstLine="0"/>
        <w:rPr>
          <w:vertAlign w:val="superscript"/>
        </w:rPr>
      </w:pPr>
      <w:r>
        <w:t xml:space="preserve">Byla to náhoda, která pomohla objevit uhlíkové tečky. </w:t>
      </w:r>
      <w:r w:rsidR="00A3401C">
        <w:t xml:space="preserve">V roce 2004 vědci čistili jednostěnné uhlíkové </w:t>
      </w:r>
      <w:proofErr w:type="spellStart"/>
      <w:r w:rsidR="00A3401C">
        <w:t>nanotrubice</w:t>
      </w:r>
      <w:proofErr w:type="spellEnd"/>
      <w:r w:rsidR="00A3401C">
        <w:t xml:space="preserve"> prostřednictvím preparativní elektroforézy. K čištění došlo z důvodu toho, že pro přípravu těchto </w:t>
      </w:r>
      <w:proofErr w:type="spellStart"/>
      <w:r w:rsidR="00A3401C">
        <w:t>nanotrubic</w:t>
      </w:r>
      <w:proofErr w:type="spellEnd"/>
      <w:r w:rsidR="00A3401C">
        <w:t xml:space="preserve"> byla použita metoda elektrického oblouku z uhlíkových sazí.</w:t>
      </w:r>
      <w:r w:rsidR="004D65BB">
        <w:t xml:space="preserve"> Tato metoda má za následek vznik množství nečistot. Jednou z nečistot byl fluorescenční uhlíkatý nanomateriál</w:t>
      </w:r>
      <w:r w:rsidR="00F34820">
        <w:t>, jež je dnes známí jako uhlíkaté tečky. Objev probudil ve vědecké obci velký zájem, a to zejména kvůli velkému potenciálu uhlíkových teček při zobrazování biologických struktur a systémů.</w:t>
      </w:r>
      <w:r w:rsidR="00072D94">
        <w:rPr>
          <w:vertAlign w:val="superscript"/>
        </w:rPr>
        <w:t>18</w:t>
      </w:r>
    </w:p>
    <w:p w14:paraId="79A692E7" w14:textId="00743407" w:rsidR="001D2FB2" w:rsidRDefault="004B2BA1" w:rsidP="007A733A">
      <w:pPr>
        <w:ind w:left="0" w:firstLine="0"/>
        <w:rPr>
          <w:vertAlign w:val="superscript"/>
        </w:rPr>
      </w:pPr>
      <w:r>
        <w:t xml:space="preserve">Připravit nejen uhlíkové tečky, ale obecně nanočástice, jde dvěma způsoby – metody </w:t>
      </w:r>
      <w:proofErr w:type="spellStart"/>
      <w:r>
        <w:rPr>
          <w:i/>
          <w:iCs/>
        </w:rPr>
        <w:t>bottom</w:t>
      </w:r>
      <w:proofErr w:type="spellEnd"/>
      <w:r>
        <w:rPr>
          <w:i/>
          <w:iCs/>
        </w:rPr>
        <w:t xml:space="preserve">-up </w:t>
      </w:r>
      <w:r>
        <w:t xml:space="preserve">a </w:t>
      </w:r>
      <w:r>
        <w:rPr>
          <w:i/>
          <w:iCs/>
        </w:rPr>
        <w:t>top-</w:t>
      </w:r>
      <w:proofErr w:type="spellStart"/>
      <w:r>
        <w:rPr>
          <w:i/>
          <w:iCs/>
        </w:rPr>
        <w:t>down</w:t>
      </w:r>
      <w:proofErr w:type="spellEnd"/>
      <w:r>
        <w:t xml:space="preserve">. </w:t>
      </w:r>
      <w:r>
        <w:rPr>
          <w:i/>
          <w:iCs/>
        </w:rPr>
        <w:t>Top-</w:t>
      </w:r>
      <w:proofErr w:type="spellStart"/>
      <w:r>
        <w:rPr>
          <w:i/>
          <w:iCs/>
        </w:rPr>
        <w:t>down</w:t>
      </w:r>
      <w:proofErr w:type="spellEnd"/>
      <w:r>
        <w:rPr>
          <w:i/>
          <w:iCs/>
        </w:rPr>
        <w:t xml:space="preserve"> </w:t>
      </w:r>
      <w:r>
        <w:t xml:space="preserve">metody spočívají v tzv. rozbíjení větších struktur na menší a menší, až se dostaneme na nanočástice. Jsou to metody jako obloukový výboj, elektrochemická oxidace či laserová ablace, při které dochází k odstraňování materiálů z pevné látky. </w:t>
      </w:r>
      <w:proofErr w:type="spellStart"/>
      <w:r>
        <w:rPr>
          <w:i/>
          <w:iCs/>
        </w:rPr>
        <w:t>Bottom</w:t>
      </w:r>
      <w:proofErr w:type="spellEnd"/>
      <w:r>
        <w:rPr>
          <w:i/>
          <w:iCs/>
        </w:rPr>
        <w:t>-</w:t>
      </w:r>
      <w:r w:rsidRPr="004B2BA1">
        <w:t>up</w:t>
      </w:r>
      <w:r>
        <w:t xml:space="preserve"> naopak </w:t>
      </w:r>
      <w:r w:rsidR="00842978">
        <w:t xml:space="preserve">spočívá ve vrstvení menších systému na sebe a tím se </w:t>
      </w:r>
      <w:proofErr w:type="gramStart"/>
      <w:r w:rsidR="00842978">
        <w:t>tvoří</w:t>
      </w:r>
      <w:proofErr w:type="gramEnd"/>
      <w:r w:rsidR="00842978">
        <w:t xml:space="preserve"> větší a větší soustava. </w:t>
      </w:r>
      <w:r w:rsidRPr="004B2BA1">
        <w:t>Mezi</w:t>
      </w:r>
      <w:r>
        <w:t xml:space="preserve"> metody </w:t>
      </w:r>
      <w:proofErr w:type="spellStart"/>
      <w:r>
        <w:rPr>
          <w:i/>
          <w:iCs/>
        </w:rPr>
        <w:t>bottom</w:t>
      </w:r>
      <w:proofErr w:type="spellEnd"/>
      <w:r>
        <w:rPr>
          <w:i/>
          <w:iCs/>
        </w:rPr>
        <w:t>-up</w:t>
      </w:r>
      <w:r>
        <w:t xml:space="preserve"> pro přípravu uhlíkových teček </w:t>
      </w:r>
      <w:proofErr w:type="gramStart"/>
      <w:r>
        <w:t>patří</w:t>
      </w:r>
      <w:proofErr w:type="gramEnd"/>
      <w:r>
        <w:t xml:space="preserve">: </w:t>
      </w:r>
      <w:r>
        <w:lastRenderedPageBreak/>
        <w:t>mikrovlnné a roztokové syntézy, termální a hydrotermální syntézy nebo pyrolýza vhodných uhlíkových prekurzorů</w:t>
      </w:r>
      <w:r w:rsidR="00072D94">
        <w:t>.</w:t>
      </w:r>
      <w:r w:rsidR="00072D94">
        <w:rPr>
          <w:vertAlign w:val="superscript"/>
        </w:rPr>
        <w:t>19</w:t>
      </w:r>
      <w:r w:rsidR="00CC51B2">
        <w:rPr>
          <w:vertAlign w:val="superscript"/>
        </w:rPr>
        <w:t>,20</w:t>
      </w:r>
    </w:p>
    <w:p w14:paraId="43615E78" w14:textId="77777777" w:rsidR="007B6636" w:rsidRPr="00163B3A" w:rsidRDefault="007B6636" w:rsidP="007A733A">
      <w:pPr>
        <w:ind w:left="0" w:firstLine="0"/>
        <w:rPr>
          <w:vertAlign w:val="superscript"/>
        </w:rPr>
      </w:pPr>
    </w:p>
    <w:p w14:paraId="7745902C" w14:textId="6D9522BF" w:rsidR="008C6CD7" w:rsidRDefault="008C6CD7" w:rsidP="008C6CD7">
      <w:pPr>
        <w:pStyle w:val="Nadpis3"/>
      </w:pPr>
      <w:bookmarkStart w:id="10" w:name="_Toc143169745"/>
      <w:r>
        <w:t>Vlastnosti</w:t>
      </w:r>
      <w:bookmarkEnd w:id="10"/>
    </w:p>
    <w:p w14:paraId="76D5A5F9" w14:textId="74225D64" w:rsidR="003F09ED" w:rsidRDefault="008C6CD7" w:rsidP="007A733A">
      <w:pPr>
        <w:ind w:left="0" w:firstLine="0"/>
      </w:pPr>
      <w:r>
        <w:t xml:space="preserve">Vlastností uhlíkových teček je mnoho. </w:t>
      </w:r>
      <w:r w:rsidR="0035082E">
        <w:t>Jsou</w:t>
      </w:r>
      <w:r w:rsidR="007C3A5E">
        <w:t xml:space="preserve"> rozpustné ve vodě, </w:t>
      </w:r>
      <w:r w:rsidR="0082713E">
        <w:t>velice nízko toxické</w:t>
      </w:r>
      <w:r w:rsidR="007C3A5E">
        <w:t xml:space="preserve"> a jsou velice chemicky odolné. Nevyznačují se pouze nízkou toxicitou, ale jsou i biokompatibilní,</w:t>
      </w:r>
      <w:r w:rsidR="003F09ED">
        <w:t xml:space="preserve"> rychle se vylučují z těla pryč,</w:t>
      </w:r>
      <w:r w:rsidR="007C3A5E">
        <w:t xml:space="preserve"> a proto mají veliký potenciál v biomedicíně </w:t>
      </w:r>
      <w:r w:rsidR="007C3A5E">
        <w:rPr>
          <w:i/>
          <w:iCs/>
        </w:rPr>
        <w:t>(</w:t>
      </w:r>
      <w:proofErr w:type="spellStart"/>
      <w:r w:rsidR="007C3A5E">
        <w:rPr>
          <w:i/>
          <w:iCs/>
        </w:rPr>
        <w:t>biosenzorika</w:t>
      </w:r>
      <w:proofErr w:type="spellEnd"/>
      <w:r w:rsidR="007C3A5E">
        <w:rPr>
          <w:i/>
          <w:iCs/>
        </w:rPr>
        <w:t xml:space="preserve">, </w:t>
      </w:r>
      <w:proofErr w:type="spellStart"/>
      <w:r w:rsidR="007C3A5E">
        <w:rPr>
          <w:i/>
          <w:iCs/>
        </w:rPr>
        <w:t>biozobrazování</w:t>
      </w:r>
      <w:proofErr w:type="spellEnd"/>
      <w:r w:rsidR="007C3A5E">
        <w:rPr>
          <w:i/>
          <w:iCs/>
        </w:rPr>
        <w:t>)</w:t>
      </w:r>
      <w:r w:rsidR="007C3A5E">
        <w:t>.</w:t>
      </w:r>
      <w:r w:rsidR="00072D94">
        <w:rPr>
          <w:vertAlign w:val="superscript"/>
        </w:rPr>
        <w:t>17,20</w:t>
      </w:r>
      <w:r w:rsidR="007C3A5E">
        <w:t xml:space="preserve"> </w:t>
      </w:r>
    </w:p>
    <w:p w14:paraId="469C6B94" w14:textId="6412BFB9" w:rsidR="007A733A" w:rsidRDefault="007C3A5E" w:rsidP="007A733A">
      <w:pPr>
        <w:ind w:left="0" w:firstLine="0"/>
        <w:rPr>
          <w:vertAlign w:val="superscript"/>
        </w:rPr>
      </w:pPr>
      <w:r>
        <w:t xml:space="preserve">Uhlíkové tečky jsou označovány jako </w:t>
      </w:r>
      <w:r>
        <w:rPr>
          <w:i/>
          <w:iCs/>
        </w:rPr>
        <w:t xml:space="preserve">uhlíková </w:t>
      </w:r>
      <w:proofErr w:type="spellStart"/>
      <w:r>
        <w:rPr>
          <w:i/>
          <w:iCs/>
        </w:rPr>
        <w:t>nanosvětla</w:t>
      </w:r>
      <w:proofErr w:type="spellEnd"/>
      <w:r>
        <w:t xml:space="preserve">. </w:t>
      </w:r>
      <w:r w:rsidR="005E0AD3">
        <w:t>J</w:t>
      </w:r>
      <w:r w:rsidR="008A3702">
        <w:t>sou charakteristické svými optickými vlastnostmi. Mezi optické vlastnosti uhlíkových teček se může řadit l</w:t>
      </w:r>
      <w:r w:rsidR="006904B0">
        <w:t>uminiscence, fluorescence, chemiluminiscence, absorpce, fotoluminiscence a další</w:t>
      </w:r>
      <w:r w:rsidR="008A3702">
        <w:t xml:space="preserve">. </w:t>
      </w:r>
      <w:r w:rsidR="00EF7B36">
        <w:t>Konkrétně f</w:t>
      </w:r>
      <w:r w:rsidR="0009720D">
        <w:t xml:space="preserve">otoluminiscence </w:t>
      </w:r>
      <w:r w:rsidR="00EF7B36">
        <w:t>uhlíkových teček by mohla</w:t>
      </w:r>
      <w:r w:rsidR="009903EF">
        <w:t xml:space="preserve"> </w:t>
      </w:r>
      <w:r w:rsidR="000E6B8B">
        <w:t xml:space="preserve">významně pomoci při buněčném značení nebo </w:t>
      </w:r>
      <w:proofErr w:type="spellStart"/>
      <w:r w:rsidR="000E6B8B">
        <w:t>bioimagingu</w:t>
      </w:r>
      <w:proofErr w:type="spellEnd"/>
      <w:r w:rsidR="000E6B8B">
        <w:t xml:space="preserve"> </w:t>
      </w:r>
      <w:r w:rsidR="000E6B8B">
        <w:rPr>
          <w:i/>
          <w:iCs/>
        </w:rPr>
        <w:t>(biologickém zobrazování)</w:t>
      </w:r>
      <w:r w:rsidR="000E6B8B">
        <w:t>.</w:t>
      </w:r>
      <w:r w:rsidR="00072D94">
        <w:rPr>
          <w:vertAlign w:val="superscript"/>
        </w:rPr>
        <w:t>20,21</w:t>
      </w:r>
    </w:p>
    <w:p w14:paraId="36973B79" w14:textId="77777777" w:rsidR="00BF12F5" w:rsidRPr="00163B3A" w:rsidRDefault="00BF12F5" w:rsidP="007A733A">
      <w:pPr>
        <w:ind w:left="0" w:firstLine="0"/>
        <w:rPr>
          <w:vertAlign w:val="superscript"/>
        </w:rPr>
      </w:pPr>
    </w:p>
    <w:p w14:paraId="7BF566D3" w14:textId="38314E09" w:rsidR="008B09B5" w:rsidRDefault="004C06C2" w:rsidP="004C06C2">
      <w:pPr>
        <w:pStyle w:val="Nadpis3"/>
      </w:pPr>
      <w:bookmarkStart w:id="11" w:name="_Toc143169746"/>
      <w:r>
        <w:t>Struktura uhlíkových teček</w:t>
      </w:r>
      <w:bookmarkEnd w:id="11"/>
    </w:p>
    <w:p w14:paraId="568B8C2E" w14:textId="3629DD85" w:rsidR="004C06C2" w:rsidRDefault="00426781" w:rsidP="004C06C2">
      <w:pPr>
        <w:ind w:left="0" w:firstLine="0"/>
      </w:pPr>
      <w:r>
        <w:t xml:space="preserve">Mohlo by se z názvu zdát, že uhlíkové tečky mají ve své struktuře čistě jen uhlík. Opak je pravdou. Po objevu uhlíkových teček bylo započato zkoumání těchto nových </w:t>
      </w:r>
      <w:proofErr w:type="spellStart"/>
      <w:r>
        <w:t>nanostruktur</w:t>
      </w:r>
      <w:proofErr w:type="spellEnd"/>
      <w:r w:rsidR="000E1DAD">
        <w:t xml:space="preserve"> a například</w:t>
      </w:r>
      <w:r w:rsidR="00D141C1">
        <w:t xml:space="preserve"> </w:t>
      </w:r>
      <w:r w:rsidR="003F6058">
        <w:t>FTIR analýz</w:t>
      </w:r>
      <w:r w:rsidR="00D141C1">
        <w:t>a</w:t>
      </w:r>
      <w:r w:rsidR="000E1DAD">
        <w:t xml:space="preserve">, jež používá paprsky světla k detekci a měření základních </w:t>
      </w:r>
      <w:r w:rsidR="000E2D51">
        <w:t>druhů</w:t>
      </w:r>
      <w:r w:rsidR="000E1DAD">
        <w:t xml:space="preserve"> materiálů, </w:t>
      </w:r>
      <w:r>
        <w:t>objasnil</w:t>
      </w:r>
      <w:r w:rsidR="00D141C1">
        <w:t>a</w:t>
      </w:r>
      <w:r>
        <w:t xml:space="preserve">, že sice větší podíl ve struktuře uhlíkových teček </w:t>
      </w:r>
      <w:r w:rsidR="000E2D51">
        <w:t>má</w:t>
      </w:r>
      <w:r>
        <w:t xml:space="preserve"> uhlík, avšak na svém povrchu měli</w:t>
      </w:r>
      <w:r w:rsidR="000E2D51">
        <w:t xml:space="preserve"> tečky</w:t>
      </w:r>
      <w:r>
        <w:t xml:space="preserve"> navázané karboxylové skupiny a v elementárním složení se nacházel v malém zastoupení vodík, kyslík i dusík. Nejednou se také na povrchu uhlíkových teček nacházela </w:t>
      </w:r>
      <w:proofErr w:type="spellStart"/>
      <w:proofErr w:type="gramStart"/>
      <w:r w:rsidRPr="00426781">
        <w:rPr>
          <w:i/>
          <w:iCs/>
        </w:rPr>
        <w:t>hydroxy</w:t>
      </w:r>
      <w:proofErr w:type="spellEnd"/>
      <w:r w:rsidRPr="00426781">
        <w:rPr>
          <w:i/>
          <w:iCs/>
        </w:rPr>
        <w:t>-</w:t>
      </w:r>
      <w:r>
        <w:t xml:space="preserve"> či</w:t>
      </w:r>
      <w:proofErr w:type="gramEnd"/>
      <w:r>
        <w:t xml:space="preserve"> </w:t>
      </w:r>
      <w:proofErr w:type="spellStart"/>
      <w:r w:rsidRPr="00426781">
        <w:rPr>
          <w:i/>
          <w:iCs/>
        </w:rPr>
        <w:t>amino</w:t>
      </w:r>
      <w:proofErr w:type="spellEnd"/>
      <w:r w:rsidRPr="00426781">
        <w:rPr>
          <w:i/>
          <w:iCs/>
        </w:rPr>
        <w:t>-</w:t>
      </w:r>
      <w:r>
        <w:t xml:space="preserve"> skupina.</w:t>
      </w:r>
      <w:r w:rsidR="007F3985">
        <w:t xml:space="preserve"> Struktura uhlíkových teček je</w:t>
      </w:r>
      <w:r w:rsidR="00433677">
        <w:t xml:space="preserve"> tedy</w:t>
      </w:r>
      <w:r w:rsidR="007F3985">
        <w:t xml:space="preserve"> rozmanitá</w:t>
      </w:r>
      <w:r w:rsidR="00C22A05">
        <w:t>,</w:t>
      </w:r>
      <w:r w:rsidR="00433677">
        <w:t xml:space="preserve"> a to z důvodu již výše zmíněných různých způsobů přípravy teček.</w:t>
      </w:r>
      <w:r w:rsidR="00072D94">
        <w:rPr>
          <w:vertAlign w:val="superscript"/>
        </w:rPr>
        <w:t>22,23</w:t>
      </w:r>
      <w:r w:rsidR="00CA20A1">
        <w:rPr>
          <w:vertAlign w:val="superscript"/>
        </w:rPr>
        <w:t xml:space="preserve"> </w:t>
      </w:r>
    </w:p>
    <w:p w14:paraId="257C7742" w14:textId="044437B1" w:rsidR="00CA20A1" w:rsidRDefault="00CA20A1" w:rsidP="004C06C2">
      <w:pPr>
        <w:ind w:left="0" w:firstLine="0"/>
      </w:pPr>
      <w:r>
        <w:t xml:space="preserve">Uhlíkové tečky se dělí na tři základní skupiny: </w:t>
      </w:r>
      <w:proofErr w:type="spellStart"/>
      <w:r>
        <w:t>grafénové</w:t>
      </w:r>
      <w:proofErr w:type="spellEnd"/>
      <w:r>
        <w:t xml:space="preserve"> kvantové tečky </w:t>
      </w:r>
      <w:r>
        <w:rPr>
          <w:i/>
          <w:iCs/>
        </w:rPr>
        <w:t>(</w:t>
      </w:r>
      <w:proofErr w:type="spellStart"/>
      <w:r>
        <w:rPr>
          <w:i/>
          <w:iCs/>
        </w:rPr>
        <w:t>graphene</w:t>
      </w:r>
      <w:proofErr w:type="spellEnd"/>
      <w:r>
        <w:rPr>
          <w:i/>
          <w:iCs/>
        </w:rPr>
        <w:t xml:space="preserve"> </w:t>
      </w:r>
      <w:proofErr w:type="spellStart"/>
      <w:r>
        <w:rPr>
          <w:i/>
          <w:iCs/>
        </w:rPr>
        <w:t>quantum</w:t>
      </w:r>
      <w:proofErr w:type="spellEnd"/>
      <w:r>
        <w:rPr>
          <w:i/>
          <w:iCs/>
        </w:rPr>
        <w:t xml:space="preserve"> </w:t>
      </w:r>
      <w:proofErr w:type="spellStart"/>
      <w:r>
        <w:rPr>
          <w:i/>
          <w:iCs/>
        </w:rPr>
        <w:t>dots</w:t>
      </w:r>
      <w:proofErr w:type="spellEnd"/>
      <w:r>
        <w:rPr>
          <w:i/>
          <w:iCs/>
        </w:rPr>
        <w:t xml:space="preserve"> – </w:t>
      </w:r>
      <w:proofErr w:type="spellStart"/>
      <w:r>
        <w:rPr>
          <w:i/>
          <w:iCs/>
        </w:rPr>
        <w:t>GQDs</w:t>
      </w:r>
      <w:proofErr w:type="spellEnd"/>
      <w:r>
        <w:rPr>
          <w:i/>
          <w:iCs/>
        </w:rPr>
        <w:t>)</w:t>
      </w:r>
      <w:r>
        <w:t xml:space="preserve">, uhlíkové </w:t>
      </w:r>
      <w:proofErr w:type="spellStart"/>
      <w:r>
        <w:t>nanotečky</w:t>
      </w:r>
      <w:proofErr w:type="spellEnd"/>
      <w:r>
        <w:t xml:space="preserve"> </w:t>
      </w:r>
      <w:r>
        <w:rPr>
          <w:i/>
          <w:iCs/>
        </w:rPr>
        <w:t>(</w:t>
      </w:r>
      <w:proofErr w:type="spellStart"/>
      <w:r>
        <w:rPr>
          <w:i/>
          <w:iCs/>
        </w:rPr>
        <w:t>carbon</w:t>
      </w:r>
      <w:proofErr w:type="spellEnd"/>
      <w:r>
        <w:rPr>
          <w:i/>
          <w:iCs/>
        </w:rPr>
        <w:t xml:space="preserve"> </w:t>
      </w:r>
      <w:proofErr w:type="spellStart"/>
      <w:r>
        <w:rPr>
          <w:i/>
          <w:iCs/>
        </w:rPr>
        <w:t>nanodots</w:t>
      </w:r>
      <w:proofErr w:type="spellEnd"/>
      <w:r>
        <w:rPr>
          <w:i/>
          <w:iCs/>
        </w:rPr>
        <w:t xml:space="preserve"> – </w:t>
      </w:r>
      <w:proofErr w:type="spellStart"/>
      <w:r>
        <w:rPr>
          <w:i/>
          <w:iCs/>
        </w:rPr>
        <w:t>CNDs</w:t>
      </w:r>
      <w:proofErr w:type="spellEnd"/>
      <w:r>
        <w:rPr>
          <w:i/>
          <w:iCs/>
        </w:rPr>
        <w:t xml:space="preserve">) </w:t>
      </w:r>
      <w:r>
        <w:t xml:space="preserve">a polymerní tečky </w:t>
      </w:r>
      <w:r>
        <w:rPr>
          <w:i/>
          <w:iCs/>
        </w:rPr>
        <w:t xml:space="preserve">(polymer </w:t>
      </w:r>
      <w:proofErr w:type="spellStart"/>
      <w:r>
        <w:rPr>
          <w:i/>
          <w:iCs/>
        </w:rPr>
        <w:t>dots</w:t>
      </w:r>
      <w:proofErr w:type="spellEnd"/>
      <w:r>
        <w:rPr>
          <w:i/>
          <w:iCs/>
        </w:rPr>
        <w:t xml:space="preserve"> – </w:t>
      </w:r>
      <w:proofErr w:type="spellStart"/>
      <w:r>
        <w:rPr>
          <w:i/>
          <w:iCs/>
        </w:rPr>
        <w:t>PDs</w:t>
      </w:r>
      <w:proofErr w:type="spellEnd"/>
      <w:r>
        <w:rPr>
          <w:i/>
          <w:iCs/>
        </w:rPr>
        <w:t>)</w:t>
      </w:r>
      <w:r>
        <w:t xml:space="preserve">. </w:t>
      </w:r>
      <w:proofErr w:type="spellStart"/>
      <w:r>
        <w:t>Grafénové</w:t>
      </w:r>
      <w:proofErr w:type="spellEnd"/>
      <w:r>
        <w:t xml:space="preserve"> kvantové tečky jsou 0D </w:t>
      </w:r>
      <w:proofErr w:type="spellStart"/>
      <w:r w:rsidR="00C71818">
        <w:t>grafénové</w:t>
      </w:r>
      <w:proofErr w:type="spellEnd"/>
      <w:r w:rsidR="00C71818">
        <w:t xml:space="preserve"> struktury, které se skládají z jedné až pěti vrstev </w:t>
      </w:r>
      <w:proofErr w:type="spellStart"/>
      <w:r w:rsidR="00C71818">
        <w:t>grafénu</w:t>
      </w:r>
      <w:proofErr w:type="spellEnd"/>
      <w:r w:rsidR="00C71818">
        <w:t xml:space="preserve"> </w:t>
      </w:r>
      <w:r w:rsidR="00046FA0">
        <w:t xml:space="preserve">menší než 100 </w:t>
      </w:r>
      <w:proofErr w:type="spellStart"/>
      <w:r w:rsidR="00046FA0">
        <w:t>nm</w:t>
      </w:r>
      <w:proofErr w:type="spellEnd"/>
      <w:r w:rsidR="00046FA0">
        <w:t xml:space="preserve">. Jestliže je vrstev více, </w:t>
      </w:r>
      <w:r w:rsidR="00046FA0">
        <w:lastRenderedPageBreak/>
        <w:t xml:space="preserve">pak se jedná o uhlíkové </w:t>
      </w:r>
      <w:proofErr w:type="spellStart"/>
      <w:r w:rsidR="00046FA0">
        <w:t>nanotečky</w:t>
      </w:r>
      <w:proofErr w:type="spellEnd"/>
      <w:r w:rsidR="00046FA0">
        <w:t xml:space="preserve">. </w:t>
      </w:r>
      <w:proofErr w:type="spellStart"/>
      <w:r w:rsidR="00046FA0">
        <w:t>GQDs</w:t>
      </w:r>
      <w:proofErr w:type="spellEnd"/>
      <w:r w:rsidR="00046FA0">
        <w:t xml:space="preserve"> jsou pozoruhodné tím, že </w:t>
      </w:r>
      <w:r w:rsidR="00E73608">
        <w:t xml:space="preserve">u nich sledujeme efekt kvantového omezení, který má za následek vznik zakázaného pásu uvnitř struktury tečky a kvantování energie. Tento jev </w:t>
      </w:r>
      <w:r w:rsidR="0079070B">
        <w:t xml:space="preserve">u klasického grafenu nepozorujeme. </w:t>
      </w:r>
      <w:r w:rsidR="00B36340">
        <w:t xml:space="preserve">Polymerní tečky </w:t>
      </w:r>
      <w:r w:rsidR="0079070B">
        <w:t xml:space="preserve">se </w:t>
      </w:r>
      <w:proofErr w:type="gramStart"/>
      <w:r w:rsidR="0079070B">
        <w:t>liší</w:t>
      </w:r>
      <w:proofErr w:type="gramEnd"/>
      <w:r w:rsidR="0079070B">
        <w:t xml:space="preserve"> od </w:t>
      </w:r>
      <w:proofErr w:type="spellStart"/>
      <w:r w:rsidR="0079070B">
        <w:t>grafénových</w:t>
      </w:r>
      <w:proofErr w:type="spellEnd"/>
      <w:r w:rsidR="0079070B">
        <w:t xml:space="preserve"> kvantových teček a uhlíkových </w:t>
      </w:r>
      <w:proofErr w:type="spellStart"/>
      <w:r w:rsidR="0079070B">
        <w:t>nanoteček</w:t>
      </w:r>
      <w:proofErr w:type="spellEnd"/>
      <w:r w:rsidR="0079070B">
        <w:t xml:space="preserve"> tím, že</w:t>
      </w:r>
      <w:r w:rsidR="00B36340">
        <w:t xml:space="preserve"> ve své struktuře okolo jádra mohou mít agregované polymerní řetězce nebo mají možnost </w:t>
      </w:r>
      <w:proofErr w:type="spellStart"/>
      <w:r w:rsidR="00B36340">
        <w:t>zesíťování</w:t>
      </w:r>
      <w:proofErr w:type="spellEnd"/>
      <w:r w:rsidR="00B36340">
        <w:t xml:space="preserve"> lineárními polymery.</w:t>
      </w:r>
      <w:r w:rsidR="00AA76A1">
        <w:rPr>
          <w:vertAlign w:val="superscript"/>
        </w:rPr>
        <w:t>23</w:t>
      </w:r>
    </w:p>
    <w:p w14:paraId="5680DE54" w14:textId="77777777" w:rsidR="00D67A5A" w:rsidRDefault="00D67A5A" w:rsidP="004C06C2">
      <w:pPr>
        <w:ind w:left="0" w:firstLine="0"/>
      </w:pPr>
    </w:p>
    <w:p w14:paraId="6F0604F2" w14:textId="77777777" w:rsidR="00D67A5A" w:rsidRDefault="00D67A5A" w:rsidP="004C06C2">
      <w:pPr>
        <w:ind w:left="0" w:firstLine="0"/>
      </w:pPr>
    </w:p>
    <w:p w14:paraId="6482AB3B" w14:textId="77777777" w:rsidR="00D67A5A" w:rsidRPr="00D67A5A" w:rsidRDefault="00D67A5A" w:rsidP="004C06C2">
      <w:pPr>
        <w:ind w:left="0" w:firstLine="0"/>
      </w:pPr>
    </w:p>
    <w:p w14:paraId="3E12D749" w14:textId="40A2A2D3" w:rsidR="00AA76A1" w:rsidRPr="00AA76A1" w:rsidRDefault="00AA76A1" w:rsidP="004C06C2">
      <w:pPr>
        <w:ind w:left="0" w:firstLine="0"/>
        <w:rPr>
          <w:vertAlign w:val="superscript"/>
        </w:rPr>
      </w:pPr>
      <w:r>
        <w:rPr>
          <w:noProof/>
        </w:rPr>
        <mc:AlternateContent>
          <mc:Choice Requires="wps">
            <w:drawing>
              <wp:anchor distT="0" distB="0" distL="114300" distR="114300" simplePos="0" relativeHeight="251673600" behindDoc="0" locked="0" layoutInCell="1" allowOverlap="1" wp14:anchorId="6FA154EB" wp14:editId="3A4D6107">
                <wp:simplePos x="0" y="0"/>
                <wp:positionH relativeFrom="margin">
                  <wp:align>center</wp:align>
                </wp:positionH>
                <wp:positionV relativeFrom="paragraph">
                  <wp:posOffset>3274695</wp:posOffset>
                </wp:positionV>
                <wp:extent cx="4898390" cy="635"/>
                <wp:effectExtent l="0" t="0" r="0" b="8255"/>
                <wp:wrapTopAndBottom/>
                <wp:docPr id="12" name="Textové pole 12"/>
                <wp:cNvGraphicFramePr/>
                <a:graphic xmlns:a="http://schemas.openxmlformats.org/drawingml/2006/main">
                  <a:graphicData uri="http://schemas.microsoft.com/office/word/2010/wordprocessingShape">
                    <wps:wsp>
                      <wps:cNvSpPr txBox="1"/>
                      <wps:spPr>
                        <a:xfrm>
                          <a:off x="0" y="0"/>
                          <a:ext cx="4898390" cy="635"/>
                        </a:xfrm>
                        <a:prstGeom prst="rect">
                          <a:avLst/>
                        </a:prstGeom>
                        <a:solidFill>
                          <a:prstClr val="white"/>
                        </a:solidFill>
                        <a:ln>
                          <a:noFill/>
                        </a:ln>
                      </wps:spPr>
                      <wps:txbx>
                        <w:txbxContent>
                          <w:p w14:paraId="6C248DC0" w14:textId="383A3A9E" w:rsidR="00BF12F5" w:rsidRPr="00C003EF" w:rsidRDefault="00BF12F5" w:rsidP="00BF12F5">
                            <w:pPr>
                              <w:pStyle w:val="Titulek"/>
                              <w:rPr>
                                <w:noProof/>
                                <w:color w:val="000000"/>
                                <w:sz w:val="24"/>
                              </w:rPr>
                            </w:pPr>
                            <w:r>
                              <w:t xml:space="preserve">Obrázek </w:t>
                            </w:r>
                            <w:fldSimple w:instr=" SEQ Obrázek \* ARABIC ">
                              <w:r w:rsidR="00B900FC">
                                <w:rPr>
                                  <w:noProof/>
                                </w:rPr>
                                <w:t>5</w:t>
                              </w:r>
                            </w:fldSimple>
                            <w:r>
                              <w:t xml:space="preserve">: </w:t>
                            </w:r>
                            <w:r w:rsidRPr="0043774A">
                              <w:t>klasifikace uhlíkových teček na tři skupiny</w:t>
                            </w:r>
                            <w:r>
                              <w:t xml:space="preserve"> (e)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A154EB" id="Textové pole 12" o:spid="_x0000_s1030" type="#_x0000_t202" style="position:absolute;left:0;text-align:left;margin-left:0;margin-top:257.85pt;width:385.7pt;height:.05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" stroked="f">
                <v:textbox style="mso-fit-shape-to-text:t" inset="0,0,0,0">
                  <w:txbxContent>
                    <w:p w14:paraId="6C248DC0" w14:textId="383A3A9E" w:rsidR="00BF12F5" w:rsidRPr="00C003EF" w:rsidRDefault="00BF12F5" w:rsidP="00BF12F5">
                      <w:pPr>
                        <w:pStyle w:val="Titulek"/>
                        <w:rPr>
                          <w:noProof/>
                          <w:color w:val="000000"/>
                          <w:sz w:val="24"/>
                        </w:rPr>
                      </w:pPr>
                      <w:r>
                        <w:t xml:space="preserve">Obrázek </w:t>
                      </w:r>
                      <w:fldSimple w:instr=" SEQ Obrázek \* ARABIC ">
                        <w:r w:rsidR="00B900FC">
                          <w:rPr>
                            <w:noProof/>
                          </w:rPr>
                          <w:t>5</w:t>
                        </w:r>
                      </w:fldSimple>
                      <w:r>
                        <w:t xml:space="preserve">: </w:t>
                      </w:r>
                      <w:r w:rsidRPr="0043774A">
                        <w:t>klasifikace uhlíkových teček na tři skupiny</w:t>
                      </w:r>
                      <w:r>
                        <w:t xml:space="preserve"> (e)</w:t>
                      </w:r>
                    </w:p>
                  </w:txbxContent>
                </v:textbox>
                <w10:wrap type="topAndBottom" anchorx="margin"/>
              </v:shape>
            </w:pict>
          </mc:Fallback>
        </mc:AlternateContent>
      </w:r>
      <w:r>
        <w:rPr>
          <w:noProof/>
        </w:rPr>
        <w:drawing>
          <wp:anchor distT="0" distB="0" distL="114300" distR="114300" simplePos="0" relativeHeight="251671552" behindDoc="0" locked="0" layoutInCell="1" allowOverlap="1" wp14:anchorId="45090E1E" wp14:editId="4E7CBAD0">
            <wp:simplePos x="0" y="0"/>
            <wp:positionH relativeFrom="margin">
              <wp:align>center</wp:align>
            </wp:positionH>
            <wp:positionV relativeFrom="paragraph">
              <wp:posOffset>0</wp:posOffset>
            </wp:positionV>
            <wp:extent cx="4362450" cy="3104515"/>
            <wp:effectExtent l="0" t="0" r="0" b="635"/>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F9F54" w14:textId="388F9819" w:rsidR="005F7B60" w:rsidRDefault="008B09B5" w:rsidP="007A733A">
      <w:pPr>
        <w:ind w:left="0" w:firstLine="0"/>
      </w:pPr>
      <w:r>
        <w:br w:type="page"/>
      </w:r>
    </w:p>
    <w:p w14:paraId="4D550BEA" w14:textId="14AA09E1" w:rsidR="00D7241D" w:rsidRDefault="007240E0">
      <w:pPr>
        <w:pStyle w:val="Nadpis2"/>
        <w:spacing w:after="223"/>
        <w:ind w:left="580" w:hanging="576"/>
      </w:pPr>
      <w:bookmarkStart w:id="12" w:name="_Toc143169747"/>
      <w:r>
        <w:lastRenderedPageBreak/>
        <w:t>Výpočetní chemie</w:t>
      </w:r>
      <w:bookmarkEnd w:id="12"/>
      <w:r>
        <w:t xml:space="preserve"> </w:t>
      </w:r>
    </w:p>
    <w:p w14:paraId="365FE267" w14:textId="10068144" w:rsidR="00017223" w:rsidRPr="00072D94" w:rsidRDefault="005A64A9" w:rsidP="002C346D">
      <w:pPr>
        <w:ind w:left="0" w:firstLine="0"/>
        <w:rPr>
          <w:vertAlign w:val="superscript"/>
        </w:rPr>
      </w:pPr>
      <w:r>
        <w:t xml:space="preserve">Výpočetní chemie je odvětví chemie, které zkoumá a </w:t>
      </w:r>
      <w:proofErr w:type="gramStart"/>
      <w:r>
        <w:t>řeší</w:t>
      </w:r>
      <w:proofErr w:type="gramEnd"/>
      <w:r>
        <w:t xml:space="preserve"> chemické systémy</w:t>
      </w:r>
      <w:r w:rsidR="006B5BE5">
        <w:t>, a problémy s nimi spojené</w:t>
      </w:r>
      <w:r w:rsidR="00B01C82">
        <w:t>,</w:t>
      </w:r>
      <w:r w:rsidR="008A3702">
        <w:t xml:space="preserve"> s pomocí počítačů a superpočítače.</w:t>
      </w:r>
      <w:r>
        <w:t xml:space="preserve"> Provádí to pomocí výpočetních metod v počítačových programech. </w:t>
      </w:r>
      <w:r w:rsidR="00E9740C">
        <w:t>Prostřednictvím</w:t>
      </w:r>
      <w:r>
        <w:t xml:space="preserve"> výpočetní chemi</w:t>
      </w:r>
      <w:r w:rsidR="00E9740C">
        <w:t>e</w:t>
      </w:r>
      <w:r>
        <w:t xml:space="preserve"> můžeme získat povědomí o struktuře a vlastnostech zkoumaného systému – absolutní a relativní energie, hustota</w:t>
      </w:r>
      <w:r w:rsidR="00B01C82">
        <w:t>, plocha</w:t>
      </w:r>
      <w:r w:rsidR="000D5FB5">
        <w:t xml:space="preserve"> atd</w:t>
      </w:r>
      <w:r>
        <w:t>.</w:t>
      </w:r>
      <w:r w:rsidR="000D5FB5">
        <w:t xml:space="preserve"> Dokáže tedy získat informace o systému a jeho chování na úrovni teoretické místo experimentální, a to se využívá např. při navrhování nový léků nebo materiálů. Je to méně nákladné a po</w:t>
      </w:r>
      <w:r w:rsidR="00652BE0">
        <w:t xml:space="preserve"> většině času</w:t>
      </w:r>
      <w:r w:rsidR="000D5FB5">
        <w:t xml:space="preserve"> provediteln</w:t>
      </w:r>
      <w:r w:rsidR="00B36F1B">
        <w:t>é</w:t>
      </w:r>
      <w:r w:rsidR="000D5FB5">
        <w:t xml:space="preserve"> – tím se </w:t>
      </w:r>
      <w:r w:rsidR="00A87FB9">
        <w:t>výpočetní chemie odlišuje</w:t>
      </w:r>
      <w:r w:rsidR="000D5FB5">
        <w:t xml:space="preserve"> od experimentu. </w:t>
      </w:r>
      <w:r w:rsidR="006601BC">
        <w:t>Výpočty či e</w:t>
      </w:r>
      <w:r w:rsidR="000D5FB5">
        <w:t>xperiment může selhat kvůli povaze různých molekul, atomů či nanočástic.</w:t>
      </w:r>
      <w:r w:rsidR="00072D94">
        <w:rPr>
          <w:vertAlign w:val="superscript"/>
        </w:rPr>
        <w:t>24</w:t>
      </w:r>
    </w:p>
    <w:p w14:paraId="3260000D" w14:textId="6CFE69F8" w:rsidR="008761B7" w:rsidRPr="00EA5C1D" w:rsidRDefault="008761B7" w:rsidP="002C346D">
      <w:pPr>
        <w:ind w:left="0" w:firstLine="0"/>
        <w:rPr>
          <w:vertAlign w:val="superscript"/>
        </w:rPr>
      </w:pPr>
      <w:r>
        <w:t xml:space="preserve">Díky výpočetní chemii můžeme provádět různé modelování systémů a tvořit následné simulace jejich chování. Můžeme modelovat systémy, které jsou statické </w:t>
      </w:r>
      <w:r>
        <w:rPr>
          <w:i/>
          <w:iCs/>
        </w:rPr>
        <w:t>(molekulové modelování)</w:t>
      </w:r>
      <w:r>
        <w:t xml:space="preserve">, abychom lépe mohli prozkoumat jejich strukturu. Dalším typem modelování je </w:t>
      </w:r>
      <w:r w:rsidRPr="008761B7">
        <w:rPr>
          <w:i/>
          <w:iCs/>
        </w:rPr>
        <w:t>molekulové simulace</w:t>
      </w:r>
      <w:r>
        <w:t>, kdy modelujeme celé dynamické procesy.</w:t>
      </w:r>
      <w:r w:rsidR="00637418">
        <w:t xml:space="preserve"> Pokud je simulace náležitě provedena, dostáváme výpočetně přesné řešení systému. </w:t>
      </w:r>
      <w:r w:rsidR="00BD2729">
        <w:t>P</w:t>
      </w:r>
      <w:r w:rsidR="00F06D11">
        <w:t>rostřednictvím</w:t>
      </w:r>
      <w:r w:rsidR="00BD2729">
        <w:t xml:space="preserve"> simulací můžeme modelovat systém, který by nebylo možné kvůli nevyhovujícím podmínkám provést (krátké časové intervaly, velmi nízké nebo naopak vysoké teploty atd.).</w:t>
      </w:r>
      <w:r w:rsidR="00EA5C1D">
        <w:rPr>
          <w:vertAlign w:val="superscript"/>
        </w:rPr>
        <w:t>24,25</w:t>
      </w:r>
    </w:p>
    <w:p w14:paraId="03FC81AC" w14:textId="6492B9E8" w:rsidR="008761B7" w:rsidRPr="00EA5C1D" w:rsidRDefault="008761B7" w:rsidP="002C346D">
      <w:pPr>
        <w:ind w:left="0" w:firstLine="0"/>
        <w:rPr>
          <w:vertAlign w:val="superscript"/>
        </w:rPr>
      </w:pPr>
      <w:r>
        <w:t xml:space="preserve">Výpočetní chemie se dále specifikuje na další dvě odvětví, a to </w:t>
      </w:r>
      <w:r>
        <w:rPr>
          <w:i/>
          <w:iCs/>
        </w:rPr>
        <w:t xml:space="preserve">kvantová mechanika (QM) </w:t>
      </w:r>
      <w:r>
        <w:t xml:space="preserve">a </w:t>
      </w:r>
      <w:r>
        <w:rPr>
          <w:i/>
          <w:iCs/>
        </w:rPr>
        <w:t>molekulová mechanika (MM)</w:t>
      </w:r>
      <w:r>
        <w:t xml:space="preserve">. </w:t>
      </w:r>
      <w:r w:rsidR="00C5614E">
        <w:t>Tyto dvě odvětví nám pomáhají s popisem vlastností daného systému a používají se právě při molekulovém modelování. Abychom mohli vytvořit molekulovou simulaci, tak kvantová a molekulová mechanika ne</w:t>
      </w:r>
      <w:r w:rsidR="00512B03">
        <w:t>jsou dostačující</w:t>
      </w:r>
      <w:r w:rsidR="00C5614E">
        <w:t xml:space="preserve">. Odvětvím, které se využívá při zkoumání charakteristiky dynamické simulace, je </w:t>
      </w:r>
      <w:r w:rsidR="00C5614E">
        <w:rPr>
          <w:i/>
          <w:iCs/>
        </w:rPr>
        <w:t>molekulová dynamika (MD)</w:t>
      </w:r>
      <w:r w:rsidR="00C5614E">
        <w:t>.</w:t>
      </w:r>
      <w:r w:rsidR="00EA5C1D">
        <w:rPr>
          <w:vertAlign w:val="superscript"/>
        </w:rPr>
        <w:t>24,25,26</w:t>
      </w:r>
    </w:p>
    <w:p w14:paraId="35F10ACB" w14:textId="74586E5F" w:rsidR="00D7241D" w:rsidRDefault="007240E0">
      <w:pPr>
        <w:pStyle w:val="Nadpis3"/>
        <w:spacing w:after="233"/>
        <w:ind w:left="724" w:hanging="720"/>
      </w:pPr>
      <w:bookmarkStart w:id="13" w:name="_Toc143169748"/>
      <w:r>
        <w:t>Kvantová mechanika (QM)</w:t>
      </w:r>
      <w:bookmarkEnd w:id="13"/>
      <w:r>
        <w:t xml:space="preserve"> </w:t>
      </w:r>
    </w:p>
    <w:p w14:paraId="7F8F1D22" w14:textId="613A9429" w:rsidR="002C346D" w:rsidRPr="002C346D" w:rsidRDefault="00A14672" w:rsidP="002C346D">
      <w:pPr>
        <w:ind w:left="0" w:firstLine="0"/>
      </w:pPr>
      <w:r>
        <w:t>Kvantová mechanika je část výpočetní chemie, k</w:t>
      </w:r>
      <w:r w:rsidR="00F70913">
        <w:t>onkrétně obor mechaniky, která se zabývá matematickým popisem pohybu a interakce</w:t>
      </w:r>
      <w:r w:rsidR="00697E8C">
        <w:t>mi</w:t>
      </w:r>
      <w:r w:rsidR="00F70913">
        <w:t xml:space="preserve"> subatomárních částic</w:t>
      </w:r>
      <w:r w:rsidR="0039681A">
        <w:t>,</w:t>
      </w:r>
      <w:r w:rsidR="005671CF">
        <w:t xml:space="preserve"> jako</w:t>
      </w:r>
      <w:r w:rsidR="0039681A">
        <w:t xml:space="preserve"> jsou </w:t>
      </w:r>
      <w:r w:rsidR="005671CF">
        <w:t>atomy</w:t>
      </w:r>
      <w:r w:rsidR="0039681A">
        <w:t xml:space="preserve"> </w:t>
      </w:r>
      <w:r w:rsidR="005671CF">
        <w:t xml:space="preserve">a jejich </w:t>
      </w:r>
      <w:r w:rsidR="008A3702">
        <w:t>komponenty</w:t>
      </w:r>
      <w:r w:rsidR="0039681A">
        <w:t xml:space="preserve"> </w:t>
      </w:r>
      <w:r w:rsidR="0039681A" w:rsidRPr="0039681A">
        <w:rPr>
          <w:i/>
          <w:iCs/>
        </w:rPr>
        <w:t>(</w:t>
      </w:r>
      <w:r w:rsidR="005671CF" w:rsidRPr="0039681A">
        <w:rPr>
          <w:i/>
          <w:iCs/>
        </w:rPr>
        <w:t>elektrony, protony</w:t>
      </w:r>
      <w:r w:rsidR="008A3702" w:rsidRPr="0039681A">
        <w:rPr>
          <w:i/>
          <w:iCs/>
        </w:rPr>
        <w:t xml:space="preserve"> a</w:t>
      </w:r>
      <w:r w:rsidR="005671CF" w:rsidRPr="0039681A">
        <w:rPr>
          <w:i/>
          <w:iCs/>
        </w:rPr>
        <w:t xml:space="preserve"> neutrony</w:t>
      </w:r>
      <w:r w:rsidR="00AA1EFA">
        <w:rPr>
          <w:i/>
          <w:iCs/>
        </w:rPr>
        <w:t>)</w:t>
      </w:r>
      <w:r w:rsidR="005671CF">
        <w:t>, a určuje tak jejich vlastnosti.</w:t>
      </w:r>
      <w:r w:rsidR="00F70913">
        <w:t xml:space="preserve"> </w:t>
      </w:r>
      <w:r w:rsidR="00FE65F7">
        <w:t xml:space="preserve">Popisuje je pomocí vlnové funkce nebo elektronové hustoty. </w:t>
      </w:r>
      <w:r w:rsidR="00BE52FF">
        <w:t xml:space="preserve">Rozdíl mezi kvantovou </w:t>
      </w:r>
      <w:r w:rsidR="00BE52FF">
        <w:lastRenderedPageBreak/>
        <w:t>mechanikou a klasickou mechanikou je takový, že v mechanice existují určité objekty na určitém místě a v určitém čase. V kvantové mechanice se však bavíme o největší pravděpodobnosti, kde by se objekty (např. atomy) mohly nacházet.</w:t>
      </w:r>
      <w:r w:rsidR="00EA5C1D">
        <w:rPr>
          <w:vertAlign w:val="superscript"/>
        </w:rPr>
        <w:t>27</w:t>
      </w:r>
      <w:r w:rsidR="00BE52FF">
        <w:t xml:space="preserve"> </w:t>
      </w:r>
    </w:p>
    <w:p w14:paraId="7CFB5BAD" w14:textId="12825A02" w:rsidR="00D7241D" w:rsidRDefault="007240E0" w:rsidP="00A84B7B">
      <w:pPr>
        <w:pStyle w:val="Nadpis3"/>
        <w:ind w:left="724" w:hanging="720"/>
      </w:pPr>
      <w:bookmarkStart w:id="14" w:name="_Toc143169749"/>
      <w:r>
        <w:t>Molekulová mechanika (MM)</w:t>
      </w:r>
      <w:bookmarkEnd w:id="14"/>
    </w:p>
    <w:p w14:paraId="2DC3AB29" w14:textId="36FD1F88" w:rsidR="00A84B7B" w:rsidRDefault="00A84B7B" w:rsidP="00A84B7B">
      <w:pPr>
        <w:ind w:left="10"/>
      </w:pPr>
      <w:r>
        <w:t xml:space="preserve">Molekulová mechanika je výpočetní metoda, která </w:t>
      </w:r>
      <w:r w:rsidR="00512B03">
        <w:t xml:space="preserve">se opírá o newtonovské rovnice a </w:t>
      </w:r>
      <w:r>
        <w:t>počítá</w:t>
      </w:r>
      <w:r w:rsidR="00AF2060">
        <w:t xml:space="preserve"> </w:t>
      </w:r>
      <w:r>
        <w:t>potenciální energi</w:t>
      </w:r>
      <w:r w:rsidR="00AF2060">
        <w:t>i</w:t>
      </w:r>
      <w:r>
        <w:t xml:space="preserve"> pro</w:t>
      </w:r>
      <w:r w:rsidR="00AF2060">
        <w:t xml:space="preserve"> </w:t>
      </w:r>
      <w:r>
        <w:t xml:space="preserve">konkrétní uspořádání atomů </w:t>
      </w:r>
      <w:r w:rsidR="00947AA8">
        <w:t>s použitím</w:t>
      </w:r>
      <w:r>
        <w:t xml:space="preserve"> potenciálních funkcí. Tyto funkce jsou odvozeny pomocí klasické fyziky (mechaniky). Vzniklé rovnice jsou dále známé jako silové pole. Funkce se opírají o experimentální parametry, jako jsou silové </w:t>
      </w:r>
      <w:r w:rsidR="00262803">
        <w:t xml:space="preserve">a rovnovážné konstanty. Funkce potenciální energie je součtem jednotlivých </w:t>
      </w:r>
      <w:r w:rsidR="004F7F8D">
        <w:t xml:space="preserve">funkcí pro </w:t>
      </w:r>
      <w:r w:rsidR="0048359D">
        <w:t>napnutí vazby</w:t>
      </w:r>
      <w:r w:rsidR="004F7F8D">
        <w:t>, úh</w:t>
      </w:r>
      <w:r w:rsidR="0048359D">
        <w:t>el</w:t>
      </w:r>
      <w:r w:rsidR="004F7F8D">
        <w:t xml:space="preserve"> ohybu,</w:t>
      </w:r>
      <w:r w:rsidR="0048359D">
        <w:t xml:space="preserve"> Van der </w:t>
      </w:r>
      <w:proofErr w:type="spellStart"/>
      <w:r w:rsidR="0048359D">
        <w:t>Waalsových</w:t>
      </w:r>
      <w:proofErr w:type="spellEnd"/>
      <w:r w:rsidR="0048359D">
        <w:t xml:space="preserve"> sil,</w:t>
      </w:r>
      <w:r w:rsidR="004F7F8D">
        <w:t xml:space="preserve"> torzní energie a nevazebné interakce.</w:t>
      </w:r>
      <w:r w:rsidR="00EA5C1D">
        <w:rPr>
          <w:vertAlign w:val="superscript"/>
        </w:rPr>
        <w:t>28,29</w:t>
      </w:r>
      <w:r w:rsidR="0048359D">
        <w:t xml:space="preserve"> </w:t>
      </w:r>
    </w:p>
    <w:p w14:paraId="2BAE355D" w14:textId="60F03479" w:rsidR="00A84B7B" w:rsidRDefault="00512B03" w:rsidP="00A84B7B">
      <w:pPr>
        <w:ind w:left="10"/>
      </w:pPr>
      <w:r w:rsidRPr="00F14408">
        <w:t>Teorie koulí a pružin</w:t>
      </w:r>
      <w:r>
        <w:t xml:space="preserve">-i s takovým označením molekulové mechaniky se můžeme setkat. </w:t>
      </w:r>
      <w:r w:rsidR="00A84B7B">
        <w:t xml:space="preserve">Molekulová mechanika je </w:t>
      </w:r>
      <w:r w:rsidR="003E5354">
        <w:t xml:space="preserve">totiž </w:t>
      </w:r>
      <w:r w:rsidR="00A84B7B">
        <w:t xml:space="preserve">založena na několika předpokladech: </w:t>
      </w:r>
    </w:p>
    <w:p w14:paraId="6A9102FA" w14:textId="0DF54C0A" w:rsidR="00A84B7B" w:rsidRDefault="00A84B7B" w:rsidP="00A84B7B">
      <w:pPr>
        <w:pStyle w:val="Odstavecseseznamem"/>
        <w:numPr>
          <w:ilvl w:val="0"/>
          <w:numId w:val="7"/>
        </w:numPr>
      </w:pPr>
      <w:r>
        <w:t xml:space="preserve">Elektrony okolo jádra a samotné jádro je </w:t>
      </w:r>
      <w:r w:rsidR="00E602A4">
        <w:t>hmotnostní bod interagující s ostatními hmotnými body</w:t>
      </w:r>
      <w:r w:rsidR="00512B03">
        <w:t>, tudíž výše zmíněná „koule“.</w:t>
      </w:r>
    </w:p>
    <w:p w14:paraId="7332A26F" w14:textId="0A11E0D2" w:rsidR="003926F4" w:rsidRDefault="00A84B7B" w:rsidP="003E5354">
      <w:pPr>
        <w:pStyle w:val="Odstavecseseznamem"/>
        <w:numPr>
          <w:ilvl w:val="0"/>
          <w:numId w:val="7"/>
        </w:numPr>
      </w:pPr>
      <w:r>
        <w:t>Vazby mezi molekulami jsou pružiny.</w:t>
      </w:r>
      <w:r w:rsidR="003E5354">
        <w:t xml:space="preserve"> </w:t>
      </w:r>
    </w:p>
    <w:p w14:paraId="6AEA8937" w14:textId="21F3E6E1" w:rsidR="008370AE" w:rsidRDefault="008370AE" w:rsidP="003E5354">
      <w:pPr>
        <w:pStyle w:val="Odstavecseseznamem"/>
        <w:numPr>
          <w:ilvl w:val="0"/>
          <w:numId w:val="7"/>
        </w:numPr>
      </w:pPr>
      <w:r>
        <w:t xml:space="preserve">Každé částici je přiřazen poloměr, </w:t>
      </w:r>
      <w:proofErr w:type="spellStart"/>
      <w:r>
        <w:t>nejčatěji</w:t>
      </w:r>
      <w:proofErr w:type="spellEnd"/>
      <w:r>
        <w:t xml:space="preserve"> Van der </w:t>
      </w:r>
      <w:proofErr w:type="spellStart"/>
      <w:r>
        <w:t>Waalsův</w:t>
      </w:r>
      <w:proofErr w:type="spellEnd"/>
      <w:r>
        <w:t xml:space="preserve"> poloměr </w:t>
      </w:r>
      <w:proofErr w:type="spellStart"/>
      <w:r>
        <w:rPr>
          <w:b/>
          <w:bCs/>
        </w:rPr>
        <w:t>r</w:t>
      </w:r>
      <w:r>
        <w:rPr>
          <w:b/>
          <w:bCs/>
          <w:vertAlign w:val="subscript"/>
        </w:rPr>
        <w:t>w</w:t>
      </w:r>
      <w:proofErr w:type="spellEnd"/>
      <w:r>
        <w:t xml:space="preserve"> a konstantní náboj. </w:t>
      </w:r>
    </w:p>
    <w:p w14:paraId="47D695A6" w14:textId="7B414A71" w:rsidR="00FB6235" w:rsidRDefault="00FB6235" w:rsidP="003E5354">
      <w:pPr>
        <w:pStyle w:val="Odstavecseseznamem"/>
        <w:numPr>
          <w:ilvl w:val="0"/>
          <w:numId w:val="7"/>
        </w:numPr>
      </w:pPr>
      <w:r>
        <w:t>Potenciálové funkce klasické mechaniky popisují interakce mezi částicemi.</w:t>
      </w:r>
    </w:p>
    <w:p w14:paraId="12D1D3BB" w14:textId="1F8554F1" w:rsidR="00FB6235" w:rsidRDefault="00FB6235" w:rsidP="003E5354">
      <w:pPr>
        <w:pStyle w:val="Odstavecseseznamem"/>
        <w:numPr>
          <w:ilvl w:val="0"/>
          <w:numId w:val="7"/>
        </w:numPr>
      </w:pPr>
      <w:r>
        <w:t>Každá jedna interakce je popsána vlastní potenciálovou funkcí, jež obsahuje empirické parametry.</w:t>
      </w:r>
    </w:p>
    <w:p w14:paraId="59185480" w14:textId="12F563C7" w:rsidR="00FB6235" w:rsidRDefault="00FB6235" w:rsidP="003E5354">
      <w:pPr>
        <w:pStyle w:val="Odstavecseseznamem"/>
        <w:numPr>
          <w:ilvl w:val="0"/>
          <w:numId w:val="7"/>
        </w:numPr>
      </w:pPr>
      <w:r>
        <w:t>Konformace molekuly je dána součtem všech interakcí.</w:t>
      </w:r>
      <w:r w:rsidR="00EA5C1D">
        <w:rPr>
          <w:vertAlign w:val="superscript"/>
        </w:rPr>
        <w:t>29</w:t>
      </w:r>
    </w:p>
    <w:p w14:paraId="01AEFB65" w14:textId="63367D1E" w:rsidR="003E5354" w:rsidRPr="00EA5C1D" w:rsidRDefault="003E5354" w:rsidP="003E5354">
      <w:pPr>
        <w:ind w:left="0" w:firstLine="0"/>
        <w:rPr>
          <w:vertAlign w:val="superscript"/>
        </w:rPr>
      </w:pPr>
      <w:r>
        <w:t xml:space="preserve">Toto pojetí molekulové mechaniky je lehce matematicky aplikovatelné, a z toho důvodu se k němu </w:t>
      </w:r>
      <w:r w:rsidR="00CA465C">
        <w:t xml:space="preserve">přiklání při provádění výpočtů. </w:t>
      </w:r>
      <w:r w:rsidR="00F14408">
        <w:t xml:space="preserve">Každý atomový typ je popsán různými parametry a určuje se podle: protonového čísla a typu chemické vazby mezi ním a dalším atomem/atomy. Pro každou kovalentní vazbu je přisuzována vazebná délka </w:t>
      </w:r>
      <w:r w:rsidR="00F14408">
        <w:rPr>
          <w:b/>
          <w:bCs/>
        </w:rPr>
        <w:t>r</w:t>
      </w:r>
      <w:r w:rsidR="00F14408">
        <w:rPr>
          <w:b/>
          <w:bCs/>
          <w:vertAlign w:val="subscript"/>
        </w:rPr>
        <w:t>0</w:t>
      </w:r>
      <w:r w:rsidR="00F14408">
        <w:rPr>
          <w:b/>
          <w:bCs/>
        </w:rPr>
        <w:t xml:space="preserve"> </w:t>
      </w:r>
      <w:r w:rsidR="00F14408">
        <w:t xml:space="preserve">a silová konstanta </w:t>
      </w:r>
      <w:r w:rsidR="00F14408">
        <w:rPr>
          <w:b/>
          <w:bCs/>
        </w:rPr>
        <w:t>k</w:t>
      </w:r>
      <w:r w:rsidR="00F14408">
        <w:t>.</w:t>
      </w:r>
      <w:r w:rsidR="00EA5C1D">
        <w:rPr>
          <w:vertAlign w:val="superscript"/>
        </w:rPr>
        <w:t>30</w:t>
      </w:r>
    </w:p>
    <w:p w14:paraId="724A6F42" w14:textId="7CC3FBC3" w:rsidR="00CA0DEA" w:rsidRPr="00EA5C1D" w:rsidRDefault="00CA0DEA" w:rsidP="003E5354">
      <w:pPr>
        <w:ind w:left="0" w:firstLine="0"/>
        <w:rPr>
          <w:vertAlign w:val="superscript"/>
        </w:rPr>
      </w:pPr>
      <w:r>
        <w:t xml:space="preserve">Silové pole </w:t>
      </w:r>
      <w:r w:rsidRPr="00CA0DEA">
        <w:rPr>
          <w:i/>
          <w:iCs/>
        </w:rPr>
        <w:t xml:space="preserve">(angl. </w:t>
      </w:r>
      <w:proofErr w:type="spellStart"/>
      <w:r w:rsidRPr="00CA0DEA">
        <w:rPr>
          <w:i/>
          <w:iCs/>
        </w:rPr>
        <w:t>force</w:t>
      </w:r>
      <w:proofErr w:type="spellEnd"/>
      <w:r w:rsidRPr="00CA0DEA">
        <w:rPr>
          <w:i/>
          <w:iCs/>
        </w:rPr>
        <w:t xml:space="preserve"> </w:t>
      </w:r>
      <w:proofErr w:type="spellStart"/>
      <w:r w:rsidRPr="00CA0DEA">
        <w:rPr>
          <w:i/>
          <w:iCs/>
        </w:rPr>
        <w:t>field</w:t>
      </w:r>
      <w:proofErr w:type="spellEnd"/>
      <w:r w:rsidRPr="00CA0DEA">
        <w:rPr>
          <w:i/>
          <w:iCs/>
        </w:rPr>
        <w:t>)</w:t>
      </w:r>
      <w:r>
        <w:rPr>
          <w:i/>
          <w:iCs/>
        </w:rPr>
        <w:t xml:space="preserve"> </w:t>
      </w:r>
      <w:r>
        <w:t xml:space="preserve">je </w:t>
      </w:r>
      <w:r w:rsidR="00D644F8">
        <w:t>důležitý termín v molekulové mechanice</w:t>
      </w:r>
      <w:r w:rsidR="00476841">
        <w:t>.</w:t>
      </w:r>
      <w:r w:rsidR="00D644F8">
        <w:t xml:space="preserve"> Popisuje souhrnn</w:t>
      </w:r>
      <w:r w:rsidR="00476841">
        <w:t>ou charakteristiku</w:t>
      </w:r>
      <w:r w:rsidR="00D644F8">
        <w:t xml:space="preserve"> interakcí mezi atomy a molekulami přítomných ve </w:t>
      </w:r>
      <w:r w:rsidR="00D644F8">
        <w:lastRenderedPageBreak/>
        <w:t>zkouman</w:t>
      </w:r>
      <w:r w:rsidR="00F81521">
        <w:t>ém systému. Sjednocuj</w:t>
      </w:r>
      <w:r w:rsidR="00476841">
        <w:t>e</w:t>
      </w:r>
      <w:r w:rsidR="00F81521">
        <w:t xml:space="preserve"> potenciálové vazebné</w:t>
      </w:r>
      <w:r w:rsidR="00476841">
        <w:t>,</w:t>
      </w:r>
      <w:r w:rsidR="00F81521">
        <w:t xml:space="preserve"> nevazebné funkce a </w:t>
      </w:r>
      <w:r w:rsidR="00617F36">
        <w:t>sadu parametrů, jež se stanovují prostřednictvím experimentů</w:t>
      </w:r>
      <w:r w:rsidR="004400EB">
        <w:t xml:space="preserve"> nebo kvantových výpočtů.</w:t>
      </w:r>
      <w:r w:rsidR="00EA5C1D">
        <w:rPr>
          <w:vertAlign w:val="superscript"/>
        </w:rPr>
        <w:t>30,31</w:t>
      </w:r>
    </w:p>
    <w:p w14:paraId="697E53B1" w14:textId="665BABCF" w:rsidR="00F55620" w:rsidRDefault="008370AE" w:rsidP="003E5354">
      <w:pPr>
        <w:ind w:left="0" w:firstLine="0"/>
      </w:pPr>
      <w:r>
        <w:t>Pomocí silového</w:t>
      </w:r>
      <w:r w:rsidR="00992BB4">
        <w:t xml:space="preserve"> pole</w:t>
      </w:r>
      <w:r>
        <w:t xml:space="preserve"> </w:t>
      </w:r>
      <w:r w:rsidR="00476841">
        <w:t xml:space="preserve">se pak následně vypočítá potenciální energie </w:t>
      </w:r>
      <w:r w:rsidR="00476841">
        <w:rPr>
          <w:b/>
          <w:bCs/>
        </w:rPr>
        <w:t>E</w:t>
      </w:r>
      <w:r w:rsidR="00476841">
        <w:t xml:space="preserve"> </w:t>
      </w:r>
      <w:r w:rsidR="006E4A7E">
        <w:t xml:space="preserve">celého </w:t>
      </w:r>
      <w:r w:rsidR="00476841">
        <w:t xml:space="preserve">molekulového systému </w:t>
      </w:r>
      <w:r w:rsidR="00F55620">
        <w:t>jako součet jeho jednotlivých členů:</w:t>
      </w:r>
    </w:p>
    <w:p w14:paraId="1F7B973D" w14:textId="57A36CCF" w:rsidR="008370AE" w:rsidRDefault="00F55620" w:rsidP="00F55620">
      <w:pPr>
        <w:ind w:left="2124" w:firstLine="708"/>
        <w:rPr>
          <w:rFonts w:ascii="Cambria Math" w:hAnsi="Cambria Math"/>
          <w:iCs/>
        </w:rPr>
      </w:pPr>
      <w:r w:rsidRPr="00F55620">
        <w:rPr>
          <w:rFonts w:ascii="Cambria Math" w:hAnsi="Cambria Math"/>
          <w:i/>
        </w:rPr>
        <w:t xml:space="preserve"> </w:t>
      </w:r>
      <m:oMath>
        <m:r>
          <w:rPr>
            <w:rFonts w:ascii="Cambria Math" w:hAnsi="Cambria Math"/>
          </w:rPr>
          <m:t>E=</m:t>
        </m:r>
        <m:sSub>
          <m:sSubPr>
            <m:ctrlPr>
              <w:rPr>
                <w:rFonts w:ascii="Cambria Math" w:hAnsi="Cambria Math"/>
                <w:i/>
              </w:rPr>
            </m:ctrlPr>
          </m:sSubPr>
          <m:e>
            <m:r>
              <w:rPr>
                <w:rFonts w:ascii="Cambria Math" w:hAnsi="Cambria Math"/>
              </w:rPr>
              <m:t>E</m:t>
            </m:r>
          </m:e>
          <m:sub>
            <m:r>
              <w:rPr>
                <w:rFonts w:ascii="Cambria Math" w:hAnsi="Cambria Math"/>
              </w:rPr>
              <m:t>kovalent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nekovalent</m:t>
            </m:r>
          </m:sub>
        </m:sSub>
      </m:oMath>
      <w:r>
        <w:rPr>
          <w:rFonts w:ascii="Cambria Math" w:hAnsi="Cambria Math"/>
          <w:i/>
        </w:rPr>
        <w:t xml:space="preserve">   </w:t>
      </w:r>
      <w:r>
        <w:rPr>
          <w:rFonts w:ascii="Cambria Math" w:hAnsi="Cambria Math"/>
          <w:i/>
        </w:rPr>
        <w:tab/>
      </w:r>
      <w:r w:rsidR="00EE7E7A">
        <w:rPr>
          <w:rFonts w:ascii="Cambria Math" w:hAnsi="Cambria Math"/>
          <w:i/>
        </w:rPr>
        <w:t xml:space="preserve"> </w:t>
      </w:r>
      <w:r>
        <w:rPr>
          <w:rFonts w:ascii="Cambria Math" w:hAnsi="Cambria Math"/>
          <w:iCs/>
        </w:rPr>
        <w:t>(1),</w:t>
      </w:r>
    </w:p>
    <w:p w14:paraId="409455A6" w14:textId="6E19C11B" w:rsidR="00B836BB" w:rsidRDefault="00FE28F9" w:rsidP="00F55620">
      <w:pPr>
        <w:ind w:left="0" w:firstLine="0"/>
      </w:pPr>
      <w:r>
        <w:rPr>
          <w:iCs/>
        </w:rPr>
        <w:t xml:space="preserve">kde </w:t>
      </w:r>
      <m:oMath>
        <m:sSub>
          <m:sSubPr>
            <m:ctrlPr>
              <w:rPr>
                <w:rFonts w:ascii="Cambria Math" w:hAnsi="Cambria Math"/>
                <w:i/>
              </w:rPr>
            </m:ctrlPr>
          </m:sSubPr>
          <m:e>
            <m:r>
              <w:rPr>
                <w:rFonts w:ascii="Cambria Math" w:hAnsi="Cambria Math"/>
              </w:rPr>
              <m:t>E</m:t>
            </m:r>
          </m:e>
          <m:sub>
            <m:r>
              <w:rPr>
                <w:rFonts w:ascii="Cambria Math" w:hAnsi="Cambria Math"/>
              </w:rPr>
              <m:t>kovalent</m:t>
            </m:r>
          </m:sub>
        </m:sSub>
      </m:oMath>
      <w:r>
        <w:t xml:space="preserve"> je potenciálová energie </w:t>
      </w:r>
      <w:r w:rsidR="006E4A7E">
        <w:t>kovalentního příspěvku</w:t>
      </w:r>
      <w:r>
        <w:t xml:space="preserve"> a </w:t>
      </w:r>
      <m:oMath>
        <m:sSub>
          <m:sSubPr>
            <m:ctrlPr>
              <w:rPr>
                <w:rFonts w:ascii="Cambria Math" w:hAnsi="Cambria Math"/>
                <w:i/>
              </w:rPr>
            </m:ctrlPr>
          </m:sSubPr>
          <m:e>
            <m:r>
              <w:rPr>
                <w:rFonts w:ascii="Cambria Math" w:hAnsi="Cambria Math"/>
              </w:rPr>
              <m:t>E</m:t>
            </m:r>
          </m:e>
          <m:sub>
            <m:r>
              <w:rPr>
                <w:rFonts w:ascii="Cambria Math" w:hAnsi="Cambria Math"/>
              </w:rPr>
              <m:t>nekovalent</m:t>
            </m:r>
          </m:sub>
        </m:sSub>
      </m:oMath>
      <w:r>
        <w:t xml:space="preserve"> je potenciálová energie ne</w:t>
      </w:r>
      <w:r w:rsidR="006E4A7E">
        <w:t>kovalentního příspěvku</w:t>
      </w:r>
      <w:r>
        <w:t xml:space="preserve">. Ty se </w:t>
      </w:r>
      <w:r w:rsidR="00365D90">
        <w:t>následně</w:t>
      </w:r>
      <w:r>
        <w:t xml:space="preserve"> jednotlivě vypočítají pomocí rovnic:</w:t>
      </w:r>
    </w:p>
    <w:p w14:paraId="5ECED9C6" w14:textId="597ADFA9" w:rsidR="00B836BB" w:rsidRDefault="00000000" w:rsidP="00B836BB">
      <w:pPr>
        <w:ind w:left="1416" w:firstLine="708"/>
      </w:pPr>
      <m:oMath>
        <m:sSub>
          <m:sSubPr>
            <m:ctrlPr>
              <w:rPr>
                <w:rFonts w:ascii="Cambria Math" w:hAnsi="Cambria Math"/>
                <w:i/>
                <w:iCs/>
              </w:rPr>
            </m:ctrlPr>
          </m:sSubPr>
          <m:e>
            <m:r>
              <w:rPr>
                <w:rFonts w:ascii="Cambria Math" w:hAnsi="Cambria Math"/>
              </w:rPr>
              <m:t>E</m:t>
            </m:r>
          </m:e>
          <m:sub>
            <m:r>
              <w:rPr>
                <w:rFonts w:ascii="Cambria Math" w:hAnsi="Cambria Math"/>
              </w:rPr>
              <m:t>kovalet</m:t>
            </m:r>
          </m:sub>
        </m:sSub>
        <m:r>
          <w:rPr>
            <w:rFonts w:ascii="Cambria Math" w:hAnsi="Cambria Math"/>
          </w:rPr>
          <m:t>=</m:t>
        </m:r>
        <m:sSub>
          <m:sSubPr>
            <m:ctrlPr>
              <w:rPr>
                <w:rFonts w:ascii="Cambria Math" w:hAnsi="Cambria Math"/>
                <w:i/>
                <w:iCs/>
              </w:rPr>
            </m:ctrlPr>
          </m:sSubPr>
          <m:e>
            <m:r>
              <w:rPr>
                <w:rFonts w:ascii="Cambria Math" w:hAnsi="Cambria Math"/>
              </w:rPr>
              <m:t>E</m:t>
            </m:r>
          </m:e>
          <m:sub>
            <m:r>
              <w:rPr>
                <w:rFonts w:ascii="Cambria Math" w:hAnsi="Cambria Math"/>
              </w:rPr>
              <m:t xml:space="preserve"> vazby</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 xml:space="preserve"> úhlu</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torzního úhlu</m:t>
            </m:r>
          </m:sub>
        </m:sSub>
        <m:r>
          <w:rPr>
            <w:rFonts w:ascii="Cambria Math" w:hAnsi="Cambria Math"/>
          </w:rPr>
          <m:t xml:space="preserve">       (2)</m:t>
        </m:r>
      </m:oMath>
      <w:r w:rsidR="00B836BB">
        <w:t>,</w:t>
      </w:r>
    </w:p>
    <w:p w14:paraId="717DF0F4" w14:textId="3FA82930" w:rsidR="006E4A7E" w:rsidRPr="006E4A7E" w:rsidRDefault="006E4A7E" w:rsidP="006E4A7E">
      <w:pPr>
        <w:ind w:left="0" w:firstLine="0"/>
      </w:pPr>
      <w:r>
        <w:t xml:space="preserve">kdy energie kovalentního příspěvku je popsána součtem energií </w:t>
      </w:r>
      <w:r w:rsidR="00365D90">
        <w:t xml:space="preserve">pnutí </w:t>
      </w:r>
      <w:r>
        <w:t xml:space="preserve">vazby, </w:t>
      </w:r>
      <w:r w:rsidR="00365D90">
        <w:t xml:space="preserve">deformace </w:t>
      </w:r>
      <w:r>
        <w:t xml:space="preserve">úhlu a torzního úhlu. Nekovalentními příspěvky jsou elektrostatika a Van der </w:t>
      </w:r>
      <w:proofErr w:type="spellStart"/>
      <w:r>
        <w:t>Waalsovy</w:t>
      </w:r>
      <w:proofErr w:type="spellEnd"/>
      <w:r>
        <w:t xml:space="preserve"> interakce </w:t>
      </w:r>
      <w:r>
        <w:rPr>
          <w:i/>
          <w:iCs/>
        </w:rPr>
        <w:t>(viz. rovnice č.3 níže)</w:t>
      </w:r>
      <w:r w:rsidR="005A7BC9">
        <w:rPr>
          <w:vertAlign w:val="superscript"/>
        </w:rPr>
        <w:t>31</w:t>
      </w:r>
      <w:r>
        <w:t xml:space="preserve">: </w:t>
      </w:r>
    </w:p>
    <w:p w14:paraId="56F5E23C" w14:textId="31F50E56" w:rsidR="000136A3" w:rsidRPr="000136A3" w:rsidRDefault="00B836BB" w:rsidP="00A84B7B">
      <w:pPr>
        <w:ind w:left="0" w:firstLine="0"/>
        <w:sectPr w:rsidR="000136A3" w:rsidRPr="000136A3" w:rsidSect="006D73DA">
          <w:pgSz w:w="11904" w:h="16838"/>
          <w:pgMar w:top="1428" w:right="1475" w:bottom="1617" w:left="1988" w:header="708" w:footer="704" w:gutter="0"/>
          <w:cols w:space="708"/>
          <w:titlePg/>
          <w:docGrid w:linePitch="326"/>
        </w:sectPr>
      </w:pPr>
      <m:oMathPara>
        <m:oMath>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nekovalent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elektrostatika</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 xml:space="preserve">Van der Waals  </m:t>
              </m:r>
            </m:sub>
          </m:sSub>
          <m:r>
            <w:rPr>
              <w:rFonts w:ascii="Cambria Math" w:hAnsi="Cambria Math"/>
            </w:rPr>
            <m:t xml:space="preserve">             </m:t>
          </m:r>
          <m:d>
            <m:dPr>
              <m:ctrlPr>
                <w:rPr>
                  <w:rFonts w:ascii="Cambria Math" w:hAnsi="Cambria Math"/>
                  <w:i/>
                </w:rPr>
              </m:ctrlPr>
            </m:dPr>
            <m:e>
              <m:r>
                <w:rPr>
                  <w:rFonts w:ascii="Cambria Math" w:hAnsi="Cambria Math"/>
                </w:rPr>
                <m:t>3</m:t>
              </m:r>
            </m:e>
          </m:d>
          <m:r>
            <w:rPr>
              <w:rFonts w:ascii="Cambria Math" w:hAnsi="Cambria Math"/>
            </w:rPr>
            <m:t xml:space="preserve">,  </m:t>
          </m:r>
        </m:oMath>
      </m:oMathPara>
    </w:p>
    <w:p w14:paraId="00A103C9" w14:textId="77777777" w:rsidR="003926F4" w:rsidRPr="009551F7" w:rsidRDefault="003926F4" w:rsidP="00A84B7B">
      <w:pPr>
        <w:ind w:left="0" w:firstLine="0"/>
        <w:rPr>
          <w:color w:val="auto"/>
          <w:szCs w:val="24"/>
        </w:rPr>
      </w:pPr>
    </w:p>
    <w:p w14:paraId="613B5525" w14:textId="18B8EA7D" w:rsidR="00D7241D" w:rsidRDefault="007240E0">
      <w:pPr>
        <w:pStyle w:val="Nadpis3"/>
        <w:ind w:left="724" w:hanging="720"/>
      </w:pPr>
      <w:bookmarkStart w:id="15" w:name="_Toc143169750"/>
      <w:r>
        <w:t>Molekulová dynamika (MD)</w:t>
      </w:r>
      <w:bookmarkEnd w:id="15"/>
      <w:r>
        <w:t xml:space="preserve"> </w:t>
      </w:r>
    </w:p>
    <w:p w14:paraId="090884E5" w14:textId="7D90EBBD" w:rsidR="000415A9" w:rsidRDefault="009A5E6C" w:rsidP="000415A9">
      <w:pPr>
        <w:ind w:left="10"/>
      </w:pPr>
      <w:r>
        <w:t xml:space="preserve">Molekulová dynamika je metoda výpočetní chemie, která se používá při zkoumání </w:t>
      </w:r>
      <w:r w:rsidR="00162FE4">
        <w:t xml:space="preserve">dynamického chování </w:t>
      </w:r>
      <w:r w:rsidR="00A1044A">
        <w:t>systému, který je složen z atomů a molekul, v čase</w:t>
      </w:r>
      <w:r w:rsidR="00162FE4">
        <w:t xml:space="preserve">. </w:t>
      </w:r>
      <w:r w:rsidR="00165A5C">
        <w:t>Je založena na změnách poloh atomů/molekul v závislosti na silách, které na ni působí.</w:t>
      </w:r>
      <w:r w:rsidR="00D56083">
        <w:t xml:space="preserve"> </w:t>
      </w:r>
      <w:r w:rsidR="00A1044A">
        <w:t xml:space="preserve">Využívá k tomu výpočty z Newtonových pohybových rovnic. </w:t>
      </w:r>
      <w:r w:rsidR="002B18E3">
        <w:t>Tyto rovnice jsou odvozené od Newtonových zákonů:</w:t>
      </w:r>
    </w:p>
    <w:p w14:paraId="7F9AFD99" w14:textId="5E7BC155" w:rsidR="002B18E3" w:rsidRDefault="002B18E3" w:rsidP="002B18E3">
      <w:pPr>
        <w:pStyle w:val="Odstavecseseznamem"/>
        <w:numPr>
          <w:ilvl w:val="0"/>
          <w:numId w:val="9"/>
        </w:numPr>
      </w:pPr>
      <w:r>
        <w:t>první Newtonův zákon – zákon setrvačnosti,</w:t>
      </w:r>
    </w:p>
    <w:p w14:paraId="49E67D3B" w14:textId="393A0308" w:rsidR="002B18E3" w:rsidRDefault="002B18E3" w:rsidP="002B18E3">
      <w:pPr>
        <w:pStyle w:val="Odstavecseseznamem"/>
        <w:numPr>
          <w:ilvl w:val="0"/>
          <w:numId w:val="9"/>
        </w:numPr>
      </w:pPr>
      <w:r>
        <w:t>druhý Newtonův zákon – zákon síly, a poslední</w:t>
      </w:r>
    </w:p>
    <w:p w14:paraId="7FE71DCD" w14:textId="2500E9EC" w:rsidR="002B18E3" w:rsidRDefault="002B18E3" w:rsidP="002B18E3">
      <w:pPr>
        <w:pStyle w:val="Odstavecseseznamem"/>
        <w:numPr>
          <w:ilvl w:val="0"/>
          <w:numId w:val="9"/>
        </w:numPr>
      </w:pPr>
      <w:r>
        <w:t>třetí Newtonův zákon – zákon akce a reakce.</w:t>
      </w:r>
      <w:r w:rsidR="004C5DC7">
        <w:rPr>
          <w:vertAlign w:val="superscript"/>
        </w:rPr>
        <w:t>32</w:t>
      </w:r>
    </w:p>
    <w:p w14:paraId="4D86967B" w14:textId="6EDB5202" w:rsidR="002B18E3" w:rsidRPr="004C5DC7" w:rsidRDefault="001D0F7E" w:rsidP="002B18E3">
      <w:pPr>
        <w:ind w:left="0" w:firstLine="0"/>
        <w:rPr>
          <w:vertAlign w:val="superscript"/>
        </w:rPr>
      </w:pPr>
      <w:r>
        <w:t>Zmíněné</w:t>
      </w:r>
      <w:r w:rsidR="002B18E3">
        <w:t xml:space="preserve"> pohybové zákony jsou fyzikální zákony, které nám blíže specifikují vztah mezi pohybem tělesa a silami, které na něj působí. Jsou základem klasické mechaniky</w:t>
      </w:r>
      <w:r>
        <w:t>,</w:t>
      </w:r>
      <w:r w:rsidR="002B18E3">
        <w:t xml:space="preserve"> a hlavně jejího odvětví </w:t>
      </w:r>
      <w:r>
        <w:rPr>
          <w:i/>
          <w:iCs/>
        </w:rPr>
        <w:t>dynamiky</w:t>
      </w:r>
      <w:r>
        <w:t>.</w:t>
      </w:r>
      <w:r w:rsidR="004C5DC7">
        <w:rPr>
          <w:vertAlign w:val="superscript"/>
        </w:rPr>
        <w:t>32</w:t>
      </w:r>
    </w:p>
    <w:p w14:paraId="451F36E1" w14:textId="1F0D7D8E" w:rsidR="00627863" w:rsidRPr="004C5DC7" w:rsidRDefault="00627863" w:rsidP="002B18E3">
      <w:pPr>
        <w:ind w:left="0" w:firstLine="0"/>
        <w:rPr>
          <w:vertAlign w:val="superscript"/>
        </w:rPr>
      </w:pPr>
      <w:r>
        <w:t>Hodnotu sil vypočítáme z potenciální energie určené na základě parametrů silového pole (atomová hmotnost, atomový náboj, délka vazby, vazebné úhly atd.).</w:t>
      </w:r>
      <w:r w:rsidR="004C5DC7">
        <w:rPr>
          <w:vertAlign w:val="superscript"/>
        </w:rPr>
        <w:t>32,33</w:t>
      </w:r>
    </w:p>
    <w:p w14:paraId="0EA50084" w14:textId="2DEFD956" w:rsidR="00BD2729" w:rsidRPr="001D0F7E" w:rsidRDefault="00D56083" w:rsidP="002B18E3">
      <w:pPr>
        <w:ind w:left="0" w:firstLine="0"/>
      </w:pPr>
      <w:r>
        <w:t xml:space="preserve">Nejčastější z variant pro výpočet pohybových rovnic, kterými se vypočítávají dynamické systémy, je </w:t>
      </w:r>
      <w:proofErr w:type="spellStart"/>
      <w:r>
        <w:t>Verletova</w:t>
      </w:r>
      <w:proofErr w:type="spellEnd"/>
      <w:r>
        <w:t xml:space="preserve"> metoda nebo </w:t>
      </w:r>
      <w:proofErr w:type="spellStart"/>
      <w:r>
        <w:t>Gearův</w:t>
      </w:r>
      <w:proofErr w:type="spellEnd"/>
      <w:r>
        <w:t xml:space="preserve"> prediktor, a to z toho důvodu, že </w:t>
      </w:r>
      <w:proofErr w:type="spellStart"/>
      <w:r>
        <w:t>Verletova</w:t>
      </w:r>
      <w:proofErr w:type="spellEnd"/>
      <w:r>
        <w:t xml:space="preserve"> metoda méně zatěžuje paměť počítače. </w:t>
      </w:r>
      <w:proofErr w:type="spellStart"/>
      <w:r>
        <w:t>Gearův</w:t>
      </w:r>
      <w:proofErr w:type="spellEnd"/>
      <w:r>
        <w:t xml:space="preserve"> prediktor je vhodný pro dynamické systémy o krátkém čase, protože nám poskytuje mnohem přesnější informace</w:t>
      </w:r>
      <w:r w:rsidR="004C5DC7">
        <w:t>.</w:t>
      </w:r>
      <w:r w:rsidR="004C5DC7">
        <w:rPr>
          <w:vertAlign w:val="superscript"/>
        </w:rPr>
        <w:t>34</w:t>
      </w:r>
      <w:r>
        <w:t xml:space="preserve"> </w:t>
      </w:r>
    </w:p>
    <w:p w14:paraId="7E2245FA" w14:textId="01FEC3CF" w:rsidR="00D7241D" w:rsidRDefault="007240E0">
      <w:pPr>
        <w:pStyle w:val="Nadpis3"/>
        <w:ind w:left="724" w:hanging="720"/>
      </w:pPr>
      <w:bookmarkStart w:id="16" w:name="_Toc143169751"/>
      <w:r>
        <w:t>G</w:t>
      </w:r>
      <w:r w:rsidR="000536D3">
        <w:t>ROMACS</w:t>
      </w:r>
      <w:bookmarkEnd w:id="16"/>
      <w:r>
        <w:t xml:space="preserve"> </w:t>
      </w:r>
    </w:p>
    <w:p w14:paraId="17DC7F52" w14:textId="7592F7F6" w:rsidR="008A7B8D" w:rsidRPr="004C5DC7" w:rsidRDefault="00C073DC" w:rsidP="008A7B8D">
      <w:pPr>
        <w:ind w:left="14"/>
        <w:rPr>
          <w:vertAlign w:val="superscript"/>
        </w:rPr>
      </w:pPr>
      <w:r>
        <w:t xml:space="preserve">Počítačové simulace </w:t>
      </w:r>
      <w:r w:rsidR="00F0295A">
        <w:t xml:space="preserve">jsou velice oblíbené ve světě vědy. </w:t>
      </w:r>
      <w:proofErr w:type="gramStart"/>
      <w:r w:rsidR="00EF2679">
        <w:t>Spoří</w:t>
      </w:r>
      <w:proofErr w:type="gramEnd"/>
      <w:r w:rsidR="00F0295A">
        <w:t xml:space="preserve"> čas, jsou ekonomicky výhodnější než experimenty a pomáhají pochopit lépe mikro (nano) svět. Jedním z</w:t>
      </w:r>
      <w:r w:rsidR="008D2DC9">
        <w:t>e softwarových balíčků</w:t>
      </w:r>
      <w:r w:rsidR="00F0295A">
        <w:t> programů, který tvoří počítačové simulace, je GROMACS</w:t>
      </w:r>
      <w:r w:rsidR="00F319FE">
        <w:rPr>
          <w:vertAlign w:val="superscript"/>
        </w:rPr>
        <w:t>35</w:t>
      </w:r>
      <w:r w:rsidR="00EF2679">
        <w:t xml:space="preserve"> </w:t>
      </w:r>
      <w:r w:rsidR="00EF2679">
        <w:rPr>
          <w:i/>
          <w:iCs/>
        </w:rPr>
        <w:t>(</w:t>
      </w:r>
      <w:proofErr w:type="spellStart"/>
      <w:r w:rsidR="00EF2679">
        <w:rPr>
          <w:i/>
          <w:iCs/>
        </w:rPr>
        <w:t>GROninge</w:t>
      </w:r>
      <w:proofErr w:type="spellEnd"/>
      <w:r w:rsidR="00EF2679">
        <w:rPr>
          <w:i/>
          <w:iCs/>
        </w:rPr>
        <w:t xml:space="preserve"> </w:t>
      </w:r>
      <w:proofErr w:type="spellStart"/>
      <w:r w:rsidR="00EF2679">
        <w:rPr>
          <w:i/>
          <w:iCs/>
        </w:rPr>
        <w:t>Machine</w:t>
      </w:r>
      <w:proofErr w:type="spellEnd"/>
      <w:r w:rsidR="00EF2679">
        <w:rPr>
          <w:i/>
          <w:iCs/>
        </w:rPr>
        <w:t xml:space="preserve"> </w:t>
      </w:r>
      <w:proofErr w:type="spellStart"/>
      <w:r w:rsidR="00EF2679">
        <w:rPr>
          <w:i/>
          <w:iCs/>
        </w:rPr>
        <w:t>of</w:t>
      </w:r>
      <w:proofErr w:type="spellEnd"/>
      <w:r w:rsidR="00EF2679">
        <w:rPr>
          <w:i/>
          <w:iCs/>
        </w:rPr>
        <w:t xml:space="preserve"> </w:t>
      </w:r>
      <w:proofErr w:type="spellStart"/>
      <w:r w:rsidR="00EF2679">
        <w:rPr>
          <w:i/>
          <w:iCs/>
        </w:rPr>
        <w:t>Chemical</w:t>
      </w:r>
      <w:proofErr w:type="spellEnd"/>
      <w:r w:rsidR="00EF2679">
        <w:rPr>
          <w:i/>
          <w:iCs/>
        </w:rPr>
        <w:t xml:space="preserve"> </w:t>
      </w:r>
      <w:proofErr w:type="spellStart"/>
      <w:r w:rsidR="00EF2679">
        <w:rPr>
          <w:i/>
          <w:iCs/>
        </w:rPr>
        <w:t>Simulations</w:t>
      </w:r>
      <w:proofErr w:type="spellEnd"/>
      <w:r w:rsidR="00EF2679">
        <w:rPr>
          <w:i/>
          <w:iCs/>
        </w:rPr>
        <w:t>)</w:t>
      </w:r>
      <w:r w:rsidR="00F0295A">
        <w:t xml:space="preserve">. Tento balíček primárně </w:t>
      </w:r>
      <w:r w:rsidR="00EF2679">
        <w:t>formuje</w:t>
      </w:r>
      <w:r w:rsidR="00F0295A">
        <w:t xml:space="preserve"> počítačové simulace systémů biomolekul jako jsou proteiny, lipidy a nukleové kyseliny. Obsahuje velké množství komponentů pro analýzu těchto molekul, výpočty a zpracování simulací. </w:t>
      </w:r>
      <w:r w:rsidR="00EF2679">
        <w:t>Simuluje různé prostřední a podmínky v nich pomocí QM/MM simulací a umožňuje výpočet volné energie</w:t>
      </w:r>
      <w:r w:rsidR="000946EA">
        <w:t>.</w:t>
      </w:r>
      <w:r w:rsidR="004C5DC7">
        <w:rPr>
          <w:vertAlign w:val="superscript"/>
        </w:rPr>
        <w:t>35,36</w:t>
      </w:r>
    </w:p>
    <w:p w14:paraId="44C5D89E" w14:textId="1506357F" w:rsidR="00F0295A" w:rsidRDefault="00F0295A" w:rsidP="008A7B8D">
      <w:pPr>
        <w:ind w:left="14"/>
      </w:pPr>
      <w:r>
        <w:lastRenderedPageBreak/>
        <w:t>Simulace se skládá ze tří kroků: minimalizace energie</w:t>
      </w:r>
      <w:r w:rsidR="000C1F59">
        <w:t xml:space="preserve">, </w:t>
      </w:r>
      <w:r>
        <w:t>optimalizace</w:t>
      </w:r>
      <w:r w:rsidR="00D42603">
        <w:t xml:space="preserve"> </w:t>
      </w:r>
      <w:r w:rsidR="00D42603" w:rsidRPr="00A431CD">
        <w:rPr>
          <w:i/>
          <w:iCs/>
        </w:rPr>
        <w:t>(</w:t>
      </w:r>
      <w:proofErr w:type="spellStart"/>
      <w:r w:rsidR="00D42603" w:rsidRPr="00A431CD">
        <w:rPr>
          <w:i/>
          <w:iCs/>
        </w:rPr>
        <w:t>ekvilibrace</w:t>
      </w:r>
      <w:proofErr w:type="spellEnd"/>
      <w:r w:rsidR="00D42603" w:rsidRPr="00A431CD">
        <w:rPr>
          <w:i/>
          <w:iCs/>
        </w:rPr>
        <w:t>)</w:t>
      </w:r>
      <w:r w:rsidR="000C1F59">
        <w:t xml:space="preserve"> energie a vytvoření simulace</w:t>
      </w:r>
      <w:r w:rsidR="00A431CD">
        <w:t xml:space="preserve"> </w:t>
      </w:r>
      <w:r w:rsidR="00A431CD">
        <w:rPr>
          <w:i/>
          <w:iCs/>
        </w:rPr>
        <w:t>(produkční simulace)</w:t>
      </w:r>
      <w:r w:rsidR="000C1F59">
        <w:t>.</w:t>
      </w:r>
      <w:r>
        <w:t xml:space="preserve"> Všechny tyto kroky jsou </w:t>
      </w:r>
      <w:r w:rsidR="00705E58">
        <w:t>pod záštitou GROMACS</w:t>
      </w:r>
      <w:r w:rsidR="004C5DC7">
        <w:t>.</w:t>
      </w:r>
      <w:r w:rsidR="006C39D6">
        <w:rPr>
          <w:vertAlign w:val="superscript"/>
        </w:rPr>
        <w:t>37</w:t>
      </w:r>
      <w:r w:rsidR="00705E58">
        <w:t xml:space="preserve"> </w:t>
      </w:r>
    </w:p>
    <w:p w14:paraId="1DC62585" w14:textId="7CA6CAC1" w:rsidR="00D42603" w:rsidRDefault="00D42603" w:rsidP="008A7B8D">
      <w:pPr>
        <w:ind w:left="14"/>
      </w:pPr>
      <w:r>
        <w:t>Minimalizace energie je důležitým krokem počítačové simulace. GROMACS ji provádí</w:t>
      </w:r>
      <w:r w:rsidR="00E0434B">
        <w:t xml:space="preserve"> s použitím</w:t>
      </w:r>
      <w:r>
        <w:t xml:space="preserve"> nejprudšího klesajícího algoritmu, dokud maximální neklesne pod hodnotu 1000,0 </w:t>
      </w:r>
      <w:proofErr w:type="spellStart"/>
      <w:r>
        <w:t>kJ</w:t>
      </w:r>
      <w:proofErr w:type="spellEnd"/>
      <w:r>
        <w:t>/mol/nm.</w:t>
      </w:r>
      <w:r w:rsidR="006C39D6">
        <w:rPr>
          <w:vertAlign w:val="superscript"/>
        </w:rPr>
        <w:t>37,38</w:t>
      </w:r>
      <w:r>
        <w:t xml:space="preserve"> </w:t>
      </w:r>
    </w:p>
    <w:p w14:paraId="090E30D5" w14:textId="62CBD567" w:rsidR="00D42603" w:rsidRPr="006C39D6" w:rsidRDefault="00D42603" w:rsidP="008A7B8D">
      <w:pPr>
        <w:ind w:left="14"/>
        <w:rPr>
          <w:vertAlign w:val="superscript"/>
        </w:rPr>
      </w:pPr>
      <w:r>
        <w:t xml:space="preserve">Dalším krokem před spuštěním simulace je </w:t>
      </w:r>
      <w:proofErr w:type="spellStart"/>
      <w:r>
        <w:t>ekvilibrace</w:t>
      </w:r>
      <w:proofErr w:type="spellEnd"/>
      <w:r>
        <w:t xml:space="preserve"> systému. Po minimalizaci energie je systém simulován po dobu </w:t>
      </w:r>
      <w:r w:rsidR="00FC60A8">
        <w:rPr>
          <w:b/>
          <w:bCs/>
        </w:rPr>
        <w:t>n</w:t>
      </w:r>
      <w:r w:rsidR="00FC60A8">
        <w:t xml:space="preserve"> </w:t>
      </w:r>
      <w:r>
        <w:t>se všemi atomy lipid</w:t>
      </w:r>
      <w:r w:rsidR="00A431CD">
        <w:t>ů</w:t>
      </w:r>
      <w:r>
        <w:t xml:space="preserve"> </w:t>
      </w:r>
      <w:r w:rsidR="00A431CD">
        <w:t xml:space="preserve">v </w:t>
      </w:r>
      <w:proofErr w:type="spellStart"/>
      <w:r w:rsidR="00A431CD">
        <w:t>memráně</w:t>
      </w:r>
      <w:proofErr w:type="spellEnd"/>
      <w:r w:rsidR="00A13FDB">
        <w:t xml:space="preserve"> </w:t>
      </w:r>
      <w:r w:rsidR="00A13FDB">
        <w:rPr>
          <w:i/>
          <w:iCs/>
        </w:rPr>
        <w:t>(viz. níže)</w:t>
      </w:r>
      <w:r>
        <w:t xml:space="preserve">. Výsledkem </w:t>
      </w:r>
      <w:proofErr w:type="spellStart"/>
      <w:r>
        <w:t>ekvilibrace</w:t>
      </w:r>
      <w:proofErr w:type="spellEnd"/>
      <w:r>
        <w:t xml:space="preserve"> je </w:t>
      </w:r>
      <w:r w:rsidR="005B0EAA">
        <w:t xml:space="preserve">stabilizace systému </w:t>
      </w:r>
      <w:r>
        <w:t>lipid</w:t>
      </w:r>
      <w:r w:rsidR="005B0EAA">
        <w:t xml:space="preserve">ová </w:t>
      </w:r>
      <w:r>
        <w:t>membrán</w:t>
      </w:r>
      <w:r w:rsidR="005B0EAA">
        <w:t>a-</w:t>
      </w:r>
      <w:r>
        <w:t>vod</w:t>
      </w:r>
      <w:r w:rsidR="005B0EAA">
        <w:t>a</w:t>
      </w:r>
      <w:r>
        <w:t xml:space="preserve"> a </w:t>
      </w:r>
      <w:r w:rsidR="005B0EAA">
        <w:t xml:space="preserve">lipidová </w:t>
      </w:r>
      <w:r>
        <w:t>membrán</w:t>
      </w:r>
      <w:r w:rsidR="005B0EAA">
        <w:t>a-uhlíková tečka</w:t>
      </w:r>
      <w:r>
        <w:t>.</w:t>
      </w:r>
      <w:r w:rsidR="006C39D6">
        <w:rPr>
          <w:vertAlign w:val="superscript"/>
        </w:rPr>
        <w:t>38,39</w:t>
      </w:r>
    </w:p>
    <w:p w14:paraId="658EE8B4" w14:textId="3B52AE4D" w:rsidR="000C1F59" w:rsidRPr="0084268F" w:rsidRDefault="000C1F59" w:rsidP="008A7B8D">
      <w:pPr>
        <w:ind w:left="14"/>
        <w:rPr>
          <w:vertAlign w:val="superscript"/>
        </w:rPr>
      </w:pPr>
      <w:r>
        <w:t>Výsledná simulace je pak vyhotovena ve formě trajektorií. Tyto trajektorie jsou dále analyzovány</w:t>
      </w:r>
      <w:r w:rsidR="00C94203">
        <w:t>,</w:t>
      </w:r>
      <w:r>
        <w:t xml:space="preserve"> a to za účelem zkoumání</w:t>
      </w:r>
      <w:r w:rsidR="00375CDE">
        <w:t>, vyhodnocování</w:t>
      </w:r>
      <w:r>
        <w:t xml:space="preserve"> a pochopení různých strukturních </w:t>
      </w:r>
      <w:r w:rsidR="00375CDE">
        <w:t xml:space="preserve">či polohových </w:t>
      </w:r>
      <w:r>
        <w:t>rozdílů, které se mohly vytvořit během simulačního procesu.</w:t>
      </w:r>
      <w:r w:rsidR="0084268F">
        <w:rPr>
          <w:vertAlign w:val="superscript"/>
        </w:rPr>
        <w:t>37,38</w:t>
      </w:r>
    </w:p>
    <w:p w14:paraId="290FD9E7" w14:textId="77777777" w:rsidR="00BC32EA" w:rsidRPr="008A7B8D" w:rsidRDefault="00BC32EA" w:rsidP="008A7B8D">
      <w:pPr>
        <w:ind w:left="14"/>
      </w:pPr>
    </w:p>
    <w:p w14:paraId="6CA51363" w14:textId="13E5B9E0" w:rsidR="000415A9" w:rsidRPr="000415A9" w:rsidRDefault="008A7B8D" w:rsidP="008A7B8D">
      <w:pPr>
        <w:ind w:left="14"/>
      </w:pPr>
      <w:r>
        <w:br w:type="page"/>
      </w:r>
    </w:p>
    <w:p w14:paraId="4B7B9933" w14:textId="454A787F" w:rsidR="00D7241D" w:rsidRDefault="00F66B1E">
      <w:pPr>
        <w:pStyle w:val="Nadpis1"/>
        <w:ind w:left="436" w:right="0" w:hanging="432"/>
        <w:rPr>
          <w:vertAlign w:val="subscript"/>
        </w:rPr>
      </w:pPr>
      <w:bookmarkStart w:id="17" w:name="_Toc143169752"/>
      <w:r>
        <w:lastRenderedPageBreak/>
        <w:t>Praktická část</w:t>
      </w:r>
      <w:bookmarkEnd w:id="17"/>
      <w:r w:rsidR="007240E0">
        <w:rPr>
          <w:vertAlign w:val="subscript"/>
        </w:rPr>
        <w:t xml:space="preserve"> </w:t>
      </w:r>
    </w:p>
    <w:p w14:paraId="3C8CC33C" w14:textId="6B3A899E" w:rsidR="005F3BED" w:rsidRDefault="00F66B1E" w:rsidP="003C2AAD">
      <w:pPr>
        <w:ind w:left="14"/>
      </w:pPr>
      <w:r>
        <w:t xml:space="preserve">Tato </w:t>
      </w:r>
      <w:r w:rsidR="00D00AD8">
        <w:t xml:space="preserve">bakalářská práce se zabývala simulacemi interakcí mezi </w:t>
      </w:r>
      <w:proofErr w:type="spellStart"/>
      <w:r w:rsidR="00D00AD8">
        <w:t>ionizovatelným</w:t>
      </w:r>
      <w:proofErr w:type="spellEnd"/>
      <w:r w:rsidR="00D00AD8">
        <w:t xml:space="preserve"> lipid</w:t>
      </w:r>
      <w:r w:rsidR="00C93522">
        <w:t>em ALC-0315</w:t>
      </w:r>
      <w:r w:rsidR="00D00AD8">
        <w:t xml:space="preserve"> a model</w:t>
      </w:r>
      <w:r w:rsidR="003C2AAD">
        <w:t>y</w:t>
      </w:r>
      <w:r w:rsidR="00D00AD8">
        <w:t xml:space="preserve"> </w:t>
      </w:r>
      <w:r w:rsidR="000F5A72">
        <w:t xml:space="preserve">vrstev </w:t>
      </w:r>
      <w:r w:rsidR="00D00AD8">
        <w:t>uhlíkových teček</w:t>
      </w:r>
      <w:r w:rsidR="003C2AAD">
        <w:t>, což detailně popíšeme v dalším průběhu této kapitoly.</w:t>
      </w:r>
      <w:r w:rsidR="00C93522">
        <w:t xml:space="preserve"> </w:t>
      </w:r>
    </w:p>
    <w:p w14:paraId="1F9C5AAD" w14:textId="5BFF1F33" w:rsidR="009B3289" w:rsidRDefault="009A6957" w:rsidP="00D34535">
      <w:pPr>
        <w:ind w:left="14"/>
      </w:pPr>
      <w:r>
        <w:t>Simulace proběhly v simulačním boxu s lipidovou membránou o daném počtu lipidů</w:t>
      </w:r>
      <w:r w:rsidR="00D34535">
        <w:t xml:space="preserve"> a za </w:t>
      </w:r>
      <w:r w:rsidR="00BD0DA5">
        <w:t>přítomnosti</w:t>
      </w:r>
      <w:r w:rsidR="00D34535">
        <w:t xml:space="preserve"> vždy jednoho modelu vrstvy uhlíkové tečky</w:t>
      </w:r>
      <w:r w:rsidR="00994A96">
        <w:t xml:space="preserve"> v programu GROMACS a silovém poli AMBER99</w:t>
      </w:r>
      <w:r w:rsidR="003C2AAD">
        <w:t>SB</w:t>
      </w:r>
      <w:r w:rsidR="00F319FE">
        <w:rPr>
          <w:vertAlign w:val="superscript"/>
        </w:rPr>
        <w:t>44</w:t>
      </w:r>
      <w:r w:rsidR="00994A96">
        <w:t>. AMBER</w:t>
      </w:r>
      <w:r w:rsidR="003C2AAD">
        <w:t>99SB</w:t>
      </w:r>
      <w:r w:rsidR="00F319FE">
        <w:rPr>
          <w:vertAlign w:val="superscript"/>
        </w:rPr>
        <w:t>44</w:t>
      </w:r>
      <w:r w:rsidR="00994A96">
        <w:t xml:space="preserve"> </w:t>
      </w:r>
      <w:r w:rsidR="00994A96" w:rsidRPr="00994A96">
        <w:rPr>
          <w:i/>
          <w:iCs/>
        </w:rPr>
        <w:t>(</w:t>
      </w:r>
      <w:proofErr w:type="spellStart"/>
      <w:r w:rsidR="00994A96" w:rsidRPr="00994A96">
        <w:rPr>
          <w:i/>
          <w:iCs/>
        </w:rPr>
        <w:t>Assisted</w:t>
      </w:r>
      <w:proofErr w:type="spellEnd"/>
      <w:r w:rsidR="00994A96" w:rsidRPr="00994A96">
        <w:rPr>
          <w:i/>
          <w:iCs/>
        </w:rPr>
        <w:t xml:space="preserve"> Model </w:t>
      </w:r>
      <w:proofErr w:type="spellStart"/>
      <w:r w:rsidR="00994A96" w:rsidRPr="00994A96">
        <w:rPr>
          <w:i/>
          <w:iCs/>
        </w:rPr>
        <w:t>Building</w:t>
      </w:r>
      <w:proofErr w:type="spellEnd"/>
      <w:r w:rsidR="00994A96" w:rsidRPr="00994A96">
        <w:rPr>
          <w:i/>
          <w:iCs/>
        </w:rPr>
        <w:t xml:space="preserve"> </w:t>
      </w:r>
      <w:proofErr w:type="spellStart"/>
      <w:r w:rsidR="00994A96" w:rsidRPr="00994A96">
        <w:rPr>
          <w:i/>
          <w:iCs/>
        </w:rPr>
        <w:t>with</w:t>
      </w:r>
      <w:proofErr w:type="spellEnd"/>
      <w:r w:rsidR="00994A96" w:rsidRPr="00994A96">
        <w:rPr>
          <w:i/>
          <w:iCs/>
        </w:rPr>
        <w:t xml:space="preserve"> </w:t>
      </w:r>
      <w:proofErr w:type="spellStart"/>
      <w:r w:rsidR="00994A96" w:rsidRPr="00994A96">
        <w:rPr>
          <w:i/>
          <w:iCs/>
        </w:rPr>
        <w:t>Energy</w:t>
      </w:r>
      <w:proofErr w:type="spellEnd"/>
      <w:r w:rsidR="00994A96" w:rsidRPr="00994A96">
        <w:rPr>
          <w:i/>
          <w:iCs/>
        </w:rPr>
        <w:t xml:space="preserve"> </w:t>
      </w:r>
      <w:proofErr w:type="spellStart"/>
      <w:r w:rsidR="00994A96" w:rsidRPr="00994A96">
        <w:rPr>
          <w:i/>
          <w:iCs/>
        </w:rPr>
        <w:t>Refinement</w:t>
      </w:r>
      <w:proofErr w:type="spellEnd"/>
      <w:r w:rsidR="00994A96" w:rsidRPr="00994A96">
        <w:rPr>
          <w:i/>
          <w:iCs/>
        </w:rPr>
        <w:t>)</w:t>
      </w:r>
      <w:r w:rsidR="00994A96">
        <w:t xml:space="preserve"> je molekulárně-mechanické silové pole, které je běžně využíváno </w:t>
      </w:r>
      <w:r w:rsidR="007F4790">
        <w:t xml:space="preserve">pro simulace biomolekul ve výpočetní chemii. </w:t>
      </w:r>
      <w:r w:rsidR="00AE7A17">
        <w:t>Umístěny jsou nejčastěji do simulačního prostoru o tvaru krychle či kvádru o určitém objemu</w:t>
      </w:r>
      <w:r w:rsidR="006975BD">
        <w:t xml:space="preserve">. Aby nedošlo k opuštění vyhrazeného prostoru některou z částic, zavádějí se periodické okrajové podmínky </w:t>
      </w:r>
      <w:r w:rsidR="006975BD">
        <w:rPr>
          <w:i/>
          <w:iCs/>
        </w:rPr>
        <w:t>(</w:t>
      </w:r>
      <w:proofErr w:type="spellStart"/>
      <w:r w:rsidR="006975BD">
        <w:rPr>
          <w:i/>
          <w:iCs/>
        </w:rPr>
        <w:t>Periodic</w:t>
      </w:r>
      <w:proofErr w:type="spellEnd"/>
      <w:r w:rsidR="006975BD">
        <w:rPr>
          <w:i/>
          <w:iCs/>
        </w:rPr>
        <w:t xml:space="preserve"> </w:t>
      </w:r>
      <w:proofErr w:type="spellStart"/>
      <w:r w:rsidR="006975BD">
        <w:rPr>
          <w:i/>
          <w:iCs/>
        </w:rPr>
        <w:t>Boundary</w:t>
      </w:r>
      <w:proofErr w:type="spellEnd"/>
      <w:r w:rsidR="006975BD">
        <w:rPr>
          <w:i/>
          <w:iCs/>
        </w:rPr>
        <w:t xml:space="preserve"> </w:t>
      </w:r>
      <w:proofErr w:type="spellStart"/>
      <w:r w:rsidR="006975BD">
        <w:rPr>
          <w:i/>
          <w:iCs/>
        </w:rPr>
        <w:t>Conditions</w:t>
      </w:r>
      <w:proofErr w:type="spellEnd"/>
      <w:r w:rsidR="006975BD">
        <w:rPr>
          <w:i/>
          <w:iCs/>
        </w:rPr>
        <w:t xml:space="preserve"> – PBC)</w:t>
      </w:r>
      <w:r w:rsidR="006975BD">
        <w:t xml:space="preserve">. Ustanoví se tím to, že box je obklopen svými duplikáty, tudíž částice, která by opustila box, by se vzápětí objevila opět v něm z protější strany boxu. </w:t>
      </w:r>
    </w:p>
    <w:p w14:paraId="0FCB89CE" w14:textId="51A2DA31" w:rsidR="00D34535" w:rsidRDefault="009A6957" w:rsidP="00D34535">
      <w:pPr>
        <w:ind w:left="14"/>
      </w:pPr>
      <w:r>
        <w:t xml:space="preserve">Cílem bylo pozorovat chování </w:t>
      </w:r>
      <w:r w:rsidR="00AC75E4">
        <w:t>a probíhající interakce</w:t>
      </w:r>
      <w:r w:rsidR="009B3289">
        <w:t xml:space="preserve"> a kompatibilitu</w:t>
      </w:r>
      <w:r w:rsidR="00AC75E4">
        <w:t xml:space="preserve"> </w:t>
      </w:r>
      <w:r>
        <w:t xml:space="preserve">mezi </w:t>
      </w:r>
      <w:proofErr w:type="spellStart"/>
      <w:r>
        <w:t>ionizovatelným</w:t>
      </w:r>
      <w:proofErr w:type="spellEnd"/>
      <w:r>
        <w:t xml:space="preserve"> lipidem a modelem vrstvy uhlíkové tečky. </w:t>
      </w:r>
      <w:proofErr w:type="spellStart"/>
      <w:r>
        <w:t>Ionizovatené</w:t>
      </w:r>
      <w:proofErr w:type="spellEnd"/>
      <w:r>
        <w:t xml:space="preserve"> lipidy</w:t>
      </w:r>
      <w:r w:rsidR="000C65EA">
        <w:t xml:space="preserve"> byly</w:t>
      </w:r>
      <w:r>
        <w:t xml:space="preserve"> použity v RNA vakcínách proti onemocnění Covid-19</w:t>
      </w:r>
      <w:r w:rsidR="000C65EA">
        <w:t xml:space="preserve"> jako takový „obal“ pro přenos nestabilní mRNA do buňky</w:t>
      </w:r>
      <w:r>
        <w:t xml:space="preserve"> a </w:t>
      </w:r>
      <w:r w:rsidR="00866DC8">
        <w:t>díky jejich vlastnostem je jim připisován velký potenciál</w:t>
      </w:r>
      <w:r w:rsidR="000C65EA">
        <w:t xml:space="preserve"> ve farmaceutickém odvětví. Uhlíkové tečky na tom jsou podobně. Nejsou zatím plně využívány </w:t>
      </w:r>
      <w:r w:rsidR="00D34535">
        <w:t>při</w:t>
      </w:r>
      <w:r w:rsidR="000C65EA">
        <w:t xml:space="preserve"> aplikaci farmaceutických přípravků, avšak vypadá to, že jejich potenciál by mohl být v budoucnu využit při </w:t>
      </w:r>
      <w:r w:rsidR="00D34535">
        <w:t>buněčném značení či biologickém zobrazování, a to zejména kvůli svým vynikajícím optickým vlastnostem.</w:t>
      </w:r>
    </w:p>
    <w:p w14:paraId="1A5BD818" w14:textId="669128C3" w:rsidR="007103B3" w:rsidRDefault="00D34535" w:rsidP="00D34535">
      <w:pPr>
        <w:ind w:left="0" w:firstLine="0"/>
      </w:pPr>
      <w:r>
        <w:t xml:space="preserve">Zajímalo nás tedy, jak by </w:t>
      </w:r>
      <w:proofErr w:type="spellStart"/>
      <w:r>
        <w:t>ionizovatelný</w:t>
      </w:r>
      <w:proofErr w:type="spellEnd"/>
      <w:r>
        <w:t xml:space="preserve"> lipid, používaný ve vakcínách proti Covidu-19, mohl interagovat s modely vrstev různě modifikovaných uhlíkových teček a jestli vůbec by došlo k nějaké interakci. </w:t>
      </w:r>
    </w:p>
    <w:p w14:paraId="05C4FF84" w14:textId="77777777" w:rsidR="007003A3" w:rsidRDefault="007003A3" w:rsidP="007003A3">
      <w:pPr>
        <w:pStyle w:val="Nadpis2"/>
      </w:pPr>
      <w:bookmarkStart w:id="18" w:name="_Toc143169753"/>
      <w:r>
        <w:t>Příprava simulací</w:t>
      </w:r>
      <w:bookmarkEnd w:id="18"/>
    </w:p>
    <w:p w14:paraId="46395BCF" w14:textId="3B28BBA7" w:rsidR="007103B3" w:rsidRPr="00DD1ACE" w:rsidRDefault="007003A3" w:rsidP="007003A3">
      <w:pPr>
        <w:ind w:left="10"/>
        <w:rPr>
          <w:vertAlign w:val="superscript"/>
        </w:rPr>
      </w:pPr>
      <w:r>
        <w:t>Abychom mohli vytvořit fungující simulaci</w:t>
      </w:r>
      <w:r w:rsidR="007103B3">
        <w:t xml:space="preserve">, tak musíme mít dostupné vstupní soubory pro ni ve formátu PDB. V této bakalářské práci se jednalo o lipid ALC-0315 a </w:t>
      </w:r>
      <w:r w:rsidR="00604DEA">
        <w:t>tři vrstvy modelů uhlíkových teček.</w:t>
      </w:r>
    </w:p>
    <w:p w14:paraId="391AB8DE" w14:textId="21C10562" w:rsidR="007003A3" w:rsidRPr="00DD1ACE" w:rsidRDefault="007003A3" w:rsidP="007003A3">
      <w:pPr>
        <w:ind w:left="10"/>
        <w:rPr>
          <w:vertAlign w:val="superscript"/>
        </w:rPr>
      </w:pPr>
      <w:r>
        <w:lastRenderedPageBreak/>
        <w:t xml:space="preserve"> </w:t>
      </w:r>
      <w:r w:rsidR="00604DEA">
        <w:t>J</w:t>
      </w:r>
      <w:r>
        <w:t xml:space="preserve">ako první jsme musely vystavět modely, jak membrán, tak vrstev modelů uhlíkových teček. Model membrány jsme postavily pomocí interního </w:t>
      </w:r>
      <w:proofErr w:type="spellStart"/>
      <w:r>
        <w:t>builderu</w:t>
      </w:r>
      <w:proofErr w:type="spellEnd"/>
      <w:r>
        <w:t xml:space="preserve"> v programu GROMACS a skládá se z 64 </w:t>
      </w:r>
      <w:r w:rsidR="003C2AAD">
        <w:t xml:space="preserve">kladně nabitých </w:t>
      </w:r>
      <w:r>
        <w:t xml:space="preserve">ALC-0315 lipidů v horní vrstvě a </w:t>
      </w:r>
      <w:r w:rsidR="003C2AAD">
        <w:t xml:space="preserve">stejně tak </w:t>
      </w:r>
      <w:r>
        <w:t>z 64 ALC-0315 lipidů přítomných v dolní vrstvě membrány.</w:t>
      </w:r>
    </w:p>
    <w:p w14:paraId="670ED829" w14:textId="3867D8EE" w:rsidR="004730D6" w:rsidRPr="00DD1ACE" w:rsidRDefault="007003A3" w:rsidP="007003A3">
      <w:pPr>
        <w:ind w:left="10"/>
        <w:rPr>
          <w:vertAlign w:val="superscript"/>
        </w:rPr>
      </w:pPr>
      <w:r>
        <w:t>Když jsme měly vystavěnou lipidovou dvojvrstvu, na řadu přišla minimalizace membrány.</w:t>
      </w:r>
      <w:r w:rsidR="00604DEA">
        <w:t xml:space="preserve"> Minimalizace má za úkol zredukovat jakékoli</w:t>
      </w:r>
      <w:r w:rsidR="004730D6">
        <w:t xml:space="preserve"> blízké interakce ve startovní geometrii</w:t>
      </w:r>
      <w:r w:rsidR="00DD1ACE">
        <w:t>, ustálit a optimalizovat energii systému</w:t>
      </w:r>
      <w:r w:rsidR="004730D6">
        <w:t xml:space="preserve">. V GROMACS se nám při spuštění programu </w:t>
      </w:r>
      <w:proofErr w:type="spellStart"/>
      <w:r w:rsidR="004730D6" w:rsidRPr="004730D6">
        <w:rPr>
          <w:b/>
          <w:bCs/>
        </w:rPr>
        <w:t>grompp</w:t>
      </w:r>
      <w:proofErr w:type="spellEnd"/>
      <w:r w:rsidR="004730D6">
        <w:t xml:space="preserve"> sesbírají veškeré informace o systému z různých souborů vzniklých během minimalizace a vznikne nám jeden soubor, kterým je binární vstup pro molekulovou dynamiku. Tu nám zajišťuje program </w:t>
      </w:r>
      <w:proofErr w:type="spellStart"/>
      <w:r w:rsidR="004730D6" w:rsidRPr="004730D6">
        <w:rPr>
          <w:b/>
          <w:bCs/>
        </w:rPr>
        <w:t>mdrun</w:t>
      </w:r>
      <w:proofErr w:type="spellEnd"/>
      <w:r w:rsidR="004730D6" w:rsidRPr="004730D6">
        <w:t xml:space="preserve">, </w:t>
      </w:r>
      <w:r w:rsidR="004730D6">
        <w:t xml:space="preserve">jenž je </w:t>
      </w:r>
      <w:r w:rsidR="00165FAF">
        <w:t>vysoce optimalizován a řadí se tím mezi nejvíce efektivní MD programy.</w:t>
      </w:r>
      <w:r w:rsidR="00DD1ACE">
        <w:rPr>
          <w:vertAlign w:val="superscript"/>
        </w:rPr>
        <w:t>40,41</w:t>
      </w:r>
    </w:p>
    <w:p w14:paraId="19D9A260" w14:textId="77777777" w:rsidR="002C5B76" w:rsidRDefault="002C5B76" w:rsidP="007003A3">
      <w:pPr>
        <w:ind w:left="10"/>
        <w:rPr>
          <w:b/>
          <w:bCs/>
        </w:rPr>
      </w:pPr>
    </w:p>
    <w:p w14:paraId="6497A5CC" w14:textId="2D5DA34D" w:rsidR="00D57B65" w:rsidRDefault="00165FAF" w:rsidP="00D57B65">
      <w:pPr>
        <w:ind w:left="10"/>
      </w:pPr>
      <w:r>
        <w:t xml:space="preserve">Následoval ohřev systému a po něm </w:t>
      </w:r>
      <w:proofErr w:type="spellStart"/>
      <w:r>
        <w:t>ekvilibrace</w:t>
      </w:r>
      <w:proofErr w:type="spellEnd"/>
      <w:r w:rsidR="00AE7A17">
        <w:t>, což je v podstatě ustálení teploty a tlaku v systému</w:t>
      </w:r>
      <w:r>
        <w:t xml:space="preserve">. </w:t>
      </w:r>
      <w:r w:rsidR="00D57B65">
        <w:t xml:space="preserve">Po </w:t>
      </w:r>
      <w:proofErr w:type="spellStart"/>
      <w:r w:rsidR="00D57B65">
        <w:t>ekvilibraci</w:t>
      </w:r>
      <w:proofErr w:type="spellEnd"/>
      <w:r w:rsidR="00D57B65">
        <w:t xml:space="preserve"> přišla na řadu produkční simulace. Ta trvala 100 </w:t>
      </w:r>
      <w:proofErr w:type="spellStart"/>
      <w:r w:rsidR="00D57B65">
        <w:t>ns</w:t>
      </w:r>
      <w:proofErr w:type="spellEnd"/>
      <w:r w:rsidR="00D57B65">
        <w:t xml:space="preserve"> a </w:t>
      </w:r>
      <w:r w:rsidR="003C2AAD">
        <w:t>nastavi</w:t>
      </w:r>
      <w:r w:rsidR="00D57B65">
        <w:t xml:space="preserve">li jsme </w:t>
      </w:r>
      <w:r w:rsidR="003C2AAD">
        <w:t>ji</w:t>
      </w:r>
      <w:r w:rsidR="00D57B65">
        <w:t xml:space="preserve"> pomocí výpočtu:</w:t>
      </w:r>
    </w:p>
    <w:p w14:paraId="423E08B7" w14:textId="3DD75D5F" w:rsidR="00D57B65" w:rsidRPr="00D57B65" w:rsidRDefault="006B6B32" w:rsidP="00D57B65">
      <w:pPr>
        <w:ind w:left="10"/>
      </w:pPr>
      <m:oMathPara>
        <m:oMath>
          <m:r>
            <w:rPr>
              <w:rFonts w:ascii="Cambria Math" w:hAnsi="Cambria Math"/>
            </w:rPr>
            <m:t xml:space="preserve">             dt×nsteps=délka simulace             (4) </m:t>
          </m:r>
        </m:oMath>
      </m:oMathPara>
    </w:p>
    <w:p w14:paraId="2FE0D6BE" w14:textId="6B06B83A" w:rsidR="00D57B65" w:rsidRPr="00DD1ACE" w:rsidRDefault="00206BEC" w:rsidP="007003A3">
      <w:pPr>
        <w:ind w:left="10"/>
        <w:rPr>
          <w:vertAlign w:val="superscript"/>
        </w:rPr>
      </w:pPr>
      <w:r>
        <w:t xml:space="preserve"> </w:t>
      </w:r>
      <w:r w:rsidR="00D57B65">
        <w:t xml:space="preserve">Údaje </w:t>
      </w:r>
      <w:proofErr w:type="spellStart"/>
      <w:r w:rsidR="00D57B65">
        <w:rPr>
          <w:i/>
          <w:iCs/>
        </w:rPr>
        <w:t>dt</w:t>
      </w:r>
      <w:proofErr w:type="spellEnd"/>
      <w:r w:rsidR="00D57B65">
        <w:rPr>
          <w:i/>
          <w:iCs/>
        </w:rPr>
        <w:t xml:space="preserve"> </w:t>
      </w:r>
      <w:r w:rsidR="00D57B65">
        <w:t xml:space="preserve">a </w:t>
      </w:r>
      <w:proofErr w:type="spellStart"/>
      <w:r w:rsidR="00D57B65">
        <w:rPr>
          <w:i/>
          <w:iCs/>
        </w:rPr>
        <w:t>nsteps</w:t>
      </w:r>
      <w:proofErr w:type="spellEnd"/>
      <w:r w:rsidR="00D57B65">
        <w:t xml:space="preserve"> byl</w:t>
      </w:r>
      <w:r w:rsidR="003C2AAD">
        <w:t>y</w:t>
      </w:r>
      <w:r w:rsidR="00D57B65">
        <w:t xml:space="preserve"> zjištěny ze vzniklého souboru </w:t>
      </w:r>
      <w:r w:rsidR="00D57B65">
        <w:rPr>
          <w:b/>
          <w:bCs/>
        </w:rPr>
        <w:t>md.mdp</w:t>
      </w:r>
      <w:r w:rsidR="00D57B65">
        <w:t>.</w:t>
      </w:r>
      <w:r w:rsidR="00DD1ACE">
        <w:rPr>
          <w:vertAlign w:val="superscript"/>
        </w:rPr>
        <w:t>42</w:t>
      </w:r>
    </w:p>
    <w:p w14:paraId="196C5688" w14:textId="004BCDA2" w:rsidR="009676CA" w:rsidRPr="005F3BED" w:rsidRDefault="00D57B65" w:rsidP="009676CA">
      <w:pPr>
        <w:ind w:left="14"/>
        <w:rPr>
          <w:rStyle w:val="ui-provider"/>
        </w:rPr>
      </w:pPr>
      <w:r>
        <w:t xml:space="preserve">Vše proběhlo úspěšně, tak jsme se mohly přesunout na modelování vrstev uhlíkových teček, s různou </w:t>
      </w:r>
      <w:proofErr w:type="spellStart"/>
      <w:r>
        <w:t>funkcionalizací</w:t>
      </w:r>
      <w:proofErr w:type="spellEnd"/>
      <w:r>
        <w:t>, v CD-</w:t>
      </w:r>
      <w:proofErr w:type="spellStart"/>
      <w:r>
        <w:t>builderu</w:t>
      </w:r>
      <w:proofErr w:type="spellEnd"/>
      <w:r>
        <w:t xml:space="preserve"> na to přímo určeném. Bylo vymodelováno šest modifikovaných </w:t>
      </w:r>
      <w:r w:rsidR="00B84518">
        <w:t xml:space="preserve">vrstev uhlíkových </w:t>
      </w:r>
      <w:r w:rsidR="002C5B76">
        <w:t>teček, s různými funkčními skupinami na povrchu, různým procentuálním zastoupením</w:t>
      </w:r>
      <w:r w:rsidR="00134AE5">
        <w:t xml:space="preserve"> těchto funkčních skupin</w:t>
      </w:r>
      <w:r w:rsidR="004847FB">
        <w:t>, o různém náboji</w:t>
      </w:r>
      <w:r w:rsidR="002C5B76">
        <w:t xml:space="preserve"> a o dvou různých velikostech stran – tř</w:t>
      </w:r>
      <w:r w:rsidR="00134AE5">
        <w:t>í</w:t>
      </w:r>
      <w:r w:rsidR="002C5B76">
        <w:t xml:space="preserve"> nebo čtyř benzenových jader na jedné straně</w:t>
      </w:r>
      <w:r w:rsidR="00134AE5">
        <w:t>.</w:t>
      </w:r>
      <w:r w:rsidR="004847FB">
        <w:t xml:space="preserve"> Stabilních modelů vzniklo z šesti tři</w:t>
      </w:r>
      <w:r w:rsidR="009676CA">
        <w:t xml:space="preserve">. Prvním modelem vrstvy uhlíkové tečky byl </w:t>
      </w:r>
      <w:proofErr w:type="spellStart"/>
      <w:r w:rsidR="009676CA">
        <w:rPr>
          <w:rStyle w:val="ui-provider"/>
        </w:rPr>
        <w:t>circumcoronen</w:t>
      </w:r>
      <w:proofErr w:type="spellEnd"/>
      <w:r w:rsidR="009676CA">
        <w:rPr>
          <w:rStyle w:val="ui-provider"/>
        </w:rPr>
        <w:t xml:space="preserve"> funkcionalizovaný o </w:t>
      </w:r>
      <w:proofErr w:type="spellStart"/>
      <w:proofErr w:type="gramStart"/>
      <w:r w:rsidR="009676CA">
        <w:rPr>
          <w:rStyle w:val="ui-provider"/>
        </w:rPr>
        <w:t>amino</w:t>
      </w:r>
      <w:proofErr w:type="spellEnd"/>
      <w:r w:rsidR="009676CA">
        <w:rPr>
          <w:rStyle w:val="ui-provider"/>
        </w:rPr>
        <w:t>- skupiny</w:t>
      </w:r>
      <w:proofErr w:type="gramEnd"/>
      <w:r w:rsidR="009676CA">
        <w:rPr>
          <w:rStyle w:val="ui-provider"/>
        </w:rPr>
        <w:t xml:space="preserve"> na 30% povrchu </w:t>
      </w:r>
      <w:r w:rsidR="009676CA">
        <w:rPr>
          <w:rStyle w:val="ui-provider"/>
          <w:i/>
          <w:iCs/>
        </w:rPr>
        <w:t>(</w:t>
      </w:r>
      <w:r w:rsidR="009676CA" w:rsidRPr="00B05E52">
        <w:rPr>
          <w:rStyle w:val="ui-provider"/>
          <w:i/>
          <w:iCs/>
        </w:rPr>
        <w:t>dále jako C3-amin</w:t>
      </w:r>
      <w:r w:rsidR="009676CA">
        <w:rPr>
          <w:rStyle w:val="ui-provider"/>
          <w:i/>
          <w:iCs/>
        </w:rPr>
        <w:t>)</w:t>
      </w:r>
      <w:r w:rsidR="009676CA">
        <w:rPr>
          <w:rStyle w:val="ui-provider"/>
        </w:rPr>
        <w:t xml:space="preserve">, druhým modelem byl </w:t>
      </w:r>
      <w:proofErr w:type="spellStart"/>
      <w:r w:rsidR="009676CA">
        <w:rPr>
          <w:rStyle w:val="ui-provider"/>
        </w:rPr>
        <w:t>circumcoronen</w:t>
      </w:r>
      <w:proofErr w:type="spellEnd"/>
      <w:r w:rsidR="009676CA">
        <w:rPr>
          <w:rStyle w:val="ui-provider"/>
        </w:rPr>
        <w:t xml:space="preserve"> funkcionalizovaný o karboxyl- skupiny na 30% povrchu vrstvy </w:t>
      </w:r>
      <w:r w:rsidR="009676CA">
        <w:rPr>
          <w:rStyle w:val="ui-provider"/>
          <w:i/>
          <w:iCs/>
        </w:rPr>
        <w:t>(</w:t>
      </w:r>
      <w:r w:rsidR="009676CA" w:rsidRPr="00B05E52">
        <w:rPr>
          <w:rStyle w:val="ui-provider"/>
          <w:i/>
          <w:iCs/>
        </w:rPr>
        <w:t>dále jako C3-karboxyl</w:t>
      </w:r>
      <w:r w:rsidR="009676CA">
        <w:rPr>
          <w:rStyle w:val="ui-provider"/>
          <w:i/>
          <w:iCs/>
        </w:rPr>
        <w:t>)</w:t>
      </w:r>
      <w:r w:rsidR="009676CA">
        <w:rPr>
          <w:rStyle w:val="ui-provider"/>
        </w:rPr>
        <w:t xml:space="preserve"> a posledním modelem vrstvy uhlíkové tečky byl </w:t>
      </w:r>
      <w:proofErr w:type="spellStart"/>
      <w:r w:rsidR="009676CA">
        <w:rPr>
          <w:rStyle w:val="ui-provider"/>
        </w:rPr>
        <w:t>circumcircumcoronen</w:t>
      </w:r>
      <w:proofErr w:type="spellEnd"/>
      <w:r w:rsidR="009676CA">
        <w:rPr>
          <w:rStyle w:val="ui-provider"/>
        </w:rPr>
        <w:t xml:space="preserve"> funkcionalizovaný o </w:t>
      </w:r>
      <w:proofErr w:type="spellStart"/>
      <w:r w:rsidR="009676CA">
        <w:rPr>
          <w:rStyle w:val="ui-provider"/>
        </w:rPr>
        <w:t>amino</w:t>
      </w:r>
      <w:proofErr w:type="spellEnd"/>
      <w:r w:rsidR="009676CA">
        <w:rPr>
          <w:rStyle w:val="ui-provider"/>
        </w:rPr>
        <w:t xml:space="preserve">- skupiny také na 30% povrchu vrstvy </w:t>
      </w:r>
      <w:r w:rsidR="009676CA">
        <w:rPr>
          <w:rStyle w:val="ui-provider"/>
          <w:i/>
          <w:iCs/>
        </w:rPr>
        <w:t>(</w:t>
      </w:r>
      <w:r w:rsidR="009676CA" w:rsidRPr="00B05E52">
        <w:rPr>
          <w:rStyle w:val="ui-provider"/>
          <w:i/>
          <w:iCs/>
        </w:rPr>
        <w:t>dále jako C4-amin</w:t>
      </w:r>
      <w:r w:rsidR="009676CA">
        <w:rPr>
          <w:rStyle w:val="ui-provider"/>
          <w:i/>
          <w:iCs/>
        </w:rPr>
        <w:t>)</w:t>
      </w:r>
      <w:r w:rsidR="009676CA">
        <w:rPr>
          <w:rStyle w:val="ui-provider"/>
        </w:rPr>
        <w:t xml:space="preserve"> </w:t>
      </w:r>
      <w:r w:rsidR="009676CA">
        <w:rPr>
          <w:rStyle w:val="ui-provider"/>
          <w:i/>
          <w:iCs/>
        </w:rPr>
        <w:t>(modely zobrazeny níže)</w:t>
      </w:r>
      <w:r w:rsidR="009676CA">
        <w:rPr>
          <w:rStyle w:val="ui-provider"/>
        </w:rPr>
        <w:t xml:space="preserve">. Všechny použité modely vrstev uhlíkových teček </w:t>
      </w:r>
      <w:r w:rsidR="00BD30FD">
        <w:rPr>
          <w:rStyle w:val="ui-provider"/>
        </w:rPr>
        <w:t>b</w:t>
      </w:r>
      <w:r w:rsidR="009676CA">
        <w:rPr>
          <w:rStyle w:val="ui-provider"/>
        </w:rPr>
        <w:t>yly vystavěny jako elektroneutrální.</w:t>
      </w:r>
    </w:p>
    <w:p w14:paraId="27DDC82E" w14:textId="488734DF" w:rsidR="007003A3" w:rsidRDefault="006C2B96" w:rsidP="007003A3">
      <w:pPr>
        <w:ind w:left="10"/>
      </w:pPr>
      <w:r>
        <w:rPr>
          <w:noProof/>
        </w:rPr>
        <w:lastRenderedPageBreak/>
        <w:drawing>
          <wp:anchor distT="0" distB="0" distL="114300" distR="114300" simplePos="0" relativeHeight="251680768" behindDoc="0" locked="0" layoutInCell="1" allowOverlap="1" wp14:anchorId="780B44A8" wp14:editId="0604264F">
            <wp:simplePos x="0" y="0"/>
            <wp:positionH relativeFrom="margin">
              <wp:align>center</wp:align>
            </wp:positionH>
            <wp:positionV relativeFrom="paragraph">
              <wp:posOffset>5545455</wp:posOffset>
            </wp:positionV>
            <wp:extent cx="2774315" cy="2686050"/>
            <wp:effectExtent l="0" t="0" r="6985" b="0"/>
            <wp:wrapTopAndBottom/>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31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3D75335E" wp14:editId="2A43D2A0">
            <wp:simplePos x="0" y="0"/>
            <wp:positionH relativeFrom="page">
              <wp:align>center</wp:align>
            </wp:positionH>
            <wp:positionV relativeFrom="paragraph">
              <wp:posOffset>0</wp:posOffset>
            </wp:positionV>
            <wp:extent cx="2503170" cy="2159000"/>
            <wp:effectExtent l="0" t="0" r="0" b="0"/>
            <wp:wrapTopAndBottom/>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317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1CC4979F" wp14:editId="0B74EB3D">
                <wp:simplePos x="0" y="0"/>
                <wp:positionH relativeFrom="column">
                  <wp:posOffset>1391920</wp:posOffset>
                </wp:positionH>
                <wp:positionV relativeFrom="paragraph">
                  <wp:posOffset>5132070</wp:posOffset>
                </wp:positionV>
                <wp:extent cx="2249805" cy="635"/>
                <wp:effectExtent l="0" t="0" r="0" b="0"/>
                <wp:wrapTopAndBottom/>
                <wp:docPr id="26" name="Textové pole 26"/>
                <wp:cNvGraphicFramePr/>
                <a:graphic xmlns:a="http://schemas.openxmlformats.org/drawingml/2006/main">
                  <a:graphicData uri="http://schemas.microsoft.com/office/word/2010/wordprocessingShape">
                    <wps:wsp>
                      <wps:cNvSpPr txBox="1"/>
                      <wps:spPr>
                        <a:xfrm>
                          <a:off x="0" y="0"/>
                          <a:ext cx="2249805" cy="635"/>
                        </a:xfrm>
                        <a:prstGeom prst="rect">
                          <a:avLst/>
                        </a:prstGeom>
                        <a:solidFill>
                          <a:prstClr val="white"/>
                        </a:solidFill>
                        <a:ln>
                          <a:noFill/>
                        </a:ln>
                      </wps:spPr>
                      <wps:txbx>
                        <w:txbxContent>
                          <w:p w14:paraId="253A52E1" w14:textId="39CB2920" w:rsidR="006C2B96" w:rsidRPr="00CC2664" w:rsidRDefault="006C2B96" w:rsidP="006C2B96">
                            <w:pPr>
                              <w:pStyle w:val="Titulek"/>
                              <w:rPr>
                                <w:noProof/>
                                <w:color w:val="000000"/>
                                <w:sz w:val="24"/>
                              </w:rPr>
                            </w:pPr>
                            <w:r>
                              <w:t>Obrázek 7:C3-karboxyl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C4979F" id="Textové pole 26" o:spid="_x0000_s1031" type="#_x0000_t202" style="position:absolute;left:0;text-align:left;margin-left:109.6pt;margin-top:404.1pt;width:177.1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" stroked="f">
                <v:textbox style="mso-fit-shape-to-text:t" inset="0,0,0,0">
                  <w:txbxContent>
                    <w:p w14:paraId="253A52E1" w14:textId="39CB2920" w:rsidR="006C2B96" w:rsidRPr="00CC2664" w:rsidRDefault="006C2B96" w:rsidP="006C2B96">
                      <w:pPr>
                        <w:pStyle w:val="Titulek"/>
                        <w:rPr>
                          <w:noProof/>
                          <w:color w:val="000000"/>
                          <w:sz w:val="24"/>
                        </w:rPr>
                      </w:pPr>
                      <w:r>
                        <w:t>Obrázek 7:C3-karboxyl</w:t>
                      </w:r>
                    </w:p>
                  </w:txbxContent>
                </v:textbox>
                <w10:wrap type="topAndBottom"/>
              </v:shape>
            </w:pict>
          </mc:Fallback>
        </mc:AlternateContent>
      </w:r>
      <w:r>
        <w:rPr>
          <w:noProof/>
        </w:rPr>
        <w:drawing>
          <wp:anchor distT="0" distB="0" distL="114300" distR="114300" simplePos="0" relativeHeight="251677696" behindDoc="0" locked="0" layoutInCell="1" allowOverlap="1" wp14:anchorId="5E5C631B" wp14:editId="07A2C28B">
            <wp:simplePos x="0" y="0"/>
            <wp:positionH relativeFrom="page">
              <wp:align>center</wp:align>
            </wp:positionH>
            <wp:positionV relativeFrom="paragraph">
              <wp:posOffset>2750820</wp:posOffset>
            </wp:positionV>
            <wp:extent cx="2249805" cy="2324100"/>
            <wp:effectExtent l="0" t="0" r="0" b="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980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4A2">
        <w:rPr>
          <w:noProof/>
        </w:rPr>
        <mc:AlternateContent>
          <mc:Choice Requires="wps">
            <w:drawing>
              <wp:anchor distT="0" distB="0" distL="114300" distR="114300" simplePos="0" relativeHeight="251676672" behindDoc="0" locked="0" layoutInCell="1" allowOverlap="1" wp14:anchorId="145FD64E" wp14:editId="69008F77">
                <wp:simplePos x="0" y="0"/>
                <wp:positionH relativeFrom="margin">
                  <wp:posOffset>1374775</wp:posOffset>
                </wp:positionH>
                <wp:positionV relativeFrom="paragraph">
                  <wp:posOffset>2369820</wp:posOffset>
                </wp:positionV>
                <wp:extent cx="2915285" cy="635"/>
                <wp:effectExtent l="0" t="0" r="0" b="8255"/>
                <wp:wrapTopAndBottom/>
                <wp:docPr id="21" name="Textové pole 21"/>
                <wp:cNvGraphicFramePr/>
                <a:graphic xmlns:a="http://schemas.openxmlformats.org/drawingml/2006/main">
                  <a:graphicData uri="http://schemas.microsoft.com/office/word/2010/wordprocessingShape">
                    <wps:wsp>
                      <wps:cNvSpPr txBox="1"/>
                      <wps:spPr>
                        <a:xfrm>
                          <a:off x="0" y="0"/>
                          <a:ext cx="2915285" cy="635"/>
                        </a:xfrm>
                        <a:prstGeom prst="rect">
                          <a:avLst/>
                        </a:prstGeom>
                        <a:solidFill>
                          <a:prstClr val="white"/>
                        </a:solidFill>
                        <a:ln>
                          <a:noFill/>
                        </a:ln>
                      </wps:spPr>
                      <wps:txbx>
                        <w:txbxContent>
                          <w:p w14:paraId="70B4DE03" w14:textId="7C313959" w:rsidR="00C13F5A" w:rsidRPr="00F8102B" w:rsidRDefault="00C13F5A" w:rsidP="00C13F5A">
                            <w:pPr>
                              <w:pStyle w:val="Titulek"/>
                              <w:rPr>
                                <w:noProof/>
                                <w:color w:val="000000"/>
                                <w:sz w:val="24"/>
                              </w:rPr>
                            </w:pPr>
                            <w:r>
                              <w:t>Obrázek</w:t>
                            </w:r>
                            <w:r w:rsidR="005604A2">
                              <w:t xml:space="preserve"> 6</w:t>
                            </w:r>
                            <w:r>
                              <w:t>: C3-amin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5FD64E" id="Textové pole 21" o:spid="_x0000_s1032" type="#_x0000_t202" style="position:absolute;left:0;text-align:left;margin-left:108.25pt;margin-top:186.6pt;width:229.55pt;height:.0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" stroked="f">
                <v:textbox style="mso-fit-shape-to-text:t" inset="0,0,0,0">
                  <w:txbxContent>
                    <w:p w14:paraId="70B4DE03" w14:textId="7C313959" w:rsidR="00C13F5A" w:rsidRPr="00F8102B" w:rsidRDefault="00C13F5A" w:rsidP="00C13F5A">
                      <w:pPr>
                        <w:pStyle w:val="Titulek"/>
                        <w:rPr>
                          <w:noProof/>
                          <w:color w:val="000000"/>
                          <w:sz w:val="24"/>
                        </w:rPr>
                      </w:pPr>
                      <w:r>
                        <w:t>Obrázek</w:t>
                      </w:r>
                      <w:r w:rsidR="005604A2">
                        <w:t xml:space="preserve"> 6</w:t>
                      </w:r>
                      <w:r>
                        <w:t>: C3-amin</w:t>
                      </w:r>
                    </w:p>
                  </w:txbxContent>
                </v:textbox>
                <w10:wrap type="topAndBottom" anchorx="margin"/>
              </v:shape>
            </w:pict>
          </mc:Fallback>
        </mc:AlternateContent>
      </w:r>
    </w:p>
    <w:p w14:paraId="1AF680DF" w14:textId="7F5D6F93" w:rsidR="006C2B96" w:rsidRPr="0025450F" w:rsidRDefault="006C2B96" w:rsidP="00F86380">
      <w:pPr>
        <w:ind w:left="10"/>
      </w:pPr>
      <w:r>
        <w:rPr>
          <w:noProof/>
        </w:rPr>
        <mc:AlternateContent>
          <mc:Choice Requires="wps">
            <w:drawing>
              <wp:anchor distT="0" distB="0" distL="114300" distR="114300" simplePos="0" relativeHeight="251682816" behindDoc="0" locked="0" layoutInCell="1" allowOverlap="1" wp14:anchorId="62173485" wp14:editId="305AF900">
                <wp:simplePos x="0" y="0"/>
                <wp:positionH relativeFrom="margin">
                  <wp:align>center</wp:align>
                </wp:positionH>
                <wp:positionV relativeFrom="paragraph">
                  <wp:posOffset>5932170</wp:posOffset>
                </wp:positionV>
                <wp:extent cx="2567940" cy="635"/>
                <wp:effectExtent l="0" t="0" r="3810" b="8255"/>
                <wp:wrapTopAndBottom/>
                <wp:docPr id="25" name="Textové pole 25"/>
                <wp:cNvGraphicFramePr/>
                <a:graphic xmlns:a="http://schemas.openxmlformats.org/drawingml/2006/main">
                  <a:graphicData uri="http://schemas.microsoft.com/office/word/2010/wordprocessingShape">
                    <wps:wsp>
                      <wps:cNvSpPr txBox="1"/>
                      <wps:spPr>
                        <a:xfrm>
                          <a:off x="0" y="0"/>
                          <a:ext cx="2567940" cy="635"/>
                        </a:xfrm>
                        <a:prstGeom prst="rect">
                          <a:avLst/>
                        </a:prstGeom>
                        <a:solidFill>
                          <a:prstClr val="white"/>
                        </a:solidFill>
                        <a:ln>
                          <a:noFill/>
                        </a:ln>
                      </wps:spPr>
                      <wps:txbx>
                        <w:txbxContent>
                          <w:p w14:paraId="1C2A4DD4" w14:textId="472CFE63" w:rsidR="00466562" w:rsidRPr="00C001F8" w:rsidRDefault="00466562" w:rsidP="00466562">
                            <w:pPr>
                              <w:pStyle w:val="Titulek"/>
                              <w:rPr>
                                <w:noProof/>
                                <w:color w:val="000000"/>
                                <w:sz w:val="24"/>
                              </w:rPr>
                            </w:pPr>
                            <w:r>
                              <w:t>Obrázek 8:C4-amin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173485" id="Textové pole 25" o:spid="_x0000_s1033" type="#_x0000_t202" style="position:absolute;left:0;text-align:left;margin-left:0;margin-top:467.1pt;width:202.2pt;height:.05pt;z-index:2516828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" stroked="f">
                <v:textbox style="mso-fit-shape-to-text:t" inset="0,0,0,0">
                  <w:txbxContent>
                    <w:p w14:paraId="1C2A4DD4" w14:textId="472CFE63" w:rsidR="00466562" w:rsidRPr="00C001F8" w:rsidRDefault="00466562" w:rsidP="00466562">
                      <w:pPr>
                        <w:pStyle w:val="Titulek"/>
                        <w:rPr>
                          <w:noProof/>
                          <w:color w:val="000000"/>
                          <w:sz w:val="24"/>
                        </w:rPr>
                      </w:pPr>
                      <w:r>
                        <w:t>Obrázek 8:C4-amin</w:t>
                      </w:r>
                    </w:p>
                  </w:txbxContent>
                </v:textbox>
                <w10:wrap type="topAndBottom" anchorx="margin"/>
              </v:shape>
            </w:pict>
          </mc:Fallback>
        </mc:AlternateContent>
      </w:r>
    </w:p>
    <w:p w14:paraId="36A0293F" w14:textId="09245A58" w:rsidR="004847FB" w:rsidRDefault="004847FB" w:rsidP="004847FB">
      <w:pPr>
        <w:pStyle w:val="Nadpis2"/>
      </w:pPr>
      <w:bookmarkStart w:id="19" w:name="_Toc143169754"/>
      <w:r>
        <w:lastRenderedPageBreak/>
        <w:t>Systém membrána-model vrstvy uhlíkové tečky</w:t>
      </w:r>
      <w:bookmarkEnd w:id="19"/>
    </w:p>
    <w:p w14:paraId="2E7E2826" w14:textId="2CEE20EC" w:rsidR="00DD1ACE" w:rsidRPr="005022AE" w:rsidRDefault="000B4FDA" w:rsidP="004847FB">
      <w:pPr>
        <w:ind w:left="0" w:firstLine="0"/>
        <w:rPr>
          <w:vertAlign w:val="superscript"/>
        </w:rPr>
      </w:pPr>
      <w:r>
        <w:t xml:space="preserve">Po vyprodukování stabilní membrány a </w:t>
      </w:r>
      <w:r w:rsidR="00086376">
        <w:t xml:space="preserve">různě modifikovaných </w:t>
      </w:r>
      <w:r>
        <w:t>modelů vrstev</w:t>
      </w:r>
      <w:r w:rsidR="00086376">
        <w:t xml:space="preserve"> uhlíkových teček následoval další krok – stabilní vrstv</w:t>
      </w:r>
      <w:r w:rsidR="00841B70">
        <w:t>y se vždy jedna přidala do boxu s </w:t>
      </w:r>
      <w:proofErr w:type="spellStart"/>
      <w:r w:rsidR="00841B70">
        <w:t>ekvilibrovanou</w:t>
      </w:r>
      <w:proofErr w:type="spellEnd"/>
      <w:r w:rsidR="00841B70">
        <w:t xml:space="preserve"> membránou. Posléze se systém pokaždé minimalizoval, </w:t>
      </w:r>
      <w:proofErr w:type="spellStart"/>
      <w:proofErr w:type="gramStart"/>
      <w:r w:rsidR="00841B70">
        <w:t>ekvilibroval</w:t>
      </w:r>
      <w:proofErr w:type="spellEnd"/>
      <w:proofErr w:type="gramEnd"/>
      <w:r w:rsidR="00841B70">
        <w:t xml:space="preserve"> a nakonec proběhly opět produkční simulace. Minimalizace byla realizovaná prostřednictvím </w:t>
      </w:r>
      <w:proofErr w:type="spellStart"/>
      <w:r w:rsidR="00841B70">
        <w:rPr>
          <w:b/>
          <w:bCs/>
        </w:rPr>
        <w:t>steepest</w:t>
      </w:r>
      <w:proofErr w:type="spellEnd"/>
      <w:r w:rsidR="00841B70">
        <w:rPr>
          <w:b/>
          <w:bCs/>
        </w:rPr>
        <w:t xml:space="preserve"> </w:t>
      </w:r>
      <w:proofErr w:type="spellStart"/>
      <w:r w:rsidR="00841B70">
        <w:rPr>
          <w:b/>
          <w:bCs/>
        </w:rPr>
        <w:t>descent</w:t>
      </w:r>
      <w:proofErr w:type="spellEnd"/>
      <w:r w:rsidR="00841B70">
        <w:t xml:space="preserve"> metody</w:t>
      </w:r>
      <w:r w:rsidR="00DD1ACE">
        <w:t xml:space="preserve"> neboli metoda největšího spádu,</w:t>
      </w:r>
      <w:r w:rsidR="00841B70">
        <w:t xml:space="preserve"> v GROMACS. </w:t>
      </w:r>
      <w:r w:rsidR="00DD1ACE">
        <w:t>Při této metodě minimalizace se hledá minimum potenciální energie blízko počáteční struktury s použitím algoritmu největšího spádu – metoda derivace prvního řádu. Konec minimalizace se pozná tak, že rozdíl energií předchozího a následného kroku je menší než stanovená hodnota</w:t>
      </w:r>
      <w:r w:rsidR="00657489">
        <w:t>.</w:t>
      </w:r>
      <w:r w:rsidR="005022AE">
        <w:rPr>
          <w:vertAlign w:val="superscript"/>
        </w:rPr>
        <w:t>42</w:t>
      </w:r>
    </w:p>
    <w:p w14:paraId="351AB69C" w14:textId="086B172C" w:rsidR="00657489" w:rsidRPr="005022AE" w:rsidRDefault="00657489" w:rsidP="004847FB">
      <w:pPr>
        <w:ind w:left="0" w:firstLine="0"/>
        <w:rPr>
          <w:vertAlign w:val="superscript"/>
        </w:rPr>
      </w:pPr>
      <w:r>
        <w:t xml:space="preserve">Při </w:t>
      </w:r>
      <w:proofErr w:type="spellStart"/>
      <w:r>
        <w:t>ekvilibraci</w:t>
      </w:r>
      <w:proofErr w:type="spellEnd"/>
      <w:r>
        <w:t xml:space="preserve"> docházelo k ustálení teploty pomocí </w:t>
      </w:r>
      <w:proofErr w:type="spellStart"/>
      <w:r>
        <w:t>termostatování</w:t>
      </w:r>
      <w:proofErr w:type="spellEnd"/>
      <w:r>
        <w:t xml:space="preserve">. </w:t>
      </w:r>
      <w:proofErr w:type="spellStart"/>
      <w:r>
        <w:t>Termostatování</w:t>
      </w:r>
      <w:proofErr w:type="spellEnd"/>
      <w:r>
        <w:t xml:space="preserve"> může být uskutečněno s použitím </w:t>
      </w:r>
      <w:proofErr w:type="spellStart"/>
      <w:r>
        <w:t>přeškálování</w:t>
      </w:r>
      <w:proofErr w:type="spellEnd"/>
      <w:r>
        <w:t xml:space="preserve"> rychlostí nebo prostřednictvím termostatu – což byl náš případ. Pro ustálení teploty byl použit termostat Nosé-Hoover</w:t>
      </w:r>
      <w:r w:rsidR="00824169">
        <w:rPr>
          <w:vertAlign w:val="superscript"/>
        </w:rPr>
        <w:t>48</w:t>
      </w:r>
      <w:r>
        <w:t>.</w:t>
      </w:r>
      <w:r w:rsidR="00B63D8C">
        <w:t xml:space="preserve"> Neustanovuje se jen teplota, ale i tlak s použitím </w:t>
      </w:r>
      <w:proofErr w:type="spellStart"/>
      <w:r w:rsidR="00B63D8C">
        <w:t>barostatování</w:t>
      </w:r>
      <w:proofErr w:type="spellEnd"/>
      <w:r w:rsidR="00B63D8C">
        <w:t xml:space="preserve">. </w:t>
      </w:r>
      <w:proofErr w:type="spellStart"/>
      <w:r w:rsidR="00B63D8C">
        <w:t>Barostatování</w:t>
      </w:r>
      <w:proofErr w:type="spellEnd"/>
      <w:r w:rsidR="00B63D8C">
        <w:t xml:space="preserve"> je realizováno buď </w:t>
      </w:r>
      <w:proofErr w:type="spellStart"/>
      <w:r w:rsidR="00B63D8C">
        <w:t>Berendsenovým</w:t>
      </w:r>
      <w:proofErr w:type="spellEnd"/>
      <w:r w:rsidR="00B63D8C">
        <w:t xml:space="preserve"> nebo </w:t>
      </w:r>
      <w:proofErr w:type="spellStart"/>
      <w:r w:rsidR="00B63D8C">
        <w:t>Parrinello-Rahmanovým</w:t>
      </w:r>
      <w:proofErr w:type="spellEnd"/>
      <w:r w:rsidR="00B63D8C">
        <w:t xml:space="preserve"> </w:t>
      </w:r>
      <w:proofErr w:type="spellStart"/>
      <w:r w:rsidR="00B63D8C">
        <w:t>barostatem</w:t>
      </w:r>
      <w:proofErr w:type="spellEnd"/>
      <w:r w:rsidR="00B63D8C">
        <w:t xml:space="preserve">. Pro ustálení tlaku v této bakalářské práci byl použit </w:t>
      </w:r>
      <w:proofErr w:type="spellStart"/>
      <w:r w:rsidR="00B63D8C">
        <w:t>Parrinello-Rahmanův</w:t>
      </w:r>
      <w:proofErr w:type="spellEnd"/>
      <w:r w:rsidR="00B63D8C">
        <w:t xml:space="preserve"> barostat</w:t>
      </w:r>
      <w:r w:rsidR="00824169">
        <w:rPr>
          <w:vertAlign w:val="superscript"/>
        </w:rPr>
        <w:t>49</w:t>
      </w:r>
      <w:r w:rsidR="00B63D8C">
        <w:t>.</w:t>
      </w:r>
      <w:r w:rsidR="005022AE">
        <w:rPr>
          <w:vertAlign w:val="superscript"/>
        </w:rPr>
        <w:t>41</w:t>
      </w:r>
    </w:p>
    <w:p w14:paraId="03763519" w14:textId="77777777" w:rsidR="00547292" w:rsidRDefault="00841B70" w:rsidP="004847FB">
      <w:pPr>
        <w:ind w:left="0" w:firstLine="0"/>
      </w:pPr>
      <w:r>
        <w:t xml:space="preserve">Podmínky </w:t>
      </w:r>
      <w:proofErr w:type="spellStart"/>
      <w:r>
        <w:t>ekvilibrace</w:t>
      </w:r>
      <w:proofErr w:type="spellEnd"/>
      <w:r>
        <w:t xml:space="preserve"> a termalizace (ohřevu) se ná</w:t>
      </w:r>
      <w:r w:rsidR="00EE4DA1">
        <w:t xml:space="preserve">m seskupily opět do </w:t>
      </w:r>
      <w:proofErr w:type="spellStart"/>
      <w:r w:rsidR="00EE4DA1">
        <w:rPr>
          <w:b/>
          <w:bCs/>
        </w:rPr>
        <w:t>mdp</w:t>
      </w:r>
      <w:proofErr w:type="spellEnd"/>
      <w:r w:rsidR="00EE4DA1">
        <w:t xml:space="preserve"> souborů.</w:t>
      </w:r>
      <w:r w:rsidR="00B63D8C">
        <w:t xml:space="preserve"> </w:t>
      </w:r>
      <w:r w:rsidR="00EE4DA1">
        <w:t xml:space="preserve">Z nich jsme </w:t>
      </w:r>
      <w:r w:rsidR="0025450F">
        <w:t>nastavili</w:t>
      </w:r>
      <w:r w:rsidR="00EE4DA1">
        <w:t xml:space="preserve">, </w:t>
      </w:r>
      <w:r w:rsidR="0025450F">
        <w:t>aby</w:t>
      </w:r>
      <w:r w:rsidR="00AE7A17">
        <w:t xml:space="preserve"> simulace trvala 200 </w:t>
      </w:r>
      <w:proofErr w:type="spellStart"/>
      <w:r w:rsidR="00AE7A17">
        <w:t>ns</w:t>
      </w:r>
      <w:proofErr w:type="spellEnd"/>
      <w:r w:rsidR="00AE7A17">
        <w:t xml:space="preserve">, teplota byla 310 </w:t>
      </w:r>
      <w:r w:rsidR="0005078C">
        <w:t>K a tlak 1 bar.</w:t>
      </w:r>
    </w:p>
    <w:p w14:paraId="0F50B712" w14:textId="56A7285A" w:rsidR="00631380" w:rsidRPr="00631380" w:rsidRDefault="00631380" w:rsidP="004847FB">
      <w:pPr>
        <w:ind w:left="0" w:firstLine="0"/>
        <w:sectPr w:rsidR="00631380" w:rsidRPr="00631380" w:rsidSect="006D73DA">
          <w:pgSz w:w="11904" w:h="16838"/>
          <w:pgMar w:top="1428" w:right="1475" w:bottom="1617" w:left="1988" w:header="708" w:footer="704" w:gutter="0"/>
          <w:cols w:space="708"/>
          <w:titlePg/>
          <w:docGrid w:linePitch="326"/>
        </w:sectPr>
      </w:pPr>
      <w:r>
        <w:t xml:space="preserve">Produkční simulace je finálním krokem.  Zásadním pro tuto fázi je volba času, jak dlouho </w:t>
      </w:r>
      <w:r w:rsidR="00226B16">
        <w:t xml:space="preserve">simulace </w:t>
      </w:r>
      <w:proofErr w:type="gramStart"/>
      <w:r>
        <w:t>poběží</w:t>
      </w:r>
      <w:proofErr w:type="gramEnd"/>
      <w:r>
        <w:t xml:space="preserve">. Nesmí to být krátký časový interval, jinak se může stát, že MD </w:t>
      </w:r>
      <w:r>
        <w:rPr>
          <w:i/>
          <w:iCs/>
        </w:rPr>
        <w:t>(molekulová dynamika)</w:t>
      </w:r>
      <w:r>
        <w:t xml:space="preserve"> obsáhne jen omezený úsek konformačního prostoru</w:t>
      </w:r>
      <w:r w:rsidR="001B2389">
        <w:t xml:space="preserve"> a při </w:t>
      </w:r>
      <w:r w:rsidR="009E2B2F">
        <w:t xml:space="preserve">dlouhém času výpočtu pokryje pouze krátký čas vývoje </w:t>
      </w:r>
      <w:r w:rsidR="00226B16">
        <w:t xml:space="preserve">simulovaného </w:t>
      </w:r>
      <w:r w:rsidR="009E2B2F">
        <w:t>systému</w:t>
      </w:r>
      <w:r>
        <w:t xml:space="preserve">. Pokud však bude zvolený čas </w:t>
      </w:r>
      <w:r w:rsidR="005D5B13">
        <w:t>simulace</w:t>
      </w:r>
      <w:r w:rsidR="00B43983">
        <w:t xml:space="preserve"> </w:t>
      </w:r>
      <w:r>
        <w:t xml:space="preserve">delší, než by měl </w:t>
      </w:r>
      <w:r w:rsidR="00226B16">
        <w:t xml:space="preserve">ideálně </w:t>
      </w:r>
      <w:r>
        <w:t>být,</w:t>
      </w:r>
      <w:r w:rsidR="001B2389">
        <w:t xml:space="preserve"> </w:t>
      </w:r>
      <w:r w:rsidR="00226B16">
        <w:t>bude</w:t>
      </w:r>
      <w:r w:rsidR="005D5B13">
        <w:t xml:space="preserve"> to</w:t>
      </w:r>
      <w:r w:rsidR="00226B16">
        <w:t xml:space="preserve"> mít za vznik nestabilní trajektorie a nestabilní vzniklou energii atomů, jež se překrývají.</w:t>
      </w:r>
      <w:r w:rsidR="005022AE">
        <w:rPr>
          <w:vertAlign w:val="superscript"/>
        </w:rPr>
        <w:t>39,</w:t>
      </w:r>
      <w:r w:rsidR="003C1B42">
        <w:rPr>
          <w:vertAlign w:val="superscript"/>
        </w:rPr>
        <w:t>43</w:t>
      </w:r>
      <w:r w:rsidR="00226B16">
        <w:t xml:space="preserve">  </w:t>
      </w:r>
      <w:r w:rsidR="005D5B13">
        <w:t xml:space="preserve"> </w:t>
      </w:r>
    </w:p>
    <w:p w14:paraId="44A6FF58" w14:textId="77777777" w:rsidR="007103B3" w:rsidRPr="007003A3" w:rsidRDefault="007103B3" w:rsidP="009B3142">
      <w:pPr>
        <w:ind w:left="0" w:firstLine="0"/>
      </w:pPr>
    </w:p>
    <w:p w14:paraId="7825271B" w14:textId="4D04F32D" w:rsidR="00D7241D" w:rsidRDefault="007240E0">
      <w:pPr>
        <w:pStyle w:val="Nadpis1"/>
        <w:spacing w:after="202"/>
        <w:ind w:left="436" w:right="0" w:hanging="432"/>
        <w:rPr>
          <w:sz w:val="22"/>
        </w:rPr>
      </w:pPr>
      <w:bookmarkStart w:id="20" w:name="_Toc143169755"/>
      <w:r>
        <w:t>Výsledky</w:t>
      </w:r>
      <w:bookmarkEnd w:id="20"/>
      <w:r>
        <w:rPr>
          <w:sz w:val="22"/>
        </w:rPr>
        <w:t xml:space="preserve"> </w:t>
      </w:r>
    </w:p>
    <w:p w14:paraId="51F1E7A7" w14:textId="3145E6B6" w:rsidR="000415A9" w:rsidRDefault="00003F38" w:rsidP="000415A9">
      <w:pPr>
        <w:ind w:left="10"/>
      </w:pPr>
      <w:r>
        <w:t xml:space="preserve">V této části mé bakalářské práce se zaměřuji na analýzu a popis vytvořených simulací systémů membrána-model vrstvy uhlíkové tečky. </w:t>
      </w:r>
      <w:r w:rsidR="00FE60F4">
        <w:t>Nastavení a vhodný výběr simulačních parametrů a silového pole je zásadní</w:t>
      </w:r>
      <w:r w:rsidR="001C5802">
        <w:t>,</w:t>
      </w:r>
      <w:r w:rsidR="00FE60F4">
        <w:t xml:space="preserve"> pokud chceme</w:t>
      </w:r>
      <w:r w:rsidR="001C5802">
        <w:t>,</w:t>
      </w:r>
      <w:r w:rsidR="00FE60F4">
        <w:t xml:space="preserve"> aby simulace proběhly úspěšně. </w:t>
      </w:r>
      <w:r>
        <w:t>Úspěšně jsme nasimulovaly tři s</w:t>
      </w:r>
      <w:r w:rsidR="004C44E3">
        <w:t>ystémy</w:t>
      </w:r>
      <w:r>
        <w:t xml:space="preserve"> z původních šesti vystavěných systémů. </w:t>
      </w:r>
      <w:r w:rsidR="00602019">
        <w:t xml:space="preserve">Další tři </w:t>
      </w:r>
      <w:r w:rsidR="0061141C">
        <w:t xml:space="preserve">modely byly: </w:t>
      </w:r>
      <w:proofErr w:type="spellStart"/>
      <w:r w:rsidR="0061141C">
        <w:t>circumcoronen</w:t>
      </w:r>
      <w:proofErr w:type="spellEnd"/>
      <w:r w:rsidR="0061141C">
        <w:t xml:space="preserve"> funkcionalizovaný o </w:t>
      </w:r>
      <w:proofErr w:type="spellStart"/>
      <w:proofErr w:type="gramStart"/>
      <w:r w:rsidR="0061141C">
        <w:t>amino</w:t>
      </w:r>
      <w:proofErr w:type="spellEnd"/>
      <w:r w:rsidR="0061141C">
        <w:t>- skupiny</w:t>
      </w:r>
      <w:proofErr w:type="gramEnd"/>
      <w:r w:rsidR="0061141C">
        <w:t xml:space="preserve"> na 30% svého povrchu s kladným nábojem </w:t>
      </w:r>
      <w:r w:rsidR="0061141C">
        <w:rPr>
          <w:i/>
          <w:iCs/>
        </w:rPr>
        <w:t>(dále C3-amino+)</w:t>
      </w:r>
      <w:r w:rsidR="0061141C">
        <w:t xml:space="preserve">, </w:t>
      </w:r>
      <w:proofErr w:type="spellStart"/>
      <w:r w:rsidR="0061141C">
        <w:t>circumcoronen</w:t>
      </w:r>
      <w:proofErr w:type="spellEnd"/>
      <w:r w:rsidR="0061141C">
        <w:t xml:space="preserve"> funkcionalizovaný o karboxyl- skupiny na 30% povrchu s záporným nábojem </w:t>
      </w:r>
      <w:r w:rsidR="0061141C">
        <w:rPr>
          <w:i/>
          <w:iCs/>
        </w:rPr>
        <w:t>(dále C3-karboxyl-)</w:t>
      </w:r>
      <w:r w:rsidR="0061141C">
        <w:t xml:space="preserve"> a </w:t>
      </w:r>
      <w:proofErr w:type="spellStart"/>
      <w:r w:rsidR="0061141C">
        <w:t>circumcoronen</w:t>
      </w:r>
      <w:proofErr w:type="spellEnd"/>
      <w:r w:rsidR="0061141C">
        <w:t xml:space="preserve"> funkcionalizovaný o hydroxyl- skupiny na 30% povrchu </w:t>
      </w:r>
      <w:r w:rsidR="0061141C">
        <w:rPr>
          <w:i/>
          <w:iCs/>
        </w:rPr>
        <w:t>(dále C4-hydroxyl)</w:t>
      </w:r>
      <w:r w:rsidR="0061141C">
        <w:t xml:space="preserve">. Produkční simulace však byly spuštěny pouze s třemi nejstabilnějšími. </w:t>
      </w:r>
      <w:r w:rsidR="00677F6B">
        <w:t>Důvodem, proč s modely vrstev uhlíkových teček C3-amino+, C3-</w:t>
      </w:r>
      <w:proofErr w:type="gramStart"/>
      <w:r w:rsidR="00677F6B">
        <w:t>karboxyl- a</w:t>
      </w:r>
      <w:proofErr w:type="gramEnd"/>
      <w:r w:rsidR="00677F6B">
        <w:t xml:space="preserve"> C4-hydroxyl neproběhly produkční simulace, je nedokončená minimalizace, tudíž hned první krok </w:t>
      </w:r>
      <w:r w:rsidR="00C17E04">
        <w:t xml:space="preserve">molekulově-dynamických </w:t>
      </w:r>
      <w:r w:rsidR="00677F6B">
        <w:t xml:space="preserve">simulací. </w:t>
      </w:r>
      <w:r w:rsidR="0014430F">
        <w:t xml:space="preserve">Při minimalizaci se systém zhroutil pravděpodobně kvůli špatně navolenému </w:t>
      </w:r>
      <w:r w:rsidR="007F5F11">
        <w:t>množství minimalizačních kroků</w:t>
      </w:r>
      <w:r w:rsidR="0014430F">
        <w:t xml:space="preserve"> pro tento simulační krok (příliš </w:t>
      </w:r>
      <w:r w:rsidR="007F5F11">
        <w:t>málo</w:t>
      </w:r>
      <w:r w:rsidR="0014430F">
        <w:t xml:space="preserve">). Volba času nejen pro produkční simulaci, ale i pro předcházející kroky v simulaci, je tedy </w:t>
      </w:r>
      <w:r w:rsidR="00980C50">
        <w:t>zásadní.</w:t>
      </w:r>
      <w:r w:rsidR="0014430F">
        <w:t xml:space="preserve"> </w:t>
      </w:r>
    </w:p>
    <w:p w14:paraId="497002AB" w14:textId="593F8150" w:rsidR="004A0940" w:rsidRPr="000415A9" w:rsidRDefault="00A56FC5" w:rsidP="000415A9">
      <w:pPr>
        <w:ind w:left="10"/>
      </w:pPr>
      <w:r>
        <w:t>Analýzy byly provedeny pomocí programů</w:t>
      </w:r>
      <w:r w:rsidR="00FE60F4">
        <w:t xml:space="preserve">, které jsou součástí softwarového balíčku GROMACS. </w:t>
      </w:r>
    </w:p>
    <w:p w14:paraId="672BCC52" w14:textId="77777777" w:rsidR="00B61A6B" w:rsidRDefault="009B3142" w:rsidP="009B3142">
      <w:pPr>
        <w:pStyle w:val="Nadpis2"/>
      </w:pPr>
      <w:bookmarkStart w:id="21" w:name="_Toc143169756"/>
      <w:r>
        <w:t>Membrána</w:t>
      </w:r>
      <w:bookmarkEnd w:id="21"/>
    </w:p>
    <w:p w14:paraId="555B9A18" w14:textId="58900B12" w:rsidR="009B3142" w:rsidRDefault="009D0217" w:rsidP="009B3142">
      <w:pPr>
        <w:ind w:left="0" w:firstLine="0"/>
      </w:pPr>
      <w:r>
        <w:t xml:space="preserve">U lipidové membrány jsme analyzovaly dva její parametry – její hustotní profil a area per lipid neboli plochu lipidu. </w:t>
      </w:r>
    </w:p>
    <w:p w14:paraId="72E7C246" w14:textId="77777777" w:rsidR="009B3142" w:rsidRDefault="002357DF" w:rsidP="002357DF">
      <w:pPr>
        <w:pStyle w:val="Nadpis3"/>
      </w:pPr>
      <w:bookmarkStart w:id="22" w:name="_Toc143169757"/>
      <w:r>
        <w:t>Hustotní profil</w:t>
      </w:r>
      <w:bookmarkEnd w:id="22"/>
    </w:p>
    <w:p w14:paraId="619BE5AE" w14:textId="15756DA7" w:rsidR="00B303CA" w:rsidRDefault="009D0217" w:rsidP="002357DF">
      <w:pPr>
        <w:ind w:left="0" w:firstLine="0"/>
      </w:pPr>
      <w:r>
        <w:t xml:space="preserve">Analýzu hustotního profilu lipidové membrány jsme provedly prostřednictvím programu </w:t>
      </w:r>
      <w:r>
        <w:rPr>
          <w:b/>
          <w:bCs/>
        </w:rPr>
        <w:t>g</w:t>
      </w:r>
      <w:r w:rsidR="00EA5738">
        <w:rPr>
          <w:b/>
          <w:bCs/>
        </w:rPr>
        <w:t>_</w:t>
      </w:r>
      <w:r>
        <w:rPr>
          <w:b/>
          <w:bCs/>
        </w:rPr>
        <w:t>density</w:t>
      </w:r>
      <w:r w:rsidR="00A91DEF">
        <w:rPr>
          <w:b/>
          <w:bCs/>
          <w:vertAlign w:val="superscript"/>
        </w:rPr>
        <w:t>46</w:t>
      </w:r>
      <w:r>
        <w:t xml:space="preserve">. </w:t>
      </w:r>
      <w:r w:rsidR="00EA5738">
        <w:t>Hustotní profil membrány</w:t>
      </w:r>
      <w:r w:rsidR="00B303CA">
        <w:t xml:space="preserve"> nás informuje o tom</w:t>
      </w:r>
      <w:r w:rsidR="00FC4A05">
        <w:t xml:space="preserve">, jaká je parciální hustota </w:t>
      </w:r>
      <w:r w:rsidR="00AF0670">
        <w:t>molekul</w:t>
      </w:r>
      <w:r w:rsidR="00FC4A05">
        <w:t>y</w:t>
      </w:r>
      <w:r w:rsidR="00AF0670">
        <w:t xml:space="preserve">/částice </w:t>
      </w:r>
      <w:r w:rsidR="00FC4A05">
        <w:t xml:space="preserve">v různých oblastech </w:t>
      </w:r>
      <w:r w:rsidR="00AF0670">
        <w:t>simulačního boxu</w:t>
      </w:r>
      <w:r w:rsidR="00FC4A05">
        <w:t>.</w:t>
      </w:r>
    </w:p>
    <w:p w14:paraId="19E6AFBC" w14:textId="23075DF3" w:rsidR="00FE10AA" w:rsidRDefault="00FE10AA" w:rsidP="002357DF">
      <w:pPr>
        <w:ind w:left="0" w:firstLine="0"/>
      </w:pPr>
      <w:r>
        <w:t xml:space="preserve">Hustotní profil </w:t>
      </w:r>
      <w:r w:rsidR="00EA5738">
        <w:t>program stanov</w:t>
      </w:r>
      <w:r w:rsidR="00D96E82">
        <w:t>il</w:t>
      </w:r>
      <w:r w:rsidR="00EA5738">
        <w:t xml:space="preserve"> tak, že vypočít</w:t>
      </w:r>
      <w:r w:rsidR="00D96E82">
        <w:t>al</w:t>
      </w:r>
      <w:r w:rsidR="00EA5738">
        <w:t xml:space="preserve"> rozmístění vybraných skupin částic, s ohledem na jejich souřadnice osy </w:t>
      </w:r>
      <w:r w:rsidR="00EA5738">
        <w:rPr>
          <w:i/>
          <w:iCs/>
        </w:rPr>
        <w:t>z</w:t>
      </w:r>
      <w:r w:rsidR="00EA5738">
        <w:t>,</w:t>
      </w:r>
      <w:r w:rsidR="00EA5738">
        <w:rPr>
          <w:i/>
          <w:iCs/>
        </w:rPr>
        <w:t> </w:t>
      </w:r>
      <w:r w:rsidR="00EA5738">
        <w:t xml:space="preserve">jako funkci vzdálenosti od </w:t>
      </w:r>
      <w:r w:rsidR="00846559">
        <w:t>středu membrány</w:t>
      </w:r>
      <w:r w:rsidR="00EA5738">
        <w:t xml:space="preserve">. </w:t>
      </w:r>
    </w:p>
    <w:p w14:paraId="02B983A0" w14:textId="057586BD" w:rsidR="002357DF" w:rsidRDefault="002D6833" w:rsidP="002357DF">
      <w:pPr>
        <w:ind w:left="0" w:firstLine="0"/>
      </w:pPr>
      <w:r>
        <w:rPr>
          <w:noProof/>
        </w:rPr>
        <w:lastRenderedPageBreak/>
        <mc:AlternateContent>
          <mc:Choice Requires="wps">
            <w:drawing>
              <wp:anchor distT="0" distB="0" distL="114300" distR="114300" simplePos="0" relativeHeight="251691008" behindDoc="0" locked="0" layoutInCell="1" allowOverlap="1" wp14:anchorId="08BEC141" wp14:editId="6452ADEB">
                <wp:simplePos x="0" y="0"/>
                <wp:positionH relativeFrom="column">
                  <wp:posOffset>533400</wp:posOffset>
                </wp:positionH>
                <wp:positionV relativeFrom="paragraph">
                  <wp:posOffset>8370570</wp:posOffset>
                </wp:positionV>
                <wp:extent cx="4292600" cy="635"/>
                <wp:effectExtent l="0" t="0" r="0" b="0"/>
                <wp:wrapTopAndBottom/>
                <wp:docPr id="929222074" name="Textové pole 1"/>
                <wp:cNvGraphicFramePr/>
                <a:graphic xmlns:a="http://schemas.openxmlformats.org/drawingml/2006/main">
                  <a:graphicData uri="http://schemas.microsoft.com/office/word/2010/wordprocessingShape">
                    <wps:wsp>
                      <wps:cNvSpPr txBox="1"/>
                      <wps:spPr>
                        <a:xfrm>
                          <a:off x="0" y="0"/>
                          <a:ext cx="4292600" cy="635"/>
                        </a:xfrm>
                        <a:prstGeom prst="rect">
                          <a:avLst/>
                        </a:prstGeom>
                        <a:solidFill>
                          <a:prstClr val="white"/>
                        </a:solidFill>
                        <a:ln>
                          <a:noFill/>
                        </a:ln>
                      </wps:spPr>
                      <wps:txbx>
                        <w:txbxContent>
                          <w:p w14:paraId="77C56187" w14:textId="22DDD9FE" w:rsidR="002D6833" w:rsidRPr="00136DA3" w:rsidRDefault="002D6833" w:rsidP="00113C4E">
                            <w:pPr>
                              <w:pStyle w:val="Titulek"/>
                              <w:rPr>
                                <w:noProof/>
                                <w:color w:val="000000"/>
                                <w:sz w:val="24"/>
                              </w:rPr>
                            </w:pPr>
                            <w:r>
                              <w:t xml:space="preserve">Graf 2:hustotní profil </w:t>
                            </w:r>
                            <w:r w:rsidR="00113C4E">
                              <w:t xml:space="preserve">v simulaci </w:t>
                            </w:r>
                            <w:r>
                              <w:t>C3-karboxyl</w:t>
                            </w:r>
                            <w:r w:rsidR="00113C4E">
                              <w:t>. Hustota vrstvy tečky je pro názornost vynásobena faktorem 20 (světle modrá)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BEC141" id="_x0000_s1034" type="#_x0000_t202" style="position:absolute;left:0;text-align:left;margin-left:42pt;margin-top:659.1pt;width:338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" stroked="f">
                <v:textbox style="mso-fit-shape-to-text:t" inset="0,0,0,0">
                  <w:txbxContent>
                    <w:p w14:paraId="77C56187" w14:textId="22DDD9FE" w:rsidR="002D6833" w:rsidRPr="00136DA3" w:rsidRDefault="002D6833" w:rsidP="00113C4E">
                      <w:pPr>
                        <w:pStyle w:val="Titulek"/>
                        <w:rPr>
                          <w:noProof/>
                          <w:color w:val="000000"/>
                          <w:sz w:val="24"/>
                        </w:rPr>
                      </w:pPr>
                      <w:r>
                        <w:t xml:space="preserve">Graf 2:hustotní profil </w:t>
                      </w:r>
                      <w:r w:rsidR="00113C4E">
                        <w:t xml:space="preserve">v simulaci </w:t>
                      </w:r>
                      <w:r>
                        <w:t>C3-karboxyl</w:t>
                      </w:r>
                      <w:r w:rsidR="00113C4E">
                        <w:t>. Hustota vrstvy tečky je pro názornost vynásobena faktorem 20 (světle modrá)</w:t>
                      </w:r>
                    </w:p>
                  </w:txbxContent>
                </v:textbox>
                <w10:wrap type="topAndBottom"/>
              </v:shape>
            </w:pict>
          </mc:Fallback>
        </mc:AlternateContent>
      </w:r>
      <w:r>
        <w:rPr>
          <w:noProof/>
        </w:rPr>
        <w:drawing>
          <wp:anchor distT="0" distB="0" distL="114300" distR="114300" simplePos="0" relativeHeight="251688960" behindDoc="0" locked="0" layoutInCell="1" allowOverlap="1" wp14:anchorId="1AFC464F" wp14:editId="2D8F59AE">
            <wp:simplePos x="0" y="0"/>
            <wp:positionH relativeFrom="margin">
              <wp:align>center</wp:align>
            </wp:positionH>
            <wp:positionV relativeFrom="paragraph">
              <wp:posOffset>5198745</wp:posOffset>
            </wp:positionV>
            <wp:extent cx="4292600" cy="3114675"/>
            <wp:effectExtent l="0" t="0" r="0" b="9525"/>
            <wp:wrapTopAndBottom/>
            <wp:docPr id="36305125" name="Obrázek 2" descr="Obsah obrázku text, snímek obrazovky, řada/p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5125" name="Obrázek 2" descr="Obsah obrázku text, snímek obrazovky, řada/pruh, diagram&#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260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67277B30" wp14:editId="40D51FFB">
            <wp:simplePos x="0" y="0"/>
            <wp:positionH relativeFrom="margin">
              <wp:align>center</wp:align>
            </wp:positionH>
            <wp:positionV relativeFrom="paragraph">
              <wp:posOffset>2093595</wp:posOffset>
            </wp:positionV>
            <wp:extent cx="4324350" cy="2714694"/>
            <wp:effectExtent l="0" t="0" r="0" b="9525"/>
            <wp:wrapTopAndBottom/>
            <wp:docPr id="916581169" name="Obrázek 1" descr="Obsah obrázku text, snímek obrazovky, Vykreslený graf,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81169" name="Obrázek 1" descr="Obsah obrázku text, snímek obrazovky, Vykreslený graf, řada/pruh&#10;&#10;Popis byl vytvořen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4350" cy="2714694"/>
                    </a:xfrm>
                    <a:prstGeom prst="rect">
                      <a:avLst/>
                    </a:prstGeom>
                    <a:noFill/>
                    <a:ln>
                      <a:noFill/>
                    </a:ln>
                  </pic:spPr>
                </pic:pic>
              </a:graphicData>
            </a:graphic>
          </wp:anchor>
        </w:drawing>
      </w:r>
      <w:r>
        <w:rPr>
          <w:noProof/>
        </w:rPr>
        <mc:AlternateContent>
          <mc:Choice Requires="wps">
            <w:drawing>
              <wp:anchor distT="0" distB="0" distL="114300" distR="114300" simplePos="0" relativeHeight="251687936" behindDoc="0" locked="0" layoutInCell="1" allowOverlap="1" wp14:anchorId="3B368839" wp14:editId="703A346B">
                <wp:simplePos x="0" y="0"/>
                <wp:positionH relativeFrom="column">
                  <wp:posOffset>652145</wp:posOffset>
                </wp:positionH>
                <wp:positionV relativeFrom="paragraph">
                  <wp:posOffset>4865370</wp:posOffset>
                </wp:positionV>
                <wp:extent cx="4324350" cy="635"/>
                <wp:effectExtent l="0" t="0" r="0" b="0"/>
                <wp:wrapTopAndBottom/>
                <wp:docPr id="1885705493" name="Textové pole 1"/>
                <wp:cNvGraphicFramePr/>
                <a:graphic xmlns:a="http://schemas.openxmlformats.org/drawingml/2006/main">
                  <a:graphicData uri="http://schemas.microsoft.com/office/word/2010/wordprocessingShape">
                    <wps:wsp>
                      <wps:cNvSpPr txBox="1"/>
                      <wps:spPr>
                        <a:xfrm>
                          <a:off x="0" y="0"/>
                          <a:ext cx="4324350" cy="635"/>
                        </a:xfrm>
                        <a:prstGeom prst="rect">
                          <a:avLst/>
                        </a:prstGeom>
                        <a:solidFill>
                          <a:prstClr val="white"/>
                        </a:solidFill>
                        <a:ln>
                          <a:noFill/>
                        </a:ln>
                      </wps:spPr>
                      <wps:txbx>
                        <w:txbxContent>
                          <w:p w14:paraId="4352FAA0" w14:textId="495B86F5" w:rsidR="002D6833" w:rsidRPr="00EC732E" w:rsidRDefault="002D6833" w:rsidP="002D6833">
                            <w:pPr>
                              <w:pStyle w:val="Titulek"/>
                              <w:rPr>
                                <w:noProof/>
                                <w:color w:val="000000"/>
                                <w:sz w:val="24"/>
                              </w:rPr>
                            </w:pPr>
                            <w:r>
                              <w:t>Graf 1: graf hustotního profilu</w:t>
                            </w:r>
                            <w:r w:rsidR="00FF3336">
                              <w:t xml:space="preserve"> v simulaci</w:t>
                            </w:r>
                            <w:r>
                              <w:t xml:space="preserve"> C3-amin</w:t>
                            </w:r>
                            <w:r w:rsidR="00FF3336">
                              <w:t>. Hustota vrstvy tečky je pro názornost vynásobena faktorem 20 (světle modrá)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368839" id="_x0000_s1035" type="#_x0000_t202" style="position:absolute;left:0;text-align:left;margin-left:51.35pt;margin-top:383.1pt;width:340.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" stroked="f">
                <v:textbox style="mso-fit-shape-to-text:t" inset="0,0,0,0">
                  <w:txbxContent>
                    <w:p w14:paraId="4352FAA0" w14:textId="495B86F5" w:rsidR="002D6833" w:rsidRPr="00EC732E" w:rsidRDefault="002D6833" w:rsidP="002D6833">
                      <w:pPr>
                        <w:pStyle w:val="Titulek"/>
                        <w:rPr>
                          <w:noProof/>
                          <w:color w:val="000000"/>
                          <w:sz w:val="24"/>
                        </w:rPr>
                      </w:pPr>
                      <w:r>
                        <w:t>Graf 1: graf hustotního profilu</w:t>
                      </w:r>
                      <w:r w:rsidR="00FF3336">
                        <w:t xml:space="preserve"> v simulaci</w:t>
                      </w:r>
                      <w:r>
                        <w:t xml:space="preserve"> C3-amin</w:t>
                      </w:r>
                      <w:r w:rsidR="00FF3336">
                        <w:t>. Hustota vrstvy tečky je pro názornost vynásobena faktorem 20 (světle modrá)</w:t>
                      </w:r>
                    </w:p>
                  </w:txbxContent>
                </v:textbox>
                <w10:wrap type="topAndBottom"/>
              </v:shape>
            </w:pict>
          </mc:Fallback>
        </mc:AlternateContent>
      </w:r>
      <w:r w:rsidR="009D6917">
        <w:t>Následně</w:t>
      </w:r>
      <w:r w:rsidR="00EA5738">
        <w:t xml:space="preserve"> jsme zadaly vstupní soubory, což byly: </w:t>
      </w:r>
      <w:r w:rsidR="00EA5738">
        <w:rPr>
          <w:i/>
          <w:iCs/>
        </w:rPr>
        <w:t xml:space="preserve">indexový soubor, trajektorie, topologie </w:t>
      </w:r>
      <w:r w:rsidR="00A424DD">
        <w:rPr>
          <w:i/>
          <w:iCs/>
        </w:rPr>
        <w:t xml:space="preserve">a simulační detaily </w:t>
      </w:r>
      <w:r w:rsidR="00EA5738">
        <w:rPr>
          <w:i/>
          <w:iCs/>
        </w:rPr>
        <w:t>ve formátu *.</w:t>
      </w:r>
      <w:proofErr w:type="spellStart"/>
      <w:r w:rsidR="00EA5738">
        <w:rPr>
          <w:i/>
          <w:iCs/>
        </w:rPr>
        <w:t>tpr</w:t>
      </w:r>
      <w:proofErr w:type="spellEnd"/>
      <w:r w:rsidR="00EA5738">
        <w:t xml:space="preserve">. Po zadání vstupních souborů a zvolení skupin částic </w:t>
      </w:r>
      <w:r w:rsidR="00D95481">
        <w:t xml:space="preserve">vyprodukuje výstupní data, jež jsou uložena do souboru </w:t>
      </w:r>
      <w:proofErr w:type="spellStart"/>
      <w:r w:rsidR="00D95481">
        <w:rPr>
          <w:b/>
          <w:bCs/>
        </w:rPr>
        <w:t>density.xvg</w:t>
      </w:r>
      <w:proofErr w:type="spellEnd"/>
      <w:r w:rsidR="00D95481">
        <w:t xml:space="preserve">. </w:t>
      </w:r>
      <w:r w:rsidR="00401479">
        <w:t>Tento typ souboru může být otevřen a data v něm zpracována</w:t>
      </w:r>
      <w:r>
        <w:t xml:space="preserve"> </w:t>
      </w:r>
      <w:r w:rsidR="00401479">
        <w:t xml:space="preserve">samostatným unixovým programem </w:t>
      </w:r>
      <w:proofErr w:type="spellStart"/>
      <w:r w:rsidR="00401479">
        <w:rPr>
          <w:b/>
          <w:bCs/>
        </w:rPr>
        <w:t>Xmgrace</w:t>
      </w:r>
      <w:proofErr w:type="spellEnd"/>
      <w:r w:rsidR="00401479">
        <w:t xml:space="preserve">. </w:t>
      </w:r>
      <w:proofErr w:type="spellStart"/>
      <w:r w:rsidR="00401479">
        <w:t>Xmgrace</w:t>
      </w:r>
      <w:proofErr w:type="spellEnd"/>
      <w:r w:rsidR="00401479">
        <w:t xml:space="preserve"> je program, který </w:t>
      </w:r>
      <w:proofErr w:type="gramStart"/>
      <w:r w:rsidR="00401479">
        <w:t>slo</w:t>
      </w:r>
      <w:r w:rsidR="00840115">
        <w:t>u</w:t>
      </w:r>
      <w:r w:rsidR="00401479">
        <w:t>ží</w:t>
      </w:r>
      <w:proofErr w:type="gramEnd"/>
      <w:r w:rsidR="00401479">
        <w:t xml:space="preserve"> k</w:t>
      </w:r>
      <w:r>
        <w:t> </w:t>
      </w:r>
      <w:r w:rsidR="00401479">
        <w:t>tvorbě grafů a vizualizaci tabletových dat.</w:t>
      </w:r>
      <w:r w:rsidR="00E60D23">
        <w:t xml:space="preserve"> </w:t>
      </w:r>
      <w:r>
        <w:t xml:space="preserve">My jsme však pro analýzu využily program Excel. </w:t>
      </w:r>
      <w:r w:rsidR="00E60D23">
        <w:t xml:space="preserve">Získaná data jsme exportovaly a vytvořily </w:t>
      </w:r>
      <w:r>
        <w:t xml:space="preserve">tři </w:t>
      </w:r>
      <w:r w:rsidR="00E60D23">
        <w:t>graf</w:t>
      </w:r>
      <w:r>
        <w:t>y, pro jednotlivé modely vrstev teček:</w:t>
      </w:r>
    </w:p>
    <w:p w14:paraId="4E2FF56E" w14:textId="048BB9C4" w:rsidR="00E60D23" w:rsidRDefault="00B22C69" w:rsidP="002357DF">
      <w:pPr>
        <w:ind w:left="0" w:firstLine="0"/>
      </w:pPr>
      <w:r>
        <w:rPr>
          <w:noProof/>
        </w:rPr>
        <w:lastRenderedPageBreak/>
        <w:drawing>
          <wp:anchor distT="0" distB="0" distL="114300" distR="114300" simplePos="0" relativeHeight="251692032" behindDoc="0" locked="0" layoutInCell="1" allowOverlap="1" wp14:anchorId="4CDC11DB" wp14:editId="40D82EAB">
            <wp:simplePos x="0" y="0"/>
            <wp:positionH relativeFrom="page">
              <wp:align>center</wp:align>
            </wp:positionH>
            <wp:positionV relativeFrom="paragraph">
              <wp:posOffset>0</wp:posOffset>
            </wp:positionV>
            <wp:extent cx="4426585" cy="3092450"/>
            <wp:effectExtent l="0" t="0" r="0" b="0"/>
            <wp:wrapTopAndBottom/>
            <wp:docPr id="657222879" name="Obrázek 3" descr="Obsah obrázku text, snímek obrazovky, řada/pruh,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22879" name="Obrázek 3" descr="Obsah obrázku text, snímek obrazovky, řada/pruh, Vykreslený graf&#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6585" cy="309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8F1">
        <w:rPr>
          <w:noProof/>
        </w:rPr>
        <mc:AlternateContent>
          <mc:Choice Requires="wps">
            <w:drawing>
              <wp:anchor distT="0" distB="0" distL="114300" distR="114300" simplePos="0" relativeHeight="251694080" behindDoc="0" locked="0" layoutInCell="1" allowOverlap="1" wp14:anchorId="7C2B30AA" wp14:editId="40250D3B">
                <wp:simplePos x="0" y="0"/>
                <wp:positionH relativeFrom="column">
                  <wp:posOffset>246380</wp:posOffset>
                </wp:positionH>
                <wp:positionV relativeFrom="paragraph">
                  <wp:posOffset>3229610</wp:posOffset>
                </wp:positionV>
                <wp:extent cx="4540885" cy="635"/>
                <wp:effectExtent l="0" t="0" r="0" b="0"/>
                <wp:wrapTopAndBottom/>
                <wp:docPr id="1728620172" name="Textové pole 1"/>
                <wp:cNvGraphicFramePr/>
                <a:graphic xmlns:a="http://schemas.openxmlformats.org/drawingml/2006/main">
                  <a:graphicData uri="http://schemas.microsoft.com/office/word/2010/wordprocessingShape">
                    <wps:wsp>
                      <wps:cNvSpPr txBox="1"/>
                      <wps:spPr>
                        <a:xfrm>
                          <a:off x="0" y="0"/>
                          <a:ext cx="4540885" cy="635"/>
                        </a:xfrm>
                        <a:prstGeom prst="rect">
                          <a:avLst/>
                        </a:prstGeom>
                        <a:solidFill>
                          <a:prstClr val="white"/>
                        </a:solidFill>
                        <a:ln>
                          <a:noFill/>
                        </a:ln>
                      </wps:spPr>
                      <wps:txbx>
                        <w:txbxContent>
                          <w:p w14:paraId="43F01AA7" w14:textId="6C2777E6" w:rsidR="005548F1" w:rsidRPr="00017AB3" w:rsidRDefault="005548F1" w:rsidP="00113C4E">
                            <w:pPr>
                              <w:pStyle w:val="Titulek"/>
                              <w:rPr>
                                <w:noProof/>
                                <w:color w:val="000000"/>
                                <w:sz w:val="24"/>
                              </w:rPr>
                            </w:pPr>
                            <w:r>
                              <w:t xml:space="preserve">Graf 3:hustotní profil </w:t>
                            </w:r>
                            <w:r w:rsidR="00113C4E">
                              <w:t xml:space="preserve">v simulaci </w:t>
                            </w:r>
                            <w:r>
                              <w:t>C4-amin</w:t>
                            </w:r>
                            <w:r w:rsidR="00113C4E">
                              <w:t>. Hustota vrstvy tečky je pro názornost vynásobena faktorem 20 (světle modrá)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2B30AA" id="_x0000_s1036" type="#_x0000_t202" style="position:absolute;left:0;text-align:left;margin-left:19.4pt;margin-top:254.3pt;width:357.5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" stroked="f">
                <v:textbox style="mso-fit-shape-to-text:t" inset="0,0,0,0">
                  <w:txbxContent>
                    <w:p w14:paraId="43F01AA7" w14:textId="6C2777E6" w:rsidR="005548F1" w:rsidRPr="00017AB3" w:rsidRDefault="005548F1" w:rsidP="00113C4E">
                      <w:pPr>
                        <w:pStyle w:val="Titulek"/>
                        <w:rPr>
                          <w:noProof/>
                          <w:color w:val="000000"/>
                          <w:sz w:val="24"/>
                        </w:rPr>
                      </w:pPr>
                      <w:r>
                        <w:t xml:space="preserve">Graf 3:hustotní profil </w:t>
                      </w:r>
                      <w:r w:rsidR="00113C4E">
                        <w:t xml:space="preserve">v simulaci </w:t>
                      </w:r>
                      <w:r>
                        <w:t>C4-amin</w:t>
                      </w:r>
                      <w:r w:rsidR="00113C4E">
                        <w:t>. Hustota vrstvy tečky je pro názornost vynásobena faktorem 20 (světle modrá)</w:t>
                      </w:r>
                    </w:p>
                  </w:txbxContent>
                </v:textbox>
                <w10:wrap type="topAndBottom"/>
              </v:shape>
            </w:pict>
          </mc:Fallback>
        </mc:AlternateContent>
      </w:r>
    </w:p>
    <w:p w14:paraId="71727F9D" w14:textId="7547CE00" w:rsidR="00375C3A" w:rsidRPr="00401479" w:rsidRDefault="00E60D23" w:rsidP="002357DF">
      <w:pPr>
        <w:ind w:left="0" w:firstLine="0"/>
      </w:pPr>
      <w:r>
        <w:t>Graf</w:t>
      </w:r>
      <w:r w:rsidR="00B22C69">
        <w:t>y</w:t>
      </w:r>
      <w:r w:rsidR="00B90853">
        <w:t xml:space="preserve"> nám </w:t>
      </w:r>
      <w:r w:rsidR="00CF1D7F">
        <w:t>ukazují</w:t>
      </w:r>
      <w:r w:rsidR="00B22C69">
        <w:t xml:space="preserve">, že </w:t>
      </w:r>
      <w:r w:rsidR="00CF1D7F">
        <w:t xml:space="preserve">lipidová </w:t>
      </w:r>
      <w:r w:rsidR="00B22C69">
        <w:t>dvojvrstva je symetrická. To jsme zjistily pomocí oranžových křivek v grafech. Další informací získanou z grafů je dehydratované lipidové jádro – lipid</w:t>
      </w:r>
      <w:r w:rsidR="00CF1D7F">
        <w:t xml:space="preserve">ové ocasy </w:t>
      </w:r>
      <w:proofErr w:type="gramStart"/>
      <w:r w:rsidR="00CF1D7F">
        <w:t>vytváří</w:t>
      </w:r>
      <w:proofErr w:type="gramEnd"/>
      <w:r w:rsidR="00B22C69">
        <w:t xml:space="preserve"> silně hydrofobní prostředí. To nám říkají žluté křivky. Z grafů také </w:t>
      </w:r>
      <w:r w:rsidR="00CF1D7F">
        <w:t>vidíme</w:t>
      </w:r>
      <w:r w:rsidR="00B22C69">
        <w:t xml:space="preserve">, že lipidy sahají cca do 2 </w:t>
      </w:r>
      <w:proofErr w:type="spellStart"/>
      <w:r w:rsidR="00B22C69">
        <w:t>nm</w:t>
      </w:r>
      <w:proofErr w:type="spellEnd"/>
      <w:r w:rsidR="00B22C69">
        <w:t xml:space="preserve"> od středu membrány, tudíž tloušťka membrány je </w:t>
      </w:r>
      <w:r w:rsidR="00CF1D7F">
        <w:t xml:space="preserve">cca </w:t>
      </w:r>
      <w:r w:rsidR="00B22C69">
        <w:t xml:space="preserve">4 </w:t>
      </w:r>
      <w:proofErr w:type="spellStart"/>
      <w:r w:rsidR="00B22C69">
        <w:t>nm</w:t>
      </w:r>
      <w:proofErr w:type="spellEnd"/>
      <w:r w:rsidR="00B22C69">
        <w:t>.</w:t>
      </w:r>
    </w:p>
    <w:p w14:paraId="3DB4CE71" w14:textId="77777777" w:rsidR="002357DF" w:rsidRDefault="002357DF" w:rsidP="002357DF">
      <w:pPr>
        <w:ind w:left="0" w:firstLine="0"/>
      </w:pPr>
    </w:p>
    <w:p w14:paraId="2B45BB2A" w14:textId="77777777" w:rsidR="000809BD" w:rsidRDefault="000809BD" w:rsidP="002357DF">
      <w:pPr>
        <w:ind w:left="0" w:firstLine="0"/>
      </w:pPr>
    </w:p>
    <w:p w14:paraId="3EB43E66" w14:textId="77777777" w:rsidR="000809BD" w:rsidRDefault="000809BD" w:rsidP="002357DF">
      <w:pPr>
        <w:ind w:left="0" w:firstLine="0"/>
      </w:pPr>
    </w:p>
    <w:p w14:paraId="0570C447" w14:textId="77777777" w:rsidR="000809BD" w:rsidRDefault="000809BD" w:rsidP="002357DF">
      <w:pPr>
        <w:ind w:left="0" w:firstLine="0"/>
      </w:pPr>
    </w:p>
    <w:p w14:paraId="1DF4CBCE" w14:textId="77777777" w:rsidR="000809BD" w:rsidRDefault="000809BD" w:rsidP="002357DF">
      <w:pPr>
        <w:ind w:left="0" w:firstLine="0"/>
      </w:pPr>
    </w:p>
    <w:p w14:paraId="5E074EEB" w14:textId="77777777" w:rsidR="000809BD" w:rsidRDefault="000809BD" w:rsidP="002357DF">
      <w:pPr>
        <w:ind w:left="0" w:firstLine="0"/>
      </w:pPr>
    </w:p>
    <w:p w14:paraId="42EABA33" w14:textId="77777777" w:rsidR="000809BD" w:rsidRDefault="000809BD" w:rsidP="002357DF">
      <w:pPr>
        <w:ind w:left="0" w:firstLine="0"/>
      </w:pPr>
    </w:p>
    <w:p w14:paraId="427807F6" w14:textId="77777777" w:rsidR="002357DF" w:rsidRDefault="002357DF" w:rsidP="002357DF">
      <w:pPr>
        <w:pStyle w:val="Nadpis3"/>
      </w:pPr>
      <w:bookmarkStart w:id="23" w:name="_Toc143169758"/>
      <w:r>
        <w:lastRenderedPageBreak/>
        <w:t>Plocha lipidu (area per lipid)</w:t>
      </w:r>
      <w:bookmarkEnd w:id="23"/>
    </w:p>
    <w:p w14:paraId="7338C3B4" w14:textId="4686D76B" w:rsidR="002357DF" w:rsidRDefault="00DE3B90" w:rsidP="002357DF">
      <w:pPr>
        <w:ind w:left="0" w:firstLine="0"/>
      </w:pPr>
      <w:r>
        <w:rPr>
          <w:noProof/>
        </w:rPr>
        <mc:AlternateContent>
          <mc:Choice Requires="wps">
            <w:drawing>
              <wp:anchor distT="0" distB="0" distL="114300" distR="114300" simplePos="0" relativeHeight="251700224" behindDoc="0" locked="0" layoutInCell="1" allowOverlap="1" wp14:anchorId="102730B7" wp14:editId="7ECAAB4A">
                <wp:simplePos x="0" y="0"/>
                <wp:positionH relativeFrom="column">
                  <wp:posOffset>403225</wp:posOffset>
                </wp:positionH>
                <wp:positionV relativeFrom="paragraph">
                  <wp:posOffset>8017510</wp:posOffset>
                </wp:positionV>
                <wp:extent cx="4543425" cy="635"/>
                <wp:effectExtent l="0" t="0" r="0" b="0"/>
                <wp:wrapTopAndBottom/>
                <wp:docPr id="2139030041" name="Textové pole 1"/>
                <wp:cNvGraphicFramePr/>
                <a:graphic xmlns:a="http://schemas.openxmlformats.org/drawingml/2006/main">
                  <a:graphicData uri="http://schemas.microsoft.com/office/word/2010/wordprocessingShape">
                    <wps:wsp>
                      <wps:cNvSpPr txBox="1"/>
                      <wps:spPr>
                        <a:xfrm>
                          <a:off x="0" y="0"/>
                          <a:ext cx="4543425" cy="635"/>
                        </a:xfrm>
                        <a:prstGeom prst="rect">
                          <a:avLst/>
                        </a:prstGeom>
                        <a:solidFill>
                          <a:prstClr val="white"/>
                        </a:solidFill>
                        <a:ln>
                          <a:noFill/>
                        </a:ln>
                      </wps:spPr>
                      <wps:txbx>
                        <w:txbxContent>
                          <w:p w14:paraId="4315E02D" w14:textId="0CBF4EDF" w:rsidR="00DE3B90" w:rsidRPr="00744BE2" w:rsidRDefault="00DE3B90" w:rsidP="00DE3B90">
                            <w:pPr>
                              <w:pStyle w:val="Titulek"/>
                              <w:rPr>
                                <w:noProof/>
                                <w:color w:val="000000"/>
                                <w:sz w:val="24"/>
                              </w:rPr>
                            </w:pPr>
                            <w:r>
                              <w:t xml:space="preserve">Graf </w:t>
                            </w:r>
                            <w:r w:rsidR="00283609">
                              <w:t>5</w:t>
                            </w:r>
                            <w:r>
                              <w:t xml:space="preserve">: </w:t>
                            </w:r>
                            <w:r w:rsidR="00283609">
                              <w:t xml:space="preserve">plocha </w:t>
                            </w:r>
                            <w:r>
                              <w:t xml:space="preserve"> lipid</w:t>
                            </w:r>
                            <w:r w:rsidR="00283609">
                              <w:t xml:space="preserve">u </w:t>
                            </w:r>
                            <w:r w:rsidR="002C0515">
                              <w:t xml:space="preserve">(APL) </w:t>
                            </w:r>
                            <w:r w:rsidR="00283609">
                              <w:t xml:space="preserve">u systému s </w:t>
                            </w:r>
                            <w:r>
                              <w:t xml:space="preserve"> C3-karboxyl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2730B7" id="_x0000_s1037" type="#_x0000_t202" style="position:absolute;left:0;text-align:left;margin-left:31.75pt;margin-top:631.3pt;width:357.7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" stroked="f">
                <v:textbox style="mso-fit-shape-to-text:t" inset="0,0,0,0">
                  <w:txbxContent>
                    <w:p w14:paraId="4315E02D" w14:textId="0CBF4EDF" w:rsidR="00DE3B90" w:rsidRPr="00744BE2" w:rsidRDefault="00DE3B90" w:rsidP="00DE3B90">
                      <w:pPr>
                        <w:pStyle w:val="Titulek"/>
                        <w:rPr>
                          <w:noProof/>
                          <w:color w:val="000000"/>
                          <w:sz w:val="24"/>
                        </w:rPr>
                      </w:pPr>
                      <w:r>
                        <w:t xml:space="preserve">Graf </w:t>
                      </w:r>
                      <w:r w:rsidR="00283609">
                        <w:t>5</w:t>
                      </w:r>
                      <w:r>
                        <w:t xml:space="preserve">: </w:t>
                      </w:r>
                      <w:r w:rsidR="00283609">
                        <w:t xml:space="preserve">plocha </w:t>
                      </w:r>
                      <w:r>
                        <w:t xml:space="preserve"> lipid</w:t>
                      </w:r>
                      <w:r w:rsidR="00283609">
                        <w:t xml:space="preserve">u </w:t>
                      </w:r>
                      <w:r w:rsidR="002C0515">
                        <w:t xml:space="preserve">(APL) </w:t>
                      </w:r>
                      <w:r w:rsidR="00283609">
                        <w:t xml:space="preserve">u systému s </w:t>
                      </w:r>
                      <w:r>
                        <w:t xml:space="preserve"> C3-karboxyl</w:t>
                      </w:r>
                    </w:p>
                  </w:txbxContent>
                </v:textbox>
                <w10:wrap type="topAndBottom"/>
              </v:shape>
            </w:pict>
          </mc:Fallback>
        </mc:AlternateContent>
      </w:r>
      <w:r>
        <w:rPr>
          <w:noProof/>
        </w:rPr>
        <w:drawing>
          <wp:anchor distT="0" distB="0" distL="114300" distR="114300" simplePos="0" relativeHeight="251698176" behindDoc="0" locked="0" layoutInCell="1" allowOverlap="1" wp14:anchorId="4F67557D" wp14:editId="263BCBD5">
            <wp:simplePos x="0" y="0"/>
            <wp:positionH relativeFrom="margin">
              <wp:align>center</wp:align>
            </wp:positionH>
            <wp:positionV relativeFrom="paragraph">
              <wp:posOffset>5328920</wp:posOffset>
            </wp:positionV>
            <wp:extent cx="4543425" cy="2881630"/>
            <wp:effectExtent l="0" t="0" r="9525" b="0"/>
            <wp:wrapTopAndBottom/>
            <wp:docPr id="1749162292" name="Obrázek 5" descr="Obsah obrázku text, snímek obrazovky, Písmo,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62292" name="Obrázek 5" descr="Obsah obrázku text, snímek obrazovky, Písmo, Vykreslený graf&#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43425" cy="2881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7152" behindDoc="0" locked="0" layoutInCell="1" allowOverlap="1" wp14:anchorId="693D7CF1" wp14:editId="7FE1C9F8">
                <wp:simplePos x="0" y="0"/>
                <wp:positionH relativeFrom="margin">
                  <wp:align>center</wp:align>
                </wp:positionH>
                <wp:positionV relativeFrom="paragraph">
                  <wp:posOffset>5034280</wp:posOffset>
                </wp:positionV>
                <wp:extent cx="4587875" cy="635"/>
                <wp:effectExtent l="0" t="0" r="3175" b="8255"/>
                <wp:wrapTopAndBottom/>
                <wp:docPr id="1361390098" name="Textové pole 1"/>
                <wp:cNvGraphicFramePr/>
                <a:graphic xmlns:a="http://schemas.openxmlformats.org/drawingml/2006/main">
                  <a:graphicData uri="http://schemas.microsoft.com/office/word/2010/wordprocessingShape">
                    <wps:wsp>
                      <wps:cNvSpPr txBox="1"/>
                      <wps:spPr>
                        <a:xfrm>
                          <a:off x="0" y="0"/>
                          <a:ext cx="4587875" cy="635"/>
                        </a:xfrm>
                        <a:prstGeom prst="rect">
                          <a:avLst/>
                        </a:prstGeom>
                        <a:solidFill>
                          <a:prstClr val="white"/>
                        </a:solidFill>
                        <a:ln>
                          <a:noFill/>
                        </a:ln>
                      </wps:spPr>
                      <wps:txbx>
                        <w:txbxContent>
                          <w:p w14:paraId="3061519C" w14:textId="37DA10DB" w:rsidR="000809BD" w:rsidRPr="003A28E4" w:rsidRDefault="000809BD" w:rsidP="000809BD">
                            <w:pPr>
                              <w:pStyle w:val="Titulek"/>
                              <w:rPr>
                                <w:noProof/>
                                <w:color w:val="000000"/>
                                <w:sz w:val="24"/>
                              </w:rPr>
                            </w:pPr>
                            <w:r>
                              <w:t xml:space="preserve">Graf </w:t>
                            </w:r>
                            <w:r w:rsidR="00283609">
                              <w:t>4</w:t>
                            </w:r>
                            <w:r>
                              <w:t xml:space="preserve">: plocha lipidu </w:t>
                            </w:r>
                            <w:r w:rsidR="002C0515">
                              <w:t xml:space="preserve">(APL) </w:t>
                            </w:r>
                            <w:r>
                              <w:t>u</w:t>
                            </w:r>
                            <w:r w:rsidR="00283609">
                              <w:t xml:space="preserve"> systému s </w:t>
                            </w:r>
                            <w:r>
                              <w:t xml:space="preserve"> C3-amin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3D7CF1" id="_x0000_s1038" type="#_x0000_t202" style="position:absolute;left:0;text-align:left;margin-left:0;margin-top:396.4pt;width:361.25pt;height:.05pt;z-index:2516971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" stroked="f">
                <v:textbox style="mso-fit-shape-to-text:t" inset="0,0,0,0">
                  <w:txbxContent>
                    <w:p w14:paraId="3061519C" w14:textId="37DA10DB" w:rsidR="000809BD" w:rsidRPr="003A28E4" w:rsidRDefault="000809BD" w:rsidP="000809BD">
                      <w:pPr>
                        <w:pStyle w:val="Titulek"/>
                        <w:rPr>
                          <w:noProof/>
                          <w:color w:val="000000"/>
                          <w:sz w:val="24"/>
                        </w:rPr>
                      </w:pPr>
                      <w:r>
                        <w:t xml:space="preserve">Graf </w:t>
                      </w:r>
                      <w:r w:rsidR="00283609">
                        <w:t>4</w:t>
                      </w:r>
                      <w:r>
                        <w:t xml:space="preserve">: plocha lipidu </w:t>
                      </w:r>
                      <w:r w:rsidR="002C0515">
                        <w:t xml:space="preserve">(APL) </w:t>
                      </w:r>
                      <w:r>
                        <w:t>u</w:t>
                      </w:r>
                      <w:r w:rsidR="00283609">
                        <w:t xml:space="preserve"> systému s </w:t>
                      </w:r>
                      <w:r>
                        <w:t xml:space="preserve"> C3-amin</w:t>
                      </w:r>
                    </w:p>
                  </w:txbxContent>
                </v:textbox>
                <w10:wrap type="topAndBottom" anchorx="margin"/>
              </v:shape>
            </w:pict>
          </mc:Fallback>
        </mc:AlternateContent>
      </w:r>
      <w:r>
        <w:rPr>
          <w:noProof/>
        </w:rPr>
        <w:drawing>
          <wp:anchor distT="0" distB="0" distL="114300" distR="114300" simplePos="0" relativeHeight="251695104" behindDoc="0" locked="0" layoutInCell="1" allowOverlap="1" wp14:anchorId="434F52C4" wp14:editId="4A222EE4">
            <wp:simplePos x="0" y="0"/>
            <wp:positionH relativeFrom="margin">
              <wp:align>center</wp:align>
            </wp:positionH>
            <wp:positionV relativeFrom="paragraph">
              <wp:posOffset>2395855</wp:posOffset>
            </wp:positionV>
            <wp:extent cx="4553585" cy="2533650"/>
            <wp:effectExtent l="0" t="0" r="0" b="0"/>
            <wp:wrapTopAndBottom/>
            <wp:docPr id="592314775" name="Obrázek 4" descr="Obsah obrázku text, snímek obrazovky, Písmo,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14775" name="Obrázek 4" descr="Obsah obrázku text, snímek obrazovky, Písmo, Vykreslený graf&#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358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C3A">
        <w:t xml:space="preserve">Plocha lipidu neboli </w:t>
      </w:r>
      <w:r w:rsidR="00375C3A">
        <w:rPr>
          <w:i/>
          <w:iCs/>
        </w:rPr>
        <w:t>area per lipid</w:t>
      </w:r>
      <w:r w:rsidR="00375C3A">
        <w:t xml:space="preserve"> je </w:t>
      </w:r>
      <w:r w:rsidR="002C0515">
        <w:t>oblast</w:t>
      </w:r>
      <w:r w:rsidR="00375C3A">
        <w:t xml:space="preserve"> povrchu membrány, který odpovídá velikosti jednoho lipidu. Hodnota plochy lipidu závisí na celkové ploše membrány.</w:t>
      </w:r>
      <w:r w:rsidR="004B3D4C">
        <w:t xml:space="preserve"> Získáme ji pomocí již zmíněné simulace</w:t>
      </w:r>
      <w:r w:rsidR="00F319FE">
        <w:t xml:space="preserve"> a následným spuštěním programu </w:t>
      </w:r>
      <w:r w:rsidR="00F319FE">
        <w:rPr>
          <w:b/>
          <w:bCs/>
        </w:rPr>
        <w:t>g_energy</w:t>
      </w:r>
      <w:r w:rsidR="00A91DEF">
        <w:rPr>
          <w:vertAlign w:val="superscript"/>
        </w:rPr>
        <w:t>45</w:t>
      </w:r>
      <w:r w:rsidR="004B3D4C">
        <w:t>, a to tak, že ji vypočítáme z laterální plochy simulačního boxu, tudíž součin</w:t>
      </w:r>
      <w:r w:rsidR="00773AC7">
        <w:t>u</w:t>
      </w:r>
      <w:r w:rsidR="004B3D4C">
        <w:t xml:space="preserve"> d</w:t>
      </w:r>
      <w:r w:rsidR="00773AC7">
        <w:t>élek</w:t>
      </w:r>
      <w:r w:rsidR="004B3D4C">
        <w:t xml:space="preserve"> stran boxu </w:t>
      </w:r>
      <w:r w:rsidR="004B3D4C">
        <w:rPr>
          <w:i/>
          <w:iCs/>
        </w:rPr>
        <w:t xml:space="preserve">x </w:t>
      </w:r>
      <w:r w:rsidR="004B3D4C">
        <w:t xml:space="preserve">a </w:t>
      </w:r>
      <w:r w:rsidR="004B3D4C">
        <w:rPr>
          <w:i/>
          <w:iCs/>
        </w:rPr>
        <w:t>y</w:t>
      </w:r>
      <w:r w:rsidR="004B3D4C">
        <w:t xml:space="preserve">, a tu vydělíme počtem lipidů v jedné vrstvě – v našem případě tedy vydělíme číslem 64. </w:t>
      </w:r>
      <w:r w:rsidR="00E9229D">
        <w:t xml:space="preserve">Plocha lipidu je snad nejvíce používaným strukturním parametrem membrány používaným pro analýzu </w:t>
      </w:r>
      <w:r w:rsidR="00E273CE">
        <w:t xml:space="preserve">výpočetního modelu systému. Přesto je složité experimentálně získat konkrétní data. </w:t>
      </w:r>
      <w:r w:rsidR="0067176D">
        <w:t xml:space="preserve">Ze získaných dat jsme vytvořily </w:t>
      </w:r>
      <w:r w:rsidR="00773AC7">
        <w:t xml:space="preserve">tři </w:t>
      </w:r>
      <w:r w:rsidR="0067176D">
        <w:t>graf</w:t>
      </w:r>
      <w:r w:rsidR="00773AC7">
        <w:t>y</w:t>
      </w:r>
      <w:r w:rsidR="0067176D">
        <w:t xml:space="preserve"> </w:t>
      </w:r>
      <w:r w:rsidR="00773AC7">
        <w:t>(</w:t>
      </w:r>
      <w:r w:rsidR="0067176D">
        <w:t>níže</w:t>
      </w:r>
      <w:r w:rsidR="00773AC7">
        <w:t>)</w:t>
      </w:r>
      <w:r w:rsidR="0067176D">
        <w:t>:</w:t>
      </w:r>
    </w:p>
    <w:p w14:paraId="6C1B1888" w14:textId="6AB1A901" w:rsidR="0067176D" w:rsidRDefault="00283609" w:rsidP="002357DF">
      <w:pPr>
        <w:ind w:left="0" w:firstLine="0"/>
      </w:pPr>
      <w:r>
        <w:rPr>
          <w:noProof/>
        </w:rPr>
        <w:lastRenderedPageBreak/>
        <mc:AlternateContent>
          <mc:Choice Requires="wps">
            <w:drawing>
              <wp:anchor distT="0" distB="0" distL="114300" distR="114300" simplePos="0" relativeHeight="251703296" behindDoc="0" locked="0" layoutInCell="1" allowOverlap="1" wp14:anchorId="1A02F6BB" wp14:editId="055B7F67">
                <wp:simplePos x="0" y="0"/>
                <wp:positionH relativeFrom="column">
                  <wp:posOffset>527050</wp:posOffset>
                </wp:positionH>
                <wp:positionV relativeFrom="paragraph">
                  <wp:posOffset>2919095</wp:posOffset>
                </wp:positionV>
                <wp:extent cx="4305300" cy="635"/>
                <wp:effectExtent l="0" t="0" r="0" b="0"/>
                <wp:wrapTopAndBottom/>
                <wp:docPr id="89768190" name="Textové pole 1"/>
                <wp:cNvGraphicFramePr/>
                <a:graphic xmlns:a="http://schemas.openxmlformats.org/drawingml/2006/main">
                  <a:graphicData uri="http://schemas.microsoft.com/office/word/2010/wordprocessingShape">
                    <wps:wsp>
                      <wps:cNvSpPr txBox="1"/>
                      <wps:spPr>
                        <a:xfrm>
                          <a:off x="0" y="0"/>
                          <a:ext cx="4305300" cy="635"/>
                        </a:xfrm>
                        <a:prstGeom prst="rect">
                          <a:avLst/>
                        </a:prstGeom>
                        <a:solidFill>
                          <a:prstClr val="white"/>
                        </a:solidFill>
                        <a:ln>
                          <a:noFill/>
                        </a:ln>
                      </wps:spPr>
                      <wps:txbx>
                        <w:txbxContent>
                          <w:p w14:paraId="1FC89C2B" w14:textId="2C3FD187" w:rsidR="00283609" w:rsidRPr="00401895" w:rsidRDefault="00283609" w:rsidP="00283609">
                            <w:pPr>
                              <w:pStyle w:val="Titulek"/>
                              <w:rPr>
                                <w:noProof/>
                                <w:color w:val="000000"/>
                                <w:sz w:val="24"/>
                              </w:rPr>
                            </w:pPr>
                            <w:r>
                              <w:t>Graf 6: plocha lipidu</w:t>
                            </w:r>
                            <w:r w:rsidR="002C0515">
                              <w:t xml:space="preserve"> (APL) </w:t>
                            </w:r>
                            <w:r>
                              <w:t xml:space="preserve"> u systému s C4-amin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02F6BB" id="_x0000_s1039" type="#_x0000_t202" style="position:absolute;left:0;text-align:left;margin-left:41.5pt;margin-top:229.85pt;width:339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" stroked="f">
                <v:textbox style="mso-fit-shape-to-text:t" inset="0,0,0,0">
                  <w:txbxContent>
                    <w:p w14:paraId="1FC89C2B" w14:textId="2C3FD187" w:rsidR="00283609" w:rsidRPr="00401895" w:rsidRDefault="00283609" w:rsidP="00283609">
                      <w:pPr>
                        <w:pStyle w:val="Titulek"/>
                        <w:rPr>
                          <w:noProof/>
                          <w:color w:val="000000"/>
                          <w:sz w:val="24"/>
                        </w:rPr>
                      </w:pPr>
                      <w:r>
                        <w:t>Graf 6: plocha lipidu</w:t>
                      </w:r>
                      <w:r w:rsidR="002C0515">
                        <w:t xml:space="preserve"> (APL) </w:t>
                      </w:r>
                      <w:r>
                        <w:t xml:space="preserve"> u systému s C4-amin</w:t>
                      </w:r>
                    </w:p>
                  </w:txbxContent>
                </v:textbox>
                <w10:wrap type="topAndBottom"/>
              </v:shape>
            </w:pict>
          </mc:Fallback>
        </mc:AlternateContent>
      </w:r>
      <w:r>
        <w:rPr>
          <w:noProof/>
        </w:rPr>
        <w:drawing>
          <wp:anchor distT="0" distB="0" distL="114300" distR="114300" simplePos="0" relativeHeight="251701248" behindDoc="0" locked="0" layoutInCell="1" allowOverlap="1" wp14:anchorId="2BE248AE" wp14:editId="60F96862">
            <wp:simplePos x="0" y="0"/>
            <wp:positionH relativeFrom="margin">
              <wp:align>center</wp:align>
            </wp:positionH>
            <wp:positionV relativeFrom="paragraph">
              <wp:posOffset>0</wp:posOffset>
            </wp:positionV>
            <wp:extent cx="4305300" cy="2861945"/>
            <wp:effectExtent l="0" t="0" r="0" b="0"/>
            <wp:wrapTopAndBottom/>
            <wp:docPr id="1721248687" name="Obrázek 6" descr="Obsah obrázku text, snímek obrazovky, Písmo,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48687" name="Obrázek 6" descr="Obsah obrázku text, snímek obrazovky, Písmo, Vykreslený graf&#10;&#10;Popis byl vytvořen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0530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76833" w14:textId="1D42A8E5" w:rsidR="00D943EA" w:rsidRPr="00E9513F" w:rsidRDefault="003B275A" w:rsidP="00D943EA">
      <w:pPr>
        <w:spacing w:after="0" w:line="240" w:lineRule="auto"/>
        <w:ind w:left="0" w:firstLine="0"/>
        <w:rPr>
          <w:i/>
          <w:iCs/>
        </w:rPr>
      </w:pPr>
      <w:r>
        <w:t xml:space="preserve">Na grafech můžeme vidět nárusty hodnot na začátku simulací. To má za důsledek </w:t>
      </w:r>
      <w:proofErr w:type="spellStart"/>
      <w:r>
        <w:t>ekvilibrace</w:t>
      </w:r>
      <w:proofErr w:type="spellEnd"/>
      <w:r>
        <w:t xml:space="preserve"> systému</w:t>
      </w:r>
      <w:r w:rsidR="002C0515">
        <w:t xml:space="preserve"> po přidání modelu vrstvy uhlíkové tečky do simulačního boxu</w:t>
      </w:r>
      <w:r>
        <w:t xml:space="preserve">. </w:t>
      </w:r>
      <w:r w:rsidR="00E9513F">
        <w:t>Potom byla již simulace stabilní a plocha potřebná pro jeden lipid oscilovala kolem střední hodnoty 1,18 nm</w:t>
      </w:r>
      <w:r w:rsidR="00E9513F">
        <w:rPr>
          <w:vertAlign w:val="superscript"/>
        </w:rPr>
        <w:t>2</w:t>
      </w:r>
      <w:r w:rsidR="00E9513F">
        <w:t xml:space="preserve"> v </w:t>
      </w:r>
      <w:proofErr w:type="spellStart"/>
      <w:r w:rsidR="00E9513F">
        <w:t>soulaladu</w:t>
      </w:r>
      <w:proofErr w:type="spellEnd"/>
      <w:r w:rsidR="00E9513F">
        <w:t xml:space="preserve"> s </w:t>
      </w:r>
      <w:proofErr w:type="spellStart"/>
      <w:r w:rsidR="00E9513F">
        <w:t>ref</w:t>
      </w:r>
      <w:proofErr w:type="spellEnd"/>
      <w:r w:rsidR="00E9513F">
        <w:t>. Č. 51.</w:t>
      </w:r>
    </w:p>
    <w:p w14:paraId="109CA4BB" w14:textId="77777777" w:rsidR="002357DF" w:rsidRDefault="002357DF" w:rsidP="002357DF">
      <w:pPr>
        <w:ind w:left="0" w:firstLine="0"/>
      </w:pPr>
    </w:p>
    <w:p w14:paraId="462B10A8" w14:textId="1D52E0D7" w:rsidR="00383E8C" w:rsidRDefault="002357DF" w:rsidP="002357DF">
      <w:pPr>
        <w:pStyle w:val="Nadpis2"/>
      </w:pPr>
      <w:bookmarkStart w:id="24" w:name="_Toc143169759"/>
      <w:r>
        <w:t>Systém membrána-vrstva uhlíkové tečky</w:t>
      </w:r>
      <w:bookmarkEnd w:id="24"/>
    </w:p>
    <w:p w14:paraId="23D108AC" w14:textId="248EE579" w:rsidR="00383E8C" w:rsidRPr="00987E4A" w:rsidRDefault="00BE27A8" w:rsidP="002357DF">
      <w:pPr>
        <w:ind w:left="0" w:firstLine="0"/>
      </w:pPr>
      <w:r>
        <w:t xml:space="preserve">Po analýzách </w:t>
      </w:r>
      <w:r w:rsidR="009E14C5">
        <w:t>lipidové membrány</w:t>
      </w:r>
      <w:r>
        <w:t xml:space="preserve">, jsme pokračovaly s analýzami systémů membrána-vrstva uhlíkové tečka jako celku. Posloužil nám k tomu </w:t>
      </w:r>
      <w:r w:rsidR="00987E4A">
        <w:t>program VMD</w:t>
      </w:r>
      <w:r w:rsidR="00824169">
        <w:rPr>
          <w:vertAlign w:val="superscript"/>
        </w:rPr>
        <w:t>50</w:t>
      </w:r>
      <w:r w:rsidR="00987E4A">
        <w:t xml:space="preserve"> </w:t>
      </w:r>
      <w:r w:rsidR="00987E4A">
        <w:rPr>
          <w:i/>
          <w:iCs/>
        </w:rPr>
        <w:t>(</w:t>
      </w:r>
      <w:proofErr w:type="spellStart"/>
      <w:r w:rsidR="00987E4A">
        <w:rPr>
          <w:i/>
          <w:iCs/>
        </w:rPr>
        <w:t>Visual</w:t>
      </w:r>
      <w:proofErr w:type="spellEnd"/>
      <w:r w:rsidR="00987E4A">
        <w:rPr>
          <w:i/>
          <w:iCs/>
        </w:rPr>
        <w:t xml:space="preserve"> </w:t>
      </w:r>
      <w:proofErr w:type="spellStart"/>
      <w:r w:rsidR="00987E4A">
        <w:rPr>
          <w:i/>
          <w:iCs/>
        </w:rPr>
        <w:t>Molecular</w:t>
      </w:r>
      <w:proofErr w:type="spellEnd"/>
      <w:r w:rsidR="00987E4A">
        <w:rPr>
          <w:i/>
          <w:iCs/>
        </w:rPr>
        <w:t xml:space="preserve"> Dynamics)</w:t>
      </w:r>
      <w:r w:rsidR="00987E4A">
        <w:t>. VMD</w:t>
      </w:r>
      <w:r w:rsidR="00824169">
        <w:rPr>
          <w:vertAlign w:val="superscript"/>
        </w:rPr>
        <w:t>50</w:t>
      </w:r>
      <w:r w:rsidR="00987E4A">
        <w:t xml:space="preserve"> je molekulární vizualizační </w:t>
      </w:r>
      <w:r w:rsidR="00346A3C">
        <w:t xml:space="preserve">počítačový </w:t>
      </w:r>
      <w:r w:rsidR="00987E4A">
        <w:t>program určený pro zobrazování,</w:t>
      </w:r>
      <w:r w:rsidR="000654AA">
        <w:t xml:space="preserve"> modelování,</w:t>
      </w:r>
      <w:r w:rsidR="00987E4A">
        <w:t xml:space="preserve"> animaci a analýzu </w:t>
      </w:r>
      <w:r w:rsidR="00850B0E">
        <w:t xml:space="preserve">molekulárně-dynamických simulací </w:t>
      </w:r>
      <w:r w:rsidR="00987E4A">
        <w:t xml:space="preserve">velkých biomolekul. Využívá přitom vestavěné skriptování a </w:t>
      </w:r>
      <w:proofErr w:type="gramStart"/>
      <w:r w:rsidR="00987E4A">
        <w:t>3D</w:t>
      </w:r>
      <w:proofErr w:type="gramEnd"/>
      <w:r w:rsidR="00987E4A">
        <w:t xml:space="preserve"> grafiku. </w:t>
      </w:r>
    </w:p>
    <w:p w14:paraId="32DF87AF" w14:textId="77777777" w:rsidR="002357DF" w:rsidRDefault="002357DF" w:rsidP="002357DF">
      <w:pPr>
        <w:pStyle w:val="Nadpis3"/>
      </w:pPr>
      <w:bookmarkStart w:id="25" w:name="_Toc143169760"/>
      <w:r>
        <w:t>Vizu</w:t>
      </w:r>
      <w:r w:rsidR="00BC1C7F">
        <w:t>alizace</w:t>
      </w:r>
      <w:r>
        <w:t xml:space="preserve"> simulace (VMD)</w:t>
      </w:r>
      <w:bookmarkEnd w:id="25"/>
    </w:p>
    <w:p w14:paraId="1C005830" w14:textId="11E8A3B1" w:rsidR="00AA2711" w:rsidRDefault="009545C1" w:rsidP="009545C1">
      <w:pPr>
        <w:ind w:left="0" w:firstLine="0"/>
      </w:pPr>
      <w:r>
        <w:t>V programu VMD</w:t>
      </w:r>
      <w:r w:rsidR="00824169">
        <w:rPr>
          <w:vertAlign w:val="superscript"/>
        </w:rPr>
        <w:t>50</w:t>
      </w:r>
      <w:r>
        <w:t xml:space="preserve"> jsme si jako první otevřely soubor</w:t>
      </w:r>
      <w:r>
        <w:rPr>
          <w:b/>
          <w:bCs/>
        </w:rPr>
        <w:t xml:space="preserve"> </w:t>
      </w:r>
      <w:proofErr w:type="spellStart"/>
      <w:r>
        <w:rPr>
          <w:b/>
          <w:bCs/>
        </w:rPr>
        <w:t>center.gro</w:t>
      </w:r>
      <w:proofErr w:type="spellEnd"/>
      <w:r>
        <w:t>. Abychom mohly sledovat dynamickou simulaci, tedy pohyb</w:t>
      </w:r>
      <w:r w:rsidR="00FB3F36">
        <w:t xml:space="preserve"> systému membrána-model vrstvy uhlíkové tečky</w:t>
      </w:r>
      <w:r>
        <w:t xml:space="preserve">, musely jsme si do souboru ve formátu GRO nahrát ještě soubor obsahující trajektorii. Ta byla obsažena v souboru </w:t>
      </w:r>
      <w:proofErr w:type="spellStart"/>
      <w:r>
        <w:rPr>
          <w:b/>
          <w:bCs/>
        </w:rPr>
        <w:t>center.xtc</w:t>
      </w:r>
      <w:proofErr w:type="spellEnd"/>
      <w:r>
        <w:t>. Trajektorie se úspěšně nahrála a mohly jsme pokračovat</w:t>
      </w:r>
      <w:r w:rsidR="00FB3F36">
        <w:t xml:space="preserve"> dál</w:t>
      </w:r>
      <w:r>
        <w:t xml:space="preserve">. Následně jsme v programu zvolili nabídku </w:t>
      </w:r>
      <w:proofErr w:type="spellStart"/>
      <w:r>
        <w:rPr>
          <w:i/>
          <w:iCs/>
        </w:rPr>
        <w:t>Graphics</w:t>
      </w:r>
      <w:proofErr w:type="spellEnd"/>
      <w:r>
        <w:t>, kde se nám zobrazi</w:t>
      </w:r>
      <w:r w:rsidR="00F0412F">
        <w:t>la nabídka</w:t>
      </w:r>
      <w:r>
        <w:t xml:space="preserve">. Vybraly jsme volbu </w:t>
      </w:r>
      <w:proofErr w:type="spellStart"/>
      <w:r>
        <w:rPr>
          <w:i/>
          <w:iCs/>
        </w:rPr>
        <w:t>Representations</w:t>
      </w:r>
      <w:proofErr w:type="spellEnd"/>
      <w:r>
        <w:t xml:space="preserve">, </w:t>
      </w:r>
      <w:r w:rsidR="00F0412F">
        <w:t xml:space="preserve">kde se nám zobrazily </w:t>
      </w:r>
      <w:r w:rsidR="00F0412F">
        <w:lastRenderedPageBreak/>
        <w:t>možnosti vizualizace simulace. D</w:t>
      </w:r>
      <w:r>
        <w:t>ále</w:t>
      </w:r>
      <w:r w:rsidR="00F0412F">
        <w:t xml:space="preserve"> jsme </w:t>
      </w:r>
      <w:r w:rsidR="0053078E">
        <w:t>zvolily</w:t>
      </w:r>
      <w:r>
        <w:t xml:space="preserve"> </w:t>
      </w:r>
      <w:proofErr w:type="spellStart"/>
      <w:r>
        <w:t>podvolbu</w:t>
      </w:r>
      <w:proofErr w:type="spellEnd"/>
      <w:r>
        <w:t xml:space="preserve"> </w:t>
      </w:r>
      <w:proofErr w:type="spellStart"/>
      <w:r>
        <w:rPr>
          <w:i/>
          <w:iCs/>
        </w:rPr>
        <w:t>selection</w:t>
      </w:r>
      <w:proofErr w:type="spellEnd"/>
      <w:r>
        <w:t xml:space="preserve">, kde jsme </w:t>
      </w:r>
      <w:r w:rsidR="0053078E">
        <w:t>navolily</w:t>
      </w:r>
      <w:r>
        <w:t xml:space="preserve"> vizualizac</w:t>
      </w:r>
      <w:r w:rsidR="0053078E">
        <w:t>i</w:t>
      </w:r>
      <w:r>
        <w:t xml:space="preserve"> pouze systému membrána-vrstva uhlíkové tečky bez vody. </w:t>
      </w:r>
    </w:p>
    <w:p w14:paraId="148870BF" w14:textId="01FD27CF" w:rsidR="00A02FF8" w:rsidRDefault="00201E55" w:rsidP="009545C1">
      <w:pPr>
        <w:ind w:left="0" w:firstLine="0"/>
      </w:pPr>
      <w:r>
        <w:rPr>
          <w:noProof/>
        </w:rPr>
        <w:drawing>
          <wp:anchor distT="0" distB="0" distL="114300" distR="114300" simplePos="0" relativeHeight="251730944" behindDoc="0" locked="0" layoutInCell="1" allowOverlap="1" wp14:anchorId="66C05859" wp14:editId="62AF949C">
            <wp:simplePos x="0" y="0"/>
            <wp:positionH relativeFrom="margin">
              <wp:posOffset>-335280</wp:posOffset>
            </wp:positionH>
            <wp:positionV relativeFrom="paragraph">
              <wp:posOffset>4709160</wp:posOffset>
            </wp:positionV>
            <wp:extent cx="2777490" cy="2476500"/>
            <wp:effectExtent l="0" t="0" r="3810" b="0"/>
            <wp:wrapSquare wrapText="bothSides"/>
            <wp:docPr id="1661931200" name="Obrázek 3" descr="Obsah obrázku Dětské kresby, kresba,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31200" name="Obrázek 3" descr="Obsah obrázku Dětské kresby, kresba, design&#10;&#10;Popis byl vytvořen automatic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749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33751423" wp14:editId="6126514A">
            <wp:simplePos x="0" y="0"/>
            <wp:positionH relativeFrom="margin">
              <wp:posOffset>2833370</wp:posOffset>
            </wp:positionH>
            <wp:positionV relativeFrom="paragraph">
              <wp:posOffset>4566285</wp:posOffset>
            </wp:positionV>
            <wp:extent cx="2785110" cy="2609850"/>
            <wp:effectExtent l="0" t="0" r="0" b="0"/>
            <wp:wrapSquare wrapText="bothSides"/>
            <wp:docPr id="341457452" name="Obrázek 4" descr="Obsah obrázku kresba, Dětské kresby, skica,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57452" name="Obrázek 4" descr="Obsah obrázku kresba, Dětské kresby, skica, umění&#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511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4EB6C613" wp14:editId="1B77E3E9">
            <wp:simplePos x="0" y="0"/>
            <wp:positionH relativeFrom="margin">
              <wp:align>right</wp:align>
            </wp:positionH>
            <wp:positionV relativeFrom="paragraph">
              <wp:posOffset>1975485</wp:posOffset>
            </wp:positionV>
            <wp:extent cx="2899410" cy="2628900"/>
            <wp:effectExtent l="0" t="0" r="0" b="0"/>
            <wp:wrapSquare wrapText="bothSides"/>
            <wp:docPr id="899678098" name="Obrázek 2" descr="Obsah obrázku Dětské kresby, kresba,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78098" name="Obrázek 2" descr="Obsah obrázku Dětské kresby, kresba, ilustrace&#10;&#10;Popis byl vytvořen automatick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941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6E50F8FD" wp14:editId="2FE41AB8">
            <wp:simplePos x="0" y="0"/>
            <wp:positionH relativeFrom="margin">
              <wp:posOffset>-547370</wp:posOffset>
            </wp:positionH>
            <wp:positionV relativeFrom="paragraph">
              <wp:posOffset>1908810</wp:posOffset>
            </wp:positionV>
            <wp:extent cx="3023235" cy="2809875"/>
            <wp:effectExtent l="0" t="0" r="5715" b="9525"/>
            <wp:wrapTopAndBottom/>
            <wp:docPr id="147101476" name="Obrázek 1" descr="Obsah obrázku Dětské kresby, kresba, skica,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476" name="Obrázek 1" descr="Obsah obrázku Dětské kresby, kresba, skica, umění&#10;&#10;Popis byl vytvořen automatick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323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5C1">
        <w:t xml:space="preserve">Aby byl pohyb modelu vrstvy uhlíkové tečky viditelnější a </w:t>
      </w:r>
      <w:r w:rsidR="00FB3F36">
        <w:t>lépe analyzovatelný, barv</w:t>
      </w:r>
      <w:r w:rsidR="00FF56FC">
        <w:t>y</w:t>
      </w:r>
      <w:r w:rsidR="00FB3F36">
        <w:t xml:space="preserve"> model</w:t>
      </w:r>
      <w:r w:rsidR="00FF56FC">
        <w:t>ů</w:t>
      </w:r>
      <w:r w:rsidR="00FB3F36">
        <w:t xml:space="preserve"> vrst</w:t>
      </w:r>
      <w:r w:rsidR="00FF56FC">
        <w:t>ev</w:t>
      </w:r>
      <w:r w:rsidR="00FB3F36">
        <w:t xml:space="preserve"> </w:t>
      </w:r>
      <w:r w:rsidR="0053078E">
        <w:t>byl</w:t>
      </w:r>
      <w:r w:rsidR="00FF56FC">
        <w:t>y změněny</w:t>
      </w:r>
      <w:r w:rsidR="0053078E">
        <w:t xml:space="preserve"> </w:t>
      </w:r>
      <w:r w:rsidR="0053078E">
        <w:rPr>
          <w:i/>
          <w:iCs/>
        </w:rPr>
        <w:t>(viz. obráz</w:t>
      </w:r>
      <w:r w:rsidR="00FF56FC">
        <w:rPr>
          <w:i/>
          <w:iCs/>
        </w:rPr>
        <w:t>ky</w:t>
      </w:r>
      <w:r w:rsidR="0053078E">
        <w:rPr>
          <w:i/>
          <w:iCs/>
        </w:rPr>
        <w:t xml:space="preserve"> níže)</w:t>
      </w:r>
      <w:r w:rsidR="0053078E">
        <w:t xml:space="preserve">. </w:t>
      </w:r>
      <w:r w:rsidR="00FF56FC">
        <w:t xml:space="preserve">V této kapitole budou následovat tři série po </w:t>
      </w:r>
      <w:r w:rsidR="000C59E5">
        <w:t xml:space="preserve">šesti až </w:t>
      </w:r>
      <w:r w:rsidR="00FF56FC">
        <w:t xml:space="preserve">snímcích vyobrazující dynamický pohyb modelů vrstev uhlíkových teček. </w:t>
      </w:r>
      <w:r w:rsidR="00DF4810">
        <w:t xml:space="preserve">První série bude zachycovat pohyb modelu C3-amin v prostoru s lipidovou membránou, druhá série se zaměří na zachycení pohybů </w:t>
      </w:r>
      <w:proofErr w:type="gramStart"/>
      <w:r w:rsidR="00DF4810">
        <w:t xml:space="preserve">modelu </w:t>
      </w:r>
      <w:r w:rsidR="000C59E5">
        <w:t xml:space="preserve"> </w:t>
      </w:r>
      <w:r w:rsidR="00DF4810">
        <w:t>C</w:t>
      </w:r>
      <w:proofErr w:type="gramEnd"/>
      <w:r w:rsidR="00DF4810">
        <w:t>3-karboxyl a třetí modelu C4-amin.</w:t>
      </w:r>
    </w:p>
    <w:p w14:paraId="20FDE8DD" w14:textId="645B9A8A" w:rsidR="000C59E5" w:rsidRDefault="000C59E5" w:rsidP="009545C1">
      <w:pPr>
        <w:ind w:left="0" w:firstLine="0"/>
        <w:rPr>
          <w:noProof/>
        </w:rPr>
      </w:pPr>
    </w:p>
    <w:p w14:paraId="3FE1CCB0" w14:textId="0AB8E6C8" w:rsidR="000C59E5" w:rsidRDefault="000C59E5" w:rsidP="009545C1">
      <w:pPr>
        <w:ind w:left="0" w:firstLine="0"/>
        <w:rPr>
          <w:noProof/>
        </w:rPr>
      </w:pPr>
    </w:p>
    <w:p w14:paraId="59753418" w14:textId="0C8DE815" w:rsidR="000C59E5" w:rsidRDefault="00316818" w:rsidP="009545C1">
      <w:pPr>
        <w:ind w:left="0" w:firstLine="0"/>
        <w:rPr>
          <w:noProof/>
        </w:rPr>
      </w:pPr>
      <w:r>
        <w:rPr>
          <w:noProof/>
        </w:rPr>
        <w:lastRenderedPageBreak/>
        <mc:AlternateContent>
          <mc:Choice Requires="wps">
            <w:drawing>
              <wp:anchor distT="0" distB="0" distL="114300" distR="114300" simplePos="0" relativeHeight="251708416" behindDoc="0" locked="0" layoutInCell="1" allowOverlap="1" wp14:anchorId="046337B9" wp14:editId="3B0D29CC">
                <wp:simplePos x="0" y="0"/>
                <wp:positionH relativeFrom="margin">
                  <wp:align>center</wp:align>
                </wp:positionH>
                <wp:positionV relativeFrom="paragraph">
                  <wp:posOffset>2661285</wp:posOffset>
                </wp:positionV>
                <wp:extent cx="5727700" cy="635"/>
                <wp:effectExtent l="0" t="0" r="6350" b="8255"/>
                <wp:wrapTopAndBottom/>
                <wp:docPr id="1467678796" name="Textové pole 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3CE1D8A1" w14:textId="65C9E9BE" w:rsidR="003A00A0" w:rsidRPr="00A31DC2" w:rsidRDefault="003A00A0" w:rsidP="003A00A0">
                            <w:pPr>
                              <w:pStyle w:val="Titulek"/>
                              <w:rPr>
                                <w:noProof/>
                                <w:color w:val="000000"/>
                                <w:sz w:val="24"/>
                              </w:rPr>
                            </w:pPr>
                            <w:r>
                              <w:t>Obrázek 9: série snímků dynamického pohybu modelu vrstvy uhlíkové tečky C3-amin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6337B9" id="_x0000_s1040" type="#_x0000_t202" style="position:absolute;left:0;text-align:left;margin-left:0;margin-top:209.55pt;width:451pt;height:.05pt;z-index:251708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" stroked="f">
                <v:textbox style="mso-fit-shape-to-text:t" inset="0,0,0,0">
                  <w:txbxContent>
                    <w:p w14:paraId="3CE1D8A1" w14:textId="65C9E9BE" w:rsidR="003A00A0" w:rsidRPr="00A31DC2" w:rsidRDefault="003A00A0" w:rsidP="003A00A0">
                      <w:pPr>
                        <w:pStyle w:val="Titulek"/>
                        <w:rPr>
                          <w:noProof/>
                          <w:color w:val="000000"/>
                          <w:sz w:val="24"/>
                        </w:rPr>
                      </w:pPr>
                      <w:r>
                        <w:t>Obrázek 9: série snímků dynamického pohybu modelu vrstvy uhlíkové tečky C3-amin</w:t>
                      </w:r>
                    </w:p>
                  </w:txbxContent>
                </v:textbox>
                <w10:wrap type="topAndBottom" anchorx="margin"/>
              </v:shape>
            </w:pict>
          </mc:Fallback>
        </mc:AlternateContent>
      </w:r>
      <w:r>
        <w:rPr>
          <w:noProof/>
        </w:rPr>
        <w:drawing>
          <wp:anchor distT="0" distB="0" distL="114300" distR="114300" simplePos="0" relativeHeight="251734016" behindDoc="0" locked="0" layoutInCell="1" allowOverlap="1" wp14:anchorId="10D36A68" wp14:editId="0E82813C">
            <wp:simplePos x="0" y="0"/>
            <wp:positionH relativeFrom="column">
              <wp:posOffset>2633345</wp:posOffset>
            </wp:positionH>
            <wp:positionV relativeFrom="paragraph">
              <wp:posOffset>0</wp:posOffset>
            </wp:positionV>
            <wp:extent cx="2890520" cy="2316480"/>
            <wp:effectExtent l="0" t="0" r="5080" b="7620"/>
            <wp:wrapSquare wrapText="bothSides"/>
            <wp:docPr id="174436954" name="Obrázek 6" descr="Obsah obrázku Dětské kresby, kresba, skica, připínáč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6954" name="Obrázek 6" descr="Obsah obrázku Dětské kresby, kresba, skica, připínáček&#10;&#10;Popis byl vytvořen automatick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052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5632A5E6" wp14:editId="4E7CF95B">
            <wp:simplePos x="0" y="0"/>
            <wp:positionH relativeFrom="margin">
              <wp:posOffset>-371475</wp:posOffset>
            </wp:positionH>
            <wp:positionV relativeFrom="paragraph">
              <wp:posOffset>3175</wp:posOffset>
            </wp:positionV>
            <wp:extent cx="2858770" cy="2438400"/>
            <wp:effectExtent l="0" t="0" r="0" b="0"/>
            <wp:wrapSquare wrapText="bothSides"/>
            <wp:docPr id="795967001" name="Obrázek 5" descr="Obsah obrázku kresba, Dětské kresby, skica,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67001" name="Obrázek 5" descr="Obsah obrázku kresba, Dětské kresby, skica, design&#10;&#10;Popis byl vytvořen automatick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877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72527" w14:textId="77777777" w:rsidR="00201E55" w:rsidRDefault="00201E55" w:rsidP="009545C1">
      <w:pPr>
        <w:ind w:left="0" w:firstLine="0"/>
      </w:pPr>
    </w:p>
    <w:p w14:paraId="29A465D8" w14:textId="4BF661C3" w:rsidR="00EF3EF2" w:rsidRDefault="00B91C3A" w:rsidP="009545C1">
      <w:pPr>
        <w:ind w:left="0" w:firstLine="0"/>
      </w:pPr>
      <w:r>
        <w:t>Ze snímků získaných z programu VMD</w:t>
      </w:r>
      <w:r w:rsidR="00824169">
        <w:rPr>
          <w:vertAlign w:val="superscript"/>
        </w:rPr>
        <w:t>50</w:t>
      </w:r>
      <w:r>
        <w:t xml:space="preserve"> můžeme vidět</w:t>
      </w:r>
      <w:r w:rsidR="00E9513F">
        <w:t xml:space="preserve"> (Obrázek 9)</w:t>
      </w:r>
      <w:r>
        <w:t xml:space="preserve">, jak model vrstvy tečky </w:t>
      </w:r>
      <w:r w:rsidR="00E9513F">
        <w:t xml:space="preserve">C3-amin </w:t>
      </w:r>
      <w:r>
        <w:t>se nejprve pohyboval okolo membrány</w:t>
      </w:r>
      <w:r w:rsidR="003916A9">
        <w:t xml:space="preserve">, difunduje </w:t>
      </w:r>
      <w:r w:rsidR="00D93C7F">
        <w:t xml:space="preserve">ve </w:t>
      </w:r>
      <w:r w:rsidR="003916A9">
        <w:t>vodné</w:t>
      </w:r>
      <w:r w:rsidR="00D93C7F">
        <w:t>m</w:t>
      </w:r>
      <w:r w:rsidR="003916A9">
        <w:t xml:space="preserve"> prostředí okolo </w:t>
      </w:r>
      <w:r>
        <w:t>a trvalo</w:t>
      </w:r>
      <w:r w:rsidR="00E9513F">
        <w:t xml:space="preserve"> 28 </w:t>
      </w:r>
      <w:proofErr w:type="spellStart"/>
      <w:r w:rsidR="00E9513F">
        <w:t>ns</w:t>
      </w:r>
      <w:proofErr w:type="spellEnd"/>
      <w:r>
        <w:t xml:space="preserve">, než se k membráně přiblížil. </w:t>
      </w:r>
      <w:r w:rsidR="003916A9">
        <w:t>Jakmile se model k membráně dostal blíže, můžeme sledovat jak si „lehl“ na její povrch. Můžeme pozorovat, že tam chvilku „</w:t>
      </w:r>
      <w:proofErr w:type="gramStart"/>
      <w:r w:rsidR="003916A9">
        <w:t>leží</w:t>
      </w:r>
      <w:proofErr w:type="gramEnd"/>
      <w:r w:rsidR="003916A9">
        <w:t>“</w:t>
      </w:r>
      <w:r w:rsidR="00C36EA0">
        <w:t xml:space="preserve"> a následně proniká do membrány bez větších problémů</w:t>
      </w:r>
      <w:r w:rsidR="009D4A1A">
        <w:t xml:space="preserve"> a vypadá to, že je s membránou kompatibilní. </w:t>
      </w:r>
      <w:r w:rsidR="00E80325">
        <w:t>Zůstává pak v oblasti lipidových řetězců, což je hydrofobní část membrány</w:t>
      </w:r>
      <w:r w:rsidR="00D943EA">
        <w:t xml:space="preserve"> a je orientován cca kolmo na povrch membrány.</w:t>
      </w:r>
    </w:p>
    <w:p w14:paraId="658C8D1C" w14:textId="5BB2370B" w:rsidR="00EF3EF2" w:rsidRDefault="00EF3EF2" w:rsidP="009545C1">
      <w:pPr>
        <w:ind w:left="0" w:firstLine="0"/>
      </w:pPr>
    </w:p>
    <w:p w14:paraId="1759C2F4" w14:textId="77777777" w:rsidR="00316818" w:rsidRDefault="00316818" w:rsidP="009545C1">
      <w:pPr>
        <w:ind w:left="0" w:firstLine="0"/>
        <w:rPr>
          <w:noProof/>
        </w:rPr>
      </w:pPr>
    </w:p>
    <w:p w14:paraId="24D36A49" w14:textId="77777777" w:rsidR="00316818" w:rsidRDefault="00316818" w:rsidP="009545C1">
      <w:pPr>
        <w:ind w:left="0" w:firstLine="0"/>
        <w:rPr>
          <w:noProof/>
        </w:rPr>
      </w:pPr>
    </w:p>
    <w:p w14:paraId="0EBC2574" w14:textId="77777777" w:rsidR="00316818" w:rsidRDefault="00316818" w:rsidP="009545C1">
      <w:pPr>
        <w:ind w:left="0" w:firstLine="0"/>
        <w:rPr>
          <w:noProof/>
        </w:rPr>
      </w:pPr>
    </w:p>
    <w:p w14:paraId="7FB8D2E3" w14:textId="77777777" w:rsidR="00316818" w:rsidRDefault="00316818" w:rsidP="009545C1">
      <w:pPr>
        <w:ind w:left="0" w:firstLine="0"/>
        <w:rPr>
          <w:noProof/>
        </w:rPr>
      </w:pPr>
    </w:p>
    <w:p w14:paraId="5DF4338F" w14:textId="77777777" w:rsidR="00316818" w:rsidRDefault="00316818" w:rsidP="009545C1">
      <w:pPr>
        <w:ind w:left="0" w:firstLine="0"/>
        <w:rPr>
          <w:noProof/>
        </w:rPr>
      </w:pPr>
    </w:p>
    <w:p w14:paraId="2CF2BA5C" w14:textId="77777777" w:rsidR="00316818" w:rsidRDefault="00316818" w:rsidP="009545C1">
      <w:pPr>
        <w:ind w:left="0" w:firstLine="0"/>
        <w:rPr>
          <w:noProof/>
        </w:rPr>
      </w:pPr>
    </w:p>
    <w:p w14:paraId="2B2FA4C6" w14:textId="77777777" w:rsidR="00316818" w:rsidRDefault="00316818" w:rsidP="009545C1">
      <w:pPr>
        <w:ind w:left="0" w:firstLine="0"/>
        <w:rPr>
          <w:noProof/>
        </w:rPr>
      </w:pPr>
    </w:p>
    <w:p w14:paraId="369A917C" w14:textId="77777777" w:rsidR="00316818" w:rsidRDefault="00316818" w:rsidP="009545C1">
      <w:pPr>
        <w:ind w:left="0" w:firstLine="0"/>
        <w:rPr>
          <w:noProof/>
        </w:rPr>
      </w:pPr>
    </w:p>
    <w:p w14:paraId="4AE96A0D" w14:textId="28E74330" w:rsidR="00316818" w:rsidRDefault="00564C93" w:rsidP="009545C1">
      <w:pPr>
        <w:ind w:left="0" w:firstLine="0"/>
        <w:rPr>
          <w:noProof/>
        </w:rPr>
      </w:pPr>
      <w:r>
        <w:rPr>
          <w:noProof/>
        </w:rPr>
        <w:lastRenderedPageBreak/>
        <mc:AlternateContent>
          <mc:Choice Requires="wps">
            <w:drawing>
              <wp:anchor distT="0" distB="0" distL="114300" distR="114300" simplePos="0" relativeHeight="251713536" behindDoc="0" locked="0" layoutInCell="1" allowOverlap="1" wp14:anchorId="118446B3" wp14:editId="4B094401">
                <wp:simplePos x="0" y="0"/>
                <wp:positionH relativeFrom="margin">
                  <wp:align>center</wp:align>
                </wp:positionH>
                <wp:positionV relativeFrom="paragraph">
                  <wp:posOffset>7663180</wp:posOffset>
                </wp:positionV>
                <wp:extent cx="5320665" cy="635"/>
                <wp:effectExtent l="0" t="0" r="0" b="8255"/>
                <wp:wrapTopAndBottom/>
                <wp:docPr id="1500326587" name="Textové pole 1"/>
                <wp:cNvGraphicFramePr/>
                <a:graphic xmlns:a="http://schemas.openxmlformats.org/drawingml/2006/main">
                  <a:graphicData uri="http://schemas.microsoft.com/office/word/2010/wordprocessingShape">
                    <wps:wsp>
                      <wps:cNvSpPr txBox="1"/>
                      <wps:spPr>
                        <a:xfrm>
                          <a:off x="0" y="0"/>
                          <a:ext cx="5320665" cy="635"/>
                        </a:xfrm>
                        <a:prstGeom prst="rect">
                          <a:avLst/>
                        </a:prstGeom>
                        <a:solidFill>
                          <a:prstClr val="white"/>
                        </a:solidFill>
                        <a:ln>
                          <a:noFill/>
                        </a:ln>
                      </wps:spPr>
                      <wps:txbx>
                        <w:txbxContent>
                          <w:p w14:paraId="3CEBA8F3" w14:textId="4AAA7EDC" w:rsidR="009B4E7F" w:rsidRPr="003F45A1" w:rsidRDefault="009B4E7F" w:rsidP="009B4E7F">
                            <w:pPr>
                              <w:pStyle w:val="Titulek"/>
                              <w:rPr>
                                <w:noProof/>
                                <w:color w:val="000000"/>
                                <w:sz w:val="24"/>
                              </w:rPr>
                            </w:pPr>
                            <w:r>
                              <w:t>Obrázek 10: série snímků vyobrazující dynamický pohyb modelu vrstvy uhlíkové tečky C3-karboxyl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8446B3" id="_x0000_s1041" type="#_x0000_t202" style="position:absolute;left:0;text-align:left;margin-left:0;margin-top:603.4pt;width:418.95pt;height:.05pt;z-index:251713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" stroked="f">
                <v:textbox style="mso-fit-shape-to-text:t" inset="0,0,0,0">
                  <w:txbxContent>
                    <w:p w14:paraId="3CEBA8F3" w14:textId="4AAA7EDC" w:rsidR="009B4E7F" w:rsidRPr="003F45A1" w:rsidRDefault="009B4E7F" w:rsidP="009B4E7F">
                      <w:pPr>
                        <w:pStyle w:val="Titulek"/>
                        <w:rPr>
                          <w:noProof/>
                          <w:color w:val="000000"/>
                          <w:sz w:val="24"/>
                        </w:rPr>
                      </w:pPr>
                      <w:r>
                        <w:t>Obrázek 10: série snímků vyobrazující dynamický pohyb modelu vrstvy uhlíkové tečky C3-karboxyl</w:t>
                      </w:r>
                    </w:p>
                  </w:txbxContent>
                </v:textbox>
                <w10:wrap type="topAndBottom" anchorx="margin"/>
              </v:shape>
            </w:pict>
          </mc:Fallback>
        </mc:AlternateContent>
      </w:r>
      <w:r w:rsidR="00316818">
        <w:rPr>
          <w:noProof/>
        </w:rPr>
        <w:drawing>
          <wp:anchor distT="0" distB="0" distL="114300" distR="114300" simplePos="0" relativeHeight="251740160" behindDoc="0" locked="0" layoutInCell="1" allowOverlap="1" wp14:anchorId="4951BCD0" wp14:editId="16AE178F">
            <wp:simplePos x="0" y="0"/>
            <wp:positionH relativeFrom="column">
              <wp:posOffset>2851785</wp:posOffset>
            </wp:positionH>
            <wp:positionV relativeFrom="paragraph">
              <wp:posOffset>5107305</wp:posOffset>
            </wp:positionV>
            <wp:extent cx="2684145" cy="2481580"/>
            <wp:effectExtent l="0" t="0" r="1905" b="0"/>
            <wp:wrapTopAndBottom/>
            <wp:docPr id="1770251626" name="Obrázek 12" descr="Obsah obrázku kresba, Dětské kresby, skica,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51626" name="Obrázek 12" descr="Obsah obrázku kresba, Dětské kresby, skica, Grafika&#10;&#10;Popis byl vytvořen automatick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4145" cy="248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818">
        <w:rPr>
          <w:noProof/>
        </w:rPr>
        <w:t xml:space="preserve"> </w:t>
      </w:r>
      <w:r w:rsidR="00316818">
        <w:rPr>
          <w:noProof/>
        </w:rPr>
        <w:drawing>
          <wp:anchor distT="0" distB="0" distL="114300" distR="114300" simplePos="0" relativeHeight="251739136" behindDoc="0" locked="0" layoutInCell="1" allowOverlap="1" wp14:anchorId="56CC4F19" wp14:editId="14AA5045">
            <wp:simplePos x="0" y="0"/>
            <wp:positionH relativeFrom="margin">
              <wp:align>left</wp:align>
            </wp:positionH>
            <wp:positionV relativeFrom="paragraph">
              <wp:posOffset>5166995</wp:posOffset>
            </wp:positionV>
            <wp:extent cx="2533650" cy="2267585"/>
            <wp:effectExtent l="0" t="0" r="0" b="0"/>
            <wp:wrapTopAndBottom/>
            <wp:docPr id="899259160" name="Obrázek 11" descr="Obsah obrázku kresba, Dětské kresby, skica,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59160" name="Obrázek 11" descr="Obsah obrázku kresba, Dětské kresby, skica, umění&#10;&#10;Popis byl vytvořen automatick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365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818">
        <w:rPr>
          <w:noProof/>
        </w:rPr>
        <w:drawing>
          <wp:anchor distT="0" distB="0" distL="114300" distR="114300" simplePos="0" relativeHeight="251738112" behindDoc="0" locked="0" layoutInCell="1" allowOverlap="1" wp14:anchorId="6FF94ABF" wp14:editId="4E794829">
            <wp:simplePos x="0" y="0"/>
            <wp:positionH relativeFrom="margin">
              <wp:align>right</wp:align>
            </wp:positionH>
            <wp:positionV relativeFrom="paragraph">
              <wp:posOffset>2644140</wp:posOffset>
            </wp:positionV>
            <wp:extent cx="2590800" cy="2520950"/>
            <wp:effectExtent l="0" t="0" r="0" b="0"/>
            <wp:wrapTopAndBottom/>
            <wp:docPr id="2060545815" name="Obrázek 10" descr="Obsah obrázku Dětské kresby, kresba, skica, hřeb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45815" name="Obrázek 10" descr="Obsah obrázku Dětské kresby, kresba, skica, hřebík&#10;&#10;Popis byl vytvořen automatic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0"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818">
        <w:rPr>
          <w:noProof/>
        </w:rPr>
        <w:drawing>
          <wp:anchor distT="0" distB="0" distL="114300" distR="114300" simplePos="0" relativeHeight="251737088" behindDoc="0" locked="0" layoutInCell="1" allowOverlap="1" wp14:anchorId="72D1A2CF" wp14:editId="631437D6">
            <wp:simplePos x="0" y="0"/>
            <wp:positionH relativeFrom="margin">
              <wp:posOffset>-285750</wp:posOffset>
            </wp:positionH>
            <wp:positionV relativeFrom="paragraph">
              <wp:posOffset>2560320</wp:posOffset>
            </wp:positionV>
            <wp:extent cx="2857500" cy="2671445"/>
            <wp:effectExtent l="0" t="0" r="0" b="0"/>
            <wp:wrapTopAndBottom/>
            <wp:docPr id="1731258580" name="Obrázek 9" descr="Obsah obrázku pták, Dětské kresby,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58580" name="Obrázek 9" descr="Obsah obrázku pták, Dětské kresby, kresba&#10;&#10;Popis byl vytvořen automatick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67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818">
        <w:rPr>
          <w:noProof/>
        </w:rPr>
        <w:drawing>
          <wp:anchor distT="0" distB="0" distL="114300" distR="114300" simplePos="0" relativeHeight="251735040" behindDoc="0" locked="0" layoutInCell="1" allowOverlap="1" wp14:anchorId="3892B6E6" wp14:editId="488749BD">
            <wp:simplePos x="0" y="0"/>
            <wp:positionH relativeFrom="margin">
              <wp:posOffset>-226695</wp:posOffset>
            </wp:positionH>
            <wp:positionV relativeFrom="paragraph">
              <wp:posOffset>0</wp:posOffset>
            </wp:positionV>
            <wp:extent cx="2772410" cy="2514600"/>
            <wp:effectExtent l="0" t="0" r="8890" b="0"/>
            <wp:wrapTopAndBottom/>
            <wp:docPr id="1665634775" name="Obrázek 7" descr="Obsah obrázku kresba, Dětské kresby, skica,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34775" name="Obrázek 7" descr="Obsah obrázku kresba, Dětské kresby, skica, design&#10;&#10;Popis byl vytvořen automatick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241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818">
        <w:rPr>
          <w:noProof/>
        </w:rPr>
        <w:drawing>
          <wp:anchor distT="0" distB="0" distL="114300" distR="114300" simplePos="0" relativeHeight="251736064" behindDoc="0" locked="0" layoutInCell="1" allowOverlap="1" wp14:anchorId="210557C9" wp14:editId="56942848">
            <wp:simplePos x="0" y="0"/>
            <wp:positionH relativeFrom="column">
              <wp:posOffset>2519045</wp:posOffset>
            </wp:positionH>
            <wp:positionV relativeFrom="paragraph">
              <wp:posOffset>0</wp:posOffset>
            </wp:positionV>
            <wp:extent cx="2781300" cy="2605405"/>
            <wp:effectExtent l="0" t="0" r="0" b="4445"/>
            <wp:wrapTopAndBottom/>
            <wp:docPr id="1602925817" name="Obrázek 8" descr="Obsah obrázku Dětské kresby, kresba, skica,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25817" name="Obrázek 8" descr="Obsah obrázku Dětské kresby, kresba, skica, umění&#10;&#10;Popis byl vytvořen automatick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130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86B44" w14:textId="783A755C" w:rsidR="00316818" w:rsidRDefault="00316818" w:rsidP="009545C1">
      <w:pPr>
        <w:ind w:left="0" w:firstLine="0"/>
        <w:rPr>
          <w:noProof/>
        </w:rPr>
      </w:pPr>
    </w:p>
    <w:p w14:paraId="20993B79" w14:textId="51C4318F" w:rsidR="00FF56FC" w:rsidRDefault="009665AD" w:rsidP="009545C1">
      <w:pPr>
        <w:ind w:left="0" w:firstLine="0"/>
      </w:pPr>
      <w:r>
        <w:lastRenderedPageBreak/>
        <w:t xml:space="preserve">V této sérii snímků </w:t>
      </w:r>
      <w:r w:rsidR="00E9513F">
        <w:t xml:space="preserve">(Obrázek 10) </w:t>
      </w:r>
      <w:r>
        <w:t>můžeme pozorovat</w:t>
      </w:r>
      <w:r w:rsidR="003337AF">
        <w:t>,</w:t>
      </w:r>
      <w:r>
        <w:t xml:space="preserve"> jak model</w:t>
      </w:r>
      <w:r w:rsidR="003337AF">
        <w:t>u</w:t>
      </w:r>
      <w:r>
        <w:t xml:space="preserve"> vrstvy uhlíkové tečky</w:t>
      </w:r>
      <w:r w:rsidR="003337AF">
        <w:t xml:space="preserve"> </w:t>
      </w:r>
      <w:r w:rsidR="00E9513F">
        <w:t xml:space="preserve">C3-karboxyl </w:t>
      </w:r>
      <w:r w:rsidR="003337AF">
        <w:t xml:space="preserve">trvá </w:t>
      </w:r>
      <w:r w:rsidR="00E9513F">
        <w:t xml:space="preserve">35 </w:t>
      </w:r>
      <w:proofErr w:type="spellStart"/>
      <w:r w:rsidR="00E9513F">
        <w:t>ns</w:t>
      </w:r>
      <w:proofErr w:type="spellEnd"/>
      <w:r w:rsidR="00E9513F">
        <w:t xml:space="preserve"> </w:t>
      </w:r>
      <w:r w:rsidR="003337AF">
        <w:t xml:space="preserve">se dostat do blízkosti membrány než předešlému modelu. Mají stejnou velikost, náboj i procentuální pokrytí jejich povrchu funkční skupinou. Jediné, </w:t>
      </w:r>
      <w:r w:rsidR="000A0A27">
        <w:t>čím se odlišují modely od sebe</w:t>
      </w:r>
      <w:r w:rsidR="003337AF">
        <w:t xml:space="preserve"> jsou funkční skupiny na jejich povrchu. Modelu, který má na svém povrchu 30% zastoupení </w:t>
      </w:r>
      <w:proofErr w:type="spellStart"/>
      <w:proofErr w:type="gramStart"/>
      <w:r w:rsidR="003337AF">
        <w:t>amino</w:t>
      </w:r>
      <w:proofErr w:type="spellEnd"/>
      <w:r w:rsidR="003337AF">
        <w:t>- skupiny</w:t>
      </w:r>
      <w:proofErr w:type="gramEnd"/>
      <w:r w:rsidR="003337AF">
        <w:t xml:space="preserve"> </w:t>
      </w:r>
      <w:r w:rsidR="003337AF" w:rsidRPr="000A0A27">
        <w:rPr>
          <w:i/>
          <w:iCs/>
        </w:rPr>
        <w:t>(</w:t>
      </w:r>
      <w:r w:rsidR="00E9513F">
        <w:rPr>
          <w:i/>
          <w:iCs/>
        </w:rPr>
        <w:t>Obrázek 9</w:t>
      </w:r>
      <w:r w:rsidR="003337AF" w:rsidRPr="000A0A27">
        <w:rPr>
          <w:i/>
          <w:iCs/>
        </w:rPr>
        <w:t>)</w:t>
      </w:r>
      <w:r w:rsidR="003337AF">
        <w:t xml:space="preserve"> se podaří dostat blíže k membráně, na její povrch a vně rychleji než </w:t>
      </w:r>
      <w:r w:rsidR="000A0A27">
        <w:t xml:space="preserve">níže vyobrazený model s 30% karboxyl- skupin na svém povrchu. </w:t>
      </w:r>
    </w:p>
    <w:p w14:paraId="38DF8BAB" w14:textId="29499D15" w:rsidR="00DF31B6" w:rsidRDefault="009C7D5D" w:rsidP="009545C1">
      <w:pPr>
        <w:ind w:left="0" w:firstLine="0"/>
      </w:pPr>
      <w:r>
        <w:rPr>
          <w:noProof/>
        </w:rPr>
        <w:drawing>
          <wp:anchor distT="0" distB="0" distL="114300" distR="114300" simplePos="0" relativeHeight="251744256" behindDoc="0" locked="0" layoutInCell="1" allowOverlap="1" wp14:anchorId="1BF0ED56" wp14:editId="50C8F583">
            <wp:simplePos x="0" y="0"/>
            <wp:positionH relativeFrom="column">
              <wp:posOffset>2766695</wp:posOffset>
            </wp:positionH>
            <wp:positionV relativeFrom="paragraph">
              <wp:posOffset>3058160</wp:posOffset>
            </wp:positionV>
            <wp:extent cx="2943860" cy="2581275"/>
            <wp:effectExtent l="0" t="0" r="8890" b="9525"/>
            <wp:wrapTopAndBottom/>
            <wp:docPr id="625977684" name="Obrázek 16" descr="Obsah obrázku kresba, Dětské kresby, skica,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77684" name="Obrázek 16" descr="Obsah obrázku kresba, Dětské kresby, skica, ilustrace&#10;&#10;Popis byl vytvořen automatick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386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2A8C6566" wp14:editId="79E5BC3D">
            <wp:simplePos x="0" y="0"/>
            <wp:positionH relativeFrom="margin">
              <wp:posOffset>-300355</wp:posOffset>
            </wp:positionH>
            <wp:positionV relativeFrom="paragraph">
              <wp:posOffset>3148965</wp:posOffset>
            </wp:positionV>
            <wp:extent cx="2995295" cy="2543175"/>
            <wp:effectExtent l="0" t="0" r="0" b="9525"/>
            <wp:wrapTopAndBottom/>
            <wp:docPr id="331684348" name="Obrázek 15" descr="Obsah obrázku kresba, Dětské kresby, skica,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84348" name="Obrázek 15" descr="Obsah obrázku kresba, Dětské kresby, skica, ilustrace&#10;&#10;Popis byl vytvořen automatick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529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1B6">
        <w:rPr>
          <w:noProof/>
        </w:rPr>
        <w:drawing>
          <wp:anchor distT="0" distB="0" distL="114300" distR="114300" simplePos="0" relativeHeight="251741184" behindDoc="0" locked="0" layoutInCell="1" allowOverlap="1" wp14:anchorId="45E49FEC" wp14:editId="2FF59CFF">
            <wp:simplePos x="0" y="0"/>
            <wp:positionH relativeFrom="margin">
              <wp:posOffset>-613410</wp:posOffset>
            </wp:positionH>
            <wp:positionV relativeFrom="paragraph">
              <wp:posOffset>234950</wp:posOffset>
            </wp:positionV>
            <wp:extent cx="3420745" cy="3000375"/>
            <wp:effectExtent l="0" t="0" r="8255" b="9525"/>
            <wp:wrapTopAndBottom/>
            <wp:docPr id="835432656" name="Obrázek 13" descr="Obsah obrázku Dětské kresby, kresba, skica,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32656" name="Obrázek 13" descr="Obsah obrázku Dětské kresby, kresba, skica, ilustrace&#10;&#10;Popis byl vytvořen automatick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74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1B6">
        <w:rPr>
          <w:noProof/>
        </w:rPr>
        <w:drawing>
          <wp:anchor distT="0" distB="0" distL="114300" distR="114300" simplePos="0" relativeHeight="251742208" behindDoc="0" locked="0" layoutInCell="1" allowOverlap="1" wp14:anchorId="46CBEAF7" wp14:editId="29399E86">
            <wp:simplePos x="0" y="0"/>
            <wp:positionH relativeFrom="column">
              <wp:posOffset>2861945</wp:posOffset>
            </wp:positionH>
            <wp:positionV relativeFrom="paragraph">
              <wp:posOffset>347345</wp:posOffset>
            </wp:positionV>
            <wp:extent cx="2762250" cy="2544445"/>
            <wp:effectExtent l="0" t="0" r="0" b="8255"/>
            <wp:wrapTopAndBottom/>
            <wp:docPr id="13528773" name="Obrázek 14" descr="Obsah obrázku kresba, Dětské kresby,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773" name="Obrázek 14" descr="Obsah obrázku kresba, Dětské kresby, ilustrace&#10;&#10;Popis byl vytvořen automatick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2250" cy="2544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1F7BA" w14:textId="141F481D" w:rsidR="00DF31B6" w:rsidRDefault="00DF31B6" w:rsidP="009545C1">
      <w:pPr>
        <w:ind w:left="0" w:firstLine="0"/>
      </w:pPr>
    </w:p>
    <w:p w14:paraId="10F3BE1F" w14:textId="04D98ED8" w:rsidR="00DF31B6" w:rsidRDefault="00DF31B6" w:rsidP="009545C1">
      <w:pPr>
        <w:ind w:left="0" w:firstLine="0"/>
      </w:pPr>
    </w:p>
    <w:p w14:paraId="0A48B206" w14:textId="45C6C542" w:rsidR="00DF31B6" w:rsidRDefault="00DF31B6" w:rsidP="009545C1">
      <w:pPr>
        <w:ind w:left="0" w:firstLine="0"/>
      </w:pPr>
    </w:p>
    <w:p w14:paraId="7F1F6326" w14:textId="00F8699D" w:rsidR="00DF31B6" w:rsidRDefault="00B75E39" w:rsidP="009545C1">
      <w:pPr>
        <w:ind w:left="0" w:firstLine="0"/>
      </w:pPr>
      <w:r>
        <w:rPr>
          <w:noProof/>
        </w:rPr>
        <w:lastRenderedPageBreak/>
        <mc:AlternateContent>
          <mc:Choice Requires="wps">
            <w:drawing>
              <wp:anchor distT="0" distB="0" distL="114300" distR="114300" simplePos="0" relativeHeight="251718656" behindDoc="0" locked="0" layoutInCell="1" allowOverlap="1" wp14:anchorId="04B21570" wp14:editId="54F85039">
                <wp:simplePos x="0" y="0"/>
                <wp:positionH relativeFrom="margin">
                  <wp:align>left</wp:align>
                </wp:positionH>
                <wp:positionV relativeFrom="paragraph">
                  <wp:posOffset>2756535</wp:posOffset>
                </wp:positionV>
                <wp:extent cx="5584190" cy="635"/>
                <wp:effectExtent l="0" t="0" r="0" b="8255"/>
                <wp:wrapTopAndBottom/>
                <wp:docPr id="1377727097" name="Textové pole 1"/>
                <wp:cNvGraphicFramePr/>
                <a:graphic xmlns:a="http://schemas.openxmlformats.org/drawingml/2006/main">
                  <a:graphicData uri="http://schemas.microsoft.com/office/word/2010/wordprocessingShape">
                    <wps:wsp>
                      <wps:cNvSpPr txBox="1"/>
                      <wps:spPr>
                        <a:xfrm>
                          <a:off x="0" y="0"/>
                          <a:ext cx="5584190" cy="635"/>
                        </a:xfrm>
                        <a:prstGeom prst="rect">
                          <a:avLst/>
                        </a:prstGeom>
                        <a:solidFill>
                          <a:prstClr val="white"/>
                        </a:solidFill>
                        <a:ln>
                          <a:noFill/>
                        </a:ln>
                      </wps:spPr>
                      <wps:txbx>
                        <w:txbxContent>
                          <w:p w14:paraId="7C6B8C59" w14:textId="699ED279" w:rsidR="00B900FC" w:rsidRPr="002A493B" w:rsidRDefault="00B900FC" w:rsidP="00B900FC">
                            <w:pPr>
                              <w:pStyle w:val="Titulek"/>
                              <w:rPr>
                                <w:noProof/>
                                <w:color w:val="000000"/>
                                <w:sz w:val="24"/>
                              </w:rPr>
                            </w:pPr>
                            <w:r>
                              <w:t>Obrázek 11:série snímků dynamického pohybu modelu vrstvy uhlíkové tečky C4-amin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B21570" id="_x0000_s1042" type="#_x0000_t202" style="position:absolute;left:0;text-align:left;margin-left:0;margin-top:217.05pt;width:439.7pt;height:.05pt;z-index:2517186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" stroked="f">
                <v:textbox style="mso-fit-shape-to-text:t" inset="0,0,0,0">
                  <w:txbxContent>
                    <w:p w14:paraId="7C6B8C59" w14:textId="699ED279" w:rsidR="00B900FC" w:rsidRPr="002A493B" w:rsidRDefault="00B900FC" w:rsidP="00B900FC">
                      <w:pPr>
                        <w:pStyle w:val="Titulek"/>
                        <w:rPr>
                          <w:noProof/>
                          <w:color w:val="000000"/>
                          <w:sz w:val="24"/>
                        </w:rPr>
                      </w:pPr>
                      <w:r>
                        <w:t>Obrázek 11:série snímků dynamického pohybu modelu vrstvy uhlíkové tečky C4-amin</w:t>
                      </w:r>
                    </w:p>
                  </w:txbxContent>
                </v:textbox>
                <w10:wrap type="topAndBottom" anchorx="margin"/>
              </v:shape>
            </w:pict>
          </mc:Fallback>
        </mc:AlternateContent>
      </w:r>
      <w:r w:rsidR="000F4830">
        <w:rPr>
          <w:noProof/>
        </w:rPr>
        <w:drawing>
          <wp:anchor distT="0" distB="0" distL="114300" distR="114300" simplePos="0" relativeHeight="251746304" behindDoc="0" locked="0" layoutInCell="1" allowOverlap="1" wp14:anchorId="384A531E" wp14:editId="611E25E3">
            <wp:simplePos x="0" y="0"/>
            <wp:positionH relativeFrom="column">
              <wp:posOffset>2833370</wp:posOffset>
            </wp:positionH>
            <wp:positionV relativeFrom="paragraph">
              <wp:posOffset>0</wp:posOffset>
            </wp:positionV>
            <wp:extent cx="2665730" cy="2324735"/>
            <wp:effectExtent l="0" t="0" r="1270" b="0"/>
            <wp:wrapTopAndBottom/>
            <wp:docPr id="409566853" name="Obrázek 18" descr="Obsah obrázku kresba, Dětské kresb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66853" name="Obrázek 18" descr="Obsah obrázku kresba, Dětské kresby&#10;&#10;Popis byl vytvořen automatick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5730" cy="232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830">
        <w:rPr>
          <w:noProof/>
        </w:rPr>
        <w:t xml:space="preserve"> </w:t>
      </w:r>
      <w:r w:rsidR="000F4830">
        <w:rPr>
          <w:noProof/>
        </w:rPr>
        <w:drawing>
          <wp:anchor distT="0" distB="0" distL="114300" distR="114300" simplePos="0" relativeHeight="251745280" behindDoc="0" locked="0" layoutInCell="1" allowOverlap="1" wp14:anchorId="756B45CD" wp14:editId="75441CB6">
            <wp:simplePos x="0" y="0"/>
            <wp:positionH relativeFrom="margin">
              <wp:posOffset>-186055</wp:posOffset>
            </wp:positionH>
            <wp:positionV relativeFrom="paragraph">
              <wp:posOffset>0</wp:posOffset>
            </wp:positionV>
            <wp:extent cx="2752725" cy="2355850"/>
            <wp:effectExtent l="0" t="0" r="9525" b="6350"/>
            <wp:wrapTopAndBottom/>
            <wp:docPr id="564877603" name="Obrázek 17" descr="Obsah obrázku kresba, Dětské kresby,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77603" name="Obrázek 17" descr="Obsah obrázku kresba, Dětské kresby, diagram&#10;&#10;Popis byl vytvořen automatick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2725"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36836" w14:textId="0F808918" w:rsidR="00DF31B6" w:rsidRDefault="00DF31B6" w:rsidP="009545C1">
      <w:pPr>
        <w:ind w:left="0" w:firstLine="0"/>
      </w:pPr>
    </w:p>
    <w:p w14:paraId="4FFC92D7" w14:textId="3FEF6B07" w:rsidR="00DE5D14" w:rsidRDefault="006D1A22" w:rsidP="009545C1">
      <w:pPr>
        <w:ind w:left="0" w:firstLine="0"/>
      </w:pPr>
      <w:r>
        <w:t>Poslední série snímků</w:t>
      </w:r>
      <w:r w:rsidR="00E9513F">
        <w:t xml:space="preserve"> (Obrázek 11)</w:t>
      </w:r>
      <w:r>
        <w:t xml:space="preserve"> nám ukazuje chování modelu vrstvy uhlíkové tečky C4-amin. </w:t>
      </w:r>
      <w:r w:rsidR="00467A5A">
        <w:t>Tento model má s dvěma předešlými společný</w:t>
      </w:r>
      <w:r w:rsidR="00E9513F">
        <w:t xml:space="preserve"> elektroneutrální</w:t>
      </w:r>
      <w:r w:rsidR="00467A5A">
        <w:t xml:space="preserve"> náboj, procentuální pokrytí povrchu funkčními skupinami a s C3-amin sdílí i funkční skupinu obsáhlou na již zmíněných </w:t>
      </w:r>
      <w:proofErr w:type="gramStart"/>
      <w:r w:rsidR="00467A5A">
        <w:t>30%</w:t>
      </w:r>
      <w:proofErr w:type="gramEnd"/>
      <w:r w:rsidR="00467A5A">
        <w:t xml:space="preserve"> povrchu. Co tento model od dvou předešlých odlišuje je jeho velikost. Na jedné své straně totiž obsahuje čtyři benzenová jádra. Na snímcích si můžeme všimnout, že zatímco prvním dvěma modelům trvalo nějaký čas, než se přiblížili k membráně a interagovali s ní, tak C4-amin </w:t>
      </w:r>
      <w:r w:rsidR="0042402D">
        <w:t xml:space="preserve">trvalo 13 </w:t>
      </w:r>
      <w:proofErr w:type="spellStart"/>
      <w:proofErr w:type="gramStart"/>
      <w:r w:rsidR="0042402D">
        <w:t>n</w:t>
      </w:r>
      <w:r w:rsidR="00467A5A">
        <w:t>s</w:t>
      </w:r>
      <w:proofErr w:type="spellEnd"/>
      <w:proofErr w:type="gramEnd"/>
      <w:r w:rsidR="00467A5A">
        <w:t> </w:t>
      </w:r>
      <w:r w:rsidR="0042402D">
        <w:t xml:space="preserve">než s </w:t>
      </w:r>
      <w:r w:rsidR="00467A5A">
        <w:t>membránou interagoval. Větší vzdálenost</w:t>
      </w:r>
      <w:r w:rsidR="000B00D9">
        <w:t>i</w:t>
      </w:r>
      <w:r w:rsidR="00467A5A">
        <w:t xml:space="preserve"> od membrány </w:t>
      </w:r>
      <w:r w:rsidR="000B00D9">
        <w:t>se objevuje na druhém snímku ze série, avšak záhy se model váže k membráně, přilíná k ní a nepozorujeme tendence pro změnu poloh z jedné strany membrány na druhou</w:t>
      </w:r>
      <w:r w:rsidR="007C7505">
        <w:t xml:space="preserve"> jako pozorujeme u modelů C3-amin a C3-karboxyl. </w:t>
      </w:r>
      <w:r w:rsidR="00CF3574">
        <w:t xml:space="preserve">Může to mít za následek právě velikost modelu C4-amin, jelikož velikost modelu </w:t>
      </w:r>
      <w:r w:rsidR="0042402D">
        <w:t xml:space="preserve">je </w:t>
      </w:r>
      <w:r w:rsidR="00CF3574">
        <w:t xml:space="preserve">stejná, jako je tloušťka </w:t>
      </w:r>
      <w:r w:rsidR="00E043BC">
        <w:t xml:space="preserve">lipidové membrány. </w:t>
      </w:r>
    </w:p>
    <w:p w14:paraId="6142BBDB" w14:textId="77777777" w:rsidR="00B17B39" w:rsidRDefault="00B17B39" w:rsidP="009545C1">
      <w:pPr>
        <w:ind w:left="0" w:firstLine="0"/>
      </w:pPr>
    </w:p>
    <w:p w14:paraId="69974091" w14:textId="77777777" w:rsidR="00B17B39" w:rsidRDefault="00B17B39" w:rsidP="009545C1">
      <w:pPr>
        <w:ind w:left="0" w:firstLine="0"/>
      </w:pPr>
    </w:p>
    <w:p w14:paraId="6FC862A6" w14:textId="77777777" w:rsidR="00B17B39" w:rsidRDefault="00B17B39" w:rsidP="009545C1">
      <w:pPr>
        <w:ind w:left="0" w:firstLine="0"/>
      </w:pPr>
    </w:p>
    <w:p w14:paraId="46AEA4A5" w14:textId="486D51DE" w:rsidR="00FE1EE3" w:rsidRDefault="00696194" w:rsidP="00F5650D">
      <w:pPr>
        <w:pStyle w:val="Nadpis4"/>
      </w:pPr>
      <w:r>
        <w:lastRenderedPageBreak/>
        <w:t>Analýza vzdálenosti modelů vrstev uhlíkové tečky od membrány</w:t>
      </w:r>
    </w:p>
    <w:p w14:paraId="5EC8B0A2" w14:textId="3B3050FA" w:rsidR="00DB1C29" w:rsidRDefault="00F5650D" w:rsidP="00F5650D">
      <w:pPr>
        <w:ind w:left="0" w:firstLine="0"/>
      </w:pPr>
      <w:r>
        <w:t xml:space="preserve">Abychom si byli jisti, že simulace </w:t>
      </w:r>
      <w:r w:rsidR="00696194">
        <w:t xml:space="preserve">interpretujeme </w:t>
      </w:r>
      <w:r>
        <w:t>správně, vytvořili jsme ke každé molekulárně-dynamické simulaci paralelně grafy. Data potřebn</w:t>
      </w:r>
      <w:r w:rsidR="00A17DA8">
        <w:t>á</w:t>
      </w:r>
      <w:r>
        <w:t xml:space="preserve"> pro vytvoření těchto grafů jsme</w:t>
      </w:r>
      <w:r w:rsidR="00A17DA8">
        <w:t xml:space="preserve"> získali prostřednictvím programu </w:t>
      </w:r>
      <w:r w:rsidR="00A17DA8">
        <w:rPr>
          <w:b/>
          <w:bCs/>
        </w:rPr>
        <w:t>g_distance</w:t>
      </w:r>
      <w:r w:rsidR="00A91DEF">
        <w:rPr>
          <w:vertAlign w:val="superscript"/>
        </w:rPr>
        <w:t>47</w:t>
      </w:r>
      <w:r w:rsidR="00A17DA8">
        <w:t xml:space="preserve">, jež je součástí softwarového balíčku GROMACS. Program nám vygeneroval soubor dat s názvem </w:t>
      </w:r>
      <w:proofErr w:type="spellStart"/>
      <w:r w:rsidR="00A17DA8">
        <w:rPr>
          <w:b/>
          <w:bCs/>
        </w:rPr>
        <w:t>distxyz.xvg</w:t>
      </w:r>
      <w:proofErr w:type="spellEnd"/>
      <w:r w:rsidR="00A17DA8">
        <w:t xml:space="preserve">. Soubor dat </w:t>
      </w:r>
      <w:proofErr w:type="spellStart"/>
      <w:r w:rsidR="00A17DA8">
        <w:rPr>
          <w:b/>
          <w:bCs/>
        </w:rPr>
        <w:t>distxyz.xvg</w:t>
      </w:r>
      <w:proofErr w:type="spellEnd"/>
      <w:r w:rsidR="00A17DA8">
        <w:t xml:space="preserve"> nám umožnil vytvořit grafy </w:t>
      </w:r>
      <w:r w:rsidR="00A17DA8">
        <w:rPr>
          <w:i/>
          <w:iCs/>
        </w:rPr>
        <w:t>(viz. níže)</w:t>
      </w:r>
      <w:r w:rsidR="00A17DA8">
        <w:t>.</w:t>
      </w:r>
    </w:p>
    <w:p w14:paraId="4E0FE4D0" w14:textId="3BCD3F6C" w:rsidR="00F5650D" w:rsidRDefault="000005DD" w:rsidP="000005DD">
      <w:pPr>
        <w:ind w:left="0" w:firstLine="0"/>
      </w:pPr>
      <w:r>
        <w:rPr>
          <w:noProof/>
        </w:rPr>
        <mc:AlternateContent>
          <mc:Choice Requires="wps">
            <w:drawing>
              <wp:anchor distT="0" distB="0" distL="114300" distR="114300" simplePos="0" relativeHeight="251721728" behindDoc="0" locked="0" layoutInCell="1" allowOverlap="1" wp14:anchorId="73FAE97E" wp14:editId="20D5A47C">
                <wp:simplePos x="0" y="0"/>
                <wp:positionH relativeFrom="margin">
                  <wp:align>center</wp:align>
                </wp:positionH>
                <wp:positionV relativeFrom="paragraph">
                  <wp:posOffset>3139440</wp:posOffset>
                </wp:positionV>
                <wp:extent cx="4438650" cy="635"/>
                <wp:effectExtent l="0" t="0" r="0" b="0"/>
                <wp:wrapTopAndBottom/>
                <wp:docPr id="78640467" name="Textové pole 1"/>
                <wp:cNvGraphicFramePr/>
                <a:graphic xmlns:a="http://schemas.openxmlformats.org/drawingml/2006/main">
                  <a:graphicData uri="http://schemas.microsoft.com/office/word/2010/wordprocessingShape">
                    <wps:wsp>
                      <wps:cNvSpPr txBox="1"/>
                      <wps:spPr>
                        <a:xfrm>
                          <a:off x="0" y="0"/>
                          <a:ext cx="4438650" cy="635"/>
                        </a:xfrm>
                        <a:prstGeom prst="rect">
                          <a:avLst/>
                        </a:prstGeom>
                        <a:solidFill>
                          <a:prstClr val="white"/>
                        </a:solidFill>
                        <a:ln>
                          <a:noFill/>
                        </a:ln>
                      </wps:spPr>
                      <wps:txbx>
                        <w:txbxContent>
                          <w:p w14:paraId="1D1B7A2D" w14:textId="5254A7BD" w:rsidR="00A17DA8" w:rsidRPr="00FC2D87" w:rsidRDefault="00A17DA8" w:rsidP="00A17DA8">
                            <w:pPr>
                              <w:pStyle w:val="Titulek"/>
                              <w:rPr>
                                <w:noProof/>
                                <w:color w:val="000000"/>
                                <w:sz w:val="24"/>
                              </w:rPr>
                            </w:pPr>
                            <w:r>
                              <w:t xml:space="preserve">Graf 7: </w:t>
                            </w:r>
                            <w:r w:rsidR="00696194">
                              <w:t>Závislost vzdálenosti vrstvy uhlíkové tečky C3-amin od středu membrány promítnuté do osy 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FAE97E" id="_x0000_s1043" type="#_x0000_t202" style="position:absolute;left:0;text-align:left;margin-left:0;margin-top:247.2pt;width:349.5pt;height:.05pt;z-index:2517217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" stroked="f">
                <v:textbox style="mso-fit-shape-to-text:t" inset="0,0,0,0">
                  <w:txbxContent>
                    <w:p w14:paraId="1D1B7A2D" w14:textId="5254A7BD" w:rsidR="00A17DA8" w:rsidRPr="00FC2D87" w:rsidRDefault="00A17DA8" w:rsidP="00A17DA8">
                      <w:pPr>
                        <w:pStyle w:val="Titulek"/>
                        <w:rPr>
                          <w:noProof/>
                          <w:color w:val="000000"/>
                          <w:sz w:val="24"/>
                        </w:rPr>
                      </w:pPr>
                      <w:r>
                        <w:t xml:space="preserve">Graf 7: </w:t>
                      </w:r>
                      <w:r w:rsidR="00696194">
                        <w:t>Závislost vzdálenosti vrstvy uhlíkové tečky C3-amin od středu membrány promítnuté do osy z</w:t>
                      </w:r>
                    </w:p>
                  </w:txbxContent>
                </v:textbox>
                <w10:wrap type="topAndBottom" anchorx="margin"/>
              </v:shape>
            </w:pict>
          </mc:Fallback>
        </mc:AlternateContent>
      </w:r>
      <w:r>
        <w:rPr>
          <w:noProof/>
        </w:rPr>
        <w:drawing>
          <wp:inline distT="0" distB="0" distL="0" distR="0" wp14:anchorId="03D7D9C0" wp14:editId="3DA1CAC7">
            <wp:extent cx="5081587" cy="3014663"/>
            <wp:effectExtent l="0" t="0" r="5080" b="14605"/>
            <wp:docPr id="1654571094" name="Graf 1">
              <a:extLst xmlns:a="http://schemas.openxmlformats.org/drawingml/2006/main">
                <a:ext uri="{FF2B5EF4-FFF2-40B4-BE49-F238E27FC236}">
                  <a16:creationId xmlns:a16="http://schemas.microsoft.com/office/drawing/2014/main" id="{5D550702-D3A8-83CC-6EE3-2D45337796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3435235" w14:textId="0508799E" w:rsidR="00F5650D" w:rsidRDefault="00F5650D" w:rsidP="00F5650D"/>
    <w:p w14:paraId="0AF67203" w14:textId="47CABADD" w:rsidR="00F5650D" w:rsidRDefault="00F5650D" w:rsidP="00F5650D"/>
    <w:p w14:paraId="4E1651AD" w14:textId="17B7F818" w:rsidR="00F5650D" w:rsidRDefault="00F5650D" w:rsidP="00F5650D"/>
    <w:p w14:paraId="6A6E235D" w14:textId="0BA3E884" w:rsidR="00F5650D" w:rsidRDefault="00F5650D" w:rsidP="00F5650D"/>
    <w:p w14:paraId="4D36B1E6" w14:textId="77777777" w:rsidR="00F5650D" w:rsidRDefault="00F5650D" w:rsidP="00F5650D"/>
    <w:p w14:paraId="3C827ABA" w14:textId="77777777" w:rsidR="00F5650D" w:rsidRDefault="00F5650D" w:rsidP="00F5650D"/>
    <w:p w14:paraId="03D8AA23" w14:textId="77777777" w:rsidR="00F5650D" w:rsidRDefault="00F5650D" w:rsidP="00471CA1">
      <w:pPr>
        <w:ind w:left="0" w:firstLine="0"/>
      </w:pPr>
    </w:p>
    <w:p w14:paraId="30298246" w14:textId="77777777" w:rsidR="00471CA1" w:rsidRDefault="00471CA1" w:rsidP="00471CA1">
      <w:pPr>
        <w:ind w:left="0" w:firstLine="0"/>
      </w:pPr>
    </w:p>
    <w:p w14:paraId="5BD663B4" w14:textId="67A7B129" w:rsidR="00471CA1" w:rsidRDefault="00544851" w:rsidP="00471CA1">
      <w:pPr>
        <w:ind w:left="0" w:firstLine="0"/>
      </w:pPr>
      <w:r>
        <w:rPr>
          <w:noProof/>
        </w:rPr>
        <w:lastRenderedPageBreak/>
        <w:drawing>
          <wp:anchor distT="0" distB="0" distL="114300" distR="114300" simplePos="0" relativeHeight="251752448" behindDoc="0" locked="0" layoutInCell="1" allowOverlap="1" wp14:anchorId="322F8026" wp14:editId="570B8ABF">
            <wp:simplePos x="0" y="0"/>
            <wp:positionH relativeFrom="margin">
              <wp:align>center</wp:align>
            </wp:positionH>
            <wp:positionV relativeFrom="paragraph">
              <wp:posOffset>57150</wp:posOffset>
            </wp:positionV>
            <wp:extent cx="4947920" cy="2966720"/>
            <wp:effectExtent l="0" t="0" r="5080" b="5080"/>
            <wp:wrapTopAndBottom/>
            <wp:docPr id="2122305502" name="Graf 1">
              <a:extLst xmlns:a="http://schemas.openxmlformats.org/drawingml/2006/main">
                <a:ext uri="{FF2B5EF4-FFF2-40B4-BE49-F238E27FC236}">
                  <a16:creationId xmlns:a16="http://schemas.microsoft.com/office/drawing/2014/main" id="{C14503C5-24B2-1679-FCB6-EC0397E43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0005DD">
        <w:rPr>
          <w:noProof/>
        </w:rPr>
        <mc:AlternateContent>
          <mc:Choice Requires="wps">
            <w:drawing>
              <wp:anchor distT="0" distB="0" distL="114300" distR="114300" simplePos="0" relativeHeight="251724800" behindDoc="0" locked="0" layoutInCell="1" allowOverlap="1" wp14:anchorId="6265B17D" wp14:editId="484A3C0D">
                <wp:simplePos x="0" y="0"/>
                <wp:positionH relativeFrom="margin">
                  <wp:align>center</wp:align>
                </wp:positionH>
                <wp:positionV relativeFrom="paragraph">
                  <wp:posOffset>3112770</wp:posOffset>
                </wp:positionV>
                <wp:extent cx="4540250" cy="635"/>
                <wp:effectExtent l="0" t="0" r="0" b="0"/>
                <wp:wrapTopAndBottom/>
                <wp:docPr id="166226426" name="Textové pole 1"/>
                <wp:cNvGraphicFramePr/>
                <a:graphic xmlns:a="http://schemas.openxmlformats.org/drawingml/2006/main">
                  <a:graphicData uri="http://schemas.microsoft.com/office/word/2010/wordprocessingShape">
                    <wps:wsp>
                      <wps:cNvSpPr txBox="1"/>
                      <wps:spPr>
                        <a:xfrm>
                          <a:off x="0" y="0"/>
                          <a:ext cx="4540250" cy="635"/>
                        </a:xfrm>
                        <a:prstGeom prst="rect">
                          <a:avLst/>
                        </a:prstGeom>
                        <a:solidFill>
                          <a:prstClr val="white"/>
                        </a:solidFill>
                        <a:ln>
                          <a:noFill/>
                        </a:ln>
                      </wps:spPr>
                      <wps:txbx>
                        <w:txbxContent>
                          <w:p w14:paraId="7E9B50C9" w14:textId="52D4C4A5" w:rsidR="00A17DA8" w:rsidRPr="000B2475" w:rsidRDefault="00A17DA8" w:rsidP="00A17DA8">
                            <w:pPr>
                              <w:pStyle w:val="Titulek"/>
                              <w:rPr>
                                <w:noProof/>
                                <w:color w:val="000000"/>
                                <w:sz w:val="24"/>
                              </w:rPr>
                            </w:pPr>
                            <w:r>
                              <w:t xml:space="preserve">Graf 8: </w:t>
                            </w:r>
                            <w:r w:rsidR="00696194">
                              <w:t xml:space="preserve">Závislost vzdálenosti vrstvy uhlíkové tečky C3-karboxyl od středu membrány promítnuté do osy z </w:t>
                            </w:r>
                            <w:r>
                              <w:t>tečky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65B17D" id="_x0000_s1044" type="#_x0000_t202" style="position:absolute;left:0;text-align:left;margin-left:0;margin-top:245.1pt;width:357.5pt;height:.05pt;z-index:2517248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" stroked="f">
                <v:textbox style="mso-fit-shape-to-text:t" inset="0,0,0,0">
                  <w:txbxContent>
                    <w:p w14:paraId="7E9B50C9" w14:textId="52D4C4A5" w:rsidR="00A17DA8" w:rsidRPr="000B2475" w:rsidRDefault="00A17DA8" w:rsidP="00A17DA8">
                      <w:pPr>
                        <w:pStyle w:val="Titulek"/>
                        <w:rPr>
                          <w:noProof/>
                          <w:color w:val="000000"/>
                          <w:sz w:val="24"/>
                        </w:rPr>
                      </w:pPr>
                      <w:r>
                        <w:t xml:space="preserve">Graf 8: </w:t>
                      </w:r>
                      <w:r w:rsidR="00696194">
                        <w:t xml:space="preserve">Závislost vzdálenosti vrstvy uhlíkové tečky C3-karboxyl od středu membrány promítnuté do osy z </w:t>
                      </w:r>
                      <w:r>
                        <w:t>tečky</w:t>
                      </w:r>
                    </w:p>
                  </w:txbxContent>
                </v:textbox>
                <w10:wrap type="topAndBottom" anchorx="margin"/>
              </v:shape>
            </w:pict>
          </mc:Fallback>
        </mc:AlternateContent>
      </w:r>
    </w:p>
    <w:p w14:paraId="587DE3FD" w14:textId="699F6A03" w:rsidR="00471CA1" w:rsidRDefault="00544851" w:rsidP="00471CA1">
      <w:pPr>
        <w:ind w:left="0" w:firstLine="0"/>
      </w:pPr>
      <w:r>
        <w:rPr>
          <w:noProof/>
        </w:rPr>
        <w:drawing>
          <wp:anchor distT="0" distB="0" distL="114300" distR="114300" simplePos="0" relativeHeight="251753472" behindDoc="0" locked="0" layoutInCell="1" allowOverlap="1" wp14:anchorId="427A6ADB" wp14:editId="23B2EA6E">
            <wp:simplePos x="0" y="0"/>
            <wp:positionH relativeFrom="page">
              <wp:align>center</wp:align>
            </wp:positionH>
            <wp:positionV relativeFrom="paragraph">
              <wp:posOffset>322580</wp:posOffset>
            </wp:positionV>
            <wp:extent cx="4690745" cy="2880995"/>
            <wp:effectExtent l="0" t="0" r="14605" b="14605"/>
            <wp:wrapTopAndBottom/>
            <wp:docPr id="820877695" name="Graf 1">
              <a:extLst xmlns:a="http://schemas.openxmlformats.org/drawingml/2006/main">
                <a:ext uri="{FF2B5EF4-FFF2-40B4-BE49-F238E27FC236}">
                  <a16:creationId xmlns:a16="http://schemas.microsoft.com/office/drawing/2014/main" id="{425DB42D-54D3-13EF-6A73-191CF0688E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1DFCA947" w14:textId="325E6868" w:rsidR="00471CA1" w:rsidRDefault="00544851" w:rsidP="00471CA1">
      <w:pPr>
        <w:ind w:left="0" w:firstLine="0"/>
      </w:pPr>
      <w:r>
        <w:rPr>
          <w:noProof/>
        </w:rPr>
        <mc:AlternateContent>
          <mc:Choice Requires="wps">
            <w:drawing>
              <wp:anchor distT="0" distB="0" distL="114300" distR="114300" simplePos="0" relativeHeight="251727872" behindDoc="0" locked="0" layoutInCell="1" allowOverlap="1" wp14:anchorId="3E8676B4" wp14:editId="6AD83E5D">
                <wp:simplePos x="0" y="0"/>
                <wp:positionH relativeFrom="margin">
                  <wp:align>center</wp:align>
                </wp:positionH>
                <wp:positionV relativeFrom="paragraph">
                  <wp:posOffset>3174365</wp:posOffset>
                </wp:positionV>
                <wp:extent cx="4514850" cy="635"/>
                <wp:effectExtent l="0" t="0" r="0" b="0"/>
                <wp:wrapTopAndBottom/>
                <wp:docPr id="1469401991" name="Textové pole 1"/>
                <wp:cNvGraphicFramePr/>
                <a:graphic xmlns:a="http://schemas.openxmlformats.org/drawingml/2006/main">
                  <a:graphicData uri="http://schemas.microsoft.com/office/word/2010/wordprocessingShape">
                    <wps:wsp>
                      <wps:cNvSpPr txBox="1"/>
                      <wps:spPr>
                        <a:xfrm>
                          <a:off x="0" y="0"/>
                          <a:ext cx="4514850" cy="635"/>
                        </a:xfrm>
                        <a:prstGeom prst="rect">
                          <a:avLst/>
                        </a:prstGeom>
                        <a:solidFill>
                          <a:prstClr val="white"/>
                        </a:solidFill>
                        <a:ln>
                          <a:noFill/>
                        </a:ln>
                      </wps:spPr>
                      <wps:txbx>
                        <w:txbxContent>
                          <w:p w14:paraId="78666149" w14:textId="3FE93394" w:rsidR="00A17DA8" w:rsidRPr="001F0BD8" w:rsidRDefault="00A17DA8" w:rsidP="00A17DA8">
                            <w:pPr>
                              <w:pStyle w:val="Titulek"/>
                              <w:rPr>
                                <w:noProof/>
                                <w:color w:val="000000"/>
                                <w:sz w:val="24"/>
                              </w:rPr>
                            </w:pPr>
                            <w:r>
                              <w:t xml:space="preserve">Graf 9: </w:t>
                            </w:r>
                            <w:r w:rsidR="00696194">
                              <w:t>Závislost vzdálenosti vrstvy uhlíkové tečky C4-amin od středu membrány promítnuté do osy 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8676B4" id="_x0000_s1045" type="#_x0000_t202" style="position:absolute;left:0;text-align:left;margin-left:0;margin-top:249.95pt;width:355.5pt;height:.05pt;z-index:251727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" stroked="f">
                <v:textbox style="mso-fit-shape-to-text:t" inset="0,0,0,0">
                  <w:txbxContent>
                    <w:p w14:paraId="78666149" w14:textId="3FE93394" w:rsidR="00A17DA8" w:rsidRPr="001F0BD8" w:rsidRDefault="00A17DA8" w:rsidP="00A17DA8">
                      <w:pPr>
                        <w:pStyle w:val="Titulek"/>
                        <w:rPr>
                          <w:noProof/>
                          <w:color w:val="000000"/>
                          <w:sz w:val="24"/>
                        </w:rPr>
                      </w:pPr>
                      <w:r>
                        <w:t xml:space="preserve">Graf 9: </w:t>
                      </w:r>
                      <w:r w:rsidR="00696194">
                        <w:t>Závislost vzdálenosti vrstvy uhlíkové tečky C4-amin od středu membrány promítnuté do osy z</w:t>
                      </w:r>
                    </w:p>
                  </w:txbxContent>
                </v:textbox>
                <w10:wrap type="topAndBottom" anchorx="margin"/>
              </v:shape>
            </w:pict>
          </mc:Fallback>
        </mc:AlternateContent>
      </w:r>
    </w:p>
    <w:p w14:paraId="77057C52" w14:textId="2CA4F344" w:rsidR="00AF62F4" w:rsidRDefault="00AF62F4" w:rsidP="00AF62F4">
      <w:r>
        <w:t xml:space="preserve">Na prvních dvou grafech můžeme pozorovat na začátku viditelné odchylky systému. To odkazuje na dva první systémy, </w:t>
      </w:r>
      <w:r w:rsidR="006A5B38">
        <w:t xml:space="preserve">jež naměřené časy, kdy se navázaly na membránu byly: </w:t>
      </w:r>
      <w:r w:rsidR="006E2042">
        <w:t xml:space="preserve">cca </w:t>
      </w:r>
      <w:r w:rsidR="006A5B38">
        <w:t xml:space="preserve">18 </w:t>
      </w:r>
      <w:proofErr w:type="spellStart"/>
      <w:r w:rsidR="006A5B38">
        <w:t>ns</w:t>
      </w:r>
      <w:proofErr w:type="spellEnd"/>
      <w:r w:rsidR="006A5B38">
        <w:t xml:space="preserve"> (C3-amin) a </w:t>
      </w:r>
      <w:r w:rsidR="006E2042">
        <w:t xml:space="preserve">cca </w:t>
      </w:r>
      <w:r w:rsidR="006A5B38">
        <w:t xml:space="preserve">11 </w:t>
      </w:r>
      <w:proofErr w:type="spellStart"/>
      <w:r w:rsidR="006A5B38">
        <w:t>ns</w:t>
      </w:r>
      <w:proofErr w:type="spellEnd"/>
      <w:r w:rsidR="006A5B38">
        <w:t xml:space="preserve"> (C3-karboxyl)</w:t>
      </w:r>
      <w:r>
        <w:t>.</w:t>
      </w:r>
      <w:r w:rsidR="006E2042">
        <w:t xml:space="preserve"> U posledního </w:t>
      </w:r>
      <w:r w:rsidR="006E2042">
        <w:lastRenderedPageBreak/>
        <w:t xml:space="preserve">modelu byl naměřený čas navázání modelu vrstvy uhlíkové tečky (C4-amin) cca 7 </w:t>
      </w:r>
      <w:proofErr w:type="spellStart"/>
      <w:r w:rsidR="006E2042">
        <w:t>ns</w:t>
      </w:r>
      <w:proofErr w:type="spellEnd"/>
      <w:r w:rsidR="006E2042">
        <w:t>.</w:t>
      </w:r>
      <w:r>
        <w:t xml:space="preserve"> První graf nám dává informaci o modelu vrstvy C3-amin, který vstupuje do membrány a projde i středem membrány na její druhou stranu (Graf 7). Druhý model (C3-karboxyl) ze začátku vykazuje menší fluktuace, ale v průběhu simulace se zabuduje do jedné vrstvy membrány. Je tak porovnatelný s posledním modelem (C4-amin), jehož graf nám prezentuje interakci modelu uhlíkové tečky s </w:t>
      </w:r>
      <w:proofErr w:type="spellStart"/>
      <w:r>
        <w:t>ionizovatelnými</w:t>
      </w:r>
      <w:proofErr w:type="spellEnd"/>
      <w:r>
        <w:t xml:space="preserve"> lipidy v jedné vrstvě membrány pouze s malými fluktuacemi.</w:t>
      </w:r>
    </w:p>
    <w:p w14:paraId="287F5A90" w14:textId="77777777" w:rsidR="00AF62F4" w:rsidRDefault="00AF62F4" w:rsidP="00AF62F4"/>
    <w:p w14:paraId="7F8FCB78" w14:textId="5F2BE789" w:rsidR="00471CA1" w:rsidRDefault="00471CA1" w:rsidP="00471CA1">
      <w:pPr>
        <w:ind w:left="0" w:firstLine="0"/>
      </w:pPr>
    </w:p>
    <w:p w14:paraId="4ACF48A3" w14:textId="77777777" w:rsidR="00471CA1" w:rsidRDefault="00471CA1" w:rsidP="00471CA1">
      <w:pPr>
        <w:ind w:left="0" w:firstLine="0"/>
      </w:pPr>
    </w:p>
    <w:p w14:paraId="5713FB73" w14:textId="77777777" w:rsidR="00AF62F4" w:rsidRDefault="00AF62F4" w:rsidP="00471CA1">
      <w:pPr>
        <w:ind w:left="0" w:firstLine="0"/>
      </w:pPr>
    </w:p>
    <w:p w14:paraId="52C17574" w14:textId="77777777" w:rsidR="00AF62F4" w:rsidRDefault="00AF62F4" w:rsidP="00471CA1">
      <w:pPr>
        <w:ind w:left="0" w:firstLine="0"/>
      </w:pPr>
    </w:p>
    <w:p w14:paraId="0C71C120" w14:textId="77777777" w:rsidR="00AF62F4" w:rsidRDefault="00AF62F4" w:rsidP="00471CA1">
      <w:pPr>
        <w:ind w:left="0" w:firstLine="0"/>
      </w:pPr>
    </w:p>
    <w:p w14:paraId="46D75CDA" w14:textId="77777777" w:rsidR="00AF62F4" w:rsidRDefault="00AF62F4" w:rsidP="00471CA1">
      <w:pPr>
        <w:ind w:left="0" w:firstLine="0"/>
      </w:pPr>
    </w:p>
    <w:p w14:paraId="007256C4" w14:textId="77777777" w:rsidR="00AF62F4" w:rsidRDefault="00AF62F4" w:rsidP="00471CA1">
      <w:pPr>
        <w:ind w:left="0" w:firstLine="0"/>
      </w:pPr>
    </w:p>
    <w:p w14:paraId="23708B21" w14:textId="77777777" w:rsidR="00AF62F4" w:rsidRDefault="00AF62F4" w:rsidP="00471CA1">
      <w:pPr>
        <w:ind w:left="0" w:firstLine="0"/>
      </w:pPr>
    </w:p>
    <w:p w14:paraId="3265A856" w14:textId="77777777" w:rsidR="00AF62F4" w:rsidRDefault="00AF62F4" w:rsidP="00471CA1">
      <w:pPr>
        <w:ind w:left="0" w:firstLine="0"/>
      </w:pPr>
    </w:p>
    <w:p w14:paraId="3C3C6935" w14:textId="77777777" w:rsidR="00AF62F4" w:rsidRDefault="00AF62F4" w:rsidP="00471CA1">
      <w:pPr>
        <w:ind w:left="0" w:firstLine="0"/>
      </w:pPr>
    </w:p>
    <w:p w14:paraId="4235570E" w14:textId="77777777" w:rsidR="00AF62F4" w:rsidRDefault="00AF62F4" w:rsidP="00471CA1">
      <w:pPr>
        <w:ind w:left="0" w:firstLine="0"/>
      </w:pPr>
    </w:p>
    <w:p w14:paraId="6E0E0A1C" w14:textId="77777777" w:rsidR="00AF62F4" w:rsidRDefault="00AF62F4" w:rsidP="00471CA1">
      <w:pPr>
        <w:ind w:left="0" w:firstLine="0"/>
      </w:pPr>
    </w:p>
    <w:p w14:paraId="3AE0709B" w14:textId="77777777" w:rsidR="00AF62F4" w:rsidRDefault="00AF62F4" w:rsidP="00471CA1">
      <w:pPr>
        <w:ind w:left="0" w:firstLine="0"/>
      </w:pPr>
    </w:p>
    <w:p w14:paraId="4C3C37F0" w14:textId="77777777" w:rsidR="00AF62F4" w:rsidRDefault="00AF62F4" w:rsidP="00471CA1">
      <w:pPr>
        <w:ind w:left="0" w:firstLine="0"/>
      </w:pPr>
    </w:p>
    <w:p w14:paraId="136A1D73" w14:textId="77777777" w:rsidR="00AF62F4" w:rsidRDefault="00AF62F4" w:rsidP="00471CA1">
      <w:pPr>
        <w:ind w:left="0" w:firstLine="0"/>
      </w:pPr>
    </w:p>
    <w:p w14:paraId="386B0FA6" w14:textId="77777777" w:rsidR="00471CA1" w:rsidRPr="00F5650D" w:rsidRDefault="00471CA1" w:rsidP="00471CA1">
      <w:pPr>
        <w:ind w:left="0" w:firstLine="0"/>
      </w:pPr>
    </w:p>
    <w:p w14:paraId="4679C197" w14:textId="77777777" w:rsidR="00D7241D" w:rsidRDefault="007240E0">
      <w:pPr>
        <w:pStyle w:val="Nadpis1"/>
        <w:spacing w:after="114"/>
        <w:ind w:left="436" w:right="0" w:hanging="432"/>
      </w:pPr>
      <w:bookmarkStart w:id="26" w:name="_Toc143169761"/>
      <w:r>
        <w:lastRenderedPageBreak/>
        <w:t>Závěr</w:t>
      </w:r>
      <w:bookmarkEnd w:id="26"/>
      <w:r>
        <w:t xml:space="preserve"> </w:t>
      </w:r>
    </w:p>
    <w:p w14:paraId="7B45DE21" w14:textId="29C22DC9" w:rsidR="00D7241D" w:rsidRDefault="007240E0" w:rsidP="0036381F">
      <w:pPr>
        <w:spacing w:after="243"/>
        <w:ind w:left="14" w:right="119"/>
        <w:rPr>
          <w:rStyle w:val="ui-provider"/>
        </w:rPr>
      </w:pPr>
      <w:r>
        <w:t>V této práci js</w:t>
      </w:r>
      <w:r w:rsidR="00AB20B3">
        <w:t>me</w:t>
      </w:r>
      <w:r>
        <w:t xml:space="preserve"> se </w:t>
      </w:r>
      <w:r w:rsidR="00AB20B3">
        <w:t>zabývaly simulacemi</w:t>
      </w:r>
      <w:r>
        <w:t xml:space="preserve"> </w:t>
      </w:r>
      <w:r w:rsidR="00AB20B3">
        <w:t>interakcí</w:t>
      </w:r>
      <w:r w:rsidR="00422D5A">
        <w:t xml:space="preserve"> tří</w:t>
      </w:r>
      <w:r>
        <w:t xml:space="preserve"> modelů </w:t>
      </w:r>
      <w:r w:rsidR="00B61A6B">
        <w:t xml:space="preserve">vrstev </w:t>
      </w:r>
      <w:r w:rsidR="0036381F">
        <w:t>uhlíkových teček</w:t>
      </w:r>
      <w:r>
        <w:t xml:space="preserve"> s</w:t>
      </w:r>
      <w:r w:rsidR="0036381F">
        <w:t> </w:t>
      </w:r>
      <w:proofErr w:type="spellStart"/>
      <w:r w:rsidR="0036381F">
        <w:t>ionizovatelným</w:t>
      </w:r>
      <w:r w:rsidR="00471CA1">
        <w:t>i</w:t>
      </w:r>
      <w:proofErr w:type="spellEnd"/>
      <w:r w:rsidR="0036381F">
        <w:t xml:space="preserve"> </w:t>
      </w:r>
      <w:proofErr w:type="spellStart"/>
      <w:r w:rsidR="0036381F">
        <w:t>lipi</w:t>
      </w:r>
      <w:r w:rsidR="00471CA1">
        <w:t>y</w:t>
      </w:r>
      <w:proofErr w:type="spellEnd"/>
      <w:r w:rsidR="00C93522">
        <w:t xml:space="preserve"> ALC-0315</w:t>
      </w:r>
      <w:r w:rsidR="00471CA1">
        <w:t xml:space="preserve"> ve formě lipidové membrány</w:t>
      </w:r>
      <w:r>
        <w:t xml:space="preserve">. </w:t>
      </w:r>
      <w:r w:rsidR="00687340">
        <w:t xml:space="preserve">Byly použity modely: </w:t>
      </w:r>
      <w:proofErr w:type="spellStart"/>
      <w:r w:rsidR="00687340">
        <w:rPr>
          <w:rStyle w:val="ui-provider"/>
        </w:rPr>
        <w:t>circumcoronen</w:t>
      </w:r>
      <w:proofErr w:type="spellEnd"/>
      <w:r w:rsidR="00687340">
        <w:rPr>
          <w:rStyle w:val="ui-provider"/>
        </w:rPr>
        <w:t xml:space="preserve"> funkcionalizovaný o </w:t>
      </w:r>
      <w:proofErr w:type="spellStart"/>
      <w:proofErr w:type="gramStart"/>
      <w:r w:rsidR="00687340">
        <w:rPr>
          <w:rStyle w:val="ui-provider"/>
        </w:rPr>
        <w:t>amino</w:t>
      </w:r>
      <w:proofErr w:type="spellEnd"/>
      <w:r w:rsidR="00687340">
        <w:rPr>
          <w:rStyle w:val="ui-provider"/>
        </w:rPr>
        <w:t>- skupiny</w:t>
      </w:r>
      <w:proofErr w:type="gramEnd"/>
      <w:r w:rsidR="00687340">
        <w:rPr>
          <w:rStyle w:val="ui-provider"/>
        </w:rPr>
        <w:t xml:space="preserve"> na 30% povrchu </w:t>
      </w:r>
      <w:r w:rsidR="00687340">
        <w:rPr>
          <w:rStyle w:val="ui-provider"/>
          <w:i/>
          <w:iCs/>
        </w:rPr>
        <w:t>(</w:t>
      </w:r>
      <w:r w:rsidR="00687340" w:rsidRPr="00B05E52">
        <w:rPr>
          <w:rStyle w:val="ui-provider"/>
          <w:i/>
          <w:iCs/>
        </w:rPr>
        <w:t>C3-amin</w:t>
      </w:r>
      <w:r w:rsidR="00687340">
        <w:rPr>
          <w:rStyle w:val="ui-provider"/>
          <w:i/>
          <w:iCs/>
        </w:rPr>
        <w:t>)</w:t>
      </w:r>
      <w:r w:rsidR="00687340">
        <w:rPr>
          <w:rStyle w:val="ui-provider"/>
        </w:rPr>
        <w:t xml:space="preserve">, </w:t>
      </w:r>
      <w:proofErr w:type="spellStart"/>
      <w:r w:rsidR="00687340">
        <w:rPr>
          <w:rStyle w:val="ui-provider"/>
        </w:rPr>
        <w:t>circumcoronen</w:t>
      </w:r>
      <w:proofErr w:type="spellEnd"/>
      <w:r w:rsidR="00687340">
        <w:rPr>
          <w:rStyle w:val="ui-provider"/>
        </w:rPr>
        <w:t xml:space="preserve"> funkcionalizovaný o karboxyl- skupiny na 30% povrchu vrstvy </w:t>
      </w:r>
      <w:r w:rsidR="00687340">
        <w:rPr>
          <w:rStyle w:val="ui-provider"/>
          <w:i/>
          <w:iCs/>
        </w:rPr>
        <w:t>(</w:t>
      </w:r>
      <w:r w:rsidR="00687340" w:rsidRPr="00B05E52">
        <w:rPr>
          <w:rStyle w:val="ui-provider"/>
          <w:i/>
          <w:iCs/>
        </w:rPr>
        <w:t>C3-karboxyl</w:t>
      </w:r>
      <w:r w:rsidR="00687340">
        <w:rPr>
          <w:rStyle w:val="ui-provider"/>
          <w:i/>
          <w:iCs/>
        </w:rPr>
        <w:t>)</w:t>
      </w:r>
      <w:r w:rsidR="00687340">
        <w:rPr>
          <w:rStyle w:val="ui-provider"/>
        </w:rPr>
        <w:t xml:space="preserve"> a </w:t>
      </w:r>
      <w:proofErr w:type="spellStart"/>
      <w:r w:rsidR="00687340">
        <w:rPr>
          <w:rStyle w:val="ui-provider"/>
        </w:rPr>
        <w:t>circumcircumcoronen</w:t>
      </w:r>
      <w:proofErr w:type="spellEnd"/>
      <w:r w:rsidR="00687340">
        <w:rPr>
          <w:rStyle w:val="ui-provider"/>
        </w:rPr>
        <w:t xml:space="preserve"> funkcionalizovaný o </w:t>
      </w:r>
      <w:proofErr w:type="spellStart"/>
      <w:r w:rsidR="00687340">
        <w:rPr>
          <w:rStyle w:val="ui-provider"/>
        </w:rPr>
        <w:t>amino</w:t>
      </w:r>
      <w:proofErr w:type="spellEnd"/>
      <w:r w:rsidR="00687340">
        <w:rPr>
          <w:rStyle w:val="ui-provider"/>
        </w:rPr>
        <w:t xml:space="preserve">- skupiny také na 30% povrchu vrstvy </w:t>
      </w:r>
      <w:r w:rsidR="00687340">
        <w:rPr>
          <w:rStyle w:val="ui-provider"/>
          <w:i/>
          <w:iCs/>
        </w:rPr>
        <w:t>(</w:t>
      </w:r>
      <w:r w:rsidR="00687340" w:rsidRPr="00B05E52">
        <w:rPr>
          <w:rStyle w:val="ui-provider"/>
          <w:i/>
          <w:iCs/>
        </w:rPr>
        <w:t>C4-amin</w:t>
      </w:r>
      <w:r w:rsidR="00687340">
        <w:rPr>
          <w:rStyle w:val="ui-provider"/>
          <w:i/>
          <w:iCs/>
        </w:rPr>
        <w:t>)</w:t>
      </w:r>
      <w:r w:rsidR="00687340">
        <w:rPr>
          <w:rStyle w:val="ui-provider"/>
        </w:rPr>
        <w:t xml:space="preserve">. Všechny tři modely vrstev uhlíkových teček se chovaly značně podobně – </w:t>
      </w:r>
      <w:r w:rsidR="001D7567">
        <w:rPr>
          <w:rStyle w:val="ui-provider"/>
        </w:rPr>
        <w:t>nejprve</w:t>
      </w:r>
      <w:r w:rsidR="00687340">
        <w:rPr>
          <w:rStyle w:val="ui-provider"/>
        </w:rPr>
        <w:t xml:space="preserve"> difundovaly </w:t>
      </w:r>
      <w:r w:rsidR="001D7567">
        <w:rPr>
          <w:rStyle w:val="ui-provider"/>
        </w:rPr>
        <w:t xml:space="preserve">s </w:t>
      </w:r>
      <w:r w:rsidR="00687340">
        <w:rPr>
          <w:rStyle w:val="ui-provider"/>
        </w:rPr>
        <w:t>vod</w:t>
      </w:r>
      <w:r w:rsidR="001D7567">
        <w:rPr>
          <w:rStyle w:val="ui-provider"/>
        </w:rPr>
        <w:t>o</w:t>
      </w:r>
      <w:r w:rsidR="00687340">
        <w:rPr>
          <w:rStyle w:val="ui-provider"/>
        </w:rPr>
        <w:t>u, násled</w:t>
      </w:r>
      <w:r w:rsidR="00615450">
        <w:rPr>
          <w:rStyle w:val="ui-provider"/>
        </w:rPr>
        <w:t>ovalo přilehnutí k povrchu membrány a pak vstup do membrány, kdy zůstaly v oblasti lipidových řetězců (hydrofobní vnitřní část membrány) kolmo na plochu membrány</w:t>
      </w:r>
      <w:r w:rsidR="004023CC">
        <w:rPr>
          <w:rStyle w:val="ui-provider"/>
        </w:rPr>
        <w:t xml:space="preserve"> a v této poloze difundují</w:t>
      </w:r>
      <w:r w:rsidR="001D7567">
        <w:rPr>
          <w:rStyle w:val="ui-provider"/>
        </w:rPr>
        <w:t xml:space="preserve"> a v průběhu simulace již membránu neopustí</w:t>
      </w:r>
      <w:r w:rsidR="00DC6EBF">
        <w:rPr>
          <w:rStyle w:val="ui-provider"/>
        </w:rPr>
        <w:t xml:space="preserve">. </w:t>
      </w:r>
      <w:r w:rsidR="001D7567">
        <w:rPr>
          <w:rStyle w:val="ui-provider"/>
        </w:rPr>
        <w:t xml:space="preserve">Toto chování jsme potvrdily </w:t>
      </w:r>
      <w:r w:rsidR="00164B5F">
        <w:rPr>
          <w:rStyle w:val="ui-provider"/>
        </w:rPr>
        <w:t>jak ze série snímků, které jsme získaly prostřednictvím programu VMD</w:t>
      </w:r>
      <w:r w:rsidR="00824169">
        <w:rPr>
          <w:rStyle w:val="ui-provider"/>
          <w:vertAlign w:val="superscript"/>
        </w:rPr>
        <w:t>50</w:t>
      </w:r>
      <w:r w:rsidR="00164B5F">
        <w:rPr>
          <w:rStyle w:val="ui-provider"/>
        </w:rPr>
        <w:t xml:space="preserve">, tak následně z vypracovaných grafů. </w:t>
      </w:r>
      <w:r w:rsidR="001D7567">
        <w:rPr>
          <w:rStyle w:val="ui-provider"/>
        </w:rPr>
        <w:t>M</w:t>
      </w:r>
      <w:r w:rsidR="00164B5F">
        <w:rPr>
          <w:rStyle w:val="ui-provider"/>
        </w:rPr>
        <w:t>odel</w:t>
      </w:r>
      <w:r w:rsidR="001D7567">
        <w:rPr>
          <w:rStyle w:val="ui-provider"/>
        </w:rPr>
        <w:t xml:space="preserve"> C3-amin vstupuje do membrány a projde skrz ni. Druhý model </w:t>
      </w:r>
      <w:r w:rsidR="00164B5F">
        <w:rPr>
          <w:rStyle w:val="ui-provider"/>
        </w:rPr>
        <w:t>vrstvy uhlíkové tečky</w:t>
      </w:r>
      <w:r w:rsidR="001D7567">
        <w:rPr>
          <w:rStyle w:val="ui-provider"/>
        </w:rPr>
        <w:t xml:space="preserve"> (C3-karboxyl)</w:t>
      </w:r>
      <w:r w:rsidR="00164B5F">
        <w:rPr>
          <w:rStyle w:val="ui-provider"/>
        </w:rPr>
        <w:t xml:space="preserve"> po počáteční fluktuaci</w:t>
      </w:r>
      <w:r w:rsidR="00413F4E">
        <w:rPr>
          <w:rStyle w:val="ui-provider"/>
        </w:rPr>
        <w:t xml:space="preserve"> </w:t>
      </w:r>
      <w:r w:rsidR="00A600E6">
        <w:rPr>
          <w:rStyle w:val="ui-provider"/>
        </w:rPr>
        <w:t>dolehl na lipidovou membránu a následně se přemístil dovnitř dvojvrstvy</w:t>
      </w:r>
      <w:r w:rsidR="00413F4E">
        <w:rPr>
          <w:rStyle w:val="ui-provider"/>
        </w:rPr>
        <w:t>, kde již zůstává.</w:t>
      </w:r>
      <w:r w:rsidR="00A600E6">
        <w:rPr>
          <w:rStyle w:val="ui-provider"/>
        </w:rPr>
        <w:t xml:space="preserve"> Po</w:t>
      </w:r>
      <w:r w:rsidR="00413F4E">
        <w:rPr>
          <w:rStyle w:val="ui-provider"/>
        </w:rPr>
        <w:t xml:space="preserve">dobně se choval model C4-amin, který se rychle </w:t>
      </w:r>
      <w:r w:rsidR="00A600E6">
        <w:rPr>
          <w:rStyle w:val="ui-provider"/>
        </w:rPr>
        <w:t>přiblížil k membráně, přilnul k</w:t>
      </w:r>
      <w:r w:rsidR="003B1B14">
        <w:rPr>
          <w:rStyle w:val="ui-provider"/>
        </w:rPr>
        <w:t xml:space="preserve"> jejímu povrchu a následně se </w:t>
      </w:r>
      <w:r w:rsidR="00A600E6">
        <w:rPr>
          <w:rStyle w:val="ui-provider"/>
        </w:rPr>
        <w:t>pře</w:t>
      </w:r>
      <w:r w:rsidR="003B1B14">
        <w:rPr>
          <w:rStyle w:val="ui-provider"/>
        </w:rPr>
        <w:t>místil</w:t>
      </w:r>
      <w:r w:rsidR="00A600E6">
        <w:rPr>
          <w:rStyle w:val="ui-provider"/>
        </w:rPr>
        <w:t xml:space="preserve"> dovnitř</w:t>
      </w:r>
      <w:r w:rsidR="00413F4E">
        <w:rPr>
          <w:rStyle w:val="ui-provider"/>
        </w:rPr>
        <w:t xml:space="preserve"> a neměl tendence se pohybovat na druhou stranu membrány.</w:t>
      </w:r>
      <w:r w:rsidR="002C6E30">
        <w:rPr>
          <w:rStyle w:val="ui-provider"/>
        </w:rPr>
        <w:t xml:space="preserve"> </w:t>
      </w:r>
    </w:p>
    <w:p w14:paraId="5B107114" w14:textId="3125BDBC" w:rsidR="005E7020" w:rsidRPr="00687340" w:rsidRDefault="005E7020" w:rsidP="0036381F">
      <w:pPr>
        <w:spacing w:after="243"/>
        <w:ind w:left="14" w:right="119"/>
      </w:pPr>
      <w:r>
        <w:rPr>
          <w:rStyle w:val="ui-provider"/>
        </w:rPr>
        <w:t xml:space="preserve">Provedené analýzy nám predikovaly pozitivní interakce mezi uhlíkovými tečkami a </w:t>
      </w:r>
      <w:proofErr w:type="spellStart"/>
      <w:r>
        <w:rPr>
          <w:rStyle w:val="ui-provider"/>
        </w:rPr>
        <w:t>ionizovatelnými</w:t>
      </w:r>
      <w:proofErr w:type="spellEnd"/>
      <w:r>
        <w:rPr>
          <w:rStyle w:val="ui-provider"/>
        </w:rPr>
        <w:t xml:space="preserve"> lipidy. Obě </w:t>
      </w:r>
      <w:r w:rsidR="004B2E34">
        <w:rPr>
          <w:rStyle w:val="ui-provider"/>
        </w:rPr>
        <w:t>skupiny molekul</w:t>
      </w:r>
      <w:r>
        <w:rPr>
          <w:rStyle w:val="ui-provider"/>
        </w:rPr>
        <w:t xml:space="preserve"> mají veliký potenciál v medicíně, farmacii nebo buněčném zobrazování. Po právě probíhajících studiích a výzkumech </w:t>
      </w:r>
      <w:r w:rsidR="004B2E34">
        <w:rPr>
          <w:rStyle w:val="ui-provider"/>
        </w:rPr>
        <w:t xml:space="preserve">využití </w:t>
      </w:r>
      <w:r>
        <w:rPr>
          <w:rStyle w:val="ui-provider"/>
        </w:rPr>
        <w:t xml:space="preserve">jednotlivých </w:t>
      </w:r>
      <w:r w:rsidR="004B2E34">
        <w:rPr>
          <w:rStyle w:val="ui-provider"/>
        </w:rPr>
        <w:t>materiálů</w:t>
      </w:r>
      <w:r>
        <w:rPr>
          <w:rStyle w:val="ui-provider"/>
        </w:rPr>
        <w:t xml:space="preserve"> se může výzkum </w:t>
      </w:r>
      <w:r w:rsidR="004B2E34">
        <w:rPr>
          <w:rStyle w:val="ui-provider"/>
        </w:rPr>
        <w:t xml:space="preserve">posunout </w:t>
      </w:r>
      <w:r>
        <w:rPr>
          <w:rStyle w:val="ui-provider"/>
        </w:rPr>
        <w:t>tímto směrem a bude se zkoumat</w:t>
      </w:r>
      <w:r w:rsidR="004B2E34">
        <w:rPr>
          <w:rStyle w:val="ui-provider"/>
        </w:rPr>
        <w:t xml:space="preserve"> jejich</w:t>
      </w:r>
      <w:r>
        <w:rPr>
          <w:rStyle w:val="ui-provider"/>
        </w:rPr>
        <w:t xml:space="preserve"> kombinace. </w:t>
      </w:r>
    </w:p>
    <w:p w14:paraId="42678635" w14:textId="77777777" w:rsidR="00D7241D" w:rsidRDefault="007240E0">
      <w:pPr>
        <w:spacing w:after="357" w:line="259" w:lineRule="auto"/>
        <w:ind w:left="19" w:firstLine="0"/>
        <w:jc w:val="left"/>
      </w:pPr>
      <w:r>
        <w:t xml:space="preserve"> </w:t>
      </w:r>
    </w:p>
    <w:p w14:paraId="18948097" w14:textId="77777777" w:rsidR="00D7241D" w:rsidRDefault="007240E0">
      <w:pPr>
        <w:spacing w:after="0" w:line="259" w:lineRule="auto"/>
        <w:ind w:left="19" w:firstLine="0"/>
        <w:jc w:val="left"/>
      </w:pPr>
      <w:r>
        <w:t xml:space="preserve"> </w:t>
      </w:r>
      <w:r>
        <w:tab/>
        <w:t xml:space="preserve"> </w:t>
      </w:r>
      <w:r>
        <w:br w:type="page"/>
      </w:r>
    </w:p>
    <w:p w14:paraId="7A55CEE9" w14:textId="77777777" w:rsidR="00F72174" w:rsidRDefault="007240E0" w:rsidP="00F72174">
      <w:pPr>
        <w:pStyle w:val="Nadpis1"/>
        <w:ind w:left="436" w:right="0" w:hanging="432"/>
      </w:pPr>
      <w:bookmarkStart w:id="27" w:name="_Toc143169762"/>
      <w:proofErr w:type="spellStart"/>
      <w:r>
        <w:lastRenderedPageBreak/>
        <w:t>Summary</w:t>
      </w:r>
      <w:bookmarkEnd w:id="27"/>
      <w:proofErr w:type="spellEnd"/>
      <w:r>
        <w:t xml:space="preserve"> </w:t>
      </w:r>
    </w:p>
    <w:p w14:paraId="0C09E189" w14:textId="77777777" w:rsidR="00F72174" w:rsidRDefault="00F72174" w:rsidP="00F72174">
      <w:pPr>
        <w:ind w:left="0" w:firstLine="0"/>
      </w:pPr>
    </w:p>
    <w:p w14:paraId="6DFFFA53" w14:textId="4788BD9F" w:rsidR="00942FC7" w:rsidRDefault="00507F84" w:rsidP="00F72174">
      <w:pPr>
        <w:ind w:left="0" w:firstLine="0"/>
        <w:rPr>
          <w:rStyle w:val="ui-provider"/>
        </w:rPr>
      </w:pPr>
      <w:r>
        <w:t xml:space="preserve">In </w:t>
      </w:r>
      <w:proofErr w:type="spellStart"/>
      <w:r>
        <w:t>this</w:t>
      </w:r>
      <w:proofErr w:type="spellEnd"/>
      <w:r>
        <w:t xml:space="preserve"> </w:t>
      </w:r>
      <w:proofErr w:type="spellStart"/>
      <w:r>
        <w:t>work</w:t>
      </w:r>
      <w:proofErr w:type="spellEnd"/>
      <w:r>
        <w:t xml:space="preserve">, </w:t>
      </w:r>
      <w:proofErr w:type="spellStart"/>
      <w:proofErr w:type="gramStart"/>
      <w:r>
        <w:t>we</w:t>
      </w:r>
      <w:proofErr w:type="spellEnd"/>
      <w:r>
        <w:t xml:space="preserve">  </w:t>
      </w:r>
      <w:proofErr w:type="spellStart"/>
      <w:r>
        <w:t>dealt</w:t>
      </w:r>
      <w:proofErr w:type="spellEnd"/>
      <w:proofErr w:type="gramEnd"/>
      <w:r>
        <w:t xml:space="preserve"> </w:t>
      </w:r>
      <w:proofErr w:type="spellStart"/>
      <w:r>
        <w:t>with</w:t>
      </w:r>
      <w:proofErr w:type="spellEnd"/>
      <w:r>
        <w:t xml:space="preserve"> </w:t>
      </w:r>
      <w:proofErr w:type="spellStart"/>
      <w:r>
        <w:t>simulations</w:t>
      </w:r>
      <w:proofErr w:type="spellEnd"/>
      <w:r>
        <w:t xml:space="preserve"> </w:t>
      </w:r>
      <w:proofErr w:type="spellStart"/>
      <w:r>
        <w:t>of</w:t>
      </w:r>
      <w:proofErr w:type="spellEnd"/>
      <w:r>
        <w:t xml:space="preserve"> </w:t>
      </w:r>
      <w:proofErr w:type="spellStart"/>
      <w:r>
        <w:t>interactions</w:t>
      </w:r>
      <w:proofErr w:type="spellEnd"/>
      <w:r>
        <w:t xml:space="preserve"> </w:t>
      </w:r>
      <w:proofErr w:type="spellStart"/>
      <w:r>
        <w:t>of</w:t>
      </w:r>
      <w:proofErr w:type="spellEnd"/>
      <w:r>
        <w:t xml:space="preserve"> </w:t>
      </w:r>
      <w:proofErr w:type="spellStart"/>
      <w:r>
        <w:t>three</w:t>
      </w:r>
      <w:proofErr w:type="spellEnd"/>
      <w:r>
        <w:t xml:space="preserve"> </w:t>
      </w:r>
      <w:proofErr w:type="spellStart"/>
      <w:r>
        <w:t>models</w:t>
      </w:r>
      <w:proofErr w:type="spellEnd"/>
      <w:r>
        <w:t xml:space="preserve"> </w:t>
      </w:r>
      <w:proofErr w:type="spellStart"/>
      <w:r>
        <w:t>of</w:t>
      </w:r>
      <w:proofErr w:type="spellEnd"/>
      <w:r>
        <w:t xml:space="preserve"> </w:t>
      </w:r>
      <w:proofErr w:type="spellStart"/>
      <w:r>
        <w:t>carbon</w:t>
      </w:r>
      <w:proofErr w:type="spellEnd"/>
      <w:r>
        <w:t xml:space="preserve"> </w:t>
      </w:r>
      <w:proofErr w:type="spellStart"/>
      <w:r>
        <w:t>dot</w:t>
      </w:r>
      <w:proofErr w:type="spellEnd"/>
      <w:r>
        <w:t xml:space="preserve"> </w:t>
      </w:r>
      <w:proofErr w:type="spellStart"/>
      <w:r>
        <w:t>layers</w:t>
      </w:r>
      <w:proofErr w:type="spellEnd"/>
      <w:r>
        <w:t xml:space="preserve"> </w:t>
      </w:r>
      <w:proofErr w:type="spellStart"/>
      <w:r>
        <w:t>with</w:t>
      </w:r>
      <w:proofErr w:type="spellEnd"/>
      <w:r>
        <w:t xml:space="preserve"> </w:t>
      </w:r>
      <w:proofErr w:type="spellStart"/>
      <w:r>
        <w:t>ionizable</w:t>
      </w:r>
      <w:proofErr w:type="spellEnd"/>
      <w:r>
        <w:t xml:space="preserve"> lipid ALC-0315. </w:t>
      </w:r>
      <w:proofErr w:type="spellStart"/>
      <w:r>
        <w:t>Models</w:t>
      </w:r>
      <w:proofErr w:type="spellEnd"/>
      <w:r>
        <w:t xml:space="preserve"> </w:t>
      </w:r>
      <w:proofErr w:type="spellStart"/>
      <w:r>
        <w:t>which</w:t>
      </w:r>
      <w:proofErr w:type="spellEnd"/>
      <w:r>
        <w:t xml:space="preserve"> </w:t>
      </w:r>
      <w:proofErr w:type="spellStart"/>
      <w:r>
        <w:t>we</w:t>
      </w:r>
      <w:proofErr w:type="spellEnd"/>
      <w:r>
        <w:t xml:space="preserve"> </w:t>
      </w:r>
      <w:proofErr w:type="spellStart"/>
      <w:r>
        <w:t>used</w:t>
      </w:r>
      <w:proofErr w:type="spellEnd"/>
      <w:r>
        <w:t xml:space="preserve"> are:</w:t>
      </w:r>
      <w:r w:rsidR="00AF62F4">
        <w:t xml:space="preserve"> </w:t>
      </w:r>
      <w:proofErr w:type="spellStart"/>
      <w:r>
        <w:rPr>
          <w:rStyle w:val="ui-provider"/>
        </w:rPr>
        <w:t>circumcoronen</w:t>
      </w:r>
      <w:proofErr w:type="spellEnd"/>
      <w:r>
        <w:rPr>
          <w:rStyle w:val="ui-provider"/>
        </w:rPr>
        <w:t xml:space="preserve"> </w:t>
      </w:r>
      <w:proofErr w:type="spellStart"/>
      <w:r>
        <w:rPr>
          <w:rStyle w:val="ui-provider"/>
        </w:rPr>
        <w:t>functionalized</w:t>
      </w:r>
      <w:proofErr w:type="spellEnd"/>
      <w:r>
        <w:rPr>
          <w:rStyle w:val="ui-provider"/>
        </w:rPr>
        <w:t xml:space="preserve"> </w:t>
      </w:r>
      <w:proofErr w:type="spellStart"/>
      <w:r>
        <w:rPr>
          <w:rStyle w:val="ui-provider"/>
        </w:rPr>
        <w:t>with</w:t>
      </w:r>
      <w:proofErr w:type="spellEnd"/>
      <w:r>
        <w:rPr>
          <w:rStyle w:val="ui-provider"/>
        </w:rPr>
        <w:t xml:space="preserve"> </w:t>
      </w:r>
      <w:proofErr w:type="spellStart"/>
      <w:proofErr w:type="gramStart"/>
      <w:r>
        <w:rPr>
          <w:rStyle w:val="ui-provider"/>
        </w:rPr>
        <w:t>amino</w:t>
      </w:r>
      <w:proofErr w:type="spellEnd"/>
      <w:r>
        <w:rPr>
          <w:rStyle w:val="ui-provider"/>
        </w:rPr>
        <w:t xml:space="preserve">- </w:t>
      </w:r>
      <w:proofErr w:type="spellStart"/>
      <w:r>
        <w:rPr>
          <w:rStyle w:val="ui-provider"/>
        </w:rPr>
        <w:t>groups</w:t>
      </w:r>
      <w:proofErr w:type="spellEnd"/>
      <w:proofErr w:type="gramEnd"/>
      <w:r>
        <w:rPr>
          <w:rStyle w:val="ui-provider"/>
        </w:rPr>
        <w:t xml:space="preserve"> on 30% </w:t>
      </w:r>
      <w:proofErr w:type="spellStart"/>
      <w:r>
        <w:rPr>
          <w:rStyle w:val="ui-provider"/>
        </w:rPr>
        <w:t>of</w:t>
      </w:r>
      <w:proofErr w:type="spellEnd"/>
      <w:r>
        <w:rPr>
          <w:rStyle w:val="ui-provider"/>
        </w:rPr>
        <w:t xml:space="preserve"> </w:t>
      </w:r>
      <w:proofErr w:type="spellStart"/>
      <w:r>
        <w:rPr>
          <w:rStyle w:val="ui-provider"/>
        </w:rPr>
        <w:t>the</w:t>
      </w:r>
      <w:proofErr w:type="spellEnd"/>
      <w:r>
        <w:rPr>
          <w:rStyle w:val="ui-provider"/>
        </w:rPr>
        <w:t xml:space="preserve"> </w:t>
      </w:r>
      <w:proofErr w:type="spellStart"/>
      <w:r>
        <w:rPr>
          <w:rStyle w:val="ui-provider"/>
        </w:rPr>
        <w:t>surface</w:t>
      </w:r>
      <w:proofErr w:type="spellEnd"/>
      <w:r>
        <w:rPr>
          <w:rStyle w:val="ui-provider"/>
        </w:rPr>
        <w:t xml:space="preserve"> </w:t>
      </w:r>
      <w:r>
        <w:rPr>
          <w:rStyle w:val="ui-provider"/>
          <w:i/>
          <w:iCs/>
        </w:rPr>
        <w:t>(</w:t>
      </w:r>
      <w:r w:rsidRPr="00B05E52">
        <w:rPr>
          <w:rStyle w:val="ui-provider"/>
          <w:i/>
          <w:iCs/>
        </w:rPr>
        <w:t>C3-amin</w:t>
      </w:r>
      <w:r>
        <w:rPr>
          <w:rStyle w:val="ui-provider"/>
          <w:i/>
          <w:iCs/>
        </w:rPr>
        <w:t>)</w:t>
      </w:r>
      <w:r>
        <w:rPr>
          <w:rStyle w:val="ui-provider"/>
        </w:rPr>
        <w:t xml:space="preserve">, </w:t>
      </w:r>
      <w:proofErr w:type="spellStart"/>
      <w:r>
        <w:rPr>
          <w:rStyle w:val="ui-provider"/>
        </w:rPr>
        <w:t>circumcoronen</w:t>
      </w:r>
      <w:proofErr w:type="spellEnd"/>
      <w:r>
        <w:rPr>
          <w:rStyle w:val="ui-provider"/>
        </w:rPr>
        <w:t xml:space="preserve"> </w:t>
      </w:r>
      <w:proofErr w:type="spellStart"/>
      <w:r>
        <w:rPr>
          <w:rStyle w:val="ui-provider"/>
        </w:rPr>
        <w:t>functionalized</w:t>
      </w:r>
      <w:proofErr w:type="spellEnd"/>
      <w:r>
        <w:rPr>
          <w:rStyle w:val="ui-provider"/>
        </w:rPr>
        <w:t xml:space="preserve"> </w:t>
      </w:r>
      <w:proofErr w:type="spellStart"/>
      <w:r>
        <w:rPr>
          <w:rStyle w:val="ui-provider"/>
        </w:rPr>
        <w:t>with</w:t>
      </w:r>
      <w:proofErr w:type="spellEnd"/>
      <w:r>
        <w:rPr>
          <w:rStyle w:val="ui-provider"/>
        </w:rPr>
        <w:t xml:space="preserve"> </w:t>
      </w:r>
      <w:proofErr w:type="spellStart"/>
      <w:r>
        <w:rPr>
          <w:rStyle w:val="ui-provider"/>
        </w:rPr>
        <w:t>carboxyl</w:t>
      </w:r>
      <w:proofErr w:type="spellEnd"/>
      <w:r>
        <w:rPr>
          <w:rStyle w:val="ui-provider"/>
        </w:rPr>
        <w:t xml:space="preserve">- </w:t>
      </w:r>
      <w:proofErr w:type="spellStart"/>
      <w:r>
        <w:rPr>
          <w:rStyle w:val="ui-provider"/>
        </w:rPr>
        <w:t>groups</w:t>
      </w:r>
      <w:proofErr w:type="spellEnd"/>
      <w:r>
        <w:rPr>
          <w:rStyle w:val="ui-provider"/>
        </w:rPr>
        <w:t xml:space="preserve"> on 30% </w:t>
      </w:r>
      <w:proofErr w:type="spellStart"/>
      <w:r>
        <w:rPr>
          <w:rStyle w:val="ui-provider"/>
        </w:rPr>
        <w:t>of</w:t>
      </w:r>
      <w:proofErr w:type="spellEnd"/>
      <w:r>
        <w:rPr>
          <w:rStyle w:val="ui-provider"/>
        </w:rPr>
        <w:t xml:space="preserve"> </w:t>
      </w:r>
      <w:proofErr w:type="spellStart"/>
      <w:r>
        <w:rPr>
          <w:rStyle w:val="ui-provider"/>
        </w:rPr>
        <w:t>the</w:t>
      </w:r>
      <w:proofErr w:type="spellEnd"/>
      <w:r>
        <w:rPr>
          <w:rStyle w:val="ui-provider"/>
        </w:rPr>
        <w:t xml:space="preserve"> </w:t>
      </w:r>
      <w:proofErr w:type="spellStart"/>
      <w:r>
        <w:rPr>
          <w:rStyle w:val="ui-provider"/>
        </w:rPr>
        <w:t>surface</w:t>
      </w:r>
      <w:proofErr w:type="spellEnd"/>
      <w:r>
        <w:rPr>
          <w:rStyle w:val="ui-provider"/>
        </w:rPr>
        <w:t xml:space="preserve"> </w:t>
      </w:r>
      <w:r>
        <w:rPr>
          <w:rStyle w:val="ui-provider"/>
          <w:i/>
          <w:iCs/>
        </w:rPr>
        <w:t>(</w:t>
      </w:r>
      <w:r w:rsidRPr="00B05E52">
        <w:rPr>
          <w:rStyle w:val="ui-provider"/>
          <w:i/>
          <w:iCs/>
        </w:rPr>
        <w:t>C3-karboxyl</w:t>
      </w:r>
      <w:r>
        <w:rPr>
          <w:rStyle w:val="ui-provider"/>
          <w:i/>
          <w:iCs/>
        </w:rPr>
        <w:t>)</w:t>
      </w:r>
      <w:r>
        <w:rPr>
          <w:rStyle w:val="ui-provider"/>
        </w:rPr>
        <w:t xml:space="preserve"> a </w:t>
      </w:r>
      <w:proofErr w:type="spellStart"/>
      <w:r>
        <w:rPr>
          <w:rStyle w:val="ui-provider"/>
        </w:rPr>
        <w:t>circumcircumcoronen</w:t>
      </w:r>
      <w:proofErr w:type="spellEnd"/>
      <w:r>
        <w:rPr>
          <w:rStyle w:val="ui-provider"/>
        </w:rPr>
        <w:t xml:space="preserve"> </w:t>
      </w:r>
      <w:proofErr w:type="spellStart"/>
      <w:r>
        <w:rPr>
          <w:rStyle w:val="ui-provider"/>
        </w:rPr>
        <w:t>functionalized</w:t>
      </w:r>
      <w:proofErr w:type="spellEnd"/>
      <w:r>
        <w:rPr>
          <w:rStyle w:val="ui-provider"/>
        </w:rPr>
        <w:t xml:space="preserve"> </w:t>
      </w:r>
      <w:proofErr w:type="spellStart"/>
      <w:r>
        <w:rPr>
          <w:rStyle w:val="ui-provider"/>
        </w:rPr>
        <w:t>with</w:t>
      </w:r>
      <w:proofErr w:type="spellEnd"/>
      <w:r>
        <w:rPr>
          <w:rStyle w:val="ui-provider"/>
        </w:rPr>
        <w:t xml:space="preserve"> </w:t>
      </w:r>
      <w:proofErr w:type="spellStart"/>
      <w:r>
        <w:rPr>
          <w:rStyle w:val="ui-provider"/>
        </w:rPr>
        <w:t>amino</w:t>
      </w:r>
      <w:proofErr w:type="spellEnd"/>
      <w:r>
        <w:rPr>
          <w:rStyle w:val="ui-provider"/>
        </w:rPr>
        <w:t xml:space="preserve">- </w:t>
      </w:r>
      <w:proofErr w:type="spellStart"/>
      <w:r>
        <w:rPr>
          <w:rStyle w:val="ui-provider"/>
        </w:rPr>
        <w:t>groups</w:t>
      </w:r>
      <w:proofErr w:type="spellEnd"/>
      <w:r>
        <w:rPr>
          <w:rStyle w:val="ui-provider"/>
        </w:rPr>
        <w:t xml:space="preserve"> on 30% </w:t>
      </w:r>
      <w:proofErr w:type="spellStart"/>
      <w:r>
        <w:rPr>
          <w:rStyle w:val="ui-provider"/>
        </w:rPr>
        <w:t>of</w:t>
      </w:r>
      <w:proofErr w:type="spellEnd"/>
      <w:r>
        <w:rPr>
          <w:rStyle w:val="ui-provider"/>
        </w:rPr>
        <w:t xml:space="preserve"> </w:t>
      </w:r>
      <w:proofErr w:type="spellStart"/>
      <w:r>
        <w:rPr>
          <w:rStyle w:val="ui-provider"/>
        </w:rPr>
        <w:t>the</w:t>
      </w:r>
      <w:proofErr w:type="spellEnd"/>
      <w:r>
        <w:rPr>
          <w:rStyle w:val="ui-provider"/>
        </w:rPr>
        <w:t xml:space="preserve"> </w:t>
      </w:r>
      <w:proofErr w:type="spellStart"/>
      <w:r>
        <w:rPr>
          <w:rStyle w:val="ui-provider"/>
        </w:rPr>
        <w:t>surface</w:t>
      </w:r>
      <w:proofErr w:type="spellEnd"/>
      <w:r>
        <w:rPr>
          <w:rStyle w:val="ui-provider"/>
        </w:rPr>
        <w:t xml:space="preserve"> </w:t>
      </w:r>
      <w:r>
        <w:rPr>
          <w:rStyle w:val="ui-provider"/>
          <w:i/>
          <w:iCs/>
        </w:rPr>
        <w:t>(</w:t>
      </w:r>
      <w:r w:rsidRPr="00B05E52">
        <w:rPr>
          <w:rStyle w:val="ui-provider"/>
          <w:i/>
          <w:iCs/>
        </w:rPr>
        <w:t>C4-amin</w:t>
      </w:r>
      <w:r>
        <w:rPr>
          <w:rStyle w:val="ui-provider"/>
          <w:i/>
          <w:iCs/>
        </w:rPr>
        <w:t>)</w:t>
      </w:r>
      <w:r>
        <w:rPr>
          <w:rStyle w:val="ui-provider"/>
        </w:rPr>
        <w:t xml:space="preserve">. All </w:t>
      </w:r>
      <w:proofErr w:type="spellStart"/>
      <w:r>
        <w:rPr>
          <w:rStyle w:val="ui-provider"/>
        </w:rPr>
        <w:t>three</w:t>
      </w:r>
      <w:proofErr w:type="spellEnd"/>
      <w:r>
        <w:rPr>
          <w:rStyle w:val="ui-provider"/>
        </w:rPr>
        <w:t xml:space="preserve"> </w:t>
      </w:r>
      <w:proofErr w:type="spellStart"/>
      <w:r>
        <w:rPr>
          <w:rStyle w:val="ui-provider"/>
        </w:rPr>
        <w:t>models</w:t>
      </w:r>
      <w:proofErr w:type="spellEnd"/>
      <w:r>
        <w:rPr>
          <w:rStyle w:val="ui-provider"/>
        </w:rPr>
        <w:t xml:space="preserve"> </w:t>
      </w:r>
      <w:proofErr w:type="spellStart"/>
      <w:r>
        <w:rPr>
          <w:rStyle w:val="ui-provider"/>
        </w:rPr>
        <w:t>of</w:t>
      </w:r>
      <w:proofErr w:type="spellEnd"/>
      <w:r>
        <w:rPr>
          <w:rStyle w:val="ui-provider"/>
        </w:rPr>
        <w:t xml:space="preserve"> </w:t>
      </w:r>
      <w:proofErr w:type="spellStart"/>
      <w:r>
        <w:rPr>
          <w:rStyle w:val="ui-provider"/>
        </w:rPr>
        <w:t>carbon</w:t>
      </w:r>
      <w:proofErr w:type="spellEnd"/>
      <w:r>
        <w:rPr>
          <w:rStyle w:val="ui-provider"/>
        </w:rPr>
        <w:t xml:space="preserve"> </w:t>
      </w:r>
      <w:proofErr w:type="spellStart"/>
      <w:r>
        <w:rPr>
          <w:rStyle w:val="ui-provider"/>
        </w:rPr>
        <w:t>dot</w:t>
      </w:r>
      <w:proofErr w:type="spellEnd"/>
      <w:r>
        <w:rPr>
          <w:rStyle w:val="ui-provider"/>
        </w:rPr>
        <w:t xml:space="preserve"> </w:t>
      </w:r>
      <w:proofErr w:type="spellStart"/>
      <w:r>
        <w:rPr>
          <w:rStyle w:val="ui-provider"/>
        </w:rPr>
        <w:t>layers</w:t>
      </w:r>
      <w:proofErr w:type="spellEnd"/>
      <w:r>
        <w:rPr>
          <w:rStyle w:val="ui-provider"/>
        </w:rPr>
        <w:t xml:space="preserve"> </w:t>
      </w:r>
      <w:proofErr w:type="spellStart"/>
      <w:r>
        <w:rPr>
          <w:rStyle w:val="ui-provider"/>
        </w:rPr>
        <w:t>behaved</w:t>
      </w:r>
      <w:proofErr w:type="spellEnd"/>
      <w:r>
        <w:rPr>
          <w:rStyle w:val="ui-provider"/>
        </w:rPr>
        <w:t xml:space="preserve"> very </w:t>
      </w:r>
      <w:proofErr w:type="spellStart"/>
      <w:r>
        <w:rPr>
          <w:rStyle w:val="ui-provider"/>
        </w:rPr>
        <w:t>similarly</w:t>
      </w:r>
      <w:proofErr w:type="spellEnd"/>
      <w:r>
        <w:rPr>
          <w:rStyle w:val="ui-provider"/>
        </w:rPr>
        <w:t xml:space="preserve"> – </w:t>
      </w:r>
      <w:proofErr w:type="spellStart"/>
      <w:r>
        <w:rPr>
          <w:rStyle w:val="ui-provider"/>
        </w:rPr>
        <w:t>fisrtly</w:t>
      </w:r>
      <w:proofErr w:type="spellEnd"/>
      <w:r>
        <w:rPr>
          <w:rStyle w:val="ui-provider"/>
        </w:rPr>
        <w:t xml:space="preserve">, </w:t>
      </w:r>
      <w:proofErr w:type="spellStart"/>
      <w:r>
        <w:rPr>
          <w:rStyle w:val="ui-provider"/>
        </w:rPr>
        <w:t>they</w:t>
      </w:r>
      <w:proofErr w:type="spellEnd"/>
      <w:r>
        <w:rPr>
          <w:rStyle w:val="ui-provider"/>
        </w:rPr>
        <w:t xml:space="preserve"> </w:t>
      </w:r>
      <w:proofErr w:type="spellStart"/>
      <w:r>
        <w:rPr>
          <w:rStyle w:val="ui-provider"/>
        </w:rPr>
        <w:t>diffused</w:t>
      </w:r>
      <w:proofErr w:type="spellEnd"/>
      <w:r>
        <w:rPr>
          <w:rStyle w:val="ui-provider"/>
        </w:rPr>
        <w:t xml:space="preserve"> </w:t>
      </w:r>
      <w:proofErr w:type="spellStart"/>
      <w:r>
        <w:rPr>
          <w:rStyle w:val="ui-provider"/>
        </w:rPr>
        <w:t>with</w:t>
      </w:r>
      <w:proofErr w:type="spellEnd"/>
      <w:r>
        <w:rPr>
          <w:rStyle w:val="ui-provider"/>
        </w:rPr>
        <w:t xml:space="preserve"> </w:t>
      </w:r>
      <w:proofErr w:type="spellStart"/>
      <w:r>
        <w:rPr>
          <w:rStyle w:val="ui-provider"/>
        </w:rPr>
        <w:t>water</w:t>
      </w:r>
      <w:proofErr w:type="spellEnd"/>
      <w:r>
        <w:rPr>
          <w:rStyle w:val="ui-provider"/>
        </w:rPr>
        <w:t xml:space="preserve">, </w:t>
      </w:r>
      <w:proofErr w:type="spellStart"/>
      <w:r>
        <w:rPr>
          <w:rStyle w:val="ui-provider"/>
        </w:rPr>
        <w:t>followed</w:t>
      </w:r>
      <w:proofErr w:type="spellEnd"/>
      <w:r>
        <w:rPr>
          <w:rStyle w:val="ui-provider"/>
        </w:rPr>
        <w:t xml:space="preserve"> by </w:t>
      </w:r>
      <w:proofErr w:type="spellStart"/>
      <w:r>
        <w:rPr>
          <w:rStyle w:val="ui-provider"/>
        </w:rPr>
        <w:t>adhesion</w:t>
      </w:r>
      <w:proofErr w:type="spellEnd"/>
      <w:r>
        <w:rPr>
          <w:rStyle w:val="ui-provider"/>
        </w:rPr>
        <w:t xml:space="preserve"> to </w:t>
      </w:r>
      <w:proofErr w:type="spellStart"/>
      <w:r>
        <w:rPr>
          <w:rStyle w:val="ui-provider"/>
        </w:rPr>
        <w:t>the</w:t>
      </w:r>
      <w:proofErr w:type="spellEnd"/>
      <w:r>
        <w:rPr>
          <w:rStyle w:val="ui-provider"/>
        </w:rPr>
        <w:t xml:space="preserve"> </w:t>
      </w:r>
      <w:proofErr w:type="spellStart"/>
      <w:r>
        <w:rPr>
          <w:rStyle w:val="ui-provider"/>
        </w:rPr>
        <w:t>membrane</w:t>
      </w:r>
      <w:proofErr w:type="spellEnd"/>
      <w:r>
        <w:rPr>
          <w:rStyle w:val="ui-provider"/>
        </w:rPr>
        <w:t xml:space="preserve"> </w:t>
      </w:r>
      <w:proofErr w:type="spellStart"/>
      <w:r>
        <w:rPr>
          <w:rStyle w:val="ui-provider"/>
        </w:rPr>
        <w:t>surface</w:t>
      </w:r>
      <w:proofErr w:type="spellEnd"/>
      <w:r>
        <w:rPr>
          <w:rStyle w:val="ui-provider"/>
        </w:rPr>
        <w:t xml:space="preserve"> and </w:t>
      </w:r>
      <w:proofErr w:type="spellStart"/>
      <w:r>
        <w:rPr>
          <w:rStyle w:val="ui-provider"/>
        </w:rPr>
        <w:t>then</w:t>
      </w:r>
      <w:proofErr w:type="spellEnd"/>
      <w:r>
        <w:rPr>
          <w:rStyle w:val="ui-provider"/>
        </w:rPr>
        <w:t xml:space="preserve"> </w:t>
      </w:r>
      <w:proofErr w:type="spellStart"/>
      <w:r>
        <w:rPr>
          <w:rStyle w:val="ui-provider"/>
        </w:rPr>
        <w:t>entered</w:t>
      </w:r>
      <w:proofErr w:type="spellEnd"/>
      <w:r>
        <w:rPr>
          <w:rStyle w:val="ui-provider"/>
        </w:rPr>
        <w:t xml:space="preserve"> </w:t>
      </w:r>
      <w:proofErr w:type="spellStart"/>
      <w:r>
        <w:rPr>
          <w:rStyle w:val="ui-provider"/>
        </w:rPr>
        <w:t>into</w:t>
      </w:r>
      <w:proofErr w:type="spellEnd"/>
      <w:r>
        <w:rPr>
          <w:rStyle w:val="ui-provider"/>
        </w:rPr>
        <w:t xml:space="preserve"> </w:t>
      </w:r>
      <w:proofErr w:type="spellStart"/>
      <w:r>
        <w:rPr>
          <w:rStyle w:val="ui-provider"/>
        </w:rPr>
        <w:t>the</w:t>
      </w:r>
      <w:proofErr w:type="spellEnd"/>
      <w:r>
        <w:rPr>
          <w:rStyle w:val="ui-provider"/>
        </w:rPr>
        <w:t xml:space="preserve"> </w:t>
      </w:r>
      <w:proofErr w:type="spellStart"/>
      <w:r>
        <w:rPr>
          <w:rStyle w:val="ui-provider"/>
        </w:rPr>
        <w:t>membrane</w:t>
      </w:r>
      <w:proofErr w:type="spellEnd"/>
      <w:r>
        <w:rPr>
          <w:rStyle w:val="ui-provider"/>
        </w:rPr>
        <w:t xml:space="preserve"> </w:t>
      </w:r>
      <w:proofErr w:type="spellStart"/>
      <w:r>
        <w:rPr>
          <w:rStyle w:val="ui-provider"/>
        </w:rPr>
        <w:t>where</w:t>
      </w:r>
      <w:proofErr w:type="spellEnd"/>
      <w:r>
        <w:rPr>
          <w:rStyle w:val="ui-provider"/>
        </w:rPr>
        <w:t xml:space="preserve"> </w:t>
      </w:r>
      <w:proofErr w:type="spellStart"/>
      <w:r>
        <w:rPr>
          <w:rStyle w:val="ui-provider"/>
        </w:rPr>
        <w:t>they</w:t>
      </w:r>
      <w:proofErr w:type="spellEnd"/>
      <w:r>
        <w:rPr>
          <w:rStyle w:val="ui-provider"/>
        </w:rPr>
        <w:t xml:space="preserve"> </w:t>
      </w:r>
      <w:proofErr w:type="spellStart"/>
      <w:r>
        <w:rPr>
          <w:rStyle w:val="ui-provider"/>
        </w:rPr>
        <w:t>remained</w:t>
      </w:r>
      <w:proofErr w:type="spellEnd"/>
      <w:r>
        <w:rPr>
          <w:rStyle w:val="ui-provider"/>
        </w:rPr>
        <w:t xml:space="preserve"> in </w:t>
      </w:r>
      <w:proofErr w:type="spellStart"/>
      <w:r>
        <w:rPr>
          <w:rStyle w:val="ui-provider"/>
        </w:rPr>
        <w:t>the</w:t>
      </w:r>
      <w:proofErr w:type="spellEnd"/>
      <w:r>
        <w:rPr>
          <w:rStyle w:val="ui-provider"/>
        </w:rPr>
        <w:t xml:space="preserve"> area </w:t>
      </w:r>
      <w:proofErr w:type="spellStart"/>
      <w:r>
        <w:rPr>
          <w:rStyle w:val="ui-provider"/>
        </w:rPr>
        <w:t>of</w:t>
      </w:r>
      <w:proofErr w:type="spellEnd"/>
      <w:r>
        <w:rPr>
          <w:rStyle w:val="ui-provider"/>
        </w:rPr>
        <w:t xml:space="preserve"> lipid </w:t>
      </w:r>
      <w:proofErr w:type="spellStart"/>
      <w:r>
        <w:rPr>
          <w:rStyle w:val="ui-provider"/>
        </w:rPr>
        <w:t>chains</w:t>
      </w:r>
      <w:proofErr w:type="spellEnd"/>
      <w:r>
        <w:rPr>
          <w:rStyle w:val="ui-provider"/>
        </w:rPr>
        <w:t xml:space="preserve"> </w:t>
      </w:r>
      <w:proofErr w:type="spellStart"/>
      <w:r>
        <w:rPr>
          <w:rStyle w:val="ui-provider"/>
        </w:rPr>
        <w:t>perpendicular</w:t>
      </w:r>
      <w:proofErr w:type="spellEnd"/>
      <w:r>
        <w:rPr>
          <w:rStyle w:val="ui-provider"/>
        </w:rPr>
        <w:t xml:space="preserve"> to </w:t>
      </w:r>
      <w:proofErr w:type="spellStart"/>
      <w:r>
        <w:rPr>
          <w:rStyle w:val="ui-provider"/>
        </w:rPr>
        <w:t>the</w:t>
      </w:r>
      <w:proofErr w:type="spellEnd"/>
      <w:r>
        <w:rPr>
          <w:rStyle w:val="ui-provider"/>
        </w:rPr>
        <w:t xml:space="preserve"> </w:t>
      </w:r>
      <w:proofErr w:type="spellStart"/>
      <w:r>
        <w:rPr>
          <w:rStyle w:val="ui-provider"/>
        </w:rPr>
        <w:t>membrane</w:t>
      </w:r>
      <w:proofErr w:type="spellEnd"/>
      <w:r>
        <w:rPr>
          <w:rStyle w:val="ui-provider"/>
        </w:rPr>
        <w:t xml:space="preserve"> </w:t>
      </w:r>
      <w:proofErr w:type="spellStart"/>
      <w:r>
        <w:rPr>
          <w:rStyle w:val="ui-provider"/>
        </w:rPr>
        <w:t>surface</w:t>
      </w:r>
      <w:proofErr w:type="spellEnd"/>
      <w:r>
        <w:rPr>
          <w:rStyle w:val="ui-provider"/>
        </w:rPr>
        <w:t xml:space="preserve"> and </w:t>
      </w:r>
      <w:proofErr w:type="spellStart"/>
      <w:r>
        <w:rPr>
          <w:rStyle w:val="ui-provider"/>
        </w:rPr>
        <w:t>this</w:t>
      </w:r>
      <w:proofErr w:type="spellEnd"/>
      <w:r>
        <w:rPr>
          <w:rStyle w:val="ui-provider"/>
        </w:rPr>
        <w:t xml:space="preserve"> </w:t>
      </w:r>
      <w:proofErr w:type="spellStart"/>
      <w:r>
        <w:rPr>
          <w:rStyle w:val="ui-provider"/>
        </w:rPr>
        <w:t>position</w:t>
      </w:r>
      <w:proofErr w:type="spellEnd"/>
      <w:r>
        <w:rPr>
          <w:rStyle w:val="ui-provider"/>
        </w:rPr>
        <w:t xml:space="preserve"> </w:t>
      </w:r>
      <w:proofErr w:type="spellStart"/>
      <w:r>
        <w:rPr>
          <w:rStyle w:val="ui-provider"/>
        </w:rPr>
        <w:t>they</w:t>
      </w:r>
      <w:proofErr w:type="spellEnd"/>
      <w:r>
        <w:rPr>
          <w:rStyle w:val="ui-provider"/>
        </w:rPr>
        <w:t xml:space="preserve"> </w:t>
      </w:r>
      <w:proofErr w:type="spellStart"/>
      <w:r>
        <w:rPr>
          <w:rStyle w:val="ui-provider"/>
        </w:rPr>
        <w:t>diffuse</w:t>
      </w:r>
      <w:proofErr w:type="spellEnd"/>
      <w:r>
        <w:rPr>
          <w:rStyle w:val="ui-provider"/>
        </w:rPr>
        <w:t xml:space="preserve"> </w:t>
      </w:r>
      <w:proofErr w:type="gramStart"/>
      <w:r>
        <w:rPr>
          <w:rStyle w:val="ui-provider"/>
        </w:rPr>
        <w:t xml:space="preserve">and  </w:t>
      </w:r>
      <w:proofErr w:type="spellStart"/>
      <w:r>
        <w:rPr>
          <w:rStyle w:val="ui-provider"/>
        </w:rPr>
        <w:t>did</w:t>
      </w:r>
      <w:proofErr w:type="spellEnd"/>
      <w:proofErr w:type="gramEnd"/>
      <w:r>
        <w:rPr>
          <w:rStyle w:val="ui-provider"/>
        </w:rPr>
        <w:t xml:space="preserve"> not </w:t>
      </w:r>
      <w:proofErr w:type="spellStart"/>
      <w:r>
        <w:rPr>
          <w:rStyle w:val="ui-provider"/>
        </w:rPr>
        <w:t>leave</w:t>
      </w:r>
      <w:proofErr w:type="spellEnd"/>
      <w:r>
        <w:rPr>
          <w:rStyle w:val="ui-provider"/>
        </w:rPr>
        <w:t xml:space="preserve"> </w:t>
      </w:r>
      <w:proofErr w:type="spellStart"/>
      <w:r>
        <w:rPr>
          <w:rStyle w:val="ui-provider"/>
        </w:rPr>
        <w:t>the</w:t>
      </w:r>
      <w:proofErr w:type="spellEnd"/>
      <w:r>
        <w:rPr>
          <w:rStyle w:val="ui-provider"/>
        </w:rPr>
        <w:t xml:space="preserve"> </w:t>
      </w:r>
      <w:proofErr w:type="spellStart"/>
      <w:r>
        <w:rPr>
          <w:rStyle w:val="ui-provider"/>
        </w:rPr>
        <w:t>membrance</w:t>
      </w:r>
      <w:proofErr w:type="spellEnd"/>
      <w:r>
        <w:rPr>
          <w:rStyle w:val="ui-provider"/>
        </w:rPr>
        <w:t xml:space="preserve"> </w:t>
      </w:r>
      <w:proofErr w:type="spellStart"/>
      <w:r>
        <w:rPr>
          <w:rStyle w:val="ui-provider"/>
        </w:rPr>
        <w:t>during</w:t>
      </w:r>
      <w:proofErr w:type="spellEnd"/>
      <w:r>
        <w:rPr>
          <w:rStyle w:val="ui-provider"/>
        </w:rPr>
        <w:t xml:space="preserve"> </w:t>
      </w:r>
      <w:proofErr w:type="spellStart"/>
      <w:r>
        <w:rPr>
          <w:rStyle w:val="ui-provider"/>
        </w:rPr>
        <w:t>the</w:t>
      </w:r>
      <w:proofErr w:type="spellEnd"/>
      <w:r>
        <w:rPr>
          <w:rStyle w:val="ui-provider"/>
        </w:rPr>
        <w:t xml:space="preserve"> </w:t>
      </w:r>
      <w:proofErr w:type="spellStart"/>
      <w:r>
        <w:rPr>
          <w:rStyle w:val="ui-provider"/>
        </w:rPr>
        <w:t>simulation</w:t>
      </w:r>
      <w:proofErr w:type="spellEnd"/>
      <w:r>
        <w:rPr>
          <w:rStyle w:val="ui-provider"/>
        </w:rPr>
        <w:t xml:space="preserve">. </w:t>
      </w:r>
      <w:proofErr w:type="spellStart"/>
      <w:r>
        <w:rPr>
          <w:rStyle w:val="ui-provider"/>
        </w:rPr>
        <w:t>We</w:t>
      </w:r>
      <w:proofErr w:type="spellEnd"/>
      <w:r>
        <w:rPr>
          <w:rStyle w:val="ui-provider"/>
        </w:rPr>
        <w:t xml:space="preserve"> </w:t>
      </w:r>
      <w:proofErr w:type="spellStart"/>
      <w:r>
        <w:rPr>
          <w:rStyle w:val="ui-provider"/>
        </w:rPr>
        <w:t>confirmed</w:t>
      </w:r>
      <w:proofErr w:type="spellEnd"/>
      <w:r>
        <w:rPr>
          <w:rStyle w:val="ui-provider"/>
        </w:rPr>
        <w:t xml:space="preserve"> </w:t>
      </w:r>
      <w:proofErr w:type="spellStart"/>
      <w:r>
        <w:rPr>
          <w:rStyle w:val="ui-provider"/>
        </w:rPr>
        <w:t>this</w:t>
      </w:r>
      <w:proofErr w:type="spellEnd"/>
      <w:r>
        <w:rPr>
          <w:rStyle w:val="ui-provider"/>
        </w:rPr>
        <w:t xml:space="preserve"> </w:t>
      </w:r>
      <w:proofErr w:type="spellStart"/>
      <w:proofErr w:type="gramStart"/>
      <w:r>
        <w:rPr>
          <w:rStyle w:val="ui-provider"/>
        </w:rPr>
        <w:t>behavior</w:t>
      </w:r>
      <w:proofErr w:type="spellEnd"/>
      <w:r>
        <w:rPr>
          <w:rStyle w:val="ui-provider"/>
        </w:rPr>
        <w:t xml:space="preserve">  </w:t>
      </w:r>
      <w:proofErr w:type="spellStart"/>
      <w:r>
        <w:rPr>
          <w:rStyle w:val="ui-provider"/>
        </w:rPr>
        <w:t>from</w:t>
      </w:r>
      <w:proofErr w:type="spellEnd"/>
      <w:proofErr w:type="gramEnd"/>
      <w:r>
        <w:rPr>
          <w:rStyle w:val="ui-provider"/>
        </w:rPr>
        <w:t xml:space="preserve"> </w:t>
      </w:r>
      <w:proofErr w:type="spellStart"/>
      <w:r>
        <w:rPr>
          <w:rStyle w:val="ui-provider"/>
        </w:rPr>
        <w:t>series</w:t>
      </w:r>
      <w:proofErr w:type="spellEnd"/>
      <w:r>
        <w:rPr>
          <w:rStyle w:val="ui-provider"/>
        </w:rPr>
        <w:t xml:space="preserve"> </w:t>
      </w:r>
      <w:proofErr w:type="spellStart"/>
      <w:r>
        <w:rPr>
          <w:rStyle w:val="ui-provider"/>
        </w:rPr>
        <w:t>of</w:t>
      </w:r>
      <w:proofErr w:type="spellEnd"/>
      <w:r>
        <w:rPr>
          <w:rStyle w:val="ui-provider"/>
        </w:rPr>
        <w:t xml:space="preserve"> </w:t>
      </w:r>
      <w:proofErr w:type="spellStart"/>
      <w:r>
        <w:rPr>
          <w:rStyle w:val="ui-provider"/>
        </w:rPr>
        <w:t>images</w:t>
      </w:r>
      <w:proofErr w:type="spellEnd"/>
      <w:r>
        <w:rPr>
          <w:rStyle w:val="ui-provider"/>
        </w:rPr>
        <w:t xml:space="preserve">, </w:t>
      </w:r>
      <w:proofErr w:type="spellStart"/>
      <w:r>
        <w:rPr>
          <w:rStyle w:val="ui-provider"/>
        </w:rPr>
        <w:t>that</w:t>
      </w:r>
      <w:proofErr w:type="spellEnd"/>
      <w:r>
        <w:rPr>
          <w:rStyle w:val="ui-provider"/>
        </w:rPr>
        <w:t xml:space="preserve"> </w:t>
      </w:r>
      <w:proofErr w:type="spellStart"/>
      <w:r>
        <w:rPr>
          <w:rStyle w:val="ui-provider"/>
        </w:rPr>
        <w:t>we</w:t>
      </w:r>
      <w:proofErr w:type="spellEnd"/>
      <w:r>
        <w:rPr>
          <w:rStyle w:val="ui-provider"/>
        </w:rPr>
        <w:t xml:space="preserve"> </w:t>
      </w:r>
      <w:proofErr w:type="spellStart"/>
      <w:r>
        <w:rPr>
          <w:rStyle w:val="ui-provider"/>
        </w:rPr>
        <w:t>obtained</w:t>
      </w:r>
      <w:proofErr w:type="spellEnd"/>
      <w:r>
        <w:rPr>
          <w:rStyle w:val="ui-provider"/>
        </w:rPr>
        <w:t xml:space="preserve"> </w:t>
      </w:r>
      <w:proofErr w:type="spellStart"/>
      <w:r>
        <w:rPr>
          <w:rStyle w:val="ui-provider"/>
        </w:rPr>
        <w:t>through</w:t>
      </w:r>
      <w:proofErr w:type="spellEnd"/>
      <w:r>
        <w:rPr>
          <w:rStyle w:val="ui-provider"/>
        </w:rPr>
        <w:t xml:space="preserve"> </w:t>
      </w:r>
      <w:proofErr w:type="spellStart"/>
      <w:r>
        <w:rPr>
          <w:rStyle w:val="ui-provider"/>
        </w:rPr>
        <w:t>the</w:t>
      </w:r>
      <w:proofErr w:type="spellEnd"/>
      <w:r>
        <w:rPr>
          <w:rStyle w:val="ui-provider"/>
        </w:rPr>
        <w:t xml:space="preserve"> VMD program, and </w:t>
      </w:r>
      <w:proofErr w:type="spellStart"/>
      <w:r>
        <w:rPr>
          <w:rStyle w:val="ui-provider"/>
        </w:rPr>
        <w:t>subsequently</w:t>
      </w:r>
      <w:proofErr w:type="spellEnd"/>
      <w:r>
        <w:rPr>
          <w:rStyle w:val="ui-provider"/>
        </w:rPr>
        <w:t xml:space="preserve"> </w:t>
      </w:r>
      <w:proofErr w:type="spellStart"/>
      <w:r>
        <w:rPr>
          <w:rStyle w:val="ui-provider"/>
        </w:rPr>
        <w:t>from</w:t>
      </w:r>
      <w:proofErr w:type="spellEnd"/>
      <w:r>
        <w:rPr>
          <w:rStyle w:val="ui-provider"/>
        </w:rPr>
        <w:t xml:space="preserve"> </w:t>
      </w:r>
      <w:proofErr w:type="spellStart"/>
      <w:r>
        <w:rPr>
          <w:rStyle w:val="ui-provider"/>
        </w:rPr>
        <w:t>the</w:t>
      </w:r>
      <w:proofErr w:type="spellEnd"/>
      <w:r>
        <w:rPr>
          <w:rStyle w:val="ui-provider"/>
        </w:rPr>
        <w:t xml:space="preserve"> developer </w:t>
      </w:r>
      <w:proofErr w:type="spellStart"/>
      <w:r>
        <w:rPr>
          <w:rStyle w:val="ui-provider"/>
        </w:rPr>
        <w:t>graphs</w:t>
      </w:r>
      <w:proofErr w:type="spellEnd"/>
      <w:r>
        <w:rPr>
          <w:rStyle w:val="ui-provider"/>
        </w:rPr>
        <w:t xml:space="preserve">. </w:t>
      </w:r>
      <w:proofErr w:type="spellStart"/>
      <w:r>
        <w:rPr>
          <w:rStyle w:val="ui-provider"/>
        </w:rPr>
        <w:t>The</w:t>
      </w:r>
      <w:proofErr w:type="spellEnd"/>
      <w:r>
        <w:rPr>
          <w:rStyle w:val="ui-provider"/>
        </w:rPr>
        <w:t xml:space="preserve"> C3-amin model </w:t>
      </w:r>
      <w:proofErr w:type="spellStart"/>
      <w:r>
        <w:rPr>
          <w:rStyle w:val="ui-provider"/>
        </w:rPr>
        <w:t>entered</w:t>
      </w:r>
      <w:proofErr w:type="spellEnd"/>
      <w:r w:rsidR="009F47BA">
        <w:rPr>
          <w:rStyle w:val="ui-provider"/>
        </w:rPr>
        <w:t xml:space="preserve"> </w:t>
      </w:r>
      <w:proofErr w:type="spellStart"/>
      <w:r w:rsidR="009F47BA">
        <w:rPr>
          <w:rStyle w:val="ui-provider"/>
        </w:rPr>
        <w:t>the</w:t>
      </w:r>
      <w:proofErr w:type="spellEnd"/>
      <w:r w:rsidR="009F47BA">
        <w:rPr>
          <w:rStyle w:val="ui-provider"/>
        </w:rPr>
        <w:t xml:space="preserve"> </w:t>
      </w:r>
      <w:proofErr w:type="spellStart"/>
      <w:r w:rsidR="009F47BA">
        <w:rPr>
          <w:rStyle w:val="ui-provider"/>
        </w:rPr>
        <w:t>membrane</w:t>
      </w:r>
      <w:proofErr w:type="spellEnd"/>
      <w:r w:rsidR="009F47BA">
        <w:rPr>
          <w:rStyle w:val="ui-provider"/>
        </w:rPr>
        <w:t xml:space="preserve"> and </w:t>
      </w:r>
      <w:proofErr w:type="spellStart"/>
      <w:r w:rsidR="009F47BA">
        <w:rPr>
          <w:rStyle w:val="ui-provider"/>
        </w:rPr>
        <w:t>then</w:t>
      </w:r>
      <w:proofErr w:type="spellEnd"/>
      <w:r w:rsidR="009F47BA">
        <w:rPr>
          <w:rStyle w:val="ui-provider"/>
        </w:rPr>
        <w:t xml:space="preserve"> </w:t>
      </w:r>
      <w:proofErr w:type="spellStart"/>
      <w:r w:rsidR="009F47BA">
        <w:rPr>
          <w:rStyle w:val="ui-provider"/>
        </w:rPr>
        <w:t>passed</w:t>
      </w:r>
      <w:proofErr w:type="spellEnd"/>
      <w:r w:rsidR="009F47BA">
        <w:rPr>
          <w:rStyle w:val="ui-provider"/>
        </w:rPr>
        <w:t xml:space="preserve"> </w:t>
      </w:r>
      <w:proofErr w:type="spellStart"/>
      <w:r w:rsidR="009F47BA">
        <w:rPr>
          <w:rStyle w:val="ui-provider"/>
        </w:rPr>
        <w:t>through</w:t>
      </w:r>
      <w:proofErr w:type="spellEnd"/>
      <w:r w:rsidR="009F47BA">
        <w:rPr>
          <w:rStyle w:val="ui-provider"/>
        </w:rPr>
        <w:t xml:space="preserve"> </w:t>
      </w:r>
      <w:proofErr w:type="spellStart"/>
      <w:r w:rsidR="009F47BA">
        <w:rPr>
          <w:rStyle w:val="ui-provider"/>
        </w:rPr>
        <w:t>it</w:t>
      </w:r>
      <w:proofErr w:type="spellEnd"/>
      <w:r w:rsidR="009F47BA">
        <w:rPr>
          <w:rStyle w:val="ui-provider"/>
        </w:rPr>
        <w:t xml:space="preserve">. </w:t>
      </w:r>
      <w:proofErr w:type="spellStart"/>
      <w:r w:rsidR="009F47BA">
        <w:rPr>
          <w:rStyle w:val="ui-provider"/>
        </w:rPr>
        <w:t>The</w:t>
      </w:r>
      <w:proofErr w:type="spellEnd"/>
      <w:r w:rsidR="009F47BA">
        <w:rPr>
          <w:rStyle w:val="ui-provider"/>
        </w:rPr>
        <w:t xml:space="preserve"> second model (C3-karboxyl) </w:t>
      </w:r>
      <w:proofErr w:type="spellStart"/>
      <w:r w:rsidR="009F47BA">
        <w:rPr>
          <w:rStyle w:val="ui-provider"/>
        </w:rPr>
        <w:t>after</w:t>
      </w:r>
      <w:proofErr w:type="spellEnd"/>
      <w:r w:rsidR="009F47BA">
        <w:rPr>
          <w:rStyle w:val="ui-provider"/>
        </w:rPr>
        <w:t xml:space="preserve"> </w:t>
      </w:r>
      <w:proofErr w:type="spellStart"/>
      <w:r w:rsidR="009F47BA">
        <w:rPr>
          <w:rStyle w:val="ui-provider"/>
        </w:rPr>
        <w:t>the</w:t>
      </w:r>
      <w:proofErr w:type="spellEnd"/>
      <w:r w:rsidR="009F47BA">
        <w:rPr>
          <w:rStyle w:val="ui-provider"/>
        </w:rPr>
        <w:t xml:space="preserve"> </w:t>
      </w:r>
      <w:proofErr w:type="spellStart"/>
      <w:r w:rsidR="009F47BA">
        <w:rPr>
          <w:rStyle w:val="ui-provider"/>
        </w:rPr>
        <w:t>initial</w:t>
      </w:r>
      <w:proofErr w:type="spellEnd"/>
      <w:r w:rsidR="009F47BA">
        <w:rPr>
          <w:rStyle w:val="ui-provider"/>
        </w:rPr>
        <w:t xml:space="preserve"> </w:t>
      </w:r>
      <w:proofErr w:type="spellStart"/>
      <w:r w:rsidR="009F47BA">
        <w:rPr>
          <w:rStyle w:val="ui-provider"/>
        </w:rPr>
        <w:t>fluctuation</w:t>
      </w:r>
      <w:proofErr w:type="spellEnd"/>
      <w:r w:rsidR="009F47BA">
        <w:rPr>
          <w:rStyle w:val="ui-provider"/>
        </w:rPr>
        <w:t xml:space="preserve"> </w:t>
      </w:r>
      <w:proofErr w:type="spellStart"/>
      <w:r w:rsidR="009F47BA">
        <w:rPr>
          <w:rStyle w:val="ui-provider"/>
        </w:rPr>
        <w:t>landed</w:t>
      </w:r>
      <w:proofErr w:type="spellEnd"/>
      <w:r w:rsidR="009F47BA">
        <w:rPr>
          <w:rStyle w:val="ui-provider"/>
        </w:rPr>
        <w:t xml:space="preserve"> on </w:t>
      </w:r>
      <w:proofErr w:type="spellStart"/>
      <w:r w:rsidR="009F47BA">
        <w:rPr>
          <w:rStyle w:val="ui-provider"/>
        </w:rPr>
        <w:t>the</w:t>
      </w:r>
      <w:proofErr w:type="spellEnd"/>
      <w:r w:rsidR="009F47BA">
        <w:rPr>
          <w:rStyle w:val="ui-provider"/>
        </w:rPr>
        <w:t xml:space="preserve"> lipid </w:t>
      </w:r>
      <w:proofErr w:type="spellStart"/>
      <w:r w:rsidR="009F47BA">
        <w:rPr>
          <w:rStyle w:val="ui-provider"/>
        </w:rPr>
        <w:t>membrane</w:t>
      </w:r>
      <w:proofErr w:type="spellEnd"/>
      <w:r w:rsidR="009F47BA">
        <w:rPr>
          <w:rStyle w:val="ui-provider"/>
        </w:rPr>
        <w:t xml:space="preserve"> </w:t>
      </w:r>
      <w:proofErr w:type="spellStart"/>
      <w:r w:rsidR="009F47BA">
        <w:rPr>
          <w:rStyle w:val="ui-provider"/>
        </w:rPr>
        <w:t>surface</w:t>
      </w:r>
      <w:proofErr w:type="spellEnd"/>
      <w:r w:rsidR="009F47BA">
        <w:rPr>
          <w:rStyle w:val="ui-provider"/>
        </w:rPr>
        <w:t xml:space="preserve"> and </w:t>
      </w:r>
      <w:proofErr w:type="spellStart"/>
      <w:r w:rsidR="009F47BA">
        <w:rPr>
          <w:rStyle w:val="ui-provider"/>
        </w:rPr>
        <w:t>then</w:t>
      </w:r>
      <w:proofErr w:type="spellEnd"/>
      <w:r w:rsidR="009F47BA">
        <w:rPr>
          <w:rStyle w:val="ui-provider"/>
        </w:rPr>
        <w:t xml:space="preserve"> </w:t>
      </w:r>
      <w:proofErr w:type="spellStart"/>
      <w:r w:rsidR="009F47BA">
        <w:rPr>
          <w:rStyle w:val="ui-provider"/>
        </w:rPr>
        <w:t>moved</w:t>
      </w:r>
      <w:proofErr w:type="spellEnd"/>
      <w:r w:rsidR="009F47BA">
        <w:rPr>
          <w:rStyle w:val="ui-provider"/>
        </w:rPr>
        <w:t xml:space="preserve"> </w:t>
      </w:r>
      <w:proofErr w:type="spellStart"/>
      <w:r w:rsidR="009F47BA">
        <w:rPr>
          <w:rStyle w:val="ui-provider"/>
        </w:rPr>
        <w:t>inside</w:t>
      </w:r>
      <w:proofErr w:type="spellEnd"/>
      <w:r w:rsidR="009F47BA">
        <w:rPr>
          <w:rStyle w:val="ui-provider"/>
        </w:rPr>
        <w:t xml:space="preserve"> </w:t>
      </w:r>
      <w:proofErr w:type="spellStart"/>
      <w:r w:rsidR="009F47BA">
        <w:rPr>
          <w:rStyle w:val="ui-provider"/>
        </w:rPr>
        <w:t>it</w:t>
      </w:r>
      <w:proofErr w:type="spellEnd"/>
      <w:r w:rsidR="009F47BA">
        <w:rPr>
          <w:rStyle w:val="ui-provider"/>
        </w:rPr>
        <w:t xml:space="preserve">, </w:t>
      </w:r>
      <w:proofErr w:type="spellStart"/>
      <w:r w:rsidR="009F47BA">
        <w:rPr>
          <w:rStyle w:val="ui-provider"/>
        </w:rPr>
        <w:t>where</w:t>
      </w:r>
      <w:proofErr w:type="spellEnd"/>
      <w:r w:rsidR="009F47BA">
        <w:rPr>
          <w:rStyle w:val="ui-provider"/>
        </w:rPr>
        <w:t xml:space="preserve"> </w:t>
      </w:r>
      <w:proofErr w:type="spellStart"/>
      <w:r w:rsidR="009F47BA">
        <w:rPr>
          <w:rStyle w:val="ui-provider"/>
        </w:rPr>
        <w:t>it</w:t>
      </w:r>
      <w:proofErr w:type="spellEnd"/>
      <w:r w:rsidR="009F47BA">
        <w:rPr>
          <w:rStyle w:val="ui-provider"/>
        </w:rPr>
        <w:t xml:space="preserve"> </w:t>
      </w:r>
      <w:proofErr w:type="spellStart"/>
      <w:r w:rsidR="009F47BA">
        <w:rPr>
          <w:rStyle w:val="ui-provider"/>
        </w:rPr>
        <w:t>already</w:t>
      </w:r>
      <w:proofErr w:type="spellEnd"/>
      <w:r w:rsidR="009F47BA">
        <w:rPr>
          <w:rStyle w:val="ui-provider"/>
        </w:rPr>
        <w:t xml:space="preserve"> </w:t>
      </w:r>
      <w:proofErr w:type="spellStart"/>
      <w:r w:rsidR="009F47BA">
        <w:rPr>
          <w:rStyle w:val="ui-provider"/>
        </w:rPr>
        <w:t>remains</w:t>
      </w:r>
      <w:proofErr w:type="spellEnd"/>
      <w:r w:rsidR="009F47BA">
        <w:rPr>
          <w:rStyle w:val="ui-provider"/>
        </w:rPr>
        <w:t xml:space="preserve">. </w:t>
      </w:r>
      <w:proofErr w:type="spellStart"/>
      <w:r w:rsidR="009F47BA">
        <w:rPr>
          <w:rStyle w:val="ui-provider"/>
        </w:rPr>
        <w:t>The</w:t>
      </w:r>
      <w:proofErr w:type="spellEnd"/>
      <w:r w:rsidR="009F47BA">
        <w:rPr>
          <w:rStyle w:val="ui-provider"/>
        </w:rPr>
        <w:t xml:space="preserve"> C4-amin model </w:t>
      </w:r>
      <w:proofErr w:type="spellStart"/>
      <w:r w:rsidR="009F47BA">
        <w:rPr>
          <w:rStyle w:val="ui-provider"/>
        </w:rPr>
        <w:t>behaved</w:t>
      </w:r>
      <w:proofErr w:type="spellEnd"/>
      <w:r w:rsidR="009F47BA">
        <w:rPr>
          <w:rStyle w:val="ui-provider"/>
        </w:rPr>
        <w:t xml:space="preserve"> </w:t>
      </w:r>
      <w:proofErr w:type="spellStart"/>
      <w:r w:rsidR="009F47BA">
        <w:rPr>
          <w:rStyle w:val="ui-provider"/>
        </w:rPr>
        <w:t>similarly</w:t>
      </w:r>
      <w:proofErr w:type="spellEnd"/>
      <w:r w:rsidR="009F47BA">
        <w:rPr>
          <w:rStyle w:val="ui-provider"/>
        </w:rPr>
        <w:t xml:space="preserve"> as C3-karboxyl – </w:t>
      </w:r>
      <w:proofErr w:type="spellStart"/>
      <w:r w:rsidR="009F47BA">
        <w:rPr>
          <w:rStyle w:val="ui-provider"/>
        </w:rPr>
        <w:t>quickly</w:t>
      </w:r>
      <w:proofErr w:type="spellEnd"/>
      <w:r w:rsidR="009F47BA">
        <w:rPr>
          <w:rStyle w:val="ui-provider"/>
        </w:rPr>
        <w:t xml:space="preserve"> </w:t>
      </w:r>
      <w:proofErr w:type="spellStart"/>
      <w:r w:rsidR="009F47BA">
        <w:rPr>
          <w:rStyle w:val="ui-provider"/>
        </w:rPr>
        <w:t>approached</w:t>
      </w:r>
      <w:proofErr w:type="spellEnd"/>
      <w:r w:rsidR="009F47BA">
        <w:rPr>
          <w:rStyle w:val="ui-provider"/>
        </w:rPr>
        <w:t xml:space="preserve"> </w:t>
      </w:r>
      <w:proofErr w:type="spellStart"/>
      <w:r w:rsidR="009F47BA">
        <w:rPr>
          <w:rStyle w:val="ui-provider"/>
        </w:rPr>
        <w:t>the</w:t>
      </w:r>
      <w:proofErr w:type="spellEnd"/>
      <w:r w:rsidR="009F47BA">
        <w:rPr>
          <w:rStyle w:val="ui-provider"/>
        </w:rPr>
        <w:t xml:space="preserve"> </w:t>
      </w:r>
      <w:proofErr w:type="spellStart"/>
      <w:r w:rsidR="009F47BA">
        <w:rPr>
          <w:rStyle w:val="ui-provider"/>
        </w:rPr>
        <w:t>membrane</w:t>
      </w:r>
      <w:proofErr w:type="spellEnd"/>
      <w:r w:rsidR="009F47BA">
        <w:rPr>
          <w:rStyle w:val="ui-provider"/>
        </w:rPr>
        <w:t xml:space="preserve">, </w:t>
      </w:r>
      <w:proofErr w:type="spellStart"/>
      <w:r w:rsidR="009F47BA">
        <w:rPr>
          <w:rStyle w:val="ui-provider"/>
        </w:rPr>
        <w:t>adhered</w:t>
      </w:r>
      <w:proofErr w:type="spellEnd"/>
      <w:r w:rsidR="009F47BA">
        <w:rPr>
          <w:rStyle w:val="ui-provider"/>
        </w:rPr>
        <w:t xml:space="preserve"> to </w:t>
      </w:r>
      <w:proofErr w:type="spellStart"/>
      <w:r w:rsidR="009F47BA">
        <w:rPr>
          <w:rStyle w:val="ui-provider"/>
        </w:rPr>
        <w:t>its</w:t>
      </w:r>
      <w:proofErr w:type="spellEnd"/>
      <w:r w:rsidR="009F47BA">
        <w:rPr>
          <w:rStyle w:val="ui-provider"/>
        </w:rPr>
        <w:t xml:space="preserve"> </w:t>
      </w:r>
      <w:proofErr w:type="spellStart"/>
      <w:r w:rsidR="009F47BA">
        <w:rPr>
          <w:rStyle w:val="ui-provider"/>
        </w:rPr>
        <w:t>surface</w:t>
      </w:r>
      <w:proofErr w:type="spellEnd"/>
      <w:r w:rsidR="009F47BA">
        <w:rPr>
          <w:rStyle w:val="ui-provider"/>
        </w:rPr>
        <w:t xml:space="preserve"> and </w:t>
      </w:r>
      <w:proofErr w:type="spellStart"/>
      <w:r w:rsidR="009F47BA">
        <w:rPr>
          <w:rStyle w:val="ui-provider"/>
        </w:rPr>
        <w:t>then</w:t>
      </w:r>
      <w:proofErr w:type="spellEnd"/>
      <w:r w:rsidR="009F47BA">
        <w:rPr>
          <w:rStyle w:val="ui-provider"/>
        </w:rPr>
        <w:t xml:space="preserve"> </w:t>
      </w:r>
      <w:proofErr w:type="spellStart"/>
      <w:r w:rsidR="009F47BA">
        <w:rPr>
          <w:rStyle w:val="ui-provider"/>
        </w:rPr>
        <w:t>moved</w:t>
      </w:r>
      <w:proofErr w:type="spellEnd"/>
      <w:r w:rsidR="009F47BA">
        <w:rPr>
          <w:rStyle w:val="ui-provider"/>
        </w:rPr>
        <w:t xml:space="preserve"> </w:t>
      </w:r>
      <w:proofErr w:type="spellStart"/>
      <w:r w:rsidR="009F47BA">
        <w:rPr>
          <w:rStyle w:val="ui-provider"/>
        </w:rPr>
        <w:t>inside</w:t>
      </w:r>
      <w:proofErr w:type="spellEnd"/>
      <w:r w:rsidR="009F47BA">
        <w:rPr>
          <w:rStyle w:val="ui-provider"/>
        </w:rPr>
        <w:t xml:space="preserve"> </w:t>
      </w:r>
      <w:proofErr w:type="spellStart"/>
      <w:r w:rsidR="009F47BA">
        <w:rPr>
          <w:rStyle w:val="ui-provider"/>
        </w:rPr>
        <w:t>it</w:t>
      </w:r>
      <w:proofErr w:type="spellEnd"/>
      <w:r w:rsidR="009F47BA">
        <w:rPr>
          <w:rStyle w:val="ui-provider"/>
        </w:rPr>
        <w:t xml:space="preserve"> </w:t>
      </w:r>
      <w:proofErr w:type="spellStart"/>
      <w:r w:rsidR="009F47BA">
        <w:rPr>
          <w:rStyle w:val="ui-provider"/>
        </w:rPr>
        <w:t>with</w:t>
      </w:r>
      <w:proofErr w:type="spellEnd"/>
      <w:r w:rsidR="009F47BA">
        <w:rPr>
          <w:rStyle w:val="ui-provider"/>
        </w:rPr>
        <w:t xml:space="preserve"> no </w:t>
      </w:r>
      <w:proofErr w:type="spellStart"/>
      <w:r w:rsidR="009F47BA">
        <w:rPr>
          <w:rStyle w:val="ui-provider"/>
        </w:rPr>
        <w:t>tendency</w:t>
      </w:r>
      <w:proofErr w:type="spellEnd"/>
      <w:r w:rsidR="009F47BA">
        <w:rPr>
          <w:rStyle w:val="ui-provider"/>
        </w:rPr>
        <w:t xml:space="preserve"> to </w:t>
      </w:r>
      <w:proofErr w:type="spellStart"/>
      <w:r w:rsidR="009F47BA">
        <w:rPr>
          <w:rStyle w:val="ui-provider"/>
        </w:rPr>
        <w:t>move</w:t>
      </w:r>
      <w:proofErr w:type="spellEnd"/>
      <w:r w:rsidR="009F47BA">
        <w:rPr>
          <w:rStyle w:val="ui-provider"/>
        </w:rPr>
        <w:t xml:space="preserve"> to </w:t>
      </w:r>
      <w:proofErr w:type="spellStart"/>
      <w:r w:rsidR="009F47BA">
        <w:rPr>
          <w:rStyle w:val="ui-provider"/>
        </w:rPr>
        <w:t>the</w:t>
      </w:r>
      <w:proofErr w:type="spellEnd"/>
      <w:r w:rsidR="009F47BA">
        <w:rPr>
          <w:rStyle w:val="ui-provider"/>
        </w:rPr>
        <w:t xml:space="preserve"> </w:t>
      </w:r>
      <w:proofErr w:type="spellStart"/>
      <w:r w:rsidR="009F47BA">
        <w:rPr>
          <w:rStyle w:val="ui-provider"/>
        </w:rPr>
        <w:t>other</w:t>
      </w:r>
      <w:proofErr w:type="spellEnd"/>
      <w:r w:rsidR="009F47BA">
        <w:rPr>
          <w:rStyle w:val="ui-provider"/>
        </w:rPr>
        <w:t xml:space="preserve"> </w:t>
      </w:r>
      <w:proofErr w:type="spellStart"/>
      <w:r w:rsidR="009F47BA">
        <w:rPr>
          <w:rStyle w:val="ui-provider"/>
        </w:rPr>
        <w:t>side</w:t>
      </w:r>
      <w:proofErr w:type="spellEnd"/>
      <w:r w:rsidR="009F47BA">
        <w:rPr>
          <w:rStyle w:val="ui-provider"/>
        </w:rPr>
        <w:t xml:space="preserve"> </w:t>
      </w:r>
      <w:proofErr w:type="spellStart"/>
      <w:r w:rsidR="009F47BA">
        <w:rPr>
          <w:rStyle w:val="ui-provider"/>
        </w:rPr>
        <w:t>of</w:t>
      </w:r>
      <w:proofErr w:type="spellEnd"/>
      <w:r w:rsidR="009F47BA">
        <w:rPr>
          <w:rStyle w:val="ui-provider"/>
        </w:rPr>
        <w:t xml:space="preserve"> </w:t>
      </w:r>
      <w:proofErr w:type="spellStart"/>
      <w:r w:rsidR="009F47BA">
        <w:rPr>
          <w:rStyle w:val="ui-provider"/>
        </w:rPr>
        <w:t>membrane</w:t>
      </w:r>
      <w:proofErr w:type="spellEnd"/>
      <w:r w:rsidR="009F47BA">
        <w:rPr>
          <w:rStyle w:val="ui-provider"/>
        </w:rPr>
        <w:t xml:space="preserve">. </w:t>
      </w:r>
    </w:p>
    <w:p w14:paraId="5CF7C43E" w14:textId="1B97781A" w:rsidR="009F47BA" w:rsidRPr="00F72174" w:rsidRDefault="009F47BA" w:rsidP="00F72174">
      <w:pPr>
        <w:ind w:left="0" w:firstLine="0"/>
        <w:sectPr w:rsidR="009F47BA" w:rsidRPr="00F72174" w:rsidSect="006D73DA">
          <w:pgSz w:w="11904" w:h="16838"/>
          <w:pgMar w:top="1428" w:right="1475" w:bottom="1617" w:left="1988" w:header="708" w:footer="704" w:gutter="0"/>
          <w:cols w:space="708"/>
          <w:titlePg/>
          <w:docGrid w:linePitch="326"/>
        </w:sectPr>
      </w:pPr>
      <w:proofErr w:type="spellStart"/>
      <w:r>
        <w:rPr>
          <w:rStyle w:val="ui-provider"/>
        </w:rPr>
        <w:t>The</w:t>
      </w:r>
      <w:proofErr w:type="spellEnd"/>
      <w:r>
        <w:rPr>
          <w:rStyle w:val="ui-provider"/>
        </w:rPr>
        <w:t xml:space="preserve"> performer </w:t>
      </w:r>
      <w:proofErr w:type="spellStart"/>
      <w:r>
        <w:rPr>
          <w:rStyle w:val="ui-provider"/>
        </w:rPr>
        <w:t>analyzes</w:t>
      </w:r>
      <w:proofErr w:type="spellEnd"/>
      <w:r>
        <w:rPr>
          <w:rStyle w:val="ui-provider"/>
        </w:rPr>
        <w:t xml:space="preserve"> </w:t>
      </w:r>
      <w:proofErr w:type="spellStart"/>
      <w:r>
        <w:rPr>
          <w:rStyle w:val="ui-provider"/>
        </w:rPr>
        <w:t>predicted</w:t>
      </w:r>
      <w:proofErr w:type="spellEnd"/>
      <w:r>
        <w:rPr>
          <w:rStyle w:val="ui-provider"/>
        </w:rPr>
        <w:t xml:space="preserve"> </w:t>
      </w:r>
      <w:proofErr w:type="spellStart"/>
      <w:r>
        <w:rPr>
          <w:rStyle w:val="ui-provider"/>
        </w:rPr>
        <w:t>interactions</w:t>
      </w:r>
      <w:proofErr w:type="spellEnd"/>
      <w:r>
        <w:rPr>
          <w:rStyle w:val="ui-provider"/>
        </w:rPr>
        <w:t xml:space="preserve"> </w:t>
      </w:r>
      <w:proofErr w:type="spellStart"/>
      <w:r>
        <w:rPr>
          <w:rStyle w:val="ui-provider"/>
        </w:rPr>
        <w:t>between</w:t>
      </w:r>
      <w:proofErr w:type="spellEnd"/>
      <w:r>
        <w:rPr>
          <w:rStyle w:val="ui-provider"/>
        </w:rPr>
        <w:t xml:space="preserve"> </w:t>
      </w:r>
      <w:proofErr w:type="spellStart"/>
      <w:r>
        <w:rPr>
          <w:rStyle w:val="ui-provider"/>
        </w:rPr>
        <w:t>carbon</w:t>
      </w:r>
      <w:proofErr w:type="spellEnd"/>
      <w:r>
        <w:rPr>
          <w:rStyle w:val="ui-provider"/>
        </w:rPr>
        <w:t xml:space="preserve"> </w:t>
      </w:r>
      <w:proofErr w:type="spellStart"/>
      <w:r>
        <w:rPr>
          <w:rStyle w:val="ui-provider"/>
        </w:rPr>
        <w:t>dots</w:t>
      </w:r>
      <w:proofErr w:type="spellEnd"/>
      <w:r>
        <w:rPr>
          <w:rStyle w:val="ui-provider"/>
        </w:rPr>
        <w:t xml:space="preserve"> and </w:t>
      </w:r>
      <w:proofErr w:type="spellStart"/>
      <w:r>
        <w:rPr>
          <w:rStyle w:val="ui-provider"/>
        </w:rPr>
        <w:t>ionizable</w:t>
      </w:r>
      <w:proofErr w:type="spellEnd"/>
      <w:r>
        <w:rPr>
          <w:rStyle w:val="ui-provider"/>
        </w:rPr>
        <w:t xml:space="preserve"> </w:t>
      </w:r>
      <w:proofErr w:type="spellStart"/>
      <w:r>
        <w:rPr>
          <w:rStyle w:val="ui-provider"/>
        </w:rPr>
        <w:t>lipids</w:t>
      </w:r>
      <w:proofErr w:type="spellEnd"/>
      <w:r>
        <w:rPr>
          <w:rStyle w:val="ui-provider"/>
        </w:rPr>
        <w:t xml:space="preserve">. </w:t>
      </w:r>
      <w:proofErr w:type="spellStart"/>
      <w:r>
        <w:rPr>
          <w:rStyle w:val="ui-provider"/>
        </w:rPr>
        <w:t>Both</w:t>
      </w:r>
      <w:proofErr w:type="spellEnd"/>
      <w:r>
        <w:rPr>
          <w:rStyle w:val="ui-provider"/>
        </w:rPr>
        <w:t xml:space="preserve"> </w:t>
      </w:r>
      <w:proofErr w:type="spellStart"/>
      <w:r>
        <w:rPr>
          <w:rStyle w:val="ui-provider"/>
        </w:rPr>
        <w:t>molecular</w:t>
      </w:r>
      <w:proofErr w:type="spellEnd"/>
      <w:r>
        <w:rPr>
          <w:rStyle w:val="ui-provider"/>
        </w:rPr>
        <w:t xml:space="preserve"> </w:t>
      </w:r>
      <w:proofErr w:type="spellStart"/>
      <w:r>
        <w:rPr>
          <w:rStyle w:val="ui-provider"/>
        </w:rPr>
        <w:t>groups</w:t>
      </w:r>
      <w:proofErr w:type="spellEnd"/>
      <w:r>
        <w:rPr>
          <w:rStyle w:val="ui-provider"/>
        </w:rPr>
        <w:t xml:space="preserve"> </w:t>
      </w:r>
      <w:proofErr w:type="spellStart"/>
      <w:r>
        <w:rPr>
          <w:rStyle w:val="ui-provider"/>
        </w:rPr>
        <w:t>have</w:t>
      </w:r>
      <w:proofErr w:type="spellEnd"/>
      <w:r>
        <w:rPr>
          <w:rStyle w:val="ui-provider"/>
        </w:rPr>
        <w:t xml:space="preserve"> </w:t>
      </w:r>
      <w:proofErr w:type="spellStart"/>
      <w:r>
        <w:rPr>
          <w:rStyle w:val="ui-provider"/>
        </w:rPr>
        <w:t>great</w:t>
      </w:r>
      <w:proofErr w:type="spellEnd"/>
      <w:r>
        <w:rPr>
          <w:rStyle w:val="ui-provider"/>
        </w:rPr>
        <w:t xml:space="preserve"> </w:t>
      </w:r>
      <w:proofErr w:type="spellStart"/>
      <w:r>
        <w:rPr>
          <w:rStyle w:val="ui-provider"/>
        </w:rPr>
        <w:t>potential</w:t>
      </w:r>
      <w:proofErr w:type="spellEnd"/>
      <w:r>
        <w:rPr>
          <w:rStyle w:val="ui-provider"/>
        </w:rPr>
        <w:t xml:space="preserve"> in </w:t>
      </w:r>
      <w:proofErr w:type="spellStart"/>
      <w:r>
        <w:rPr>
          <w:rStyle w:val="ui-provider"/>
        </w:rPr>
        <w:t>medicine</w:t>
      </w:r>
      <w:proofErr w:type="spellEnd"/>
      <w:r>
        <w:rPr>
          <w:rStyle w:val="ui-provider"/>
        </w:rPr>
        <w:t xml:space="preserve">, </w:t>
      </w:r>
      <w:proofErr w:type="spellStart"/>
      <w:r>
        <w:rPr>
          <w:rStyle w:val="ui-provider"/>
        </w:rPr>
        <w:t>pharmacy</w:t>
      </w:r>
      <w:proofErr w:type="spellEnd"/>
      <w:r>
        <w:rPr>
          <w:rStyle w:val="ui-provider"/>
        </w:rPr>
        <w:t xml:space="preserve"> </w:t>
      </w:r>
      <w:proofErr w:type="spellStart"/>
      <w:r>
        <w:rPr>
          <w:rStyle w:val="ui-provider"/>
        </w:rPr>
        <w:t>or</w:t>
      </w:r>
      <w:proofErr w:type="spellEnd"/>
      <w:r>
        <w:rPr>
          <w:rStyle w:val="ui-provider"/>
        </w:rPr>
        <w:t xml:space="preserve"> </w:t>
      </w:r>
      <w:proofErr w:type="spellStart"/>
      <w:r>
        <w:rPr>
          <w:rStyle w:val="ui-provider"/>
        </w:rPr>
        <w:t>cellular</w:t>
      </w:r>
      <w:proofErr w:type="spellEnd"/>
      <w:r>
        <w:rPr>
          <w:rStyle w:val="ui-provider"/>
        </w:rPr>
        <w:t xml:space="preserve"> </w:t>
      </w:r>
      <w:proofErr w:type="spellStart"/>
      <w:r>
        <w:rPr>
          <w:rStyle w:val="ui-provider"/>
        </w:rPr>
        <w:t>imaging</w:t>
      </w:r>
      <w:proofErr w:type="spellEnd"/>
      <w:r>
        <w:rPr>
          <w:rStyle w:val="ui-provider"/>
        </w:rPr>
        <w:t xml:space="preserve">. </w:t>
      </w:r>
      <w:proofErr w:type="spellStart"/>
      <w:r>
        <w:rPr>
          <w:rStyle w:val="ui-provider"/>
        </w:rPr>
        <w:t>After</w:t>
      </w:r>
      <w:proofErr w:type="spellEnd"/>
      <w:r>
        <w:rPr>
          <w:rStyle w:val="ui-provider"/>
        </w:rPr>
        <w:t xml:space="preserve"> </w:t>
      </w:r>
      <w:proofErr w:type="spellStart"/>
      <w:r>
        <w:rPr>
          <w:rStyle w:val="ui-provider"/>
        </w:rPr>
        <w:t>ongoing</w:t>
      </w:r>
      <w:proofErr w:type="spellEnd"/>
      <w:r>
        <w:rPr>
          <w:rStyle w:val="ui-provider"/>
        </w:rPr>
        <w:t xml:space="preserve"> </w:t>
      </w:r>
      <w:proofErr w:type="spellStart"/>
      <w:r>
        <w:rPr>
          <w:rStyle w:val="ui-provider"/>
        </w:rPr>
        <w:t>studies</w:t>
      </w:r>
      <w:proofErr w:type="spellEnd"/>
      <w:r>
        <w:rPr>
          <w:rStyle w:val="ui-provider"/>
        </w:rPr>
        <w:t xml:space="preserve"> and </w:t>
      </w:r>
      <w:proofErr w:type="spellStart"/>
      <w:r>
        <w:rPr>
          <w:rStyle w:val="ui-provider"/>
        </w:rPr>
        <w:t>research</w:t>
      </w:r>
      <w:proofErr w:type="spellEnd"/>
      <w:r>
        <w:rPr>
          <w:rStyle w:val="ui-provider"/>
        </w:rPr>
        <w:t xml:space="preserve"> </w:t>
      </w:r>
      <w:proofErr w:type="spellStart"/>
      <w:r>
        <w:rPr>
          <w:rStyle w:val="ui-provider"/>
        </w:rPr>
        <w:t>into</w:t>
      </w:r>
      <w:proofErr w:type="spellEnd"/>
      <w:r>
        <w:rPr>
          <w:rStyle w:val="ui-provider"/>
        </w:rPr>
        <w:t xml:space="preserve"> </w:t>
      </w:r>
      <w:proofErr w:type="spellStart"/>
      <w:r>
        <w:rPr>
          <w:rStyle w:val="ui-provider"/>
        </w:rPr>
        <w:t>the</w:t>
      </w:r>
      <w:proofErr w:type="spellEnd"/>
      <w:r>
        <w:rPr>
          <w:rStyle w:val="ui-provider"/>
        </w:rPr>
        <w:t xml:space="preserve"> use </w:t>
      </w:r>
      <w:proofErr w:type="spellStart"/>
      <w:r>
        <w:rPr>
          <w:rStyle w:val="ui-provider"/>
        </w:rPr>
        <w:t>of</w:t>
      </w:r>
      <w:proofErr w:type="spellEnd"/>
      <w:r>
        <w:rPr>
          <w:rStyle w:val="ui-provider"/>
        </w:rPr>
        <w:t xml:space="preserve"> </w:t>
      </w:r>
      <w:proofErr w:type="spellStart"/>
      <w:r>
        <w:rPr>
          <w:rStyle w:val="ui-provider"/>
        </w:rPr>
        <w:t>both</w:t>
      </w:r>
      <w:proofErr w:type="spellEnd"/>
      <w:r>
        <w:rPr>
          <w:rStyle w:val="ui-provider"/>
        </w:rPr>
        <w:t xml:space="preserve"> </w:t>
      </w:r>
      <w:proofErr w:type="spellStart"/>
      <w:r>
        <w:rPr>
          <w:rStyle w:val="ui-provider"/>
        </w:rPr>
        <w:t>groups</w:t>
      </w:r>
      <w:proofErr w:type="spellEnd"/>
      <w:r>
        <w:rPr>
          <w:rStyle w:val="ui-provider"/>
        </w:rPr>
        <w:t xml:space="preserve"> </w:t>
      </w:r>
      <w:proofErr w:type="spellStart"/>
      <w:r>
        <w:rPr>
          <w:rStyle w:val="ui-provider"/>
        </w:rPr>
        <w:t>individualy</w:t>
      </w:r>
      <w:proofErr w:type="spellEnd"/>
      <w:r>
        <w:rPr>
          <w:rStyle w:val="ui-provider"/>
        </w:rPr>
        <w:t xml:space="preserve">, </w:t>
      </w:r>
      <w:proofErr w:type="spellStart"/>
      <w:r>
        <w:rPr>
          <w:rStyle w:val="ui-provider"/>
        </w:rPr>
        <w:t>research</w:t>
      </w:r>
      <w:proofErr w:type="spellEnd"/>
      <w:r>
        <w:rPr>
          <w:rStyle w:val="ui-provider"/>
        </w:rPr>
        <w:t xml:space="preserve"> </w:t>
      </w:r>
      <w:proofErr w:type="spellStart"/>
      <w:r>
        <w:rPr>
          <w:rStyle w:val="ui-provider"/>
        </w:rPr>
        <w:t>can</w:t>
      </w:r>
      <w:proofErr w:type="spellEnd"/>
      <w:r>
        <w:rPr>
          <w:rStyle w:val="ui-provider"/>
        </w:rPr>
        <w:t xml:space="preserve"> </w:t>
      </w:r>
      <w:proofErr w:type="spellStart"/>
      <w:r>
        <w:rPr>
          <w:rStyle w:val="ui-provider"/>
        </w:rPr>
        <w:t>move</w:t>
      </w:r>
      <w:proofErr w:type="spellEnd"/>
      <w:r>
        <w:rPr>
          <w:rStyle w:val="ui-provider"/>
        </w:rPr>
        <w:t xml:space="preserve"> in </w:t>
      </w:r>
      <w:proofErr w:type="spellStart"/>
      <w:r>
        <w:rPr>
          <w:rStyle w:val="ui-provider"/>
        </w:rPr>
        <w:t>this</w:t>
      </w:r>
      <w:proofErr w:type="spellEnd"/>
      <w:r>
        <w:rPr>
          <w:rStyle w:val="ui-provider"/>
        </w:rPr>
        <w:t xml:space="preserve"> </w:t>
      </w:r>
      <w:proofErr w:type="spellStart"/>
      <w:r>
        <w:rPr>
          <w:rStyle w:val="ui-provider"/>
        </w:rPr>
        <w:t>direction</w:t>
      </w:r>
      <w:proofErr w:type="spellEnd"/>
      <w:r>
        <w:rPr>
          <w:rStyle w:val="ui-provider"/>
        </w:rPr>
        <w:t xml:space="preserve"> and study </w:t>
      </w:r>
      <w:proofErr w:type="spellStart"/>
      <w:r>
        <w:rPr>
          <w:rStyle w:val="ui-provider"/>
        </w:rPr>
        <w:t>combination</w:t>
      </w:r>
      <w:proofErr w:type="spellEnd"/>
      <w:r>
        <w:rPr>
          <w:rStyle w:val="ui-provider"/>
        </w:rPr>
        <w:t xml:space="preserve"> </w:t>
      </w:r>
      <w:proofErr w:type="spellStart"/>
      <w:r>
        <w:rPr>
          <w:rStyle w:val="ui-provider"/>
        </w:rPr>
        <w:t>of</w:t>
      </w:r>
      <w:proofErr w:type="spellEnd"/>
      <w:r>
        <w:rPr>
          <w:rStyle w:val="ui-provider"/>
        </w:rPr>
        <w:t xml:space="preserve"> these </w:t>
      </w:r>
      <w:proofErr w:type="spellStart"/>
      <w:r>
        <w:rPr>
          <w:rStyle w:val="ui-provider"/>
        </w:rPr>
        <w:t>two</w:t>
      </w:r>
      <w:proofErr w:type="spellEnd"/>
      <w:r>
        <w:rPr>
          <w:rStyle w:val="ui-provider"/>
        </w:rPr>
        <w:t xml:space="preserve"> </w:t>
      </w:r>
      <w:proofErr w:type="spellStart"/>
      <w:r>
        <w:rPr>
          <w:rStyle w:val="ui-provider"/>
        </w:rPr>
        <w:t>molecular</w:t>
      </w:r>
      <w:proofErr w:type="spellEnd"/>
      <w:r>
        <w:rPr>
          <w:rStyle w:val="ui-provider"/>
        </w:rPr>
        <w:t xml:space="preserve"> </w:t>
      </w:r>
      <w:proofErr w:type="spellStart"/>
      <w:r>
        <w:rPr>
          <w:rStyle w:val="ui-provider"/>
        </w:rPr>
        <w:t>groups</w:t>
      </w:r>
      <w:proofErr w:type="spellEnd"/>
      <w:r>
        <w:rPr>
          <w:rStyle w:val="ui-provider"/>
        </w:rPr>
        <w:t>.</w:t>
      </w:r>
    </w:p>
    <w:p w14:paraId="0BC5C416" w14:textId="26629DFA" w:rsidR="00D7241D" w:rsidRDefault="007240E0" w:rsidP="00942FC7">
      <w:pPr>
        <w:spacing w:after="0" w:line="259" w:lineRule="auto"/>
        <w:ind w:left="0" w:firstLine="0"/>
        <w:jc w:val="left"/>
      </w:pPr>
      <w:r>
        <w:rPr>
          <w:b/>
          <w:sz w:val="22"/>
        </w:rPr>
        <w:lastRenderedPageBreak/>
        <w:tab/>
        <w:t xml:space="preserve"> </w:t>
      </w:r>
    </w:p>
    <w:p w14:paraId="68636613" w14:textId="65EA61D8" w:rsidR="00D7241D" w:rsidRDefault="007240E0" w:rsidP="00D749E3">
      <w:pPr>
        <w:pStyle w:val="Nadpis1"/>
        <w:ind w:left="436" w:right="0" w:hanging="432"/>
      </w:pPr>
      <w:bookmarkStart w:id="28" w:name="_Toc143169763"/>
      <w:r>
        <w:t>Použité zdroje</w:t>
      </w:r>
      <w:bookmarkEnd w:id="28"/>
      <w:r>
        <w:t xml:space="preserve"> </w:t>
      </w:r>
    </w:p>
    <w:p w14:paraId="4837FE40" w14:textId="74A275A2" w:rsidR="0074679A" w:rsidRPr="002A5888" w:rsidRDefault="0074679A" w:rsidP="008D4CC1">
      <w:pPr>
        <w:pStyle w:val="Normlnweb"/>
        <w:numPr>
          <w:ilvl w:val="0"/>
          <w:numId w:val="8"/>
        </w:numPr>
        <w:spacing w:line="360" w:lineRule="auto"/>
      </w:pPr>
      <w:proofErr w:type="spellStart"/>
      <w:proofErr w:type="gramStart"/>
      <w:r w:rsidRPr="002A5888">
        <w:t>Lipids</w:t>
      </w:r>
      <w:proofErr w:type="spellEnd"/>
      <w:r w:rsidRPr="002A5888">
        <w:t xml:space="preserve">- </w:t>
      </w:r>
      <w:proofErr w:type="spellStart"/>
      <w:r w:rsidRPr="002A5888">
        <w:t>definition</w:t>
      </w:r>
      <w:proofErr w:type="spellEnd"/>
      <w:proofErr w:type="gramEnd"/>
      <w:r w:rsidRPr="002A5888">
        <w:t xml:space="preserve">, </w:t>
      </w:r>
      <w:proofErr w:type="spellStart"/>
      <w:r w:rsidRPr="002A5888">
        <w:t>properties</w:t>
      </w:r>
      <w:proofErr w:type="spellEnd"/>
      <w:r w:rsidRPr="002A5888">
        <w:t xml:space="preserve">, </w:t>
      </w:r>
      <w:proofErr w:type="spellStart"/>
      <w:r w:rsidRPr="002A5888">
        <w:t>structure</w:t>
      </w:r>
      <w:proofErr w:type="spellEnd"/>
      <w:r w:rsidRPr="002A5888">
        <w:t xml:space="preserve">, </w:t>
      </w:r>
      <w:proofErr w:type="spellStart"/>
      <w:r w:rsidRPr="002A5888">
        <w:t>types</w:t>
      </w:r>
      <w:proofErr w:type="spellEnd"/>
      <w:r w:rsidRPr="002A5888">
        <w:t xml:space="preserve">, </w:t>
      </w:r>
      <w:proofErr w:type="spellStart"/>
      <w:r w:rsidRPr="002A5888">
        <w:t>examples</w:t>
      </w:r>
      <w:proofErr w:type="spellEnd"/>
      <w:r w:rsidRPr="002A5888">
        <w:t xml:space="preserve">, </w:t>
      </w:r>
      <w:proofErr w:type="spellStart"/>
      <w:r w:rsidRPr="002A5888">
        <w:t>functions</w:t>
      </w:r>
      <w:proofErr w:type="spellEnd"/>
      <w:r w:rsidRPr="002A5888">
        <w:t>. (</w:t>
      </w:r>
      <w:proofErr w:type="spellStart"/>
      <w:r w:rsidRPr="002A5888">
        <w:t>n.d</w:t>
      </w:r>
      <w:proofErr w:type="spellEnd"/>
      <w:r w:rsidRPr="002A5888">
        <w:t xml:space="preserve">.). </w:t>
      </w:r>
      <w:proofErr w:type="spellStart"/>
      <w:r w:rsidRPr="002A5888">
        <w:t>Retrieved</w:t>
      </w:r>
      <w:proofErr w:type="spellEnd"/>
      <w:r w:rsidRPr="002A5888">
        <w:t xml:space="preserve"> </w:t>
      </w:r>
      <w:proofErr w:type="spellStart"/>
      <w:r w:rsidRPr="002A5888">
        <w:t>February</w:t>
      </w:r>
      <w:proofErr w:type="spellEnd"/>
      <w:r w:rsidRPr="002A5888">
        <w:t xml:space="preserve"> 24, 2022, </w:t>
      </w:r>
      <w:proofErr w:type="spellStart"/>
      <w:r w:rsidRPr="002A5888">
        <w:t>from</w:t>
      </w:r>
      <w:proofErr w:type="spellEnd"/>
    </w:p>
    <w:p w14:paraId="606E141C" w14:textId="77777777" w:rsidR="00AE4E40" w:rsidRPr="002A5888" w:rsidRDefault="00AE4E40" w:rsidP="008D4CC1">
      <w:pPr>
        <w:pStyle w:val="Normlnweb"/>
        <w:numPr>
          <w:ilvl w:val="0"/>
          <w:numId w:val="8"/>
        </w:numPr>
        <w:spacing w:line="360" w:lineRule="auto"/>
      </w:pPr>
      <w:r w:rsidRPr="002A5888">
        <w:t xml:space="preserve">Jones, M. L. (2008). </w:t>
      </w:r>
      <w:proofErr w:type="spellStart"/>
      <w:r w:rsidRPr="002A5888">
        <w:t>Lipids</w:t>
      </w:r>
      <w:proofErr w:type="spellEnd"/>
      <w:r w:rsidRPr="002A5888">
        <w:t xml:space="preserve">. </w:t>
      </w:r>
      <w:proofErr w:type="spellStart"/>
      <w:r w:rsidRPr="002A5888">
        <w:t>Theory</w:t>
      </w:r>
      <w:proofErr w:type="spellEnd"/>
      <w:r w:rsidRPr="002A5888">
        <w:t xml:space="preserve"> and </w:t>
      </w:r>
      <w:proofErr w:type="spellStart"/>
      <w:r w:rsidRPr="002A5888">
        <w:t>Practice</w:t>
      </w:r>
      <w:proofErr w:type="spellEnd"/>
      <w:r w:rsidRPr="002A5888">
        <w:t xml:space="preserve"> </w:t>
      </w:r>
      <w:proofErr w:type="spellStart"/>
      <w:r w:rsidRPr="002A5888">
        <w:t>of</w:t>
      </w:r>
      <w:proofErr w:type="spellEnd"/>
      <w:r w:rsidRPr="002A5888">
        <w:t xml:space="preserve"> </w:t>
      </w:r>
      <w:proofErr w:type="spellStart"/>
      <w:r w:rsidRPr="002A5888">
        <w:t>Histological</w:t>
      </w:r>
      <w:proofErr w:type="spellEnd"/>
      <w:r w:rsidRPr="002A5888">
        <w:t xml:space="preserve"> </w:t>
      </w:r>
      <w:proofErr w:type="spellStart"/>
      <w:r w:rsidRPr="002A5888">
        <w:t>Techniques</w:t>
      </w:r>
      <w:proofErr w:type="spellEnd"/>
      <w:r w:rsidRPr="002A5888">
        <w:t>, 187–215. https://doi.org/10.1016/B978-0-443-10279-0.50019-1</w:t>
      </w:r>
    </w:p>
    <w:p w14:paraId="4BF48D3C" w14:textId="77777777" w:rsidR="0005078C" w:rsidRPr="002A5888" w:rsidRDefault="0005078C" w:rsidP="008D4CC1">
      <w:pPr>
        <w:pStyle w:val="Normlnweb"/>
        <w:numPr>
          <w:ilvl w:val="0"/>
          <w:numId w:val="8"/>
        </w:numPr>
        <w:spacing w:line="360" w:lineRule="auto"/>
      </w:pPr>
      <w:r w:rsidRPr="002A5888">
        <w:t xml:space="preserve">lipid | </w:t>
      </w:r>
      <w:proofErr w:type="spellStart"/>
      <w:r w:rsidRPr="002A5888">
        <w:t>Definition</w:t>
      </w:r>
      <w:proofErr w:type="spellEnd"/>
      <w:r w:rsidRPr="002A5888">
        <w:t xml:space="preserve">, </w:t>
      </w:r>
      <w:proofErr w:type="spellStart"/>
      <w:r w:rsidRPr="002A5888">
        <w:t>Structure</w:t>
      </w:r>
      <w:proofErr w:type="spellEnd"/>
      <w:r w:rsidRPr="002A5888">
        <w:t xml:space="preserve">, </w:t>
      </w:r>
      <w:proofErr w:type="spellStart"/>
      <w:r w:rsidRPr="002A5888">
        <w:t>Examples</w:t>
      </w:r>
      <w:proofErr w:type="spellEnd"/>
      <w:r w:rsidRPr="002A5888">
        <w:t xml:space="preserve">, </w:t>
      </w:r>
      <w:proofErr w:type="spellStart"/>
      <w:r w:rsidRPr="002A5888">
        <w:t>Functions</w:t>
      </w:r>
      <w:proofErr w:type="spellEnd"/>
      <w:r w:rsidRPr="002A5888">
        <w:t xml:space="preserve">, </w:t>
      </w:r>
      <w:proofErr w:type="spellStart"/>
      <w:r w:rsidRPr="002A5888">
        <w:t>Types</w:t>
      </w:r>
      <w:proofErr w:type="spellEnd"/>
      <w:r w:rsidRPr="002A5888">
        <w:t xml:space="preserve">, &amp; </w:t>
      </w:r>
      <w:proofErr w:type="spellStart"/>
      <w:r w:rsidRPr="002A5888">
        <w:t>Facts</w:t>
      </w:r>
      <w:proofErr w:type="spellEnd"/>
      <w:r w:rsidRPr="002A5888">
        <w:t xml:space="preserve"> | </w:t>
      </w:r>
      <w:proofErr w:type="spellStart"/>
      <w:r w:rsidRPr="002A5888">
        <w:t>Britannica</w:t>
      </w:r>
      <w:proofErr w:type="spellEnd"/>
      <w:r w:rsidRPr="002A5888">
        <w:t>. (</w:t>
      </w:r>
      <w:proofErr w:type="spellStart"/>
      <w:r w:rsidRPr="002A5888">
        <w:t>n.d</w:t>
      </w:r>
      <w:proofErr w:type="spellEnd"/>
      <w:r w:rsidRPr="002A5888">
        <w:t xml:space="preserve">.). </w:t>
      </w:r>
      <w:proofErr w:type="spellStart"/>
      <w:r w:rsidRPr="002A5888">
        <w:t>Retrieved</w:t>
      </w:r>
      <w:proofErr w:type="spellEnd"/>
      <w:r w:rsidRPr="002A5888">
        <w:t xml:space="preserve"> </w:t>
      </w:r>
      <w:proofErr w:type="spellStart"/>
      <w:r w:rsidRPr="002A5888">
        <w:t>February</w:t>
      </w:r>
      <w:proofErr w:type="spellEnd"/>
      <w:r w:rsidRPr="002A5888">
        <w:t xml:space="preserve"> 24, 2022, </w:t>
      </w:r>
      <w:proofErr w:type="spellStart"/>
      <w:r w:rsidRPr="002A5888">
        <w:t>from</w:t>
      </w:r>
      <w:proofErr w:type="spellEnd"/>
      <w:r w:rsidRPr="002A5888">
        <w:t xml:space="preserve"> https://www.britannica.com/science/lipid</w:t>
      </w:r>
    </w:p>
    <w:p w14:paraId="617A5E6D" w14:textId="74D572BF" w:rsidR="002A5888" w:rsidRDefault="002A5888" w:rsidP="008D4CC1">
      <w:pPr>
        <w:pStyle w:val="Normlnweb"/>
        <w:numPr>
          <w:ilvl w:val="0"/>
          <w:numId w:val="8"/>
        </w:numPr>
        <w:spacing w:line="360" w:lineRule="auto"/>
      </w:pPr>
      <w:proofErr w:type="spellStart"/>
      <w:r>
        <w:t>Yeagle</w:t>
      </w:r>
      <w:proofErr w:type="spellEnd"/>
      <w:r>
        <w:t xml:space="preserve"> PL. </w:t>
      </w:r>
      <w:proofErr w:type="spellStart"/>
      <w:r>
        <w:t>Structures</w:t>
      </w:r>
      <w:proofErr w:type="spellEnd"/>
      <w:r>
        <w:t xml:space="preserve"> </w:t>
      </w:r>
      <w:proofErr w:type="spellStart"/>
      <w:r>
        <w:t>of</w:t>
      </w:r>
      <w:proofErr w:type="spellEnd"/>
      <w:r>
        <w:t xml:space="preserve"> Lipid </w:t>
      </w:r>
      <w:proofErr w:type="spellStart"/>
      <w:r>
        <w:t>Assemblies</w:t>
      </w:r>
      <w:proofErr w:type="spellEnd"/>
      <w:r>
        <w:t xml:space="preserve">. In: </w:t>
      </w:r>
      <w:proofErr w:type="spellStart"/>
      <w:r>
        <w:rPr>
          <w:i/>
          <w:iCs/>
        </w:rPr>
        <w:t>The</w:t>
      </w:r>
      <w:proofErr w:type="spellEnd"/>
      <w:r>
        <w:rPr>
          <w:i/>
          <w:iCs/>
        </w:rPr>
        <w:t xml:space="preserve"> </w:t>
      </w:r>
      <w:proofErr w:type="spellStart"/>
      <w:r>
        <w:rPr>
          <w:i/>
          <w:iCs/>
        </w:rPr>
        <w:t>Membranes</w:t>
      </w:r>
      <w:proofErr w:type="spellEnd"/>
      <w:r>
        <w:rPr>
          <w:i/>
          <w:iCs/>
        </w:rPr>
        <w:t xml:space="preserve"> </w:t>
      </w:r>
      <w:proofErr w:type="spellStart"/>
      <w:r>
        <w:rPr>
          <w:i/>
          <w:iCs/>
        </w:rPr>
        <w:t>of</w:t>
      </w:r>
      <w:proofErr w:type="spellEnd"/>
      <w:r>
        <w:rPr>
          <w:i/>
          <w:iCs/>
        </w:rPr>
        <w:t xml:space="preserve"> </w:t>
      </w:r>
      <w:proofErr w:type="spellStart"/>
      <w:r>
        <w:rPr>
          <w:i/>
          <w:iCs/>
        </w:rPr>
        <w:t>Cells</w:t>
      </w:r>
      <w:proofErr w:type="spellEnd"/>
      <w:r>
        <w:t xml:space="preserve">. </w:t>
      </w:r>
      <w:proofErr w:type="spellStart"/>
      <w:r>
        <w:t>Academic</w:t>
      </w:r>
      <w:proofErr w:type="spellEnd"/>
      <w:r>
        <w:t xml:space="preserve"> </w:t>
      </w:r>
      <w:proofErr w:type="spellStart"/>
      <w:r>
        <w:t>Press</w:t>
      </w:r>
      <w:proofErr w:type="spellEnd"/>
      <w:r>
        <w:t>; 2016:115-154. doi:10.1016/b978-0-12-800047-2.00007-3</w:t>
      </w:r>
    </w:p>
    <w:p w14:paraId="2BE78215" w14:textId="77777777" w:rsidR="00097C5B" w:rsidRPr="002A5888" w:rsidRDefault="00097C5B" w:rsidP="008D4CC1">
      <w:pPr>
        <w:pStyle w:val="Normlnweb"/>
        <w:numPr>
          <w:ilvl w:val="0"/>
          <w:numId w:val="8"/>
        </w:numPr>
        <w:spacing w:line="360" w:lineRule="auto"/>
      </w:pPr>
      <w:r w:rsidRPr="002A5888">
        <w:t xml:space="preserve">Ahmed, S., </w:t>
      </w:r>
      <w:proofErr w:type="spellStart"/>
      <w:r w:rsidRPr="002A5888">
        <w:t>Shah</w:t>
      </w:r>
      <w:proofErr w:type="spellEnd"/>
      <w:r w:rsidRPr="002A5888">
        <w:t xml:space="preserve">, P., &amp; Ahmed, O. (2021). </w:t>
      </w:r>
      <w:proofErr w:type="spellStart"/>
      <w:r w:rsidRPr="002A5888">
        <w:t>Biochemistry</w:t>
      </w:r>
      <w:proofErr w:type="spellEnd"/>
      <w:r w:rsidRPr="002A5888">
        <w:t xml:space="preserve">, </w:t>
      </w:r>
      <w:proofErr w:type="spellStart"/>
      <w:r w:rsidRPr="002A5888">
        <w:t>Lipids</w:t>
      </w:r>
      <w:proofErr w:type="spellEnd"/>
      <w:r w:rsidRPr="002A5888">
        <w:t xml:space="preserve">. </w:t>
      </w:r>
      <w:proofErr w:type="spellStart"/>
      <w:r w:rsidRPr="002A5888">
        <w:t>StatPearls</w:t>
      </w:r>
      <w:proofErr w:type="spellEnd"/>
      <w:r w:rsidRPr="002A5888">
        <w:t>. https://www.ncbi.nlm.nih.gov/books/NBK525952/</w:t>
      </w:r>
    </w:p>
    <w:p w14:paraId="41CFE7D4" w14:textId="4CD31B52" w:rsidR="00AE4E40" w:rsidRPr="002A5888" w:rsidRDefault="00097C5B" w:rsidP="008D4CC1">
      <w:pPr>
        <w:pStyle w:val="Normlnweb"/>
        <w:numPr>
          <w:ilvl w:val="0"/>
          <w:numId w:val="8"/>
        </w:numPr>
        <w:spacing w:line="360" w:lineRule="auto"/>
      </w:pPr>
      <w:r w:rsidRPr="002A5888">
        <w:t xml:space="preserve">Benda, V., </w:t>
      </w:r>
      <w:proofErr w:type="spellStart"/>
      <w:r w:rsidRPr="002A5888">
        <w:t>Babůrek</w:t>
      </w:r>
      <w:proofErr w:type="spellEnd"/>
      <w:r w:rsidRPr="002A5888">
        <w:t>, I. &amp; Kotrba, P. Základy biologie. (Vysoká škola chemickotechnologická v Praze, 2005)</w:t>
      </w:r>
      <w:r w:rsidR="001A2CE8">
        <w:t>.</w:t>
      </w:r>
    </w:p>
    <w:p w14:paraId="0C1F8F81" w14:textId="6B70434F" w:rsidR="00097C5B" w:rsidRDefault="00097C5B" w:rsidP="008D4CC1">
      <w:pPr>
        <w:pStyle w:val="Normlnweb"/>
        <w:numPr>
          <w:ilvl w:val="0"/>
          <w:numId w:val="8"/>
        </w:numPr>
        <w:spacing w:line="360" w:lineRule="auto"/>
      </w:pPr>
      <w:proofErr w:type="spellStart"/>
      <w:r w:rsidRPr="002A5888">
        <w:t>Fellnerová</w:t>
      </w:r>
      <w:proofErr w:type="spellEnd"/>
      <w:r w:rsidRPr="002A5888">
        <w:t xml:space="preserve">, I., Hlaváček, L. &amp; </w:t>
      </w:r>
      <w:proofErr w:type="spellStart"/>
      <w:r w:rsidRPr="002A5888">
        <w:t>Čelechovský</w:t>
      </w:r>
      <w:proofErr w:type="spellEnd"/>
      <w:r w:rsidRPr="002A5888">
        <w:t>, A. Obecná fyziologie. I., Chemické a buněčné základy. (Univerzita Palackého v Olomouci, 2014)</w:t>
      </w:r>
      <w:r w:rsidR="001A2CE8">
        <w:t>.</w:t>
      </w:r>
    </w:p>
    <w:p w14:paraId="5969E086" w14:textId="505B6366" w:rsidR="0005078C" w:rsidRDefault="0005078C" w:rsidP="008D4CC1">
      <w:pPr>
        <w:pStyle w:val="Odstavecseseznamem"/>
        <w:numPr>
          <w:ilvl w:val="0"/>
          <w:numId w:val="8"/>
        </w:numPr>
        <w:spacing w:after="0" w:line="360" w:lineRule="auto"/>
        <w:jc w:val="left"/>
        <w:rPr>
          <w:color w:val="auto"/>
          <w:szCs w:val="24"/>
        </w:rPr>
      </w:pPr>
      <w:proofErr w:type="spellStart"/>
      <w:r w:rsidRPr="0005078C">
        <w:rPr>
          <w:i/>
          <w:iCs/>
          <w:color w:val="auto"/>
          <w:szCs w:val="24"/>
        </w:rPr>
        <w:t>Structure</w:t>
      </w:r>
      <w:proofErr w:type="spellEnd"/>
      <w:r w:rsidRPr="0005078C">
        <w:rPr>
          <w:i/>
          <w:iCs/>
          <w:color w:val="auto"/>
          <w:szCs w:val="24"/>
        </w:rPr>
        <w:t xml:space="preserve"> </w:t>
      </w:r>
      <w:proofErr w:type="spellStart"/>
      <w:r w:rsidRPr="0005078C">
        <w:rPr>
          <w:i/>
          <w:iCs/>
          <w:color w:val="auto"/>
          <w:szCs w:val="24"/>
        </w:rPr>
        <w:t>of</w:t>
      </w:r>
      <w:proofErr w:type="spellEnd"/>
      <w:r w:rsidRPr="0005078C">
        <w:rPr>
          <w:i/>
          <w:iCs/>
          <w:color w:val="auto"/>
          <w:szCs w:val="24"/>
        </w:rPr>
        <w:t xml:space="preserve"> </w:t>
      </w:r>
      <w:proofErr w:type="spellStart"/>
      <w:r w:rsidRPr="0005078C">
        <w:rPr>
          <w:i/>
          <w:iCs/>
          <w:color w:val="auto"/>
          <w:szCs w:val="24"/>
        </w:rPr>
        <w:t>the</w:t>
      </w:r>
      <w:proofErr w:type="spellEnd"/>
      <w:r w:rsidRPr="0005078C">
        <w:rPr>
          <w:i/>
          <w:iCs/>
          <w:color w:val="auto"/>
          <w:szCs w:val="24"/>
        </w:rPr>
        <w:t xml:space="preserve"> Plasma </w:t>
      </w:r>
      <w:proofErr w:type="spellStart"/>
      <w:proofErr w:type="gramStart"/>
      <w:r w:rsidRPr="0005078C">
        <w:rPr>
          <w:i/>
          <w:iCs/>
          <w:color w:val="auto"/>
          <w:szCs w:val="24"/>
        </w:rPr>
        <w:t>Membrane</w:t>
      </w:r>
      <w:proofErr w:type="spellEnd"/>
      <w:r w:rsidRPr="0005078C">
        <w:rPr>
          <w:i/>
          <w:iCs/>
          <w:color w:val="auto"/>
          <w:szCs w:val="24"/>
        </w:rPr>
        <w:t xml:space="preserve"> - </w:t>
      </w:r>
      <w:proofErr w:type="spellStart"/>
      <w:r w:rsidRPr="0005078C">
        <w:rPr>
          <w:i/>
          <w:iCs/>
          <w:color w:val="auto"/>
          <w:szCs w:val="24"/>
        </w:rPr>
        <w:t>The</w:t>
      </w:r>
      <w:proofErr w:type="spellEnd"/>
      <w:proofErr w:type="gramEnd"/>
      <w:r w:rsidRPr="0005078C">
        <w:rPr>
          <w:i/>
          <w:iCs/>
          <w:color w:val="auto"/>
          <w:szCs w:val="24"/>
        </w:rPr>
        <w:t xml:space="preserve"> Cell - NCBI Bookshelf</w:t>
      </w:r>
      <w:r w:rsidRPr="0005078C">
        <w:rPr>
          <w:color w:val="auto"/>
          <w:szCs w:val="24"/>
        </w:rPr>
        <w:t>. (</w:t>
      </w:r>
      <w:proofErr w:type="spellStart"/>
      <w:r w:rsidRPr="0005078C">
        <w:rPr>
          <w:color w:val="auto"/>
          <w:szCs w:val="24"/>
        </w:rPr>
        <w:t>n.d</w:t>
      </w:r>
      <w:proofErr w:type="spellEnd"/>
      <w:r w:rsidRPr="0005078C">
        <w:rPr>
          <w:color w:val="auto"/>
          <w:szCs w:val="24"/>
        </w:rPr>
        <w:t xml:space="preserve">.). </w:t>
      </w:r>
      <w:proofErr w:type="spellStart"/>
      <w:r w:rsidRPr="0005078C">
        <w:rPr>
          <w:color w:val="auto"/>
          <w:szCs w:val="24"/>
        </w:rPr>
        <w:t>Retrieved</w:t>
      </w:r>
      <w:proofErr w:type="spellEnd"/>
      <w:r w:rsidRPr="0005078C">
        <w:rPr>
          <w:color w:val="auto"/>
          <w:szCs w:val="24"/>
        </w:rPr>
        <w:t xml:space="preserve"> August 9, 2023, </w:t>
      </w:r>
      <w:proofErr w:type="spellStart"/>
      <w:r w:rsidRPr="0005078C">
        <w:rPr>
          <w:color w:val="auto"/>
          <w:szCs w:val="24"/>
        </w:rPr>
        <w:t>from</w:t>
      </w:r>
      <w:proofErr w:type="spellEnd"/>
      <w:r w:rsidRPr="0005078C">
        <w:rPr>
          <w:color w:val="auto"/>
          <w:szCs w:val="24"/>
        </w:rPr>
        <w:t xml:space="preserve"> </w:t>
      </w:r>
      <w:hyperlink r:id="rId50" w:history="1">
        <w:r w:rsidRPr="00656FBE">
          <w:rPr>
            <w:rStyle w:val="Hypertextovodkaz"/>
            <w:szCs w:val="24"/>
          </w:rPr>
          <w:t>https://www.ncbi.nlm.nih.gov/books/NBK9898/</w:t>
        </w:r>
      </w:hyperlink>
    </w:p>
    <w:p w14:paraId="1D084CE1" w14:textId="77777777" w:rsidR="009F658A" w:rsidRPr="009F658A" w:rsidRDefault="009F658A" w:rsidP="008D4CC1">
      <w:pPr>
        <w:pStyle w:val="Odstavecseseznamem"/>
        <w:numPr>
          <w:ilvl w:val="0"/>
          <w:numId w:val="8"/>
        </w:numPr>
        <w:spacing w:after="0" w:line="360" w:lineRule="auto"/>
        <w:jc w:val="left"/>
        <w:rPr>
          <w:color w:val="auto"/>
          <w:szCs w:val="24"/>
        </w:rPr>
      </w:pPr>
      <w:proofErr w:type="spellStart"/>
      <w:r w:rsidRPr="009F658A">
        <w:rPr>
          <w:color w:val="auto"/>
          <w:szCs w:val="24"/>
        </w:rPr>
        <w:t>Elmoazzen</w:t>
      </w:r>
      <w:proofErr w:type="spellEnd"/>
      <w:r w:rsidRPr="009F658A">
        <w:rPr>
          <w:color w:val="auto"/>
          <w:szCs w:val="24"/>
        </w:rPr>
        <w:t xml:space="preserve">, H. Y., </w:t>
      </w:r>
      <w:proofErr w:type="spellStart"/>
      <w:r w:rsidRPr="009F658A">
        <w:rPr>
          <w:color w:val="auto"/>
          <w:szCs w:val="24"/>
        </w:rPr>
        <w:t>Elliott</w:t>
      </w:r>
      <w:proofErr w:type="spellEnd"/>
      <w:r w:rsidRPr="009F658A">
        <w:rPr>
          <w:color w:val="auto"/>
          <w:szCs w:val="24"/>
        </w:rPr>
        <w:t xml:space="preserve">, J. A. W., &amp; </w:t>
      </w:r>
      <w:proofErr w:type="spellStart"/>
      <w:r w:rsidRPr="009F658A">
        <w:rPr>
          <w:color w:val="auto"/>
          <w:szCs w:val="24"/>
        </w:rPr>
        <w:t>McGann</w:t>
      </w:r>
      <w:proofErr w:type="spellEnd"/>
      <w:r w:rsidRPr="009F658A">
        <w:rPr>
          <w:color w:val="auto"/>
          <w:szCs w:val="24"/>
        </w:rPr>
        <w:t xml:space="preserve">, L. E. (2009). </w:t>
      </w:r>
      <w:proofErr w:type="spellStart"/>
      <w:r w:rsidRPr="009F658A">
        <w:rPr>
          <w:color w:val="auto"/>
          <w:szCs w:val="24"/>
        </w:rPr>
        <w:t>Osmotic</w:t>
      </w:r>
      <w:proofErr w:type="spellEnd"/>
      <w:r w:rsidRPr="009F658A">
        <w:rPr>
          <w:color w:val="auto"/>
          <w:szCs w:val="24"/>
        </w:rPr>
        <w:t xml:space="preserve"> transport </w:t>
      </w:r>
      <w:proofErr w:type="spellStart"/>
      <w:r w:rsidRPr="009F658A">
        <w:rPr>
          <w:color w:val="auto"/>
          <w:szCs w:val="24"/>
        </w:rPr>
        <w:t>across</w:t>
      </w:r>
      <w:proofErr w:type="spellEnd"/>
      <w:r w:rsidRPr="009F658A">
        <w:rPr>
          <w:color w:val="auto"/>
          <w:szCs w:val="24"/>
        </w:rPr>
        <w:t xml:space="preserve"> cell </w:t>
      </w:r>
      <w:proofErr w:type="spellStart"/>
      <w:r w:rsidRPr="009F658A">
        <w:rPr>
          <w:color w:val="auto"/>
          <w:szCs w:val="24"/>
        </w:rPr>
        <w:t>membranes</w:t>
      </w:r>
      <w:proofErr w:type="spellEnd"/>
      <w:r w:rsidRPr="009F658A">
        <w:rPr>
          <w:color w:val="auto"/>
          <w:szCs w:val="24"/>
        </w:rPr>
        <w:t xml:space="preserve"> in </w:t>
      </w:r>
      <w:proofErr w:type="spellStart"/>
      <w:r w:rsidRPr="009F658A">
        <w:rPr>
          <w:color w:val="auto"/>
          <w:szCs w:val="24"/>
        </w:rPr>
        <w:t>nondilute</w:t>
      </w:r>
      <w:proofErr w:type="spellEnd"/>
      <w:r w:rsidRPr="009F658A">
        <w:rPr>
          <w:color w:val="auto"/>
          <w:szCs w:val="24"/>
        </w:rPr>
        <w:t xml:space="preserve"> </w:t>
      </w:r>
      <w:proofErr w:type="spellStart"/>
      <w:r w:rsidRPr="009F658A">
        <w:rPr>
          <w:color w:val="auto"/>
          <w:szCs w:val="24"/>
        </w:rPr>
        <w:t>solutions</w:t>
      </w:r>
      <w:proofErr w:type="spellEnd"/>
      <w:r w:rsidRPr="009F658A">
        <w:rPr>
          <w:color w:val="auto"/>
          <w:szCs w:val="24"/>
        </w:rPr>
        <w:t xml:space="preserve">: A </w:t>
      </w:r>
      <w:proofErr w:type="spellStart"/>
      <w:r w:rsidRPr="009F658A">
        <w:rPr>
          <w:color w:val="auto"/>
          <w:szCs w:val="24"/>
        </w:rPr>
        <w:t>new</w:t>
      </w:r>
      <w:proofErr w:type="spellEnd"/>
      <w:r w:rsidRPr="009F658A">
        <w:rPr>
          <w:color w:val="auto"/>
          <w:szCs w:val="24"/>
        </w:rPr>
        <w:t xml:space="preserve"> </w:t>
      </w:r>
      <w:proofErr w:type="spellStart"/>
      <w:r w:rsidRPr="009F658A">
        <w:rPr>
          <w:color w:val="auto"/>
          <w:szCs w:val="24"/>
        </w:rPr>
        <w:t>nondilute</w:t>
      </w:r>
      <w:proofErr w:type="spellEnd"/>
      <w:r w:rsidRPr="009F658A">
        <w:rPr>
          <w:color w:val="auto"/>
          <w:szCs w:val="24"/>
        </w:rPr>
        <w:t xml:space="preserve"> </w:t>
      </w:r>
      <w:proofErr w:type="spellStart"/>
      <w:r w:rsidRPr="009F658A">
        <w:rPr>
          <w:color w:val="auto"/>
          <w:szCs w:val="24"/>
        </w:rPr>
        <w:t>solute</w:t>
      </w:r>
      <w:proofErr w:type="spellEnd"/>
      <w:r w:rsidRPr="009F658A">
        <w:rPr>
          <w:color w:val="auto"/>
          <w:szCs w:val="24"/>
        </w:rPr>
        <w:t xml:space="preserve"> transport </w:t>
      </w:r>
      <w:proofErr w:type="spellStart"/>
      <w:r w:rsidRPr="009F658A">
        <w:rPr>
          <w:color w:val="auto"/>
          <w:szCs w:val="24"/>
        </w:rPr>
        <w:t>equation</w:t>
      </w:r>
      <w:proofErr w:type="spellEnd"/>
      <w:r w:rsidRPr="009F658A">
        <w:rPr>
          <w:color w:val="auto"/>
          <w:szCs w:val="24"/>
        </w:rPr>
        <w:t xml:space="preserve">. </w:t>
      </w:r>
      <w:proofErr w:type="spellStart"/>
      <w:r w:rsidRPr="009F658A">
        <w:rPr>
          <w:i/>
          <w:iCs/>
          <w:color w:val="auto"/>
          <w:szCs w:val="24"/>
        </w:rPr>
        <w:t>Biophysical</w:t>
      </w:r>
      <w:proofErr w:type="spellEnd"/>
      <w:r w:rsidRPr="009F658A">
        <w:rPr>
          <w:i/>
          <w:iCs/>
          <w:color w:val="auto"/>
          <w:szCs w:val="24"/>
        </w:rPr>
        <w:t xml:space="preserve"> </w:t>
      </w:r>
      <w:proofErr w:type="spellStart"/>
      <w:r w:rsidRPr="009F658A">
        <w:rPr>
          <w:i/>
          <w:iCs/>
          <w:color w:val="auto"/>
          <w:szCs w:val="24"/>
        </w:rPr>
        <w:t>Journal</w:t>
      </w:r>
      <w:proofErr w:type="spellEnd"/>
      <w:r w:rsidRPr="009F658A">
        <w:rPr>
          <w:color w:val="auto"/>
          <w:szCs w:val="24"/>
        </w:rPr>
        <w:t xml:space="preserve">, </w:t>
      </w:r>
      <w:r w:rsidRPr="009F658A">
        <w:rPr>
          <w:i/>
          <w:iCs/>
          <w:color w:val="auto"/>
          <w:szCs w:val="24"/>
        </w:rPr>
        <w:t>96</w:t>
      </w:r>
      <w:r w:rsidRPr="009F658A">
        <w:rPr>
          <w:color w:val="auto"/>
          <w:szCs w:val="24"/>
        </w:rPr>
        <w:t>(7), 2559–2571. https://doi.org/10.1016/j.bpj.2008.12.3929</w:t>
      </w:r>
    </w:p>
    <w:p w14:paraId="06F51DF8" w14:textId="77777777" w:rsidR="009F658A" w:rsidRPr="009F658A" w:rsidRDefault="009F658A" w:rsidP="008D4CC1">
      <w:pPr>
        <w:pStyle w:val="Odstavecseseznamem"/>
        <w:numPr>
          <w:ilvl w:val="0"/>
          <w:numId w:val="8"/>
        </w:numPr>
        <w:spacing w:after="0" w:line="360" w:lineRule="auto"/>
        <w:jc w:val="left"/>
        <w:rPr>
          <w:color w:val="auto"/>
          <w:szCs w:val="24"/>
        </w:rPr>
      </w:pPr>
      <w:proofErr w:type="spellStart"/>
      <w:r w:rsidRPr="009F658A">
        <w:rPr>
          <w:color w:val="auto"/>
          <w:szCs w:val="24"/>
        </w:rPr>
        <w:t>Frallicciardi</w:t>
      </w:r>
      <w:proofErr w:type="spellEnd"/>
      <w:r w:rsidRPr="009F658A">
        <w:rPr>
          <w:color w:val="auto"/>
          <w:szCs w:val="24"/>
        </w:rPr>
        <w:t xml:space="preserve">, J., </w:t>
      </w:r>
      <w:proofErr w:type="spellStart"/>
      <w:r w:rsidRPr="009F658A">
        <w:rPr>
          <w:color w:val="auto"/>
          <w:szCs w:val="24"/>
        </w:rPr>
        <w:t>Melcr</w:t>
      </w:r>
      <w:proofErr w:type="spellEnd"/>
      <w:r w:rsidRPr="009F658A">
        <w:rPr>
          <w:color w:val="auto"/>
          <w:szCs w:val="24"/>
        </w:rPr>
        <w:t xml:space="preserve">, J., </w:t>
      </w:r>
      <w:proofErr w:type="spellStart"/>
      <w:r w:rsidRPr="009F658A">
        <w:rPr>
          <w:color w:val="auto"/>
          <w:szCs w:val="24"/>
        </w:rPr>
        <w:t>Siginou</w:t>
      </w:r>
      <w:proofErr w:type="spellEnd"/>
      <w:r w:rsidRPr="009F658A">
        <w:rPr>
          <w:color w:val="auto"/>
          <w:szCs w:val="24"/>
        </w:rPr>
        <w:t xml:space="preserve">, P., </w:t>
      </w:r>
      <w:proofErr w:type="spellStart"/>
      <w:r w:rsidRPr="009F658A">
        <w:rPr>
          <w:color w:val="auto"/>
          <w:szCs w:val="24"/>
        </w:rPr>
        <w:t>Marrink</w:t>
      </w:r>
      <w:proofErr w:type="spellEnd"/>
      <w:r w:rsidRPr="009F658A">
        <w:rPr>
          <w:color w:val="auto"/>
          <w:szCs w:val="24"/>
        </w:rPr>
        <w:t xml:space="preserve">, S. J., &amp; </w:t>
      </w:r>
      <w:proofErr w:type="spellStart"/>
      <w:r w:rsidRPr="009F658A">
        <w:rPr>
          <w:color w:val="auto"/>
          <w:szCs w:val="24"/>
        </w:rPr>
        <w:t>Poolman</w:t>
      </w:r>
      <w:proofErr w:type="spellEnd"/>
      <w:r w:rsidRPr="009F658A">
        <w:rPr>
          <w:color w:val="auto"/>
          <w:szCs w:val="24"/>
        </w:rPr>
        <w:t xml:space="preserve">, B. (2022). </w:t>
      </w:r>
      <w:proofErr w:type="spellStart"/>
      <w:r w:rsidRPr="009F658A">
        <w:rPr>
          <w:color w:val="auto"/>
          <w:szCs w:val="24"/>
        </w:rPr>
        <w:t>Membrane</w:t>
      </w:r>
      <w:proofErr w:type="spellEnd"/>
      <w:r w:rsidRPr="009F658A">
        <w:rPr>
          <w:color w:val="auto"/>
          <w:szCs w:val="24"/>
        </w:rPr>
        <w:t xml:space="preserve"> </w:t>
      </w:r>
      <w:proofErr w:type="spellStart"/>
      <w:r w:rsidRPr="009F658A">
        <w:rPr>
          <w:color w:val="auto"/>
          <w:szCs w:val="24"/>
        </w:rPr>
        <w:t>thickness</w:t>
      </w:r>
      <w:proofErr w:type="spellEnd"/>
      <w:r w:rsidRPr="009F658A">
        <w:rPr>
          <w:color w:val="auto"/>
          <w:szCs w:val="24"/>
        </w:rPr>
        <w:t xml:space="preserve">, lipid </w:t>
      </w:r>
      <w:proofErr w:type="spellStart"/>
      <w:r w:rsidRPr="009F658A">
        <w:rPr>
          <w:color w:val="auto"/>
          <w:szCs w:val="24"/>
        </w:rPr>
        <w:t>phase</w:t>
      </w:r>
      <w:proofErr w:type="spellEnd"/>
      <w:r w:rsidRPr="009F658A">
        <w:rPr>
          <w:color w:val="auto"/>
          <w:szCs w:val="24"/>
        </w:rPr>
        <w:t xml:space="preserve"> and sterol type are </w:t>
      </w:r>
      <w:proofErr w:type="spellStart"/>
      <w:r w:rsidRPr="009F658A">
        <w:rPr>
          <w:color w:val="auto"/>
          <w:szCs w:val="24"/>
        </w:rPr>
        <w:t>determining</w:t>
      </w:r>
      <w:proofErr w:type="spellEnd"/>
      <w:r w:rsidRPr="009F658A">
        <w:rPr>
          <w:color w:val="auto"/>
          <w:szCs w:val="24"/>
        </w:rPr>
        <w:t xml:space="preserve"> </w:t>
      </w:r>
      <w:proofErr w:type="spellStart"/>
      <w:r w:rsidRPr="009F658A">
        <w:rPr>
          <w:color w:val="auto"/>
          <w:szCs w:val="24"/>
        </w:rPr>
        <w:t>factors</w:t>
      </w:r>
      <w:proofErr w:type="spellEnd"/>
      <w:r w:rsidRPr="009F658A">
        <w:rPr>
          <w:color w:val="auto"/>
          <w:szCs w:val="24"/>
        </w:rPr>
        <w:t xml:space="preserve"> in </w:t>
      </w:r>
      <w:proofErr w:type="spellStart"/>
      <w:r w:rsidRPr="009F658A">
        <w:rPr>
          <w:color w:val="auto"/>
          <w:szCs w:val="24"/>
        </w:rPr>
        <w:t>the</w:t>
      </w:r>
      <w:proofErr w:type="spellEnd"/>
      <w:r w:rsidRPr="009F658A">
        <w:rPr>
          <w:color w:val="auto"/>
          <w:szCs w:val="24"/>
        </w:rPr>
        <w:t xml:space="preserve"> permeability </w:t>
      </w:r>
      <w:proofErr w:type="spellStart"/>
      <w:r w:rsidRPr="009F658A">
        <w:rPr>
          <w:color w:val="auto"/>
          <w:szCs w:val="24"/>
        </w:rPr>
        <w:t>of</w:t>
      </w:r>
      <w:proofErr w:type="spellEnd"/>
      <w:r w:rsidRPr="009F658A">
        <w:rPr>
          <w:color w:val="auto"/>
          <w:szCs w:val="24"/>
        </w:rPr>
        <w:t xml:space="preserve"> </w:t>
      </w:r>
      <w:proofErr w:type="spellStart"/>
      <w:r w:rsidRPr="009F658A">
        <w:rPr>
          <w:color w:val="auto"/>
          <w:szCs w:val="24"/>
        </w:rPr>
        <w:t>membranes</w:t>
      </w:r>
      <w:proofErr w:type="spellEnd"/>
      <w:r w:rsidRPr="009F658A">
        <w:rPr>
          <w:color w:val="auto"/>
          <w:szCs w:val="24"/>
        </w:rPr>
        <w:t xml:space="preserve"> to </w:t>
      </w:r>
      <w:proofErr w:type="spellStart"/>
      <w:r w:rsidRPr="009F658A">
        <w:rPr>
          <w:color w:val="auto"/>
          <w:szCs w:val="24"/>
        </w:rPr>
        <w:t>small</w:t>
      </w:r>
      <w:proofErr w:type="spellEnd"/>
      <w:r w:rsidRPr="009F658A">
        <w:rPr>
          <w:color w:val="auto"/>
          <w:szCs w:val="24"/>
        </w:rPr>
        <w:t xml:space="preserve"> </w:t>
      </w:r>
      <w:proofErr w:type="spellStart"/>
      <w:r w:rsidRPr="009F658A">
        <w:rPr>
          <w:color w:val="auto"/>
          <w:szCs w:val="24"/>
        </w:rPr>
        <w:t>solutes</w:t>
      </w:r>
      <w:proofErr w:type="spellEnd"/>
      <w:r w:rsidRPr="009F658A">
        <w:rPr>
          <w:color w:val="auto"/>
          <w:szCs w:val="24"/>
        </w:rPr>
        <w:t xml:space="preserve">. </w:t>
      </w:r>
      <w:proofErr w:type="spellStart"/>
      <w:r w:rsidRPr="009F658A">
        <w:rPr>
          <w:i/>
          <w:iCs/>
          <w:color w:val="auto"/>
          <w:szCs w:val="24"/>
        </w:rPr>
        <w:t>Nature</w:t>
      </w:r>
      <w:proofErr w:type="spellEnd"/>
      <w:r w:rsidRPr="009F658A">
        <w:rPr>
          <w:i/>
          <w:iCs/>
          <w:color w:val="auto"/>
          <w:szCs w:val="24"/>
        </w:rPr>
        <w:t xml:space="preserve"> Communications 2022 13:1</w:t>
      </w:r>
      <w:r w:rsidRPr="009F658A">
        <w:rPr>
          <w:color w:val="auto"/>
          <w:szCs w:val="24"/>
        </w:rPr>
        <w:t xml:space="preserve">, </w:t>
      </w:r>
      <w:r w:rsidRPr="009F658A">
        <w:rPr>
          <w:i/>
          <w:iCs/>
          <w:color w:val="auto"/>
          <w:szCs w:val="24"/>
        </w:rPr>
        <w:t>13</w:t>
      </w:r>
      <w:r w:rsidRPr="009F658A">
        <w:rPr>
          <w:color w:val="auto"/>
          <w:szCs w:val="24"/>
        </w:rPr>
        <w:t>(1), 1–12. https://doi.org/10.1038/s41467-022-29272-x</w:t>
      </w:r>
    </w:p>
    <w:p w14:paraId="2E6C5353" w14:textId="3ACEC6B0" w:rsidR="00670355" w:rsidRDefault="00670355" w:rsidP="008D4CC1">
      <w:pPr>
        <w:pStyle w:val="Odstavecseseznamem"/>
        <w:numPr>
          <w:ilvl w:val="0"/>
          <w:numId w:val="8"/>
        </w:numPr>
        <w:spacing w:after="0" w:line="360" w:lineRule="auto"/>
        <w:jc w:val="left"/>
        <w:rPr>
          <w:color w:val="auto"/>
          <w:szCs w:val="24"/>
        </w:rPr>
      </w:pPr>
      <w:proofErr w:type="spellStart"/>
      <w:r w:rsidRPr="00670355">
        <w:rPr>
          <w:color w:val="auto"/>
          <w:szCs w:val="24"/>
        </w:rPr>
        <w:t>Dathe</w:t>
      </w:r>
      <w:proofErr w:type="spellEnd"/>
      <w:r w:rsidRPr="00670355">
        <w:rPr>
          <w:color w:val="auto"/>
          <w:szCs w:val="24"/>
        </w:rPr>
        <w:t xml:space="preserve">, M., </w:t>
      </w:r>
      <w:proofErr w:type="spellStart"/>
      <w:r w:rsidRPr="00670355">
        <w:rPr>
          <w:color w:val="auto"/>
          <w:szCs w:val="24"/>
        </w:rPr>
        <w:t>Meyer</w:t>
      </w:r>
      <w:proofErr w:type="spellEnd"/>
      <w:r w:rsidRPr="00670355">
        <w:rPr>
          <w:color w:val="auto"/>
          <w:szCs w:val="24"/>
        </w:rPr>
        <w:t xml:space="preserve">, J., </w:t>
      </w:r>
      <w:proofErr w:type="spellStart"/>
      <w:r w:rsidRPr="00670355">
        <w:rPr>
          <w:color w:val="auto"/>
          <w:szCs w:val="24"/>
        </w:rPr>
        <w:t>Beyermann</w:t>
      </w:r>
      <w:proofErr w:type="spellEnd"/>
      <w:r w:rsidRPr="00670355">
        <w:rPr>
          <w:color w:val="auto"/>
          <w:szCs w:val="24"/>
        </w:rPr>
        <w:t xml:space="preserve">, M., Maul, B., </w:t>
      </w:r>
      <w:proofErr w:type="spellStart"/>
      <w:r w:rsidRPr="00670355">
        <w:rPr>
          <w:color w:val="auto"/>
          <w:szCs w:val="24"/>
        </w:rPr>
        <w:t>Hoischen</w:t>
      </w:r>
      <w:proofErr w:type="spellEnd"/>
      <w:r w:rsidRPr="00670355">
        <w:rPr>
          <w:color w:val="auto"/>
          <w:szCs w:val="24"/>
        </w:rPr>
        <w:t xml:space="preserve">, C., &amp; </w:t>
      </w:r>
      <w:proofErr w:type="spellStart"/>
      <w:r w:rsidRPr="00670355">
        <w:rPr>
          <w:color w:val="auto"/>
          <w:szCs w:val="24"/>
        </w:rPr>
        <w:t>Bienert</w:t>
      </w:r>
      <w:proofErr w:type="spellEnd"/>
      <w:r w:rsidRPr="00670355">
        <w:rPr>
          <w:color w:val="auto"/>
          <w:szCs w:val="24"/>
        </w:rPr>
        <w:t xml:space="preserve">, M. (2002). General </w:t>
      </w:r>
      <w:proofErr w:type="spellStart"/>
      <w:r w:rsidRPr="00670355">
        <w:rPr>
          <w:color w:val="auto"/>
          <w:szCs w:val="24"/>
        </w:rPr>
        <w:t>aspects</w:t>
      </w:r>
      <w:proofErr w:type="spellEnd"/>
      <w:r w:rsidRPr="00670355">
        <w:rPr>
          <w:color w:val="auto"/>
          <w:szCs w:val="24"/>
        </w:rPr>
        <w:t xml:space="preserve"> </w:t>
      </w:r>
      <w:proofErr w:type="spellStart"/>
      <w:r w:rsidRPr="00670355">
        <w:rPr>
          <w:color w:val="auto"/>
          <w:szCs w:val="24"/>
        </w:rPr>
        <w:t>of</w:t>
      </w:r>
      <w:proofErr w:type="spellEnd"/>
      <w:r w:rsidRPr="00670355">
        <w:rPr>
          <w:color w:val="auto"/>
          <w:szCs w:val="24"/>
        </w:rPr>
        <w:t xml:space="preserve"> peptide </w:t>
      </w:r>
      <w:proofErr w:type="spellStart"/>
      <w:r w:rsidRPr="00670355">
        <w:rPr>
          <w:color w:val="auto"/>
          <w:szCs w:val="24"/>
        </w:rPr>
        <w:t>selectivity</w:t>
      </w:r>
      <w:proofErr w:type="spellEnd"/>
      <w:r w:rsidRPr="00670355">
        <w:rPr>
          <w:color w:val="auto"/>
          <w:szCs w:val="24"/>
        </w:rPr>
        <w:t xml:space="preserve"> </w:t>
      </w:r>
      <w:proofErr w:type="spellStart"/>
      <w:r w:rsidRPr="00670355">
        <w:rPr>
          <w:color w:val="auto"/>
          <w:szCs w:val="24"/>
        </w:rPr>
        <w:t>towards</w:t>
      </w:r>
      <w:proofErr w:type="spellEnd"/>
      <w:r w:rsidRPr="00670355">
        <w:rPr>
          <w:color w:val="auto"/>
          <w:szCs w:val="24"/>
        </w:rPr>
        <w:t xml:space="preserve"> lipid </w:t>
      </w:r>
      <w:proofErr w:type="spellStart"/>
      <w:r w:rsidRPr="00670355">
        <w:rPr>
          <w:color w:val="auto"/>
          <w:szCs w:val="24"/>
        </w:rPr>
        <w:t>bilayers</w:t>
      </w:r>
      <w:proofErr w:type="spellEnd"/>
      <w:r w:rsidRPr="00670355">
        <w:rPr>
          <w:color w:val="auto"/>
          <w:szCs w:val="24"/>
        </w:rPr>
        <w:t xml:space="preserve"> and cell </w:t>
      </w:r>
      <w:proofErr w:type="spellStart"/>
      <w:r w:rsidRPr="00670355">
        <w:rPr>
          <w:color w:val="auto"/>
          <w:szCs w:val="24"/>
        </w:rPr>
        <w:t>membranes</w:t>
      </w:r>
      <w:proofErr w:type="spellEnd"/>
      <w:r w:rsidRPr="00670355">
        <w:rPr>
          <w:color w:val="auto"/>
          <w:szCs w:val="24"/>
        </w:rPr>
        <w:t xml:space="preserve"> </w:t>
      </w:r>
      <w:proofErr w:type="spellStart"/>
      <w:r w:rsidRPr="00670355">
        <w:rPr>
          <w:color w:val="auto"/>
          <w:szCs w:val="24"/>
        </w:rPr>
        <w:t>studied</w:t>
      </w:r>
      <w:proofErr w:type="spellEnd"/>
      <w:r w:rsidRPr="00670355">
        <w:rPr>
          <w:color w:val="auto"/>
          <w:szCs w:val="24"/>
        </w:rPr>
        <w:t xml:space="preserve"> by </w:t>
      </w:r>
      <w:proofErr w:type="spellStart"/>
      <w:r w:rsidRPr="00670355">
        <w:rPr>
          <w:color w:val="auto"/>
          <w:szCs w:val="24"/>
        </w:rPr>
        <w:t>variation</w:t>
      </w:r>
      <w:proofErr w:type="spellEnd"/>
      <w:r w:rsidRPr="00670355">
        <w:rPr>
          <w:color w:val="auto"/>
          <w:szCs w:val="24"/>
        </w:rPr>
        <w:t xml:space="preserve"> </w:t>
      </w:r>
      <w:proofErr w:type="spellStart"/>
      <w:r w:rsidRPr="00670355">
        <w:rPr>
          <w:color w:val="auto"/>
          <w:szCs w:val="24"/>
        </w:rPr>
        <w:t>of</w:t>
      </w:r>
      <w:proofErr w:type="spellEnd"/>
      <w:r w:rsidRPr="00670355">
        <w:rPr>
          <w:color w:val="auto"/>
          <w:szCs w:val="24"/>
        </w:rPr>
        <w:t xml:space="preserve"> </w:t>
      </w:r>
      <w:proofErr w:type="spellStart"/>
      <w:r w:rsidRPr="00670355">
        <w:rPr>
          <w:color w:val="auto"/>
          <w:szCs w:val="24"/>
        </w:rPr>
        <w:t>the</w:t>
      </w:r>
      <w:proofErr w:type="spellEnd"/>
      <w:r w:rsidRPr="00670355">
        <w:rPr>
          <w:color w:val="auto"/>
          <w:szCs w:val="24"/>
        </w:rPr>
        <w:t xml:space="preserve"> </w:t>
      </w:r>
      <w:proofErr w:type="spellStart"/>
      <w:r w:rsidRPr="00670355">
        <w:rPr>
          <w:color w:val="auto"/>
          <w:szCs w:val="24"/>
        </w:rPr>
        <w:t>structural</w:t>
      </w:r>
      <w:proofErr w:type="spellEnd"/>
      <w:r w:rsidRPr="00670355">
        <w:rPr>
          <w:color w:val="auto"/>
          <w:szCs w:val="24"/>
        </w:rPr>
        <w:t xml:space="preserve"> </w:t>
      </w:r>
      <w:proofErr w:type="spellStart"/>
      <w:r w:rsidRPr="00670355">
        <w:rPr>
          <w:color w:val="auto"/>
          <w:szCs w:val="24"/>
        </w:rPr>
        <w:t>parameters</w:t>
      </w:r>
      <w:proofErr w:type="spellEnd"/>
      <w:r w:rsidRPr="00670355">
        <w:rPr>
          <w:color w:val="auto"/>
          <w:szCs w:val="24"/>
        </w:rPr>
        <w:t xml:space="preserve"> </w:t>
      </w:r>
      <w:proofErr w:type="spellStart"/>
      <w:r w:rsidRPr="00670355">
        <w:rPr>
          <w:color w:val="auto"/>
          <w:szCs w:val="24"/>
        </w:rPr>
        <w:t>of</w:t>
      </w:r>
      <w:proofErr w:type="spellEnd"/>
      <w:r w:rsidRPr="00670355">
        <w:rPr>
          <w:color w:val="auto"/>
          <w:szCs w:val="24"/>
        </w:rPr>
        <w:t xml:space="preserve"> </w:t>
      </w:r>
      <w:proofErr w:type="spellStart"/>
      <w:r w:rsidRPr="00670355">
        <w:rPr>
          <w:color w:val="auto"/>
          <w:szCs w:val="24"/>
        </w:rPr>
        <w:t>amphipathic</w:t>
      </w:r>
      <w:proofErr w:type="spellEnd"/>
      <w:r w:rsidRPr="00670355">
        <w:rPr>
          <w:color w:val="auto"/>
          <w:szCs w:val="24"/>
        </w:rPr>
        <w:t xml:space="preserve"> </w:t>
      </w:r>
      <w:proofErr w:type="spellStart"/>
      <w:r w:rsidRPr="00670355">
        <w:rPr>
          <w:color w:val="auto"/>
          <w:szCs w:val="24"/>
        </w:rPr>
        <w:t>helical</w:t>
      </w:r>
      <w:proofErr w:type="spellEnd"/>
      <w:r w:rsidRPr="00670355">
        <w:rPr>
          <w:color w:val="auto"/>
          <w:szCs w:val="24"/>
        </w:rPr>
        <w:t xml:space="preserve"> model </w:t>
      </w:r>
      <w:proofErr w:type="spellStart"/>
      <w:r w:rsidRPr="00670355">
        <w:rPr>
          <w:color w:val="auto"/>
          <w:szCs w:val="24"/>
        </w:rPr>
        <w:t>peptides</w:t>
      </w:r>
      <w:proofErr w:type="spellEnd"/>
      <w:r w:rsidRPr="00670355">
        <w:rPr>
          <w:color w:val="auto"/>
          <w:szCs w:val="24"/>
        </w:rPr>
        <w:t xml:space="preserve">. </w:t>
      </w:r>
      <w:proofErr w:type="spellStart"/>
      <w:r w:rsidRPr="00670355">
        <w:rPr>
          <w:i/>
          <w:iCs/>
          <w:color w:val="auto"/>
          <w:szCs w:val="24"/>
        </w:rPr>
        <w:t>Biochimica</w:t>
      </w:r>
      <w:proofErr w:type="spellEnd"/>
      <w:r w:rsidRPr="00670355">
        <w:rPr>
          <w:i/>
          <w:iCs/>
          <w:color w:val="auto"/>
          <w:szCs w:val="24"/>
        </w:rPr>
        <w:t xml:space="preserve"> et </w:t>
      </w:r>
      <w:proofErr w:type="spellStart"/>
      <w:r w:rsidRPr="00670355">
        <w:rPr>
          <w:i/>
          <w:iCs/>
          <w:color w:val="auto"/>
          <w:szCs w:val="24"/>
        </w:rPr>
        <w:t>Biophysica</w:t>
      </w:r>
      <w:proofErr w:type="spellEnd"/>
      <w:r w:rsidRPr="00670355">
        <w:rPr>
          <w:i/>
          <w:iCs/>
          <w:color w:val="auto"/>
          <w:szCs w:val="24"/>
        </w:rPr>
        <w:t xml:space="preserve"> Acta (BBA) - </w:t>
      </w:r>
      <w:proofErr w:type="spellStart"/>
      <w:r w:rsidRPr="00670355">
        <w:rPr>
          <w:i/>
          <w:iCs/>
          <w:color w:val="auto"/>
          <w:szCs w:val="24"/>
        </w:rPr>
        <w:t>Biomembranes</w:t>
      </w:r>
      <w:proofErr w:type="spellEnd"/>
      <w:r w:rsidRPr="00670355">
        <w:rPr>
          <w:color w:val="auto"/>
          <w:szCs w:val="24"/>
        </w:rPr>
        <w:t xml:space="preserve">, </w:t>
      </w:r>
      <w:r w:rsidRPr="00670355">
        <w:rPr>
          <w:i/>
          <w:iCs/>
          <w:color w:val="auto"/>
          <w:szCs w:val="24"/>
        </w:rPr>
        <w:t>1558</w:t>
      </w:r>
      <w:r w:rsidRPr="00670355">
        <w:rPr>
          <w:color w:val="auto"/>
          <w:szCs w:val="24"/>
        </w:rPr>
        <w:t xml:space="preserve">(2), 171–186. </w:t>
      </w:r>
      <w:hyperlink r:id="rId51" w:history="1">
        <w:r w:rsidR="00CD20F1" w:rsidRPr="00656FBE">
          <w:rPr>
            <w:rStyle w:val="Hypertextovodkaz"/>
            <w:szCs w:val="24"/>
          </w:rPr>
          <w:t>https://doi.org/10.1016/S0005-2736(01)00429-1</w:t>
        </w:r>
      </w:hyperlink>
    </w:p>
    <w:p w14:paraId="29A929A7" w14:textId="4972CEED" w:rsidR="00CD20F1" w:rsidRPr="00E74EBF" w:rsidRDefault="00E74EBF" w:rsidP="00E74EBF">
      <w:pPr>
        <w:pStyle w:val="Odstavecseseznamem"/>
        <w:numPr>
          <w:ilvl w:val="0"/>
          <w:numId w:val="8"/>
        </w:numPr>
        <w:spacing w:after="0" w:line="360" w:lineRule="auto"/>
        <w:jc w:val="left"/>
        <w:rPr>
          <w:color w:val="auto"/>
          <w:szCs w:val="24"/>
        </w:rPr>
      </w:pPr>
      <w:proofErr w:type="spellStart"/>
      <w:r w:rsidRPr="00E74EBF">
        <w:rPr>
          <w:color w:val="auto"/>
          <w:szCs w:val="24"/>
        </w:rPr>
        <w:lastRenderedPageBreak/>
        <w:t>Dufourc</w:t>
      </w:r>
      <w:proofErr w:type="spellEnd"/>
      <w:r w:rsidRPr="00E74EBF">
        <w:rPr>
          <w:color w:val="auto"/>
          <w:szCs w:val="24"/>
        </w:rPr>
        <w:t>, E. J. (</w:t>
      </w:r>
      <w:proofErr w:type="spellStart"/>
      <w:r w:rsidRPr="00E74EBF">
        <w:rPr>
          <w:color w:val="auto"/>
          <w:szCs w:val="24"/>
        </w:rPr>
        <w:t>n.d</w:t>
      </w:r>
      <w:proofErr w:type="spellEnd"/>
      <w:r w:rsidRPr="00E74EBF">
        <w:rPr>
          <w:color w:val="auto"/>
          <w:szCs w:val="24"/>
        </w:rPr>
        <w:t xml:space="preserve">.). </w:t>
      </w:r>
      <w:proofErr w:type="spellStart"/>
      <w:r w:rsidRPr="00E74EBF">
        <w:rPr>
          <w:i/>
          <w:iCs/>
          <w:color w:val="auto"/>
          <w:szCs w:val="24"/>
        </w:rPr>
        <w:t>Sterols</w:t>
      </w:r>
      <w:proofErr w:type="spellEnd"/>
      <w:r w:rsidRPr="00E74EBF">
        <w:rPr>
          <w:i/>
          <w:iCs/>
          <w:color w:val="auto"/>
          <w:szCs w:val="24"/>
        </w:rPr>
        <w:t xml:space="preserve"> and </w:t>
      </w:r>
      <w:proofErr w:type="spellStart"/>
      <w:r w:rsidRPr="00E74EBF">
        <w:rPr>
          <w:i/>
          <w:iCs/>
          <w:color w:val="auto"/>
          <w:szCs w:val="24"/>
        </w:rPr>
        <w:t>membrane</w:t>
      </w:r>
      <w:proofErr w:type="spellEnd"/>
      <w:r w:rsidRPr="00E74EBF">
        <w:rPr>
          <w:i/>
          <w:iCs/>
          <w:color w:val="auto"/>
          <w:szCs w:val="24"/>
        </w:rPr>
        <w:t xml:space="preserve"> </w:t>
      </w:r>
      <w:proofErr w:type="spellStart"/>
      <w:r w:rsidRPr="00E74EBF">
        <w:rPr>
          <w:i/>
          <w:iCs/>
          <w:color w:val="auto"/>
          <w:szCs w:val="24"/>
        </w:rPr>
        <w:t>dynamics</w:t>
      </w:r>
      <w:proofErr w:type="spellEnd"/>
      <w:r w:rsidRPr="00E74EBF">
        <w:rPr>
          <w:color w:val="auto"/>
          <w:szCs w:val="24"/>
        </w:rPr>
        <w:t>. https://doi.org/10.1007/s12154-008-0010-6</w:t>
      </w:r>
    </w:p>
    <w:p w14:paraId="5C83E163" w14:textId="24E4A199" w:rsidR="00CD20F1" w:rsidRPr="00CD20F1" w:rsidRDefault="00CD20F1" w:rsidP="008D4CC1">
      <w:pPr>
        <w:pStyle w:val="Odstavecseseznamem"/>
        <w:numPr>
          <w:ilvl w:val="0"/>
          <w:numId w:val="8"/>
        </w:numPr>
        <w:spacing w:after="0" w:line="360" w:lineRule="auto"/>
        <w:jc w:val="left"/>
        <w:rPr>
          <w:color w:val="auto"/>
          <w:szCs w:val="24"/>
        </w:rPr>
      </w:pPr>
      <w:r>
        <w:t xml:space="preserve">Lipid </w:t>
      </w:r>
      <w:proofErr w:type="spellStart"/>
      <w:r>
        <w:t>structures</w:t>
      </w:r>
      <w:proofErr w:type="spellEnd"/>
      <w:r>
        <w:t xml:space="preserve"> and </w:t>
      </w:r>
      <w:proofErr w:type="spellStart"/>
      <w:proofErr w:type="gramStart"/>
      <w:r>
        <w:t>shapes.a</w:t>
      </w:r>
      <w:proofErr w:type="spellEnd"/>
      <w:proofErr w:type="gramEnd"/>
      <w:r>
        <w:t xml:space="preserve">, </w:t>
      </w:r>
      <w:proofErr w:type="spellStart"/>
      <w:r>
        <w:t>Ionizable</w:t>
      </w:r>
      <w:proofErr w:type="spellEnd"/>
      <w:r>
        <w:t xml:space="preserve"> </w:t>
      </w:r>
      <w:proofErr w:type="spellStart"/>
      <w:r>
        <w:t>lipids</w:t>
      </w:r>
      <w:proofErr w:type="spellEnd"/>
      <w:r>
        <w:t xml:space="preserve"> are </w:t>
      </w:r>
      <w:proofErr w:type="spellStart"/>
      <w:r>
        <w:t>composed</w:t>
      </w:r>
      <w:proofErr w:type="spellEnd"/>
      <w:r>
        <w:t xml:space="preserve"> </w:t>
      </w:r>
      <w:proofErr w:type="spellStart"/>
      <w:r>
        <w:t>of</w:t>
      </w:r>
      <w:proofErr w:type="spellEnd"/>
      <w:r>
        <w:t xml:space="preserve"> </w:t>
      </w:r>
      <w:proofErr w:type="spellStart"/>
      <w:r>
        <w:t>three</w:t>
      </w:r>
      <w:proofErr w:type="spellEnd"/>
      <w:r>
        <w:t xml:space="preserve">... | </w:t>
      </w:r>
      <w:proofErr w:type="spellStart"/>
      <w:r>
        <w:t>Download</w:t>
      </w:r>
      <w:proofErr w:type="spellEnd"/>
      <w:r>
        <w:t xml:space="preserve"> </w:t>
      </w:r>
      <w:proofErr w:type="spellStart"/>
      <w:r>
        <w:t>Scientific</w:t>
      </w:r>
      <w:proofErr w:type="spellEnd"/>
      <w:r>
        <w:t xml:space="preserve"> Diagram. </w:t>
      </w:r>
      <w:proofErr w:type="spellStart"/>
      <w:r>
        <w:t>Accessed</w:t>
      </w:r>
      <w:proofErr w:type="spellEnd"/>
      <w:r>
        <w:t xml:space="preserve"> </w:t>
      </w:r>
      <w:proofErr w:type="spellStart"/>
      <w:r>
        <w:t>April</w:t>
      </w:r>
      <w:proofErr w:type="spellEnd"/>
      <w:r>
        <w:t xml:space="preserve"> 20, 2022. </w:t>
      </w:r>
      <w:hyperlink r:id="rId52" w:history="1">
        <w:r w:rsidRPr="00656FBE">
          <w:rPr>
            <w:rStyle w:val="Hypertextovodkaz"/>
          </w:rPr>
          <w:t>https://www.researchgate.net/figure/Lipid-structures-and-shapesa-Ionizable-lipids-are-composed-of-three-sections-the-amine_fig4_258036544</w:t>
        </w:r>
      </w:hyperlink>
    </w:p>
    <w:p w14:paraId="6F2822FA" w14:textId="78F49B3A" w:rsidR="00CD20F1" w:rsidRPr="00CD20F1" w:rsidRDefault="00CD20F1" w:rsidP="008D4CC1">
      <w:pPr>
        <w:pStyle w:val="Odstavecseseznamem"/>
        <w:numPr>
          <w:ilvl w:val="0"/>
          <w:numId w:val="8"/>
        </w:numPr>
        <w:spacing w:after="0" w:line="360" w:lineRule="auto"/>
        <w:jc w:val="left"/>
        <w:rPr>
          <w:color w:val="auto"/>
          <w:szCs w:val="24"/>
        </w:rPr>
      </w:pPr>
      <w:r>
        <w:t xml:space="preserve">Han X, </w:t>
      </w:r>
      <w:proofErr w:type="spellStart"/>
      <w:r>
        <w:t>Zhang</w:t>
      </w:r>
      <w:proofErr w:type="spellEnd"/>
      <w:r>
        <w:t xml:space="preserve"> H, </w:t>
      </w:r>
      <w:proofErr w:type="spellStart"/>
      <w:r>
        <w:t>Butowska</w:t>
      </w:r>
      <w:proofErr w:type="spellEnd"/>
      <w:r>
        <w:t xml:space="preserve"> K, et al. An </w:t>
      </w:r>
      <w:proofErr w:type="spellStart"/>
      <w:r>
        <w:t>ionizable</w:t>
      </w:r>
      <w:proofErr w:type="spellEnd"/>
      <w:r>
        <w:t xml:space="preserve"> lipid </w:t>
      </w:r>
      <w:proofErr w:type="spellStart"/>
      <w:r>
        <w:t>toolbox</w:t>
      </w:r>
      <w:proofErr w:type="spellEnd"/>
      <w:r>
        <w:t xml:space="preserve"> </w:t>
      </w:r>
      <w:proofErr w:type="spellStart"/>
      <w:r>
        <w:t>for</w:t>
      </w:r>
      <w:proofErr w:type="spellEnd"/>
      <w:r>
        <w:t xml:space="preserve"> RNA </w:t>
      </w:r>
      <w:proofErr w:type="spellStart"/>
      <w:r>
        <w:t>delivery</w:t>
      </w:r>
      <w:proofErr w:type="spellEnd"/>
      <w:r>
        <w:t xml:space="preserve">. </w:t>
      </w:r>
      <w:proofErr w:type="spellStart"/>
      <w:r>
        <w:rPr>
          <w:i/>
          <w:iCs/>
        </w:rPr>
        <w:t>Nat</w:t>
      </w:r>
      <w:proofErr w:type="spellEnd"/>
      <w:r>
        <w:rPr>
          <w:i/>
          <w:iCs/>
        </w:rPr>
        <w:t xml:space="preserve"> </w:t>
      </w:r>
      <w:proofErr w:type="spellStart"/>
      <w:r>
        <w:rPr>
          <w:i/>
          <w:iCs/>
        </w:rPr>
        <w:t>Commun</w:t>
      </w:r>
      <w:proofErr w:type="spellEnd"/>
      <w:r>
        <w:rPr>
          <w:i/>
          <w:iCs/>
        </w:rPr>
        <w:t xml:space="preserve"> 2021 121</w:t>
      </w:r>
      <w:r>
        <w:t>. 2021;12(1):1-6. doi:10.1038/s41467-021-27493-0</w:t>
      </w:r>
    </w:p>
    <w:p w14:paraId="5AF40810" w14:textId="73CD3347" w:rsidR="00CD20F1" w:rsidRPr="00CD20F1" w:rsidRDefault="00CD20F1" w:rsidP="008D4CC1">
      <w:pPr>
        <w:pStyle w:val="Odstavecseseznamem"/>
        <w:numPr>
          <w:ilvl w:val="0"/>
          <w:numId w:val="8"/>
        </w:numPr>
        <w:spacing w:after="0" w:line="360" w:lineRule="auto"/>
        <w:jc w:val="left"/>
        <w:rPr>
          <w:color w:val="auto"/>
          <w:szCs w:val="24"/>
        </w:rPr>
      </w:pPr>
      <w:r>
        <w:t xml:space="preserve">Sun D, </w:t>
      </w:r>
      <w:proofErr w:type="spellStart"/>
      <w:r>
        <w:t>Lu</w:t>
      </w:r>
      <w:proofErr w:type="spellEnd"/>
      <w:r>
        <w:t xml:space="preserve"> Z-R. </w:t>
      </w:r>
      <w:proofErr w:type="spellStart"/>
      <w:r>
        <w:t>Structure</w:t>
      </w:r>
      <w:proofErr w:type="spellEnd"/>
      <w:r>
        <w:t xml:space="preserve"> and </w:t>
      </w:r>
      <w:proofErr w:type="spellStart"/>
      <w:r>
        <w:t>Function</w:t>
      </w:r>
      <w:proofErr w:type="spellEnd"/>
      <w:r>
        <w:t xml:space="preserve"> </w:t>
      </w:r>
      <w:proofErr w:type="spellStart"/>
      <w:r>
        <w:t>of</w:t>
      </w:r>
      <w:proofErr w:type="spellEnd"/>
      <w:r>
        <w:t xml:space="preserve"> </w:t>
      </w:r>
      <w:proofErr w:type="spellStart"/>
      <w:r>
        <w:t>Cationic</w:t>
      </w:r>
      <w:proofErr w:type="spellEnd"/>
      <w:r>
        <w:t xml:space="preserve"> and </w:t>
      </w:r>
      <w:proofErr w:type="spellStart"/>
      <w:r>
        <w:t>Ionizable</w:t>
      </w:r>
      <w:proofErr w:type="spellEnd"/>
      <w:r>
        <w:t xml:space="preserve"> </w:t>
      </w:r>
      <w:proofErr w:type="spellStart"/>
      <w:r>
        <w:t>Lipids</w:t>
      </w:r>
      <w:proofErr w:type="spellEnd"/>
      <w:r>
        <w:t xml:space="preserve"> </w:t>
      </w:r>
      <w:proofErr w:type="spellStart"/>
      <w:r>
        <w:t>for</w:t>
      </w:r>
      <w:proofErr w:type="spellEnd"/>
      <w:r>
        <w:t xml:space="preserve"> </w:t>
      </w:r>
      <w:proofErr w:type="spellStart"/>
      <w:r>
        <w:t>Nucleic</w:t>
      </w:r>
      <w:proofErr w:type="spellEnd"/>
      <w:r>
        <w:t xml:space="preserve"> Acid </w:t>
      </w:r>
      <w:proofErr w:type="spellStart"/>
      <w:r>
        <w:t>Delivery</w:t>
      </w:r>
      <w:proofErr w:type="spellEnd"/>
      <w:r>
        <w:t>. 1:3. doi:10.1007/s11095-022-03460-2</w:t>
      </w:r>
    </w:p>
    <w:p w14:paraId="22352FF1" w14:textId="3C9320E9" w:rsidR="00CD20F1" w:rsidRPr="00CD20F1" w:rsidRDefault="00CD20F1" w:rsidP="008D4CC1">
      <w:pPr>
        <w:pStyle w:val="Odstavecseseznamem"/>
        <w:numPr>
          <w:ilvl w:val="0"/>
          <w:numId w:val="8"/>
        </w:numPr>
        <w:spacing w:after="0" w:line="360" w:lineRule="auto"/>
        <w:jc w:val="left"/>
        <w:rPr>
          <w:color w:val="auto"/>
          <w:szCs w:val="24"/>
        </w:rPr>
      </w:pPr>
      <w:proofErr w:type="spellStart"/>
      <w:r>
        <w:t>Schlich</w:t>
      </w:r>
      <w:proofErr w:type="spellEnd"/>
      <w:r>
        <w:t xml:space="preserve"> M, </w:t>
      </w:r>
      <w:proofErr w:type="spellStart"/>
      <w:r>
        <w:t>Palomba</w:t>
      </w:r>
      <w:proofErr w:type="spellEnd"/>
      <w:r>
        <w:t xml:space="preserve"> R, Gabriella </w:t>
      </w:r>
      <w:proofErr w:type="spellStart"/>
      <w:r>
        <w:t>Costabile</w:t>
      </w:r>
      <w:proofErr w:type="spellEnd"/>
      <w:r>
        <w:t xml:space="preserve"> |, et al. </w:t>
      </w:r>
      <w:proofErr w:type="spellStart"/>
      <w:r>
        <w:t>Cytosolic</w:t>
      </w:r>
      <w:proofErr w:type="spellEnd"/>
      <w:r>
        <w:t xml:space="preserve"> </w:t>
      </w:r>
      <w:proofErr w:type="spellStart"/>
      <w:r>
        <w:t>delivery</w:t>
      </w:r>
      <w:proofErr w:type="spellEnd"/>
      <w:r>
        <w:t xml:space="preserve"> </w:t>
      </w:r>
      <w:proofErr w:type="spellStart"/>
      <w:r>
        <w:t>of</w:t>
      </w:r>
      <w:proofErr w:type="spellEnd"/>
      <w:r>
        <w:t xml:space="preserve"> </w:t>
      </w:r>
      <w:proofErr w:type="spellStart"/>
      <w:r>
        <w:t>nucleic</w:t>
      </w:r>
      <w:proofErr w:type="spellEnd"/>
      <w:r>
        <w:t xml:space="preserve"> </w:t>
      </w:r>
      <w:proofErr w:type="spellStart"/>
      <w:r>
        <w:t>acids</w:t>
      </w:r>
      <w:proofErr w:type="spellEnd"/>
      <w:r>
        <w:t xml:space="preserve">: </w:t>
      </w:r>
      <w:proofErr w:type="spellStart"/>
      <w:r>
        <w:t>The</w:t>
      </w:r>
      <w:proofErr w:type="spellEnd"/>
      <w:r>
        <w:t xml:space="preserve"> case </w:t>
      </w:r>
      <w:proofErr w:type="spellStart"/>
      <w:r>
        <w:t>of</w:t>
      </w:r>
      <w:proofErr w:type="spellEnd"/>
      <w:r>
        <w:t xml:space="preserve"> </w:t>
      </w:r>
      <w:proofErr w:type="spellStart"/>
      <w:r>
        <w:t>ionizable</w:t>
      </w:r>
      <w:proofErr w:type="spellEnd"/>
      <w:r>
        <w:t xml:space="preserve"> lipid </w:t>
      </w:r>
      <w:proofErr w:type="spellStart"/>
      <w:r>
        <w:t>nanoparticles</w:t>
      </w:r>
      <w:proofErr w:type="spellEnd"/>
      <w:r>
        <w:t xml:space="preserve">. </w:t>
      </w:r>
      <w:proofErr w:type="spellStart"/>
      <w:r>
        <w:rPr>
          <w:i/>
          <w:iCs/>
        </w:rPr>
        <w:t>Bioeng</w:t>
      </w:r>
      <w:proofErr w:type="spellEnd"/>
      <w:r>
        <w:rPr>
          <w:i/>
          <w:iCs/>
        </w:rPr>
        <w:t xml:space="preserve"> </w:t>
      </w:r>
      <w:proofErr w:type="spellStart"/>
      <w:r>
        <w:rPr>
          <w:i/>
          <w:iCs/>
        </w:rPr>
        <w:t>Transl</w:t>
      </w:r>
      <w:proofErr w:type="spellEnd"/>
      <w:r>
        <w:rPr>
          <w:i/>
          <w:iCs/>
        </w:rPr>
        <w:t xml:space="preserve"> Med</w:t>
      </w:r>
      <w:r>
        <w:t>. 2021;6. doi:10.1002/btm2.10213</w:t>
      </w:r>
    </w:p>
    <w:p w14:paraId="73627065" w14:textId="510499D9" w:rsidR="00CD20F1" w:rsidRPr="00CD20F1" w:rsidRDefault="00CD20F1" w:rsidP="008D4CC1">
      <w:pPr>
        <w:pStyle w:val="Odstavecseseznamem"/>
        <w:numPr>
          <w:ilvl w:val="0"/>
          <w:numId w:val="8"/>
        </w:numPr>
        <w:spacing w:after="0" w:line="360" w:lineRule="auto"/>
        <w:jc w:val="left"/>
        <w:rPr>
          <w:color w:val="auto"/>
          <w:szCs w:val="24"/>
        </w:rPr>
      </w:pPr>
      <w:proofErr w:type="spellStart"/>
      <w:r>
        <w:t>Tuerhong</w:t>
      </w:r>
      <w:proofErr w:type="spellEnd"/>
      <w:r>
        <w:t xml:space="preserve"> M, XU Y, YIN XB. </w:t>
      </w:r>
      <w:proofErr w:type="spellStart"/>
      <w:r>
        <w:t>Review</w:t>
      </w:r>
      <w:proofErr w:type="spellEnd"/>
      <w:r>
        <w:t xml:space="preserve"> on </w:t>
      </w:r>
      <w:proofErr w:type="spellStart"/>
      <w:r>
        <w:t>Carbon</w:t>
      </w:r>
      <w:proofErr w:type="spellEnd"/>
      <w:r>
        <w:t xml:space="preserve"> </w:t>
      </w:r>
      <w:proofErr w:type="spellStart"/>
      <w:r>
        <w:t>Dots</w:t>
      </w:r>
      <w:proofErr w:type="spellEnd"/>
      <w:r>
        <w:t xml:space="preserve"> and </w:t>
      </w:r>
      <w:proofErr w:type="spellStart"/>
      <w:r>
        <w:t>Their</w:t>
      </w:r>
      <w:proofErr w:type="spellEnd"/>
      <w:r>
        <w:t xml:space="preserve"> </w:t>
      </w:r>
      <w:proofErr w:type="spellStart"/>
      <w:r>
        <w:t>Applications</w:t>
      </w:r>
      <w:proofErr w:type="spellEnd"/>
      <w:r>
        <w:t xml:space="preserve">. </w:t>
      </w:r>
      <w:proofErr w:type="spellStart"/>
      <w:r>
        <w:rPr>
          <w:i/>
          <w:iCs/>
        </w:rPr>
        <w:t>Chinese</w:t>
      </w:r>
      <w:proofErr w:type="spellEnd"/>
      <w:r>
        <w:rPr>
          <w:i/>
          <w:iCs/>
        </w:rPr>
        <w:t xml:space="preserve"> J </w:t>
      </w:r>
      <w:proofErr w:type="spellStart"/>
      <w:r>
        <w:rPr>
          <w:i/>
          <w:iCs/>
        </w:rPr>
        <w:t>Anal</w:t>
      </w:r>
      <w:proofErr w:type="spellEnd"/>
      <w:r>
        <w:rPr>
          <w:i/>
          <w:iCs/>
        </w:rPr>
        <w:t xml:space="preserve"> </w:t>
      </w:r>
      <w:proofErr w:type="spellStart"/>
      <w:r>
        <w:rPr>
          <w:i/>
          <w:iCs/>
        </w:rPr>
        <w:t>Chem</w:t>
      </w:r>
      <w:proofErr w:type="spellEnd"/>
      <w:r>
        <w:t>. 2017;45(1). doi:10.1016/S1872-2040(16)60990-8</w:t>
      </w:r>
    </w:p>
    <w:p w14:paraId="388F0A3A" w14:textId="4CB458D8" w:rsidR="00CD20F1" w:rsidRPr="00CD20F1" w:rsidRDefault="00CD20F1" w:rsidP="008D4CC1">
      <w:pPr>
        <w:pStyle w:val="Odstavecseseznamem"/>
        <w:numPr>
          <w:ilvl w:val="0"/>
          <w:numId w:val="8"/>
        </w:numPr>
        <w:spacing w:after="0" w:line="360" w:lineRule="auto"/>
        <w:jc w:val="left"/>
        <w:rPr>
          <w:color w:val="auto"/>
          <w:szCs w:val="24"/>
        </w:rPr>
      </w:pPr>
      <w:proofErr w:type="spellStart"/>
      <w:r>
        <w:t>Binning</w:t>
      </w:r>
      <w:proofErr w:type="spellEnd"/>
      <w:r>
        <w:t xml:space="preserve">, G.; </w:t>
      </w:r>
      <w:proofErr w:type="spellStart"/>
      <w:r>
        <w:t>Rohrer</w:t>
      </w:r>
      <w:proofErr w:type="spellEnd"/>
      <w:r>
        <w:t xml:space="preserve">, H.; Gerber, C.; et al. </w:t>
      </w:r>
      <w:proofErr w:type="spellStart"/>
      <w:r>
        <w:t>Surface</w:t>
      </w:r>
      <w:proofErr w:type="spellEnd"/>
      <w:r>
        <w:t xml:space="preserve"> </w:t>
      </w:r>
      <w:proofErr w:type="spellStart"/>
      <w:r>
        <w:t>Studies</w:t>
      </w:r>
      <w:proofErr w:type="spellEnd"/>
      <w:r>
        <w:t xml:space="preserve"> by </w:t>
      </w:r>
      <w:proofErr w:type="spellStart"/>
      <w:r>
        <w:t>Scanning</w:t>
      </w:r>
      <w:proofErr w:type="spellEnd"/>
      <w:r>
        <w:t xml:space="preserve"> </w:t>
      </w:r>
      <w:proofErr w:type="spellStart"/>
      <w:r>
        <w:t>Tunneling</w:t>
      </w:r>
      <w:proofErr w:type="spellEnd"/>
      <w:r>
        <w:t xml:space="preserve"> </w:t>
      </w:r>
      <w:proofErr w:type="spellStart"/>
      <w:r>
        <w:t>Microscopy</w:t>
      </w:r>
      <w:proofErr w:type="spellEnd"/>
      <w:r>
        <w:t xml:space="preserve">. </w:t>
      </w:r>
      <w:proofErr w:type="spellStart"/>
      <w:r>
        <w:t>Phys</w:t>
      </w:r>
      <w:proofErr w:type="spellEnd"/>
      <w:r>
        <w:t xml:space="preserve">. </w:t>
      </w:r>
      <w:proofErr w:type="spellStart"/>
      <w:r>
        <w:t>Rev</w:t>
      </w:r>
      <w:proofErr w:type="spellEnd"/>
      <w:r>
        <w:t xml:space="preserve">. </w:t>
      </w:r>
      <w:proofErr w:type="spellStart"/>
      <w:r>
        <w:t>Lett</w:t>
      </w:r>
      <w:proofErr w:type="spellEnd"/>
      <w:r>
        <w:t>. 1982, 49 (1), 57–61.</w:t>
      </w:r>
    </w:p>
    <w:p w14:paraId="3DC123F2" w14:textId="280B4E8A" w:rsidR="00CD20F1" w:rsidRPr="00CD20F1" w:rsidRDefault="00CD20F1" w:rsidP="008D4CC1">
      <w:pPr>
        <w:pStyle w:val="Odstavecseseznamem"/>
        <w:numPr>
          <w:ilvl w:val="0"/>
          <w:numId w:val="8"/>
        </w:numPr>
        <w:spacing w:after="0" w:line="360" w:lineRule="auto"/>
        <w:jc w:val="left"/>
        <w:rPr>
          <w:color w:val="auto"/>
          <w:szCs w:val="24"/>
        </w:rPr>
      </w:pPr>
      <w:proofErr w:type="spellStart"/>
      <w:r>
        <w:t>Mehta</w:t>
      </w:r>
      <w:proofErr w:type="spellEnd"/>
      <w:r>
        <w:t xml:space="preserve">, V. N.; Jha, S.; Basu, H.; et al. </w:t>
      </w:r>
      <w:proofErr w:type="spellStart"/>
      <w:r>
        <w:t>One</w:t>
      </w:r>
      <w:proofErr w:type="spellEnd"/>
      <w:r>
        <w:t xml:space="preserve">-Step </w:t>
      </w:r>
      <w:proofErr w:type="spellStart"/>
      <w:r>
        <w:t>Hydrothermal</w:t>
      </w:r>
      <w:proofErr w:type="spellEnd"/>
      <w:r>
        <w:t xml:space="preserve"> </w:t>
      </w:r>
      <w:proofErr w:type="spellStart"/>
      <w:r>
        <w:t>Approach</w:t>
      </w:r>
      <w:proofErr w:type="spellEnd"/>
      <w:r>
        <w:t xml:space="preserve"> to </w:t>
      </w:r>
      <w:proofErr w:type="spellStart"/>
      <w:r>
        <w:t>Fabricate</w:t>
      </w:r>
      <w:proofErr w:type="spellEnd"/>
      <w:r>
        <w:t xml:space="preserve"> </w:t>
      </w:r>
      <w:proofErr w:type="spellStart"/>
      <w:r>
        <w:t>Carbon</w:t>
      </w:r>
      <w:proofErr w:type="spellEnd"/>
      <w:r>
        <w:t xml:space="preserve"> </w:t>
      </w:r>
      <w:proofErr w:type="spellStart"/>
      <w:r>
        <w:t>Dots</w:t>
      </w:r>
      <w:proofErr w:type="spellEnd"/>
      <w:r>
        <w:t xml:space="preserve"> </w:t>
      </w:r>
      <w:proofErr w:type="spellStart"/>
      <w:r>
        <w:t>from</w:t>
      </w:r>
      <w:proofErr w:type="spellEnd"/>
      <w:r>
        <w:t xml:space="preserve"> Apple </w:t>
      </w:r>
      <w:proofErr w:type="spellStart"/>
      <w:r>
        <w:t>Juice</w:t>
      </w:r>
      <w:proofErr w:type="spellEnd"/>
      <w:r>
        <w:t xml:space="preserve"> </w:t>
      </w:r>
      <w:proofErr w:type="spellStart"/>
      <w:r>
        <w:t>for</w:t>
      </w:r>
      <w:proofErr w:type="spellEnd"/>
      <w:r>
        <w:t xml:space="preserve"> </w:t>
      </w:r>
      <w:proofErr w:type="spellStart"/>
      <w:r>
        <w:t>Imaging</w:t>
      </w:r>
      <w:proofErr w:type="spellEnd"/>
      <w:r>
        <w:t xml:space="preserve"> </w:t>
      </w:r>
      <w:proofErr w:type="spellStart"/>
      <w:r>
        <w:t>of</w:t>
      </w:r>
      <w:proofErr w:type="spellEnd"/>
      <w:r>
        <w:t xml:space="preserve"> </w:t>
      </w:r>
      <w:proofErr w:type="spellStart"/>
      <w:r>
        <w:t>Mycobacterium</w:t>
      </w:r>
      <w:proofErr w:type="spellEnd"/>
      <w:r>
        <w:t xml:space="preserve"> and </w:t>
      </w:r>
      <w:proofErr w:type="spellStart"/>
      <w:r>
        <w:t>Fungal</w:t>
      </w:r>
      <w:proofErr w:type="spellEnd"/>
      <w:r>
        <w:t xml:space="preserve"> </w:t>
      </w:r>
      <w:proofErr w:type="spellStart"/>
      <w:r>
        <w:t>Cells</w:t>
      </w:r>
      <w:proofErr w:type="spellEnd"/>
      <w:r>
        <w:t xml:space="preserve">. Sensor. </w:t>
      </w:r>
      <w:proofErr w:type="spellStart"/>
      <w:r>
        <w:t>Actuat</w:t>
      </w:r>
      <w:proofErr w:type="spellEnd"/>
      <w:r>
        <w:t>. B-</w:t>
      </w:r>
      <w:proofErr w:type="spellStart"/>
      <w:r>
        <w:t>Chem</w:t>
      </w:r>
      <w:proofErr w:type="spellEnd"/>
      <w:r>
        <w:t>. 2015, 213, 434–443.</w:t>
      </w:r>
    </w:p>
    <w:p w14:paraId="54D0DE45" w14:textId="04FC98EF" w:rsidR="00CD20F1" w:rsidRPr="00CC51B2" w:rsidRDefault="00CD20F1" w:rsidP="008D4CC1">
      <w:pPr>
        <w:pStyle w:val="Odstavecseseznamem"/>
        <w:numPr>
          <w:ilvl w:val="0"/>
          <w:numId w:val="8"/>
        </w:numPr>
        <w:spacing w:after="0" w:line="360" w:lineRule="auto"/>
        <w:jc w:val="left"/>
        <w:rPr>
          <w:color w:val="auto"/>
          <w:szCs w:val="24"/>
        </w:rPr>
      </w:pPr>
      <w:proofErr w:type="spellStart"/>
      <w:r>
        <w:t>Dong</w:t>
      </w:r>
      <w:proofErr w:type="spellEnd"/>
      <w:r>
        <w:t xml:space="preserve">, Y.; </w:t>
      </w:r>
      <w:proofErr w:type="spellStart"/>
      <w:r>
        <w:t>Chen</w:t>
      </w:r>
      <w:proofErr w:type="spellEnd"/>
      <w:r>
        <w:t xml:space="preserve">, C.; </w:t>
      </w:r>
      <w:proofErr w:type="spellStart"/>
      <w:r>
        <w:t>Zheng</w:t>
      </w:r>
      <w:proofErr w:type="spellEnd"/>
      <w:r>
        <w:t xml:space="preserve">, X.; et al. </w:t>
      </w:r>
      <w:proofErr w:type="spellStart"/>
      <w:r>
        <w:t>One</w:t>
      </w:r>
      <w:proofErr w:type="spellEnd"/>
      <w:r>
        <w:t xml:space="preserve">-Step and </w:t>
      </w:r>
      <w:proofErr w:type="spellStart"/>
      <w:r>
        <w:t>High</w:t>
      </w:r>
      <w:proofErr w:type="spellEnd"/>
      <w:r>
        <w:t xml:space="preserve"> </w:t>
      </w:r>
      <w:proofErr w:type="spellStart"/>
      <w:r>
        <w:t>Yield</w:t>
      </w:r>
      <w:proofErr w:type="spellEnd"/>
      <w:r>
        <w:t xml:space="preserve"> </w:t>
      </w:r>
      <w:proofErr w:type="spellStart"/>
      <w:r>
        <w:t>Simultaneous</w:t>
      </w:r>
      <w:proofErr w:type="spellEnd"/>
      <w:r>
        <w:t xml:space="preserve"> </w:t>
      </w:r>
      <w:proofErr w:type="spellStart"/>
      <w:r>
        <w:t>Preparation</w:t>
      </w:r>
      <w:proofErr w:type="spellEnd"/>
      <w:r>
        <w:t xml:space="preserve"> </w:t>
      </w:r>
      <w:proofErr w:type="spellStart"/>
      <w:r>
        <w:t>of</w:t>
      </w:r>
      <w:proofErr w:type="spellEnd"/>
      <w:r>
        <w:t xml:space="preserve"> </w:t>
      </w:r>
      <w:proofErr w:type="gramStart"/>
      <w:r>
        <w:t>Single- and</w:t>
      </w:r>
      <w:proofErr w:type="gramEnd"/>
      <w:r>
        <w:t xml:space="preserve"> </w:t>
      </w:r>
      <w:proofErr w:type="spellStart"/>
      <w:r>
        <w:t>Multi-Layer</w:t>
      </w:r>
      <w:proofErr w:type="spellEnd"/>
      <w:r>
        <w:t xml:space="preserve"> </w:t>
      </w:r>
      <w:proofErr w:type="spellStart"/>
      <w:r>
        <w:t>Graphene</w:t>
      </w:r>
      <w:proofErr w:type="spellEnd"/>
      <w:r>
        <w:t xml:space="preserve"> </w:t>
      </w:r>
      <w:proofErr w:type="spellStart"/>
      <w:r>
        <w:t>Quantum</w:t>
      </w:r>
      <w:proofErr w:type="spellEnd"/>
      <w:r>
        <w:t xml:space="preserve"> </w:t>
      </w:r>
      <w:proofErr w:type="spellStart"/>
      <w:r>
        <w:t>Dots</w:t>
      </w:r>
      <w:proofErr w:type="spellEnd"/>
      <w:r>
        <w:t xml:space="preserve"> </w:t>
      </w:r>
      <w:proofErr w:type="spellStart"/>
      <w:r>
        <w:t>from</w:t>
      </w:r>
      <w:proofErr w:type="spellEnd"/>
      <w:r>
        <w:t xml:space="preserve"> CX-72 </w:t>
      </w:r>
      <w:proofErr w:type="spellStart"/>
      <w:r>
        <w:t>Carbon</w:t>
      </w:r>
      <w:proofErr w:type="spellEnd"/>
      <w:r>
        <w:t xml:space="preserve"> Black. J. Mater. </w:t>
      </w:r>
      <w:proofErr w:type="spellStart"/>
      <w:r>
        <w:t>Chem</w:t>
      </w:r>
      <w:proofErr w:type="spellEnd"/>
      <w:r>
        <w:t>. 2012, 22 (18), 8764–8766.</w:t>
      </w:r>
    </w:p>
    <w:p w14:paraId="6983B8A1" w14:textId="1C0A8970" w:rsidR="00CC51B2" w:rsidRPr="00CC51B2" w:rsidRDefault="00CC51B2" w:rsidP="008D4CC1">
      <w:pPr>
        <w:pStyle w:val="Odstavecseseznamem"/>
        <w:numPr>
          <w:ilvl w:val="0"/>
          <w:numId w:val="8"/>
        </w:numPr>
        <w:spacing w:after="0" w:line="360" w:lineRule="auto"/>
        <w:jc w:val="left"/>
        <w:rPr>
          <w:color w:val="auto"/>
          <w:szCs w:val="24"/>
        </w:rPr>
      </w:pPr>
      <w:proofErr w:type="spellStart"/>
      <w:r>
        <w:t>Li</w:t>
      </w:r>
      <w:proofErr w:type="spellEnd"/>
      <w:r>
        <w:t xml:space="preserve">, X.; </w:t>
      </w:r>
      <w:proofErr w:type="spellStart"/>
      <w:r>
        <w:t>Wang</w:t>
      </w:r>
      <w:proofErr w:type="spellEnd"/>
      <w:r>
        <w:t xml:space="preserve">, H.; </w:t>
      </w:r>
      <w:proofErr w:type="spellStart"/>
      <w:r>
        <w:t>Shimizu</w:t>
      </w:r>
      <w:proofErr w:type="spellEnd"/>
      <w:r>
        <w:t xml:space="preserve">, Y.; et al. </w:t>
      </w:r>
      <w:proofErr w:type="spellStart"/>
      <w:r>
        <w:t>Preparation</w:t>
      </w:r>
      <w:proofErr w:type="spellEnd"/>
      <w:r>
        <w:t xml:space="preserve"> </w:t>
      </w:r>
      <w:proofErr w:type="spellStart"/>
      <w:r>
        <w:t>of</w:t>
      </w:r>
      <w:proofErr w:type="spellEnd"/>
      <w:r>
        <w:t xml:space="preserve"> </w:t>
      </w:r>
      <w:proofErr w:type="spellStart"/>
      <w:r>
        <w:t>Carbon</w:t>
      </w:r>
      <w:proofErr w:type="spellEnd"/>
      <w:r>
        <w:t xml:space="preserve"> </w:t>
      </w:r>
      <w:proofErr w:type="spellStart"/>
      <w:r>
        <w:t>Quantum</w:t>
      </w:r>
      <w:proofErr w:type="spellEnd"/>
      <w:r>
        <w:t xml:space="preserve"> </w:t>
      </w:r>
      <w:proofErr w:type="spellStart"/>
      <w:r>
        <w:t>Dots</w:t>
      </w:r>
      <w:proofErr w:type="spellEnd"/>
      <w:r>
        <w:t xml:space="preserve"> </w:t>
      </w:r>
      <w:proofErr w:type="spellStart"/>
      <w:r>
        <w:t>with</w:t>
      </w:r>
      <w:proofErr w:type="spellEnd"/>
      <w:r>
        <w:t xml:space="preserve"> </w:t>
      </w:r>
      <w:proofErr w:type="spellStart"/>
      <w:r>
        <w:t>Tunable</w:t>
      </w:r>
      <w:proofErr w:type="spellEnd"/>
      <w:r>
        <w:t xml:space="preserve"> </w:t>
      </w:r>
      <w:proofErr w:type="spellStart"/>
      <w:r>
        <w:t>Photoluminescence</w:t>
      </w:r>
      <w:proofErr w:type="spellEnd"/>
      <w:r>
        <w:t xml:space="preserve"> by Rapid Laser </w:t>
      </w:r>
      <w:proofErr w:type="spellStart"/>
      <w:r>
        <w:t>Passivation</w:t>
      </w:r>
      <w:proofErr w:type="spellEnd"/>
      <w:r>
        <w:t xml:space="preserve"> in </w:t>
      </w:r>
      <w:proofErr w:type="spellStart"/>
      <w:r>
        <w:t>Ordinary</w:t>
      </w:r>
      <w:proofErr w:type="spellEnd"/>
      <w:r>
        <w:t xml:space="preserve"> </w:t>
      </w:r>
      <w:proofErr w:type="spellStart"/>
      <w:r>
        <w:t>Organic</w:t>
      </w:r>
      <w:proofErr w:type="spellEnd"/>
      <w:r>
        <w:t xml:space="preserve"> </w:t>
      </w:r>
      <w:proofErr w:type="spellStart"/>
      <w:r>
        <w:t>Solvents</w:t>
      </w:r>
      <w:proofErr w:type="spellEnd"/>
      <w:r>
        <w:t xml:space="preserve">. </w:t>
      </w:r>
      <w:proofErr w:type="spellStart"/>
      <w:r>
        <w:t>Chem</w:t>
      </w:r>
      <w:proofErr w:type="spellEnd"/>
      <w:r>
        <w:t xml:space="preserve">. </w:t>
      </w:r>
      <w:proofErr w:type="spellStart"/>
      <w:r>
        <w:t>Commun</w:t>
      </w:r>
      <w:proofErr w:type="spellEnd"/>
      <w:r>
        <w:t>. (</w:t>
      </w:r>
      <w:proofErr w:type="spellStart"/>
      <w:r>
        <w:t>Camb</w:t>
      </w:r>
      <w:proofErr w:type="spellEnd"/>
      <w:r>
        <w:t>). 2011, 47 (July), 932–934.</w:t>
      </w:r>
    </w:p>
    <w:p w14:paraId="5B473D6A" w14:textId="26A17366" w:rsidR="00CC51B2" w:rsidRPr="00CC51B2" w:rsidRDefault="00CC51B2" w:rsidP="008D4CC1">
      <w:pPr>
        <w:pStyle w:val="Odstavecseseznamem"/>
        <w:numPr>
          <w:ilvl w:val="0"/>
          <w:numId w:val="8"/>
        </w:numPr>
        <w:spacing w:after="0" w:line="360" w:lineRule="auto"/>
        <w:jc w:val="left"/>
        <w:rPr>
          <w:color w:val="auto"/>
          <w:szCs w:val="24"/>
        </w:rPr>
      </w:pPr>
      <w:proofErr w:type="spellStart"/>
      <w:r>
        <w:t>Esteves</w:t>
      </w:r>
      <w:proofErr w:type="spellEnd"/>
      <w:r>
        <w:t xml:space="preserve"> da Silva, J. C. G.; </w:t>
      </w:r>
      <w:proofErr w:type="spellStart"/>
      <w:r>
        <w:t>Gonçalves</w:t>
      </w:r>
      <w:proofErr w:type="spellEnd"/>
      <w:r>
        <w:t xml:space="preserve">, H. M. R. </w:t>
      </w:r>
      <w:proofErr w:type="spellStart"/>
      <w:r>
        <w:t>Analytical</w:t>
      </w:r>
      <w:proofErr w:type="spellEnd"/>
      <w:r>
        <w:t xml:space="preserve"> and </w:t>
      </w:r>
      <w:proofErr w:type="spellStart"/>
      <w:r>
        <w:t>Bioanalytical</w:t>
      </w:r>
      <w:proofErr w:type="spellEnd"/>
      <w:r>
        <w:t xml:space="preserve"> </w:t>
      </w:r>
      <w:proofErr w:type="spellStart"/>
      <w:r>
        <w:t>Applications</w:t>
      </w:r>
      <w:proofErr w:type="spellEnd"/>
      <w:r>
        <w:t xml:space="preserve"> </w:t>
      </w:r>
      <w:proofErr w:type="spellStart"/>
      <w:r>
        <w:t>of</w:t>
      </w:r>
      <w:proofErr w:type="spellEnd"/>
      <w:r>
        <w:t xml:space="preserve"> </w:t>
      </w:r>
      <w:proofErr w:type="spellStart"/>
      <w:r>
        <w:t>Carbon</w:t>
      </w:r>
      <w:proofErr w:type="spellEnd"/>
      <w:r>
        <w:t xml:space="preserve"> </w:t>
      </w:r>
      <w:proofErr w:type="spellStart"/>
      <w:r>
        <w:t>Dots</w:t>
      </w:r>
      <w:proofErr w:type="spellEnd"/>
      <w:r>
        <w:t xml:space="preserve">. </w:t>
      </w:r>
      <w:proofErr w:type="spellStart"/>
      <w:proofErr w:type="gramStart"/>
      <w:r>
        <w:t>TrAC</w:t>
      </w:r>
      <w:proofErr w:type="spellEnd"/>
      <w:r>
        <w:t xml:space="preserve"> - </w:t>
      </w:r>
      <w:proofErr w:type="spellStart"/>
      <w:r>
        <w:t>Trends</w:t>
      </w:r>
      <w:proofErr w:type="spellEnd"/>
      <w:proofErr w:type="gramEnd"/>
      <w:r>
        <w:t xml:space="preserve"> </w:t>
      </w:r>
      <w:proofErr w:type="spellStart"/>
      <w:r>
        <w:t>Anal</w:t>
      </w:r>
      <w:proofErr w:type="spellEnd"/>
      <w:r>
        <w:t xml:space="preserve">. </w:t>
      </w:r>
      <w:proofErr w:type="spellStart"/>
      <w:r>
        <w:t>Chem</w:t>
      </w:r>
      <w:proofErr w:type="spellEnd"/>
      <w:r>
        <w:t>. 2011, 30 (8), 1327–1336.</w:t>
      </w:r>
    </w:p>
    <w:p w14:paraId="1AD4D07F" w14:textId="02664772" w:rsidR="00CC51B2" w:rsidRPr="00CC51B2" w:rsidRDefault="00CC51B2" w:rsidP="008D4CC1">
      <w:pPr>
        <w:pStyle w:val="Odstavecseseznamem"/>
        <w:numPr>
          <w:ilvl w:val="0"/>
          <w:numId w:val="8"/>
        </w:numPr>
        <w:spacing w:after="0" w:line="360" w:lineRule="auto"/>
        <w:jc w:val="left"/>
        <w:rPr>
          <w:color w:val="auto"/>
          <w:szCs w:val="24"/>
        </w:rPr>
      </w:pPr>
      <w:proofErr w:type="spellStart"/>
      <w:r>
        <w:t>Zhu</w:t>
      </w:r>
      <w:proofErr w:type="spellEnd"/>
      <w:r>
        <w:t xml:space="preserve">, S.; Song, Y.; </w:t>
      </w:r>
      <w:proofErr w:type="spellStart"/>
      <w:r>
        <w:t>Zhao</w:t>
      </w:r>
      <w:proofErr w:type="spellEnd"/>
      <w:r>
        <w:t xml:space="preserve">, X.; et al. </w:t>
      </w:r>
      <w:proofErr w:type="spellStart"/>
      <w:r>
        <w:t>The</w:t>
      </w:r>
      <w:proofErr w:type="spellEnd"/>
      <w:r>
        <w:t xml:space="preserve"> </w:t>
      </w:r>
      <w:proofErr w:type="spellStart"/>
      <w:r>
        <w:t>Photoluminescence</w:t>
      </w:r>
      <w:proofErr w:type="spellEnd"/>
      <w:r>
        <w:t xml:space="preserve"> </w:t>
      </w:r>
      <w:proofErr w:type="spellStart"/>
      <w:r>
        <w:t>Mechanism</w:t>
      </w:r>
      <w:proofErr w:type="spellEnd"/>
      <w:r>
        <w:t xml:space="preserve"> in </w:t>
      </w:r>
      <w:proofErr w:type="spellStart"/>
      <w:r>
        <w:t>Carbon</w:t>
      </w:r>
      <w:proofErr w:type="spellEnd"/>
      <w:r>
        <w:t xml:space="preserve"> </w:t>
      </w:r>
      <w:proofErr w:type="spellStart"/>
      <w:r>
        <w:t>Dots</w:t>
      </w:r>
      <w:proofErr w:type="spellEnd"/>
      <w:r>
        <w:t xml:space="preserve"> (</w:t>
      </w:r>
      <w:proofErr w:type="spellStart"/>
      <w:r>
        <w:t>Graphene</w:t>
      </w:r>
      <w:proofErr w:type="spellEnd"/>
      <w:r>
        <w:t xml:space="preserve"> </w:t>
      </w:r>
      <w:proofErr w:type="spellStart"/>
      <w:r>
        <w:t>Quantum</w:t>
      </w:r>
      <w:proofErr w:type="spellEnd"/>
      <w:r>
        <w:t xml:space="preserve"> </w:t>
      </w:r>
      <w:proofErr w:type="spellStart"/>
      <w:proofErr w:type="gramStart"/>
      <w:r>
        <w:t>Dots</w:t>
      </w:r>
      <w:proofErr w:type="spellEnd"/>
      <w:r>
        <w:t xml:space="preserve"> ,</w:t>
      </w:r>
      <w:proofErr w:type="gramEnd"/>
      <w:r>
        <w:t xml:space="preserve"> </w:t>
      </w:r>
      <w:proofErr w:type="spellStart"/>
      <w:r>
        <w:t>Carbon</w:t>
      </w:r>
      <w:proofErr w:type="spellEnd"/>
      <w:r>
        <w:t xml:space="preserve"> </w:t>
      </w:r>
      <w:proofErr w:type="spellStart"/>
      <w:r>
        <w:t>Nanodots</w:t>
      </w:r>
      <w:proofErr w:type="spellEnd"/>
      <w:r>
        <w:t xml:space="preserve"> , and Polymer </w:t>
      </w:r>
      <w:proofErr w:type="spellStart"/>
      <w:r>
        <w:t>Dots</w:t>
      </w:r>
      <w:proofErr w:type="spellEnd"/>
      <w:r>
        <w:t xml:space="preserve">): </w:t>
      </w:r>
      <w:proofErr w:type="spellStart"/>
      <w:r>
        <w:t>Current</w:t>
      </w:r>
      <w:proofErr w:type="spellEnd"/>
      <w:r>
        <w:t xml:space="preserve"> </w:t>
      </w:r>
      <w:proofErr w:type="spellStart"/>
      <w:r>
        <w:t>State</w:t>
      </w:r>
      <w:proofErr w:type="spellEnd"/>
      <w:r>
        <w:t xml:space="preserve"> and </w:t>
      </w:r>
      <w:proofErr w:type="spellStart"/>
      <w:r>
        <w:t>Future</w:t>
      </w:r>
      <w:proofErr w:type="spellEnd"/>
      <w:r>
        <w:t xml:space="preserve"> </w:t>
      </w:r>
      <w:proofErr w:type="spellStart"/>
      <w:r>
        <w:t>Perspective</w:t>
      </w:r>
      <w:proofErr w:type="spellEnd"/>
      <w:r>
        <w:t xml:space="preserve">. Nano </w:t>
      </w:r>
      <w:proofErr w:type="spellStart"/>
      <w:r>
        <w:t>Research</w:t>
      </w:r>
      <w:proofErr w:type="spellEnd"/>
      <w:r>
        <w:t xml:space="preserve"> 2015, 8 (2), 355–381.</w:t>
      </w:r>
    </w:p>
    <w:p w14:paraId="28CF8FFF" w14:textId="7D366E44" w:rsidR="00CC51B2" w:rsidRPr="001B62EB" w:rsidRDefault="001B62EB" w:rsidP="008D4CC1">
      <w:pPr>
        <w:pStyle w:val="Odstavecseseznamem"/>
        <w:numPr>
          <w:ilvl w:val="0"/>
          <w:numId w:val="8"/>
        </w:numPr>
        <w:spacing w:after="0" w:line="360" w:lineRule="auto"/>
        <w:jc w:val="left"/>
        <w:rPr>
          <w:color w:val="auto"/>
          <w:szCs w:val="24"/>
        </w:rPr>
      </w:pPr>
      <w:r>
        <w:lastRenderedPageBreak/>
        <w:t xml:space="preserve">R. Polák, R. Zahradník. Kvantová Chemie, Základy Teorie a Aplikace. </w:t>
      </w:r>
      <w:proofErr w:type="gramStart"/>
      <w:r>
        <w:t>SNTL - Nakladatelství</w:t>
      </w:r>
      <w:proofErr w:type="gramEnd"/>
      <w:r>
        <w:t xml:space="preserve"> Technické Literatury, Bratislava, 1985.</w:t>
      </w:r>
    </w:p>
    <w:p w14:paraId="2C3119B8" w14:textId="52D5C096" w:rsidR="001B62EB" w:rsidRPr="001B62EB" w:rsidRDefault="001B62EB" w:rsidP="008D4CC1">
      <w:pPr>
        <w:pStyle w:val="Odstavecseseznamem"/>
        <w:numPr>
          <w:ilvl w:val="0"/>
          <w:numId w:val="8"/>
        </w:numPr>
        <w:spacing w:after="0" w:line="360" w:lineRule="auto"/>
        <w:jc w:val="left"/>
        <w:rPr>
          <w:color w:val="auto"/>
          <w:szCs w:val="24"/>
        </w:rPr>
      </w:pPr>
      <w:proofErr w:type="spellStart"/>
      <w:r>
        <w:t>Sekharan</w:t>
      </w:r>
      <w:proofErr w:type="spellEnd"/>
      <w:r>
        <w:t xml:space="preserve"> S, </w:t>
      </w:r>
      <w:proofErr w:type="spellStart"/>
      <w:r>
        <w:t>Altun</w:t>
      </w:r>
      <w:proofErr w:type="spellEnd"/>
      <w:r>
        <w:t xml:space="preserve"> A, </w:t>
      </w:r>
      <w:proofErr w:type="spellStart"/>
      <w:r>
        <w:t>Morokuma</w:t>
      </w:r>
      <w:proofErr w:type="spellEnd"/>
      <w:r>
        <w:t xml:space="preserve"> K. </w:t>
      </w:r>
      <w:proofErr w:type="spellStart"/>
      <w:r>
        <w:t>Computational</w:t>
      </w:r>
      <w:proofErr w:type="spellEnd"/>
      <w:r>
        <w:t xml:space="preserve"> </w:t>
      </w:r>
      <w:proofErr w:type="spellStart"/>
      <w:r>
        <w:t>Chemistry</w:t>
      </w:r>
      <w:proofErr w:type="spellEnd"/>
      <w:r>
        <w:t xml:space="preserve"> </w:t>
      </w:r>
      <w:proofErr w:type="spellStart"/>
      <w:r>
        <w:t>of</w:t>
      </w:r>
      <w:proofErr w:type="spellEnd"/>
      <w:r>
        <w:t xml:space="preserve"> Vision in </w:t>
      </w:r>
      <w:proofErr w:type="spellStart"/>
      <w:r>
        <w:t>Vertebrates</w:t>
      </w:r>
      <w:proofErr w:type="spellEnd"/>
      <w:r>
        <w:t xml:space="preserve"> and </w:t>
      </w:r>
      <w:proofErr w:type="spellStart"/>
      <w:r>
        <w:t>Invertebrates</w:t>
      </w:r>
      <w:proofErr w:type="spellEnd"/>
      <w:r>
        <w:t xml:space="preserve">. </w:t>
      </w:r>
      <w:r>
        <w:rPr>
          <w:i/>
          <w:iCs/>
        </w:rPr>
        <w:t xml:space="preserve">Annu </w:t>
      </w:r>
      <w:proofErr w:type="spellStart"/>
      <w:r>
        <w:rPr>
          <w:i/>
          <w:iCs/>
        </w:rPr>
        <w:t>Rep</w:t>
      </w:r>
      <w:proofErr w:type="spellEnd"/>
      <w:r>
        <w:rPr>
          <w:i/>
          <w:iCs/>
        </w:rPr>
        <w:t xml:space="preserve"> </w:t>
      </w:r>
      <w:proofErr w:type="spellStart"/>
      <w:r>
        <w:rPr>
          <w:i/>
          <w:iCs/>
        </w:rPr>
        <w:t>Comput</w:t>
      </w:r>
      <w:proofErr w:type="spellEnd"/>
      <w:r>
        <w:rPr>
          <w:i/>
          <w:iCs/>
        </w:rPr>
        <w:t xml:space="preserve"> </w:t>
      </w:r>
      <w:proofErr w:type="spellStart"/>
      <w:r>
        <w:rPr>
          <w:i/>
          <w:iCs/>
        </w:rPr>
        <w:t>Chem</w:t>
      </w:r>
      <w:proofErr w:type="spellEnd"/>
      <w:r>
        <w:t xml:space="preserve">. </w:t>
      </w:r>
      <w:proofErr w:type="gramStart"/>
      <w:r>
        <w:t>2011;7:215</w:t>
      </w:r>
      <w:proofErr w:type="gramEnd"/>
      <w:r>
        <w:t>-233. doi:10.1016/B978-0-444-53835-2.00010-9</w:t>
      </w:r>
    </w:p>
    <w:p w14:paraId="6D4A2B42" w14:textId="32049924" w:rsidR="001B62EB" w:rsidRPr="00E74EBF" w:rsidRDefault="00E74EBF" w:rsidP="00E74EBF">
      <w:pPr>
        <w:pStyle w:val="Odstavecseseznamem"/>
        <w:numPr>
          <w:ilvl w:val="0"/>
          <w:numId w:val="8"/>
        </w:numPr>
        <w:spacing w:after="0" w:line="360" w:lineRule="auto"/>
        <w:jc w:val="left"/>
        <w:rPr>
          <w:color w:val="auto"/>
          <w:szCs w:val="24"/>
        </w:rPr>
      </w:pPr>
      <w:proofErr w:type="spellStart"/>
      <w:r w:rsidRPr="00E74EBF">
        <w:rPr>
          <w:color w:val="auto"/>
          <w:szCs w:val="24"/>
        </w:rPr>
        <w:t>Lewars</w:t>
      </w:r>
      <w:proofErr w:type="spellEnd"/>
      <w:r w:rsidRPr="00E74EBF">
        <w:rPr>
          <w:color w:val="auto"/>
          <w:szCs w:val="24"/>
        </w:rPr>
        <w:t xml:space="preserve">, E. G. (2016). </w:t>
      </w:r>
      <w:proofErr w:type="spellStart"/>
      <w:r w:rsidRPr="00E74EBF">
        <w:rPr>
          <w:color w:val="auto"/>
          <w:szCs w:val="24"/>
        </w:rPr>
        <w:t>Computational</w:t>
      </w:r>
      <w:proofErr w:type="spellEnd"/>
      <w:r w:rsidRPr="00E74EBF">
        <w:rPr>
          <w:color w:val="auto"/>
          <w:szCs w:val="24"/>
        </w:rPr>
        <w:t xml:space="preserve"> </w:t>
      </w:r>
      <w:proofErr w:type="spellStart"/>
      <w:r w:rsidRPr="00E74EBF">
        <w:rPr>
          <w:color w:val="auto"/>
          <w:szCs w:val="24"/>
        </w:rPr>
        <w:t>chemistry</w:t>
      </w:r>
      <w:proofErr w:type="spellEnd"/>
      <w:r w:rsidRPr="00E74EBF">
        <w:rPr>
          <w:color w:val="auto"/>
          <w:szCs w:val="24"/>
        </w:rPr>
        <w:t xml:space="preserve">: </w:t>
      </w:r>
      <w:proofErr w:type="spellStart"/>
      <w:r w:rsidRPr="00E74EBF">
        <w:rPr>
          <w:color w:val="auto"/>
          <w:szCs w:val="24"/>
        </w:rPr>
        <w:t>Introduction</w:t>
      </w:r>
      <w:proofErr w:type="spellEnd"/>
      <w:r w:rsidRPr="00E74EBF">
        <w:rPr>
          <w:color w:val="auto"/>
          <w:szCs w:val="24"/>
        </w:rPr>
        <w:t xml:space="preserve"> to </w:t>
      </w:r>
      <w:proofErr w:type="spellStart"/>
      <w:r w:rsidRPr="00E74EBF">
        <w:rPr>
          <w:color w:val="auto"/>
          <w:szCs w:val="24"/>
        </w:rPr>
        <w:t>the</w:t>
      </w:r>
      <w:proofErr w:type="spellEnd"/>
      <w:r w:rsidRPr="00E74EBF">
        <w:rPr>
          <w:color w:val="auto"/>
          <w:szCs w:val="24"/>
        </w:rPr>
        <w:t xml:space="preserve"> </w:t>
      </w:r>
      <w:proofErr w:type="spellStart"/>
      <w:r w:rsidRPr="00E74EBF">
        <w:rPr>
          <w:color w:val="auto"/>
          <w:szCs w:val="24"/>
        </w:rPr>
        <w:t>theory</w:t>
      </w:r>
      <w:proofErr w:type="spellEnd"/>
      <w:r w:rsidRPr="00E74EBF">
        <w:rPr>
          <w:color w:val="auto"/>
          <w:szCs w:val="24"/>
        </w:rPr>
        <w:t xml:space="preserve"> and </w:t>
      </w:r>
      <w:proofErr w:type="spellStart"/>
      <w:r w:rsidRPr="00E74EBF">
        <w:rPr>
          <w:color w:val="auto"/>
          <w:szCs w:val="24"/>
        </w:rPr>
        <w:t>applications</w:t>
      </w:r>
      <w:proofErr w:type="spellEnd"/>
      <w:r w:rsidRPr="00E74EBF">
        <w:rPr>
          <w:color w:val="auto"/>
          <w:szCs w:val="24"/>
        </w:rPr>
        <w:t xml:space="preserve"> </w:t>
      </w:r>
      <w:proofErr w:type="spellStart"/>
      <w:r w:rsidRPr="00E74EBF">
        <w:rPr>
          <w:color w:val="auto"/>
          <w:szCs w:val="24"/>
        </w:rPr>
        <w:t>of</w:t>
      </w:r>
      <w:proofErr w:type="spellEnd"/>
      <w:r w:rsidRPr="00E74EBF">
        <w:rPr>
          <w:color w:val="auto"/>
          <w:szCs w:val="24"/>
        </w:rPr>
        <w:t xml:space="preserve"> </w:t>
      </w:r>
      <w:proofErr w:type="spellStart"/>
      <w:r w:rsidRPr="00E74EBF">
        <w:rPr>
          <w:color w:val="auto"/>
          <w:szCs w:val="24"/>
        </w:rPr>
        <w:t>molecular</w:t>
      </w:r>
      <w:proofErr w:type="spellEnd"/>
      <w:r w:rsidRPr="00E74EBF">
        <w:rPr>
          <w:color w:val="auto"/>
          <w:szCs w:val="24"/>
        </w:rPr>
        <w:t xml:space="preserve"> and </w:t>
      </w:r>
      <w:proofErr w:type="spellStart"/>
      <w:r w:rsidRPr="00E74EBF">
        <w:rPr>
          <w:color w:val="auto"/>
          <w:szCs w:val="24"/>
        </w:rPr>
        <w:t>quantum</w:t>
      </w:r>
      <w:proofErr w:type="spellEnd"/>
      <w:r w:rsidRPr="00E74EBF">
        <w:rPr>
          <w:color w:val="auto"/>
          <w:szCs w:val="24"/>
        </w:rPr>
        <w:t xml:space="preserve"> </w:t>
      </w:r>
      <w:proofErr w:type="spellStart"/>
      <w:r w:rsidRPr="00E74EBF">
        <w:rPr>
          <w:color w:val="auto"/>
          <w:szCs w:val="24"/>
        </w:rPr>
        <w:t>mechanics</w:t>
      </w:r>
      <w:proofErr w:type="spellEnd"/>
      <w:r w:rsidRPr="00E74EBF">
        <w:rPr>
          <w:color w:val="auto"/>
          <w:szCs w:val="24"/>
        </w:rPr>
        <w:t xml:space="preserve">: </w:t>
      </w:r>
      <w:proofErr w:type="spellStart"/>
      <w:r w:rsidRPr="00E74EBF">
        <w:rPr>
          <w:color w:val="auto"/>
          <w:szCs w:val="24"/>
        </w:rPr>
        <w:t>Third</w:t>
      </w:r>
      <w:proofErr w:type="spellEnd"/>
      <w:r w:rsidRPr="00E74EBF">
        <w:rPr>
          <w:color w:val="auto"/>
          <w:szCs w:val="24"/>
        </w:rPr>
        <w:t xml:space="preserve"> </w:t>
      </w:r>
      <w:proofErr w:type="spellStart"/>
      <w:r w:rsidRPr="00E74EBF">
        <w:rPr>
          <w:color w:val="auto"/>
          <w:szCs w:val="24"/>
        </w:rPr>
        <w:t>Edition</w:t>
      </w:r>
      <w:proofErr w:type="spellEnd"/>
      <w:r w:rsidRPr="00E74EBF">
        <w:rPr>
          <w:color w:val="auto"/>
          <w:szCs w:val="24"/>
        </w:rPr>
        <w:t xml:space="preserve"> 2016. </w:t>
      </w:r>
      <w:proofErr w:type="spellStart"/>
      <w:r w:rsidRPr="00E74EBF">
        <w:rPr>
          <w:i/>
          <w:iCs/>
          <w:color w:val="auto"/>
          <w:szCs w:val="24"/>
        </w:rPr>
        <w:t>Computational</w:t>
      </w:r>
      <w:proofErr w:type="spellEnd"/>
      <w:r w:rsidRPr="00E74EBF">
        <w:rPr>
          <w:i/>
          <w:iCs/>
          <w:color w:val="auto"/>
          <w:szCs w:val="24"/>
        </w:rPr>
        <w:t xml:space="preserve"> </w:t>
      </w:r>
      <w:proofErr w:type="spellStart"/>
      <w:r w:rsidRPr="00E74EBF">
        <w:rPr>
          <w:i/>
          <w:iCs/>
          <w:color w:val="auto"/>
          <w:szCs w:val="24"/>
        </w:rPr>
        <w:t>Chemistry</w:t>
      </w:r>
      <w:proofErr w:type="spellEnd"/>
      <w:r w:rsidRPr="00E74EBF">
        <w:rPr>
          <w:i/>
          <w:iCs/>
          <w:color w:val="auto"/>
          <w:szCs w:val="24"/>
        </w:rPr>
        <w:t xml:space="preserve">: </w:t>
      </w:r>
      <w:proofErr w:type="spellStart"/>
      <w:r w:rsidRPr="00E74EBF">
        <w:rPr>
          <w:i/>
          <w:iCs/>
          <w:color w:val="auto"/>
          <w:szCs w:val="24"/>
        </w:rPr>
        <w:t>Introduction</w:t>
      </w:r>
      <w:proofErr w:type="spellEnd"/>
      <w:r w:rsidRPr="00E74EBF">
        <w:rPr>
          <w:i/>
          <w:iCs/>
          <w:color w:val="auto"/>
          <w:szCs w:val="24"/>
        </w:rPr>
        <w:t xml:space="preserve"> to </w:t>
      </w:r>
      <w:proofErr w:type="spellStart"/>
      <w:r w:rsidRPr="00E74EBF">
        <w:rPr>
          <w:i/>
          <w:iCs/>
          <w:color w:val="auto"/>
          <w:szCs w:val="24"/>
        </w:rPr>
        <w:t>the</w:t>
      </w:r>
      <w:proofErr w:type="spellEnd"/>
      <w:r w:rsidRPr="00E74EBF">
        <w:rPr>
          <w:i/>
          <w:iCs/>
          <w:color w:val="auto"/>
          <w:szCs w:val="24"/>
        </w:rPr>
        <w:t xml:space="preserve"> </w:t>
      </w:r>
      <w:proofErr w:type="spellStart"/>
      <w:r w:rsidRPr="00E74EBF">
        <w:rPr>
          <w:i/>
          <w:iCs/>
          <w:color w:val="auto"/>
          <w:szCs w:val="24"/>
        </w:rPr>
        <w:t>Theory</w:t>
      </w:r>
      <w:proofErr w:type="spellEnd"/>
      <w:r w:rsidRPr="00E74EBF">
        <w:rPr>
          <w:i/>
          <w:iCs/>
          <w:color w:val="auto"/>
          <w:szCs w:val="24"/>
        </w:rPr>
        <w:t xml:space="preserve"> and </w:t>
      </w:r>
      <w:proofErr w:type="spellStart"/>
      <w:r w:rsidRPr="00E74EBF">
        <w:rPr>
          <w:i/>
          <w:iCs/>
          <w:color w:val="auto"/>
          <w:szCs w:val="24"/>
        </w:rPr>
        <w:t>Applications</w:t>
      </w:r>
      <w:proofErr w:type="spellEnd"/>
      <w:r w:rsidRPr="00E74EBF">
        <w:rPr>
          <w:i/>
          <w:iCs/>
          <w:color w:val="auto"/>
          <w:szCs w:val="24"/>
        </w:rPr>
        <w:t xml:space="preserve"> </w:t>
      </w:r>
      <w:proofErr w:type="spellStart"/>
      <w:r w:rsidRPr="00E74EBF">
        <w:rPr>
          <w:i/>
          <w:iCs/>
          <w:color w:val="auto"/>
          <w:szCs w:val="24"/>
        </w:rPr>
        <w:t>of</w:t>
      </w:r>
      <w:proofErr w:type="spellEnd"/>
      <w:r w:rsidRPr="00E74EBF">
        <w:rPr>
          <w:i/>
          <w:iCs/>
          <w:color w:val="auto"/>
          <w:szCs w:val="24"/>
        </w:rPr>
        <w:t xml:space="preserve"> </w:t>
      </w:r>
      <w:proofErr w:type="spellStart"/>
      <w:r w:rsidRPr="00E74EBF">
        <w:rPr>
          <w:i/>
          <w:iCs/>
          <w:color w:val="auto"/>
          <w:szCs w:val="24"/>
        </w:rPr>
        <w:t>Molecular</w:t>
      </w:r>
      <w:proofErr w:type="spellEnd"/>
      <w:r w:rsidRPr="00E74EBF">
        <w:rPr>
          <w:i/>
          <w:iCs/>
          <w:color w:val="auto"/>
          <w:szCs w:val="24"/>
        </w:rPr>
        <w:t xml:space="preserve"> and </w:t>
      </w:r>
      <w:proofErr w:type="spellStart"/>
      <w:r w:rsidRPr="00E74EBF">
        <w:rPr>
          <w:i/>
          <w:iCs/>
          <w:color w:val="auto"/>
          <w:szCs w:val="24"/>
        </w:rPr>
        <w:t>Quantum</w:t>
      </w:r>
      <w:proofErr w:type="spellEnd"/>
      <w:r w:rsidRPr="00E74EBF">
        <w:rPr>
          <w:i/>
          <w:iCs/>
          <w:color w:val="auto"/>
          <w:szCs w:val="24"/>
        </w:rPr>
        <w:t xml:space="preserve"> </w:t>
      </w:r>
      <w:proofErr w:type="spellStart"/>
      <w:r w:rsidRPr="00E74EBF">
        <w:rPr>
          <w:i/>
          <w:iCs/>
          <w:color w:val="auto"/>
          <w:szCs w:val="24"/>
        </w:rPr>
        <w:t>Mechanics</w:t>
      </w:r>
      <w:proofErr w:type="spellEnd"/>
      <w:r w:rsidRPr="00E74EBF">
        <w:rPr>
          <w:i/>
          <w:iCs/>
          <w:color w:val="auto"/>
          <w:szCs w:val="24"/>
        </w:rPr>
        <w:t xml:space="preserve">: </w:t>
      </w:r>
      <w:proofErr w:type="spellStart"/>
      <w:r w:rsidRPr="00E74EBF">
        <w:rPr>
          <w:i/>
          <w:iCs/>
          <w:color w:val="auto"/>
          <w:szCs w:val="24"/>
        </w:rPr>
        <w:t>Third</w:t>
      </w:r>
      <w:proofErr w:type="spellEnd"/>
      <w:r w:rsidRPr="00E74EBF">
        <w:rPr>
          <w:i/>
          <w:iCs/>
          <w:color w:val="auto"/>
          <w:szCs w:val="24"/>
        </w:rPr>
        <w:t xml:space="preserve"> </w:t>
      </w:r>
      <w:proofErr w:type="spellStart"/>
      <w:r w:rsidRPr="00E74EBF">
        <w:rPr>
          <w:i/>
          <w:iCs/>
          <w:color w:val="auto"/>
          <w:szCs w:val="24"/>
        </w:rPr>
        <w:t>Edition</w:t>
      </w:r>
      <w:proofErr w:type="spellEnd"/>
      <w:r w:rsidRPr="00E74EBF">
        <w:rPr>
          <w:i/>
          <w:iCs/>
          <w:color w:val="auto"/>
          <w:szCs w:val="24"/>
        </w:rPr>
        <w:t xml:space="preserve"> 2016</w:t>
      </w:r>
      <w:r w:rsidRPr="00E74EBF">
        <w:rPr>
          <w:color w:val="auto"/>
          <w:szCs w:val="24"/>
        </w:rPr>
        <w:t>, 1–728. https://doi.org/10.1007/978-3-319-30916-3/COVER</w:t>
      </w:r>
    </w:p>
    <w:p w14:paraId="014AA979" w14:textId="527F91DD" w:rsidR="001B62EB" w:rsidRPr="001B62EB" w:rsidRDefault="001B62EB" w:rsidP="008D4CC1">
      <w:pPr>
        <w:pStyle w:val="Odstavecseseznamem"/>
        <w:numPr>
          <w:ilvl w:val="0"/>
          <w:numId w:val="8"/>
        </w:numPr>
        <w:spacing w:after="0" w:line="360" w:lineRule="auto"/>
        <w:jc w:val="left"/>
        <w:rPr>
          <w:color w:val="auto"/>
          <w:szCs w:val="24"/>
        </w:rPr>
      </w:pPr>
      <w:proofErr w:type="spellStart"/>
      <w:r>
        <w:t>Quantum</w:t>
      </w:r>
      <w:proofErr w:type="spellEnd"/>
      <w:r>
        <w:t xml:space="preserve"> </w:t>
      </w:r>
      <w:proofErr w:type="spellStart"/>
      <w:r>
        <w:t>mechanics</w:t>
      </w:r>
      <w:proofErr w:type="spellEnd"/>
      <w:r>
        <w:t xml:space="preserve"> </w:t>
      </w:r>
      <w:proofErr w:type="spellStart"/>
      <w:r>
        <w:t>Definition</w:t>
      </w:r>
      <w:proofErr w:type="spellEnd"/>
      <w:r>
        <w:t xml:space="preserve"> &amp; </w:t>
      </w:r>
      <w:proofErr w:type="spellStart"/>
      <w:proofErr w:type="gramStart"/>
      <w:r>
        <w:t>Meaning</w:t>
      </w:r>
      <w:proofErr w:type="spellEnd"/>
      <w:r>
        <w:t xml:space="preserve"> - </w:t>
      </w:r>
      <w:proofErr w:type="spellStart"/>
      <w:r>
        <w:t>Merriam</w:t>
      </w:r>
      <w:proofErr w:type="gramEnd"/>
      <w:r>
        <w:t>-Webster</w:t>
      </w:r>
      <w:proofErr w:type="spellEnd"/>
      <w:r>
        <w:t xml:space="preserve">. </w:t>
      </w:r>
      <w:proofErr w:type="spellStart"/>
      <w:r>
        <w:t>Accessed</w:t>
      </w:r>
      <w:proofErr w:type="spellEnd"/>
      <w:r>
        <w:t xml:space="preserve"> </w:t>
      </w:r>
      <w:proofErr w:type="spellStart"/>
      <w:r>
        <w:t>March</w:t>
      </w:r>
      <w:proofErr w:type="spellEnd"/>
      <w:r>
        <w:t xml:space="preserve"> 25, 2022. https://www.merriam-webster.com/dictionary/quantum </w:t>
      </w:r>
      <w:proofErr w:type="spellStart"/>
      <w:r>
        <w:t>mechanics</w:t>
      </w:r>
      <w:proofErr w:type="spellEnd"/>
    </w:p>
    <w:p w14:paraId="030BB4DD" w14:textId="46B01D5D" w:rsidR="001B62EB" w:rsidRPr="001B62EB" w:rsidRDefault="001B62EB" w:rsidP="008D4CC1">
      <w:pPr>
        <w:pStyle w:val="Odstavecseseznamem"/>
        <w:numPr>
          <w:ilvl w:val="0"/>
          <w:numId w:val="8"/>
        </w:numPr>
        <w:spacing w:after="0" w:line="360" w:lineRule="auto"/>
        <w:jc w:val="left"/>
        <w:rPr>
          <w:color w:val="auto"/>
          <w:szCs w:val="24"/>
        </w:rPr>
      </w:pPr>
      <w:proofErr w:type="spellStart"/>
      <w:r>
        <w:t>Vanommeslaeghe</w:t>
      </w:r>
      <w:proofErr w:type="spellEnd"/>
      <w:r>
        <w:t xml:space="preserve"> K, </w:t>
      </w:r>
      <w:proofErr w:type="spellStart"/>
      <w:r>
        <w:t>Guvench</w:t>
      </w:r>
      <w:proofErr w:type="spellEnd"/>
      <w:r>
        <w:t xml:space="preserve"> O, </w:t>
      </w:r>
      <w:proofErr w:type="spellStart"/>
      <w:r>
        <w:t>MacKerell</w:t>
      </w:r>
      <w:proofErr w:type="spellEnd"/>
      <w:r>
        <w:t xml:space="preserve"> AD, Jr. </w:t>
      </w:r>
      <w:proofErr w:type="spellStart"/>
      <w:r>
        <w:t>Molecular</w:t>
      </w:r>
      <w:proofErr w:type="spellEnd"/>
      <w:r>
        <w:t xml:space="preserve"> </w:t>
      </w:r>
      <w:proofErr w:type="spellStart"/>
      <w:r>
        <w:t>Mechanics</w:t>
      </w:r>
      <w:proofErr w:type="spellEnd"/>
      <w:r>
        <w:t xml:space="preserve">. </w:t>
      </w:r>
      <w:proofErr w:type="spellStart"/>
      <w:r>
        <w:rPr>
          <w:i/>
          <w:iCs/>
        </w:rPr>
        <w:t>Curr</w:t>
      </w:r>
      <w:proofErr w:type="spellEnd"/>
      <w:r>
        <w:rPr>
          <w:i/>
          <w:iCs/>
        </w:rPr>
        <w:t xml:space="preserve"> Pharm Des</w:t>
      </w:r>
      <w:r>
        <w:t>. 2014;20(20):3281. doi:10.2174/13816128113199990600</w:t>
      </w:r>
    </w:p>
    <w:p w14:paraId="6D6353D2" w14:textId="26067407" w:rsidR="001B62EB" w:rsidRPr="001B62EB" w:rsidRDefault="001B62EB" w:rsidP="008D4CC1">
      <w:pPr>
        <w:pStyle w:val="Odstavecseseznamem"/>
        <w:numPr>
          <w:ilvl w:val="0"/>
          <w:numId w:val="8"/>
        </w:numPr>
        <w:spacing w:after="0" w:line="360" w:lineRule="auto"/>
        <w:jc w:val="left"/>
        <w:rPr>
          <w:color w:val="auto"/>
          <w:szCs w:val="24"/>
        </w:rPr>
      </w:pPr>
      <w:proofErr w:type="spellStart"/>
      <w:r>
        <w:t>Jungwirth</w:t>
      </w:r>
      <w:proofErr w:type="spellEnd"/>
      <w:r>
        <w:t>, P. (2006). Klasická a kvantová molekulová mechanika. Praha</w:t>
      </w:r>
    </w:p>
    <w:p w14:paraId="609DF806" w14:textId="22608995" w:rsidR="001B62EB" w:rsidRPr="003D2022" w:rsidRDefault="003D2022" w:rsidP="008D4CC1">
      <w:pPr>
        <w:pStyle w:val="Odstavecseseznamem"/>
        <w:numPr>
          <w:ilvl w:val="0"/>
          <w:numId w:val="8"/>
        </w:numPr>
        <w:spacing w:after="0" w:line="360" w:lineRule="auto"/>
        <w:jc w:val="left"/>
        <w:rPr>
          <w:color w:val="auto"/>
          <w:szCs w:val="24"/>
        </w:rPr>
      </w:pPr>
      <w:r>
        <w:t xml:space="preserve">E. </w:t>
      </w:r>
      <w:proofErr w:type="spellStart"/>
      <w:r>
        <w:t>Lewars</w:t>
      </w:r>
      <w:proofErr w:type="spellEnd"/>
      <w:r>
        <w:t xml:space="preserve">: </w:t>
      </w:r>
      <w:proofErr w:type="spellStart"/>
      <w:r>
        <w:t>Computational</w:t>
      </w:r>
      <w:proofErr w:type="spellEnd"/>
      <w:r>
        <w:t xml:space="preserve"> </w:t>
      </w:r>
      <w:proofErr w:type="spellStart"/>
      <w:r>
        <w:t>Chemistry</w:t>
      </w:r>
      <w:proofErr w:type="spellEnd"/>
      <w:r>
        <w:t xml:space="preserve"> – </w:t>
      </w:r>
      <w:proofErr w:type="spellStart"/>
      <w:r>
        <w:t>Introduction</w:t>
      </w:r>
      <w:proofErr w:type="spellEnd"/>
      <w:r>
        <w:t xml:space="preserve"> to </w:t>
      </w:r>
      <w:proofErr w:type="spellStart"/>
      <w:r>
        <w:t>the</w:t>
      </w:r>
      <w:proofErr w:type="spellEnd"/>
      <w:r>
        <w:t xml:space="preserve"> </w:t>
      </w:r>
      <w:proofErr w:type="spellStart"/>
      <w:r>
        <w:t>Theory</w:t>
      </w:r>
      <w:proofErr w:type="spellEnd"/>
      <w:r>
        <w:t xml:space="preserve"> and </w:t>
      </w:r>
      <w:proofErr w:type="spellStart"/>
      <w:r>
        <w:t>Applications</w:t>
      </w:r>
      <w:proofErr w:type="spellEnd"/>
      <w:r>
        <w:t xml:space="preserve"> </w:t>
      </w:r>
      <w:proofErr w:type="spellStart"/>
      <w:r>
        <w:t>of</w:t>
      </w:r>
      <w:proofErr w:type="spellEnd"/>
      <w:r>
        <w:t xml:space="preserve"> </w:t>
      </w:r>
      <w:proofErr w:type="spellStart"/>
      <w:r>
        <w:t>Molecular</w:t>
      </w:r>
      <w:proofErr w:type="spellEnd"/>
      <w:r>
        <w:t xml:space="preserve"> and </w:t>
      </w:r>
      <w:proofErr w:type="spellStart"/>
      <w:r>
        <w:t>Quantum</w:t>
      </w:r>
      <w:proofErr w:type="spellEnd"/>
      <w:r>
        <w:t xml:space="preserve"> </w:t>
      </w:r>
      <w:proofErr w:type="spellStart"/>
      <w:r>
        <w:t>Mechanics</w:t>
      </w:r>
      <w:proofErr w:type="spellEnd"/>
      <w:r>
        <w:t xml:space="preserve">. </w:t>
      </w:r>
      <w:proofErr w:type="spellStart"/>
      <w:r>
        <w:t>Kluwer</w:t>
      </w:r>
      <w:proofErr w:type="spellEnd"/>
      <w:r>
        <w:t xml:space="preserve"> </w:t>
      </w:r>
      <w:proofErr w:type="spellStart"/>
      <w:r>
        <w:t>Academic</w:t>
      </w:r>
      <w:proofErr w:type="spellEnd"/>
      <w:r>
        <w:t xml:space="preserve"> </w:t>
      </w:r>
      <w:proofErr w:type="spellStart"/>
      <w:r>
        <w:t>Publishers</w:t>
      </w:r>
      <w:proofErr w:type="spellEnd"/>
      <w:r>
        <w:t>, 2004, ISBN: 0-</w:t>
      </w:r>
      <w:proofErr w:type="gramStart"/>
      <w:r>
        <w:t>306- 48391</w:t>
      </w:r>
      <w:proofErr w:type="gramEnd"/>
      <w:r>
        <w:t>-2.</w:t>
      </w:r>
    </w:p>
    <w:p w14:paraId="6C8AE661" w14:textId="55DC0AEB" w:rsidR="003D2022" w:rsidRPr="003D2022" w:rsidRDefault="003D2022" w:rsidP="008D4CC1">
      <w:pPr>
        <w:pStyle w:val="Odstavecseseznamem"/>
        <w:numPr>
          <w:ilvl w:val="0"/>
          <w:numId w:val="8"/>
        </w:numPr>
        <w:spacing w:after="0" w:line="360" w:lineRule="auto"/>
        <w:jc w:val="left"/>
        <w:rPr>
          <w:color w:val="auto"/>
          <w:szCs w:val="24"/>
        </w:rPr>
      </w:pPr>
      <w:proofErr w:type="spellStart"/>
      <w:r>
        <w:t>Gromacs</w:t>
      </w:r>
      <w:proofErr w:type="spellEnd"/>
      <w:r>
        <w:t xml:space="preserve"> </w:t>
      </w:r>
      <w:proofErr w:type="spellStart"/>
      <w:r>
        <w:t>manual</w:t>
      </w:r>
      <w:proofErr w:type="spellEnd"/>
      <w:r>
        <w:t xml:space="preserve">: </w:t>
      </w:r>
      <w:hyperlink r:id="rId53" w:history="1">
        <w:r w:rsidRPr="00656FBE">
          <w:rPr>
            <w:rStyle w:val="Hypertextovodkaz"/>
          </w:rPr>
          <w:t>https://www.gromacs.org</w:t>
        </w:r>
      </w:hyperlink>
    </w:p>
    <w:p w14:paraId="34FC07BF" w14:textId="77777777" w:rsidR="003D2022" w:rsidRPr="003D2022" w:rsidRDefault="003D2022" w:rsidP="008D4CC1">
      <w:pPr>
        <w:pStyle w:val="Odstavecseseznamem"/>
        <w:numPr>
          <w:ilvl w:val="0"/>
          <w:numId w:val="8"/>
        </w:numPr>
        <w:spacing w:after="0" w:line="360" w:lineRule="auto"/>
        <w:jc w:val="left"/>
        <w:rPr>
          <w:color w:val="auto"/>
          <w:szCs w:val="24"/>
        </w:rPr>
      </w:pPr>
      <w:proofErr w:type="spellStart"/>
      <w:r w:rsidRPr="003D2022">
        <w:rPr>
          <w:color w:val="auto"/>
          <w:szCs w:val="24"/>
        </w:rPr>
        <w:t>Hollingsworth</w:t>
      </w:r>
      <w:proofErr w:type="spellEnd"/>
      <w:r w:rsidRPr="003D2022">
        <w:rPr>
          <w:color w:val="auto"/>
          <w:szCs w:val="24"/>
        </w:rPr>
        <w:t xml:space="preserve">, S. A., &amp; </w:t>
      </w:r>
      <w:proofErr w:type="spellStart"/>
      <w:r w:rsidRPr="003D2022">
        <w:rPr>
          <w:color w:val="auto"/>
          <w:szCs w:val="24"/>
        </w:rPr>
        <w:t>Dror</w:t>
      </w:r>
      <w:proofErr w:type="spellEnd"/>
      <w:r w:rsidRPr="003D2022">
        <w:rPr>
          <w:color w:val="auto"/>
          <w:szCs w:val="24"/>
        </w:rPr>
        <w:t xml:space="preserve">, R. O. (2018). </w:t>
      </w:r>
      <w:proofErr w:type="spellStart"/>
      <w:r w:rsidRPr="003D2022">
        <w:rPr>
          <w:color w:val="auto"/>
          <w:szCs w:val="24"/>
        </w:rPr>
        <w:t>Molecular</w:t>
      </w:r>
      <w:proofErr w:type="spellEnd"/>
      <w:r w:rsidRPr="003D2022">
        <w:rPr>
          <w:color w:val="auto"/>
          <w:szCs w:val="24"/>
        </w:rPr>
        <w:t xml:space="preserve"> </w:t>
      </w:r>
      <w:proofErr w:type="spellStart"/>
      <w:r w:rsidRPr="003D2022">
        <w:rPr>
          <w:color w:val="auto"/>
          <w:szCs w:val="24"/>
        </w:rPr>
        <w:t>dynamics</w:t>
      </w:r>
      <w:proofErr w:type="spellEnd"/>
      <w:r w:rsidRPr="003D2022">
        <w:rPr>
          <w:color w:val="auto"/>
          <w:szCs w:val="24"/>
        </w:rPr>
        <w:t xml:space="preserve"> </w:t>
      </w:r>
      <w:proofErr w:type="spellStart"/>
      <w:r w:rsidRPr="003D2022">
        <w:rPr>
          <w:color w:val="auto"/>
          <w:szCs w:val="24"/>
        </w:rPr>
        <w:t>simulation</w:t>
      </w:r>
      <w:proofErr w:type="spellEnd"/>
      <w:r w:rsidRPr="003D2022">
        <w:rPr>
          <w:color w:val="auto"/>
          <w:szCs w:val="24"/>
        </w:rPr>
        <w:t xml:space="preserve"> </w:t>
      </w:r>
      <w:proofErr w:type="spellStart"/>
      <w:r w:rsidRPr="003D2022">
        <w:rPr>
          <w:color w:val="auto"/>
          <w:szCs w:val="24"/>
        </w:rPr>
        <w:t>for</w:t>
      </w:r>
      <w:proofErr w:type="spellEnd"/>
      <w:r w:rsidRPr="003D2022">
        <w:rPr>
          <w:color w:val="auto"/>
          <w:szCs w:val="24"/>
        </w:rPr>
        <w:t xml:space="preserve"> </w:t>
      </w:r>
      <w:proofErr w:type="spellStart"/>
      <w:r w:rsidRPr="003D2022">
        <w:rPr>
          <w:color w:val="auto"/>
          <w:szCs w:val="24"/>
        </w:rPr>
        <w:t>all</w:t>
      </w:r>
      <w:proofErr w:type="spellEnd"/>
      <w:r w:rsidRPr="003D2022">
        <w:rPr>
          <w:color w:val="auto"/>
          <w:szCs w:val="24"/>
        </w:rPr>
        <w:t xml:space="preserve">. </w:t>
      </w:r>
      <w:r w:rsidRPr="003D2022">
        <w:rPr>
          <w:i/>
          <w:iCs/>
          <w:color w:val="auto"/>
          <w:szCs w:val="24"/>
        </w:rPr>
        <w:t>Neuron</w:t>
      </w:r>
      <w:r w:rsidRPr="003D2022">
        <w:rPr>
          <w:color w:val="auto"/>
          <w:szCs w:val="24"/>
        </w:rPr>
        <w:t xml:space="preserve">, </w:t>
      </w:r>
      <w:r w:rsidRPr="003D2022">
        <w:rPr>
          <w:i/>
          <w:iCs/>
          <w:color w:val="auto"/>
          <w:szCs w:val="24"/>
        </w:rPr>
        <w:t>99</w:t>
      </w:r>
      <w:r w:rsidRPr="003D2022">
        <w:rPr>
          <w:color w:val="auto"/>
          <w:szCs w:val="24"/>
        </w:rPr>
        <w:t>(6), 1129. https://doi.org/10.1016/J.NEURON.2018.08.011</w:t>
      </w:r>
    </w:p>
    <w:p w14:paraId="4678549C" w14:textId="0A890A14" w:rsidR="003D2022" w:rsidRPr="003D2022" w:rsidRDefault="003D2022" w:rsidP="008D4CC1">
      <w:pPr>
        <w:pStyle w:val="Odstavecseseznamem"/>
        <w:numPr>
          <w:ilvl w:val="0"/>
          <w:numId w:val="8"/>
        </w:numPr>
        <w:spacing w:after="0" w:line="360" w:lineRule="auto"/>
        <w:jc w:val="left"/>
        <w:rPr>
          <w:color w:val="auto"/>
          <w:szCs w:val="24"/>
        </w:rPr>
      </w:pPr>
      <w:r w:rsidRPr="003D2022">
        <w:rPr>
          <w:i/>
          <w:iCs/>
          <w:color w:val="auto"/>
          <w:szCs w:val="24"/>
        </w:rPr>
        <w:t>Molekulová dynamika</w:t>
      </w:r>
      <w:r w:rsidRPr="003D2022">
        <w:rPr>
          <w:color w:val="auto"/>
          <w:szCs w:val="24"/>
        </w:rPr>
        <w:t>. (</w:t>
      </w:r>
      <w:proofErr w:type="spellStart"/>
      <w:r w:rsidRPr="003D2022">
        <w:rPr>
          <w:color w:val="auto"/>
          <w:szCs w:val="24"/>
        </w:rPr>
        <w:t>n.d</w:t>
      </w:r>
      <w:proofErr w:type="spellEnd"/>
      <w:r w:rsidRPr="003D2022">
        <w:rPr>
          <w:color w:val="auto"/>
          <w:szCs w:val="24"/>
        </w:rPr>
        <w:t xml:space="preserve">.). </w:t>
      </w:r>
      <w:proofErr w:type="spellStart"/>
      <w:r w:rsidRPr="003D2022">
        <w:rPr>
          <w:color w:val="auto"/>
          <w:szCs w:val="24"/>
        </w:rPr>
        <w:t>Retrieved</w:t>
      </w:r>
      <w:proofErr w:type="spellEnd"/>
      <w:r w:rsidRPr="003D2022">
        <w:rPr>
          <w:color w:val="auto"/>
          <w:szCs w:val="24"/>
        </w:rPr>
        <w:t xml:space="preserve"> </w:t>
      </w:r>
      <w:r>
        <w:rPr>
          <w:color w:val="auto"/>
          <w:szCs w:val="24"/>
        </w:rPr>
        <w:t>June</w:t>
      </w:r>
      <w:r w:rsidRPr="003D2022">
        <w:rPr>
          <w:color w:val="auto"/>
          <w:szCs w:val="24"/>
        </w:rPr>
        <w:t xml:space="preserve"> 9, 2023, </w:t>
      </w:r>
      <w:proofErr w:type="spellStart"/>
      <w:r w:rsidRPr="003D2022">
        <w:rPr>
          <w:color w:val="auto"/>
          <w:szCs w:val="24"/>
        </w:rPr>
        <w:t>from</w:t>
      </w:r>
      <w:proofErr w:type="spellEnd"/>
      <w:r w:rsidRPr="003D2022">
        <w:rPr>
          <w:color w:val="auto"/>
          <w:szCs w:val="24"/>
        </w:rPr>
        <w:t xml:space="preserve"> http://www.anagrammer.com/scrabble/leapfrog</w:t>
      </w:r>
    </w:p>
    <w:p w14:paraId="5D8CCA08" w14:textId="77777777" w:rsidR="003D2022" w:rsidRPr="003D2022" w:rsidRDefault="003D2022" w:rsidP="008D4CC1">
      <w:pPr>
        <w:pStyle w:val="Odstavecseseznamem"/>
        <w:numPr>
          <w:ilvl w:val="0"/>
          <w:numId w:val="8"/>
        </w:numPr>
        <w:spacing w:after="0" w:line="360" w:lineRule="auto"/>
        <w:jc w:val="left"/>
        <w:rPr>
          <w:color w:val="auto"/>
          <w:szCs w:val="24"/>
        </w:rPr>
      </w:pPr>
      <w:proofErr w:type="spellStart"/>
      <w:r w:rsidRPr="003D2022">
        <w:rPr>
          <w:color w:val="auto"/>
          <w:szCs w:val="24"/>
        </w:rPr>
        <w:t>Kessler</w:t>
      </w:r>
      <w:proofErr w:type="spellEnd"/>
      <w:r w:rsidRPr="003D2022">
        <w:rPr>
          <w:color w:val="auto"/>
          <w:szCs w:val="24"/>
        </w:rPr>
        <w:t>, J. (</w:t>
      </w:r>
      <w:proofErr w:type="spellStart"/>
      <w:r w:rsidRPr="003D2022">
        <w:rPr>
          <w:color w:val="auto"/>
          <w:szCs w:val="24"/>
        </w:rPr>
        <w:t>n.d</w:t>
      </w:r>
      <w:proofErr w:type="spellEnd"/>
      <w:r w:rsidRPr="003D2022">
        <w:rPr>
          <w:color w:val="auto"/>
          <w:szCs w:val="24"/>
        </w:rPr>
        <w:t xml:space="preserve">.). </w:t>
      </w:r>
      <w:r w:rsidRPr="003D2022">
        <w:rPr>
          <w:i/>
          <w:iCs/>
          <w:color w:val="auto"/>
          <w:szCs w:val="24"/>
        </w:rPr>
        <w:t>UNIVERZITA KARLOVA v PRAZE Přírodovědecká fakulta Katedra fyzikální a makromolekulární chemie VÝVOJ A APLIKACE MOLEKULÁRNÍ DYNAMIKY PRO CHIRÁLNÍ SYSTÉMY Diplomová práce</w:t>
      </w:r>
      <w:r w:rsidRPr="003D2022">
        <w:rPr>
          <w:color w:val="auto"/>
          <w:szCs w:val="24"/>
        </w:rPr>
        <w:t>.</w:t>
      </w:r>
    </w:p>
    <w:p w14:paraId="217574AF" w14:textId="77777777" w:rsidR="00191B78" w:rsidRPr="00191B78" w:rsidRDefault="00191B78" w:rsidP="008D4CC1">
      <w:pPr>
        <w:pStyle w:val="Odstavecseseznamem"/>
        <w:numPr>
          <w:ilvl w:val="0"/>
          <w:numId w:val="8"/>
        </w:numPr>
        <w:spacing w:after="0" w:line="360" w:lineRule="auto"/>
        <w:jc w:val="left"/>
        <w:rPr>
          <w:color w:val="auto"/>
          <w:szCs w:val="24"/>
        </w:rPr>
      </w:pPr>
      <w:proofErr w:type="spellStart"/>
      <w:proofErr w:type="gramStart"/>
      <w:r w:rsidRPr="00191B78">
        <w:rPr>
          <w:i/>
          <w:iCs/>
          <w:color w:val="auto"/>
          <w:szCs w:val="24"/>
        </w:rPr>
        <w:t>Introduction</w:t>
      </w:r>
      <w:proofErr w:type="spellEnd"/>
      <w:r w:rsidRPr="00191B78">
        <w:rPr>
          <w:i/>
          <w:iCs/>
          <w:color w:val="auto"/>
          <w:szCs w:val="24"/>
        </w:rPr>
        <w:t xml:space="preserve"> - GROMACS</w:t>
      </w:r>
      <w:proofErr w:type="gramEnd"/>
      <w:r w:rsidRPr="00191B78">
        <w:rPr>
          <w:i/>
          <w:iCs/>
          <w:color w:val="auto"/>
          <w:szCs w:val="24"/>
        </w:rPr>
        <w:t xml:space="preserve"> 2023.2 </w:t>
      </w:r>
      <w:proofErr w:type="spellStart"/>
      <w:r w:rsidRPr="00191B78">
        <w:rPr>
          <w:i/>
          <w:iCs/>
          <w:color w:val="auto"/>
          <w:szCs w:val="24"/>
        </w:rPr>
        <w:t>documentation</w:t>
      </w:r>
      <w:proofErr w:type="spellEnd"/>
      <w:r w:rsidRPr="00191B78">
        <w:rPr>
          <w:color w:val="auto"/>
          <w:szCs w:val="24"/>
        </w:rPr>
        <w:t>. (</w:t>
      </w:r>
      <w:proofErr w:type="spellStart"/>
      <w:r w:rsidRPr="00191B78">
        <w:rPr>
          <w:color w:val="auto"/>
          <w:szCs w:val="24"/>
        </w:rPr>
        <w:t>n.d</w:t>
      </w:r>
      <w:proofErr w:type="spellEnd"/>
      <w:r w:rsidRPr="00191B78">
        <w:rPr>
          <w:color w:val="auto"/>
          <w:szCs w:val="24"/>
        </w:rPr>
        <w:t xml:space="preserve">.). </w:t>
      </w:r>
      <w:proofErr w:type="spellStart"/>
      <w:r w:rsidRPr="00191B78">
        <w:rPr>
          <w:color w:val="auto"/>
          <w:szCs w:val="24"/>
        </w:rPr>
        <w:t>Retrieved</w:t>
      </w:r>
      <w:proofErr w:type="spellEnd"/>
      <w:r w:rsidRPr="00191B78">
        <w:rPr>
          <w:color w:val="auto"/>
          <w:szCs w:val="24"/>
        </w:rPr>
        <w:t xml:space="preserve"> August 9, 2023, </w:t>
      </w:r>
      <w:proofErr w:type="spellStart"/>
      <w:r w:rsidRPr="00191B78">
        <w:rPr>
          <w:color w:val="auto"/>
          <w:szCs w:val="24"/>
        </w:rPr>
        <w:t>from</w:t>
      </w:r>
      <w:proofErr w:type="spellEnd"/>
      <w:r w:rsidRPr="00191B78">
        <w:rPr>
          <w:color w:val="auto"/>
          <w:szCs w:val="24"/>
        </w:rPr>
        <w:t xml:space="preserve"> https://manual.gromacs.org/current/reference-manual/introduction.html</w:t>
      </w:r>
    </w:p>
    <w:p w14:paraId="542C8F05" w14:textId="77777777" w:rsidR="008D4CC1" w:rsidRPr="008D4CC1" w:rsidRDefault="008D4CC1" w:rsidP="008D4CC1">
      <w:pPr>
        <w:pStyle w:val="Odstavecseseznamem"/>
        <w:numPr>
          <w:ilvl w:val="0"/>
          <w:numId w:val="8"/>
        </w:numPr>
        <w:spacing w:after="0" w:line="360" w:lineRule="auto"/>
        <w:jc w:val="left"/>
        <w:rPr>
          <w:color w:val="auto"/>
          <w:szCs w:val="24"/>
        </w:rPr>
      </w:pPr>
      <w:proofErr w:type="spellStart"/>
      <w:r w:rsidRPr="008D4CC1">
        <w:rPr>
          <w:i/>
          <w:iCs/>
          <w:color w:val="auto"/>
          <w:szCs w:val="24"/>
        </w:rPr>
        <w:t>How</w:t>
      </w:r>
      <w:proofErr w:type="spellEnd"/>
      <w:r w:rsidRPr="008D4CC1">
        <w:rPr>
          <w:i/>
          <w:iCs/>
          <w:color w:val="auto"/>
          <w:szCs w:val="24"/>
        </w:rPr>
        <w:t xml:space="preserve"> to run a </w:t>
      </w:r>
      <w:proofErr w:type="spellStart"/>
      <w:r w:rsidRPr="008D4CC1">
        <w:rPr>
          <w:i/>
          <w:iCs/>
          <w:color w:val="auto"/>
          <w:szCs w:val="24"/>
        </w:rPr>
        <w:t>Gromacs</w:t>
      </w:r>
      <w:proofErr w:type="spellEnd"/>
      <w:r w:rsidRPr="008D4CC1">
        <w:rPr>
          <w:i/>
          <w:iCs/>
          <w:color w:val="auto"/>
          <w:szCs w:val="24"/>
        </w:rPr>
        <w:t xml:space="preserve"> </w:t>
      </w:r>
      <w:proofErr w:type="spellStart"/>
      <w:r w:rsidRPr="008D4CC1">
        <w:rPr>
          <w:i/>
          <w:iCs/>
          <w:color w:val="auto"/>
          <w:szCs w:val="24"/>
        </w:rPr>
        <w:t>simulation</w:t>
      </w:r>
      <w:proofErr w:type="spellEnd"/>
      <w:r w:rsidRPr="008D4CC1">
        <w:rPr>
          <w:i/>
          <w:iCs/>
          <w:color w:val="auto"/>
          <w:szCs w:val="24"/>
        </w:rPr>
        <w:t xml:space="preserve"> </w:t>
      </w:r>
      <w:proofErr w:type="spellStart"/>
      <w:r w:rsidRPr="008D4CC1">
        <w:rPr>
          <w:i/>
          <w:iCs/>
          <w:color w:val="auto"/>
          <w:szCs w:val="24"/>
        </w:rPr>
        <w:t>of</w:t>
      </w:r>
      <w:proofErr w:type="spellEnd"/>
      <w:r w:rsidRPr="008D4CC1">
        <w:rPr>
          <w:i/>
          <w:iCs/>
          <w:color w:val="auto"/>
          <w:szCs w:val="24"/>
        </w:rPr>
        <w:t xml:space="preserve"> a </w:t>
      </w:r>
      <w:proofErr w:type="gramStart"/>
      <w:r w:rsidRPr="008D4CC1">
        <w:rPr>
          <w:i/>
          <w:iCs/>
          <w:color w:val="auto"/>
          <w:szCs w:val="24"/>
        </w:rPr>
        <w:t>protein - HPC</w:t>
      </w:r>
      <w:proofErr w:type="gramEnd"/>
      <w:r w:rsidRPr="008D4CC1">
        <w:rPr>
          <w:i/>
          <w:iCs/>
          <w:color w:val="auto"/>
          <w:szCs w:val="24"/>
        </w:rPr>
        <w:t xml:space="preserve"> </w:t>
      </w:r>
      <w:proofErr w:type="spellStart"/>
      <w:r w:rsidRPr="008D4CC1">
        <w:rPr>
          <w:i/>
          <w:iCs/>
          <w:color w:val="auto"/>
          <w:szCs w:val="24"/>
        </w:rPr>
        <w:t>Knowledge</w:t>
      </w:r>
      <w:proofErr w:type="spellEnd"/>
      <w:r w:rsidRPr="008D4CC1">
        <w:rPr>
          <w:i/>
          <w:iCs/>
          <w:color w:val="auto"/>
          <w:szCs w:val="24"/>
        </w:rPr>
        <w:t xml:space="preserve"> Base - </w:t>
      </w:r>
      <w:proofErr w:type="spellStart"/>
      <w:r w:rsidRPr="008D4CC1">
        <w:rPr>
          <w:i/>
          <w:iCs/>
          <w:color w:val="auto"/>
          <w:szCs w:val="24"/>
        </w:rPr>
        <w:t>Eina</w:t>
      </w:r>
      <w:proofErr w:type="spellEnd"/>
      <w:r w:rsidRPr="008D4CC1">
        <w:rPr>
          <w:i/>
          <w:iCs/>
          <w:color w:val="auto"/>
          <w:szCs w:val="24"/>
        </w:rPr>
        <w:t xml:space="preserve"> de </w:t>
      </w:r>
      <w:proofErr w:type="spellStart"/>
      <w:r w:rsidRPr="008D4CC1">
        <w:rPr>
          <w:i/>
          <w:iCs/>
          <w:color w:val="auto"/>
          <w:szCs w:val="24"/>
        </w:rPr>
        <w:t>treball</w:t>
      </w:r>
      <w:proofErr w:type="spellEnd"/>
      <w:r w:rsidRPr="008D4CC1">
        <w:rPr>
          <w:i/>
          <w:iCs/>
          <w:color w:val="auto"/>
          <w:szCs w:val="24"/>
        </w:rPr>
        <w:t xml:space="preserve"> </w:t>
      </w:r>
      <w:proofErr w:type="spellStart"/>
      <w:r w:rsidRPr="008D4CC1">
        <w:rPr>
          <w:i/>
          <w:iCs/>
          <w:color w:val="auto"/>
          <w:szCs w:val="24"/>
        </w:rPr>
        <w:t>col·laboratiu</w:t>
      </w:r>
      <w:proofErr w:type="spellEnd"/>
      <w:r w:rsidRPr="008D4CC1">
        <w:rPr>
          <w:i/>
          <w:iCs/>
          <w:color w:val="auto"/>
          <w:szCs w:val="24"/>
        </w:rPr>
        <w:t xml:space="preserve"> </w:t>
      </w:r>
      <w:proofErr w:type="spellStart"/>
      <w:r w:rsidRPr="008D4CC1">
        <w:rPr>
          <w:i/>
          <w:iCs/>
          <w:color w:val="auto"/>
          <w:szCs w:val="24"/>
        </w:rPr>
        <w:t>del</w:t>
      </w:r>
      <w:proofErr w:type="spellEnd"/>
      <w:r w:rsidRPr="008D4CC1">
        <w:rPr>
          <w:i/>
          <w:iCs/>
          <w:color w:val="auto"/>
          <w:szCs w:val="24"/>
        </w:rPr>
        <w:t xml:space="preserve"> CSUC (</w:t>
      </w:r>
      <w:proofErr w:type="spellStart"/>
      <w:r w:rsidRPr="008D4CC1">
        <w:rPr>
          <w:i/>
          <w:iCs/>
          <w:color w:val="auto"/>
          <w:szCs w:val="24"/>
        </w:rPr>
        <w:t>Confluence</w:t>
      </w:r>
      <w:proofErr w:type="spellEnd"/>
      <w:r w:rsidRPr="008D4CC1">
        <w:rPr>
          <w:i/>
          <w:iCs/>
          <w:color w:val="auto"/>
          <w:szCs w:val="24"/>
        </w:rPr>
        <w:t>)</w:t>
      </w:r>
      <w:r w:rsidRPr="008D4CC1">
        <w:rPr>
          <w:color w:val="auto"/>
          <w:szCs w:val="24"/>
        </w:rPr>
        <w:t>. (</w:t>
      </w:r>
      <w:proofErr w:type="spellStart"/>
      <w:r w:rsidRPr="008D4CC1">
        <w:rPr>
          <w:color w:val="auto"/>
          <w:szCs w:val="24"/>
        </w:rPr>
        <w:t>n.d</w:t>
      </w:r>
      <w:proofErr w:type="spellEnd"/>
      <w:r w:rsidRPr="008D4CC1">
        <w:rPr>
          <w:color w:val="auto"/>
          <w:szCs w:val="24"/>
        </w:rPr>
        <w:t xml:space="preserve">.). </w:t>
      </w:r>
      <w:proofErr w:type="spellStart"/>
      <w:r w:rsidRPr="008D4CC1">
        <w:rPr>
          <w:color w:val="auto"/>
          <w:szCs w:val="24"/>
        </w:rPr>
        <w:t>Retrieved</w:t>
      </w:r>
      <w:proofErr w:type="spellEnd"/>
      <w:r w:rsidRPr="008D4CC1">
        <w:rPr>
          <w:color w:val="auto"/>
          <w:szCs w:val="24"/>
        </w:rPr>
        <w:t xml:space="preserve"> August 9, 2023, </w:t>
      </w:r>
      <w:proofErr w:type="spellStart"/>
      <w:r w:rsidRPr="008D4CC1">
        <w:rPr>
          <w:color w:val="auto"/>
          <w:szCs w:val="24"/>
        </w:rPr>
        <w:t>from</w:t>
      </w:r>
      <w:proofErr w:type="spellEnd"/>
      <w:r w:rsidRPr="008D4CC1">
        <w:rPr>
          <w:color w:val="auto"/>
          <w:szCs w:val="24"/>
        </w:rPr>
        <w:t xml:space="preserve"> </w:t>
      </w:r>
      <w:r w:rsidRPr="008D4CC1">
        <w:rPr>
          <w:color w:val="auto"/>
          <w:szCs w:val="24"/>
        </w:rPr>
        <w:lastRenderedPageBreak/>
        <w:t>https://confluence.csuc.cat/display/HPCKB/How+to+run+a+Gromacs+simulation+of+a+protein</w:t>
      </w:r>
    </w:p>
    <w:p w14:paraId="5596CCF5" w14:textId="77777777" w:rsidR="008D4CC1" w:rsidRPr="008D4CC1" w:rsidRDefault="008D4CC1" w:rsidP="008D4CC1">
      <w:pPr>
        <w:pStyle w:val="Odstavecseseznamem"/>
        <w:numPr>
          <w:ilvl w:val="0"/>
          <w:numId w:val="8"/>
        </w:numPr>
        <w:spacing w:after="0" w:line="360" w:lineRule="auto"/>
        <w:jc w:val="left"/>
        <w:rPr>
          <w:color w:val="auto"/>
          <w:szCs w:val="24"/>
        </w:rPr>
      </w:pPr>
      <w:r w:rsidRPr="008D4CC1">
        <w:rPr>
          <w:color w:val="auto"/>
          <w:szCs w:val="24"/>
        </w:rPr>
        <w:t xml:space="preserve">Schmid, N., </w:t>
      </w:r>
      <w:proofErr w:type="spellStart"/>
      <w:r w:rsidRPr="008D4CC1">
        <w:rPr>
          <w:color w:val="auto"/>
          <w:szCs w:val="24"/>
        </w:rPr>
        <w:t>Eichenberger</w:t>
      </w:r>
      <w:proofErr w:type="spellEnd"/>
      <w:r w:rsidRPr="008D4CC1">
        <w:rPr>
          <w:color w:val="auto"/>
          <w:szCs w:val="24"/>
        </w:rPr>
        <w:t xml:space="preserve">, A. P., Choutko, A., </w:t>
      </w:r>
      <w:proofErr w:type="spellStart"/>
      <w:r w:rsidRPr="008D4CC1">
        <w:rPr>
          <w:color w:val="auto"/>
          <w:szCs w:val="24"/>
        </w:rPr>
        <w:t>Riniker</w:t>
      </w:r>
      <w:proofErr w:type="spellEnd"/>
      <w:r w:rsidRPr="008D4CC1">
        <w:rPr>
          <w:color w:val="auto"/>
          <w:szCs w:val="24"/>
        </w:rPr>
        <w:t xml:space="preserve">, S., </w:t>
      </w:r>
      <w:proofErr w:type="spellStart"/>
      <w:r w:rsidRPr="008D4CC1">
        <w:rPr>
          <w:color w:val="auto"/>
          <w:szCs w:val="24"/>
        </w:rPr>
        <w:t>Winger</w:t>
      </w:r>
      <w:proofErr w:type="spellEnd"/>
      <w:r w:rsidRPr="008D4CC1">
        <w:rPr>
          <w:color w:val="auto"/>
          <w:szCs w:val="24"/>
        </w:rPr>
        <w:t xml:space="preserve">, M., Mark, A. E., &amp; van </w:t>
      </w:r>
      <w:proofErr w:type="spellStart"/>
      <w:r w:rsidRPr="008D4CC1">
        <w:rPr>
          <w:color w:val="auto"/>
          <w:szCs w:val="24"/>
        </w:rPr>
        <w:t>Gunsteren</w:t>
      </w:r>
      <w:proofErr w:type="spellEnd"/>
      <w:r w:rsidRPr="008D4CC1">
        <w:rPr>
          <w:color w:val="auto"/>
          <w:szCs w:val="24"/>
        </w:rPr>
        <w:t xml:space="preserve">, W. F. (2011). </w:t>
      </w:r>
      <w:proofErr w:type="spellStart"/>
      <w:r w:rsidRPr="008D4CC1">
        <w:rPr>
          <w:color w:val="auto"/>
          <w:szCs w:val="24"/>
        </w:rPr>
        <w:t>Definition</w:t>
      </w:r>
      <w:proofErr w:type="spellEnd"/>
      <w:r w:rsidRPr="008D4CC1">
        <w:rPr>
          <w:color w:val="auto"/>
          <w:szCs w:val="24"/>
        </w:rPr>
        <w:t xml:space="preserve"> and testing </w:t>
      </w:r>
      <w:proofErr w:type="spellStart"/>
      <w:r w:rsidRPr="008D4CC1">
        <w:rPr>
          <w:color w:val="auto"/>
          <w:szCs w:val="24"/>
        </w:rPr>
        <w:t>of</w:t>
      </w:r>
      <w:proofErr w:type="spellEnd"/>
      <w:r w:rsidRPr="008D4CC1">
        <w:rPr>
          <w:color w:val="auto"/>
          <w:szCs w:val="24"/>
        </w:rPr>
        <w:t xml:space="preserve"> </w:t>
      </w:r>
      <w:proofErr w:type="spellStart"/>
      <w:r w:rsidRPr="008D4CC1">
        <w:rPr>
          <w:color w:val="auto"/>
          <w:szCs w:val="24"/>
        </w:rPr>
        <w:t>the</w:t>
      </w:r>
      <w:proofErr w:type="spellEnd"/>
      <w:r w:rsidRPr="008D4CC1">
        <w:rPr>
          <w:color w:val="auto"/>
          <w:szCs w:val="24"/>
        </w:rPr>
        <w:t xml:space="preserve"> GROMOS </w:t>
      </w:r>
      <w:proofErr w:type="spellStart"/>
      <w:r w:rsidRPr="008D4CC1">
        <w:rPr>
          <w:color w:val="auto"/>
          <w:szCs w:val="24"/>
        </w:rPr>
        <w:t>force-field</w:t>
      </w:r>
      <w:proofErr w:type="spellEnd"/>
      <w:r w:rsidRPr="008D4CC1">
        <w:rPr>
          <w:color w:val="auto"/>
          <w:szCs w:val="24"/>
        </w:rPr>
        <w:t xml:space="preserve"> </w:t>
      </w:r>
      <w:proofErr w:type="spellStart"/>
      <w:r w:rsidRPr="008D4CC1">
        <w:rPr>
          <w:color w:val="auto"/>
          <w:szCs w:val="24"/>
        </w:rPr>
        <w:t>versions</w:t>
      </w:r>
      <w:proofErr w:type="spellEnd"/>
      <w:r w:rsidRPr="008D4CC1">
        <w:rPr>
          <w:color w:val="auto"/>
          <w:szCs w:val="24"/>
        </w:rPr>
        <w:t xml:space="preserve"> 54A7 and 54B7. </w:t>
      </w:r>
      <w:proofErr w:type="spellStart"/>
      <w:r w:rsidRPr="008D4CC1">
        <w:rPr>
          <w:i/>
          <w:iCs/>
          <w:color w:val="auto"/>
          <w:szCs w:val="24"/>
        </w:rPr>
        <w:t>European</w:t>
      </w:r>
      <w:proofErr w:type="spellEnd"/>
      <w:r w:rsidRPr="008D4CC1">
        <w:rPr>
          <w:i/>
          <w:iCs/>
          <w:color w:val="auto"/>
          <w:szCs w:val="24"/>
        </w:rPr>
        <w:t xml:space="preserve"> </w:t>
      </w:r>
      <w:proofErr w:type="spellStart"/>
      <w:r w:rsidRPr="008D4CC1">
        <w:rPr>
          <w:i/>
          <w:iCs/>
          <w:color w:val="auto"/>
          <w:szCs w:val="24"/>
        </w:rPr>
        <w:t>Biophysics</w:t>
      </w:r>
      <w:proofErr w:type="spellEnd"/>
      <w:r w:rsidRPr="008D4CC1">
        <w:rPr>
          <w:i/>
          <w:iCs/>
          <w:color w:val="auto"/>
          <w:szCs w:val="24"/>
        </w:rPr>
        <w:t xml:space="preserve"> </w:t>
      </w:r>
      <w:proofErr w:type="spellStart"/>
      <w:r w:rsidRPr="008D4CC1">
        <w:rPr>
          <w:i/>
          <w:iCs/>
          <w:color w:val="auto"/>
          <w:szCs w:val="24"/>
        </w:rPr>
        <w:t>Journal</w:t>
      </w:r>
      <w:proofErr w:type="spellEnd"/>
      <w:r w:rsidRPr="008D4CC1">
        <w:rPr>
          <w:color w:val="auto"/>
          <w:szCs w:val="24"/>
        </w:rPr>
        <w:t xml:space="preserve">, </w:t>
      </w:r>
      <w:r w:rsidRPr="008D4CC1">
        <w:rPr>
          <w:i/>
          <w:iCs/>
          <w:color w:val="auto"/>
          <w:szCs w:val="24"/>
        </w:rPr>
        <w:t>40</w:t>
      </w:r>
      <w:r w:rsidRPr="008D4CC1">
        <w:rPr>
          <w:color w:val="auto"/>
          <w:szCs w:val="24"/>
        </w:rPr>
        <w:t>(7), 843–856. https://doi.org/10.1007/S00249-011-0700-9)</w:t>
      </w:r>
    </w:p>
    <w:p w14:paraId="7F72D2A5" w14:textId="718E7241" w:rsidR="008D4CC1" w:rsidRPr="000B6F1E" w:rsidRDefault="008D4CC1" w:rsidP="000B6F1E">
      <w:pPr>
        <w:pStyle w:val="Odstavecseseznamem"/>
        <w:numPr>
          <w:ilvl w:val="0"/>
          <w:numId w:val="8"/>
        </w:numPr>
        <w:spacing w:after="0" w:line="360" w:lineRule="auto"/>
        <w:jc w:val="left"/>
        <w:rPr>
          <w:color w:val="auto"/>
          <w:szCs w:val="24"/>
        </w:rPr>
      </w:pPr>
      <w:r w:rsidRPr="008D4CC1">
        <w:rPr>
          <w:i/>
          <w:iCs/>
          <w:color w:val="auto"/>
          <w:szCs w:val="24"/>
        </w:rPr>
        <w:t xml:space="preserve">Lysozyme in </w:t>
      </w:r>
      <w:proofErr w:type="spellStart"/>
      <w:r w:rsidRPr="008D4CC1">
        <w:rPr>
          <w:i/>
          <w:iCs/>
          <w:color w:val="auto"/>
          <w:szCs w:val="24"/>
        </w:rPr>
        <w:t>Water</w:t>
      </w:r>
      <w:proofErr w:type="spellEnd"/>
      <w:r w:rsidRPr="008D4CC1">
        <w:rPr>
          <w:color w:val="auto"/>
          <w:szCs w:val="24"/>
        </w:rPr>
        <w:t>. (</w:t>
      </w:r>
      <w:proofErr w:type="spellStart"/>
      <w:r w:rsidRPr="008D4CC1">
        <w:rPr>
          <w:color w:val="auto"/>
          <w:szCs w:val="24"/>
        </w:rPr>
        <w:t>n.d</w:t>
      </w:r>
      <w:proofErr w:type="spellEnd"/>
      <w:r w:rsidRPr="008D4CC1">
        <w:rPr>
          <w:color w:val="auto"/>
          <w:szCs w:val="24"/>
        </w:rPr>
        <w:t xml:space="preserve">.). </w:t>
      </w:r>
      <w:proofErr w:type="spellStart"/>
      <w:r w:rsidRPr="008D4CC1">
        <w:rPr>
          <w:color w:val="auto"/>
          <w:szCs w:val="24"/>
        </w:rPr>
        <w:t>Retrieved</w:t>
      </w:r>
      <w:proofErr w:type="spellEnd"/>
      <w:r w:rsidRPr="008D4CC1">
        <w:rPr>
          <w:color w:val="auto"/>
          <w:szCs w:val="24"/>
        </w:rPr>
        <w:t xml:space="preserve"> August 9, 2023, </w:t>
      </w:r>
      <w:proofErr w:type="spellStart"/>
      <w:r w:rsidRPr="008D4CC1">
        <w:rPr>
          <w:color w:val="auto"/>
          <w:szCs w:val="24"/>
        </w:rPr>
        <w:t>from</w:t>
      </w:r>
      <w:proofErr w:type="spellEnd"/>
      <w:r w:rsidRPr="008D4CC1">
        <w:rPr>
          <w:color w:val="auto"/>
          <w:szCs w:val="24"/>
        </w:rPr>
        <w:t xml:space="preserve"> http://www.mdtutorials.com/gmx/lysozyme/05_EM.html</w:t>
      </w:r>
    </w:p>
    <w:p w14:paraId="4275C747" w14:textId="77777777" w:rsidR="00DD10A2" w:rsidRPr="00DD10A2" w:rsidRDefault="00DD10A2" w:rsidP="000B6F1E">
      <w:pPr>
        <w:pStyle w:val="Odstavecseseznamem"/>
        <w:numPr>
          <w:ilvl w:val="0"/>
          <w:numId w:val="8"/>
        </w:numPr>
        <w:spacing w:after="0" w:line="360" w:lineRule="auto"/>
        <w:jc w:val="left"/>
        <w:rPr>
          <w:color w:val="auto"/>
          <w:szCs w:val="24"/>
        </w:rPr>
      </w:pPr>
      <w:r w:rsidRPr="00DD10A2">
        <w:rPr>
          <w:color w:val="auto"/>
          <w:szCs w:val="24"/>
        </w:rPr>
        <w:t xml:space="preserve">Kolář, M. (2011). </w:t>
      </w:r>
      <w:r w:rsidRPr="00DD10A2">
        <w:rPr>
          <w:i/>
          <w:iCs/>
          <w:color w:val="auto"/>
          <w:szCs w:val="24"/>
        </w:rPr>
        <w:t xml:space="preserve">Počítačové simulace s pomocí programového balíku </w:t>
      </w:r>
      <w:proofErr w:type="spellStart"/>
      <w:r w:rsidRPr="00DD10A2">
        <w:rPr>
          <w:i/>
          <w:iCs/>
          <w:color w:val="auto"/>
          <w:szCs w:val="24"/>
        </w:rPr>
        <w:t>Gromacs</w:t>
      </w:r>
      <w:proofErr w:type="spellEnd"/>
      <w:r w:rsidRPr="00DD10A2">
        <w:rPr>
          <w:color w:val="auto"/>
          <w:szCs w:val="24"/>
        </w:rPr>
        <w:t>. www.gromacs.org.</w:t>
      </w:r>
    </w:p>
    <w:p w14:paraId="5235D1EF" w14:textId="2C001DD3" w:rsidR="00DD10A2" w:rsidRPr="00DD10A2" w:rsidRDefault="00DD10A2" w:rsidP="000B6F1E">
      <w:pPr>
        <w:pStyle w:val="Odstavecseseznamem"/>
        <w:numPr>
          <w:ilvl w:val="0"/>
          <w:numId w:val="8"/>
        </w:numPr>
        <w:spacing w:after="0" w:line="360" w:lineRule="auto"/>
        <w:jc w:val="left"/>
        <w:rPr>
          <w:color w:val="auto"/>
          <w:szCs w:val="24"/>
        </w:rPr>
      </w:pPr>
      <w:r w:rsidRPr="00DD10A2">
        <w:rPr>
          <w:color w:val="auto"/>
          <w:szCs w:val="24"/>
        </w:rPr>
        <w:t>Huml, K., &amp; Vondrášek, J. (</w:t>
      </w:r>
      <w:proofErr w:type="spellStart"/>
      <w:r w:rsidRPr="00DD10A2">
        <w:rPr>
          <w:color w:val="auto"/>
          <w:szCs w:val="24"/>
        </w:rPr>
        <w:t>n.d</w:t>
      </w:r>
      <w:proofErr w:type="spellEnd"/>
      <w:r w:rsidRPr="00DD10A2">
        <w:rPr>
          <w:color w:val="auto"/>
          <w:szCs w:val="24"/>
        </w:rPr>
        <w:t xml:space="preserve">.). </w:t>
      </w:r>
      <w:r w:rsidRPr="00DD10A2">
        <w:rPr>
          <w:i/>
          <w:iCs/>
          <w:color w:val="auto"/>
          <w:szCs w:val="24"/>
        </w:rPr>
        <w:t>T</w:t>
      </w:r>
      <w:r>
        <w:rPr>
          <w:i/>
          <w:iCs/>
          <w:color w:val="auto"/>
          <w:szCs w:val="24"/>
        </w:rPr>
        <w:t>Ř</w:t>
      </w:r>
      <w:r w:rsidRPr="00DD10A2">
        <w:rPr>
          <w:i/>
          <w:iCs/>
          <w:color w:val="auto"/>
          <w:szCs w:val="24"/>
        </w:rPr>
        <w:t>I P</w:t>
      </w:r>
      <w:r>
        <w:rPr>
          <w:i/>
          <w:iCs/>
          <w:color w:val="auto"/>
          <w:szCs w:val="24"/>
        </w:rPr>
        <w:t>Ř</w:t>
      </w:r>
      <w:r w:rsidRPr="00DD10A2">
        <w:rPr>
          <w:i/>
          <w:iCs/>
          <w:color w:val="auto"/>
          <w:szCs w:val="24"/>
        </w:rPr>
        <w:t>ÍSTUPY K PO</w:t>
      </w:r>
      <w:r>
        <w:rPr>
          <w:i/>
          <w:iCs/>
          <w:color w:val="auto"/>
          <w:szCs w:val="24"/>
        </w:rPr>
        <w:t>Č</w:t>
      </w:r>
      <w:r w:rsidRPr="00DD10A2">
        <w:rPr>
          <w:i/>
          <w:iCs/>
          <w:color w:val="auto"/>
          <w:szCs w:val="24"/>
        </w:rPr>
        <w:t>ÍTA</w:t>
      </w:r>
      <w:r>
        <w:rPr>
          <w:i/>
          <w:iCs/>
          <w:color w:val="auto"/>
          <w:szCs w:val="24"/>
        </w:rPr>
        <w:t>Č</w:t>
      </w:r>
      <w:r w:rsidRPr="00DD10A2">
        <w:rPr>
          <w:i/>
          <w:iCs/>
          <w:color w:val="auto"/>
          <w:szCs w:val="24"/>
        </w:rPr>
        <w:t>OVÉMU MODELOVÁNÍ STRUKTURY A INTERAKCÍ VELKÝCH MOLEKUL</w:t>
      </w:r>
      <w:r w:rsidRPr="00DD10A2">
        <w:rPr>
          <w:color w:val="auto"/>
          <w:szCs w:val="24"/>
        </w:rPr>
        <w:t>.</w:t>
      </w:r>
    </w:p>
    <w:p w14:paraId="2A2E43EF" w14:textId="009D0F27" w:rsidR="000B6F1E" w:rsidRDefault="000B6F1E" w:rsidP="00F319FE">
      <w:pPr>
        <w:pStyle w:val="Odstavecseseznamem"/>
        <w:numPr>
          <w:ilvl w:val="0"/>
          <w:numId w:val="8"/>
        </w:numPr>
        <w:spacing w:after="0" w:line="360" w:lineRule="auto"/>
        <w:jc w:val="left"/>
        <w:rPr>
          <w:color w:val="auto"/>
          <w:szCs w:val="24"/>
        </w:rPr>
      </w:pPr>
      <w:proofErr w:type="spellStart"/>
      <w:r w:rsidRPr="000B6F1E">
        <w:rPr>
          <w:color w:val="auto"/>
          <w:szCs w:val="24"/>
        </w:rPr>
        <w:t>Auhl</w:t>
      </w:r>
      <w:proofErr w:type="spellEnd"/>
      <w:r w:rsidRPr="000B6F1E">
        <w:rPr>
          <w:color w:val="auto"/>
          <w:szCs w:val="24"/>
        </w:rPr>
        <w:t xml:space="preserve">, R., </w:t>
      </w:r>
      <w:proofErr w:type="spellStart"/>
      <w:r w:rsidRPr="000B6F1E">
        <w:rPr>
          <w:color w:val="auto"/>
          <w:szCs w:val="24"/>
        </w:rPr>
        <w:t>Everaers</w:t>
      </w:r>
      <w:proofErr w:type="spellEnd"/>
      <w:r w:rsidRPr="000B6F1E">
        <w:rPr>
          <w:color w:val="auto"/>
          <w:szCs w:val="24"/>
        </w:rPr>
        <w:t xml:space="preserve">, R., </w:t>
      </w:r>
      <w:proofErr w:type="spellStart"/>
      <w:r w:rsidRPr="000B6F1E">
        <w:rPr>
          <w:color w:val="auto"/>
          <w:szCs w:val="24"/>
        </w:rPr>
        <w:t>Grest</w:t>
      </w:r>
      <w:proofErr w:type="spellEnd"/>
      <w:r w:rsidRPr="000B6F1E">
        <w:rPr>
          <w:color w:val="auto"/>
          <w:szCs w:val="24"/>
        </w:rPr>
        <w:t xml:space="preserve">, G. S., </w:t>
      </w:r>
      <w:proofErr w:type="spellStart"/>
      <w:r w:rsidRPr="000B6F1E">
        <w:rPr>
          <w:color w:val="auto"/>
          <w:szCs w:val="24"/>
        </w:rPr>
        <w:t>Kremer</w:t>
      </w:r>
      <w:proofErr w:type="spellEnd"/>
      <w:r w:rsidRPr="000B6F1E">
        <w:rPr>
          <w:color w:val="auto"/>
          <w:szCs w:val="24"/>
        </w:rPr>
        <w:t xml:space="preserve">, K., &amp; </w:t>
      </w:r>
      <w:proofErr w:type="spellStart"/>
      <w:r w:rsidRPr="000B6F1E">
        <w:rPr>
          <w:color w:val="auto"/>
          <w:szCs w:val="24"/>
        </w:rPr>
        <w:t>Plimpton</w:t>
      </w:r>
      <w:proofErr w:type="spellEnd"/>
      <w:r w:rsidRPr="000B6F1E">
        <w:rPr>
          <w:color w:val="auto"/>
          <w:szCs w:val="24"/>
        </w:rPr>
        <w:t xml:space="preserve">, S. J. (2003). </w:t>
      </w:r>
      <w:proofErr w:type="spellStart"/>
      <w:r w:rsidRPr="000B6F1E">
        <w:rPr>
          <w:color w:val="auto"/>
          <w:szCs w:val="24"/>
        </w:rPr>
        <w:t>Equilibration</w:t>
      </w:r>
      <w:proofErr w:type="spellEnd"/>
      <w:r w:rsidRPr="000B6F1E">
        <w:rPr>
          <w:color w:val="auto"/>
          <w:szCs w:val="24"/>
        </w:rPr>
        <w:t xml:space="preserve"> </w:t>
      </w:r>
      <w:proofErr w:type="spellStart"/>
      <w:r w:rsidRPr="000B6F1E">
        <w:rPr>
          <w:color w:val="auto"/>
          <w:szCs w:val="24"/>
        </w:rPr>
        <w:t>of</w:t>
      </w:r>
      <w:proofErr w:type="spellEnd"/>
      <w:r w:rsidRPr="000B6F1E">
        <w:rPr>
          <w:color w:val="auto"/>
          <w:szCs w:val="24"/>
        </w:rPr>
        <w:t xml:space="preserve"> long </w:t>
      </w:r>
      <w:proofErr w:type="spellStart"/>
      <w:r w:rsidRPr="000B6F1E">
        <w:rPr>
          <w:color w:val="auto"/>
          <w:szCs w:val="24"/>
        </w:rPr>
        <w:t>chain</w:t>
      </w:r>
      <w:proofErr w:type="spellEnd"/>
      <w:r w:rsidRPr="000B6F1E">
        <w:rPr>
          <w:color w:val="auto"/>
          <w:szCs w:val="24"/>
        </w:rPr>
        <w:t xml:space="preserve"> polymer </w:t>
      </w:r>
      <w:proofErr w:type="spellStart"/>
      <w:r w:rsidRPr="000B6F1E">
        <w:rPr>
          <w:color w:val="auto"/>
          <w:szCs w:val="24"/>
        </w:rPr>
        <w:t>melts</w:t>
      </w:r>
      <w:proofErr w:type="spellEnd"/>
      <w:r w:rsidRPr="000B6F1E">
        <w:rPr>
          <w:color w:val="auto"/>
          <w:szCs w:val="24"/>
        </w:rPr>
        <w:t xml:space="preserve"> in </w:t>
      </w:r>
      <w:proofErr w:type="spellStart"/>
      <w:r w:rsidRPr="000B6F1E">
        <w:rPr>
          <w:color w:val="auto"/>
          <w:szCs w:val="24"/>
        </w:rPr>
        <w:t>computer</w:t>
      </w:r>
      <w:proofErr w:type="spellEnd"/>
      <w:r w:rsidRPr="000B6F1E">
        <w:rPr>
          <w:color w:val="auto"/>
          <w:szCs w:val="24"/>
        </w:rPr>
        <w:t xml:space="preserve"> </w:t>
      </w:r>
      <w:proofErr w:type="spellStart"/>
      <w:r w:rsidRPr="000B6F1E">
        <w:rPr>
          <w:color w:val="auto"/>
          <w:szCs w:val="24"/>
        </w:rPr>
        <w:t>simulations</w:t>
      </w:r>
      <w:proofErr w:type="spellEnd"/>
      <w:r w:rsidRPr="000B6F1E">
        <w:rPr>
          <w:color w:val="auto"/>
          <w:szCs w:val="24"/>
        </w:rPr>
        <w:t xml:space="preserve">. </w:t>
      </w:r>
      <w:proofErr w:type="spellStart"/>
      <w:r w:rsidRPr="000B6F1E">
        <w:rPr>
          <w:i/>
          <w:iCs/>
          <w:color w:val="auto"/>
          <w:szCs w:val="24"/>
        </w:rPr>
        <w:t>The</w:t>
      </w:r>
      <w:proofErr w:type="spellEnd"/>
      <w:r w:rsidRPr="000B6F1E">
        <w:rPr>
          <w:i/>
          <w:iCs/>
          <w:color w:val="auto"/>
          <w:szCs w:val="24"/>
        </w:rPr>
        <w:t xml:space="preserve"> </w:t>
      </w:r>
      <w:proofErr w:type="spellStart"/>
      <w:r w:rsidRPr="000B6F1E">
        <w:rPr>
          <w:i/>
          <w:iCs/>
          <w:color w:val="auto"/>
          <w:szCs w:val="24"/>
        </w:rPr>
        <w:t>Journal</w:t>
      </w:r>
      <w:proofErr w:type="spellEnd"/>
      <w:r w:rsidRPr="000B6F1E">
        <w:rPr>
          <w:i/>
          <w:iCs/>
          <w:color w:val="auto"/>
          <w:szCs w:val="24"/>
        </w:rPr>
        <w:t xml:space="preserve"> </w:t>
      </w:r>
      <w:proofErr w:type="spellStart"/>
      <w:r w:rsidRPr="000B6F1E">
        <w:rPr>
          <w:i/>
          <w:iCs/>
          <w:color w:val="auto"/>
          <w:szCs w:val="24"/>
        </w:rPr>
        <w:t>of</w:t>
      </w:r>
      <w:proofErr w:type="spellEnd"/>
      <w:r w:rsidRPr="000B6F1E">
        <w:rPr>
          <w:i/>
          <w:iCs/>
          <w:color w:val="auto"/>
          <w:szCs w:val="24"/>
        </w:rPr>
        <w:t xml:space="preserve"> </w:t>
      </w:r>
      <w:proofErr w:type="spellStart"/>
      <w:r w:rsidRPr="000B6F1E">
        <w:rPr>
          <w:i/>
          <w:iCs/>
          <w:color w:val="auto"/>
          <w:szCs w:val="24"/>
        </w:rPr>
        <w:t>Chemical</w:t>
      </w:r>
      <w:proofErr w:type="spellEnd"/>
      <w:r w:rsidRPr="000B6F1E">
        <w:rPr>
          <w:i/>
          <w:iCs/>
          <w:color w:val="auto"/>
          <w:szCs w:val="24"/>
        </w:rPr>
        <w:t xml:space="preserve"> </w:t>
      </w:r>
      <w:proofErr w:type="spellStart"/>
      <w:r w:rsidRPr="000B6F1E">
        <w:rPr>
          <w:i/>
          <w:iCs/>
          <w:color w:val="auto"/>
          <w:szCs w:val="24"/>
        </w:rPr>
        <w:t>Physics</w:t>
      </w:r>
      <w:proofErr w:type="spellEnd"/>
      <w:r w:rsidRPr="000B6F1E">
        <w:rPr>
          <w:color w:val="auto"/>
          <w:szCs w:val="24"/>
        </w:rPr>
        <w:t xml:space="preserve">, </w:t>
      </w:r>
      <w:r w:rsidRPr="000B6F1E">
        <w:rPr>
          <w:i/>
          <w:iCs/>
          <w:color w:val="auto"/>
          <w:szCs w:val="24"/>
        </w:rPr>
        <w:t>119</w:t>
      </w:r>
      <w:r w:rsidRPr="000B6F1E">
        <w:rPr>
          <w:color w:val="auto"/>
          <w:szCs w:val="24"/>
        </w:rPr>
        <w:t xml:space="preserve">(24), 12718–12728. </w:t>
      </w:r>
      <w:hyperlink r:id="rId54" w:history="1">
        <w:r w:rsidR="00422D5A" w:rsidRPr="00656FBE">
          <w:rPr>
            <w:rStyle w:val="Hypertextovodkaz"/>
            <w:szCs w:val="24"/>
          </w:rPr>
          <w:t>https://doi.org/10.1063/1.1628670</w:t>
        </w:r>
      </w:hyperlink>
    </w:p>
    <w:p w14:paraId="50F34731" w14:textId="77777777" w:rsidR="0001625A" w:rsidRPr="0001625A" w:rsidRDefault="0001625A" w:rsidP="00F319FE">
      <w:pPr>
        <w:pStyle w:val="Odstavecseseznamem"/>
        <w:numPr>
          <w:ilvl w:val="0"/>
          <w:numId w:val="8"/>
        </w:numPr>
        <w:spacing w:after="0" w:line="360" w:lineRule="auto"/>
        <w:jc w:val="left"/>
        <w:rPr>
          <w:color w:val="auto"/>
          <w:szCs w:val="24"/>
        </w:rPr>
      </w:pPr>
      <w:proofErr w:type="spellStart"/>
      <w:r w:rsidRPr="0001625A">
        <w:rPr>
          <w:color w:val="auto"/>
          <w:szCs w:val="24"/>
        </w:rPr>
        <w:t>Tseng</w:t>
      </w:r>
      <w:proofErr w:type="spellEnd"/>
      <w:r w:rsidRPr="0001625A">
        <w:rPr>
          <w:color w:val="auto"/>
          <w:szCs w:val="24"/>
        </w:rPr>
        <w:t xml:space="preserve">, P., </w:t>
      </w:r>
      <w:proofErr w:type="spellStart"/>
      <w:r w:rsidRPr="0001625A">
        <w:rPr>
          <w:color w:val="auto"/>
          <w:szCs w:val="24"/>
        </w:rPr>
        <w:t>Yun</w:t>
      </w:r>
      <w:proofErr w:type="spellEnd"/>
      <w:r w:rsidRPr="0001625A">
        <w:rPr>
          <w:color w:val="auto"/>
          <w:szCs w:val="24"/>
        </w:rPr>
        <w:t xml:space="preserve">, S., </w:t>
      </w:r>
      <w:proofErr w:type="spellStart"/>
      <w:r w:rsidRPr="0001625A">
        <w:rPr>
          <w:color w:val="auto"/>
          <w:szCs w:val="24"/>
        </w:rPr>
        <w:t>Tseng</w:t>
      </w:r>
      <w:proofErr w:type="spellEnd"/>
      <w:r w:rsidRPr="0001625A">
        <w:rPr>
          <w:color w:val="auto"/>
          <w:szCs w:val="24"/>
        </w:rPr>
        <w:t xml:space="preserve">, P., </w:t>
      </w:r>
      <w:proofErr w:type="spellStart"/>
      <w:r w:rsidRPr="0001625A">
        <w:rPr>
          <w:color w:val="auto"/>
          <w:szCs w:val="24"/>
        </w:rPr>
        <w:t>Yun</w:t>
      </w:r>
      <w:proofErr w:type="spellEnd"/>
      <w:r w:rsidRPr="0001625A">
        <w:rPr>
          <w:color w:val="auto"/>
          <w:szCs w:val="24"/>
        </w:rPr>
        <w:t xml:space="preserve">, · S, &amp; </w:t>
      </w:r>
      <w:proofErr w:type="spellStart"/>
      <w:r w:rsidRPr="0001625A">
        <w:rPr>
          <w:color w:val="auto"/>
          <w:szCs w:val="24"/>
        </w:rPr>
        <w:t>Yun</w:t>
      </w:r>
      <w:proofErr w:type="spellEnd"/>
      <w:r w:rsidRPr="0001625A">
        <w:rPr>
          <w:color w:val="auto"/>
          <w:szCs w:val="24"/>
        </w:rPr>
        <w:t xml:space="preserve">, S. (2009). A </w:t>
      </w:r>
      <w:proofErr w:type="spellStart"/>
      <w:r w:rsidRPr="0001625A">
        <w:rPr>
          <w:color w:val="auto"/>
          <w:szCs w:val="24"/>
        </w:rPr>
        <w:t>coordinate</w:t>
      </w:r>
      <w:proofErr w:type="spellEnd"/>
      <w:r w:rsidRPr="0001625A">
        <w:rPr>
          <w:color w:val="auto"/>
          <w:szCs w:val="24"/>
        </w:rPr>
        <w:t xml:space="preserve"> gradient </w:t>
      </w:r>
      <w:proofErr w:type="spellStart"/>
      <w:r w:rsidRPr="0001625A">
        <w:rPr>
          <w:color w:val="auto"/>
          <w:szCs w:val="24"/>
        </w:rPr>
        <w:t>descent</w:t>
      </w:r>
      <w:proofErr w:type="spellEnd"/>
      <w:r w:rsidRPr="0001625A">
        <w:rPr>
          <w:color w:val="auto"/>
          <w:szCs w:val="24"/>
        </w:rPr>
        <w:t xml:space="preserve"> </w:t>
      </w:r>
      <w:proofErr w:type="spellStart"/>
      <w:r w:rsidRPr="0001625A">
        <w:rPr>
          <w:color w:val="auto"/>
          <w:szCs w:val="24"/>
        </w:rPr>
        <w:t>method</w:t>
      </w:r>
      <w:proofErr w:type="spellEnd"/>
      <w:r w:rsidRPr="0001625A">
        <w:rPr>
          <w:color w:val="auto"/>
          <w:szCs w:val="24"/>
        </w:rPr>
        <w:t xml:space="preserve"> </w:t>
      </w:r>
      <w:proofErr w:type="spellStart"/>
      <w:r w:rsidRPr="0001625A">
        <w:rPr>
          <w:color w:val="auto"/>
          <w:szCs w:val="24"/>
        </w:rPr>
        <w:t>for</w:t>
      </w:r>
      <w:proofErr w:type="spellEnd"/>
      <w:r w:rsidRPr="0001625A">
        <w:rPr>
          <w:color w:val="auto"/>
          <w:szCs w:val="24"/>
        </w:rPr>
        <w:t xml:space="preserve"> </w:t>
      </w:r>
      <w:proofErr w:type="spellStart"/>
      <w:r w:rsidRPr="0001625A">
        <w:rPr>
          <w:color w:val="auto"/>
          <w:szCs w:val="24"/>
        </w:rPr>
        <w:t>nonsmooth</w:t>
      </w:r>
      <w:proofErr w:type="spellEnd"/>
      <w:r w:rsidRPr="0001625A">
        <w:rPr>
          <w:color w:val="auto"/>
          <w:szCs w:val="24"/>
        </w:rPr>
        <w:t xml:space="preserve"> </w:t>
      </w:r>
      <w:proofErr w:type="spellStart"/>
      <w:r w:rsidRPr="0001625A">
        <w:rPr>
          <w:color w:val="auto"/>
          <w:szCs w:val="24"/>
        </w:rPr>
        <w:t>separable</w:t>
      </w:r>
      <w:proofErr w:type="spellEnd"/>
      <w:r w:rsidRPr="0001625A">
        <w:rPr>
          <w:color w:val="auto"/>
          <w:szCs w:val="24"/>
        </w:rPr>
        <w:t xml:space="preserve"> </w:t>
      </w:r>
      <w:proofErr w:type="spellStart"/>
      <w:r w:rsidRPr="0001625A">
        <w:rPr>
          <w:color w:val="auto"/>
          <w:szCs w:val="24"/>
        </w:rPr>
        <w:t>minimization</w:t>
      </w:r>
      <w:proofErr w:type="spellEnd"/>
      <w:r w:rsidRPr="0001625A">
        <w:rPr>
          <w:color w:val="auto"/>
          <w:szCs w:val="24"/>
        </w:rPr>
        <w:t xml:space="preserve">. </w:t>
      </w:r>
      <w:proofErr w:type="spellStart"/>
      <w:r w:rsidRPr="0001625A">
        <w:rPr>
          <w:i/>
          <w:iCs/>
          <w:color w:val="auto"/>
          <w:szCs w:val="24"/>
        </w:rPr>
        <w:t>Math</w:t>
      </w:r>
      <w:proofErr w:type="spellEnd"/>
      <w:r w:rsidRPr="0001625A">
        <w:rPr>
          <w:i/>
          <w:iCs/>
          <w:color w:val="auto"/>
          <w:szCs w:val="24"/>
        </w:rPr>
        <w:t>. Program., Ser. B</w:t>
      </w:r>
      <w:r w:rsidRPr="0001625A">
        <w:rPr>
          <w:color w:val="auto"/>
          <w:szCs w:val="24"/>
        </w:rPr>
        <w:t xml:space="preserve">, </w:t>
      </w:r>
      <w:r w:rsidRPr="0001625A">
        <w:rPr>
          <w:i/>
          <w:iCs/>
          <w:color w:val="auto"/>
          <w:szCs w:val="24"/>
        </w:rPr>
        <w:t>117</w:t>
      </w:r>
      <w:r w:rsidRPr="0001625A">
        <w:rPr>
          <w:color w:val="auto"/>
          <w:szCs w:val="24"/>
        </w:rPr>
        <w:t>, 387–423. https://doi.org/10.1007/s10107-007-0170-0</w:t>
      </w:r>
    </w:p>
    <w:p w14:paraId="76D9781D" w14:textId="07F75518" w:rsidR="0001625A" w:rsidRPr="0001625A" w:rsidRDefault="0001625A" w:rsidP="00F319FE">
      <w:pPr>
        <w:pStyle w:val="Odstavecseseznamem"/>
        <w:numPr>
          <w:ilvl w:val="0"/>
          <w:numId w:val="8"/>
        </w:numPr>
        <w:spacing w:after="0" w:line="360" w:lineRule="auto"/>
        <w:jc w:val="left"/>
        <w:rPr>
          <w:color w:val="auto"/>
          <w:szCs w:val="24"/>
        </w:rPr>
      </w:pPr>
      <w:proofErr w:type="spellStart"/>
      <w:r w:rsidRPr="0001625A">
        <w:rPr>
          <w:i/>
          <w:iCs/>
          <w:color w:val="auto"/>
          <w:szCs w:val="24"/>
        </w:rPr>
        <w:t>Setting</w:t>
      </w:r>
      <w:proofErr w:type="spellEnd"/>
      <w:r w:rsidRPr="0001625A">
        <w:rPr>
          <w:i/>
          <w:iCs/>
          <w:color w:val="auto"/>
          <w:szCs w:val="24"/>
        </w:rPr>
        <w:t xml:space="preserve"> up a </w:t>
      </w:r>
      <w:proofErr w:type="spellStart"/>
      <w:r w:rsidRPr="0001625A">
        <w:rPr>
          <w:i/>
          <w:iCs/>
          <w:color w:val="auto"/>
          <w:szCs w:val="24"/>
        </w:rPr>
        <w:t>Molecular</w:t>
      </w:r>
      <w:proofErr w:type="spellEnd"/>
      <w:r w:rsidRPr="0001625A">
        <w:rPr>
          <w:i/>
          <w:iCs/>
          <w:color w:val="auto"/>
          <w:szCs w:val="24"/>
        </w:rPr>
        <w:t xml:space="preserve"> Dynamics </w:t>
      </w:r>
      <w:proofErr w:type="spellStart"/>
      <w:proofErr w:type="gramStart"/>
      <w:r w:rsidRPr="0001625A">
        <w:rPr>
          <w:i/>
          <w:iCs/>
          <w:color w:val="auto"/>
          <w:szCs w:val="24"/>
        </w:rPr>
        <w:t>simulation</w:t>
      </w:r>
      <w:proofErr w:type="spellEnd"/>
      <w:r w:rsidRPr="0001625A">
        <w:rPr>
          <w:i/>
          <w:iCs/>
          <w:color w:val="auto"/>
          <w:szCs w:val="24"/>
        </w:rPr>
        <w:t xml:space="preserve"> - </w:t>
      </w:r>
      <w:proofErr w:type="spellStart"/>
      <w:r w:rsidRPr="0001625A">
        <w:rPr>
          <w:i/>
          <w:iCs/>
          <w:color w:val="auto"/>
          <w:szCs w:val="24"/>
        </w:rPr>
        <w:t>Compchems</w:t>
      </w:r>
      <w:proofErr w:type="spellEnd"/>
      <w:proofErr w:type="gramEnd"/>
      <w:r w:rsidRPr="0001625A">
        <w:rPr>
          <w:color w:val="auto"/>
          <w:szCs w:val="24"/>
        </w:rPr>
        <w:t>. (</w:t>
      </w:r>
      <w:proofErr w:type="spellStart"/>
      <w:r w:rsidRPr="0001625A">
        <w:rPr>
          <w:color w:val="auto"/>
          <w:szCs w:val="24"/>
        </w:rPr>
        <w:t>n.d</w:t>
      </w:r>
      <w:proofErr w:type="spellEnd"/>
      <w:r w:rsidRPr="0001625A">
        <w:rPr>
          <w:color w:val="auto"/>
          <w:szCs w:val="24"/>
        </w:rPr>
        <w:t xml:space="preserve">.). </w:t>
      </w:r>
      <w:proofErr w:type="spellStart"/>
      <w:r w:rsidRPr="0001625A">
        <w:rPr>
          <w:color w:val="auto"/>
          <w:szCs w:val="24"/>
        </w:rPr>
        <w:t>Retrieved</w:t>
      </w:r>
      <w:proofErr w:type="spellEnd"/>
      <w:r w:rsidRPr="0001625A">
        <w:rPr>
          <w:color w:val="auto"/>
          <w:szCs w:val="24"/>
        </w:rPr>
        <w:t xml:space="preserve"> </w:t>
      </w:r>
      <w:r>
        <w:rPr>
          <w:color w:val="auto"/>
          <w:szCs w:val="24"/>
        </w:rPr>
        <w:t>June</w:t>
      </w:r>
      <w:r w:rsidRPr="0001625A">
        <w:rPr>
          <w:color w:val="auto"/>
          <w:szCs w:val="24"/>
        </w:rPr>
        <w:t xml:space="preserve"> 14, 2023, </w:t>
      </w:r>
      <w:proofErr w:type="spellStart"/>
      <w:r w:rsidRPr="0001625A">
        <w:rPr>
          <w:color w:val="auto"/>
          <w:szCs w:val="24"/>
        </w:rPr>
        <w:t>from</w:t>
      </w:r>
      <w:proofErr w:type="spellEnd"/>
      <w:r w:rsidRPr="0001625A">
        <w:rPr>
          <w:color w:val="auto"/>
          <w:szCs w:val="24"/>
        </w:rPr>
        <w:t xml:space="preserve"> https://www.compchems.com/setting-up-a-molecular-dynamics-simulation/#system-preparation</w:t>
      </w:r>
    </w:p>
    <w:p w14:paraId="38B3051E" w14:textId="34A58FB0" w:rsidR="00422D5A" w:rsidRDefault="00F319FE" w:rsidP="00824169">
      <w:pPr>
        <w:pStyle w:val="Odstavecseseznamem"/>
        <w:numPr>
          <w:ilvl w:val="0"/>
          <w:numId w:val="8"/>
        </w:numPr>
        <w:spacing w:after="0" w:line="360" w:lineRule="auto"/>
        <w:jc w:val="left"/>
        <w:rPr>
          <w:color w:val="auto"/>
          <w:szCs w:val="24"/>
        </w:rPr>
      </w:pPr>
      <w:r>
        <w:rPr>
          <w:sz w:val="27"/>
          <w:szCs w:val="27"/>
        </w:rPr>
        <w:t xml:space="preserve">J.A. Maier, C. </w:t>
      </w:r>
      <w:proofErr w:type="spellStart"/>
      <w:r>
        <w:rPr>
          <w:sz w:val="27"/>
          <w:szCs w:val="27"/>
        </w:rPr>
        <w:t>Martinez</w:t>
      </w:r>
      <w:proofErr w:type="spellEnd"/>
      <w:r>
        <w:rPr>
          <w:sz w:val="27"/>
          <w:szCs w:val="27"/>
        </w:rPr>
        <w:t xml:space="preserve">, K. </w:t>
      </w:r>
      <w:proofErr w:type="spellStart"/>
      <w:r>
        <w:rPr>
          <w:sz w:val="27"/>
          <w:szCs w:val="27"/>
        </w:rPr>
        <w:t>Kasavajhala</w:t>
      </w:r>
      <w:proofErr w:type="spellEnd"/>
      <w:r>
        <w:rPr>
          <w:sz w:val="27"/>
          <w:szCs w:val="27"/>
        </w:rPr>
        <w:t xml:space="preserve">, L. </w:t>
      </w:r>
      <w:proofErr w:type="spellStart"/>
      <w:r>
        <w:rPr>
          <w:sz w:val="27"/>
          <w:szCs w:val="27"/>
        </w:rPr>
        <w:t>Wickstrom</w:t>
      </w:r>
      <w:proofErr w:type="spellEnd"/>
      <w:r>
        <w:rPr>
          <w:sz w:val="27"/>
          <w:szCs w:val="27"/>
        </w:rPr>
        <w:t xml:space="preserve">, K.E. Hauser and C. </w:t>
      </w:r>
      <w:proofErr w:type="spellStart"/>
      <w:r>
        <w:rPr>
          <w:sz w:val="27"/>
          <w:szCs w:val="27"/>
        </w:rPr>
        <w:t>Simmerling</w:t>
      </w:r>
      <w:proofErr w:type="spellEnd"/>
      <w:r>
        <w:rPr>
          <w:sz w:val="27"/>
          <w:szCs w:val="27"/>
        </w:rPr>
        <w:t xml:space="preserve">. (2015) "ff14SB: </w:t>
      </w:r>
      <w:proofErr w:type="spellStart"/>
      <w:r>
        <w:rPr>
          <w:sz w:val="27"/>
          <w:szCs w:val="27"/>
        </w:rPr>
        <w:t>Improving</w:t>
      </w:r>
      <w:proofErr w:type="spellEnd"/>
      <w:r>
        <w:rPr>
          <w:sz w:val="27"/>
          <w:szCs w:val="27"/>
        </w:rPr>
        <w:t xml:space="preserve"> </w:t>
      </w:r>
      <w:proofErr w:type="spellStart"/>
      <w:r>
        <w:rPr>
          <w:sz w:val="27"/>
          <w:szCs w:val="27"/>
        </w:rPr>
        <w:t>the</w:t>
      </w:r>
      <w:proofErr w:type="spellEnd"/>
      <w:r>
        <w:rPr>
          <w:sz w:val="27"/>
          <w:szCs w:val="27"/>
        </w:rPr>
        <w:t xml:space="preserve"> </w:t>
      </w:r>
      <w:proofErr w:type="spellStart"/>
      <w:r>
        <w:rPr>
          <w:sz w:val="27"/>
          <w:szCs w:val="27"/>
        </w:rPr>
        <w:t>accuracy</w:t>
      </w:r>
      <w:proofErr w:type="spellEnd"/>
      <w:r>
        <w:rPr>
          <w:sz w:val="27"/>
          <w:szCs w:val="27"/>
        </w:rPr>
        <w:t xml:space="preserve"> </w:t>
      </w:r>
      <w:proofErr w:type="spellStart"/>
      <w:r>
        <w:rPr>
          <w:sz w:val="27"/>
          <w:szCs w:val="27"/>
        </w:rPr>
        <w:t>of</w:t>
      </w:r>
      <w:proofErr w:type="spellEnd"/>
      <w:r>
        <w:rPr>
          <w:sz w:val="27"/>
          <w:szCs w:val="27"/>
        </w:rPr>
        <w:t xml:space="preserve"> protein </w:t>
      </w:r>
      <w:proofErr w:type="spellStart"/>
      <w:r>
        <w:rPr>
          <w:sz w:val="27"/>
          <w:szCs w:val="27"/>
        </w:rPr>
        <w:t>side</w:t>
      </w:r>
      <w:proofErr w:type="spellEnd"/>
      <w:r>
        <w:rPr>
          <w:sz w:val="27"/>
          <w:szCs w:val="27"/>
        </w:rPr>
        <w:t xml:space="preserve"> </w:t>
      </w:r>
      <w:proofErr w:type="spellStart"/>
      <w:r>
        <w:rPr>
          <w:sz w:val="27"/>
          <w:szCs w:val="27"/>
        </w:rPr>
        <w:t>chain</w:t>
      </w:r>
      <w:proofErr w:type="spellEnd"/>
      <w:r>
        <w:rPr>
          <w:sz w:val="27"/>
          <w:szCs w:val="27"/>
        </w:rPr>
        <w:t xml:space="preserve"> and </w:t>
      </w:r>
      <w:proofErr w:type="spellStart"/>
      <w:r>
        <w:rPr>
          <w:sz w:val="27"/>
          <w:szCs w:val="27"/>
        </w:rPr>
        <w:t>backbone</w:t>
      </w:r>
      <w:proofErr w:type="spellEnd"/>
      <w:r>
        <w:rPr>
          <w:sz w:val="27"/>
          <w:szCs w:val="27"/>
        </w:rPr>
        <w:t xml:space="preserve"> </w:t>
      </w:r>
      <w:proofErr w:type="spellStart"/>
      <w:r>
        <w:rPr>
          <w:sz w:val="27"/>
          <w:szCs w:val="27"/>
        </w:rPr>
        <w:t>parameters</w:t>
      </w:r>
      <w:proofErr w:type="spellEnd"/>
      <w:r>
        <w:rPr>
          <w:sz w:val="27"/>
          <w:szCs w:val="27"/>
        </w:rPr>
        <w:t xml:space="preserve"> </w:t>
      </w:r>
      <w:proofErr w:type="spellStart"/>
      <w:r>
        <w:rPr>
          <w:sz w:val="27"/>
          <w:szCs w:val="27"/>
        </w:rPr>
        <w:t>from</w:t>
      </w:r>
      <w:proofErr w:type="spellEnd"/>
      <w:r>
        <w:rPr>
          <w:sz w:val="27"/>
          <w:szCs w:val="27"/>
        </w:rPr>
        <w:t xml:space="preserve"> ff99SB." </w:t>
      </w:r>
      <w:r>
        <w:rPr>
          <w:i/>
          <w:iCs/>
          <w:sz w:val="27"/>
          <w:szCs w:val="27"/>
        </w:rPr>
        <w:t xml:space="preserve">J. </w:t>
      </w:r>
      <w:proofErr w:type="spellStart"/>
      <w:r>
        <w:rPr>
          <w:i/>
          <w:iCs/>
          <w:sz w:val="27"/>
          <w:szCs w:val="27"/>
        </w:rPr>
        <w:t>Chem</w:t>
      </w:r>
      <w:proofErr w:type="spellEnd"/>
      <w:r>
        <w:rPr>
          <w:i/>
          <w:iCs/>
          <w:sz w:val="27"/>
          <w:szCs w:val="27"/>
        </w:rPr>
        <w:t xml:space="preserve">. </w:t>
      </w:r>
      <w:proofErr w:type="spellStart"/>
      <w:r>
        <w:rPr>
          <w:i/>
          <w:iCs/>
          <w:sz w:val="27"/>
          <w:szCs w:val="27"/>
        </w:rPr>
        <w:t>Theory</w:t>
      </w:r>
      <w:proofErr w:type="spellEnd"/>
      <w:r>
        <w:rPr>
          <w:i/>
          <w:iCs/>
          <w:sz w:val="27"/>
          <w:szCs w:val="27"/>
        </w:rPr>
        <w:t xml:space="preserve"> </w:t>
      </w:r>
      <w:proofErr w:type="spellStart"/>
      <w:r>
        <w:rPr>
          <w:i/>
          <w:iCs/>
          <w:sz w:val="27"/>
          <w:szCs w:val="27"/>
        </w:rPr>
        <w:t>Comput</w:t>
      </w:r>
      <w:proofErr w:type="spellEnd"/>
      <w:r>
        <w:rPr>
          <w:i/>
          <w:iCs/>
          <w:sz w:val="27"/>
          <w:szCs w:val="27"/>
        </w:rPr>
        <w:t>.</w:t>
      </w:r>
      <w:r>
        <w:rPr>
          <w:sz w:val="27"/>
          <w:szCs w:val="27"/>
        </w:rPr>
        <w:t> </w:t>
      </w:r>
      <w:r>
        <w:rPr>
          <w:b/>
          <w:bCs/>
          <w:sz w:val="27"/>
          <w:szCs w:val="27"/>
        </w:rPr>
        <w:t>11</w:t>
      </w:r>
      <w:r>
        <w:rPr>
          <w:sz w:val="27"/>
          <w:szCs w:val="27"/>
        </w:rPr>
        <w:t>, 3696-3713</w:t>
      </w:r>
    </w:p>
    <w:p w14:paraId="0FC89725" w14:textId="77777777" w:rsidR="00F319FE" w:rsidRPr="00F319FE" w:rsidRDefault="00F319FE" w:rsidP="00824169">
      <w:pPr>
        <w:pStyle w:val="Odstavecseseznamem"/>
        <w:numPr>
          <w:ilvl w:val="0"/>
          <w:numId w:val="8"/>
        </w:numPr>
        <w:spacing w:after="0" w:line="360" w:lineRule="auto"/>
        <w:jc w:val="left"/>
        <w:rPr>
          <w:color w:val="auto"/>
          <w:szCs w:val="24"/>
        </w:rPr>
      </w:pPr>
      <w:proofErr w:type="spellStart"/>
      <w:r w:rsidRPr="00F319FE">
        <w:rPr>
          <w:i/>
          <w:iCs/>
          <w:color w:val="auto"/>
          <w:szCs w:val="24"/>
        </w:rPr>
        <w:t>gmx</w:t>
      </w:r>
      <w:proofErr w:type="spellEnd"/>
      <w:r w:rsidRPr="00F319FE">
        <w:rPr>
          <w:i/>
          <w:iCs/>
          <w:color w:val="auto"/>
          <w:szCs w:val="24"/>
        </w:rPr>
        <w:t xml:space="preserve"> </w:t>
      </w:r>
      <w:proofErr w:type="spellStart"/>
      <w:proofErr w:type="gramStart"/>
      <w:r w:rsidRPr="00F319FE">
        <w:rPr>
          <w:i/>
          <w:iCs/>
          <w:color w:val="auto"/>
          <w:szCs w:val="24"/>
        </w:rPr>
        <w:t>energy</w:t>
      </w:r>
      <w:proofErr w:type="spellEnd"/>
      <w:r w:rsidRPr="00F319FE">
        <w:rPr>
          <w:i/>
          <w:iCs/>
          <w:color w:val="auto"/>
          <w:szCs w:val="24"/>
        </w:rPr>
        <w:t xml:space="preserve"> - GROMACS</w:t>
      </w:r>
      <w:proofErr w:type="gramEnd"/>
      <w:r w:rsidRPr="00F319FE">
        <w:rPr>
          <w:i/>
          <w:iCs/>
          <w:color w:val="auto"/>
          <w:szCs w:val="24"/>
        </w:rPr>
        <w:t xml:space="preserve"> 2023.2 </w:t>
      </w:r>
      <w:proofErr w:type="spellStart"/>
      <w:r w:rsidRPr="00F319FE">
        <w:rPr>
          <w:i/>
          <w:iCs/>
          <w:color w:val="auto"/>
          <w:szCs w:val="24"/>
        </w:rPr>
        <w:t>documentation</w:t>
      </w:r>
      <w:proofErr w:type="spellEnd"/>
      <w:r w:rsidRPr="00F319FE">
        <w:rPr>
          <w:color w:val="auto"/>
          <w:szCs w:val="24"/>
        </w:rPr>
        <w:t>. (</w:t>
      </w:r>
      <w:proofErr w:type="spellStart"/>
      <w:r w:rsidRPr="00F319FE">
        <w:rPr>
          <w:color w:val="auto"/>
          <w:szCs w:val="24"/>
        </w:rPr>
        <w:t>n.d</w:t>
      </w:r>
      <w:proofErr w:type="spellEnd"/>
      <w:r w:rsidRPr="00F319FE">
        <w:rPr>
          <w:color w:val="auto"/>
          <w:szCs w:val="24"/>
        </w:rPr>
        <w:t xml:space="preserve">.). </w:t>
      </w:r>
      <w:proofErr w:type="spellStart"/>
      <w:r w:rsidRPr="00F319FE">
        <w:rPr>
          <w:color w:val="auto"/>
          <w:szCs w:val="24"/>
        </w:rPr>
        <w:t>Retrieved</w:t>
      </w:r>
      <w:proofErr w:type="spellEnd"/>
      <w:r w:rsidRPr="00F319FE">
        <w:rPr>
          <w:color w:val="auto"/>
          <w:szCs w:val="24"/>
        </w:rPr>
        <w:t xml:space="preserve"> August 17, 2023, </w:t>
      </w:r>
      <w:proofErr w:type="spellStart"/>
      <w:r w:rsidRPr="00F319FE">
        <w:rPr>
          <w:color w:val="auto"/>
          <w:szCs w:val="24"/>
        </w:rPr>
        <w:t>from</w:t>
      </w:r>
      <w:proofErr w:type="spellEnd"/>
      <w:r w:rsidRPr="00F319FE">
        <w:rPr>
          <w:color w:val="auto"/>
          <w:szCs w:val="24"/>
        </w:rPr>
        <w:t xml:space="preserve"> https://manual.gromacs.org/current/onlinehelp/gmx-energy.html</w:t>
      </w:r>
    </w:p>
    <w:p w14:paraId="1AABAC5C" w14:textId="77777777" w:rsidR="00F319FE" w:rsidRPr="00F319FE" w:rsidRDefault="00F319FE" w:rsidP="00824169">
      <w:pPr>
        <w:pStyle w:val="Odstavecseseznamem"/>
        <w:numPr>
          <w:ilvl w:val="0"/>
          <w:numId w:val="8"/>
        </w:numPr>
        <w:spacing w:after="0" w:line="360" w:lineRule="auto"/>
        <w:jc w:val="left"/>
        <w:rPr>
          <w:color w:val="auto"/>
          <w:szCs w:val="24"/>
        </w:rPr>
      </w:pPr>
      <w:proofErr w:type="spellStart"/>
      <w:r w:rsidRPr="00F319FE">
        <w:rPr>
          <w:i/>
          <w:iCs/>
          <w:color w:val="auto"/>
          <w:szCs w:val="24"/>
        </w:rPr>
        <w:t>Ubuntu</w:t>
      </w:r>
      <w:proofErr w:type="spellEnd"/>
      <w:r w:rsidRPr="00F319FE">
        <w:rPr>
          <w:i/>
          <w:iCs/>
          <w:color w:val="auto"/>
          <w:szCs w:val="24"/>
        </w:rPr>
        <w:t xml:space="preserve"> </w:t>
      </w:r>
      <w:proofErr w:type="spellStart"/>
      <w:r w:rsidRPr="00F319FE">
        <w:rPr>
          <w:i/>
          <w:iCs/>
          <w:color w:val="auto"/>
          <w:szCs w:val="24"/>
        </w:rPr>
        <w:t>Manpage</w:t>
      </w:r>
      <w:proofErr w:type="spellEnd"/>
      <w:r w:rsidRPr="00F319FE">
        <w:rPr>
          <w:i/>
          <w:iCs/>
          <w:color w:val="auto"/>
          <w:szCs w:val="24"/>
        </w:rPr>
        <w:t xml:space="preserve">: </w:t>
      </w:r>
      <w:proofErr w:type="spellStart"/>
      <w:r w:rsidRPr="00F319FE">
        <w:rPr>
          <w:i/>
          <w:iCs/>
          <w:color w:val="auto"/>
          <w:szCs w:val="24"/>
        </w:rPr>
        <w:t>gmx-</w:t>
      </w:r>
      <w:proofErr w:type="gramStart"/>
      <w:r w:rsidRPr="00F319FE">
        <w:rPr>
          <w:i/>
          <w:iCs/>
          <w:color w:val="auto"/>
          <w:szCs w:val="24"/>
        </w:rPr>
        <w:t>density</w:t>
      </w:r>
      <w:proofErr w:type="spellEnd"/>
      <w:r w:rsidRPr="00F319FE">
        <w:rPr>
          <w:i/>
          <w:iCs/>
          <w:color w:val="auto"/>
          <w:szCs w:val="24"/>
        </w:rPr>
        <w:t xml:space="preserve"> - </w:t>
      </w:r>
      <w:proofErr w:type="spellStart"/>
      <w:r w:rsidRPr="00F319FE">
        <w:rPr>
          <w:i/>
          <w:iCs/>
          <w:color w:val="auto"/>
          <w:szCs w:val="24"/>
        </w:rPr>
        <w:t>Calculate</w:t>
      </w:r>
      <w:proofErr w:type="spellEnd"/>
      <w:proofErr w:type="gramEnd"/>
      <w:r w:rsidRPr="00F319FE">
        <w:rPr>
          <w:i/>
          <w:iCs/>
          <w:color w:val="auto"/>
          <w:szCs w:val="24"/>
        </w:rPr>
        <w:t xml:space="preserve"> </w:t>
      </w:r>
      <w:proofErr w:type="spellStart"/>
      <w:r w:rsidRPr="00F319FE">
        <w:rPr>
          <w:i/>
          <w:iCs/>
          <w:color w:val="auto"/>
          <w:szCs w:val="24"/>
        </w:rPr>
        <w:t>the</w:t>
      </w:r>
      <w:proofErr w:type="spellEnd"/>
      <w:r w:rsidRPr="00F319FE">
        <w:rPr>
          <w:i/>
          <w:iCs/>
          <w:color w:val="auto"/>
          <w:szCs w:val="24"/>
        </w:rPr>
        <w:t xml:space="preserve"> </w:t>
      </w:r>
      <w:proofErr w:type="spellStart"/>
      <w:r w:rsidRPr="00F319FE">
        <w:rPr>
          <w:i/>
          <w:iCs/>
          <w:color w:val="auto"/>
          <w:szCs w:val="24"/>
        </w:rPr>
        <w:t>density</w:t>
      </w:r>
      <w:proofErr w:type="spellEnd"/>
      <w:r w:rsidRPr="00F319FE">
        <w:rPr>
          <w:i/>
          <w:iCs/>
          <w:color w:val="auto"/>
          <w:szCs w:val="24"/>
        </w:rPr>
        <w:t xml:space="preserve"> </w:t>
      </w:r>
      <w:proofErr w:type="spellStart"/>
      <w:r w:rsidRPr="00F319FE">
        <w:rPr>
          <w:i/>
          <w:iCs/>
          <w:color w:val="auto"/>
          <w:szCs w:val="24"/>
        </w:rPr>
        <w:t>of</w:t>
      </w:r>
      <w:proofErr w:type="spellEnd"/>
      <w:r w:rsidRPr="00F319FE">
        <w:rPr>
          <w:i/>
          <w:iCs/>
          <w:color w:val="auto"/>
          <w:szCs w:val="24"/>
        </w:rPr>
        <w:t xml:space="preserve"> </w:t>
      </w:r>
      <w:proofErr w:type="spellStart"/>
      <w:r w:rsidRPr="00F319FE">
        <w:rPr>
          <w:i/>
          <w:iCs/>
          <w:color w:val="auto"/>
          <w:szCs w:val="24"/>
        </w:rPr>
        <w:t>the</w:t>
      </w:r>
      <w:proofErr w:type="spellEnd"/>
      <w:r w:rsidRPr="00F319FE">
        <w:rPr>
          <w:i/>
          <w:iCs/>
          <w:color w:val="auto"/>
          <w:szCs w:val="24"/>
        </w:rPr>
        <w:t xml:space="preserve"> </w:t>
      </w:r>
      <w:proofErr w:type="spellStart"/>
      <w:r w:rsidRPr="00F319FE">
        <w:rPr>
          <w:i/>
          <w:iCs/>
          <w:color w:val="auto"/>
          <w:szCs w:val="24"/>
        </w:rPr>
        <w:t>system</w:t>
      </w:r>
      <w:proofErr w:type="spellEnd"/>
      <w:r w:rsidRPr="00F319FE">
        <w:rPr>
          <w:color w:val="auto"/>
          <w:szCs w:val="24"/>
        </w:rPr>
        <w:t>. (</w:t>
      </w:r>
      <w:proofErr w:type="spellStart"/>
      <w:r w:rsidRPr="00F319FE">
        <w:rPr>
          <w:color w:val="auto"/>
          <w:szCs w:val="24"/>
        </w:rPr>
        <w:t>n.d</w:t>
      </w:r>
      <w:proofErr w:type="spellEnd"/>
      <w:r w:rsidRPr="00F319FE">
        <w:rPr>
          <w:color w:val="auto"/>
          <w:szCs w:val="24"/>
        </w:rPr>
        <w:t xml:space="preserve">.). </w:t>
      </w:r>
      <w:proofErr w:type="spellStart"/>
      <w:r w:rsidRPr="00F319FE">
        <w:rPr>
          <w:color w:val="auto"/>
          <w:szCs w:val="24"/>
        </w:rPr>
        <w:t>Retrieved</w:t>
      </w:r>
      <w:proofErr w:type="spellEnd"/>
      <w:r w:rsidRPr="00F319FE">
        <w:rPr>
          <w:color w:val="auto"/>
          <w:szCs w:val="24"/>
        </w:rPr>
        <w:t xml:space="preserve"> August 17, 2023, </w:t>
      </w:r>
      <w:proofErr w:type="spellStart"/>
      <w:r w:rsidRPr="00F319FE">
        <w:rPr>
          <w:color w:val="auto"/>
          <w:szCs w:val="24"/>
        </w:rPr>
        <w:t>from</w:t>
      </w:r>
      <w:proofErr w:type="spellEnd"/>
      <w:r w:rsidRPr="00F319FE">
        <w:rPr>
          <w:color w:val="auto"/>
          <w:szCs w:val="24"/>
        </w:rPr>
        <w:t xml:space="preserve"> https://manpages.ubuntu.com/manpages/focal/man1/gmx-density.1.html</w:t>
      </w:r>
    </w:p>
    <w:p w14:paraId="6D953A71" w14:textId="77777777" w:rsidR="00F319FE" w:rsidRPr="00F319FE" w:rsidRDefault="00F319FE" w:rsidP="00824169">
      <w:pPr>
        <w:pStyle w:val="Odstavecseseznamem"/>
        <w:numPr>
          <w:ilvl w:val="0"/>
          <w:numId w:val="8"/>
        </w:numPr>
        <w:spacing w:after="0" w:line="360" w:lineRule="auto"/>
        <w:jc w:val="left"/>
        <w:rPr>
          <w:color w:val="auto"/>
          <w:szCs w:val="24"/>
        </w:rPr>
      </w:pPr>
      <w:proofErr w:type="spellStart"/>
      <w:r w:rsidRPr="00F319FE">
        <w:rPr>
          <w:i/>
          <w:iCs/>
          <w:color w:val="auto"/>
          <w:szCs w:val="24"/>
        </w:rPr>
        <w:t>gmx</w:t>
      </w:r>
      <w:proofErr w:type="spellEnd"/>
      <w:r w:rsidRPr="00F319FE">
        <w:rPr>
          <w:i/>
          <w:iCs/>
          <w:color w:val="auto"/>
          <w:szCs w:val="24"/>
        </w:rPr>
        <w:t xml:space="preserve"> </w:t>
      </w:r>
      <w:proofErr w:type="gramStart"/>
      <w:r w:rsidRPr="00F319FE">
        <w:rPr>
          <w:i/>
          <w:iCs/>
          <w:color w:val="auto"/>
          <w:szCs w:val="24"/>
        </w:rPr>
        <w:t>distance - GROMACS</w:t>
      </w:r>
      <w:proofErr w:type="gramEnd"/>
      <w:r w:rsidRPr="00F319FE">
        <w:rPr>
          <w:i/>
          <w:iCs/>
          <w:color w:val="auto"/>
          <w:szCs w:val="24"/>
        </w:rPr>
        <w:t xml:space="preserve"> 2023.2 </w:t>
      </w:r>
      <w:proofErr w:type="spellStart"/>
      <w:r w:rsidRPr="00F319FE">
        <w:rPr>
          <w:i/>
          <w:iCs/>
          <w:color w:val="auto"/>
          <w:szCs w:val="24"/>
        </w:rPr>
        <w:t>documentation</w:t>
      </w:r>
      <w:proofErr w:type="spellEnd"/>
      <w:r w:rsidRPr="00F319FE">
        <w:rPr>
          <w:color w:val="auto"/>
          <w:szCs w:val="24"/>
        </w:rPr>
        <w:t>. (</w:t>
      </w:r>
      <w:proofErr w:type="spellStart"/>
      <w:r w:rsidRPr="00F319FE">
        <w:rPr>
          <w:color w:val="auto"/>
          <w:szCs w:val="24"/>
        </w:rPr>
        <w:t>n.d</w:t>
      </w:r>
      <w:proofErr w:type="spellEnd"/>
      <w:r w:rsidRPr="00F319FE">
        <w:rPr>
          <w:color w:val="auto"/>
          <w:szCs w:val="24"/>
        </w:rPr>
        <w:t xml:space="preserve">.). </w:t>
      </w:r>
      <w:proofErr w:type="spellStart"/>
      <w:r w:rsidRPr="00F319FE">
        <w:rPr>
          <w:color w:val="auto"/>
          <w:szCs w:val="24"/>
        </w:rPr>
        <w:t>Retrieved</w:t>
      </w:r>
      <w:proofErr w:type="spellEnd"/>
      <w:r w:rsidRPr="00F319FE">
        <w:rPr>
          <w:color w:val="auto"/>
          <w:szCs w:val="24"/>
        </w:rPr>
        <w:t xml:space="preserve"> August 17, 2023, </w:t>
      </w:r>
      <w:proofErr w:type="spellStart"/>
      <w:r w:rsidRPr="00F319FE">
        <w:rPr>
          <w:color w:val="auto"/>
          <w:szCs w:val="24"/>
        </w:rPr>
        <w:t>from</w:t>
      </w:r>
      <w:proofErr w:type="spellEnd"/>
      <w:r w:rsidRPr="00F319FE">
        <w:rPr>
          <w:color w:val="auto"/>
          <w:szCs w:val="24"/>
        </w:rPr>
        <w:t xml:space="preserve"> https://manual.gromacs.org/current/onlinehelp/gmx-distance.html</w:t>
      </w:r>
    </w:p>
    <w:p w14:paraId="025A1A63" w14:textId="77777777" w:rsidR="00824169" w:rsidRPr="00824169" w:rsidRDefault="00824169" w:rsidP="00824169">
      <w:pPr>
        <w:pStyle w:val="Odstavecseseznamem"/>
        <w:numPr>
          <w:ilvl w:val="0"/>
          <w:numId w:val="8"/>
        </w:numPr>
        <w:spacing w:after="0" w:line="360" w:lineRule="auto"/>
        <w:jc w:val="left"/>
        <w:rPr>
          <w:color w:val="auto"/>
          <w:szCs w:val="24"/>
        </w:rPr>
      </w:pPr>
      <w:proofErr w:type="spellStart"/>
      <w:r w:rsidRPr="00824169">
        <w:rPr>
          <w:color w:val="auto"/>
          <w:szCs w:val="24"/>
        </w:rPr>
        <w:lastRenderedPageBreak/>
        <w:t>Sidler</w:t>
      </w:r>
      <w:proofErr w:type="spellEnd"/>
      <w:r w:rsidRPr="00824169">
        <w:rPr>
          <w:color w:val="auto"/>
          <w:szCs w:val="24"/>
        </w:rPr>
        <w:t xml:space="preserve">, D., &amp; </w:t>
      </w:r>
      <w:proofErr w:type="spellStart"/>
      <w:r w:rsidRPr="00824169">
        <w:rPr>
          <w:color w:val="auto"/>
          <w:szCs w:val="24"/>
        </w:rPr>
        <w:t>Riniker</w:t>
      </w:r>
      <w:proofErr w:type="spellEnd"/>
      <w:r w:rsidRPr="00824169">
        <w:rPr>
          <w:color w:val="auto"/>
          <w:szCs w:val="24"/>
        </w:rPr>
        <w:t xml:space="preserve">, S. (2019). Fast </w:t>
      </w:r>
      <w:proofErr w:type="spellStart"/>
      <w:r w:rsidRPr="00824169">
        <w:rPr>
          <w:color w:val="auto"/>
          <w:szCs w:val="24"/>
        </w:rPr>
        <w:t>Nosé-Hoover</w:t>
      </w:r>
      <w:proofErr w:type="spellEnd"/>
      <w:r w:rsidRPr="00824169">
        <w:rPr>
          <w:color w:val="auto"/>
          <w:szCs w:val="24"/>
        </w:rPr>
        <w:t xml:space="preserve"> </w:t>
      </w:r>
      <w:proofErr w:type="spellStart"/>
      <w:r w:rsidRPr="00824169">
        <w:rPr>
          <w:color w:val="auto"/>
          <w:szCs w:val="24"/>
        </w:rPr>
        <w:t>thermostat</w:t>
      </w:r>
      <w:proofErr w:type="spellEnd"/>
      <w:r w:rsidRPr="00824169">
        <w:rPr>
          <w:color w:val="auto"/>
          <w:szCs w:val="24"/>
        </w:rPr>
        <w:t xml:space="preserve">: </w:t>
      </w:r>
      <w:proofErr w:type="spellStart"/>
      <w:r w:rsidRPr="00824169">
        <w:rPr>
          <w:color w:val="auto"/>
          <w:szCs w:val="24"/>
        </w:rPr>
        <w:t>molecular</w:t>
      </w:r>
      <w:proofErr w:type="spellEnd"/>
      <w:r w:rsidRPr="00824169">
        <w:rPr>
          <w:color w:val="auto"/>
          <w:szCs w:val="24"/>
        </w:rPr>
        <w:t xml:space="preserve"> </w:t>
      </w:r>
      <w:proofErr w:type="spellStart"/>
      <w:r w:rsidRPr="00824169">
        <w:rPr>
          <w:color w:val="auto"/>
          <w:szCs w:val="24"/>
        </w:rPr>
        <w:t>dynamics</w:t>
      </w:r>
      <w:proofErr w:type="spellEnd"/>
      <w:r w:rsidRPr="00824169">
        <w:rPr>
          <w:color w:val="auto"/>
          <w:szCs w:val="24"/>
        </w:rPr>
        <w:t xml:space="preserve"> in quasi-</w:t>
      </w:r>
      <w:proofErr w:type="spellStart"/>
      <w:r w:rsidRPr="00824169">
        <w:rPr>
          <w:color w:val="auto"/>
          <w:szCs w:val="24"/>
        </w:rPr>
        <w:t>thermodynamic</w:t>
      </w:r>
      <w:proofErr w:type="spellEnd"/>
      <w:r w:rsidRPr="00824169">
        <w:rPr>
          <w:color w:val="auto"/>
          <w:szCs w:val="24"/>
        </w:rPr>
        <w:t xml:space="preserve"> </w:t>
      </w:r>
      <w:proofErr w:type="spellStart"/>
      <w:r w:rsidRPr="00824169">
        <w:rPr>
          <w:color w:val="auto"/>
          <w:szCs w:val="24"/>
        </w:rPr>
        <w:t>equilibrium</w:t>
      </w:r>
      <w:proofErr w:type="spellEnd"/>
      <w:r w:rsidRPr="00824169">
        <w:rPr>
          <w:color w:val="auto"/>
          <w:szCs w:val="24"/>
        </w:rPr>
        <w:t xml:space="preserve"> †. </w:t>
      </w:r>
      <w:proofErr w:type="spellStart"/>
      <w:r w:rsidRPr="00824169">
        <w:rPr>
          <w:i/>
          <w:iCs/>
          <w:color w:val="auto"/>
          <w:szCs w:val="24"/>
        </w:rPr>
        <w:t>Phys</w:t>
      </w:r>
      <w:proofErr w:type="spellEnd"/>
      <w:r w:rsidRPr="00824169">
        <w:rPr>
          <w:i/>
          <w:iCs/>
          <w:color w:val="auto"/>
          <w:szCs w:val="24"/>
        </w:rPr>
        <w:t xml:space="preserve">. </w:t>
      </w:r>
      <w:proofErr w:type="spellStart"/>
      <w:r w:rsidRPr="00824169">
        <w:rPr>
          <w:i/>
          <w:iCs/>
          <w:color w:val="auto"/>
          <w:szCs w:val="24"/>
        </w:rPr>
        <w:t>Chem</w:t>
      </w:r>
      <w:proofErr w:type="spellEnd"/>
      <w:r w:rsidRPr="00824169">
        <w:rPr>
          <w:i/>
          <w:iCs/>
          <w:color w:val="auto"/>
          <w:szCs w:val="24"/>
        </w:rPr>
        <w:t xml:space="preserve">. </w:t>
      </w:r>
      <w:proofErr w:type="spellStart"/>
      <w:r w:rsidRPr="00824169">
        <w:rPr>
          <w:i/>
          <w:iCs/>
          <w:color w:val="auto"/>
          <w:szCs w:val="24"/>
        </w:rPr>
        <w:t>Chem</w:t>
      </w:r>
      <w:proofErr w:type="spellEnd"/>
      <w:r w:rsidRPr="00824169">
        <w:rPr>
          <w:i/>
          <w:iCs/>
          <w:color w:val="auto"/>
          <w:szCs w:val="24"/>
        </w:rPr>
        <w:t xml:space="preserve">. </w:t>
      </w:r>
      <w:proofErr w:type="spellStart"/>
      <w:r w:rsidRPr="00824169">
        <w:rPr>
          <w:i/>
          <w:iCs/>
          <w:color w:val="auto"/>
          <w:szCs w:val="24"/>
        </w:rPr>
        <w:t>Phys</w:t>
      </w:r>
      <w:proofErr w:type="spellEnd"/>
      <w:r w:rsidRPr="00824169">
        <w:rPr>
          <w:color w:val="auto"/>
          <w:szCs w:val="24"/>
        </w:rPr>
        <w:t xml:space="preserve">, </w:t>
      </w:r>
      <w:r w:rsidRPr="00824169">
        <w:rPr>
          <w:i/>
          <w:iCs/>
          <w:color w:val="auto"/>
          <w:szCs w:val="24"/>
        </w:rPr>
        <w:t>21</w:t>
      </w:r>
      <w:r w:rsidRPr="00824169">
        <w:rPr>
          <w:color w:val="auto"/>
          <w:szCs w:val="24"/>
        </w:rPr>
        <w:t>, 6059. https://doi.org/10.1039/c8cp06800c</w:t>
      </w:r>
    </w:p>
    <w:p w14:paraId="35D3C67A" w14:textId="77777777" w:rsidR="00824169" w:rsidRPr="00824169" w:rsidRDefault="00824169" w:rsidP="00824169">
      <w:pPr>
        <w:pStyle w:val="Odstavecseseznamem"/>
        <w:numPr>
          <w:ilvl w:val="0"/>
          <w:numId w:val="8"/>
        </w:numPr>
        <w:spacing w:after="0" w:line="360" w:lineRule="auto"/>
        <w:jc w:val="left"/>
        <w:rPr>
          <w:color w:val="auto"/>
          <w:szCs w:val="24"/>
        </w:rPr>
      </w:pPr>
      <w:proofErr w:type="spellStart"/>
      <w:r w:rsidRPr="00824169">
        <w:rPr>
          <w:i/>
          <w:iCs/>
          <w:color w:val="auto"/>
          <w:szCs w:val="24"/>
        </w:rPr>
        <w:t>Barostats</w:t>
      </w:r>
      <w:proofErr w:type="spellEnd"/>
      <w:r w:rsidRPr="00824169">
        <w:rPr>
          <w:i/>
          <w:iCs/>
          <w:color w:val="auto"/>
          <w:szCs w:val="24"/>
        </w:rPr>
        <w:t xml:space="preserve"> in </w:t>
      </w:r>
      <w:proofErr w:type="spellStart"/>
      <w:r w:rsidRPr="00824169">
        <w:rPr>
          <w:i/>
          <w:iCs/>
          <w:color w:val="auto"/>
          <w:szCs w:val="24"/>
        </w:rPr>
        <w:t>Molecular</w:t>
      </w:r>
      <w:proofErr w:type="spellEnd"/>
      <w:r w:rsidRPr="00824169">
        <w:rPr>
          <w:i/>
          <w:iCs/>
          <w:color w:val="auto"/>
          <w:szCs w:val="24"/>
        </w:rPr>
        <w:t xml:space="preserve"> </w:t>
      </w:r>
      <w:proofErr w:type="gramStart"/>
      <w:r w:rsidRPr="00824169">
        <w:rPr>
          <w:i/>
          <w:iCs/>
          <w:color w:val="auto"/>
          <w:szCs w:val="24"/>
        </w:rPr>
        <w:t xml:space="preserve">Dynamics - </w:t>
      </w:r>
      <w:proofErr w:type="spellStart"/>
      <w:r w:rsidRPr="00824169">
        <w:rPr>
          <w:i/>
          <w:iCs/>
          <w:color w:val="auto"/>
          <w:szCs w:val="24"/>
        </w:rPr>
        <w:t>Compchems</w:t>
      </w:r>
      <w:proofErr w:type="spellEnd"/>
      <w:proofErr w:type="gramEnd"/>
      <w:r w:rsidRPr="00824169">
        <w:rPr>
          <w:color w:val="auto"/>
          <w:szCs w:val="24"/>
        </w:rPr>
        <w:t>. (</w:t>
      </w:r>
      <w:proofErr w:type="spellStart"/>
      <w:r w:rsidRPr="00824169">
        <w:rPr>
          <w:color w:val="auto"/>
          <w:szCs w:val="24"/>
        </w:rPr>
        <w:t>n.d</w:t>
      </w:r>
      <w:proofErr w:type="spellEnd"/>
      <w:r w:rsidRPr="00824169">
        <w:rPr>
          <w:color w:val="auto"/>
          <w:szCs w:val="24"/>
        </w:rPr>
        <w:t xml:space="preserve">.). </w:t>
      </w:r>
      <w:proofErr w:type="spellStart"/>
      <w:r w:rsidRPr="00824169">
        <w:rPr>
          <w:color w:val="auto"/>
          <w:szCs w:val="24"/>
        </w:rPr>
        <w:t>Retrieved</w:t>
      </w:r>
      <w:proofErr w:type="spellEnd"/>
      <w:r w:rsidRPr="00824169">
        <w:rPr>
          <w:color w:val="auto"/>
          <w:szCs w:val="24"/>
        </w:rPr>
        <w:t xml:space="preserve"> August 17, 2023, </w:t>
      </w:r>
      <w:proofErr w:type="spellStart"/>
      <w:r w:rsidRPr="00824169">
        <w:rPr>
          <w:color w:val="auto"/>
          <w:szCs w:val="24"/>
        </w:rPr>
        <w:t>from</w:t>
      </w:r>
      <w:proofErr w:type="spellEnd"/>
      <w:r w:rsidRPr="00824169">
        <w:rPr>
          <w:color w:val="auto"/>
          <w:szCs w:val="24"/>
        </w:rPr>
        <w:t xml:space="preserve"> https://www.compchems.com/barostats-in-molecular-dynamics/</w:t>
      </w:r>
    </w:p>
    <w:p w14:paraId="1F699EA5" w14:textId="77777777" w:rsidR="00824169" w:rsidRPr="00824169" w:rsidRDefault="00824169" w:rsidP="00824169">
      <w:pPr>
        <w:pStyle w:val="Odstavecseseznamem"/>
        <w:numPr>
          <w:ilvl w:val="0"/>
          <w:numId w:val="8"/>
        </w:numPr>
        <w:spacing w:after="0" w:line="360" w:lineRule="auto"/>
        <w:jc w:val="left"/>
        <w:rPr>
          <w:color w:val="auto"/>
          <w:szCs w:val="24"/>
        </w:rPr>
      </w:pPr>
      <w:proofErr w:type="spellStart"/>
      <w:r w:rsidRPr="00824169">
        <w:rPr>
          <w:color w:val="auto"/>
          <w:szCs w:val="24"/>
        </w:rPr>
        <w:t>Wong</w:t>
      </w:r>
      <w:proofErr w:type="spellEnd"/>
      <w:r w:rsidRPr="00824169">
        <w:rPr>
          <w:color w:val="auto"/>
          <w:szCs w:val="24"/>
        </w:rPr>
        <w:t xml:space="preserve">, A. K. L., &amp; </w:t>
      </w:r>
      <w:proofErr w:type="spellStart"/>
      <w:r w:rsidRPr="00824169">
        <w:rPr>
          <w:color w:val="auto"/>
          <w:szCs w:val="24"/>
        </w:rPr>
        <w:t>Goscinski</w:t>
      </w:r>
      <w:proofErr w:type="spellEnd"/>
      <w:r w:rsidRPr="00824169">
        <w:rPr>
          <w:color w:val="auto"/>
          <w:szCs w:val="24"/>
        </w:rPr>
        <w:t xml:space="preserve">, A. M. (2012). A VMD Plugin </w:t>
      </w:r>
      <w:proofErr w:type="spellStart"/>
      <w:r w:rsidRPr="00824169">
        <w:rPr>
          <w:color w:val="auto"/>
          <w:szCs w:val="24"/>
        </w:rPr>
        <w:t>for</w:t>
      </w:r>
      <w:proofErr w:type="spellEnd"/>
      <w:r w:rsidRPr="00824169">
        <w:rPr>
          <w:color w:val="auto"/>
          <w:szCs w:val="24"/>
        </w:rPr>
        <w:t xml:space="preserve"> NAMD </w:t>
      </w:r>
      <w:proofErr w:type="spellStart"/>
      <w:r w:rsidRPr="00824169">
        <w:rPr>
          <w:color w:val="auto"/>
          <w:szCs w:val="24"/>
        </w:rPr>
        <w:t>Simulations</w:t>
      </w:r>
      <w:proofErr w:type="spellEnd"/>
      <w:r w:rsidRPr="00824169">
        <w:rPr>
          <w:color w:val="auto"/>
          <w:szCs w:val="24"/>
        </w:rPr>
        <w:t xml:space="preserve"> on Amazon EC2. </w:t>
      </w:r>
      <w:proofErr w:type="spellStart"/>
      <w:r w:rsidRPr="00824169">
        <w:rPr>
          <w:i/>
          <w:iCs/>
          <w:color w:val="auto"/>
          <w:szCs w:val="24"/>
        </w:rPr>
        <w:t>Procedia</w:t>
      </w:r>
      <w:proofErr w:type="spellEnd"/>
      <w:r w:rsidRPr="00824169">
        <w:rPr>
          <w:i/>
          <w:iCs/>
          <w:color w:val="auto"/>
          <w:szCs w:val="24"/>
        </w:rPr>
        <w:t xml:space="preserve"> </w:t>
      </w:r>
      <w:proofErr w:type="spellStart"/>
      <w:r w:rsidRPr="00824169">
        <w:rPr>
          <w:i/>
          <w:iCs/>
          <w:color w:val="auto"/>
          <w:szCs w:val="24"/>
        </w:rPr>
        <w:t>Computer</w:t>
      </w:r>
      <w:proofErr w:type="spellEnd"/>
      <w:r w:rsidRPr="00824169">
        <w:rPr>
          <w:i/>
          <w:iCs/>
          <w:color w:val="auto"/>
          <w:szCs w:val="24"/>
        </w:rPr>
        <w:t xml:space="preserve"> Science</w:t>
      </w:r>
      <w:r w:rsidRPr="00824169">
        <w:rPr>
          <w:color w:val="auto"/>
          <w:szCs w:val="24"/>
        </w:rPr>
        <w:t xml:space="preserve">, </w:t>
      </w:r>
      <w:r w:rsidRPr="00824169">
        <w:rPr>
          <w:i/>
          <w:iCs/>
          <w:color w:val="auto"/>
          <w:szCs w:val="24"/>
        </w:rPr>
        <w:t>9</w:t>
      </w:r>
      <w:r w:rsidRPr="00824169">
        <w:rPr>
          <w:color w:val="auto"/>
          <w:szCs w:val="24"/>
        </w:rPr>
        <w:t>, 136–145. https://doi.org/10.1016/j.procs.2012.04.015</w:t>
      </w:r>
    </w:p>
    <w:p w14:paraId="224AE5BE" w14:textId="15956C5E" w:rsidR="00422D5A" w:rsidRPr="003F5DB1" w:rsidRDefault="00E9513F" w:rsidP="003F5DB1">
      <w:pPr>
        <w:pStyle w:val="Odstavecseseznamem"/>
        <w:numPr>
          <w:ilvl w:val="0"/>
          <w:numId w:val="8"/>
        </w:numPr>
        <w:spacing w:after="0" w:line="360" w:lineRule="auto"/>
        <w:jc w:val="left"/>
        <w:rPr>
          <w:color w:val="auto"/>
          <w:szCs w:val="24"/>
        </w:rPr>
      </w:pPr>
      <w:proofErr w:type="spellStart"/>
      <w:r w:rsidRPr="00E9513F">
        <w:rPr>
          <w:color w:val="auto"/>
          <w:szCs w:val="24"/>
        </w:rPr>
        <w:t>Paloncyóvá</w:t>
      </w:r>
      <w:proofErr w:type="spellEnd"/>
      <w:r w:rsidRPr="00E9513F">
        <w:rPr>
          <w:color w:val="auto"/>
          <w:szCs w:val="24"/>
        </w:rPr>
        <w:t xml:space="preserve">, M., Ku, P., &amp; </w:t>
      </w:r>
      <w:proofErr w:type="spellStart"/>
      <w:r w:rsidRPr="00E9513F">
        <w:rPr>
          <w:color w:val="auto"/>
          <w:szCs w:val="24"/>
        </w:rPr>
        <w:t>Otyepka</w:t>
      </w:r>
      <w:proofErr w:type="spellEnd"/>
      <w:r w:rsidRPr="00E9513F">
        <w:rPr>
          <w:color w:val="auto"/>
          <w:szCs w:val="24"/>
        </w:rPr>
        <w:t xml:space="preserve">, M. (2021). Role </w:t>
      </w:r>
      <w:proofErr w:type="spellStart"/>
      <w:r w:rsidRPr="00E9513F">
        <w:rPr>
          <w:color w:val="auto"/>
          <w:szCs w:val="24"/>
        </w:rPr>
        <w:t>of</w:t>
      </w:r>
      <w:proofErr w:type="spellEnd"/>
      <w:r w:rsidRPr="00E9513F">
        <w:rPr>
          <w:color w:val="auto"/>
          <w:szCs w:val="24"/>
        </w:rPr>
        <w:t xml:space="preserve"> </w:t>
      </w:r>
      <w:proofErr w:type="spellStart"/>
      <w:r w:rsidRPr="00E9513F">
        <w:rPr>
          <w:color w:val="auto"/>
          <w:szCs w:val="24"/>
        </w:rPr>
        <w:t>Ionizable</w:t>
      </w:r>
      <w:proofErr w:type="spellEnd"/>
      <w:r w:rsidRPr="00E9513F">
        <w:rPr>
          <w:color w:val="auto"/>
          <w:szCs w:val="24"/>
        </w:rPr>
        <w:t xml:space="preserve"> </w:t>
      </w:r>
      <w:proofErr w:type="spellStart"/>
      <w:r w:rsidRPr="00E9513F">
        <w:rPr>
          <w:color w:val="auto"/>
          <w:szCs w:val="24"/>
        </w:rPr>
        <w:t>Lipids</w:t>
      </w:r>
      <w:proofErr w:type="spellEnd"/>
      <w:r w:rsidRPr="00E9513F">
        <w:rPr>
          <w:color w:val="auto"/>
          <w:szCs w:val="24"/>
        </w:rPr>
        <w:t xml:space="preserve"> in SARS-CoV-2 </w:t>
      </w:r>
      <w:proofErr w:type="spellStart"/>
      <w:r w:rsidRPr="00E9513F">
        <w:rPr>
          <w:color w:val="auto"/>
          <w:szCs w:val="24"/>
        </w:rPr>
        <w:t>Vaccines</w:t>
      </w:r>
      <w:proofErr w:type="spellEnd"/>
      <w:r w:rsidRPr="00E9513F">
        <w:rPr>
          <w:color w:val="auto"/>
          <w:szCs w:val="24"/>
        </w:rPr>
        <w:t xml:space="preserve"> As </w:t>
      </w:r>
      <w:proofErr w:type="spellStart"/>
      <w:r w:rsidRPr="00E9513F">
        <w:rPr>
          <w:color w:val="auto"/>
          <w:szCs w:val="24"/>
        </w:rPr>
        <w:t>Revealed</w:t>
      </w:r>
      <w:proofErr w:type="spellEnd"/>
      <w:r w:rsidRPr="00E9513F">
        <w:rPr>
          <w:color w:val="auto"/>
          <w:szCs w:val="24"/>
        </w:rPr>
        <w:t xml:space="preserve"> by </w:t>
      </w:r>
      <w:proofErr w:type="spellStart"/>
      <w:r w:rsidRPr="00E9513F">
        <w:rPr>
          <w:color w:val="auto"/>
          <w:szCs w:val="24"/>
        </w:rPr>
        <w:t>Molecular</w:t>
      </w:r>
      <w:proofErr w:type="spellEnd"/>
      <w:r w:rsidRPr="00E9513F">
        <w:rPr>
          <w:color w:val="auto"/>
          <w:szCs w:val="24"/>
        </w:rPr>
        <w:t xml:space="preserve"> Dynamics </w:t>
      </w:r>
      <w:proofErr w:type="spellStart"/>
      <w:r w:rsidRPr="00E9513F">
        <w:rPr>
          <w:color w:val="auto"/>
          <w:szCs w:val="24"/>
        </w:rPr>
        <w:t>Simulations</w:t>
      </w:r>
      <w:proofErr w:type="spellEnd"/>
      <w:r w:rsidRPr="00E9513F">
        <w:rPr>
          <w:color w:val="auto"/>
          <w:szCs w:val="24"/>
        </w:rPr>
        <w:t xml:space="preserve">: </w:t>
      </w:r>
      <w:proofErr w:type="spellStart"/>
      <w:r w:rsidRPr="00E9513F">
        <w:rPr>
          <w:color w:val="auto"/>
          <w:szCs w:val="24"/>
        </w:rPr>
        <w:t>From</w:t>
      </w:r>
      <w:proofErr w:type="spellEnd"/>
      <w:r w:rsidRPr="00E9513F">
        <w:rPr>
          <w:color w:val="auto"/>
          <w:szCs w:val="24"/>
        </w:rPr>
        <w:t xml:space="preserve"> </w:t>
      </w:r>
      <w:proofErr w:type="spellStart"/>
      <w:r w:rsidRPr="00E9513F">
        <w:rPr>
          <w:color w:val="auto"/>
          <w:szCs w:val="24"/>
        </w:rPr>
        <w:t>Membrane</w:t>
      </w:r>
      <w:proofErr w:type="spellEnd"/>
      <w:r w:rsidRPr="00E9513F">
        <w:rPr>
          <w:color w:val="auto"/>
          <w:szCs w:val="24"/>
        </w:rPr>
        <w:t xml:space="preserve"> </w:t>
      </w:r>
      <w:proofErr w:type="spellStart"/>
      <w:r w:rsidRPr="00E9513F">
        <w:rPr>
          <w:color w:val="auto"/>
          <w:szCs w:val="24"/>
        </w:rPr>
        <w:t>Structure</w:t>
      </w:r>
      <w:proofErr w:type="spellEnd"/>
      <w:r w:rsidRPr="00E9513F">
        <w:rPr>
          <w:color w:val="auto"/>
          <w:szCs w:val="24"/>
        </w:rPr>
        <w:t xml:space="preserve"> to </w:t>
      </w:r>
      <w:proofErr w:type="spellStart"/>
      <w:r w:rsidRPr="00E9513F">
        <w:rPr>
          <w:color w:val="auto"/>
          <w:szCs w:val="24"/>
        </w:rPr>
        <w:t>Interaction</w:t>
      </w:r>
      <w:proofErr w:type="spellEnd"/>
      <w:r w:rsidRPr="00E9513F">
        <w:rPr>
          <w:color w:val="auto"/>
          <w:szCs w:val="24"/>
        </w:rPr>
        <w:t xml:space="preserve"> </w:t>
      </w:r>
      <w:proofErr w:type="spellStart"/>
      <w:r w:rsidRPr="00E9513F">
        <w:rPr>
          <w:color w:val="auto"/>
          <w:szCs w:val="24"/>
        </w:rPr>
        <w:t>with</w:t>
      </w:r>
      <w:proofErr w:type="spellEnd"/>
      <w:r w:rsidRPr="00E9513F">
        <w:rPr>
          <w:color w:val="auto"/>
          <w:szCs w:val="24"/>
        </w:rPr>
        <w:t xml:space="preserve"> mRNA </w:t>
      </w:r>
      <w:proofErr w:type="spellStart"/>
      <w:r w:rsidRPr="00E9513F">
        <w:rPr>
          <w:color w:val="auto"/>
          <w:szCs w:val="24"/>
        </w:rPr>
        <w:t>Fragments</w:t>
      </w:r>
      <w:proofErr w:type="spellEnd"/>
      <w:r w:rsidRPr="00E9513F">
        <w:rPr>
          <w:color w:val="auto"/>
          <w:szCs w:val="24"/>
        </w:rPr>
        <w:t xml:space="preserve">. </w:t>
      </w:r>
      <w:r w:rsidRPr="00E9513F">
        <w:rPr>
          <w:i/>
          <w:iCs/>
          <w:color w:val="auto"/>
          <w:szCs w:val="24"/>
        </w:rPr>
        <w:t xml:space="preserve">J. </w:t>
      </w:r>
      <w:proofErr w:type="spellStart"/>
      <w:r w:rsidRPr="00E9513F">
        <w:rPr>
          <w:i/>
          <w:iCs/>
          <w:color w:val="auto"/>
          <w:szCs w:val="24"/>
        </w:rPr>
        <w:t>Phys</w:t>
      </w:r>
      <w:proofErr w:type="spellEnd"/>
      <w:r w:rsidRPr="00E9513F">
        <w:rPr>
          <w:i/>
          <w:iCs/>
          <w:color w:val="auto"/>
          <w:szCs w:val="24"/>
        </w:rPr>
        <w:t xml:space="preserve">. </w:t>
      </w:r>
      <w:proofErr w:type="spellStart"/>
      <w:r w:rsidRPr="00E9513F">
        <w:rPr>
          <w:i/>
          <w:iCs/>
          <w:color w:val="auto"/>
          <w:szCs w:val="24"/>
        </w:rPr>
        <w:t>Chem</w:t>
      </w:r>
      <w:proofErr w:type="spellEnd"/>
      <w:r w:rsidRPr="00E9513F">
        <w:rPr>
          <w:i/>
          <w:iCs/>
          <w:color w:val="auto"/>
          <w:szCs w:val="24"/>
        </w:rPr>
        <w:t xml:space="preserve">. </w:t>
      </w:r>
      <w:proofErr w:type="spellStart"/>
      <w:r w:rsidRPr="00E9513F">
        <w:rPr>
          <w:i/>
          <w:iCs/>
          <w:color w:val="auto"/>
          <w:szCs w:val="24"/>
        </w:rPr>
        <w:t>Lett</w:t>
      </w:r>
      <w:proofErr w:type="spellEnd"/>
      <w:r w:rsidRPr="00E9513F">
        <w:rPr>
          <w:i/>
          <w:iCs/>
          <w:color w:val="auto"/>
          <w:szCs w:val="24"/>
        </w:rPr>
        <w:t>. 2021</w:t>
      </w:r>
      <w:r w:rsidRPr="00E9513F">
        <w:rPr>
          <w:color w:val="auto"/>
          <w:szCs w:val="24"/>
        </w:rPr>
        <w:t xml:space="preserve">, </w:t>
      </w:r>
      <w:r w:rsidRPr="00E9513F">
        <w:rPr>
          <w:i/>
          <w:iCs/>
          <w:color w:val="auto"/>
          <w:szCs w:val="24"/>
        </w:rPr>
        <w:t>12</w:t>
      </w:r>
      <w:r w:rsidRPr="00E9513F">
        <w:rPr>
          <w:color w:val="auto"/>
          <w:szCs w:val="24"/>
        </w:rPr>
        <w:t>, 11199–11205. https://doi.org/10.1021/acs.jpclett.1c0310</w:t>
      </w:r>
    </w:p>
    <w:p w14:paraId="6437B2E5" w14:textId="77777777" w:rsidR="00DD10A2" w:rsidRPr="00422D5A" w:rsidRDefault="00DD10A2" w:rsidP="00422D5A">
      <w:pPr>
        <w:spacing w:after="0" w:line="360" w:lineRule="auto"/>
        <w:jc w:val="left"/>
        <w:rPr>
          <w:color w:val="auto"/>
          <w:szCs w:val="24"/>
        </w:rPr>
      </w:pPr>
    </w:p>
    <w:p w14:paraId="06076F83" w14:textId="77777777" w:rsidR="000C4B0F" w:rsidRPr="008D4CC1" w:rsidRDefault="000C4B0F" w:rsidP="000C4B0F">
      <w:pPr>
        <w:pStyle w:val="Odstavecseseznamem"/>
        <w:spacing w:after="0" w:line="360" w:lineRule="auto"/>
        <w:ind w:firstLine="0"/>
        <w:jc w:val="left"/>
        <w:rPr>
          <w:color w:val="auto"/>
          <w:szCs w:val="24"/>
        </w:rPr>
      </w:pPr>
    </w:p>
    <w:p w14:paraId="0C2EE70F" w14:textId="4E7BC5CA" w:rsidR="003D2022" w:rsidRDefault="000C4B0F" w:rsidP="000C4B0F">
      <w:pPr>
        <w:pStyle w:val="Nadpis2"/>
      </w:pPr>
      <w:bookmarkStart w:id="29" w:name="_Toc143169764"/>
      <w:r>
        <w:t>Použité zdroje obrázků</w:t>
      </w:r>
      <w:bookmarkEnd w:id="29"/>
    </w:p>
    <w:p w14:paraId="5642E66B" w14:textId="3F06ACB8" w:rsidR="00BD08E0" w:rsidRDefault="000C4B0F" w:rsidP="00BD08E0">
      <w:pPr>
        <w:pStyle w:val="Odstavecseseznamem"/>
        <w:numPr>
          <w:ilvl w:val="0"/>
          <w:numId w:val="11"/>
        </w:numPr>
        <w:spacing w:after="0" w:line="360" w:lineRule="auto"/>
        <w:jc w:val="left"/>
        <w:rPr>
          <w:color w:val="auto"/>
          <w:szCs w:val="24"/>
        </w:rPr>
      </w:pPr>
      <w:proofErr w:type="spellStart"/>
      <w:r w:rsidRPr="000C4B0F">
        <w:rPr>
          <w:i/>
          <w:iCs/>
          <w:color w:val="auto"/>
          <w:szCs w:val="24"/>
        </w:rPr>
        <w:t>Print</w:t>
      </w:r>
      <w:proofErr w:type="spellEnd"/>
      <w:r w:rsidRPr="000C4B0F">
        <w:rPr>
          <w:i/>
          <w:iCs/>
          <w:color w:val="auto"/>
          <w:szCs w:val="24"/>
        </w:rPr>
        <w:t xml:space="preserve"> </w:t>
      </w:r>
      <w:proofErr w:type="spellStart"/>
      <w:r w:rsidRPr="000C4B0F">
        <w:rPr>
          <w:i/>
          <w:iCs/>
          <w:color w:val="auto"/>
          <w:szCs w:val="24"/>
        </w:rPr>
        <w:t>page</w:t>
      </w:r>
      <w:proofErr w:type="spellEnd"/>
      <w:r w:rsidRPr="000C4B0F">
        <w:rPr>
          <w:color w:val="auto"/>
          <w:szCs w:val="24"/>
        </w:rPr>
        <w:t>. (</w:t>
      </w:r>
      <w:proofErr w:type="spellStart"/>
      <w:r w:rsidRPr="000C4B0F">
        <w:rPr>
          <w:color w:val="auto"/>
          <w:szCs w:val="24"/>
        </w:rPr>
        <w:t>n.d</w:t>
      </w:r>
      <w:proofErr w:type="spellEnd"/>
      <w:r w:rsidRPr="000C4B0F">
        <w:rPr>
          <w:color w:val="auto"/>
          <w:szCs w:val="24"/>
        </w:rPr>
        <w:t xml:space="preserve">.). </w:t>
      </w:r>
      <w:proofErr w:type="spellStart"/>
      <w:r w:rsidRPr="000C4B0F">
        <w:rPr>
          <w:color w:val="auto"/>
          <w:szCs w:val="24"/>
        </w:rPr>
        <w:t>Retrieved</w:t>
      </w:r>
      <w:proofErr w:type="spellEnd"/>
      <w:r w:rsidRPr="000C4B0F">
        <w:rPr>
          <w:color w:val="auto"/>
          <w:szCs w:val="24"/>
        </w:rPr>
        <w:t xml:space="preserve"> August 9, 2023, </w:t>
      </w:r>
      <w:proofErr w:type="spellStart"/>
      <w:r w:rsidRPr="000C4B0F">
        <w:rPr>
          <w:color w:val="auto"/>
          <w:szCs w:val="24"/>
        </w:rPr>
        <w:t>from</w:t>
      </w:r>
      <w:proofErr w:type="spellEnd"/>
      <w:r w:rsidRPr="000C4B0F">
        <w:rPr>
          <w:color w:val="auto"/>
          <w:szCs w:val="24"/>
        </w:rPr>
        <w:t xml:space="preserve"> </w:t>
      </w:r>
      <w:hyperlink r:id="rId55" w:history="1">
        <w:r w:rsidRPr="00656FBE">
          <w:rPr>
            <w:rStyle w:val="Hypertextovodkaz"/>
            <w:szCs w:val="24"/>
          </w:rPr>
          <w:t>https://web2.mendelu.cz/af_291_projekty2/vseo/print.php?page=1528&amp;typ=html</w:t>
        </w:r>
      </w:hyperlink>
    </w:p>
    <w:p w14:paraId="7E1CD7F8" w14:textId="4ACEB317" w:rsidR="00BD08E0" w:rsidRPr="00FF581A" w:rsidRDefault="00FF581A" w:rsidP="00FF581A">
      <w:pPr>
        <w:pStyle w:val="Odstavecseseznamem"/>
        <w:numPr>
          <w:ilvl w:val="0"/>
          <w:numId w:val="11"/>
        </w:numPr>
        <w:spacing w:after="0" w:line="360" w:lineRule="auto"/>
        <w:jc w:val="left"/>
        <w:rPr>
          <w:color w:val="auto"/>
          <w:szCs w:val="24"/>
        </w:rPr>
      </w:pPr>
      <w:r w:rsidRPr="00FF581A">
        <w:rPr>
          <w:i/>
          <w:iCs/>
          <w:color w:val="auto"/>
          <w:szCs w:val="24"/>
        </w:rPr>
        <w:t>MEMBRÁNOVÝ PRINCIP BUŇKY</w:t>
      </w:r>
      <w:r w:rsidRPr="00FF581A">
        <w:rPr>
          <w:color w:val="auto"/>
          <w:szCs w:val="24"/>
        </w:rPr>
        <w:t>. (</w:t>
      </w:r>
      <w:proofErr w:type="spellStart"/>
      <w:r w:rsidRPr="00FF581A">
        <w:rPr>
          <w:color w:val="auto"/>
          <w:szCs w:val="24"/>
        </w:rPr>
        <w:t>n.d</w:t>
      </w:r>
      <w:proofErr w:type="spellEnd"/>
      <w:r w:rsidRPr="00FF581A">
        <w:rPr>
          <w:color w:val="auto"/>
          <w:szCs w:val="24"/>
        </w:rPr>
        <w:t>.).</w:t>
      </w:r>
    </w:p>
    <w:p w14:paraId="22FE366E" w14:textId="77777777" w:rsidR="00BD08E0" w:rsidRPr="00BD08E0" w:rsidRDefault="00BD08E0" w:rsidP="00FF581A">
      <w:pPr>
        <w:pStyle w:val="Odstavecseseznamem"/>
        <w:numPr>
          <w:ilvl w:val="0"/>
          <w:numId w:val="11"/>
        </w:numPr>
        <w:spacing w:after="0" w:line="360" w:lineRule="auto"/>
        <w:jc w:val="left"/>
        <w:rPr>
          <w:color w:val="auto"/>
          <w:szCs w:val="24"/>
        </w:rPr>
      </w:pPr>
      <w:r w:rsidRPr="00BD08E0">
        <w:rPr>
          <w:color w:val="auto"/>
          <w:szCs w:val="24"/>
        </w:rPr>
        <w:t xml:space="preserve">Sun, D., &amp; </w:t>
      </w:r>
      <w:proofErr w:type="spellStart"/>
      <w:r w:rsidRPr="00BD08E0">
        <w:rPr>
          <w:color w:val="auto"/>
          <w:szCs w:val="24"/>
        </w:rPr>
        <w:t>Lu</w:t>
      </w:r>
      <w:proofErr w:type="spellEnd"/>
      <w:r w:rsidRPr="00BD08E0">
        <w:rPr>
          <w:color w:val="auto"/>
          <w:szCs w:val="24"/>
        </w:rPr>
        <w:t xml:space="preserve">, Z. R. (2023). </w:t>
      </w:r>
      <w:proofErr w:type="spellStart"/>
      <w:r w:rsidRPr="00BD08E0">
        <w:rPr>
          <w:color w:val="auto"/>
          <w:szCs w:val="24"/>
        </w:rPr>
        <w:t>Structure</w:t>
      </w:r>
      <w:proofErr w:type="spellEnd"/>
      <w:r w:rsidRPr="00BD08E0">
        <w:rPr>
          <w:color w:val="auto"/>
          <w:szCs w:val="24"/>
        </w:rPr>
        <w:t xml:space="preserve"> and </w:t>
      </w:r>
      <w:proofErr w:type="spellStart"/>
      <w:r w:rsidRPr="00BD08E0">
        <w:rPr>
          <w:color w:val="auto"/>
          <w:szCs w:val="24"/>
        </w:rPr>
        <w:t>Function</w:t>
      </w:r>
      <w:proofErr w:type="spellEnd"/>
      <w:r w:rsidRPr="00BD08E0">
        <w:rPr>
          <w:color w:val="auto"/>
          <w:szCs w:val="24"/>
        </w:rPr>
        <w:t xml:space="preserve"> </w:t>
      </w:r>
      <w:proofErr w:type="spellStart"/>
      <w:r w:rsidRPr="00BD08E0">
        <w:rPr>
          <w:color w:val="auto"/>
          <w:szCs w:val="24"/>
        </w:rPr>
        <w:t>of</w:t>
      </w:r>
      <w:proofErr w:type="spellEnd"/>
      <w:r w:rsidRPr="00BD08E0">
        <w:rPr>
          <w:color w:val="auto"/>
          <w:szCs w:val="24"/>
        </w:rPr>
        <w:t xml:space="preserve"> </w:t>
      </w:r>
      <w:proofErr w:type="spellStart"/>
      <w:r w:rsidRPr="00BD08E0">
        <w:rPr>
          <w:color w:val="auto"/>
          <w:szCs w:val="24"/>
        </w:rPr>
        <w:t>Cationic</w:t>
      </w:r>
      <w:proofErr w:type="spellEnd"/>
      <w:r w:rsidRPr="00BD08E0">
        <w:rPr>
          <w:color w:val="auto"/>
          <w:szCs w:val="24"/>
        </w:rPr>
        <w:t xml:space="preserve"> and </w:t>
      </w:r>
      <w:proofErr w:type="spellStart"/>
      <w:r w:rsidRPr="00BD08E0">
        <w:rPr>
          <w:color w:val="auto"/>
          <w:szCs w:val="24"/>
        </w:rPr>
        <w:t>Ionizable</w:t>
      </w:r>
      <w:proofErr w:type="spellEnd"/>
      <w:r w:rsidRPr="00BD08E0">
        <w:rPr>
          <w:color w:val="auto"/>
          <w:szCs w:val="24"/>
        </w:rPr>
        <w:t xml:space="preserve"> </w:t>
      </w:r>
      <w:proofErr w:type="spellStart"/>
      <w:r w:rsidRPr="00BD08E0">
        <w:rPr>
          <w:color w:val="auto"/>
          <w:szCs w:val="24"/>
        </w:rPr>
        <w:t>Lipids</w:t>
      </w:r>
      <w:proofErr w:type="spellEnd"/>
      <w:r w:rsidRPr="00BD08E0">
        <w:rPr>
          <w:color w:val="auto"/>
          <w:szCs w:val="24"/>
        </w:rPr>
        <w:t xml:space="preserve"> </w:t>
      </w:r>
      <w:proofErr w:type="spellStart"/>
      <w:r w:rsidRPr="00BD08E0">
        <w:rPr>
          <w:color w:val="auto"/>
          <w:szCs w:val="24"/>
        </w:rPr>
        <w:t>for</w:t>
      </w:r>
      <w:proofErr w:type="spellEnd"/>
      <w:r w:rsidRPr="00BD08E0">
        <w:rPr>
          <w:color w:val="auto"/>
          <w:szCs w:val="24"/>
        </w:rPr>
        <w:t xml:space="preserve"> </w:t>
      </w:r>
      <w:proofErr w:type="spellStart"/>
      <w:r w:rsidRPr="00BD08E0">
        <w:rPr>
          <w:color w:val="auto"/>
          <w:szCs w:val="24"/>
        </w:rPr>
        <w:t>Nucleic</w:t>
      </w:r>
      <w:proofErr w:type="spellEnd"/>
      <w:r w:rsidRPr="00BD08E0">
        <w:rPr>
          <w:color w:val="auto"/>
          <w:szCs w:val="24"/>
        </w:rPr>
        <w:t xml:space="preserve"> Acid </w:t>
      </w:r>
      <w:proofErr w:type="spellStart"/>
      <w:r w:rsidRPr="00BD08E0">
        <w:rPr>
          <w:color w:val="auto"/>
          <w:szCs w:val="24"/>
        </w:rPr>
        <w:t>Delivery</w:t>
      </w:r>
      <w:proofErr w:type="spellEnd"/>
      <w:r w:rsidRPr="00BD08E0">
        <w:rPr>
          <w:color w:val="auto"/>
          <w:szCs w:val="24"/>
        </w:rPr>
        <w:t xml:space="preserve">. </w:t>
      </w:r>
      <w:proofErr w:type="spellStart"/>
      <w:r w:rsidRPr="00BD08E0">
        <w:rPr>
          <w:i/>
          <w:iCs/>
          <w:color w:val="auto"/>
          <w:szCs w:val="24"/>
        </w:rPr>
        <w:t>Pharmaceutical</w:t>
      </w:r>
      <w:proofErr w:type="spellEnd"/>
      <w:r w:rsidRPr="00BD08E0">
        <w:rPr>
          <w:i/>
          <w:iCs/>
          <w:color w:val="auto"/>
          <w:szCs w:val="24"/>
        </w:rPr>
        <w:t xml:space="preserve"> </w:t>
      </w:r>
      <w:proofErr w:type="spellStart"/>
      <w:r w:rsidRPr="00BD08E0">
        <w:rPr>
          <w:i/>
          <w:iCs/>
          <w:color w:val="auto"/>
          <w:szCs w:val="24"/>
        </w:rPr>
        <w:t>Research</w:t>
      </w:r>
      <w:proofErr w:type="spellEnd"/>
      <w:r w:rsidRPr="00BD08E0">
        <w:rPr>
          <w:color w:val="auto"/>
          <w:szCs w:val="24"/>
        </w:rPr>
        <w:t xml:space="preserve">, </w:t>
      </w:r>
      <w:r w:rsidRPr="00BD08E0">
        <w:rPr>
          <w:i/>
          <w:iCs/>
          <w:color w:val="auto"/>
          <w:szCs w:val="24"/>
        </w:rPr>
        <w:t>40</w:t>
      </w:r>
      <w:r w:rsidRPr="00BD08E0">
        <w:rPr>
          <w:color w:val="auto"/>
          <w:szCs w:val="24"/>
        </w:rPr>
        <w:t>(1), 27. https://doi.org/10.1007/S11095-022-03460-2</w:t>
      </w:r>
    </w:p>
    <w:p w14:paraId="64ED03F0" w14:textId="77777777" w:rsidR="00BD08E0" w:rsidRPr="00BD08E0" w:rsidRDefault="00BD08E0" w:rsidP="00FF581A">
      <w:pPr>
        <w:pStyle w:val="Odstavecseseznamem"/>
        <w:numPr>
          <w:ilvl w:val="0"/>
          <w:numId w:val="11"/>
        </w:numPr>
        <w:spacing w:after="0" w:line="360" w:lineRule="auto"/>
        <w:jc w:val="left"/>
        <w:rPr>
          <w:color w:val="auto"/>
          <w:szCs w:val="24"/>
        </w:rPr>
      </w:pPr>
      <w:proofErr w:type="spellStart"/>
      <w:r w:rsidRPr="00BD08E0">
        <w:rPr>
          <w:color w:val="auto"/>
          <w:szCs w:val="24"/>
        </w:rPr>
        <w:t>Gayen</w:t>
      </w:r>
      <w:proofErr w:type="spellEnd"/>
      <w:r w:rsidRPr="00BD08E0">
        <w:rPr>
          <w:color w:val="auto"/>
          <w:szCs w:val="24"/>
        </w:rPr>
        <w:t xml:space="preserve">, B., </w:t>
      </w:r>
      <w:proofErr w:type="spellStart"/>
      <w:r w:rsidRPr="00BD08E0">
        <w:rPr>
          <w:color w:val="auto"/>
          <w:szCs w:val="24"/>
        </w:rPr>
        <w:t>Palchoudhury</w:t>
      </w:r>
      <w:proofErr w:type="spellEnd"/>
      <w:r w:rsidRPr="00BD08E0">
        <w:rPr>
          <w:color w:val="auto"/>
          <w:szCs w:val="24"/>
        </w:rPr>
        <w:t xml:space="preserve">, S., &amp; </w:t>
      </w:r>
      <w:proofErr w:type="spellStart"/>
      <w:r w:rsidRPr="00BD08E0">
        <w:rPr>
          <w:color w:val="auto"/>
          <w:szCs w:val="24"/>
        </w:rPr>
        <w:t>Chowdhury</w:t>
      </w:r>
      <w:proofErr w:type="spellEnd"/>
      <w:r w:rsidRPr="00BD08E0">
        <w:rPr>
          <w:color w:val="auto"/>
          <w:szCs w:val="24"/>
        </w:rPr>
        <w:t xml:space="preserve">, J. (2019). </w:t>
      </w:r>
      <w:proofErr w:type="spellStart"/>
      <w:r w:rsidRPr="00BD08E0">
        <w:rPr>
          <w:color w:val="auto"/>
          <w:szCs w:val="24"/>
        </w:rPr>
        <w:t>Carbon</w:t>
      </w:r>
      <w:proofErr w:type="spellEnd"/>
      <w:r w:rsidRPr="00BD08E0">
        <w:rPr>
          <w:color w:val="auto"/>
          <w:szCs w:val="24"/>
        </w:rPr>
        <w:t xml:space="preserve"> </w:t>
      </w:r>
      <w:proofErr w:type="spellStart"/>
      <w:r w:rsidRPr="00BD08E0">
        <w:rPr>
          <w:color w:val="auto"/>
          <w:szCs w:val="24"/>
        </w:rPr>
        <w:t>dots</w:t>
      </w:r>
      <w:proofErr w:type="spellEnd"/>
      <w:r w:rsidRPr="00BD08E0">
        <w:rPr>
          <w:color w:val="auto"/>
          <w:szCs w:val="24"/>
        </w:rPr>
        <w:t xml:space="preserve">: A </w:t>
      </w:r>
      <w:proofErr w:type="spellStart"/>
      <w:r w:rsidRPr="00BD08E0">
        <w:rPr>
          <w:color w:val="auto"/>
          <w:szCs w:val="24"/>
        </w:rPr>
        <w:t>mystic</w:t>
      </w:r>
      <w:proofErr w:type="spellEnd"/>
      <w:r w:rsidRPr="00BD08E0">
        <w:rPr>
          <w:color w:val="auto"/>
          <w:szCs w:val="24"/>
        </w:rPr>
        <w:t xml:space="preserve"> </w:t>
      </w:r>
      <w:proofErr w:type="spellStart"/>
      <w:r w:rsidRPr="00BD08E0">
        <w:rPr>
          <w:color w:val="auto"/>
          <w:szCs w:val="24"/>
        </w:rPr>
        <w:t>star</w:t>
      </w:r>
      <w:proofErr w:type="spellEnd"/>
      <w:r w:rsidRPr="00BD08E0">
        <w:rPr>
          <w:color w:val="auto"/>
          <w:szCs w:val="24"/>
        </w:rPr>
        <w:t xml:space="preserve"> in </w:t>
      </w:r>
      <w:proofErr w:type="spellStart"/>
      <w:r w:rsidRPr="00BD08E0">
        <w:rPr>
          <w:color w:val="auto"/>
          <w:szCs w:val="24"/>
        </w:rPr>
        <w:t>the</w:t>
      </w:r>
      <w:proofErr w:type="spellEnd"/>
      <w:r w:rsidRPr="00BD08E0">
        <w:rPr>
          <w:color w:val="auto"/>
          <w:szCs w:val="24"/>
        </w:rPr>
        <w:t xml:space="preserve"> </w:t>
      </w:r>
      <w:proofErr w:type="spellStart"/>
      <w:r w:rsidRPr="00BD08E0">
        <w:rPr>
          <w:color w:val="auto"/>
          <w:szCs w:val="24"/>
        </w:rPr>
        <w:t>world</w:t>
      </w:r>
      <w:proofErr w:type="spellEnd"/>
      <w:r w:rsidRPr="00BD08E0">
        <w:rPr>
          <w:color w:val="auto"/>
          <w:szCs w:val="24"/>
        </w:rPr>
        <w:t xml:space="preserve"> </w:t>
      </w:r>
      <w:proofErr w:type="spellStart"/>
      <w:r w:rsidRPr="00BD08E0">
        <w:rPr>
          <w:color w:val="auto"/>
          <w:szCs w:val="24"/>
        </w:rPr>
        <w:t>of</w:t>
      </w:r>
      <w:proofErr w:type="spellEnd"/>
      <w:r w:rsidRPr="00BD08E0">
        <w:rPr>
          <w:color w:val="auto"/>
          <w:szCs w:val="24"/>
        </w:rPr>
        <w:t xml:space="preserve"> </w:t>
      </w:r>
      <w:proofErr w:type="spellStart"/>
      <w:r w:rsidRPr="00BD08E0">
        <w:rPr>
          <w:color w:val="auto"/>
          <w:szCs w:val="24"/>
        </w:rPr>
        <w:t>nanoscience</w:t>
      </w:r>
      <w:proofErr w:type="spellEnd"/>
      <w:r w:rsidRPr="00BD08E0">
        <w:rPr>
          <w:color w:val="auto"/>
          <w:szCs w:val="24"/>
        </w:rPr>
        <w:t xml:space="preserve">. </w:t>
      </w:r>
      <w:proofErr w:type="spellStart"/>
      <w:r w:rsidRPr="00BD08E0">
        <w:rPr>
          <w:i/>
          <w:iCs/>
          <w:color w:val="auto"/>
          <w:szCs w:val="24"/>
        </w:rPr>
        <w:t>Journal</w:t>
      </w:r>
      <w:proofErr w:type="spellEnd"/>
      <w:r w:rsidRPr="00BD08E0">
        <w:rPr>
          <w:i/>
          <w:iCs/>
          <w:color w:val="auto"/>
          <w:szCs w:val="24"/>
        </w:rPr>
        <w:t xml:space="preserve"> </w:t>
      </w:r>
      <w:proofErr w:type="spellStart"/>
      <w:r w:rsidRPr="00BD08E0">
        <w:rPr>
          <w:i/>
          <w:iCs/>
          <w:color w:val="auto"/>
          <w:szCs w:val="24"/>
        </w:rPr>
        <w:t>of</w:t>
      </w:r>
      <w:proofErr w:type="spellEnd"/>
      <w:r w:rsidRPr="00BD08E0">
        <w:rPr>
          <w:i/>
          <w:iCs/>
          <w:color w:val="auto"/>
          <w:szCs w:val="24"/>
        </w:rPr>
        <w:t xml:space="preserve"> </w:t>
      </w:r>
      <w:proofErr w:type="spellStart"/>
      <w:r w:rsidRPr="00BD08E0">
        <w:rPr>
          <w:i/>
          <w:iCs/>
          <w:color w:val="auto"/>
          <w:szCs w:val="24"/>
        </w:rPr>
        <w:t>Nanomaterials</w:t>
      </w:r>
      <w:proofErr w:type="spellEnd"/>
      <w:r w:rsidRPr="00BD08E0">
        <w:rPr>
          <w:color w:val="auto"/>
          <w:szCs w:val="24"/>
        </w:rPr>
        <w:t xml:space="preserve">, </w:t>
      </w:r>
      <w:r w:rsidRPr="00BD08E0">
        <w:rPr>
          <w:i/>
          <w:iCs/>
          <w:color w:val="auto"/>
          <w:szCs w:val="24"/>
        </w:rPr>
        <w:t>2019</w:t>
      </w:r>
      <w:r w:rsidRPr="00BD08E0">
        <w:rPr>
          <w:color w:val="auto"/>
          <w:szCs w:val="24"/>
        </w:rPr>
        <w:t>. https://doi.org/10.1155/2019/3451307</w:t>
      </w:r>
    </w:p>
    <w:p w14:paraId="66B9B157" w14:textId="77777777" w:rsidR="00BD08E0" w:rsidRPr="00BD08E0" w:rsidRDefault="00BD08E0" w:rsidP="00BD08E0">
      <w:pPr>
        <w:pStyle w:val="Odstavecseseznamem"/>
        <w:numPr>
          <w:ilvl w:val="0"/>
          <w:numId w:val="11"/>
        </w:numPr>
        <w:spacing w:after="0" w:line="360" w:lineRule="auto"/>
        <w:jc w:val="left"/>
        <w:rPr>
          <w:color w:val="auto"/>
          <w:szCs w:val="24"/>
        </w:rPr>
      </w:pPr>
      <w:proofErr w:type="spellStart"/>
      <w:r w:rsidRPr="00BD08E0">
        <w:rPr>
          <w:i/>
          <w:iCs/>
          <w:color w:val="auto"/>
          <w:szCs w:val="24"/>
        </w:rPr>
        <w:t>The</w:t>
      </w:r>
      <w:proofErr w:type="spellEnd"/>
      <w:r w:rsidRPr="00BD08E0">
        <w:rPr>
          <w:i/>
          <w:iCs/>
          <w:color w:val="auto"/>
          <w:szCs w:val="24"/>
        </w:rPr>
        <w:t xml:space="preserve"> </w:t>
      </w:r>
      <w:proofErr w:type="spellStart"/>
      <w:r w:rsidRPr="00BD08E0">
        <w:rPr>
          <w:i/>
          <w:iCs/>
          <w:color w:val="auto"/>
          <w:szCs w:val="24"/>
        </w:rPr>
        <w:t>three</w:t>
      </w:r>
      <w:proofErr w:type="spellEnd"/>
      <w:r w:rsidRPr="00BD08E0">
        <w:rPr>
          <w:i/>
          <w:iCs/>
          <w:color w:val="auto"/>
          <w:szCs w:val="24"/>
        </w:rPr>
        <w:t xml:space="preserve"> </w:t>
      </w:r>
      <w:proofErr w:type="spellStart"/>
      <w:r w:rsidRPr="00BD08E0">
        <w:rPr>
          <w:i/>
          <w:iCs/>
          <w:color w:val="auto"/>
          <w:szCs w:val="24"/>
        </w:rPr>
        <w:t>classes</w:t>
      </w:r>
      <w:proofErr w:type="spellEnd"/>
      <w:r w:rsidRPr="00BD08E0">
        <w:rPr>
          <w:i/>
          <w:iCs/>
          <w:color w:val="auto"/>
          <w:szCs w:val="24"/>
        </w:rPr>
        <w:t xml:space="preserve"> </w:t>
      </w:r>
      <w:proofErr w:type="spellStart"/>
      <w:r w:rsidRPr="00BD08E0">
        <w:rPr>
          <w:i/>
          <w:iCs/>
          <w:color w:val="auto"/>
          <w:szCs w:val="24"/>
        </w:rPr>
        <w:t>of</w:t>
      </w:r>
      <w:proofErr w:type="spellEnd"/>
      <w:r w:rsidRPr="00BD08E0">
        <w:rPr>
          <w:i/>
          <w:iCs/>
          <w:color w:val="auto"/>
          <w:szCs w:val="24"/>
        </w:rPr>
        <w:t xml:space="preserve"> </w:t>
      </w:r>
      <w:proofErr w:type="spellStart"/>
      <w:r w:rsidRPr="00BD08E0">
        <w:rPr>
          <w:i/>
          <w:iCs/>
          <w:color w:val="auto"/>
          <w:szCs w:val="24"/>
        </w:rPr>
        <w:t>Carbon</w:t>
      </w:r>
      <w:proofErr w:type="spellEnd"/>
      <w:r w:rsidRPr="00BD08E0">
        <w:rPr>
          <w:i/>
          <w:iCs/>
          <w:color w:val="auto"/>
          <w:szCs w:val="24"/>
        </w:rPr>
        <w:t xml:space="preserve"> </w:t>
      </w:r>
      <w:proofErr w:type="spellStart"/>
      <w:r w:rsidRPr="00BD08E0">
        <w:rPr>
          <w:i/>
          <w:iCs/>
          <w:color w:val="auto"/>
          <w:szCs w:val="24"/>
        </w:rPr>
        <w:t>Dots</w:t>
      </w:r>
      <w:proofErr w:type="spellEnd"/>
      <w:r w:rsidRPr="00BD08E0">
        <w:rPr>
          <w:i/>
          <w:iCs/>
          <w:color w:val="auto"/>
          <w:szCs w:val="24"/>
        </w:rPr>
        <w:t xml:space="preserve"> (</w:t>
      </w:r>
      <w:proofErr w:type="spellStart"/>
      <w:r w:rsidRPr="00BD08E0">
        <w:rPr>
          <w:i/>
          <w:iCs/>
          <w:color w:val="auto"/>
          <w:szCs w:val="24"/>
        </w:rPr>
        <w:t>CDs</w:t>
      </w:r>
      <w:proofErr w:type="spellEnd"/>
      <w:r w:rsidRPr="00BD08E0">
        <w:rPr>
          <w:i/>
          <w:iCs/>
          <w:color w:val="auto"/>
          <w:szCs w:val="24"/>
        </w:rPr>
        <w:t xml:space="preserve">). a) </w:t>
      </w:r>
      <w:proofErr w:type="spellStart"/>
      <w:r w:rsidRPr="00BD08E0">
        <w:rPr>
          <w:i/>
          <w:iCs/>
          <w:color w:val="auto"/>
          <w:szCs w:val="24"/>
        </w:rPr>
        <w:t>Graphene</w:t>
      </w:r>
      <w:proofErr w:type="spellEnd"/>
      <w:r w:rsidRPr="00BD08E0">
        <w:rPr>
          <w:i/>
          <w:iCs/>
          <w:color w:val="auto"/>
          <w:szCs w:val="24"/>
        </w:rPr>
        <w:t xml:space="preserve"> </w:t>
      </w:r>
      <w:proofErr w:type="spellStart"/>
      <w:r w:rsidRPr="00BD08E0">
        <w:rPr>
          <w:i/>
          <w:iCs/>
          <w:color w:val="auto"/>
          <w:szCs w:val="24"/>
        </w:rPr>
        <w:t>quantum</w:t>
      </w:r>
      <w:proofErr w:type="spellEnd"/>
      <w:r w:rsidRPr="00BD08E0">
        <w:rPr>
          <w:i/>
          <w:iCs/>
          <w:color w:val="auto"/>
          <w:szCs w:val="24"/>
        </w:rPr>
        <w:t xml:space="preserve"> </w:t>
      </w:r>
      <w:proofErr w:type="spellStart"/>
      <w:r w:rsidRPr="00BD08E0">
        <w:rPr>
          <w:i/>
          <w:iCs/>
          <w:color w:val="auto"/>
          <w:szCs w:val="24"/>
        </w:rPr>
        <w:t>dots</w:t>
      </w:r>
      <w:proofErr w:type="spellEnd"/>
      <w:r w:rsidRPr="00BD08E0">
        <w:rPr>
          <w:i/>
          <w:iCs/>
          <w:color w:val="auto"/>
          <w:szCs w:val="24"/>
        </w:rPr>
        <w:t xml:space="preserve">... | </w:t>
      </w:r>
      <w:proofErr w:type="spellStart"/>
      <w:r w:rsidRPr="00BD08E0">
        <w:rPr>
          <w:i/>
          <w:iCs/>
          <w:color w:val="auto"/>
          <w:szCs w:val="24"/>
        </w:rPr>
        <w:t>Download</w:t>
      </w:r>
      <w:proofErr w:type="spellEnd"/>
      <w:r w:rsidRPr="00BD08E0">
        <w:rPr>
          <w:i/>
          <w:iCs/>
          <w:color w:val="auto"/>
          <w:szCs w:val="24"/>
        </w:rPr>
        <w:t xml:space="preserve"> </w:t>
      </w:r>
      <w:proofErr w:type="spellStart"/>
      <w:r w:rsidRPr="00BD08E0">
        <w:rPr>
          <w:i/>
          <w:iCs/>
          <w:color w:val="auto"/>
          <w:szCs w:val="24"/>
        </w:rPr>
        <w:t>Scientific</w:t>
      </w:r>
      <w:proofErr w:type="spellEnd"/>
      <w:r w:rsidRPr="00BD08E0">
        <w:rPr>
          <w:i/>
          <w:iCs/>
          <w:color w:val="auto"/>
          <w:szCs w:val="24"/>
        </w:rPr>
        <w:t xml:space="preserve"> Diagram</w:t>
      </w:r>
      <w:r w:rsidRPr="00BD08E0">
        <w:rPr>
          <w:color w:val="auto"/>
          <w:szCs w:val="24"/>
        </w:rPr>
        <w:t>. (</w:t>
      </w:r>
      <w:proofErr w:type="spellStart"/>
      <w:r w:rsidRPr="00BD08E0">
        <w:rPr>
          <w:color w:val="auto"/>
          <w:szCs w:val="24"/>
        </w:rPr>
        <w:t>n.d</w:t>
      </w:r>
      <w:proofErr w:type="spellEnd"/>
      <w:r w:rsidRPr="00BD08E0">
        <w:rPr>
          <w:color w:val="auto"/>
          <w:szCs w:val="24"/>
        </w:rPr>
        <w:t xml:space="preserve">.). </w:t>
      </w:r>
      <w:proofErr w:type="spellStart"/>
      <w:r w:rsidRPr="00BD08E0">
        <w:rPr>
          <w:color w:val="auto"/>
          <w:szCs w:val="24"/>
        </w:rPr>
        <w:t>Retrieved</w:t>
      </w:r>
      <w:proofErr w:type="spellEnd"/>
      <w:r w:rsidRPr="00BD08E0">
        <w:rPr>
          <w:color w:val="auto"/>
          <w:szCs w:val="24"/>
        </w:rPr>
        <w:t xml:space="preserve"> August 9, 2023, </w:t>
      </w:r>
      <w:proofErr w:type="spellStart"/>
      <w:r w:rsidRPr="00BD08E0">
        <w:rPr>
          <w:color w:val="auto"/>
          <w:szCs w:val="24"/>
        </w:rPr>
        <w:t>from</w:t>
      </w:r>
      <w:proofErr w:type="spellEnd"/>
      <w:r w:rsidRPr="00BD08E0">
        <w:rPr>
          <w:color w:val="auto"/>
          <w:szCs w:val="24"/>
        </w:rPr>
        <w:t xml:space="preserve"> https://www.researchgate.net/figure/The-three-classes-of-Carbon-Dots-CDs-a-Graphene-quantum-dots-consist-of-one-or-2-3_fig2_341368218</w:t>
      </w:r>
    </w:p>
    <w:p w14:paraId="54191B74" w14:textId="77777777" w:rsidR="00CD20F1" w:rsidRPr="003F5DB1" w:rsidRDefault="00CD20F1" w:rsidP="003F5DB1">
      <w:pPr>
        <w:spacing w:after="0" w:line="240" w:lineRule="auto"/>
        <w:ind w:left="0" w:firstLine="0"/>
        <w:jc w:val="left"/>
        <w:rPr>
          <w:color w:val="auto"/>
          <w:szCs w:val="24"/>
        </w:rPr>
      </w:pPr>
    </w:p>
    <w:p w14:paraId="7F28D7AE" w14:textId="77777777" w:rsidR="0005078C" w:rsidRPr="00CD20F1" w:rsidRDefault="0005078C" w:rsidP="00CD20F1">
      <w:pPr>
        <w:spacing w:after="0" w:line="360" w:lineRule="auto"/>
        <w:jc w:val="left"/>
        <w:rPr>
          <w:color w:val="auto"/>
          <w:szCs w:val="24"/>
        </w:rPr>
      </w:pPr>
    </w:p>
    <w:p w14:paraId="39FE73EE" w14:textId="6FE405BA" w:rsidR="00CD20F1" w:rsidRDefault="00CD20F1" w:rsidP="00670355">
      <w:pPr>
        <w:pStyle w:val="Normlnweb"/>
        <w:sectPr w:rsidR="00CD20F1" w:rsidSect="006D73DA">
          <w:pgSz w:w="11904" w:h="16838"/>
          <w:pgMar w:top="1428" w:right="1475" w:bottom="1617" w:left="1988" w:header="708" w:footer="704" w:gutter="0"/>
          <w:cols w:space="708"/>
          <w:titlePg/>
          <w:docGrid w:linePitch="326"/>
        </w:sectPr>
      </w:pPr>
    </w:p>
    <w:p w14:paraId="4112EA4E" w14:textId="1BDD0C6D" w:rsidR="0074679A" w:rsidRPr="0074679A" w:rsidRDefault="0074679A" w:rsidP="00A91DEF">
      <w:pPr>
        <w:ind w:left="0" w:firstLine="0"/>
      </w:pPr>
    </w:p>
    <w:p w14:paraId="484FD8F1" w14:textId="0223A16B" w:rsidR="00D7241D" w:rsidRDefault="0060774B">
      <w:pPr>
        <w:pStyle w:val="Nadpis1"/>
        <w:spacing w:after="0"/>
        <w:ind w:left="436" w:right="0" w:hanging="432"/>
      </w:pPr>
      <w:bookmarkStart w:id="30" w:name="_Toc143169765"/>
      <w:r>
        <w:rPr>
          <w:noProof/>
        </w:rPr>
        <w:drawing>
          <wp:anchor distT="0" distB="0" distL="114300" distR="114300" simplePos="0" relativeHeight="251747328" behindDoc="0" locked="0" layoutInCell="1" allowOverlap="1" wp14:anchorId="4DB4FF1A" wp14:editId="3D5B0D23">
            <wp:simplePos x="0" y="0"/>
            <wp:positionH relativeFrom="margin">
              <wp:posOffset>-171450</wp:posOffset>
            </wp:positionH>
            <wp:positionV relativeFrom="paragraph">
              <wp:posOffset>396240</wp:posOffset>
            </wp:positionV>
            <wp:extent cx="5598160" cy="7219950"/>
            <wp:effectExtent l="0" t="0" r="2540" b="0"/>
            <wp:wrapTopAndBottom/>
            <wp:docPr id="464621578" name="Obrázek 19" descr="Obsah obrázku text, snímek obrazovky, dokument, men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21578" name="Obrázek 19" descr="Obsah obrázku text, snímek obrazovky, dokument, menu&#10;&#10;Popis byl vytvořen automatick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98160" cy="721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0E0">
        <w:t>Přílohy</w:t>
      </w:r>
      <w:bookmarkEnd w:id="30"/>
      <w:r w:rsidR="007240E0">
        <w:t xml:space="preserve"> </w:t>
      </w:r>
    </w:p>
    <w:p w14:paraId="1560F329" w14:textId="4EF402FE" w:rsidR="003F5DB1" w:rsidRDefault="003F5DB1" w:rsidP="00524B84">
      <w:pPr>
        <w:ind w:left="0" w:firstLine="0"/>
      </w:pPr>
    </w:p>
    <w:p w14:paraId="0EA77BA2" w14:textId="77777777" w:rsidR="0060774B" w:rsidRDefault="0060774B" w:rsidP="00524B84">
      <w:pPr>
        <w:ind w:left="0" w:firstLine="0"/>
      </w:pPr>
    </w:p>
    <w:p w14:paraId="6179E71C" w14:textId="1A19C884" w:rsidR="0060774B" w:rsidRDefault="0060774B" w:rsidP="00524B84">
      <w:pPr>
        <w:ind w:left="0" w:firstLine="0"/>
      </w:pPr>
      <w:r>
        <w:rPr>
          <w:noProof/>
        </w:rPr>
        <w:lastRenderedPageBreak/>
        <w:drawing>
          <wp:anchor distT="0" distB="0" distL="114300" distR="114300" simplePos="0" relativeHeight="251750400" behindDoc="0" locked="0" layoutInCell="1" allowOverlap="1" wp14:anchorId="6A2E1E1C" wp14:editId="0681C65A">
            <wp:simplePos x="0" y="0"/>
            <wp:positionH relativeFrom="margin">
              <wp:align>center</wp:align>
            </wp:positionH>
            <wp:positionV relativeFrom="paragraph">
              <wp:posOffset>199390</wp:posOffset>
            </wp:positionV>
            <wp:extent cx="5864035" cy="7810500"/>
            <wp:effectExtent l="0" t="0" r="3810" b="0"/>
            <wp:wrapTopAndBottom/>
            <wp:docPr id="2090903211" name="Obrázek 2090903211" descr="Obsah obrázku text, snímek obrazovky, dokumen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26503" name="Obrázek 20" descr="Obsah obrázku text, snímek obrazovky, dokument, Písmo&#10;&#10;Popis byl vytvořen automatick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4035" cy="7810500"/>
                    </a:xfrm>
                    <a:prstGeom prst="rect">
                      <a:avLst/>
                    </a:prstGeom>
                    <a:noFill/>
                    <a:ln>
                      <a:noFill/>
                    </a:ln>
                  </pic:spPr>
                </pic:pic>
              </a:graphicData>
            </a:graphic>
          </wp:anchor>
        </w:drawing>
      </w:r>
    </w:p>
    <w:p w14:paraId="58EEE3C5" w14:textId="77777777" w:rsidR="0060774B" w:rsidRDefault="0060774B" w:rsidP="00524B84">
      <w:pPr>
        <w:ind w:left="0" w:firstLine="0"/>
      </w:pPr>
    </w:p>
    <w:p w14:paraId="5396B05F" w14:textId="77777777" w:rsidR="0060774B" w:rsidRDefault="0060774B" w:rsidP="00524B84">
      <w:pPr>
        <w:ind w:left="0" w:firstLine="0"/>
      </w:pPr>
    </w:p>
    <w:p w14:paraId="4608E12C" w14:textId="23D4AFB1" w:rsidR="0060774B" w:rsidRPr="003F5DB1" w:rsidRDefault="0060774B" w:rsidP="00524B84">
      <w:pPr>
        <w:ind w:left="0" w:firstLine="0"/>
      </w:pPr>
      <w:r>
        <w:rPr>
          <w:noProof/>
        </w:rPr>
        <w:lastRenderedPageBreak/>
        <w:drawing>
          <wp:anchor distT="0" distB="0" distL="114300" distR="114300" simplePos="0" relativeHeight="251751424" behindDoc="0" locked="0" layoutInCell="1" allowOverlap="1" wp14:anchorId="341E9079" wp14:editId="5B05C86C">
            <wp:simplePos x="0" y="0"/>
            <wp:positionH relativeFrom="margin">
              <wp:posOffset>-214630</wp:posOffset>
            </wp:positionH>
            <wp:positionV relativeFrom="paragraph">
              <wp:posOffset>0</wp:posOffset>
            </wp:positionV>
            <wp:extent cx="5882005" cy="8410575"/>
            <wp:effectExtent l="0" t="0" r="4445" b="9525"/>
            <wp:wrapTopAndBottom/>
            <wp:docPr id="618530346" name="Obrázek 21" descr="Obsah obrázku text, snímek obrazovky, dokument, men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30346" name="Obrázek 21" descr="Obsah obrázku text, snímek obrazovky, dokument, menu&#10;&#10;Popis byl vytvořen automatick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2005" cy="84105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0774B" w:rsidRPr="003F5DB1" w:rsidSect="006D73DA">
      <w:pgSz w:w="11904" w:h="16838"/>
      <w:pgMar w:top="1428" w:right="1475" w:bottom="1617" w:left="1988" w:header="708" w:footer="70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53793" w14:textId="77777777" w:rsidR="00AF2B16" w:rsidRDefault="00AF2B16">
      <w:pPr>
        <w:spacing w:after="0" w:line="240" w:lineRule="auto"/>
      </w:pPr>
      <w:r>
        <w:separator/>
      </w:r>
    </w:p>
  </w:endnote>
  <w:endnote w:type="continuationSeparator" w:id="0">
    <w:p w14:paraId="45F6B330" w14:textId="77777777" w:rsidR="00AF2B16" w:rsidRDefault="00AF2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90FE6" w14:textId="77777777" w:rsidR="00BA08A7" w:rsidRDefault="00BA08A7">
    <w:pPr>
      <w:spacing w:after="0" w:line="259" w:lineRule="auto"/>
      <w:ind w:left="63"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0103E00C" w14:textId="77777777" w:rsidR="00BA08A7" w:rsidRDefault="00BA08A7">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F2D4" w14:textId="77777777" w:rsidR="00BA08A7" w:rsidRDefault="00BA08A7">
    <w:pPr>
      <w:spacing w:after="0" w:line="259" w:lineRule="auto"/>
      <w:ind w:left="63"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28ED9FE6" w14:textId="77777777" w:rsidR="00BA08A7" w:rsidRDefault="00BA08A7">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008E" w14:textId="137068A9" w:rsidR="00BA08A7" w:rsidRDefault="00BA08A7">
    <w:pPr>
      <w:spacing w:after="0" w:line="259" w:lineRule="auto"/>
      <w:ind w:left="63" w:firstLine="0"/>
      <w:jc w:val="center"/>
    </w:pPr>
  </w:p>
  <w:p w14:paraId="4BC4452A" w14:textId="77777777" w:rsidR="00BA08A7" w:rsidRDefault="00BA08A7">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E18BC" w14:textId="77777777" w:rsidR="00AF2B16" w:rsidRDefault="00AF2B16">
      <w:pPr>
        <w:spacing w:after="0" w:line="240" w:lineRule="auto"/>
      </w:pPr>
      <w:r>
        <w:separator/>
      </w:r>
    </w:p>
  </w:footnote>
  <w:footnote w:type="continuationSeparator" w:id="0">
    <w:p w14:paraId="03D460F0" w14:textId="77777777" w:rsidR="00AF2B16" w:rsidRDefault="00AF2B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376D" w14:textId="77777777" w:rsidR="00BA08A7" w:rsidRDefault="00BA08A7">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5F10" w14:textId="77777777" w:rsidR="00BA08A7" w:rsidRDefault="00BA08A7">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5124" w14:textId="77777777" w:rsidR="00BA08A7" w:rsidRDefault="00BA08A7">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674F3"/>
    <w:multiLevelType w:val="hybridMultilevel"/>
    <w:tmpl w:val="44EA34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166C2F"/>
    <w:multiLevelType w:val="hybridMultilevel"/>
    <w:tmpl w:val="506CA800"/>
    <w:lvl w:ilvl="0" w:tplc="EFA2A0D4">
      <w:start w:val="1"/>
      <w:numFmt w:val="lowerLetter"/>
      <w:lvlText w:val="(%1)"/>
      <w:lvlJc w:val="left"/>
      <w:pPr>
        <w:ind w:left="1085" w:hanging="360"/>
      </w:pPr>
      <w:rPr>
        <w:rFonts w:hint="default"/>
      </w:rPr>
    </w:lvl>
    <w:lvl w:ilvl="1" w:tplc="04050019" w:tentative="1">
      <w:start w:val="1"/>
      <w:numFmt w:val="lowerLetter"/>
      <w:lvlText w:val="%2."/>
      <w:lvlJc w:val="left"/>
      <w:pPr>
        <w:ind w:left="1805" w:hanging="360"/>
      </w:pPr>
    </w:lvl>
    <w:lvl w:ilvl="2" w:tplc="0405001B" w:tentative="1">
      <w:start w:val="1"/>
      <w:numFmt w:val="lowerRoman"/>
      <w:lvlText w:val="%3."/>
      <w:lvlJc w:val="right"/>
      <w:pPr>
        <w:ind w:left="2525" w:hanging="180"/>
      </w:pPr>
    </w:lvl>
    <w:lvl w:ilvl="3" w:tplc="0405000F" w:tentative="1">
      <w:start w:val="1"/>
      <w:numFmt w:val="decimal"/>
      <w:lvlText w:val="%4."/>
      <w:lvlJc w:val="left"/>
      <w:pPr>
        <w:ind w:left="3245" w:hanging="360"/>
      </w:pPr>
    </w:lvl>
    <w:lvl w:ilvl="4" w:tplc="04050019" w:tentative="1">
      <w:start w:val="1"/>
      <w:numFmt w:val="lowerLetter"/>
      <w:lvlText w:val="%5."/>
      <w:lvlJc w:val="left"/>
      <w:pPr>
        <w:ind w:left="3965" w:hanging="360"/>
      </w:pPr>
    </w:lvl>
    <w:lvl w:ilvl="5" w:tplc="0405001B" w:tentative="1">
      <w:start w:val="1"/>
      <w:numFmt w:val="lowerRoman"/>
      <w:lvlText w:val="%6."/>
      <w:lvlJc w:val="right"/>
      <w:pPr>
        <w:ind w:left="4685" w:hanging="180"/>
      </w:pPr>
    </w:lvl>
    <w:lvl w:ilvl="6" w:tplc="0405000F" w:tentative="1">
      <w:start w:val="1"/>
      <w:numFmt w:val="decimal"/>
      <w:lvlText w:val="%7."/>
      <w:lvlJc w:val="left"/>
      <w:pPr>
        <w:ind w:left="5405" w:hanging="360"/>
      </w:pPr>
    </w:lvl>
    <w:lvl w:ilvl="7" w:tplc="04050019" w:tentative="1">
      <w:start w:val="1"/>
      <w:numFmt w:val="lowerLetter"/>
      <w:lvlText w:val="%8."/>
      <w:lvlJc w:val="left"/>
      <w:pPr>
        <w:ind w:left="6125" w:hanging="360"/>
      </w:pPr>
    </w:lvl>
    <w:lvl w:ilvl="8" w:tplc="0405001B" w:tentative="1">
      <w:start w:val="1"/>
      <w:numFmt w:val="lowerRoman"/>
      <w:lvlText w:val="%9."/>
      <w:lvlJc w:val="right"/>
      <w:pPr>
        <w:ind w:left="6845" w:hanging="180"/>
      </w:pPr>
    </w:lvl>
  </w:abstractNum>
  <w:abstractNum w:abstractNumId="2" w15:restartNumberingAfterBreak="0">
    <w:nsid w:val="25020860"/>
    <w:multiLevelType w:val="multilevel"/>
    <w:tmpl w:val="F5B003E2"/>
    <w:lvl w:ilvl="0">
      <w:start w:val="1"/>
      <w:numFmt w:val="decimal"/>
      <w:pStyle w:val="Nadpis1"/>
      <w:lvlText w:val="%1"/>
      <w:lvlJc w:val="left"/>
      <w:pPr>
        <w:ind w:left="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pStyle w:val="Nadpis2"/>
      <w:lvlText w:val="%1.%2"/>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pStyle w:val="Nadpis3"/>
      <w:lvlText w:val="%1.%2.%3"/>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pStyle w:val="Nadpis4"/>
      <w:lvlText w:val="%1.%2.%3.%4"/>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7604D74"/>
    <w:multiLevelType w:val="hybridMultilevel"/>
    <w:tmpl w:val="02586674"/>
    <w:lvl w:ilvl="0" w:tplc="DD989318">
      <w:start w:val="1"/>
      <w:numFmt w:val="decimal"/>
      <w:lvlText w:val="%1."/>
      <w:lvlJc w:val="left"/>
      <w:pPr>
        <w:ind w:left="720" w:hanging="360"/>
      </w:pPr>
      <w:rPr>
        <w:rFonts w:hint="default"/>
        <w:i w:val="0"/>
        <w:i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82B3278"/>
    <w:multiLevelType w:val="hybridMultilevel"/>
    <w:tmpl w:val="A8CABF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8323728"/>
    <w:multiLevelType w:val="hybridMultilevel"/>
    <w:tmpl w:val="64CA29EE"/>
    <w:lvl w:ilvl="0" w:tplc="0B24BCB0">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8AF4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90EC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A298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9240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E08B5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B06A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C246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020B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99D3725"/>
    <w:multiLevelType w:val="hybridMultilevel"/>
    <w:tmpl w:val="76B0ABDA"/>
    <w:lvl w:ilvl="0" w:tplc="378E9DD4">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AA1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B013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BA8B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C847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014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42FE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FA78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6838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DAE260B"/>
    <w:multiLevelType w:val="hybridMultilevel"/>
    <w:tmpl w:val="85941F4A"/>
    <w:lvl w:ilvl="0" w:tplc="A496928C">
      <w:start w:val="1"/>
      <w:numFmt w:val="lowerLetter"/>
      <w:lvlText w:val="(%1)"/>
      <w:lvlJc w:val="left"/>
      <w:pPr>
        <w:ind w:left="643" w:hanging="360"/>
      </w:pPr>
      <w:rPr>
        <w:rFonts w:hint="default"/>
        <w:i w:val="0"/>
        <w:iCs/>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66464641"/>
    <w:multiLevelType w:val="hybridMultilevel"/>
    <w:tmpl w:val="F3BAF15E"/>
    <w:lvl w:ilvl="0" w:tplc="579EA6EA">
      <w:start w:val="1"/>
      <w:numFmt w:val="decimal"/>
      <w:lvlText w:val="%1."/>
      <w:lvlJc w:val="left"/>
      <w:pPr>
        <w:ind w:left="1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70D8DA">
      <w:start w:val="1"/>
      <w:numFmt w:val="bullet"/>
      <w:lvlText w:val="•"/>
      <w:lvlJc w:val="left"/>
      <w:pPr>
        <w:ind w:left="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1E977E">
      <w:start w:val="1"/>
      <w:numFmt w:val="bullet"/>
      <w:lvlText w:val="▪"/>
      <w:lvlJc w:val="left"/>
      <w:pPr>
        <w:ind w:left="4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AA149C">
      <w:start w:val="1"/>
      <w:numFmt w:val="bullet"/>
      <w:lvlText w:val="•"/>
      <w:lvlJc w:val="left"/>
      <w:pPr>
        <w:ind w:left="4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86DE9C">
      <w:start w:val="1"/>
      <w:numFmt w:val="bullet"/>
      <w:lvlText w:val="o"/>
      <w:lvlJc w:val="left"/>
      <w:pPr>
        <w:ind w:left="56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FCB75A">
      <w:start w:val="1"/>
      <w:numFmt w:val="bullet"/>
      <w:lvlText w:val="▪"/>
      <w:lvlJc w:val="left"/>
      <w:pPr>
        <w:ind w:left="64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1211EA">
      <w:start w:val="1"/>
      <w:numFmt w:val="bullet"/>
      <w:lvlText w:val="•"/>
      <w:lvlJc w:val="left"/>
      <w:pPr>
        <w:ind w:left="7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5CB844">
      <w:start w:val="1"/>
      <w:numFmt w:val="bullet"/>
      <w:lvlText w:val="o"/>
      <w:lvlJc w:val="left"/>
      <w:pPr>
        <w:ind w:left="78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6E032A">
      <w:start w:val="1"/>
      <w:numFmt w:val="bullet"/>
      <w:lvlText w:val="▪"/>
      <w:lvlJc w:val="left"/>
      <w:pPr>
        <w:ind w:left="85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FC22B59"/>
    <w:multiLevelType w:val="hybridMultilevel"/>
    <w:tmpl w:val="42FAE298"/>
    <w:lvl w:ilvl="0" w:tplc="94E6AC02">
      <w:start w:val="21"/>
      <w:numFmt w:val="upperLetter"/>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2517E">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887CA6">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8AC108">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C68E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FEA166">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48190C">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3CD06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D656D6">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120414522">
    <w:abstractNumId w:val="5"/>
  </w:num>
  <w:num w:numId="2" w16cid:durableId="825785477">
    <w:abstractNumId w:val="8"/>
  </w:num>
  <w:num w:numId="3" w16cid:durableId="666903380">
    <w:abstractNumId w:val="9"/>
  </w:num>
  <w:num w:numId="4" w16cid:durableId="1649941372">
    <w:abstractNumId w:val="6"/>
  </w:num>
  <w:num w:numId="5" w16cid:durableId="1837186460">
    <w:abstractNumId w:val="2"/>
  </w:num>
  <w:num w:numId="6" w16cid:durableId="7563701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85028774">
    <w:abstractNumId w:val="4"/>
  </w:num>
  <w:num w:numId="8" w16cid:durableId="1365397537">
    <w:abstractNumId w:val="3"/>
  </w:num>
  <w:num w:numId="9" w16cid:durableId="1255163342">
    <w:abstractNumId w:val="0"/>
  </w:num>
  <w:num w:numId="10" w16cid:durableId="1083574888">
    <w:abstractNumId w:val="1"/>
  </w:num>
  <w:num w:numId="11" w16cid:durableId="2336669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41D"/>
    <w:rsid w:val="000005DD"/>
    <w:rsid w:val="00000B17"/>
    <w:rsid w:val="00003F38"/>
    <w:rsid w:val="000136A3"/>
    <w:rsid w:val="0001625A"/>
    <w:rsid w:val="00017223"/>
    <w:rsid w:val="0002240B"/>
    <w:rsid w:val="00022EF1"/>
    <w:rsid w:val="00032886"/>
    <w:rsid w:val="00032C2A"/>
    <w:rsid w:val="0003630E"/>
    <w:rsid w:val="0003633D"/>
    <w:rsid w:val="00041495"/>
    <w:rsid w:val="000415A9"/>
    <w:rsid w:val="00046FA0"/>
    <w:rsid w:val="0005078C"/>
    <w:rsid w:val="000536D3"/>
    <w:rsid w:val="000654AA"/>
    <w:rsid w:val="000667EF"/>
    <w:rsid w:val="00067E5A"/>
    <w:rsid w:val="00072D94"/>
    <w:rsid w:val="00077551"/>
    <w:rsid w:val="00080857"/>
    <w:rsid w:val="000809BD"/>
    <w:rsid w:val="00080ED7"/>
    <w:rsid w:val="0008102D"/>
    <w:rsid w:val="00086376"/>
    <w:rsid w:val="0008758E"/>
    <w:rsid w:val="0009140A"/>
    <w:rsid w:val="000919B9"/>
    <w:rsid w:val="000946EA"/>
    <w:rsid w:val="0009720D"/>
    <w:rsid w:val="00097C5B"/>
    <w:rsid w:val="00097F13"/>
    <w:rsid w:val="000A055F"/>
    <w:rsid w:val="000A0A27"/>
    <w:rsid w:val="000A0BE1"/>
    <w:rsid w:val="000A159C"/>
    <w:rsid w:val="000B00D9"/>
    <w:rsid w:val="000B4FDA"/>
    <w:rsid w:val="000B6F1E"/>
    <w:rsid w:val="000C1F59"/>
    <w:rsid w:val="000C4B0F"/>
    <w:rsid w:val="000C59E5"/>
    <w:rsid w:val="000C65EA"/>
    <w:rsid w:val="000D5FB5"/>
    <w:rsid w:val="000E0827"/>
    <w:rsid w:val="000E1DAD"/>
    <w:rsid w:val="000E2D51"/>
    <w:rsid w:val="000E6B8B"/>
    <w:rsid w:val="000F4830"/>
    <w:rsid w:val="000F5A72"/>
    <w:rsid w:val="000F79A0"/>
    <w:rsid w:val="000F7E58"/>
    <w:rsid w:val="00104065"/>
    <w:rsid w:val="00105EDB"/>
    <w:rsid w:val="001104D5"/>
    <w:rsid w:val="00111687"/>
    <w:rsid w:val="00113C4E"/>
    <w:rsid w:val="00117154"/>
    <w:rsid w:val="00133904"/>
    <w:rsid w:val="00134AE5"/>
    <w:rsid w:val="00140499"/>
    <w:rsid w:val="0014430F"/>
    <w:rsid w:val="00144661"/>
    <w:rsid w:val="00152D97"/>
    <w:rsid w:val="00162FE4"/>
    <w:rsid w:val="00163B3A"/>
    <w:rsid w:val="00164B5F"/>
    <w:rsid w:val="00165A5C"/>
    <w:rsid w:val="00165FAF"/>
    <w:rsid w:val="00173267"/>
    <w:rsid w:val="00175827"/>
    <w:rsid w:val="0018473F"/>
    <w:rsid w:val="00191045"/>
    <w:rsid w:val="00191B78"/>
    <w:rsid w:val="001940FB"/>
    <w:rsid w:val="001A2CE8"/>
    <w:rsid w:val="001B2389"/>
    <w:rsid w:val="001B62EB"/>
    <w:rsid w:val="001C4055"/>
    <w:rsid w:val="001C4F3F"/>
    <w:rsid w:val="001C5802"/>
    <w:rsid w:val="001D0F7E"/>
    <w:rsid w:val="001D2FB2"/>
    <w:rsid w:val="001D7567"/>
    <w:rsid w:val="001E41FE"/>
    <w:rsid w:val="001F474E"/>
    <w:rsid w:val="00201E55"/>
    <w:rsid w:val="00206BEC"/>
    <w:rsid w:val="002122BA"/>
    <w:rsid w:val="00222A0E"/>
    <w:rsid w:val="00226B16"/>
    <w:rsid w:val="00233DC3"/>
    <w:rsid w:val="002357DF"/>
    <w:rsid w:val="002376B9"/>
    <w:rsid w:val="00243040"/>
    <w:rsid w:val="00245AC5"/>
    <w:rsid w:val="0025450F"/>
    <w:rsid w:val="002564A6"/>
    <w:rsid w:val="00262803"/>
    <w:rsid w:val="00274D57"/>
    <w:rsid w:val="00276A31"/>
    <w:rsid w:val="00277548"/>
    <w:rsid w:val="00283609"/>
    <w:rsid w:val="00283779"/>
    <w:rsid w:val="00290725"/>
    <w:rsid w:val="002A5888"/>
    <w:rsid w:val="002B18E3"/>
    <w:rsid w:val="002B5618"/>
    <w:rsid w:val="002B6E37"/>
    <w:rsid w:val="002C0515"/>
    <w:rsid w:val="002C14BE"/>
    <w:rsid w:val="002C27E1"/>
    <w:rsid w:val="002C346D"/>
    <w:rsid w:val="002C5B76"/>
    <w:rsid w:val="002C6E30"/>
    <w:rsid w:val="002D2D57"/>
    <w:rsid w:val="002D6833"/>
    <w:rsid w:val="002E5323"/>
    <w:rsid w:val="002E6C3D"/>
    <w:rsid w:val="002F6C4F"/>
    <w:rsid w:val="002F7213"/>
    <w:rsid w:val="003159B0"/>
    <w:rsid w:val="00316818"/>
    <w:rsid w:val="00320227"/>
    <w:rsid w:val="003337AF"/>
    <w:rsid w:val="003347A1"/>
    <w:rsid w:val="00346A3C"/>
    <w:rsid w:val="0035082E"/>
    <w:rsid w:val="0036381F"/>
    <w:rsid w:val="00365D90"/>
    <w:rsid w:val="00374F50"/>
    <w:rsid w:val="00375C3A"/>
    <w:rsid w:val="00375CDE"/>
    <w:rsid w:val="003825D8"/>
    <w:rsid w:val="00383E8C"/>
    <w:rsid w:val="003916A9"/>
    <w:rsid w:val="003922B3"/>
    <w:rsid w:val="003926F4"/>
    <w:rsid w:val="0039681A"/>
    <w:rsid w:val="003A00A0"/>
    <w:rsid w:val="003A4479"/>
    <w:rsid w:val="003A4768"/>
    <w:rsid w:val="003B1428"/>
    <w:rsid w:val="003B1B14"/>
    <w:rsid w:val="003B275A"/>
    <w:rsid w:val="003B2DD1"/>
    <w:rsid w:val="003B4FE4"/>
    <w:rsid w:val="003B5BE2"/>
    <w:rsid w:val="003C1138"/>
    <w:rsid w:val="003C1B42"/>
    <w:rsid w:val="003C2AAD"/>
    <w:rsid w:val="003C3A00"/>
    <w:rsid w:val="003C6015"/>
    <w:rsid w:val="003D2022"/>
    <w:rsid w:val="003E0602"/>
    <w:rsid w:val="003E5354"/>
    <w:rsid w:val="003F0697"/>
    <w:rsid w:val="003F09ED"/>
    <w:rsid w:val="003F49C3"/>
    <w:rsid w:val="003F5DB1"/>
    <w:rsid w:val="003F6058"/>
    <w:rsid w:val="00401479"/>
    <w:rsid w:val="004023CC"/>
    <w:rsid w:val="00413F4E"/>
    <w:rsid w:val="00417FA5"/>
    <w:rsid w:val="00422D5A"/>
    <w:rsid w:val="0042402D"/>
    <w:rsid w:val="004243FA"/>
    <w:rsid w:val="00426781"/>
    <w:rsid w:val="00433677"/>
    <w:rsid w:val="004400EB"/>
    <w:rsid w:val="00442144"/>
    <w:rsid w:val="0044723A"/>
    <w:rsid w:val="0045643A"/>
    <w:rsid w:val="00456F26"/>
    <w:rsid w:val="00456FA3"/>
    <w:rsid w:val="004617D1"/>
    <w:rsid w:val="00466562"/>
    <w:rsid w:val="00467A5A"/>
    <w:rsid w:val="00470FE2"/>
    <w:rsid w:val="00471CA1"/>
    <w:rsid w:val="004730D6"/>
    <w:rsid w:val="00474C73"/>
    <w:rsid w:val="004758F7"/>
    <w:rsid w:val="00476841"/>
    <w:rsid w:val="0048359D"/>
    <w:rsid w:val="004847FB"/>
    <w:rsid w:val="0049278B"/>
    <w:rsid w:val="004A0940"/>
    <w:rsid w:val="004A2CFB"/>
    <w:rsid w:val="004B2BA1"/>
    <w:rsid w:val="004B2E34"/>
    <w:rsid w:val="004B3D4C"/>
    <w:rsid w:val="004B3E51"/>
    <w:rsid w:val="004B4731"/>
    <w:rsid w:val="004C0104"/>
    <w:rsid w:val="004C06C2"/>
    <w:rsid w:val="004C100D"/>
    <w:rsid w:val="004C3D72"/>
    <w:rsid w:val="004C44E3"/>
    <w:rsid w:val="004C5DC7"/>
    <w:rsid w:val="004D0170"/>
    <w:rsid w:val="004D65BB"/>
    <w:rsid w:val="004E238A"/>
    <w:rsid w:val="004F129E"/>
    <w:rsid w:val="004F1B9F"/>
    <w:rsid w:val="004F3314"/>
    <w:rsid w:val="004F7B61"/>
    <w:rsid w:val="004F7F8D"/>
    <w:rsid w:val="005011A0"/>
    <w:rsid w:val="005019E1"/>
    <w:rsid w:val="005022AE"/>
    <w:rsid w:val="00507F84"/>
    <w:rsid w:val="00512B03"/>
    <w:rsid w:val="005134D7"/>
    <w:rsid w:val="00514172"/>
    <w:rsid w:val="00515A71"/>
    <w:rsid w:val="0052043B"/>
    <w:rsid w:val="00524B84"/>
    <w:rsid w:val="0053078E"/>
    <w:rsid w:val="00544851"/>
    <w:rsid w:val="00547292"/>
    <w:rsid w:val="005548F1"/>
    <w:rsid w:val="00557446"/>
    <w:rsid w:val="005604A2"/>
    <w:rsid w:val="00564C93"/>
    <w:rsid w:val="005671CF"/>
    <w:rsid w:val="00594019"/>
    <w:rsid w:val="0059770D"/>
    <w:rsid w:val="005A1D74"/>
    <w:rsid w:val="005A64A9"/>
    <w:rsid w:val="005A7BC9"/>
    <w:rsid w:val="005B05B5"/>
    <w:rsid w:val="005B0EAA"/>
    <w:rsid w:val="005B6D57"/>
    <w:rsid w:val="005C749D"/>
    <w:rsid w:val="005D0A73"/>
    <w:rsid w:val="005D3CB5"/>
    <w:rsid w:val="005D43A7"/>
    <w:rsid w:val="005D4449"/>
    <w:rsid w:val="005D5B13"/>
    <w:rsid w:val="005E0AD3"/>
    <w:rsid w:val="005E0FD5"/>
    <w:rsid w:val="005E46DE"/>
    <w:rsid w:val="005E7020"/>
    <w:rsid w:val="005F3BED"/>
    <w:rsid w:val="005F707C"/>
    <w:rsid w:val="005F783A"/>
    <w:rsid w:val="005F7B60"/>
    <w:rsid w:val="00602019"/>
    <w:rsid w:val="00604DEA"/>
    <w:rsid w:val="0060774B"/>
    <w:rsid w:val="00610F6A"/>
    <w:rsid w:val="0061141C"/>
    <w:rsid w:val="00615450"/>
    <w:rsid w:val="00617F36"/>
    <w:rsid w:val="006272DF"/>
    <w:rsid w:val="00627863"/>
    <w:rsid w:val="00631380"/>
    <w:rsid w:val="006317C8"/>
    <w:rsid w:val="006348C2"/>
    <w:rsid w:val="006358C7"/>
    <w:rsid w:val="00636061"/>
    <w:rsid w:val="00637418"/>
    <w:rsid w:val="00645774"/>
    <w:rsid w:val="00652BE0"/>
    <w:rsid w:val="00657489"/>
    <w:rsid w:val="006601BC"/>
    <w:rsid w:val="00662095"/>
    <w:rsid w:val="0066459F"/>
    <w:rsid w:val="00670355"/>
    <w:rsid w:val="0067176D"/>
    <w:rsid w:val="00677F6B"/>
    <w:rsid w:val="0068555A"/>
    <w:rsid w:val="00687340"/>
    <w:rsid w:val="00687DF8"/>
    <w:rsid w:val="006904B0"/>
    <w:rsid w:val="00693483"/>
    <w:rsid w:val="00696194"/>
    <w:rsid w:val="006975BD"/>
    <w:rsid w:val="006975EC"/>
    <w:rsid w:val="00697E8C"/>
    <w:rsid w:val="006A205E"/>
    <w:rsid w:val="006A3D03"/>
    <w:rsid w:val="006A5B38"/>
    <w:rsid w:val="006B2258"/>
    <w:rsid w:val="006B2456"/>
    <w:rsid w:val="006B3030"/>
    <w:rsid w:val="006B5068"/>
    <w:rsid w:val="006B5BE5"/>
    <w:rsid w:val="006B6B32"/>
    <w:rsid w:val="006C1A12"/>
    <w:rsid w:val="006C1C89"/>
    <w:rsid w:val="006C2B96"/>
    <w:rsid w:val="006C39D6"/>
    <w:rsid w:val="006D1A22"/>
    <w:rsid w:val="006D5CE2"/>
    <w:rsid w:val="006D73DA"/>
    <w:rsid w:val="006E123E"/>
    <w:rsid w:val="006E2042"/>
    <w:rsid w:val="006E4A7E"/>
    <w:rsid w:val="006E4EC3"/>
    <w:rsid w:val="007003A3"/>
    <w:rsid w:val="00705E58"/>
    <w:rsid w:val="007103B3"/>
    <w:rsid w:val="00717F9B"/>
    <w:rsid w:val="007240E0"/>
    <w:rsid w:val="00724D2B"/>
    <w:rsid w:val="0074679A"/>
    <w:rsid w:val="007635E5"/>
    <w:rsid w:val="00767E7E"/>
    <w:rsid w:val="00773AC7"/>
    <w:rsid w:val="00783EEA"/>
    <w:rsid w:val="00787285"/>
    <w:rsid w:val="00787B37"/>
    <w:rsid w:val="00787D06"/>
    <w:rsid w:val="00790238"/>
    <w:rsid w:val="0079070B"/>
    <w:rsid w:val="007A4B36"/>
    <w:rsid w:val="007A733A"/>
    <w:rsid w:val="007B6636"/>
    <w:rsid w:val="007C3A5E"/>
    <w:rsid w:val="007C7505"/>
    <w:rsid w:val="007D0975"/>
    <w:rsid w:val="007D34F5"/>
    <w:rsid w:val="007E71A6"/>
    <w:rsid w:val="007F3985"/>
    <w:rsid w:val="007F4790"/>
    <w:rsid w:val="007F5F11"/>
    <w:rsid w:val="007F7120"/>
    <w:rsid w:val="007F771F"/>
    <w:rsid w:val="0080427D"/>
    <w:rsid w:val="008066C1"/>
    <w:rsid w:val="008124B3"/>
    <w:rsid w:val="0082216B"/>
    <w:rsid w:val="00824169"/>
    <w:rsid w:val="0082713E"/>
    <w:rsid w:val="00835FA8"/>
    <w:rsid w:val="00836C8B"/>
    <w:rsid w:val="008370AE"/>
    <w:rsid w:val="00837DA4"/>
    <w:rsid w:val="00840115"/>
    <w:rsid w:val="00841B70"/>
    <w:rsid w:val="0084268F"/>
    <w:rsid w:val="00842978"/>
    <w:rsid w:val="00846559"/>
    <w:rsid w:val="00850B0E"/>
    <w:rsid w:val="00850BD2"/>
    <w:rsid w:val="00861E5F"/>
    <w:rsid w:val="00862991"/>
    <w:rsid w:val="00866DC8"/>
    <w:rsid w:val="008761B7"/>
    <w:rsid w:val="00890292"/>
    <w:rsid w:val="00893313"/>
    <w:rsid w:val="0089437D"/>
    <w:rsid w:val="00896642"/>
    <w:rsid w:val="008A25CC"/>
    <w:rsid w:val="008A3702"/>
    <w:rsid w:val="008A7B8D"/>
    <w:rsid w:val="008B09B5"/>
    <w:rsid w:val="008B51C4"/>
    <w:rsid w:val="008C0EC4"/>
    <w:rsid w:val="008C6CD7"/>
    <w:rsid w:val="008D2DC9"/>
    <w:rsid w:val="008D4CC1"/>
    <w:rsid w:val="008E79D7"/>
    <w:rsid w:val="008F71B1"/>
    <w:rsid w:val="00904475"/>
    <w:rsid w:val="00904CA0"/>
    <w:rsid w:val="00910081"/>
    <w:rsid w:val="0091544A"/>
    <w:rsid w:val="00917270"/>
    <w:rsid w:val="00932F9D"/>
    <w:rsid w:val="00942FC7"/>
    <w:rsid w:val="00947626"/>
    <w:rsid w:val="00947AA8"/>
    <w:rsid w:val="009545C1"/>
    <w:rsid w:val="009551F7"/>
    <w:rsid w:val="00956AF6"/>
    <w:rsid w:val="00965415"/>
    <w:rsid w:val="009665AD"/>
    <w:rsid w:val="009676CA"/>
    <w:rsid w:val="009723BF"/>
    <w:rsid w:val="00976D49"/>
    <w:rsid w:val="00977972"/>
    <w:rsid w:val="00980C50"/>
    <w:rsid w:val="00985997"/>
    <w:rsid w:val="00987E4A"/>
    <w:rsid w:val="009903EF"/>
    <w:rsid w:val="00990E33"/>
    <w:rsid w:val="00992BB4"/>
    <w:rsid w:val="00994A96"/>
    <w:rsid w:val="009A302C"/>
    <w:rsid w:val="009A5E6C"/>
    <w:rsid w:val="009A6957"/>
    <w:rsid w:val="009B3142"/>
    <w:rsid w:val="009B3289"/>
    <w:rsid w:val="009B4E7F"/>
    <w:rsid w:val="009B6329"/>
    <w:rsid w:val="009C2315"/>
    <w:rsid w:val="009C7D5D"/>
    <w:rsid w:val="009D0217"/>
    <w:rsid w:val="009D0292"/>
    <w:rsid w:val="009D0AD3"/>
    <w:rsid w:val="009D4A1A"/>
    <w:rsid w:val="009D6917"/>
    <w:rsid w:val="009E14C5"/>
    <w:rsid w:val="009E2B2F"/>
    <w:rsid w:val="009E5749"/>
    <w:rsid w:val="009F27BA"/>
    <w:rsid w:val="009F4237"/>
    <w:rsid w:val="009F47BA"/>
    <w:rsid w:val="009F658A"/>
    <w:rsid w:val="00A020E8"/>
    <w:rsid w:val="00A02FF8"/>
    <w:rsid w:val="00A1044A"/>
    <w:rsid w:val="00A133C0"/>
    <w:rsid w:val="00A13FDB"/>
    <w:rsid w:val="00A14672"/>
    <w:rsid w:val="00A152E7"/>
    <w:rsid w:val="00A17DA8"/>
    <w:rsid w:val="00A26FCB"/>
    <w:rsid w:val="00A332FB"/>
    <w:rsid w:val="00A3401C"/>
    <w:rsid w:val="00A41D21"/>
    <w:rsid w:val="00A424DD"/>
    <w:rsid w:val="00A431CD"/>
    <w:rsid w:val="00A4755F"/>
    <w:rsid w:val="00A47E05"/>
    <w:rsid w:val="00A50BC7"/>
    <w:rsid w:val="00A5594E"/>
    <w:rsid w:val="00A56FC5"/>
    <w:rsid w:val="00A600E6"/>
    <w:rsid w:val="00A6260B"/>
    <w:rsid w:val="00A75C92"/>
    <w:rsid w:val="00A82B5E"/>
    <w:rsid w:val="00A84B7B"/>
    <w:rsid w:val="00A84E60"/>
    <w:rsid w:val="00A854FE"/>
    <w:rsid w:val="00A87FB9"/>
    <w:rsid w:val="00A91DEF"/>
    <w:rsid w:val="00A977EA"/>
    <w:rsid w:val="00AA17C7"/>
    <w:rsid w:val="00AA1EFA"/>
    <w:rsid w:val="00AA2711"/>
    <w:rsid w:val="00AA76A1"/>
    <w:rsid w:val="00AB0A4C"/>
    <w:rsid w:val="00AB20B3"/>
    <w:rsid w:val="00AC072C"/>
    <w:rsid w:val="00AC16B6"/>
    <w:rsid w:val="00AC7196"/>
    <w:rsid w:val="00AC75E4"/>
    <w:rsid w:val="00AE4E40"/>
    <w:rsid w:val="00AE6D32"/>
    <w:rsid w:val="00AE7A17"/>
    <w:rsid w:val="00AF0670"/>
    <w:rsid w:val="00AF072E"/>
    <w:rsid w:val="00AF2060"/>
    <w:rsid w:val="00AF2B16"/>
    <w:rsid w:val="00AF5657"/>
    <w:rsid w:val="00AF62F4"/>
    <w:rsid w:val="00AF70DB"/>
    <w:rsid w:val="00AF781E"/>
    <w:rsid w:val="00B01C82"/>
    <w:rsid w:val="00B02C5F"/>
    <w:rsid w:val="00B05E52"/>
    <w:rsid w:val="00B10B68"/>
    <w:rsid w:val="00B14B57"/>
    <w:rsid w:val="00B16B59"/>
    <w:rsid w:val="00B17B39"/>
    <w:rsid w:val="00B22C69"/>
    <w:rsid w:val="00B23EEC"/>
    <w:rsid w:val="00B27007"/>
    <w:rsid w:val="00B303CA"/>
    <w:rsid w:val="00B34FF3"/>
    <w:rsid w:val="00B35725"/>
    <w:rsid w:val="00B36340"/>
    <w:rsid w:val="00B36F1B"/>
    <w:rsid w:val="00B41F52"/>
    <w:rsid w:val="00B43983"/>
    <w:rsid w:val="00B44CB5"/>
    <w:rsid w:val="00B50549"/>
    <w:rsid w:val="00B52759"/>
    <w:rsid w:val="00B57CD0"/>
    <w:rsid w:val="00B61A6B"/>
    <w:rsid w:val="00B63D8C"/>
    <w:rsid w:val="00B7092A"/>
    <w:rsid w:val="00B75E39"/>
    <w:rsid w:val="00B836BB"/>
    <w:rsid w:val="00B84518"/>
    <w:rsid w:val="00B900FC"/>
    <w:rsid w:val="00B90853"/>
    <w:rsid w:val="00B90E4E"/>
    <w:rsid w:val="00B9188C"/>
    <w:rsid w:val="00B91C3A"/>
    <w:rsid w:val="00B93BC7"/>
    <w:rsid w:val="00B93F1F"/>
    <w:rsid w:val="00BA08A7"/>
    <w:rsid w:val="00BA1AD2"/>
    <w:rsid w:val="00BA43AA"/>
    <w:rsid w:val="00BB215F"/>
    <w:rsid w:val="00BB490D"/>
    <w:rsid w:val="00BC137B"/>
    <w:rsid w:val="00BC1C7F"/>
    <w:rsid w:val="00BC32EA"/>
    <w:rsid w:val="00BC33C6"/>
    <w:rsid w:val="00BD03F0"/>
    <w:rsid w:val="00BD08E0"/>
    <w:rsid w:val="00BD0DA5"/>
    <w:rsid w:val="00BD2729"/>
    <w:rsid w:val="00BD30FD"/>
    <w:rsid w:val="00BD3A2A"/>
    <w:rsid w:val="00BE2778"/>
    <w:rsid w:val="00BE27A8"/>
    <w:rsid w:val="00BE45FF"/>
    <w:rsid w:val="00BE52FF"/>
    <w:rsid w:val="00BF10D5"/>
    <w:rsid w:val="00BF12F5"/>
    <w:rsid w:val="00BF1CED"/>
    <w:rsid w:val="00C073DC"/>
    <w:rsid w:val="00C111DA"/>
    <w:rsid w:val="00C139F8"/>
    <w:rsid w:val="00C13F5A"/>
    <w:rsid w:val="00C17AC9"/>
    <w:rsid w:val="00C17E04"/>
    <w:rsid w:val="00C22A05"/>
    <w:rsid w:val="00C24528"/>
    <w:rsid w:val="00C30C2C"/>
    <w:rsid w:val="00C36EA0"/>
    <w:rsid w:val="00C5614E"/>
    <w:rsid w:val="00C62C96"/>
    <w:rsid w:val="00C711C2"/>
    <w:rsid w:val="00C71818"/>
    <w:rsid w:val="00C71A37"/>
    <w:rsid w:val="00C80F28"/>
    <w:rsid w:val="00C93522"/>
    <w:rsid w:val="00C94203"/>
    <w:rsid w:val="00C94F1F"/>
    <w:rsid w:val="00CA0DEA"/>
    <w:rsid w:val="00CA20A1"/>
    <w:rsid w:val="00CA2B9A"/>
    <w:rsid w:val="00CA465C"/>
    <w:rsid w:val="00CA58B1"/>
    <w:rsid w:val="00CB46E2"/>
    <w:rsid w:val="00CC1962"/>
    <w:rsid w:val="00CC51B2"/>
    <w:rsid w:val="00CC7F25"/>
    <w:rsid w:val="00CD1D87"/>
    <w:rsid w:val="00CD20F1"/>
    <w:rsid w:val="00CD2424"/>
    <w:rsid w:val="00CD66F0"/>
    <w:rsid w:val="00CF10EC"/>
    <w:rsid w:val="00CF1D7F"/>
    <w:rsid w:val="00CF3574"/>
    <w:rsid w:val="00D00AD8"/>
    <w:rsid w:val="00D056CD"/>
    <w:rsid w:val="00D141C1"/>
    <w:rsid w:val="00D1772D"/>
    <w:rsid w:val="00D206FF"/>
    <w:rsid w:val="00D25CAE"/>
    <w:rsid w:val="00D34535"/>
    <w:rsid w:val="00D40C3A"/>
    <w:rsid w:val="00D42603"/>
    <w:rsid w:val="00D44133"/>
    <w:rsid w:val="00D56083"/>
    <w:rsid w:val="00D57B65"/>
    <w:rsid w:val="00D60B1E"/>
    <w:rsid w:val="00D644F8"/>
    <w:rsid w:val="00D67A5A"/>
    <w:rsid w:val="00D7241D"/>
    <w:rsid w:val="00D736E5"/>
    <w:rsid w:val="00D738A0"/>
    <w:rsid w:val="00D749E3"/>
    <w:rsid w:val="00D7774C"/>
    <w:rsid w:val="00D85C44"/>
    <w:rsid w:val="00D93C7F"/>
    <w:rsid w:val="00D943EA"/>
    <w:rsid w:val="00D95481"/>
    <w:rsid w:val="00D96E82"/>
    <w:rsid w:val="00DA02A5"/>
    <w:rsid w:val="00DA0A95"/>
    <w:rsid w:val="00DB1C29"/>
    <w:rsid w:val="00DB3CE2"/>
    <w:rsid w:val="00DC6EBF"/>
    <w:rsid w:val="00DD10A2"/>
    <w:rsid w:val="00DD1ACE"/>
    <w:rsid w:val="00DE0929"/>
    <w:rsid w:val="00DE3B90"/>
    <w:rsid w:val="00DE5D14"/>
    <w:rsid w:val="00DF31B6"/>
    <w:rsid w:val="00DF4810"/>
    <w:rsid w:val="00DF59D6"/>
    <w:rsid w:val="00E01B11"/>
    <w:rsid w:val="00E0434B"/>
    <w:rsid w:val="00E043BC"/>
    <w:rsid w:val="00E06CFA"/>
    <w:rsid w:val="00E150D4"/>
    <w:rsid w:val="00E15DA0"/>
    <w:rsid w:val="00E20794"/>
    <w:rsid w:val="00E25947"/>
    <w:rsid w:val="00E26361"/>
    <w:rsid w:val="00E2693E"/>
    <w:rsid w:val="00E270B0"/>
    <w:rsid w:val="00E2736F"/>
    <w:rsid w:val="00E273CE"/>
    <w:rsid w:val="00E37160"/>
    <w:rsid w:val="00E40921"/>
    <w:rsid w:val="00E47CEE"/>
    <w:rsid w:val="00E504AA"/>
    <w:rsid w:val="00E549A1"/>
    <w:rsid w:val="00E54CA2"/>
    <w:rsid w:val="00E57A42"/>
    <w:rsid w:val="00E602A4"/>
    <w:rsid w:val="00E60D23"/>
    <w:rsid w:val="00E60FA2"/>
    <w:rsid w:val="00E643EC"/>
    <w:rsid w:val="00E65810"/>
    <w:rsid w:val="00E71BE2"/>
    <w:rsid w:val="00E7342B"/>
    <w:rsid w:val="00E73608"/>
    <w:rsid w:val="00E74216"/>
    <w:rsid w:val="00E74EBF"/>
    <w:rsid w:val="00E7699E"/>
    <w:rsid w:val="00E77D1A"/>
    <w:rsid w:val="00E80325"/>
    <w:rsid w:val="00E9229D"/>
    <w:rsid w:val="00E9513F"/>
    <w:rsid w:val="00E9740C"/>
    <w:rsid w:val="00EA1F41"/>
    <w:rsid w:val="00EA2711"/>
    <w:rsid w:val="00EA5738"/>
    <w:rsid w:val="00EA5C1D"/>
    <w:rsid w:val="00EA6716"/>
    <w:rsid w:val="00EB2D12"/>
    <w:rsid w:val="00EC4DCB"/>
    <w:rsid w:val="00EE2447"/>
    <w:rsid w:val="00EE42CF"/>
    <w:rsid w:val="00EE4DA1"/>
    <w:rsid w:val="00EE6CFF"/>
    <w:rsid w:val="00EE7E7A"/>
    <w:rsid w:val="00EF2679"/>
    <w:rsid w:val="00EF3EF2"/>
    <w:rsid w:val="00EF77DD"/>
    <w:rsid w:val="00EF7B36"/>
    <w:rsid w:val="00F00FFB"/>
    <w:rsid w:val="00F02233"/>
    <w:rsid w:val="00F0295A"/>
    <w:rsid w:val="00F03DFC"/>
    <w:rsid w:val="00F0412F"/>
    <w:rsid w:val="00F048F3"/>
    <w:rsid w:val="00F06D11"/>
    <w:rsid w:val="00F14408"/>
    <w:rsid w:val="00F25D88"/>
    <w:rsid w:val="00F25E2D"/>
    <w:rsid w:val="00F3025F"/>
    <w:rsid w:val="00F319FE"/>
    <w:rsid w:val="00F34820"/>
    <w:rsid w:val="00F35D80"/>
    <w:rsid w:val="00F41670"/>
    <w:rsid w:val="00F422E2"/>
    <w:rsid w:val="00F429AF"/>
    <w:rsid w:val="00F47C9B"/>
    <w:rsid w:val="00F47D51"/>
    <w:rsid w:val="00F51928"/>
    <w:rsid w:val="00F55620"/>
    <w:rsid w:val="00F55AF1"/>
    <w:rsid w:val="00F5650D"/>
    <w:rsid w:val="00F569FB"/>
    <w:rsid w:val="00F6181F"/>
    <w:rsid w:val="00F66B1E"/>
    <w:rsid w:val="00F70913"/>
    <w:rsid w:val="00F72174"/>
    <w:rsid w:val="00F72B4B"/>
    <w:rsid w:val="00F806D2"/>
    <w:rsid w:val="00F81521"/>
    <w:rsid w:val="00F848E6"/>
    <w:rsid w:val="00F86380"/>
    <w:rsid w:val="00F95727"/>
    <w:rsid w:val="00FA1187"/>
    <w:rsid w:val="00FA28D7"/>
    <w:rsid w:val="00FA58B8"/>
    <w:rsid w:val="00FB1810"/>
    <w:rsid w:val="00FB3A94"/>
    <w:rsid w:val="00FB3F36"/>
    <w:rsid w:val="00FB6235"/>
    <w:rsid w:val="00FC08BD"/>
    <w:rsid w:val="00FC4A05"/>
    <w:rsid w:val="00FC4A2C"/>
    <w:rsid w:val="00FC60A8"/>
    <w:rsid w:val="00FE10AA"/>
    <w:rsid w:val="00FE1EE3"/>
    <w:rsid w:val="00FE28F9"/>
    <w:rsid w:val="00FE60F4"/>
    <w:rsid w:val="00FE65F7"/>
    <w:rsid w:val="00FF1371"/>
    <w:rsid w:val="00FF3336"/>
    <w:rsid w:val="00FF41CC"/>
    <w:rsid w:val="00FF56FC"/>
    <w:rsid w:val="00FF581A"/>
    <w:rsid w:val="00FF78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8B05E"/>
  <w15:docId w15:val="{B2ABB606-F29A-4F29-96EC-6C5D2B255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44" w:line="386" w:lineRule="auto"/>
      <w:ind w:left="735" w:hanging="10"/>
      <w:jc w:val="both"/>
    </w:pPr>
    <w:rPr>
      <w:rFonts w:ascii="Times New Roman" w:eastAsia="Times New Roman" w:hAnsi="Times New Roman" w:cs="Times New Roman"/>
      <w:color w:val="000000"/>
      <w:sz w:val="24"/>
    </w:rPr>
  </w:style>
  <w:style w:type="paragraph" w:styleId="Nadpis1">
    <w:name w:val="heading 1"/>
    <w:next w:val="Normln"/>
    <w:link w:val="Nadpis1Char"/>
    <w:uiPriority w:val="9"/>
    <w:qFormat/>
    <w:pPr>
      <w:keepNext/>
      <w:keepLines/>
      <w:numPr>
        <w:numId w:val="5"/>
      </w:numPr>
      <w:spacing w:after="66"/>
      <w:ind w:right="109"/>
      <w:outlineLvl w:val="0"/>
    </w:pPr>
    <w:rPr>
      <w:rFonts w:ascii="Times New Roman" w:eastAsia="Times New Roman" w:hAnsi="Times New Roman" w:cs="Times New Roman"/>
      <w:b/>
      <w:color w:val="000000"/>
      <w:sz w:val="32"/>
    </w:rPr>
  </w:style>
  <w:style w:type="paragraph" w:styleId="Nadpis2">
    <w:name w:val="heading 2"/>
    <w:next w:val="Normln"/>
    <w:link w:val="Nadpis2Char"/>
    <w:uiPriority w:val="9"/>
    <w:unhideWhenUsed/>
    <w:qFormat/>
    <w:pPr>
      <w:keepNext/>
      <w:keepLines/>
      <w:numPr>
        <w:ilvl w:val="1"/>
        <w:numId w:val="5"/>
      </w:numPr>
      <w:spacing w:after="263"/>
      <w:outlineLvl w:val="1"/>
    </w:pPr>
    <w:rPr>
      <w:rFonts w:ascii="Times New Roman" w:eastAsia="Times New Roman" w:hAnsi="Times New Roman" w:cs="Times New Roman"/>
      <w:b/>
      <w:color w:val="000000"/>
      <w:sz w:val="28"/>
    </w:rPr>
  </w:style>
  <w:style w:type="paragraph" w:styleId="Nadpis3">
    <w:name w:val="heading 3"/>
    <w:next w:val="Normln"/>
    <w:link w:val="Nadpis3Char"/>
    <w:uiPriority w:val="9"/>
    <w:unhideWhenUsed/>
    <w:qFormat/>
    <w:pPr>
      <w:keepNext/>
      <w:keepLines/>
      <w:numPr>
        <w:ilvl w:val="2"/>
        <w:numId w:val="5"/>
      </w:numPr>
      <w:spacing w:after="276"/>
      <w:outlineLvl w:val="2"/>
    </w:pPr>
    <w:rPr>
      <w:rFonts w:ascii="Times New Roman" w:eastAsia="Times New Roman" w:hAnsi="Times New Roman" w:cs="Times New Roman"/>
      <w:b/>
      <w:color w:val="000000"/>
      <w:sz w:val="24"/>
    </w:rPr>
  </w:style>
  <w:style w:type="paragraph" w:styleId="Nadpis4">
    <w:name w:val="heading 4"/>
    <w:next w:val="Normln"/>
    <w:link w:val="Nadpis4Char"/>
    <w:uiPriority w:val="9"/>
    <w:unhideWhenUsed/>
    <w:qFormat/>
    <w:pPr>
      <w:keepNext/>
      <w:keepLines/>
      <w:numPr>
        <w:ilvl w:val="3"/>
        <w:numId w:val="5"/>
      </w:numPr>
      <w:spacing w:after="276"/>
      <w:outlineLvl w:val="3"/>
    </w:pPr>
    <w:rPr>
      <w:rFonts w:ascii="Times New Roman" w:eastAsia="Times New Roman" w:hAnsi="Times New Roman" w:cs="Times New Roman"/>
      <w:b/>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Times New Roman" w:eastAsia="Times New Roman" w:hAnsi="Times New Roman" w:cs="Times New Roman"/>
      <w:b/>
      <w:color w:val="000000"/>
      <w:sz w:val="24"/>
    </w:rPr>
  </w:style>
  <w:style w:type="character" w:customStyle="1" w:styleId="Nadpis2Char">
    <w:name w:val="Nadpis 2 Char"/>
    <w:link w:val="Nadpis2"/>
    <w:rPr>
      <w:rFonts w:ascii="Times New Roman" w:eastAsia="Times New Roman" w:hAnsi="Times New Roman" w:cs="Times New Roman"/>
      <w:b/>
      <w:color w:val="000000"/>
      <w:sz w:val="28"/>
    </w:rPr>
  </w:style>
  <w:style w:type="character" w:customStyle="1" w:styleId="Nadpis4Char">
    <w:name w:val="Nadpis 4 Char"/>
    <w:link w:val="Nadpis4"/>
    <w:rPr>
      <w:rFonts w:ascii="Times New Roman" w:eastAsia="Times New Roman" w:hAnsi="Times New Roman" w:cs="Times New Roman"/>
      <w:b/>
      <w:color w:val="000000"/>
      <w:sz w:val="24"/>
    </w:rPr>
  </w:style>
  <w:style w:type="character" w:customStyle="1" w:styleId="Nadpis1Char">
    <w:name w:val="Nadpis 1 Char"/>
    <w:link w:val="Nadpis1"/>
    <w:rPr>
      <w:rFonts w:ascii="Times New Roman" w:eastAsia="Times New Roman" w:hAnsi="Times New Roman" w:cs="Times New Roman"/>
      <w:b/>
      <w:color w:val="000000"/>
      <w:sz w:val="32"/>
    </w:rPr>
  </w:style>
  <w:style w:type="paragraph" w:styleId="Obsah1">
    <w:name w:val="toc 1"/>
    <w:hidden/>
    <w:uiPriority w:val="39"/>
    <w:pPr>
      <w:spacing w:after="113"/>
      <w:ind w:left="44" w:right="137" w:hanging="10"/>
      <w:jc w:val="both"/>
    </w:pPr>
    <w:rPr>
      <w:rFonts w:ascii="Times New Roman" w:eastAsia="Times New Roman" w:hAnsi="Times New Roman" w:cs="Times New Roman"/>
      <w:color w:val="000000"/>
      <w:sz w:val="24"/>
    </w:rPr>
  </w:style>
  <w:style w:type="paragraph" w:styleId="Obsah2">
    <w:name w:val="toc 2"/>
    <w:hidden/>
    <w:uiPriority w:val="39"/>
    <w:pPr>
      <w:spacing w:after="120"/>
      <w:ind w:left="265" w:right="137" w:hanging="10"/>
      <w:jc w:val="both"/>
    </w:pPr>
    <w:rPr>
      <w:rFonts w:ascii="Times New Roman" w:eastAsia="Times New Roman" w:hAnsi="Times New Roman" w:cs="Times New Roman"/>
      <w:color w:val="000000"/>
      <w:sz w:val="24"/>
    </w:rPr>
  </w:style>
  <w:style w:type="paragraph" w:styleId="Obsah3">
    <w:name w:val="toc 3"/>
    <w:hidden/>
    <w:uiPriority w:val="39"/>
    <w:pPr>
      <w:spacing w:after="112"/>
      <w:ind w:left="486" w:right="137"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textovodkaz">
    <w:name w:val="Hyperlink"/>
    <w:basedOn w:val="Standardnpsmoodstavce"/>
    <w:uiPriority w:val="99"/>
    <w:unhideWhenUsed/>
    <w:rsid w:val="003A4768"/>
    <w:rPr>
      <w:color w:val="0563C1" w:themeColor="hyperlink"/>
      <w:u w:val="single"/>
    </w:rPr>
  </w:style>
  <w:style w:type="character" w:styleId="Odkaznakoment">
    <w:name w:val="annotation reference"/>
    <w:basedOn w:val="Standardnpsmoodstavce"/>
    <w:uiPriority w:val="99"/>
    <w:semiHidden/>
    <w:unhideWhenUsed/>
    <w:rsid w:val="00A020E8"/>
    <w:rPr>
      <w:sz w:val="16"/>
      <w:szCs w:val="16"/>
    </w:rPr>
  </w:style>
  <w:style w:type="paragraph" w:styleId="Textkomente">
    <w:name w:val="annotation text"/>
    <w:basedOn w:val="Normln"/>
    <w:link w:val="TextkomenteChar"/>
    <w:uiPriority w:val="99"/>
    <w:semiHidden/>
    <w:unhideWhenUsed/>
    <w:rsid w:val="00A020E8"/>
    <w:pPr>
      <w:spacing w:line="240" w:lineRule="auto"/>
    </w:pPr>
    <w:rPr>
      <w:sz w:val="20"/>
      <w:szCs w:val="20"/>
    </w:rPr>
  </w:style>
  <w:style w:type="character" w:customStyle="1" w:styleId="TextkomenteChar">
    <w:name w:val="Text komentáře Char"/>
    <w:basedOn w:val="Standardnpsmoodstavce"/>
    <w:link w:val="Textkomente"/>
    <w:uiPriority w:val="99"/>
    <w:semiHidden/>
    <w:rsid w:val="00A020E8"/>
    <w:rPr>
      <w:rFonts w:ascii="Times New Roman" w:eastAsia="Times New Roman" w:hAnsi="Times New Roman" w:cs="Times New Roman"/>
      <w:color w:val="000000"/>
      <w:sz w:val="20"/>
      <w:szCs w:val="20"/>
    </w:rPr>
  </w:style>
  <w:style w:type="paragraph" w:styleId="Pedmtkomente">
    <w:name w:val="annotation subject"/>
    <w:basedOn w:val="Textkomente"/>
    <w:next w:val="Textkomente"/>
    <w:link w:val="PedmtkomenteChar"/>
    <w:uiPriority w:val="99"/>
    <w:semiHidden/>
    <w:unhideWhenUsed/>
    <w:rsid w:val="00A020E8"/>
    <w:rPr>
      <w:b/>
      <w:bCs/>
    </w:rPr>
  </w:style>
  <w:style w:type="character" w:customStyle="1" w:styleId="PedmtkomenteChar">
    <w:name w:val="Předmět komentáře Char"/>
    <w:basedOn w:val="TextkomenteChar"/>
    <w:link w:val="Pedmtkomente"/>
    <w:uiPriority w:val="99"/>
    <w:semiHidden/>
    <w:rsid w:val="00A020E8"/>
    <w:rPr>
      <w:rFonts w:ascii="Times New Roman" w:eastAsia="Times New Roman" w:hAnsi="Times New Roman" w:cs="Times New Roman"/>
      <w:b/>
      <w:bCs/>
      <w:color w:val="000000"/>
      <w:sz w:val="20"/>
      <w:szCs w:val="20"/>
    </w:rPr>
  </w:style>
  <w:style w:type="paragraph" w:styleId="Odstavecseseznamem">
    <w:name w:val="List Paragraph"/>
    <w:basedOn w:val="Normln"/>
    <w:uiPriority w:val="34"/>
    <w:qFormat/>
    <w:rsid w:val="00E643EC"/>
    <w:pPr>
      <w:ind w:left="720"/>
      <w:contextualSpacing/>
    </w:pPr>
  </w:style>
  <w:style w:type="paragraph" w:styleId="Bezmezer">
    <w:name w:val="No Spacing"/>
    <w:uiPriority w:val="1"/>
    <w:qFormat/>
    <w:rsid w:val="002C346D"/>
    <w:pPr>
      <w:spacing w:after="0" w:line="240" w:lineRule="auto"/>
      <w:ind w:left="735" w:hanging="10"/>
      <w:jc w:val="both"/>
    </w:pPr>
    <w:rPr>
      <w:rFonts w:ascii="Times New Roman" w:eastAsia="Times New Roman" w:hAnsi="Times New Roman" w:cs="Times New Roman"/>
      <w:color w:val="000000"/>
      <w:sz w:val="24"/>
    </w:rPr>
  </w:style>
  <w:style w:type="paragraph" w:styleId="Titulek">
    <w:name w:val="caption"/>
    <w:basedOn w:val="Normln"/>
    <w:next w:val="Normln"/>
    <w:uiPriority w:val="35"/>
    <w:unhideWhenUsed/>
    <w:qFormat/>
    <w:rsid w:val="00A133C0"/>
    <w:pPr>
      <w:spacing w:after="200" w:line="240" w:lineRule="auto"/>
    </w:pPr>
    <w:rPr>
      <w:i/>
      <w:iCs/>
      <w:color w:val="44546A" w:themeColor="text2"/>
      <w:sz w:val="18"/>
      <w:szCs w:val="18"/>
    </w:rPr>
  </w:style>
  <w:style w:type="character" w:styleId="Zstupntext">
    <w:name w:val="Placeholder Text"/>
    <w:basedOn w:val="Standardnpsmoodstavce"/>
    <w:uiPriority w:val="99"/>
    <w:semiHidden/>
    <w:rsid w:val="003926F4"/>
    <w:rPr>
      <w:color w:val="808080"/>
    </w:rPr>
  </w:style>
  <w:style w:type="paragraph" w:styleId="Normlnweb">
    <w:name w:val="Normal (Web)"/>
    <w:basedOn w:val="Normln"/>
    <w:uiPriority w:val="99"/>
    <w:semiHidden/>
    <w:unhideWhenUsed/>
    <w:rsid w:val="0074679A"/>
    <w:pPr>
      <w:spacing w:before="100" w:beforeAutospacing="1" w:after="100" w:afterAutospacing="1" w:line="240" w:lineRule="auto"/>
      <w:ind w:left="0" w:firstLine="0"/>
      <w:jc w:val="left"/>
    </w:pPr>
    <w:rPr>
      <w:color w:val="auto"/>
      <w:szCs w:val="24"/>
    </w:rPr>
  </w:style>
  <w:style w:type="character" w:styleId="Nevyeenzmnka">
    <w:name w:val="Unresolved Mention"/>
    <w:basedOn w:val="Standardnpsmoodstavce"/>
    <w:uiPriority w:val="99"/>
    <w:semiHidden/>
    <w:unhideWhenUsed/>
    <w:rsid w:val="00AE4E40"/>
    <w:rPr>
      <w:color w:val="605E5C"/>
      <w:shd w:val="clear" w:color="auto" w:fill="E1DFDD"/>
    </w:rPr>
  </w:style>
  <w:style w:type="character" w:customStyle="1" w:styleId="ui-provider">
    <w:name w:val="ui-provider"/>
    <w:basedOn w:val="Standardnpsmoodstavce"/>
    <w:rsid w:val="000F5A72"/>
  </w:style>
  <w:style w:type="paragraph" w:styleId="FormtovanvHTML">
    <w:name w:val="HTML Preformatted"/>
    <w:basedOn w:val="Normln"/>
    <w:link w:val="FormtovanvHTMLChar"/>
    <w:uiPriority w:val="99"/>
    <w:unhideWhenUsed/>
    <w:rsid w:val="00BB2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FormtovanvHTMLChar">
    <w:name w:val="Formátovaný v HTML Char"/>
    <w:basedOn w:val="Standardnpsmoodstavce"/>
    <w:link w:val="FormtovanvHTML"/>
    <w:uiPriority w:val="99"/>
    <w:rsid w:val="00BB215F"/>
    <w:rPr>
      <w:rFonts w:ascii="Courier New" w:eastAsia="Times New Roman" w:hAnsi="Courier New" w:cs="Courier New"/>
      <w:sz w:val="20"/>
      <w:szCs w:val="20"/>
    </w:rPr>
  </w:style>
  <w:style w:type="character" w:customStyle="1" w:styleId="y2iqfc">
    <w:name w:val="y2iqfc"/>
    <w:basedOn w:val="Standardnpsmoodstavce"/>
    <w:rsid w:val="00BB215F"/>
  </w:style>
  <w:style w:type="paragraph" w:styleId="Zpat">
    <w:name w:val="footer"/>
    <w:basedOn w:val="Normln"/>
    <w:link w:val="ZpatChar"/>
    <w:uiPriority w:val="99"/>
    <w:unhideWhenUsed/>
    <w:rsid w:val="00D056CD"/>
    <w:pPr>
      <w:tabs>
        <w:tab w:val="center" w:pos="4536"/>
        <w:tab w:val="right" w:pos="9072"/>
      </w:tabs>
      <w:spacing w:after="0" w:line="240" w:lineRule="auto"/>
    </w:pPr>
  </w:style>
  <w:style w:type="character" w:customStyle="1" w:styleId="ZpatChar">
    <w:name w:val="Zápatí Char"/>
    <w:basedOn w:val="Standardnpsmoodstavce"/>
    <w:link w:val="Zpat"/>
    <w:uiPriority w:val="99"/>
    <w:rsid w:val="00D056CD"/>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91394">
      <w:bodyDiv w:val="1"/>
      <w:marLeft w:val="0"/>
      <w:marRight w:val="0"/>
      <w:marTop w:val="0"/>
      <w:marBottom w:val="0"/>
      <w:divBdr>
        <w:top w:val="none" w:sz="0" w:space="0" w:color="auto"/>
        <w:left w:val="none" w:sz="0" w:space="0" w:color="auto"/>
        <w:bottom w:val="none" w:sz="0" w:space="0" w:color="auto"/>
        <w:right w:val="none" w:sz="0" w:space="0" w:color="auto"/>
      </w:divBdr>
      <w:divsChild>
        <w:div w:id="59866384">
          <w:marLeft w:val="0"/>
          <w:marRight w:val="0"/>
          <w:marTop w:val="0"/>
          <w:marBottom w:val="0"/>
          <w:divBdr>
            <w:top w:val="none" w:sz="0" w:space="0" w:color="auto"/>
            <w:left w:val="none" w:sz="0" w:space="0" w:color="auto"/>
            <w:bottom w:val="none" w:sz="0" w:space="0" w:color="auto"/>
            <w:right w:val="none" w:sz="0" w:space="0" w:color="auto"/>
          </w:divBdr>
        </w:div>
      </w:divsChild>
    </w:div>
    <w:div w:id="421607036">
      <w:bodyDiv w:val="1"/>
      <w:marLeft w:val="0"/>
      <w:marRight w:val="0"/>
      <w:marTop w:val="0"/>
      <w:marBottom w:val="0"/>
      <w:divBdr>
        <w:top w:val="none" w:sz="0" w:space="0" w:color="auto"/>
        <w:left w:val="none" w:sz="0" w:space="0" w:color="auto"/>
        <w:bottom w:val="none" w:sz="0" w:space="0" w:color="auto"/>
        <w:right w:val="none" w:sz="0" w:space="0" w:color="auto"/>
      </w:divBdr>
    </w:div>
    <w:div w:id="452361862">
      <w:bodyDiv w:val="1"/>
      <w:marLeft w:val="0"/>
      <w:marRight w:val="0"/>
      <w:marTop w:val="0"/>
      <w:marBottom w:val="0"/>
      <w:divBdr>
        <w:top w:val="none" w:sz="0" w:space="0" w:color="auto"/>
        <w:left w:val="none" w:sz="0" w:space="0" w:color="auto"/>
        <w:bottom w:val="none" w:sz="0" w:space="0" w:color="auto"/>
        <w:right w:val="none" w:sz="0" w:space="0" w:color="auto"/>
      </w:divBdr>
    </w:div>
    <w:div w:id="474951644">
      <w:bodyDiv w:val="1"/>
      <w:marLeft w:val="0"/>
      <w:marRight w:val="0"/>
      <w:marTop w:val="0"/>
      <w:marBottom w:val="0"/>
      <w:divBdr>
        <w:top w:val="none" w:sz="0" w:space="0" w:color="auto"/>
        <w:left w:val="none" w:sz="0" w:space="0" w:color="auto"/>
        <w:bottom w:val="none" w:sz="0" w:space="0" w:color="auto"/>
        <w:right w:val="none" w:sz="0" w:space="0" w:color="auto"/>
      </w:divBdr>
      <w:divsChild>
        <w:div w:id="79178612">
          <w:marLeft w:val="0"/>
          <w:marRight w:val="0"/>
          <w:marTop w:val="0"/>
          <w:marBottom w:val="0"/>
          <w:divBdr>
            <w:top w:val="none" w:sz="0" w:space="0" w:color="auto"/>
            <w:left w:val="none" w:sz="0" w:space="0" w:color="auto"/>
            <w:bottom w:val="none" w:sz="0" w:space="0" w:color="auto"/>
            <w:right w:val="none" w:sz="0" w:space="0" w:color="auto"/>
          </w:divBdr>
        </w:div>
      </w:divsChild>
    </w:div>
    <w:div w:id="547688497">
      <w:bodyDiv w:val="1"/>
      <w:marLeft w:val="0"/>
      <w:marRight w:val="0"/>
      <w:marTop w:val="0"/>
      <w:marBottom w:val="0"/>
      <w:divBdr>
        <w:top w:val="none" w:sz="0" w:space="0" w:color="auto"/>
        <w:left w:val="none" w:sz="0" w:space="0" w:color="auto"/>
        <w:bottom w:val="none" w:sz="0" w:space="0" w:color="auto"/>
        <w:right w:val="none" w:sz="0" w:space="0" w:color="auto"/>
      </w:divBdr>
    </w:div>
    <w:div w:id="568423181">
      <w:bodyDiv w:val="1"/>
      <w:marLeft w:val="0"/>
      <w:marRight w:val="0"/>
      <w:marTop w:val="0"/>
      <w:marBottom w:val="0"/>
      <w:divBdr>
        <w:top w:val="none" w:sz="0" w:space="0" w:color="auto"/>
        <w:left w:val="none" w:sz="0" w:space="0" w:color="auto"/>
        <w:bottom w:val="none" w:sz="0" w:space="0" w:color="auto"/>
        <w:right w:val="none" w:sz="0" w:space="0" w:color="auto"/>
      </w:divBdr>
      <w:divsChild>
        <w:div w:id="310062014">
          <w:marLeft w:val="0"/>
          <w:marRight w:val="0"/>
          <w:marTop w:val="0"/>
          <w:marBottom w:val="0"/>
          <w:divBdr>
            <w:top w:val="none" w:sz="0" w:space="0" w:color="auto"/>
            <w:left w:val="none" w:sz="0" w:space="0" w:color="auto"/>
            <w:bottom w:val="none" w:sz="0" w:space="0" w:color="auto"/>
            <w:right w:val="none" w:sz="0" w:space="0" w:color="auto"/>
          </w:divBdr>
        </w:div>
      </w:divsChild>
    </w:div>
    <w:div w:id="574978800">
      <w:bodyDiv w:val="1"/>
      <w:marLeft w:val="0"/>
      <w:marRight w:val="0"/>
      <w:marTop w:val="0"/>
      <w:marBottom w:val="0"/>
      <w:divBdr>
        <w:top w:val="none" w:sz="0" w:space="0" w:color="auto"/>
        <w:left w:val="none" w:sz="0" w:space="0" w:color="auto"/>
        <w:bottom w:val="none" w:sz="0" w:space="0" w:color="auto"/>
        <w:right w:val="none" w:sz="0" w:space="0" w:color="auto"/>
      </w:divBdr>
    </w:div>
    <w:div w:id="582296998">
      <w:bodyDiv w:val="1"/>
      <w:marLeft w:val="0"/>
      <w:marRight w:val="0"/>
      <w:marTop w:val="0"/>
      <w:marBottom w:val="0"/>
      <w:divBdr>
        <w:top w:val="none" w:sz="0" w:space="0" w:color="auto"/>
        <w:left w:val="none" w:sz="0" w:space="0" w:color="auto"/>
        <w:bottom w:val="none" w:sz="0" w:space="0" w:color="auto"/>
        <w:right w:val="none" w:sz="0" w:space="0" w:color="auto"/>
      </w:divBdr>
      <w:divsChild>
        <w:div w:id="294021382">
          <w:marLeft w:val="0"/>
          <w:marRight w:val="0"/>
          <w:marTop w:val="0"/>
          <w:marBottom w:val="0"/>
          <w:divBdr>
            <w:top w:val="none" w:sz="0" w:space="0" w:color="auto"/>
            <w:left w:val="none" w:sz="0" w:space="0" w:color="auto"/>
            <w:bottom w:val="none" w:sz="0" w:space="0" w:color="auto"/>
            <w:right w:val="none" w:sz="0" w:space="0" w:color="auto"/>
          </w:divBdr>
        </w:div>
      </w:divsChild>
    </w:div>
    <w:div w:id="592975497">
      <w:bodyDiv w:val="1"/>
      <w:marLeft w:val="0"/>
      <w:marRight w:val="0"/>
      <w:marTop w:val="0"/>
      <w:marBottom w:val="0"/>
      <w:divBdr>
        <w:top w:val="none" w:sz="0" w:space="0" w:color="auto"/>
        <w:left w:val="none" w:sz="0" w:space="0" w:color="auto"/>
        <w:bottom w:val="none" w:sz="0" w:space="0" w:color="auto"/>
        <w:right w:val="none" w:sz="0" w:space="0" w:color="auto"/>
      </w:divBdr>
      <w:divsChild>
        <w:div w:id="570382883">
          <w:marLeft w:val="0"/>
          <w:marRight w:val="0"/>
          <w:marTop w:val="0"/>
          <w:marBottom w:val="0"/>
          <w:divBdr>
            <w:top w:val="none" w:sz="0" w:space="0" w:color="auto"/>
            <w:left w:val="none" w:sz="0" w:space="0" w:color="auto"/>
            <w:bottom w:val="none" w:sz="0" w:space="0" w:color="auto"/>
            <w:right w:val="none" w:sz="0" w:space="0" w:color="auto"/>
          </w:divBdr>
        </w:div>
      </w:divsChild>
    </w:div>
    <w:div w:id="659698983">
      <w:bodyDiv w:val="1"/>
      <w:marLeft w:val="0"/>
      <w:marRight w:val="0"/>
      <w:marTop w:val="0"/>
      <w:marBottom w:val="0"/>
      <w:divBdr>
        <w:top w:val="none" w:sz="0" w:space="0" w:color="auto"/>
        <w:left w:val="none" w:sz="0" w:space="0" w:color="auto"/>
        <w:bottom w:val="none" w:sz="0" w:space="0" w:color="auto"/>
        <w:right w:val="none" w:sz="0" w:space="0" w:color="auto"/>
      </w:divBdr>
      <w:divsChild>
        <w:div w:id="333341761">
          <w:marLeft w:val="0"/>
          <w:marRight w:val="0"/>
          <w:marTop w:val="0"/>
          <w:marBottom w:val="0"/>
          <w:divBdr>
            <w:top w:val="none" w:sz="0" w:space="0" w:color="auto"/>
            <w:left w:val="none" w:sz="0" w:space="0" w:color="auto"/>
            <w:bottom w:val="none" w:sz="0" w:space="0" w:color="auto"/>
            <w:right w:val="none" w:sz="0" w:space="0" w:color="auto"/>
          </w:divBdr>
        </w:div>
      </w:divsChild>
    </w:div>
    <w:div w:id="660696354">
      <w:bodyDiv w:val="1"/>
      <w:marLeft w:val="0"/>
      <w:marRight w:val="0"/>
      <w:marTop w:val="0"/>
      <w:marBottom w:val="0"/>
      <w:divBdr>
        <w:top w:val="none" w:sz="0" w:space="0" w:color="auto"/>
        <w:left w:val="none" w:sz="0" w:space="0" w:color="auto"/>
        <w:bottom w:val="none" w:sz="0" w:space="0" w:color="auto"/>
        <w:right w:val="none" w:sz="0" w:space="0" w:color="auto"/>
      </w:divBdr>
      <w:divsChild>
        <w:div w:id="2042893604">
          <w:marLeft w:val="0"/>
          <w:marRight w:val="0"/>
          <w:marTop w:val="0"/>
          <w:marBottom w:val="0"/>
          <w:divBdr>
            <w:top w:val="none" w:sz="0" w:space="0" w:color="auto"/>
            <w:left w:val="none" w:sz="0" w:space="0" w:color="auto"/>
            <w:bottom w:val="none" w:sz="0" w:space="0" w:color="auto"/>
            <w:right w:val="none" w:sz="0" w:space="0" w:color="auto"/>
          </w:divBdr>
        </w:div>
      </w:divsChild>
    </w:div>
    <w:div w:id="724375070">
      <w:bodyDiv w:val="1"/>
      <w:marLeft w:val="0"/>
      <w:marRight w:val="0"/>
      <w:marTop w:val="0"/>
      <w:marBottom w:val="0"/>
      <w:divBdr>
        <w:top w:val="none" w:sz="0" w:space="0" w:color="auto"/>
        <w:left w:val="none" w:sz="0" w:space="0" w:color="auto"/>
        <w:bottom w:val="none" w:sz="0" w:space="0" w:color="auto"/>
        <w:right w:val="none" w:sz="0" w:space="0" w:color="auto"/>
      </w:divBdr>
      <w:divsChild>
        <w:div w:id="2131388634">
          <w:marLeft w:val="0"/>
          <w:marRight w:val="0"/>
          <w:marTop w:val="0"/>
          <w:marBottom w:val="0"/>
          <w:divBdr>
            <w:top w:val="none" w:sz="0" w:space="0" w:color="auto"/>
            <w:left w:val="none" w:sz="0" w:space="0" w:color="auto"/>
            <w:bottom w:val="none" w:sz="0" w:space="0" w:color="auto"/>
            <w:right w:val="none" w:sz="0" w:space="0" w:color="auto"/>
          </w:divBdr>
        </w:div>
      </w:divsChild>
    </w:div>
    <w:div w:id="733087067">
      <w:bodyDiv w:val="1"/>
      <w:marLeft w:val="0"/>
      <w:marRight w:val="0"/>
      <w:marTop w:val="0"/>
      <w:marBottom w:val="0"/>
      <w:divBdr>
        <w:top w:val="none" w:sz="0" w:space="0" w:color="auto"/>
        <w:left w:val="none" w:sz="0" w:space="0" w:color="auto"/>
        <w:bottom w:val="none" w:sz="0" w:space="0" w:color="auto"/>
        <w:right w:val="none" w:sz="0" w:space="0" w:color="auto"/>
      </w:divBdr>
      <w:divsChild>
        <w:div w:id="413212001">
          <w:marLeft w:val="0"/>
          <w:marRight w:val="0"/>
          <w:marTop w:val="0"/>
          <w:marBottom w:val="0"/>
          <w:divBdr>
            <w:top w:val="none" w:sz="0" w:space="0" w:color="auto"/>
            <w:left w:val="none" w:sz="0" w:space="0" w:color="auto"/>
            <w:bottom w:val="none" w:sz="0" w:space="0" w:color="auto"/>
            <w:right w:val="none" w:sz="0" w:space="0" w:color="auto"/>
          </w:divBdr>
        </w:div>
      </w:divsChild>
    </w:div>
    <w:div w:id="748237099">
      <w:bodyDiv w:val="1"/>
      <w:marLeft w:val="0"/>
      <w:marRight w:val="0"/>
      <w:marTop w:val="0"/>
      <w:marBottom w:val="0"/>
      <w:divBdr>
        <w:top w:val="none" w:sz="0" w:space="0" w:color="auto"/>
        <w:left w:val="none" w:sz="0" w:space="0" w:color="auto"/>
        <w:bottom w:val="none" w:sz="0" w:space="0" w:color="auto"/>
        <w:right w:val="none" w:sz="0" w:space="0" w:color="auto"/>
      </w:divBdr>
      <w:divsChild>
        <w:div w:id="105657679">
          <w:marLeft w:val="0"/>
          <w:marRight w:val="0"/>
          <w:marTop w:val="0"/>
          <w:marBottom w:val="0"/>
          <w:divBdr>
            <w:top w:val="none" w:sz="0" w:space="0" w:color="auto"/>
            <w:left w:val="none" w:sz="0" w:space="0" w:color="auto"/>
            <w:bottom w:val="none" w:sz="0" w:space="0" w:color="auto"/>
            <w:right w:val="none" w:sz="0" w:space="0" w:color="auto"/>
          </w:divBdr>
        </w:div>
      </w:divsChild>
    </w:div>
    <w:div w:id="748694469">
      <w:bodyDiv w:val="1"/>
      <w:marLeft w:val="0"/>
      <w:marRight w:val="0"/>
      <w:marTop w:val="0"/>
      <w:marBottom w:val="0"/>
      <w:divBdr>
        <w:top w:val="none" w:sz="0" w:space="0" w:color="auto"/>
        <w:left w:val="none" w:sz="0" w:space="0" w:color="auto"/>
        <w:bottom w:val="none" w:sz="0" w:space="0" w:color="auto"/>
        <w:right w:val="none" w:sz="0" w:space="0" w:color="auto"/>
      </w:divBdr>
      <w:divsChild>
        <w:div w:id="1297761679">
          <w:marLeft w:val="0"/>
          <w:marRight w:val="0"/>
          <w:marTop w:val="0"/>
          <w:marBottom w:val="0"/>
          <w:divBdr>
            <w:top w:val="none" w:sz="0" w:space="0" w:color="auto"/>
            <w:left w:val="none" w:sz="0" w:space="0" w:color="auto"/>
            <w:bottom w:val="none" w:sz="0" w:space="0" w:color="auto"/>
            <w:right w:val="none" w:sz="0" w:space="0" w:color="auto"/>
          </w:divBdr>
        </w:div>
      </w:divsChild>
    </w:div>
    <w:div w:id="811018592">
      <w:bodyDiv w:val="1"/>
      <w:marLeft w:val="0"/>
      <w:marRight w:val="0"/>
      <w:marTop w:val="0"/>
      <w:marBottom w:val="0"/>
      <w:divBdr>
        <w:top w:val="none" w:sz="0" w:space="0" w:color="auto"/>
        <w:left w:val="none" w:sz="0" w:space="0" w:color="auto"/>
        <w:bottom w:val="none" w:sz="0" w:space="0" w:color="auto"/>
        <w:right w:val="none" w:sz="0" w:space="0" w:color="auto"/>
      </w:divBdr>
    </w:div>
    <w:div w:id="902787766">
      <w:bodyDiv w:val="1"/>
      <w:marLeft w:val="0"/>
      <w:marRight w:val="0"/>
      <w:marTop w:val="0"/>
      <w:marBottom w:val="0"/>
      <w:divBdr>
        <w:top w:val="none" w:sz="0" w:space="0" w:color="auto"/>
        <w:left w:val="none" w:sz="0" w:space="0" w:color="auto"/>
        <w:bottom w:val="none" w:sz="0" w:space="0" w:color="auto"/>
        <w:right w:val="none" w:sz="0" w:space="0" w:color="auto"/>
      </w:divBdr>
    </w:div>
    <w:div w:id="911358275">
      <w:bodyDiv w:val="1"/>
      <w:marLeft w:val="0"/>
      <w:marRight w:val="0"/>
      <w:marTop w:val="0"/>
      <w:marBottom w:val="0"/>
      <w:divBdr>
        <w:top w:val="none" w:sz="0" w:space="0" w:color="auto"/>
        <w:left w:val="none" w:sz="0" w:space="0" w:color="auto"/>
        <w:bottom w:val="none" w:sz="0" w:space="0" w:color="auto"/>
        <w:right w:val="none" w:sz="0" w:space="0" w:color="auto"/>
      </w:divBdr>
      <w:divsChild>
        <w:div w:id="578443925">
          <w:marLeft w:val="0"/>
          <w:marRight w:val="0"/>
          <w:marTop w:val="0"/>
          <w:marBottom w:val="0"/>
          <w:divBdr>
            <w:top w:val="none" w:sz="0" w:space="0" w:color="auto"/>
            <w:left w:val="none" w:sz="0" w:space="0" w:color="auto"/>
            <w:bottom w:val="none" w:sz="0" w:space="0" w:color="auto"/>
            <w:right w:val="none" w:sz="0" w:space="0" w:color="auto"/>
          </w:divBdr>
        </w:div>
      </w:divsChild>
    </w:div>
    <w:div w:id="918756685">
      <w:bodyDiv w:val="1"/>
      <w:marLeft w:val="0"/>
      <w:marRight w:val="0"/>
      <w:marTop w:val="0"/>
      <w:marBottom w:val="0"/>
      <w:divBdr>
        <w:top w:val="none" w:sz="0" w:space="0" w:color="auto"/>
        <w:left w:val="none" w:sz="0" w:space="0" w:color="auto"/>
        <w:bottom w:val="none" w:sz="0" w:space="0" w:color="auto"/>
        <w:right w:val="none" w:sz="0" w:space="0" w:color="auto"/>
      </w:divBdr>
    </w:div>
    <w:div w:id="955332930">
      <w:bodyDiv w:val="1"/>
      <w:marLeft w:val="0"/>
      <w:marRight w:val="0"/>
      <w:marTop w:val="0"/>
      <w:marBottom w:val="0"/>
      <w:divBdr>
        <w:top w:val="none" w:sz="0" w:space="0" w:color="auto"/>
        <w:left w:val="none" w:sz="0" w:space="0" w:color="auto"/>
        <w:bottom w:val="none" w:sz="0" w:space="0" w:color="auto"/>
        <w:right w:val="none" w:sz="0" w:space="0" w:color="auto"/>
      </w:divBdr>
      <w:divsChild>
        <w:div w:id="1292249356">
          <w:marLeft w:val="0"/>
          <w:marRight w:val="0"/>
          <w:marTop w:val="0"/>
          <w:marBottom w:val="0"/>
          <w:divBdr>
            <w:top w:val="none" w:sz="0" w:space="0" w:color="auto"/>
            <w:left w:val="none" w:sz="0" w:space="0" w:color="auto"/>
            <w:bottom w:val="none" w:sz="0" w:space="0" w:color="auto"/>
            <w:right w:val="none" w:sz="0" w:space="0" w:color="auto"/>
          </w:divBdr>
        </w:div>
      </w:divsChild>
    </w:div>
    <w:div w:id="983200249">
      <w:bodyDiv w:val="1"/>
      <w:marLeft w:val="0"/>
      <w:marRight w:val="0"/>
      <w:marTop w:val="0"/>
      <w:marBottom w:val="0"/>
      <w:divBdr>
        <w:top w:val="none" w:sz="0" w:space="0" w:color="auto"/>
        <w:left w:val="none" w:sz="0" w:space="0" w:color="auto"/>
        <w:bottom w:val="none" w:sz="0" w:space="0" w:color="auto"/>
        <w:right w:val="none" w:sz="0" w:space="0" w:color="auto"/>
      </w:divBdr>
      <w:divsChild>
        <w:div w:id="604338646">
          <w:marLeft w:val="0"/>
          <w:marRight w:val="0"/>
          <w:marTop w:val="0"/>
          <w:marBottom w:val="0"/>
          <w:divBdr>
            <w:top w:val="none" w:sz="0" w:space="0" w:color="auto"/>
            <w:left w:val="none" w:sz="0" w:space="0" w:color="auto"/>
            <w:bottom w:val="none" w:sz="0" w:space="0" w:color="auto"/>
            <w:right w:val="none" w:sz="0" w:space="0" w:color="auto"/>
          </w:divBdr>
        </w:div>
      </w:divsChild>
    </w:div>
    <w:div w:id="1008751521">
      <w:bodyDiv w:val="1"/>
      <w:marLeft w:val="0"/>
      <w:marRight w:val="0"/>
      <w:marTop w:val="0"/>
      <w:marBottom w:val="0"/>
      <w:divBdr>
        <w:top w:val="none" w:sz="0" w:space="0" w:color="auto"/>
        <w:left w:val="none" w:sz="0" w:space="0" w:color="auto"/>
        <w:bottom w:val="none" w:sz="0" w:space="0" w:color="auto"/>
        <w:right w:val="none" w:sz="0" w:space="0" w:color="auto"/>
      </w:divBdr>
      <w:divsChild>
        <w:div w:id="1683698887">
          <w:marLeft w:val="0"/>
          <w:marRight w:val="0"/>
          <w:marTop w:val="0"/>
          <w:marBottom w:val="0"/>
          <w:divBdr>
            <w:top w:val="none" w:sz="0" w:space="0" w:color="auto"/>
            <w:left w:val="none" w:sz="0" w:space="0" w:color="auto"/>
            <w:bottom w:val="none" w:sz="0" w:space="0" w:color="auto"/>
            <w:right w:val="none" w:sz="0" w:space="0" w:color="auto"/>
          </w:divBdr>
        </w:div>
      </w:divsChild>
    </w:div>
    <w:div w:id="1054081835">
      <w:bodyDiv w:val="1"/>
      <w:marLeft w:val="0"/>
      <w:marRight w:val="0"/>
      <w:marTop w:val="0"/>
      <w:marBottom w:val="0"/>
      <w:divBdr>
        <w:top w:val="none" w:sz="0" w:space="0" w:color="auto"/>
        <w:left w:val="none" w:sz="0" w:space="0" w:color="auto"/>
        <w:bottom w:val="none" w:sz="0" w:space="0" w:color="auto"/>
        <w:right w:val="none" w:sz="0" w:space="0" w:color="auto"/>
      </w:divBdr>
      <w:divsChild>
        <w:div w:id="1406762438">
          <w:marLeft w:val="0"/>
          <w:marRight w:val="0"/>
          <w:marTop w:val="0"/>
          <w:marBottom w:val="0"/>
          <w:divBdr>
            <w:top w:val="none" w:sz="0" w:space="0" w:color="auto"/>
            <w:left w:val="none" w:sz="0" w:space="0" w:color="auto"/>
            <w:bottom w:val="none" w:sz="0" w:space="0" w:color="auto"/>
            <w:right w:val="none" w:sz="0" w:space="0" w:color="auto"/>
          </w:divBdr>
        </w:div>
      </w:divsChild>
    </w:div>
    <w:div w:id="1055130583">
      <w:bodyDiv w:val="1"/>
      <w:marLeft w:val="0"/>
      <w:marRight w:val="0"/>
      <w:marTop w:val="0"/>
      <w:marBottom w:val="0"/>
      <w:divBdr>
        <w:top w:val="none" w:sz="0" w:space="0" w:color="auto"/>
        <w:left w:val="none" w:sz="0" w:space="0" w:color="auto"/>
        <w:bottom w:val="none" w:sz="0" w:space="0" w:color="auto"/>
        <w:right w:val="none" w:sz="0" w:space="0" w:color="auto"/>
      </w:divBdr>
      <w:divsChild>
        <w:div w:id="138616252">
          <w:marLeft w:val="0"/>
          <w:marRight w:val="0"/>
          <w:marTop w:val="0"/>
          <w:marBottom w:val="0"/>
          <w:divBdr>
            <w:top w:val="none" w:sz="0" w:space="0" w:color="auto"/>
            <w:left w:val="none" w:sz="0" w:space="0" w:color="auto"/>
            <w:bottom w:val="none" w:sz="0" w:space="0" w:color="auto"/>
            <w:right w:val="none" w:sz="0" w:space="0" w:color="auto"/>
          </w:divBdr>
        </w:div>
      </w:divsChild>
    </w:div>
    <w:div w:id="1104417176">
      <w:bodyDiv w:val="1"/>
      <w:marLeft w:val="0"/>
      <w:marRight w:val="0"/>
      <w:marTop w:val="0"/>
      <w:marBottom w:val="0"/>
      <w:divBdr>
        <w:top w:val="none" w:sz="0" w:space="0" w:color="auto"/>
        <w:left w:val="none" w:sz="0" w:space="0" w:color="auto"/>
        <w:bottom w:val="none" w:sz="0" w:space="0" w:color="auto"/>
        <w:right w:val="none" w:sz="0" w:space="0" w:color="auto"/>
      </w:divBdr>
      <w:divsChild>
        <w:div w:id="60979717">
          <w:marLeft w:val="0"/>
          <w:marRight w:val="0"/>
          <w:marTop w:val="0"/>
          <w:marBottom w:val="0"/>
          <w:divBdr>
            <w:top w:val="none" w:sz="0" w:space="0" w:color="auto"/>
            <w:left w:val="none" w:sz="0" w:space="0" w:color="auto"/>
            <w:bottom w:val="none" w:sz="0" w:space="0" w:color="auto"/>
            <w:right w:val="none" w:sz="0" w:space="0" w:color="auto"/>
          </w:divBdr>
        </w:div>
      </w:divsChild>
    </w:div>
    <w:div w:id="1148787622">
      <w:bodyDiv w:val="1"/>
      <w:marLeft w:val="0"/>
      <w:marRight w:val="0"/>
      <w:marTop w:val="0"/>
      <w:marBottom w:val="0"/>
      <w:divBdr>
        <w:top w:val="none" w:sz="0" w:space="0" w:color="auto"/>
        <w:left w:val="none" w:sz="0" w:space="0" w:color="auto"/>
        <w:bottom w:val="none" w:sz="0" w:space="0" w:color="auto"/>
        <w:right w:val="none" w:sz="0" w:space="0" w:color="auto"/>
      </w:divBdr>
      <w:divsChild>
        <w:div w:id="2098477328">
          <w:marLeft w:val="0"/>
          <w:marRight w:val="0"/>
          <w:marTop w:val="0"/>
          <w:marBottom w:val="0"/>
          <w:divBdr>
            <w:top w:val="none" w:sz="0" w:space="0" w:color="auto"/>
            <w:left w:val="none" w:sz="0" w:space="0" w:color="auto"/>
            <w:bottom w:val="none" w:sz="0" w:space="0" w:color="auto"/>
            <w:right w:val="none" w:sz="0" w:space="0" w:color="auto"/>
          </w:divBdr>
        </w:div>
      </w:divsChild>
    </w:div>
    <w:div w:id="1163273825">
      <w:bodyDiv w:val="1"/>
      <w:marLeft w:val="0"/>
      <w:marRight w:val="0"/>
      <w:marTop w:val="0"/>
      <w:marBottom w:val="0"/>
      <w:divBdr>
        <w:top w:val="none" w:sz="0" w:space="0" w:color="auto"/>
        <w:left w:val="none" w:sz="0" w:space="0" w:color="auto"/>
        <w:bottom w:val="none" w:sz="0" w:space="0" w:color="auto"/>
        <w:right w:val="none" w:sz="0" w:space="0" w:color="auto"/>
      </w:divBdr>
    </w:div>
    <w:div w:id="1184638222">
      <w:bodyDiv w:val="1"/>
      <w:marLeft w:val="0"/>
      <w:marRight w:val="0"/>
      <w:marTop w:val="0"/>
      <w:marBottom w:val="0"/>
      <w:divBdr>
        <w:top w:val="none" w:sz="0" w:space="0" w:color="auto"/>
        <w:left w:val="none" w:sz="0" w:space="0" w:color="auto"/>
        <w:bottom w:val="none" w:sz="0" w:space="0" w:color="auto"/>
        <w:right w:val="none" w:sz="0" w:space="0" w:color="auto"/>
      </w:divBdr>
      <w:divsChild>
        <w:div w:id="1813600688">
          <w:marLeft w:val="0"/>
          <w:marRight w:val="0"/>
          <w:marTop w:val="0"/>
          <w:marBottom w:val="0"/>
          <w:divBdr>
            <w:top w:val="none" w:sz="0" w:space="0" w:color="auto"/>
            <w:left w:val="none" w:sz="0" w:space="0" w:color="auto"/>
            <w:bottom w:val="none" w:sz="0" w:space="0" w:color="auto"/>
            <w:right w:val="none" w:sz="0" w:space="0" w:color="auto"/>
          </w:divBdr>
        </w:div>
      </w:divsChild>
    </w:div>
    <w:div w:id="1258826505">
      <w:bodyDiv w:val="1"/>
      <w:marLeft w:val="0"/>
      <w:marRight w:val="0"/>
      <w:marTop w:val="0"/>
      <w:marBottom w:val="0"/>
      <w:divBdr>
        <w:top w:val="none" w:sz="0" w:space="0" w:color="auto"/>
        <w:left w:val="none" w:sz="0" w:space="0" w:color="auto"/>
        <w:bottom w:val="none" w:sz="0" w:space="0" w:color="auto"/>
        <w:right w:val="none" w:sz="0" w:space="0" w:color="auto"/>
      </w:divBdr>
      <w:divsChild>
        <w:div w:id="55397890">
          <w:marLeft w:val="0"/>
          <w:marRight w:val="0"/>
          <w:marTop w:val="0"/>
          <w:marBottom w:val="0"/>
          <w:divBdr>
            <w:top w:val="none" w:sz="0" w:space="0" w:color="auto"/>
            <w:left w:val="none" w:sz="0" w:space="0" w:color="auto"/>
            <w:bottom w:val="none" w:sz="0" w:space="0" w:color="auto"/>
            <w:right w:val="none" w:sz="0" w:space="0" w:color="auto"/>
          </w:divBdr>
        </w:div>
      </w:divsChild>
    </w:div>
    <w:div w:id="1278684777">
      <w:bodyDiv w:val="1"/>
      <w:marLeft w:val="0"/>
      <w:marRight w:val="0"/>
      <w:marTop w:val="0"/>
      <w:marBottom w:val="0"/>
      <w:divBdr>
        <w:top w:val="none" w:sz="0" w:space="0" w:color="auto"/>
        <w:left w:val="none" w:sz="0" w:space="0" w:color="auto"/>
        <w:bottom w:val="none" w:sz="0" w:space="0" w:color="auto"/>
        <w:right w:val="none" w:sz="0" w:space="0" w:color="auto"/>
      </w:divBdr>
      <w:divsChild>
        <w:div w:id="2031569273">
          <w:marLeft w:val="0"/>
          <w:marRight w:val="0"/>
          <w:marTop w:val="0"/>
          <w:marBottom w:val="0"/>
          <w:divBdr>
            <w:top w:val="none" w:sz="0" w:space="0" w:color="auto"/>
            <w:left w:val="none" w:sz="0" w:space="0" w:color="auto"/>
            <w:bottom w:val="none" w:sz="0" w:space="0" w:color="auto"/>
            <w:right w:val="none" w:sz="0" w:space="0" w:color="auto"/>
          </w:divBdr>
        </w:div>
      </w:divsChild>
    </w:div>
    <w:div w:id="1279679741">
      <w:bodyDiv w:val="1"/>
      <w:marLeft w:val="0"/>
      <w:marRight w:val="0"/>
      <w:marTop w:val="0"/>
      <w:marBottom w:val="0"/>
      <w:divBdr>
        <w:top w:val="none" w:sz="0" w:space="0" w:color="auto"/>
        <w:left w:val="none" w:sz="0" w:space="0" w:color="auto"/>
        <w:bottom w:val="none" w:sz="0" w:space="0" w:color="auto"/>
        <w:right w:val="none" w:sz="0" w:space="0" w:color="auto"/>
      </w:divBdr>
      <w:divsChild>
        <w:div w:id="2126461681">
          <w:marLeft w:val="0"/>
          <w:marRight w:val="0"/>
          <w:marTop w:val="0"/>
          <w:marBottom w:val="0"/>
          <w:divBdr>
            <w:top w:val="none" w:sz="0" w:space="0" w:color="auto"/>
            <w:left w:val="none" w:sz="0" w:space="0" w:color="auto"/>
            <w:bottom w:val="none" w:sz="0" w:space="0" w:color="auto"/>
            <w:right w:val="none" w:sz="0" w:space="0" w:color="auto"/>
          </w:divBdr>
        </w:div>
      </w:divsChild>
    </w:div>
    <w:div w:id="1297300127">
      <w:bodyDiv w:val="1"/>
      <w:marLeft w:val="0"/>
      <w:marRight w:val="0"/>
      <w:marTop w:val="0"/>
      <w:marBottom w:val="0"/>
      <w:divBdr>
        <w:top w:val="none" w:sz="0" w:space="0" w:color="auto"/>
        <w:left w:val="none" w:sz="0" w:space="0" w:color="auto"/>
        <w:bottom w:val="none" w:sz="0" w:space="0" w:color="auto"/>
        <w:right w:val="none" w:sz="0" w:space="0" w:color="auto"/>
      </w:divBdr>
      <w:divsChild>
        <w:div w:id="710376168">
          <w:marLeft w:val="0"/>
          <w:marRight w:val="0"/>
          <w:marTop w:val="0"/>
          <w:marBottom w:val="0"/>
          <w:divBdr>
            <w:top w:val="none" w:sz="0" w:space="0" w:color="auto"/>
            <w:left w:val="none" w:sz="0" w:space="0" w:color="auto"/>
            <w:bottom w:val="none" w:sz="0" w:space="0" w:color="auto"/>
            <w:right w:val="none" w:sz="0" w:space="0" w:color="auto"/>
          </w:divBdr>
        </w:div>
      </w:divsChild>
    </w:div>
    <w:div w:id="1366445877">
      <w:bodyDiv w:val="1"/>
      <w:marLeft w:val="0"/>
      <w:marRight w:val="0"/>
      <w:marTop w:val="0"/>
      <w:marBottom w:val="0"/>
      <w:divBdr>
        <w:top w:val="none" w:sz="0" w:space="0" w:color="auto"/>
        <w:left w:val="none" w:sz="0" w:space="0" w:color="auto"/>
        <w:bottom w:val="none" w:sz="0" w:space="0" w:color="auto"/>
        <w:right w:val="none" w:sz="0" w:space="0" w:color="auto"/>
      </w:divBdr>
      <w:divsChild>
        <w:div w:id="459031986">
          <w:marLeft w:val="0"/>
          <w:marRight w:val="0"/>
          <w:marTop w:val="0"/>
          <w:marBottom w:val="0"/>
          <w:divBdr>
            <w:top w:val="none" w:sz="0" w:space="0" w:color="auto"/>
            <w:left w:val="none" w:sz="0" w:space="0" w:color="auto"/>
            <w:bottom w:val="none" w:sz="0" w:space="0" w:color="auto"/>
            <w:right w:val="none" w:sz="0" w:space="0" w:color="auto"/>
          </w:divBdr>
        </w:div>
      </w:divsChild>
    </w:div>
    <w:div w:id="1414278510">
      <w:bodyDiv w:val="1"/>
      <w:marLeft w:val="0"/>
      <w:marRight w:val="0"/>
      <w:marTop w:val="0"/>
      <w:marBottom w:val="0"/>
      <w:divBdr>
        <w:top w:val="none" w:sz="0" w:space="0" w:color="auto"/>
        <w:left w:val="none" w:sz="0" w:space="0" w:color="auto"/>
        <w:bottom w:val="none" w:sz="0" w:space="0" w:color="auto"/>
        <w:right w:val="none" w:sz="0" w:space="0" w:color="auto"/>
      </w:divBdr>
      <w:divsChild>
        <w:div w:id="1387487871">
          <w:marLeft w:val="0"/>
          <w:marRight w:val="0"/>
          <w:marTop w:val="0"/>
          <w:marBottom w:val="0"/>
          <w:divBdr>
            <w:top w:val="none" w:sz="0" w:space="0" w:color="auto"/>
            <w:left w:val="none" w:sz="0" w:space="0" w:color="auto"/>
            <w:bottom w:val="none" w:sz="0" w:space="0" w:color="auto"/>
            <w:right w:val="none" w:sz="0" w:space="0" w:color="auto"/>
          </w:divBdr>
        </w:div>
      </w:divsChild>
    </w:div>
    <w:div w:id="1497988698">
      <w:bodyDiv w:val="1"/>
      <w:marLeft w:val="0"/>
      <w:marRight w:val="0"/>
      <w:marTop w:val="0"/>
      <w:marBottom w:val="0"/>
      <w:divBdr>
        <w:top w:val="none" w:sz="0" w:space="0" w:color="auto"/>
        <w:left w:val="none" w:sz="0" w:space="0" w:color="auto"/>
        <w:bottom w:val="none" w:sz="0" w:space="0" w:color="auto"/>
        <w:right w:val="none" w:sz="0" w:space="0" w:color="auto"/>
      </w:divBdr>
      <w:divsChild>
        <w:div w:id="1892425812">
          <w:marLeft w:val="0"/>
          <w:marRight w:val="0"/>
          <w:marTop w:val="0"/>
          <w:marBottom w:val="0"/>
          <w:divBdr>
            <w:top w:val="none" w:sz="0" w:space="0" w:color="auto"/>
            <w:left w:val="none" w:sz="0" w:space="0" w:color="auto"/>
            <w:bottom w:val="none" w:sz="0" w:space="0" w:color="auto"/>
            <w:right w:val="none" w:sz="0" w:space="0" w:color="auto"/>
          </w:divBdr>
        </w:div>
      </w:divsChild>
    </w:div>
    <w:div w:id="1551920447">
      <w:bodyDiv w:val="1"/>
      <w:marLeft w:val="0"/>
      <w:marRight w:val="0"/>
      <w:marTop w:val="0"/>
      <w:marBottom w:val="0"/>
      <w:divBdr>
        <w:top w:val="none" w:sz="0" w:space="0" w:color="auto"/>
        <w:left w:val="none" w:sz="0" w:space="0" w:color="auto"/>
        <w:bottom w:val="none" w:sz="0" w:space="0" w:color="auto"/>
        <w:right w:val="none" w:sz="0" w:space="0" w:color="auto"/>
      </w:divBdr>
      <w:divsChild>
        <w:div w:id="261887133">
          <w:marLeft w:val="0"/>
          <w:marRight w:val="0"/>
          <w:marTop w:val="0"/>
          <w:marBottom w:val="0"/>
          <w:divBdr>
            <w:top w:val="none" w:sz="0" w:space="0" w:color="auto"/>
            <w:left w:val="none" w:sz="0" w:space="0" w:color="auto"/>
            <w:bottom w:val="none" w:sz="0" w:space="0" w:color="auto"/>
            <w:right w:val="none" w:sz="0" w:space="0" w:color="auto"/>
          </w:divBdr>
        </w:div>
      </w:divsChild>
    </w:div>
    <w:div w:id="1602059653">
      <w:bodyDiv w:val="1"/>
      <w:marLeft w:val="0"/>
      <w:marRight w:val="0"/>
      <w:marTop w:val="0"/>
      <w:marBottom w:val="0"/>
      <w:divBdr>
        <w:top w:val="none" w:sz="0" w:space="0" w:color="auto"/>
        <w:left w:val="none" w:sz="0" w:space="0" w:color="auto"/>
        <w:bottom w:val="none" w:sz="0" w:space="0" w:color="auto"/>
        <w:right w:val="none" w:sz="0" w:space="0" w:color="auto"/>
      </w:divBdr>
      <w:divsChild>
        <w:div w:id="2051613858">
          <w:marLeft w:val="0"/>
          <w:marRight w:val="0"/>
          <w:marTop w:val="0"/>
          <w:marBottom w:val="0"/>
          <w:divBdr>
            <w:top w:val="none" w:sz="0" w:space="0" w:color="auto"/>
            <w:left w:val="none" w:sz="0" w:space="0" w:color="auto"/>
            <w:bottom w:val="none" w:sz="0" w:space="0" w:color="auto"/>
            <w:right w:val="none" w:sz="0" w:space="0" w:color="auto"/>
          </w:divBdr>
        </w:div>
      </w:divsChild>
    </w:div>
    <w:div w:id="1659921621">
      <w:bodyDiv w:val="1"/>
      <w:marLeft w:val="0"/>
      <w:marRight w:val="0"/>
      <w:marTop w:val="0"/>
      <w:marBottom w:val="0"/>
      <w:divBdr>
        <w:top w:val="none" w:sz="0" w:space="0" w:color="auto"/>
        <w:left w:val="none" w:sz="0" w:space="0" w:color="auto"/>
        <w:bottom w:val="none" w:sz="0" w:space="0" w:color="auto"/>
        <w:right w:val="none" w:sz="0" w:space="0" w:color="auto"/>
      </w:divBdr>
      <w:divsChild>
        <w:div w:id="772893843">
          <w:marLeft w:val="0"/>
          <w:marRight w:val="0"/>
          <w:marTop w:val="0"/>
          <w:marBottom w:val="0"/>
          <w:divBdr>
            <w:top w:val="none" w:sz="0" w:space="0" w:color="auto"/>
            <w:left w:val="none" w:sz="0" w:space="0" w:color="auto"/>
            <w:bottom w:val="none" w:sz="0" w:space="0" w:color="auto"/>
            <w:right w:val="none" w:sz="0" w:space="0" w:color="auto"/>
          </w:divBdr>
        </w:div>
      </w:divsChild>
    </w:div>
    <w:div w:id="1665934565">
      <w:bodyDiv w:val="1"/>
      <w:marLeft w:val="0"/>
      <w:marRight w:val="0"/>
      <w:marTop w:val="0"/>
      <w:marBottom w:val="0"/>
      <w:divBdr>
        <w:top w:val="none" w:sz="0" w:space="0" w:color="auto"/>
        <w:left w:val="none" w:sz="0" w:space="0" w:color="auto"/>
        <w:bottom w:val="none" w:sz="0" w:space="0" w:color="auto"/>
        <w:right w:val="none" w:sz="0" w:space="0" w:color="auto"/>
      </w:divBdr>
      <w:divsChild>
        <w:div w:id="1894147592">
          <w:marLeft w:val="0"/>
          <w:marRight w:val="0"/>
          <w:marTop w:val="0"/>
          <w:marBottom w:val="0"/>
          <w:divBdr>
            <w:top w:val="none" w:sz="0" w:space="0" w:color="auto"/>
            <w:left w:val="none" w:sz="0" w:space="0" w:color="auto"/>
            <w:bottom w:val="none" w:sz="0" w:space="0" w:color="auto"/>
            <w:right w:val="none" w:sz="0" w:space="0" w:color="auto"/>
          </w:divBdr>
        </w:div>
      </w:divsChild>
    </w:div>
    <w:div w:id="1873758722">
      <w:bodyDiv w:val="1"/>
      <w:marLeft w:val="0"/>
      <w:marRight w:val="0"/>
      <w:marTop w:val="0"/>
      <w:marBottom w:val="0"/>
      <w:divBdr>
        <w:top w:val="none" w:sz="0" w:space="0" w:color="auto"/>
        <w:left w:val="none" w:sz="0" w:space="0" w:color="auto"/>
        <w:bottom w:val="none" w:sz="0" w:space="0" w:color="auto"/>
        <w:right w:val="none" w:sz="0" w:space="0" w:color="auto"/>
      </w:divBdr>
      <w:divsChild>
        <w:div w:id="1845968650">
          <w:marLeft w:val="0"/>
          <w:marRight w:val="0"/>
          <w:marTop w:val="0"/>
          <w:marBottom w:val="0"/>
          <w:divBdr>
            <w:top w:val="none" w:sz="0" w:space="0" w:color="auto"/>
            <w:left w:val="none" w:sz="0" w:space="0" w:color="auto"/>
            <w:bottom w:val="none" w:sz="0" w:space="0" w:color="auto"/>
            <w:right w:val="none" w:sz="0" w:space="0" w:color="auto"/>
          </w:divBdr>
        </w:div>
      </w:divsChild>
    </w:div>
    <w:div w:id="2061440539">
      <w:bodyDiv w:val="1"/>
      <w:marLeft w:val="0"/>
      <w:marRight w:val="0"/>
      <w:marTop w:val="0"/>
      <w:marBottom w:val="0"/>
      <w:divBdr>
        <w:top w:val="none" w:sz="0" w:space="0" w:color="auto"/>
        <w:left w:val="none" w:sz="0" w:space="0" w:color="auto"/>
        <w:bottom w:val="none" w:sz="0" w:space="0" w:color="auto"/>
        <w:right w:val="none" w:sz="0" w:space="0" w:color="auto"/>
      </w:divBdr>
    </w:div>
    <w:div w:id="2083673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chart" Target="charts/chart1.xml"/><Relationship Id="rId50" Type="http://schemas.openxmlformats.org/officeDocument/2006/relationships/hyperlink" Target="https://www.ncbi.nlm.nih.gov/books/NBK9898/" TargetMode="External"/><Relationship Id="rId55" Type="http://schemas.openxmlformats.org/officeDocument/2006/relationships/hyperlink" Target="https://web2.mendelu.cz/af_291_projekty2/vseo/print.php?page=1528&amp;typ=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yperlink" Target="https://doi.org/10.1063/1.16286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www.gromacs.org" TargetMode="External"/><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chart" Target="charts/chart3.xml"/><Relationship Id="rId57" Type="http://schemas.openxmlformats.org/officeDocument/2006/relationships/image" Target="media/image35.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researchgate.net/figure/Lipid-structures-and-shapesa-Ionizable-lipids-are-composed-of-three-sections-the-amine_fig4_258036544"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chart" Target="charts/chart2.xml"/><Relationship Id="rId56" Type="http://schemas.openxmlformats.org/officeDocument/2006/relationships/image" Target="media/image34.png"/><Relationship Id="rId8" Type="http://schemas.openxmlformats.org/officeDocument/2006/relationships/image" Target="media/image1.jpg"/><Relationship Id="rId51" Type="http://schemas.openxmlformats.org/officeDocument/2006/relationships/hyperlink" Target="https://doi.org/10.1016/S0005-2736(01)00429-1"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upolomouc-my.sharepoint.com/personal/bakaka00_upol_cz/Documents/gromacs_MPI.14243_distance_gra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dokumenty\BP\results\gromacs_MPI.14245\gromacs_MPI.14245_distance_gra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dokumenty\BP\results\gromacs_MPI.14248\gromacs_MPI.14248_distance_graf.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vzdálenost s C3-amin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1537438992976014"/>
          <c:y val="0.15625063232606762"/>
          <c:w val="0.82294487922769"/>
          <c:h val="0.67861714559803199"/>
        </c:manualLayout>
      </c:layout>
      <c:scatterChart>
        <c:scatterStyle val="lineMarker"/>
        <c:varyColors val="0"/>
        <c:ser>
          <c:idx val="0"/>
          <c:order val="0"/>
          <c:tx>
            <c:strRef>
              <c:f>List1!$B$1</c:f>
              <c:strCache>
                <c:ptCount val="1"/>
                <c:pt idx="0">
                  <c:v>osa z</c:v>
                </c:pt>
              </c:strCache>
            </c:strRef>
          </c:tx>
          <c:spPr>
            <a:ln w="19050" cap="rnd">
              <a:noFill/>
              <a:round/>
            </a:ln>
            <a:effectLst/>
          </c:spPr>
          <c:marker>
            <c:symbol val="circle"/>
            <c:size val="5"/>
            <c:spPr>
              <a:solidFill>
                <a:schemeClr val="accent1"/>
              </a:solidFill>
              <a:ln w="9525">
                <a:solidFill>
                  <a:schemeClr val="accent1"/>
                </a:solidFill>
              </a:ln>
              <a:effectLst/>
            </c:spPr>
          </c:marker>
          <c:xVal>
            <c:numRef>
              <c:f>List1!$A$2:$A$1002</c:f>
              <c:numCache>
                <c:formatCode>General</c:formatCode>
                <c:ptCount val="1001"/>
                <c:pt idx="0">
                  <c:v>0</c:v>
                </c:pt>
                <c:pt idx="1">
                  <c:v>200</c:v>
                </c:pt>
                <c:pt idx="2">
                  <c:v>400</c:v>
                </c:pt>
                <c:pt idx="3">
                  <c:v>600</c:v>
                </c:pt>
                <c:pt idx="4">
                  <c:v>800</c:v>
                </c:pt>
                <c:pt idx="5">
                  <c:v>1000</c:v>
                </c:pt>
                <c:pt idx="6">
                  <c:v>1200</c:v>
                </c:pt>
                <c:pt idx="7">
                  <c:v>1400</c:v>
                </c:pt>
                <c:pt idx="8">
                  <c:v>1600</c:v>
                </c:pt>
                <c:pt idx="9">
                  <c:v>1800</c:v>
                </c:pt>
                <c:pt idx="10">
                  <c:v>2000</c:v>
                </c:pt>
                <c:pt idx="11">
                  <c:v>2200</c:v>
                </c:pt>
                <c:pt idx="12">
                  <c:v>2400</c:v>
                </c:pt>
                <c:pt idx="13">
                  <c:v>2600</c:v>
                </c:pt>
                <c:pt idx="14">
                  <c:v>2800</c:v>
                </c:pt>
                <c:pt idx="15">
                  <c:v>3000</c:v>
                </c:pt>
                <c:pt idx="16">
                  <c:v>3200</c:v>
                </c:pt>
                <c:pt idx="17">
                  <c:v>3400</c:v>
                </c:pt>
                <c:pt idx="18">
                  <c:v>3600</c:v>
                </c:pt>
                <c:pt idx="19">
                  <c:v>3800</c:v>
                </c:pt>
                <c:pt idx="20">
                  <c:v>4000</c:v>
                </c:pt>
                <c:pt idx="21">
                  <c:v>4200</c:v>
                </c:pt>
                <c:pt idx="22">
                  <c:v>4400</c:v>
                </c:pt>
                <c:pt idx="23">
                  <c:v>4600</c:v>
                </c:pt>
                <c:pt idx="24">
                  <c:v>4800</c:v>
                </c:pt>
                <c:pt idx="25">
                  <c:v>5000</c:v>
                </c:pt>
                <c:pt idx="26">
                  <c:v>5200</c:v>
                </c:pt>
                <c:pt idx="27">
                  <c:v>5400</c:v>
                </c:pt>
                <c:pt idx="28">
                  <c:v>5600</c:v>
                </c:pt>
                <c:pt idx="29">
                  <c:v>5800</c:v>
                </c:pt>
                <c:pt idx="30">
                  <c:v>6000</c:v>
                </c:pt>
                <c:pt idx="31">
                  <c:v>6200</c:v>
                </c:pt>
                <c:pt idx="32">
                  <c:v>6400</c:v>
                </c:pt>
                <c:pt idx="33">
                  <c:v>6600</c:v>
                </c:pt>
                <c:pt idx="34">
                  <c:v>6800</c:v>
                </c:pt>
                <c:pt idx="35">
                  <c:v>7000</c:v>
                </c:pt>
                <c:pt idx="36">
                  <c:v>7200</c:v>
                </c:pt>
                <c:pt idx="37">
                  <c:v>7400</c:v>
                </c:pt>
                <c:pt idx="38">
                  <c:v>7600</c:v>
                </c:pt>
                <c:pt idx="39">
                  <c:v>7800</c:v>
                </c:pt>
                <c:pt idx="40">
                  <c:v>8000</c:v>
                </c:pt>
                <c:pt idx="41">
                  <c:v>8200</c:v>
                </c:pt>
                <c:pt idx="42">
                  <c:v>8400</c:v>
                </c:pt>
                <c:pt idx="43">
                  <c:v>8600</c:v>
                </c:pt>
                <c:pt idx="44">
                  <c:v>8800</c:v>
                </c:pt>
                <c:pt idx="45">
                  <c:v>9000</c:v>
                </c:pt>
                <c:pt idx="46">
                  <c:v>9200</c:v>
                </c:pt>
                <c:pt idx="47">
                  <c:v>9400</c:v>
                </c:pt>
                <c:pt idx="48">
                  <c:v>9600</c:v>
                </c:pt>
                <c:pt idx="49">
                  <c:v>9800</c:v>
                </c:pt>
                <c:pt idx="50">
                  <c:v>10000</c:v>
                </c:pt>
                <c:pt idx="51">
                  <c:v>10200</c:v>
                </c:pt>
                <c:pt idx="52">
                  <c:v>10400</c:v>
                </c:pt>
                <c:pt idx="53">
                  <c:v>10600</c:v>
                </c:pt>
                <c:pt idx="54">
                  <c:v>10800</c:v>
                </c:pt>
                <c:pt idx="55">
                  <c:v>11000</c:v>
                </c:pt>
                <c:pt idx="56">
                  <c:v>11200</c:v>
                </c:pt>
                <c:pt idx="57">
                  <c:v>11400</c:v>
                </c:pt>
                <c:pt idx="58">
                  <c:v>11600</c:v>
                </c:pt>
                <c:pt idx="59">
                  <c:v>11800</c:v>
                </c:pt>
                <c:pt idx="60">
                  <c:v>12000</c:v>
                </c:pt>
                <c:pt idx="61">
                  <c:v>12200</c:v>
                </c:pt>
                <c:pt idx="62">
                  <c:v>12400</c:v>
                </c:pt>
                <c:pt idx="63">
                  <c:v>12600</c:v>
                </c:pt>
                <c:pt idx="64">
                  <c:v>12800</c:v>
                </c:pt>
                <c:pt idx="65">
                  <c:v>13000</c:v>
                </c:pt>
                <c:pt idx="66">
                  <c:v>13200</c:v>
                </c:pt>
                <c:pt idx="67">
                  <c:v>13400</c:v>
                </c:pt>
                <c:pt idx="68">
                  <c:v>13600</c:v>
                </c:pt>
                <c:pt idx="69">
                  <c:v>13800</c:v>
                </c:pt>
                <c:pt idx="70">
                  <c:v>14000</c:v>
                </c:pt>
                <c:pt idx="71">
                  <c:v>14200</c:v>
                </c:pt>
                <c:pt idx="72">
                  <c:v>14400</c:v>
                </c:pt>
                <c:pt idx="73">
                  <c:v>14600</c:v>
                </c:pt>
                <c:pt idx="74">
                  <c:v>14800</c:v>
                </c:pt>
                <c:pt idx="75">
                  <c:v>15000</c:v>
                </c:pt>
                <c:pt idx="76">
                  <c:v>15200</c:v>
                </c:pt>
                <c:pt idx="77">
                  <c:v>15400</c:v>
                </c:pt>
                <c:pt idx="78">
                  <c:v>15600</c:v>
                </c:pt>
                <c:pt idx="79">
                  <c:v>15800</c:v>
                </c:pt>
                <c:pt idx="80">
                  <c:v>16000</c:v>
                </c:pt>
                <c:pt idx="81">
                  <c:v>16200</c:v>
                </c:pt>
                <c:pt idx="82">
                  <c:v>16400</c:v>
                </c:pt>
                <c:pt idx="83">
                  <c:v>16600</c:v>
                </c:pt>
                <c:pt idx="84">
                  <c:v>16800</c:v>
                </c:pt>
                <c:pt idx="85">
                  <c:v>17000</c:v>
                </c:pt>
                <c:pt idx="86">
                  <c:v>17200</c:v>
                </c:pt>
                <c:pt idx="87">
                  <c:v>17400</c:v>
                </c:pt>
                <c:pt idx="88">
                  <c:v>17600</c:v>
                </c:pt>
                <c:pt idx="89">
                  <c:v>17800</c:v>
                </c:pt>
                <c:pt idx="90">
                  <c:v>18000</c:v>
                </c:pt>
                <c:pt idx="91">
                  <c:v>18200</c:v>
                </c:pt>
                <c:pt idx="92">
                  <c:v>18400</c:v>
                </c:pt>
                <c:pt idx="93">
                  <c:v>18600</c:v>
                </c:pt>
                <c:pt idx="94">
                  <c:v>18800</c:v>
                </c:pt>
                <c:pt idx="95">
                  <c:v>19000</c:v>
                </c:pt>
                <c:pt idx="96">
                  <c:v>19200</c:v>
                </c:pt>
                <c:pt idx="97">
                  <c:v>19400</c:v>
                </c:pt>
                <c:pt idx="98">
                  <c:v>19600</c:v>
                </c:pt>
                <c:pt idx="99">
                  <c:v>19800</c:v>
                </c:pt>
                <c:pt idx="100">
                  <c:v>20000</c:v>
                </c:pt>
                <c:pt idx="101">
                  <c:v>20200</c:v>
                </c:pt>
                <c:pt idx="102">
                  <c:v>20400</c:v>
                </c:pt>
                <c:pt idx="103">
                  <c:v>20600</c:v>
                </c:pt>
                <c:pt idx="104">
                  <c:v>20800</c:v>
                </c:pt>
                <c:pt idx="105">
                  <c:v>21000</c:v>
                </c:pt>
                <c:pt idx="106">
                  <c:v>21200</c:v>
                </c:pt>
                <c:pt idx="107">
                  <c:v>21400</c:v>
                </c:pt>
                <c:pt idx="108">
                  <c:v>21600</c:v>
                </c:pt>
                <c:pt idx="109">
                  <c:v>21800</c:v>
                </c:pt>
                <c:pt idx="110">
                  <c:v>22000</c:v>
                </c:pt>
                <c:pt idx="111">
                  <c:v>22200</c:v>
                </c:pt>
                <c:pt idx="112">
                  <c:v>22400</c:v>
                </c:pt>
                <c:pt idx="113">
                  <c:v>22600</c:v>
                </c:pt>
                <c:pt idx="114">
                  <c:v>22800</c:v>
                </c:pt>
                <c:pt idx="115">
                  <c:v>23000</c:v>
                </c:pt>
                <c:pt idx="116">
                  <c:v>23200</c:v>
                </c:pt>
                <c:pt idx="117">
                  <c:v>23400</c:v>
                </c:pt>
                <c:pt idx="118">
                  <c:v>23600</c:v>
                </c:pt>
                <c:pt idx="119">
                  <c:v>23800</c:v>
                </c:pt>
                <c:pt idx="120">
                  <c:v>24000</c:v>
                </c:pt>
                <c:pt idx="121">
                  <c:v>24200</c:v>
                </c:pt>
                <c:pt idx="122">
                  <c:v>24400</c:v>
                </c:pt>
                <c:pt idx="123">
                  <c:v>24600</c:v>
                </c:pt>
                <c:pt idx="124">
                  <c:v>24800</c:v>
                </c:pt>
                <c:pt idx="125">
                  <c:v>25000</c:v>
                </c:pt>
                <c:pt idx="126">
                  <c:v>25200</c:v>
                </c:pt>
                <c:pt idx="127">
                  <c:v>25400</c:v>
                </c:pt>
                <c:pt idx="128">
                  <c:v>25600</c:v>
                </c:pt>
                <c:pt idx="129">
                  <c:v>25800</c:v>
                </c:pt>
                <c:pt idx="130">
                  <c:v>26000</c:v>
                </c:pt>
                <c:pt idx="131">
                  <c:v>26200</c:v>
                </c:pt>
                <c:pt idx="132">
                  <c:v>26400</c:v>
                </c:pt>
                <c:pt idx="133">
                  <c:v>26600</c:v>
                </c:pt>
                <c:pt idx="134">
                  <c:v>26800</c:v>
                </c:pt>
                <c:pt idx="135">
                  <c:v>27000</c:v>
                </c:pt>
                <c:pt idx="136">
                  <c:v>27200</c:v>
                </c:pt>
                <c:pt idx="137">
                  <c:v>27400</c:v>
                </c:pt>
                <c:pt idx="138">
                  <c:v>27600</c:v>
                </c:pt>
                <c:pt idx="139">
                  <c:v>27800</c:v>
                </c:pt>
                <c:pt idx="140">
                  <c:v>28000</c:v>
                </c:pt>
                <c:pt idx="141">
                  <c:v>28200</c:v>
                </c:pt>
                <c:pt idx="142">
                  <c:v>28400</c:v>
                </c:pt>
                <c:pt idx="143">
                  <c:v>28600</c:v>
                </c:pt>
                <c:pt idx="144">
                  <c:v>28800</c:v>
                </c:pt>
                <c:pt idx="145">
                  <c:v>29000</c:v>
                </c:pt>
                <c:pt idx="146">
                  <c:v>29200</c:v>
                </c:pt>
                <c:pt idx="147">
                  <c:v>29400</c:v>
                </c:pt>
                <c:pt idx="148">
                  <c:v>29600</c:v>
                </c:pt>
                <c:pt idx="149">
                  <c:v>29800</c:v>
                </c:pt>
                <c:pt idx="150">
                  <c:v>30000</c:v>
                </c:pt>
                <c:pt idx="151">
                  <c:v>30200</c:v>
                </c:pt>
                <c:pt idx="152">
                  <c:v>30400</c:v>
                </c:pt>
                <c:pt idx="153">
                  <c:v>30600</c:v>
                </c:pt>
                <c:pt idx="154">
                  <c:v>30800</c:v>
                </c:pt>
                <c:pt idx="155">
                  <c:v>31000</c:v>
                </c:pt>
                <c:pt idx="156">
                  <c:v>31200</c:v>
                </c:pt>
                <c:pt idx="157">
                  <c:v>31400</c:v>
                </c:pt>
                <c:pt idx="158">
                  <c:v>31600</c:v>
                </c:pt>
                <c:pt idx="159">
                  <c:v>31800</c:v>
                </c:pt>
                <c:pt idx="160">
                  <c:v>32000</c:v>
                </c:pt>
                <c:pt idx="161">
                  <c:v>32200</c:v>
                </c:pt>
                <c:pt idx="162">
                  <c:v>32400</c:v>
                </c:pt>
                <c:pt idx="163">
                  <c:v>32600</c:v>
                </c:pt>
                <c:pt idx="164">
                  <c:v>32800</c:v>
                </c:pt>
                <c:pt idx="165">
                  <c:v>33000</c:v>
                </c:pt>
                <c:pt idx="166">
                  <c:v>33200</c:v>
                </c:pt>
                <c:pt idx="167">
                  <c:v>33400</c:v>
                </c:pt>
                <c:pt idx="168">
                  <c:v>33600</c:v>
                </c:pt>
                <c:pt idx="169">
                  <c:v>33800</c:v>
                </c:pt>
                <c:pt idx="170">
                  <c:v>34000</c:v>
                </c:pt>
                <c:pt idx="171">
                  <c:v>34200</c:v>
                </c:pt>
                <c:pt idx="172">
                  <c:v>34400</c:v>
                </c:pt>
                <c:pt idx="173">
                  <c:v>34600</c:v>
                </c:pt>
                <c:pt idx="174">
                  <c:v>34800</c:v>
                </c:pt>
                <c:pt idx="175">
                  <c:v>35000</c:v>
                </c:pt>
                <c:pt idx="176">
                  <c:v>35200</c:v>
                </c:pt>
                <c:pt idx="177">
                  <c:v>35400</c:v>
                </c:pt>
                <c:pt idx="178">
                  <c:v>35600</c:v>
                </c:pt>
                <c:pt idx="179">
                  <c:v>35800</c:v>
                </c:pt>
                <c:pt idx="180">
                  <c:v>36000</c:v>
                </c:pt>
                <c:pt idx="181">
                  <c:v>36200</c:v>
                </c:pt>
                <c:pt idx="182">
                  <c:v>36400</c:v>
                </c:pt>
                <c:pt idx="183">
                  <c:v>36600</c:v>
                </c:pt>
                <c:pt idx="184">
                  <c:v>36800</c:v>
                </c:pt>
                <c:pt idx="185">
                  <c:v>37000</c:v>
                </c:pt>
                <c:pt idx="186">
                  <c:v>37200</c:v>
                </c:pt>
                <c:pt idx="187">
                  <c:v>37400</c:v>
                </c:pt>
                <c:pt idx="188">
                  <c:v>37600</c:v>
                </c:pt>
                <c:pt idx="189">
                  <c:v>37800</c:v>
                </c:pt>
                <c:pt idx="190">
                  <c:v>38000</c:v>
                </c:pt>
                <c:pt idx="191">
                  <c:v>38200</c:v>
                </c:pt>
                <c:pt idx="192">
                  <c:v>38400</c:v>
                </c:pt>
                <c:pt idx="193">
                  <c:v>38600</c:v>
                </c:pt>
                <c:pt idx="194">
                  <c:v>38800</c:v>
                </c:pt>
                <c:pt idx="195">
                  <c:v>39000</c:v>
                </c:pt>
                <c:pt idx="196">
                  <c:v>39200</c:v>
                </c:pt>
                <c:pt idx="197">
                  <c:v>39400</c:v>
                </c:pt>
                <c:pt idx="198">
                  <c:v>39600</c:v>
                </c:pt>
                <c:pt idx="199">
                  <c:v>39800</c:v>
                </c:pt>
                <c:pt idx="200">
                  <c:v>40000</c:v>
                </c:pt>
                <c:pt idx="201">
                  <c:v>40200</c:v>
                </c:pt>
                <c:pt idx="202">
                  <c:v>40400</c:v>
                </c:pt>
                <c:pt idx="203">
                  <c:v>40600</c:v>
                </c:pt>
                <c:pt idx="204">
                  <c:v>40800</c:v>
                </c:pt>
                <c:pt idx="205">
                  <c:v>41000</c:v>
                </c:pt>
                <c:pt idx="206">
                  <c:v>41200</c:v>
                </c:pt>
                <c:pt idx="207">
                  <c:v>41400</c:v>
                </c:pt>
                <c:pt idx="208">
                  <c:v>41600</c:v>
                </c:pt>
                <c:pt idx="209">
                  <c:v>41800</c:v>
                </c:pt>
                <c:pt idx="210">
                  <c:v>42000</c:v>
                </c:pt>
                <c:pt idx="211">
                  <c:v>42200</c:v>
                </c:pt>
                <c:pt idx="212">
                  <c:v>42400</c:v>
                </c:pt>
                <c:pt idx="213">
                  <c:v>42600</c:v>
                </c:pt>
                <c:pt idx="214">
                  <c:v>42800</c:v>
                </c:pt>
                <c:pt idx="215">
                  <c:v>43000</c:v>
                </c:pt>
                <c:pt idx="216">
                  <c:v>43200</c:v>
                </c:pt>
                <c:pt idx="217">
                  <c:v>43400</c:v>
                </c:pt>
                <c:pt idx="218">
                  <c:v>43600</c:v>
                </c:pt>
                <c:pt idx="219">
                  <c:v>43800</c:v>
                </c:pt>
                <c:pt idx="220">
                  <c:v>44000</c:v>
                </c:pt>
                <c:pt idx="221">
                  <c:v>44200</c:v>
                </c:pt>
                <c:pt idx="222">
                  <c:v>44400</c:v>
                </c:pt>
                <c:pt idx="223">
                  <c:v>44600</c:v>
                </c:pt>
                <c:pt idx="224">
                  <c:v>44800</c:v>
                </c:pt>
                <c:pt idx="225">
                  <c:v>45000</c:v>
                </c:pt>
                <c:pt idx="226">
                  <c:v>45200</c:v>
                </c:pt>
                <c:pt idx="227">
                  <c:v>45400</c:v>
                </c:pt>
                <c:pt idx="228">
                  <c:v>45600</c:v>
                </c:pt>
                <c:pt idx="229">
                  <c:v>45800</c:v>
                </c:pt>
                <c:pt idx="230">
                  <c:v>46000</c:v>
                </c:pt>
                <c:pt idx="231">
                  <c:v>46200</c:v>
                </c:pt>
                <c:pt idx="232">
                  <c:v>46400</c:v>
                </c:pt>
                <c:pt idx="233">
                  <c:v>46600</c:v>
                </c:pt>
                <c:pt idx="234">
                  <c:v>46800</c:v>
                </c:pt>
                <c:pt idx="235">
                  <c:v>47000</c:v>
                </c:pt>
                <c:pt idx="236">
                  <c:v>47200</c:v>
                </c:pt>
                <c:pt idx="237">
                  <c:v>47400</c:v>
                </c:pt>
                <c:pt idx="238">
                  <c:v>47600</c:v>
                </c:pt>
                <c:pt idx="239">
                  <c:v>47800</c:v>
                </c:pt>
                <c:pt idx="240">
                  <c:v>48000</c:v>
                </c:pt>
                <c:pt idx="241">
                  <c:v>48200</c:v>
                </c:pt>
                <c:pt idx="242">
                  <c:v>48400</c:v>
                </c:pt>
                <c:pt idx="243">
                  <c:v>48600</c:v>
                </c:pt>
                <c:pt idx="244">
                  <c:v>48800</c:v>
                </c:pt>
                <c:pt idx="245">
                  <c:v>49000</c:v>
                </c:pt>
                <c:pt idx="246">
                  <c:v>49200</c:v>
                </c:pt>
                <c:pt idx="247">
                  <c:v>49400</c:v>
                </c:pt>
                <c:pt idx="248">
                  <c:v>49600</c:v>
                </c:pt>
                <c:pt idx="249">
                  <c:v>49800</c:v>
                </c:pt>
                <c:pt idx="250">
                  <c:v>50000</c:v>
                </c:pt>
                <c:pt idx="251">
                  <c:v>50200</c:v>
                </c:pt>
                <c:pt idx="252">
                  <c:v>50400</c:v>
                </c:pt>
                <c:pt idx="253">
                  <c:v>50600</c:v>
                </c:pt>
                <c:pt idx="254">
                  <c:v>50800</c:v>
                </c:pt>
                <c:pt idx="255">
                  <c:v>51000</c:v>
                </c:pt>
                <c:pt idx="256">
                  <c:v>51200</c:v>
                </c:pt>
                <c:pt idx="257">
                  <c:v>51400</c:v>
                </c:pt>
                <c:pt idx="258">
                  <c:v>51600</c:v>
                </c:pt>
                <c:pt idx="259">
                  <c:v>51800</c:v>
                </c:pt>
                <c:pt idx="260">
                  <c:v>52000</c:v>
                </c:pt>
                <c:pt idx="261">
                  <c:v>52200</c:v>
                </c:pt>
                <c:pt idx="262">
                  <c:v>52400</c:v>
                </c:pt>
                <c:pt idx="263">
                  <c:v>52600</c:v>
                </c:pt>
                <c:pt idx="264">
                  <c:v>52800</c:v>
                </c:pt>
                <c:pt idx="265">
                  <c:v>53000</c:v>
                </c:pt>
                <c:pt idx="266">
                  <c:v>53200</c:v>
                </c:pt>
                <c:pt idx="267">
                  <c:v>53400</c:v>
                </c:pt>
                <c:pt idx="268">
                  <c:v>53600</c:v>
                </c:pt>
                <c:pt idx="269">
                  <c:v>53800</c:v>
                </c:pt>
                <c:pt idx="270">
                  <c:v>54000</c:v>
                </c:pt>
                <c:pt idx="271">
                  <c:v>54200</c:v>
                </c:pt>
                <c:pt idx="272">
                  <c:v>54400</c:v>
                </c:pt>
                <c:pt idx="273">
                  <c:v>54600</c:v>
                </c:pt>
                <c:pt idx="274">
                  <c:v>54800</c:v>
                </c:pt>
                <c:pt idx="275">
                  <c:v>55000</c:v>
                </c:pt>
                <c:pt idx="276">
                  <c:v>55200</c:v>
                </c:pt>
                <c:pt idx="277">
                  <c:v>55400</c:v>
                </c:pt>
                <c:pt idx="278">
                  <c:v>55600</c:v>
                </c:pt>
                <c:pt idx="279">
                  <c:v>55800</c:v>
                </c:pt>
                <c:pt idx="280">
                  <c:v>56000</c:v>
                </c:pt>
                <c:pt idx="281">
                  <c:v>56200</c:v>
                </c:pt>
                <c:pt idx="282">
                  <c:v>56400</c:v>
                </c:pt>
                <c:pt idx="283">
                  <c:v>56600</c:v>
                </c:pt>
                <c:pt idx="284">
                  <c:v>56800</c:v>
                </c:pt>
                <c:pt idx="285">
                  <c:v>57000</c:v>
                </c:pt>
                <c:pt idx="286">
                  <c:v>57200</c:v>
                </c:pt>
                <c:pt idx="287">
                  <c:v>57400</c:v>
                </c:pt>
                <c:pt idx="288">
                  <c:v>57600</c:v>
                </c:pt>
                <c:pt idx="289">
                  <c:v>57800</c:v>
                </c:pt>
                <c:pt idx="290">
                  <c:v>58000</c:v>
                </c:pt>
                <c:pt idx="291">
                  <c:v>58200</c:v>
                </c:pt>
                <c:pt idx="292">
                  <c:v>58400</c:v>
                </c:pt>
                <c:pt idx="293">
                  <c:v>58600</c:v>
                </c:pt>
                <c:pt idx="294">
                  <c:v>58800</c:v>
                </c:pt>
                <c:pt idx="295">
                  <c:v>59000</c:v>
                </c:pt>
                <c:pt idx="296">
                  <c:v>59200</c:v>
                </c:pt>
                <c:pt idx="297">
                  <c:v>59400</c:v>
                </c:pt>
                <c:pt idx="298">
                  <c:v>59600</c:v>
                </c:pt>
                <c:pt idx="299">
                  <c:v>59800</c:v>
                </c:pt>
                <c:pt idx="300">
                  <c:v>60000</c:v>
                </c:pt>
                <c:pt idx="301">
                  <c:v>60200</c:v>
                </c:pt>
                <c:pt idx="302">
                  <c:v>60400</c:v>
                </c:pt>
                <c:pt idx="303">
                  <c:v>60600</c:v>
                </c:pt>
                <c:pt idx="304">
                  <c:v>60800</c:v>
                </c:pt>
                <c:pt idx="305">
                  <c:v>61000</c:v>
                </c:pt>
                <c:pt idx="306">
                  <c:v>61200</c:v>
                </c:pt>
                <c:pt idx="307">
                  <c:v>61400</c:v>
                </c:pt>
                <c:pt idx="308">
                  <c:v>61600</c:v>
                </c:pt>
                <c:pt idx="309">
                  <c:v>61800</c:v>
                </c:pt>
                <c:pt idx="310">
                  <c:v>62000</c:v>
                </c:pt>
                <c:pt idx="311">
                  <c:v>62200</c:v>
                </c:pt>
                <c:pt idx="312">
                  <c:v>62400</c:v>
                </c:pt>
                <c:pt idx="313">
                  <c:v>62600</c:v>
                </c:pt>
                <c:pt idx="314">
                  <c:v>62800</c:v>
                </c:pt>
                <c:pt idx="315">
                  <c:v>63000</c:v>
                </c:pt>
                <c:pt idx="316">
                  <c:v>63200</c:v>
                </c:pt>
                <c:pt idx="317">
                  <c:v>63400</c:v>
                </c:pt>
                <c:pt idx="318">
                  <c:v>63600</c:v>
                </c:pt>
                <c:pt idx="319">
                  <c:v>63800</c:v>
                </c:pt>
                <c:pt idx="320">
                  <c:v>64000</c:v>
                </c:pt>
                <c:pt idx="321">
                  <c:v>64200</c:v>
                </c:pt>
                <c:pt idx="322">
                  <c:v>64400</c:v>
                </c:pt>
                <c:pt idx="323">
                  <c:v>64600</c:v>
                </c:pt>
                <c:pt idx="324">
                  <c:v>64800</c:v>
                </c:pt>
                <c:pt idx="325">
                  <c:v>65000</c:v>
                </c:pt>
                <c:pt idx="326">
                  <c:v>65200</c:v>
                </c:pt>
                <c:pt idx="327">
                  <c:v>65400</c:v>
                </c:pt>
                <c:pt idx="328">
                  <c:v>65600</c:v>
                </c:pt>
                <c:pt idx="329">
                  <c:v>65800</c:v>
                </c:pt>
                <c:pt idx="330">
                  <c:v>66000</c:v>
                </c:pt>
                <c:pt idx="331">
                  <c:v>66200</c:v>
                </c:pt>
                <c:pt idx="332">
                  <c:v>66400</c:v>
                </c:pt>
                <c:pt idx="333">
                  <c:v>66600</c:v>
                </c:pt>
                <c:pt idx="334">
                  <c:v>66800</c:v>
                </c:pt>
                <c:pt idx="335">
                  <c:v>67000</c:v>
                </c:pt>
                <c:pt idx="336">
                  <c:v>67200</c:v>
                </c:pt>
                <c:pt idx="337">
                  <c:v>67400</c:v>
                </c:pt>
                <c:pt idx="338">
                  <c:v>67600</c:v>
                </c:pt>
                <c:pt idx="339">
                  <c:v>67800</c:v>
                </c:pt>
                <c:pt idx="340">
                  <c:v>68000</c:v>
                </c:pt>
                <c:pt idx="341">
                  <c:v>68200</c:v>
                </c:pt>
                <c:pt idx="342">
                  <c:v>68400</c:v>
                </c:pt>
                <c:pt idx="343">
                  <c:v>68600</c:v>
                </c:pt>
                <c:pt idx="344">
                  <c:v>68800</c:v>
                </c:pt>
                <c:pt idx="345">
                  <c:v>69000</c:v>
                </c:pt>
                <c:pt idx="346">
                  <c:v>69200</c:v>
                </c:pt>
                <c:pt idx="347">
                  <c:v>69400</c:v>
                </c:pt>
                <c:pt idx="348">
                  <c:v>69600</c:v>
                </c:pt>
                <c:pt idx="349">
                  <c:v>69800</c:v>
                </c:pt>
                <c:pt idx="350">
                  <c:v>70000</c:v>
                </c:pt>
                <c:pt idx="351">
                  <c:v>70200</c:v>
                </c:pt>
                <c:pt idx="352">
                  <c:v>70400</c:v>
                </c:pt>
                <c:pt idx="353">
                  <c:v>70600</c:v>
                </c:pt>
                <c:pt idx="354">
                  <c:v>70800</c:v>
                </c:pt>
                <c:pt idx="355">
                  <c:v>71000</c:v>
                </c:pt>
                <c:pt idx="356">
                  <c:v>71200</c:v>
                </c:pt>
                <c:pt idx="357">
                  <c:v>71400</c:v>
                </c:pt>
                <c:pt idx="358">
                  <c:v>71600</c:v>
                </c:pt>
                <c:pt idx="359">
                  <c:v>71800</c:v>
                </c:pt>
                <c:pt idx="360">
                  <c:v>72000</c:v>
                </c:pt>
                <c:pt idx="361">
                  <c:v>72200</c:v>
                </c:pt>
                <c:pt idx="362">
                  <c:v>72400</c:v>
                </c:pt>
                <c:pt idx="363">
                  <c:v>72600</c:v>
                </c:pt>
                <c:pt idx="364">
                  <c:v>72800</c:v>
                </c:pt>
                <c:pt idx="365">
                  <c:v>73000</c:v>
                </c:pt>
                <c:pt idx="366">
                  <c:v>73200</c:v>
                </c:pt>
                <c:pt idx="367">
                  <c:v>73400</c:v>
                </c:pt>
                <c:pt idx="368">
                  <c:v>73600</c:v>
                </c:pt>
                <c:pt idx="369">
                  <c:v>73800</c:v>
                </c:pt>
                <c:pt idx="370">
                  <c:v>74000</c:v>
                </c:pt>
                <c:pt idx="371">
                  <c:v>74200</c:v>
                </c:pt>
                <c:pt idx="372">
                  <c:v>74400</c:v>
                </c:pt>
                <c:pt idx="373">
                  <c:v>74600</c:v>
                </c:pt>
                <c:pt idx="374">
                  <c:v>74800</c:v>
                </c:pt>
                <c:pt idx="375">
                  <c:v>75000</c:v>
                </c:pt>
                <c:pt idx="376">
                  <c:v>75200</c:v>
                </c:pt>
                <c:pt idx="377">
                  <c:v>75400</c:v>
                </c:pt>
                <c:pt idx="378">
                  <c:v>75600</c:v>
                </c:pt>
                <c:pt idx="379">
                  <c:v>75800</c:v>
                </c:pt>
                <c:pt idx="380">
                  <c:v>76000</c:v>
                </c:pt>
                <c:pt idx="381">
                  <c:v>76200</c:v>
                </c:pt>
                <c:pt idx="382">
                  <c:v>76400</c:v>
                </c:pt>
                <c:pt idx="383">
                  <c:v>76600</c:v>
                </c:pt>
                <c:pt idx="384">
                  <c:v>76800</c:v>
                </c:pt>
                <c:pt idx="385">
                  <c:v>77000</c:v>
                </c:pt>
                <c:pt idx="386">
                  <c:v>77200</c:v>
                </c:pt>
                <c:pt idx="387">
                  <c:v>77400</c:v>
                </c:pt>
                <c:pt idx="388">
                  <c:v>77600</c:v>
                </c:pt>
                <c:pt idx="389">
                  <c:v>77800</c:v>
                </c:pt>
                <c:pt idx="390">
                  <c:v>78000</c:v>
                </c:pt>
                <c:pt idx="391">
                  <c:v>78200</c:v>
                </c:pt>
                <c:pt idx="392">
                  <c:v>78400</c:v>
                </c:pt>
                <c:pt idx="393">
                  <c:v>78600</c:v>
                </c:pt>
                <c:pt idx="394">
                  <c:v>78800</c:v>
                </c:pt>
                <c:pt idx="395">
                  <c:v>79000</c:v>
                </c:pt>
                <c:pt idx="396">
                  <c:v>79200</c:v>
                </c:pt>
                <c:pt idx="397">
                  <c:v>79400</c:v>
                </c:pt>
                <c:pt idx="398">
                  <c:v>79600</c:v>
                </c:pt>
                <c:pt idx="399">
                  <c:v>79800</c:v>
                </c:pt>
                <c:pt idx="400">
                  <c:v>80000</c:v>
                </c:pt>
                <c:pt idx="401">
                  <c:v>80200</c:v>
                </c:pt>
                <c:pt idx="402">
                  <c:v>80400</c:v>
                </c:pt>
                <c:pt idx="403">
                  <c:v>80600</c:v>
                </c:pt>
                <c:pt idx="404">
                  <c:v>80800</c:v>
                </c:pt>
                <c:pt idx="405">
                  <c:v>81000</c:v>
                </c:pt>
                <c:pt idx="406">
                  <c:v>81200</c:v>
                </c:pt>
                <c:pt idx="407">
                  <c:v>81400</c:v>
                </c:pt>
                <c:pt idx="408">
                  <c:v>81600</c:v>
                </c:pt>
                <c:pt idx="409">
                  <c:v>81800</c:v>
                </c:pt>
                <c:pt idx="410">
                  <c:v>82000</c:v>
                </c:pt>
                <c:pt idx="411">
                  <c:v>82200</c:v>
                </c:pt>
                <c:pt idx="412">
                  <c:v>82400</c:v>
                </c:pt>
                <c:pt idx="413">
                  <c:v>82600</c:v>
                </c:pt>
                <c:pt idx="414">
                  <c:v>82800</c:v>
                </c:pt>
                <c:pt idx="415">
                  <c:v>83000</c:v>
                </c:pt>
                <c:pt idx="416">
                  <c:v>83200</c:v>
                </c:pt>
                <c:pt idx="417">
                  <c:v>83400</c:v>
                </c:pt>
                <c:pt idx="418">
                  <c:v>83600</c:v>
                </c:pt>
                <c:pt idx="419">
                  <c:v>83800</c:v>
                </c:pt>
                <c:pt idx="420">
                  <c:v>84000</c:v>
                </c:pt>
                <c:pt idx="421">
                  <c:v>84200</c:v>
                </c:pt>
                <c:pt idx="422">
                  <c:v>84400</c:v>
                </c:pt>
                <c:pt idx="423">
                  <c:v>84600</c:v>
                </c:pt>
                <c:pt idx="424">
                  <c:v>84800</c:v>
                </c:pt>
                <c:pt idx="425">
                  <c:v>85000</c:v>
                </c:pt>
                <c:pt idx="426">
                  <c:v>85200</c:v>
                </c:pt>
                <c:pt idx="427">
                  <c:v>85400</c:v>
                </c:pt>
                <c:pt idx="428">
                  <c:v>85600</c:v>
                </c:pt>
                <c:pt idx="429">
                  <c:v>85800</c:v>
                </c:pt>
                <c:pt idx="430">
                  <c:v>86000</c:v>
                </c:pt>
                <c:pt idx="431">
                  <c:v>86200</c:v>
                </c:pt>
                <c:pt idx="432">
                  <c:v>86400</c:v>
                </c:pt>
                <c:pt idx="433">
                  <c:v>86600</c:v>
                </c:pt>
                <c:pt idx="434">
                  <c:v>86800</c:v>
                </c:pt>
                <c:pt idx="435">
                  <c:v>87000</c:v>
                </c:pt>
                <c:pt idx="436">
                  <c:v>87200</c:v>
                </c:pt>
                <c:pt idx="437">
                  <c:v>87400</c:v>
                </c:pt>
                <c:pt idx="438">
                  <c:v>87600</c:v>
                </c:pt>
                <c:pt idx="439">
                  <c:v>87800</c:v>
                </c:pt>
                <c:pt idx="440">
                  <c:v>88000</c:v>
                </c:pt>
                <c:pt idx="441">
                  <c:v>88200</c:v>
                </c:pt>
                <c:pt idx="442">
                  <c:v>88400</c:v>
                </c:pt>
                <c:pt idx="443">
                  <c:v>88600</c:v>
                </c:pt>
                <c:pt idx="444">
                  <c:v>88800</c:v>
                </c:pt>
                <c:pt idx="445">
                  <c:v>89000</c:v>
                </c:pt>
                <c:pt idx="446">
                  <c:v>89200</c:v>
                </c:pt>
                <c:pt idx="447">
                  <c:v>89400</c:v>
                </c:pt>
                <c:pt idx="448">
                  <c:v>89600</c:v>
                </c:pt>
                <c:pt idx="449">
                  <c:v>89800</c:v>
                </c:pt>
                <c:pt idx="450">
                  <c:v>90000</c:v>
                </c:pt>
                <c:pt idx="451">
                  <c:v>90200</c:v>
                </c:pt>
                <c:pt idx="452">
                  <c:v>90400</c:v>
                </c:pt>
                <c:pt idx="453">
                  <c:v>90600</c:v>
                </c:pt>
                <c:pt idx="454">
                  <c:v>90800</c:v>
                </c:pt>
                <c:pt idx="455">
                  <c:v>91000</c:v>
                </c:pt>
                <c:pt idx="456">
                  <c:v>91200</c:v>
                </c:pt>
                <c:pt idx="457">
                  <c:v>91400</c:v>
                </c:pt>
                <c:pt idx="458">
                  <c:v>91600</c:v>
                </c:pt>
                <c:pt idx="459">
                  <c:v>91800</c:v>
                </c:pt>
                <c:pt idx="460">
                  <c:v>92000</c:v>
                </c:pt>
                <c:pt idx="461">
                  <c:v>92200</c:v>
                </c:pt>
                <c:pt idx="462">
                  <c:v>92400</c:v>
                </c:pt>
                <c:pt idx="463">
                  <c:v>92600</c:v>
                </c:pt>
                <c:pt idx="464">
                  <c:v>92800</c:v>
                </c:pt>
                <c:pt idx="465">
                  <c:v>93000</c:v>
                </c:pt>
                <c:pt idx="466">
                  <c:v>93200</c:v>
                </c:pt>
                <c:pt idx="467">
                  <c:v>93400</c:v>
                </c:pt>
                <c:pt idx="468">
                  <c:v>93600</c:v>
                </c:pt>
                <c:pt idx="469">
                  <c:v>93800</c:v>
                </c:pt>
                <c:pt idx="470">
                  <c:v>94000</c:v>
                </c:pt>
                <c:pt idx="471">
                  <c:v>94200</c:v>
                </c:pt>
                <c:pt idx="472">
                  <c:v>94400</c:v>
                </c:pt>
                <c:pt idx="473">
                  <c:v>94600</c:v>
                </c:pt>
                <c:pt idx="474">
                  <c:v>94800</c:v>
                </c:pt>
                <c:pt idx="475">
                  <c:v>95000</c:v>
                </c:pt>
                <c:pt idx="476">
                  <c:v>95200</c:v>
                </c:pt>
                <c:pt idx="477">
                  <c:v>95400</c:v>
                </c:pt>
                <c:pt idx="478">
                  <c:v>95600</c:v>
                </c:pt>
                <c:pt idx="479">
                  <c:v>95800</c:v>
                </c:pt>
                <c:pt idx="480">
                  <c:v>96000</c:v>
                </c:pt>
                <c:pt idx="481">
                  <c:v>96200</c:v>
                </c:pt>
                <c:pt idx="482">
                  <c:v>96400</c:v>
                </c:pt>
                <c:pt idx="483">
                  <c:v>96600</c:v>
                </c:pt>
                <c:pt idx="484">
                  <c:v>96800</c:v>
                </c:pt>
                <c:pt idx="485">
                  <c:v>97000</c:v>
                </c:pt>
                <c:pt idx="486">
                  <c:v>97200</c:v>
                </c:pt>
                <c:pt idx="487">
                  <c:v>97400</c:v>
                </c:pt>
                <c:pt idx="488">
                  <c:v>97600</c:v>
                </c:pt>
                <c:pt idx="489">
                  <c:v>97800</c:v>
                </c:pt>
                <c:pt idx="490">
                  <c:v>98000</c:v>
                </c:pt>
                <c:pt idx="491">
                  <c:v>98200</c:v>
                </c:pt>
                <c:pt idx="492">
                  <c:v>98400</c:v>
                </c:pt>
                <c:pt idx="493">
                  <c:v>98600</c:v>
                </c:pt>
                <c:pt idx="494">
                  <c:v>98800</c:v>
                </c:pt>
                <c:pt idx="495">
                  <c:v>99000</c:v>
                </c:pt>
                <c:pt idx="496">
                  <c:v>99200</c:v>
                </c:pt>
                <c:pt idx="497">
                  <c:v>99400</c:v>
                </c:pt>
                <c:pt idx="498">
                  <c:v>99600</c:v>
                </c:pt>
                <c:pt idx="499">
                  <c:v>99800</c:v>
                </c:pt>
                <c:pt idx="500">
                  <c:v>100000</c:v>
                </c:pt>
                <c:pt idx="501">
                  <c:v>100200</c:v>
                </c:pt>
                <c:pt idx="502">
                  <c:v>100400</c:v>
                </c:pt>
                <c:pt idx="503">
                  <c:v>100600</c:v>
                </c:pt>
                <c:pt idx="504">
                  <c:v>100800</c:v>
                </c:pt>
                <c:pt idx="505">
                  <c:v>101000</c:v>
                </c:pt>
                <c:pt idx="506">
                  <c:v>101200</c:v>
                </c:pt>
                <c:pt idx="507">
                  <c:v>101400</c:v>
                </c:pt>
                <c:pt idx="508">
                  <c:v>101600</c:v>
                </c:pt>
                <c:pt idx="509">
                  <c:v>101800</c:v>
                </c:pt>
                <c:pt idx="510">
                  <c:v>102000</c:v>
                </c:pt>
                <c:pt idx="511">
                  <c:v>102200</c:v>
                </c:pt>
                <c:pt idx="512">
                  <c:v>102400</c:v>
                </c:pt>
                <c:pt idx="513">
                  <c:v>102600</c:v>
                </c:pt>
                <c:pt idx="514">
                  <c:v>102800</c:v>
                </c:pt>
                <c:pt idx="515">
                  <c:v>103000</c:v>
                </c:pt>
                <c:pt idx="516">
                  <c:v>103200</c:v>
                </c:pt>
                <c:pt idx="517">
                  <c:v>103400</c:v>
                </c:pt>
                <c:pt idx="518">
                  <c:v>103600</c:v>
                </c:pt>
                <c:pt idx="519">
                  <c:v>103800</c:v>
                </c:pt>
                <c:pt idx="520">
                  <c:v>104000</c:v>
                </c:pt>
                <c:pt idx="521">
                  <c:v>104200</c:v>
                </c:pt>
                <c:pt idx="522">
                  <c:v>104400</c:v>
                </c:pt>
                <c:pt idx="523">
                  <c:v>104600</c:v>
                </c:pt>
                <c:pt idx="524">
                  <c:v>104800</c:v>
                </c:pt>
                <c:pt idx="525">
                  <c:v>105000</c:v>
                </c:pt>
                <c:pt idx="526">
                  <c:v>105200</c:v>
                </c:pt>
                <c:pt idx="527">
                  <c:v>105400</c:v>
                </c:pt>
                <c:pt idx="528">
                  <c:v>105600</c:v>
                </c:pt>
                <c:pt idx="529">
                  <c:v>105800</c:v>
                </c:pt>
                <c:pt idx="530">
                  <c:v>106000</c:v>
                </c:pt>
                <c:pt idx="531">
                  <c:v>106200</c:v>
                </c:pt>
                <c:pt idx="532">
                  <c:v>106400</c:v>
                </c:pt>
                <c:pt idx="533">
                  <c:v>106600</c:v>
                </c:pt>
                <c:pt idx="534">
                  <c:v>106800</c:v>
                </c:pt>
                <c:pt idx="535">
                  <c:v>107000</c:v>
                </c:pt>
                <c:pt idx="536">
                  <c:v>107200</c:v>
                </c:pt>
                <c:pt idx="537">
                  <c:v>107400</c:v>
                </c:pt>
                <c:pt idx="538">
                  <c:v>107600</c:v>
                </c:pt>
                <c:pt idx="539">
                  <c:v>107800</c:v>
                </c:pt>
                <c:pt idx="540">
                  <c:v>108000</c:v>
                </c:pt>
                <c:pt idx="541">
                  <c:v>108200</c:v>
                </c:pt>
                <c:pt idx="542">
                  <c:v>108400</c:v>
                </c:pt>
                <c:pt idx="543">
                  <c:v>108600</c:v>
                </c:pt>
                <c:pt idx="544">
                  <c:v>108800</c:v>
                </c:pt>
                <c:pt idx="545">
                  <c:v>109000</c:v>
                </c:pt>
                <c:pt idx="546">
                  <c:v>109200</c:v>
                </c:pt>
                <c:pt idx="547">
                  <c:v>109400</c:v>
                </c:pt>
                <c:pt idx="548">
                  <c:v>109600</c:v>
                </c:pt>
                <c:pt idx="549">
                  <c:v>109800</c:v>
                </c:pt>
                <c:pt idx="550">
                  <c:v>110000</c:v>
                </c:pt>
                <c:pt idx="551">
                  <c:v>110200</c:v>
                </c:pt>
                <c:pt idx="552">
                  <c:v>110400</c:v>
                </c:pt>
                <c:pt idx="553">
                  <c:v>110600</c:v>
                </c:pt>
                <c:pt idx="554">
                  <c:v>110800</c:v>
                </c:pt>
                <c:pt idx="555">
                  <c:v>111000</c:v>
                </c:pt>
                <c:pt idx="556">
                  <c:v>111200</c:v>
                </c:pt>
                <c:pt idx="557">
                  <c:v>111400</c:v>
                </c:pt>
                <c:pt idx="558">
                  <c:v>111600</c:v>
                </c:pt>
                <c:pt idx="559">
                  <c:v>111800</c:v>
                </c:pt>
                <c:pt idx="560">
                  <c:v>112000</c:v>
                </c:pt>
                <c:pt idx="561">
                  <c:v>112200</c:v>
                </c:pt>
                <c:pt idx="562">
                  <c:v>112400</c:v>
                </c:pt>
                <c:pt idx="563">
                  <c:v>112600</c:v>
                </c:pt>
                <c:pt idx="564">
                  <c:v>112800</c:v>
                </c:pt>
                <c:pt idx="565">
                  <c:v>113000</c:v>
                </c:pt>
                <c:pt idx="566">
                  <c:v>113200</c:v>
                </c:pt>
                <c:pt idx="567">
                  <c:v>113400</c:v>
                </c:pt>
                <c:pt idx="568">
                  <c:v>113600</c:v>
                </c:pt>
                <c:pt idx="569">
                  <c:v>113800</c:v>
                </c:pt>
                <c:pt idx="570">
                  <c:v>114000</c:v>
                </c:pt>
                <c:pt idx="571">
                  <c:v>114200</c:v>
                </c:pt>
                <c:pt idx="572">
                  <c:v>114400</c:v>
                </c:pt>
                <c:pt idx="573">
                  <c:v>114600</c:v>
                </c:pt>
                <c:pt idx="574">
                  <c:v>114800</c:v>
                </c:pt>
                <c:pt idx="575">
                  <c:v>115000</c:v>
                </c:pt>
                <c:pt idx="576">
                  <c:v>115200</c:v>
                </c:pt>
                <c:pt idx="577">
                  <c:v>115400</c:v>
                </c:pt>
                <c:pt idx="578">
                  <c:v>115600</c:v>
                </c:pt>
                <c:pt idx="579">
                  <c:v>115800</c:v>
                </c:pt>
                <c:pt idx="580">
                  <c:v>116000</c:v>
                </c:pt>
                <c:pt idx="581">
                  <c:v>116200</c:v>
                </c:pt>
                <c:pt idx="582">
                  <c:v>116400</c:v>
                </c:pt>
                <c:pt idx="583">
                  <c:v>116600</c:v>
                </c:pt>
                <c:pt idx="584">
                  <c:v>116800</c:v>
                </c:pt>
                <c:pt idx="585">
                  <c:v>117000</c:v>
                </c:pt>
                <c:pt idx="586">
                  <c:v>117200</c:v>
                </c:pt>
                <c:pt idx="587">
                  <c:v>117400</c:v>
                </c:pt>
                <c:pt idx="588">
                  <c:v>117600</c:v>
                </c:pt>
                <c:pt idx="589">
                  <c:v>117800</c:v>
                </c:pt>
                <c:pt idx="590">
                  <c:v>118000</c:v>
                </c:pt>
                <c:pt idx="591">
                  <c:v>118200</c:v>
                </c:pt>
                <c:pt idx="592">
                  <c:v>118400</c:v>
                </c:pt>
                <c:pt idx="593">
                  <c:v>118600</c:v>
                </c:pt>
                <c:pt idx="594">
                  <c:v>118800</c:v>
                </c:pt>
                <c:pt idx="595">
                  <c:v>119000</c:v>
                </c:pt>
                <c:pt idx="596">
                  <c:v>119200</c:v>
                </c:pt>
                <c:pt idx="597">
                  <c:v>119400</c:v>
                </c:pt>
                <c:pt idx="598">
                  <c:v>119600</c:v>
                </c:pt>
                <c:pt idx="599">
                  <c:v>119800</c:v>
                </c:pt>
                <c:pt idx="600">
                  <c:v>120000</c:v>
                </c:pt>
                <c:pt idx="601">
                  <c:v>120200</c:v>
                </c:pt>
                <c:pt idx="602">
                  <c:v>120400</c:v>
                </c:pt>
                <c:pt idx="603">
                  <c:v>120600</c:v>
                </c:pt>
                <c:pt idx="604">
                  <c:v>120800</c:v>
                </c:pt>
                <c:pt idx="605">
                  <c:v>121000</c:v>
                </c:pt>
                <c:pt idx="606">
                  <c:v>121200</c:v>
                </c:pt>
                <c:pt idx="607">
                  <c:v>121400</c:v>
                </c:pt>
                <c:pt idx="608">
                  <c:v>121600</c:v>
                </c:pt>
                <c:pt idx="609">
                  <c:v>121800</c:v>
                </c:pt>
                <c:pt idx="610">
                  <c:v>122000</c:v>
                </c:pt>
                <c:pt idx="611">
                  <c:v>122200</c:v>
                </c:pt>
                <c:pt idx="612">
                  <c:v>122400</c:v>
                </c:pt>
                <c:pt idx="613">
                  <c:v>122600</c:v>
                </c:pt>
                <c:pt idx="614">
                  <c:v>122800</c:v>
                </c:pt>
                <c:pt idx="615">
                  <c:v>123000</c:v>
                </c:pt>
                <c:pt idx="616">
                  <c:v>123200</c:v>
                </c:pt>
                <c:pt idx="617">
                  <c:v>123400</c:v>
                </c:pt>
                <c:pt idx="618">
                  <c:v>123600</c:v>
                </c:pt>
                <c:pt idx="619">
                  <c:v>123800</c:v>
                </c:pt>
                <c:pt idx="620">
                  <c:v>124000</c:v>
                </c:pt>
                <c:pt idx="621">
                  <c:v>124200</c:v>
                </c:pt>
                <c:pt idx="622">
                  <c:v>124400</c:v>
                </c:pt>
                <c:pt idx="623">
                  <c:v>124600</c:v>
                </c:pt>
                <c:pt idx="624">
                  <c:v>124800</c:v>
                </c:pt>
                <c:pt idx="625">
                  <c:v>125000</c:v>
                </c:pt>
                <c:pt idx="626">
                  <c:v>125200</c:v>
                </c:pt>
                <c:pt idx="627">
                  <c:v>125400</c:v>
                </c:pt>
                <c:pt idx="628">
                  <c:v>125600</c:v>
                </c:pt>
                <c:pt idx="629">
                  <c:v>125800</c:v>
                </c:pt>
                <c:pt idx="630">
                  <c:v>126000</c:v>
                </c:pt>
                <c:pt idx="631">
                  <c:v>126200</c:v>
                </c:pt>
                <c:pt idx="632">
                  <c:v>126400</c:v>
                </c:pt>
                <c:pt idx="633">
                  <c:v>126600</c:v>
                </c:pt>
                <c:pt idx="634">
                  <c:v>126800</c:v>
                </c:pt>
                <c:pt idx="635">
                  <c:v>127000</c:v>
                </c:pt>
                <c:pt idx="636">
                  <c:v>127200</c:v>
                </c:pt>
                <c:pt idx="637">
                  <c:v>127400</c:v>
                </c:pt>
                <c:pt idx="638">
                  <c:v>127600</c:v>
                </c:pt>
                <c:pt idx="639">
                  <c:v>127800</c:v>
                </c:pt>
                <c:pt idx="640">
                  <c:v>128000</c:v>
                </c:pt>
                <c:pt idx="641">
                  <c:v>128200</c:v>
                </c:pt>
                <c:pt idx="642">
                  <c:v>128400</c:v>
                </c:pt>
                <c:pt idx="643">
                  <c:v>128600</c:v>
                </c:pt>
                <c:pt idx="644">
                  <c:v>128800</c:v>
                </c:pt>
                <c:pt idx="645">
                  <c:v>129000</c:v>
                </c:pt>
                <c:pt idx="646">
                  <c:v>129200</c:v>
                </c:pt>
                <c:pt idx="647">
                  <c:v>129400</c:v>
                </c:pt>
                <c:pt idx="648">
                  <c:v>129600</c:v>
                </c:pt>
                <c:pt idx="649">
                  <c:v>129800</c:v>
                </c:pt>
                <c:pt idx="650">
                  <c:v>130000</c:v>
                </c:pt>
                <c:pt idx="651">
                  <c:v>130200</c:v>
                </c:pt>
                <c:pt idx="652">
                  <c:v>130400</c:v>
                </c:pt>
                <c:pt idx="653">
                  <c:v>130600</c:v>
                </c:pt>
                <c:pt idx="654">
                  <c:v>130800</c:v>
                </c:pt>
                <c:pt idx="655">
                  <c:v>131000</c:v>
                </c:pt>
                <c:pt idx="656">
                  <c:v>131200</c:v>
                </c:pt>
                <c:pt idx="657">
                  <c:v>131400</c:v>
                </c:pt>
                <c:pt idx="658">
                  <c:v>131600</c:v>
                </c:pt>
                <c:pt idx="659">
                  <c:v>131800</c:v>
                </c:pt>
                <c:pt idx="660">
                  <c:v>132000</c:v>
                </c:pt>
                <c:pt idx="661">
                  <c:v>132200</c:v>
                </c:pt>
                <c:pt idx="662">
                  <c:v>132400</c:v>
                </c:pt>
                <c:pt idx="663">
                  <c:v>132600</c:v>
                </c:pt>
                <c:pt idx="664">
                  <c:v>132800</c:v>
                </c:pt>
                <c:pt idx="665">
                  <c:v>133000</c:v>
                </c:pt>
                <c:pt idx="666">
                  <c:v>133200</c:v>
                </c:pt>
                <c:pt idx="667">
                  <c:v>133400</c:v>
                </c:pt>
                <c:pt idx="668">
                  <c:v>133600</c:v>
                </c:pt>
                <c:pt idx="669">
                  <c:v>133800</c:v>
                </c:pt>
                <c:pt idx="670">
                  <c:v>134000</c:v>
                </c:pt>
                <c:pt idx="671">
                  <c:v>134200</c:v>
                </c:pt>
                <c:pt idx="672">
                  <c:v>134400</c:v>
                </c:pt>
                <c:pt idx="673">
                  <c:v>134600</c:v>
                </c:pt>
                <c:pt idx="674">
                  <c:v>134800</c:v>
                </c:pt>
                <c:pt idx="675">
                  <c:v>135000</c:v>
                </c:pt>
                <c:pt idx="676">
                  <c:v>135200</c:v>
                </c:pt>
                <c:pt idx="677">
                  <c:v>135400</c:v>
                </c:pt>
                <c:pt idx="678">
                  <c:v>135600</c:v>
                </c:pt>
                <c:pt idx="679">
                  <c:v>135800</c:v>
                </c:pt>
                <c:pt idx="680">
                  <c:v>136000</c:v>
                </c:pt>
                <c:pt idx="681">
                  <c:v>136200</c:v>
                </c:pt>
                <c:pt idx="682">
                  <c:v>136400</c:v>
                </c:pt>
                <c:pt idx="683">
                  <c:v>136600</c:v>
                </c:pt>
                <c:pt idx="684">
                  <c:v>136800</c:v>
                </c:pt>
                <c:pt idx="685">
                  <c:v>137000</c:v>
                </c:pt>
                <c:pt idx="686">
                  <c:v>137200</c:v>
                </c:pt>
                <c:pt idx="687">
                  <c:v>137400</c:v>
                </c:pt>
                <c:pt idx="688">
                  <c:v>137600</c:v>
                </c:pt>
                <c:pt idx="689">
                  <c:v>137800</c:v>
                </c:pt>
                <c:pt idx="690">
                  <c:v>138000</c:v>
                </c:pt>
                <c:pt idx="691">
                  <c:v>138200</c:v>
                </c:pt>
                <c:pt idx="692">
                  <c:v>138400</c:v>
                </c:pt>
                <c:pt idx="693">
                  <c:v>138600</c:v>
                </c:pt>
                <c:pt idx="694">
                  <c:v>138800</c:v>
                </c:pt>
                <c:pt idx="695">
                  <c:v>139000</c:v>
                </c:pt>
                <c:pt idx="696">
                  <c:v>139200</c:v>
                </c:pt>
                <c:pt idx="697">
                  <c:v>139400</c:v>
                </c:pt>
                <c:pt idx="698">
                  <c:v>139600</c:v>
                </c:pt>
                <c:pt idx="699">
                  <c:v>139800</c:v>
                </c:pt>
                <c:pt idx="700">
                  <c:v>140000</c:v>
                </c:pt>
                <c:pt idx="701">
                  <c:v>140200</c:v>
                </c:pt>
                <c:pt idx="702">
                  <c:v>140400</c:v>
                </c:pt>
                <c:pt idx="703">
                  <c:v>140600</c:v>
                </c:pt>
                <c:pt idx="704">
                  <c:v>140800</c:v>
                </c:pt>
                <c:pt idx="705">
                  <c:v>141000</c:v>
                </c:pt>
                <c:pt idx="706">
                  <c:v>141200</c:v>
                </c:pt>
                <c:pt idx="707">
                  <c:v>141400</c:v>
                </c:pt>
                <c:pt idx="708">
                  <c:v>141600</c:v>
                </c:pt>
                <c:pt idx="709">
                  <c:v>141800</c:v>
                </c:pt>
                <c:pt idx="710">
                  <c:v>142000</c:v>
                </c:pt>
                <c:pt idx="711">
                  <c:v>142200</c:v>
                </c:pt>
                <c:pt idx="712">
                  <c:v>142400</c:v>
                </c:pt>
                <c:pt idx="713">
                  <c:v>142600</c:v>
                </c:pt>
                <c:pt idx="714">
                  <c:v>142800</c:v>
                </c:pt>
                <c:pt idx="715">
                  <c:v>143000</c:v>
                </c:pt>
                <c:pt idx="716">
                  <c:v>143200</c:v>
                </c:pt>
                <c:pt idx="717">
                  <c:v>143400</c:v>
                </c:pt>
                <c:pt idx="718">
                  <c:v>143600</c:v>
                </c:pt>
                <c:pt idx="719">
                  <c:v>143800</c:v>
                </c:pt>
                <c:pt idx="720">
                  <c:v>144000</c:v>
                </c:pt>
                <c:pt idx="721">
                  <c:v>144200</c:v>
                </c:pt>
                <c:pt idx="722">
                  <c:v>144400</c:v>
                </c:pt>
                <c:pt idx="723">
                  <c:v>144600</c:v>
                </c:pt>
                <c:pt idx="724">
                  <c:v>144800</c:v>
                </c:pt>
                <c:pt idx="725">
                  <c:v>145000</c:v>
                </c:pt>
                <c:pt idx="726">
                  <c:v>145200</c:v>
                </c:pt>
                <c:pt idx="727">
                  <c:v>145400</c:v>
                </c:pt>
                <c:pt idx="728">
                  <c:v>145600</c:v>
                </c:pt>
                <c:pt idx="729">
                  <c:v>145800</c:v>
                </c:pt>
                <c:pt idx="730">
                  <c:v>146000</c:v>
                </c:pt>
                <c:pt idx="731">
                  <c:v>146200</c:v>
                </c:pt>
                <c:pt idx="732">
                  <c:v>146400</c:v>
                </c:pt>
                <c:pt idx="733">
                  <c:v>146600</c:v>
                </c:pt>
                <c:pt idx="734">
                  <c:v>146800</c:v>
                </c:pt>
                <c:pt idx="735">
                  <c:v>147000</c:v>
                </c:pt>
                <c:pt idx="736">
                  <c:v>147200</c:v>
                </c:pt>
                <c:pt idx="737">
                  <c:v>147400</c:v>
                </c:pt>
                <c:pt idx="738">
                  <c:v>147600</c:v>
                </c:pt>
                <c:pt idx="739">
                  <c:v>147800</c:v>
                </c:pt>
                <c:pt idx="740">
                  <c:v>148000</c:v>
                </c:pt>
                <c:pt idx="741">
                  <c:v>148200</c:v>
                </c:pt>
                <c:pt idx="742">
                  <c:v>148400</c:v>
                </c:pt>
                <c:pt idx="743">
                  <c:v>148600</c:v>
                </c:pt>
                <c:pt idx="744">
                  <c:v>148800</c:v>
                </c:pt>
                <c:pt idx="745">
                  <c:v>149000</c:v>
                </c:pt>
                <c:pt idx="746">
                  <c:v>149200</c:v>
                </c:pt>
                <c:pt idx="747">
                  <c:v>149400</c:v>
                </c:pt>
                <c:pt idx="748">
                  <c:v>149600</c:v>
                </c:pt>
                <c:pt idx="749">
                  <c:v>149800</c:v>
                </c:pt>
                <c:pt idx="750">
                  <c:v>150000</c:v>
                </c:pt>
                <c:pt idx="751">
                  <c:v>150200</c:v>
                </c:pt>
                <c:pt idx="752">
                  <c:v>150400</c:v>
                </c:pt>
                <c:pt idx="753">
                  <c:v>150600</c:v>
                </c:pt>
                <c:pt idx="754">
                  <c:v>150800</c:v>
                </c:pt>
                <c:pt idx="755">
                  <c:v>151000</c:v>
                </c:pt>
                <c:pt idx="756">
                  <c:v>151200</c:v>
                </c:pt>
                <c:pt idx="757">
                  <c:v>151400</c:v>
                </c:pt>
                <c:pt idx="758">
                  <c:v>151600</c:v>
                </c:pt>
                <c:pt idx="759">
                  <c:v>151800</c:v>
                </c:pt>
                <c:pt idx="760">
                  <c:v>152000</c:v>
                </c:pt>
                <c:pt idx="761">
                  <c:v>152200</c:v>
                </c:pt>
                <c:pt idx="762">
                  <c:v>152400</c:v>
                </c:pt>
                <c:pt idx="763">
                  <c:v>152600</c:v>
                </c:pt>
                <c:pt idx="764">
                  <c:v>152800</c:v>
                </c:pt>
                <c:pt idx="765">
                  <c:v>153000</c:v>
                </c:pt>
                <c:pt idx="766">
                  <c:v>153200</c:v>
                </c:pt>
                <c:pt idx="767">
                  <c:v>153400</c:v>
                </c:pt>
                <c:pt idx="768">
                  <c:v>153600</c:v>
                </c:pt>
                <c:pt idx="769">
                  <c:v>153800</c:v>
                </c:pt>
                <c:pt idx="770">
                  <c:v>154000</c:v>
                </c:pt>
                <c:pt idx="771">
                  <c:v>154200</c:v>
                </c:pt>
                <c:pt idx="772">
                  <c:v>154400</c:v>
                </c:pt>
                <c:pt idx="773">
                  <c:v>154600</c:v>
                </c:pt>
                <c:pt idx="774">
                  <c:v>154800</c:v>
                </c:pt>
                <c:pt idx="775">
                  <c:v>155000</c:v>
                </c:pt>
                <c:pt idx="776">
                  <c:v>155200</c:v>
                </c:pt>
                <c:pt idx="777">
                  <c:v>155400</c:v>
                </c:pt>
                <c:pt idx="778">
                  <c:v>155600</c:v>
                </c:pt>
                <c:pt idx="779">
                  <c:v>155800</c:v>
                </c:pt>
                <c:pt idx="780">
                  <c:v>156000</c:v>
                </c:pt>
                <c:pt idx="781">
                  <c:v>156200</c:v>
                </c:pt>
                <c:pt idx="782">
                  <c:v>156400</c:v>
                </c:pt>
                <c:pt idx="783">
                  <c:v>156600</c:v>
                </c:pt>
                <c:pt idx="784">
                  <c:v>156800</c:v>
                </c:pt>
                <c:pt idx="785">
                  <c:v>157000</c:v>
                </c:pt>
                <c:pt idx="786">
                  <c:v>157200</c:v>
                </c:pt>
                <c:pt idx="787">
                  <c:v>157400</c:v>
                </c:pt>
                <c:pt idx="788">
                  <c:v>157600</c:v>
                </c:pt>
                <c:pt idx="789">
                  <c:v>157800</c:v>
                </c:pt>
                <c:pt idx="790">
                  <c:v>158000</c:v>
                </c:pt>
                <c:pt idx="791">
                  <c:v>158200</c:v>
                </c:pt>
                <c:pt idx="792">
                  <c:v>158400</c:v>
                </c:pt>
                <c:pt idx="793">
                  <c:v>158600</c:v>
                </c:pt>
                <c:pt idx="794">
                  <c:v>158800</c:v>
                </c:pt>
                <c:pt idx="795">
                  <c:v>159000</c:v>
                </c:pt>
                <c:pt idx="796">
                  <c:v>159200</c:v>
                </c:pt>
                <c:pt idx="797">
                  <c:v>159400</c:v>
                </c:pt>
                <c:pt idx="798">
                  <c:v>159600</c:v>
                </c:pt>
                <c:pt idx="799">
                  <c:v>159800</c:v>
                </c:pt>
                <c:pt idx="800">
                  <c:v>160000</c:v>
                </c:pt>
                <c:pt idx="801">
                  <c:v>160200</c:v>
                </c:pt>
                <c:pt idx="802">
                  <c:v>160400</c:v>
                </c:pt>
                <c:pt idx="803">
                  <c:v>160600</c:v>
                </c:pt>
                <c:pt idx="804">
                  <c:v>160800</c:v>
                </c:pt>
                <c:pt idx="805">
                  <c:v>161000</c:v>
                </c:pt>
                <c:pt idx="806">
                  <c:v>161200</c:v>
                </c:pt>
                <c:pt idx="807">
                  <c:v>161400</c:v>
                </c:pt>
                <c:pt idx="808">
                  <c:v>161600</c:v>
                </c:pt>
                <c:pt idx="809">
                  <c:v>161800</c:v>
                </c:pt>
                <c:pt idx="810">
                  <c:v>162000</c:v>
                </c:pt>
                <c:pt idx="811">
                  <c:v>162200</c:v>
                </c:pt>
                <c:pt idx="812">
                  <c:v>162400</c:v>
                </c:pt>
                <c:pt idx="813">
                  <c:v>162600</c:v>
                </c:pt>
                <c:pt idx="814">
                  <c:v>162800</c:v>
                </c:pt>
                <c:pt idx="815">
                  <c:v>163000</c:v>
                </c:pt>
                <c:pt idx="816">
                  <c:v>163200</c:v>
                </c:pt>
                <c:pt idx="817">
                  <c:v>163400</c:v>
                </c:pt>
                <c:pt idx="818">
                  <c:v>163600</c:v>
                </c:pt>
                <c:pt idx="819">
                  <c:v>163800</c:v>
                </c:pt>
                <c:pt idx="820">
                  <c:v>164000</c:v>
                </c:pt>
                <c:pt idx="821">
                  <c:v>164200</c:v>
                </c:pt>
                <c:pt idx="822">
                  <c:v>164400</c:v>
                </c:pt>
                <c:pt idx="823">
                  <c:v>164600</c:v>
                </c:pt>
                <c:pt idx="824">
                  <c:v>164800</c:v>
                </c:pt>
                <c:pt idx="825">
                  <c:v>165000</c:v>
                </c:pt>
                <c:pt idx="826">
                  <c:v>165200</c:v>
                </c:pt>
                <c:pt idx="827">
                  <c:v>165400</c:v>
                </c:pt>
                <c:pt idx="828">
                  <c:v>165600</c:v>
                </c:pt>
                <c:pt idx="829">
                  <c:v>165800</c:v>
                </c:pt>
                <c:pt idx="830">
                  <c:v>166000</c:v>
                </c:pt>
                <c:pt idx="831">
                  <c:v>166200</c:v>
                </c:pt>
                <c:pt idx="832">
                  <c:v>166400</c:v>
                </c:pt>
                <c:pt idx="833">
                  <c:v>166600</c:v>
                </c:pt>
                <c:pt idx="834">
                  <c:v>166800</c:v>
                </c:pt>
                <c:pt idx="835">
                  <c:v>167000</c:v>
                </c:pt>
                <c:pt idx="836">
                  <c:v>167200</c:v>
                </c:pt>
                <c:pt idx="837">
                  <c:v>167400</c:v>
                </c:pt>
                <c:pt idx="838">
                  <c:v>167600</c:v>
                </c:pt>
                <c:pt idx="839">
                  <c:v>167800</c:v>
                </c:pt>
                <c:pt idx="840">
                  <c:v>168000</c:v>
                </c:pt>
                <c:pt idx="841">
                  <c:v>168200</c:v>
                </c:pt>
                <c:pt idx="842">
                  <c:v>168400</c:v>
                </c:pt>
                <c:pt idx="843">
                  <c:v>168600</c:v>
                </c:pt>
                <c:pt idx="844">
                  <c:v>168800</c:v>
                </c:pt>
                <c:pt idx="845">
                  <c:v>169000</c:v>
                </c:pt>
                <c:pt idx="846">
                  <c:v>169200</c:v>
                </c:pt>
                <c:pt idx="847">
                  <c:v>169400</c:v>
                </c:pt>
                <c:pt idx="848">
                  <c:v>169600</c:v>
                </c:pt>
                <c:pt idx="849">
                  <c:v>169800</c:v>
                </c:pt>
                <c:pt idx="850">
                  <c:v>170000</c:v>
                </c:pt>
                <c:pt idx="851">
                  <c:v>170200</c:v>
                </c:pt>
                <c:pt idx="852">
                  <c:v>170400</c:v>
                </c:pt>
                <c:pt idx="853">
                  <c:v>170600</c:v>
                </c:pt>
                <c:pt idx="854">
                  <c:v>170800</c:v>
                </c:pt>
                <c:pt idx="855">
                  <c:v>171000</c:v>
                </c:pt>
                <c:pt idx="856">
                  <c:v>171200</c:v>
                </c:pt>
                <c:pt idx="857">
                  <c:v>171400</c:v>
                </c:pt>
                <c:pt idx="858">
                  <c:v>171600</c:v>
                </c:pt>
                <c:pt idx="859">
                  <c:v>171800</c:v>
                </c:pt>
                <c:pt idx="860">
                  <c:v>172000</c:v>
                </c:pt>
                <c:pt idx="861">
                  <c:v>172200</c:v>
                </c:pt>
                <c:pt idx="862">
                  <c:v>172400</c:v>
                </c:pt>
                <c:pt idx="863">
                  <c:v>172600</c:v>
                </c:pt>
                <c:pt idx="864">
                  <c:v>172800</c:v>
                </c:pt>
                <c:pt idx="865">
                  <c:v>173000</c:v>
                </c:pt>
                <c:pt idx="866">
                  <c:v>173200</c:v>
                </c:pt>
                <c:pt idx="867">
                  <c:v>173400</c:v>
                </c:pt>
                <c:pt idx="868">
                  <c:v>173600</c:v>
                </c:pt>
                <c:pt idx="869">
                  <c:v>173800</c:v>
                </c:pt>
                <c:pt idx="870">
                  <c:v>174000</c:v>
                </c:pt>
                <c:pt idx="871">
                  <c:v>174200</c:v>
                </c:pt>
                <c:pt idx="872">
                  <c:v>174400</c:v>
                </c:pt>
                <c:pt idx="873">
                  <c:v>174600</c:v>
                </c:pt>
                <c:pt idx="874">
                  <c:v>174800</c:v>
                </c:pt>
                <c:pt idx="875">
                  <c:v>175000</c:v>
                </c:pt>
                <c:pt idx="876">
                  <c:v>175200</c:v>
                </c:pt>
                <c:pt idx="877">
                  <c:v>175400</c:v>
                </c:pt>
                <c:pt idx="878">
                  <c:v>175600</c:v>
                </c:pt>
                <c:pt idx="879">
                  <c:v>175800</c:v>
                </c:pt>
                <c:pt idx="880">
                  <c:v>176000</c:v>
                </c:pt>
                <c:pt idx="881">
                  <c:v>176200</c:v>
                </c:pt>
                <c:pt idx="882">
                  <c:v>176400</c:v>
                </c:pt>
                <c:pt idx="883">
                  <c:v>176600</c:v>
                </c:pt>
                <c:pt idx="884">
                  <c:v>176800</c:v>
                </c:pt>
                <c:pt idx="885">
                  <c:v>177000</c:v>
                </c:pt>
                <c:pt idx="886">
                  <c:v>177200</c:v>
                </c:pt>
                <c:pt idx="887">
                  <c:v>177400</c:v>
                </c:pt>
                <c:pt idx="888">
                  <c:v>177600</c:v>
                </c:pt>
                <c:pt idx="889">
                  <c:v>177800</c:v>
                </c:pt>
                <c:pt idx="890">
                  <c:v>178000</c:v>
                </c:pt>
                <c:pt idx="891">
                  <c:v>178200</c:v>
                </c:pt>
                <c:pt idx="892">
                  <c:v>178400</c:v>
                </c:pt>
                <c:pt idx="893">
                  <c:v>178600</c:v>
                </c:pt>
                <c:pt idx="894">
                  <c:v>178800</c:v>
                </c:pt>
                <c:pt idx="895">
                  <c:v>179000</c:v>
                </c:pt>
                <c:pt idx="896">
                  <c:v>179200</c:v>
                </c:pt>
                <c:pt idx="897">
                  <c:v>179400</c:v>
                </c:pt>
                <c:pt idx="898">
                  <c:v>179600</c:v>
                </c:pt>
                <c:pt idx="899">
                  <c:v>179800</c:v>
                </c:pt>
                <c:pt idx="900">
                  <c:v>180000</c:v>
                </c:pt>
                <c:pt idx="901">
                  <c:v>180200</c:v>
                </c:pt>
                <c:pt idx="902">
                  <c:v>180400</c:v>
                </c:pt>
                <c:pt idx="903">
                  <c:v>180600</c:v>
                </c:pt>
                <c:pt idx="904">
                  <c:v>180800</c:v>
                </c:pt>
                <c:pt idx="905">
                  <c:v>181000</c:v>
                </c:pt>
                <c:pt idx="906">
                  <c:v>181200</c:v>
                </c:pt>
                <c:pt idx="907">
                  <c:v>181400</c:v>
                </c:pt>
                <c:pt idx="908">
                  <c:v>181600</c:v>
                </c:pt>
                <c:pt idx="909">
                  <c:v>181800</c:v>
                </c:pt>
                <c:pt idx="910">
                  <c:v>182000</c:v>
                </c:pt>
                <c:pt idx="911">
                  <c:v>182200</c:v>
                </c:pt>
                <c:pt idx="912">
                  <c:v>182400</c:v>
                </c:pt>
                <c:pt idx="913">
                  <c:v>182600</c:v>
                </c:pt>
                <c:pt idx="914">
                  <c:v>182800</c:v>
                </c:pt>
                <c:pt idx="915">
                  <c:v>183000</c:v>
                </c:pt>
                <c:pt idx="916">
                  <c:v>183200</c:v>
                </c:pt>
                <c:pt idx="917">
                  <c:v>183400</c:v>
                </c:pt>
                <c:pt idx="918">
                  <c:v>183600</c:v>
                </c:pt>
                <c:pt idx="919">
                  <c:v>183800</c:v>
                </c:pt>
                <c:pt idx="920">
                  <c:v>184000</c:v>
                </c:pt>
                <c:pt idx="921">
                  <c:v>184200</c:v>
                </c:pt>
                <c:pt idx="922">
                  <c:v>184400</c:v>
                </c:pt>
                <c:pt idx="923">
                  <c:v>184600</c:v>
                </c:pt>
                <c:pt idx="924">
                  <c:v>184800</c:v>
                </c:pt>
                <c:pt idx="925">
                  <c:v>185000</c:v>
                </c:pt>
                <c:pt idx="926">
                  <c:v>185200</c:v>
                </c:pt>
                <c:pt idx="927">
                  <c:v>185400</c:v>
                </c:pt>
                <c:pt idx="928">
                  <c:v>185600</c:v>
                </c:pt>
                <c:pt idx="929">
                  <c:v>185800</c:v>
                </c:pt>
                <c:pt idx="930">
                  <c:v>186000</c:v>
                </c:pt>
                <c:pt idx="931">
                  <c:v>186200</c:v>
                </c:pt>
                <c:pt idx="932">
                  <c:v>186400</c:v>
                </c:pt>
                <c:pt idx="933">
                  <c:v>186600</c:v>
                </c:pt>
                <c:pt idx="934">
                  <c:v>186800</c:v>
                </c:pt>
                <c:pt idx="935">
                  <c:v>187000</c:v>
                </c:pt>
                <c:pt idx="936">
                  <c:v>187200</c:v>
                </c:pt>
                <c:pt idx="937">
                  <c:v>187400</c:v>
                </c:pt>
                <c:pt idx="938">
                  <c:v>187600</c:v>
                </c:pt>
                <c:pt idx="939">
                  <c:v>187800</c:v>
                </c:pt>
                <c:pt idx="940">
                  <c:v>188000</c:v>
                </c:pt>
                <c:pt idx="941">
                  <c:v>188200</c:v>
                </c:pt>
                <c:pt idx="942">
                  <c:v>188400</c:v>
                </c:pt>
                <c:pt idx="943">
                  <c:v>188600</c:v>
                </c:pt>
                <c:pt idx="944">
                  <c:v>188800</c:v>
                </c:pt>
                <c:pt idx="945">
                  <c:v>189000</c:v>
                </c:pt>
                <c:pt idx="946">
                  <c:v>189200</c:v>
                </c:pt>
                <c:pt idx="947">
                  <c:v>189400</c:v>
                </c:pt>
                <c:pt idx="948">
                  <c:v>189600</c:v>
                </c:pt>
                <c:pt idx="949">
                  <c:v>189800</c:v>
                </c:pt>
                <c:pt idx="950">
                  <c:v>190000</c:v>
                </c:pt>
                <c:pt idx="951">
                  <c:v>190200</c:v>
                </c:pt>
                <c:pt idx="952">
                  <c:v>190400</c:v>
                </c:pt>
                <c:pt idx="953">
                  <c:v>190600</c:v>
                </c:pt>
                <c:pt idx="954">
                  <c:v>190800</c:v>
                </c:pt>
                <c:pt idx="955">
                  <c:v>191000</c:v>
                </c:pt>
                <c:pt idx="956">
                  <c:v>191200</c:v>
                </c:pt>
                <c:pt idx="957">
                  <c:v>191400</c:v>
                </c:pt>
                <c:pt idx="958">
                  <c:v>191600</c:v>
                </c:pt>
                <c:pt idx="959">
                  <c:v>191800</c:v>
                </c:pt>
                <c:pt idx="960">
                  <c:v>192000</c:v>
                </c:pt>
                <c:pt idx="961">
                  <c:v>192200</c:v>
                </c:pt>
                <c:pt idx="962">
                  <c:v>192400</c:v>
                </c:pt>
                <c:pt idx="963">
                  <c:v>192600</c:v>
                </c:pt>
                <c:pt idx="964">
                  <c:v>192800</c:v>
                </c:pt>
                <c:pt idx="965">
                  <c:v>193000</c:v>
                </c:pt>
                <c:pt idx="966">
                  <c:v>193200</c:v>
                </c:pt>
                <c:pt idx="967">
                  <c:v>193400</c:v>
                </c:pt>
                <c:pt idx="968">
                  <c:v>193600</c:v>
                </c:pt>
                <c:pt idx="969">
                  <c:v>193800</c:v>
                </c:pt>
                <c:pt idx="970">
                  <c:v>194000</c:v>
                </c:pt>
                <c:pt idx="971">
                  <c:v>194200</c:v>
                </c:pt>
                <c:pt idx="972">
                  <c:v>194400</c:v>
                </c:pt>
                <c:pt idx="973">
                  <c:v>194600</c:v>
                </c:pt>
                <c:pt idx="974">
                  <c:v>194800</c:v>
                </c:pt>
                <c:pt idx="975">
                  <c:v>195000</c:v>
                </c:pt>
                <c:pt idx="976">
                  <c:v>195200</c:v>
                </c:pt>
                <c:pt idx="977">
                  <c:v>195400</c:v>
                </c:pt>
                <c:pt idx="978">
                  <c:v>195600</c:v>
                </c:pt>
                <c:pt idx="979">
                  <c:v>195800</c:v>
                </c:pt>
                <c:pt idx="980">
                  <c:v>196000</c:v>
                </c:pt>
                <c:pt idx="981">
                  <c:v>196200</c:v>
                </c:pt>
                <c:pt idx="982">
                  <c:v>196400</c:v>
                </c:pt>
                <c:pt idx="983">
                  <c:v>196600</c:v>
                </c:pt>
                <c:pt idx="984">
                  <c:v>196800</c:v>
                </c:pt>
                <c:pt idx="985">
                  <c:v>197000</c:v>
                </c:pt>
                <c:pt idx="986">
                  <c:v>197200</c:v>
                </c:pt>
                <c:pt idx="987">
                  <c:v>197400</c:v>
                </c:pt>
                <c:pt idx="988">
                  <c:v>197600</c:v>
                </c:pt>
                <c:pt idx="989">
                  <c:v>197800</c:v>
                </c:pt>
                <c:pt idx="990">
                  <c:v>198000</c:v>
                </c:pt>
                <c:pt idx="991">
                  <c:v>198200</c:v>
                </c:pt>
                <c:pt idx="992">
                  <c:v>198400</c:v>
                </c:pt>
                <c:pt idx="993">
                  <c:v>198600</c:v>
                </c:pt>
                <c:pt idx="994">
                  <c:v>198800</c:v>
                </c:pt>
                <c:pt idx="995">
                  <c:v>199000</c:v>
                </c:pt>
                <c:pt idx="996">
                  <c:v>199200</c:v>
                </c:pt>
                <c:pt idx="997">
                  <c:v>199400</c:v>
                </c:pt>
                <c:pt idx="998">
                  <c:v>199600</c:v>
                </c:pt>
                <c:pt idx="999">
                  <c:v>199800</c:v>
                </c:pt>
                <c:pt idx="1000">
                  <c:v>200000</c:v>
                </c:pt>
              </c:numCache>
            </c:numRef>
          </c:xVal>
          <c:yVal>
            <c:numRef>
              <c:f>List1!$B$2:$B$1002</c:f>
              <c:numCache>
                <c:formatCode>General</c:formatCode>
                <c:ptCount val="1001"/>
                <c:pt idx="0">
                  <c:v>-4.0250000000000004</c:v>
                </c:pt>
                <c:pt idx="1">
                  <c:v>3.3650000000000002</c:v>
                </c:pt>
                <c:pt idx="2">
                  <c:v>3.2639999999999998</c:v>
                </c:pt>
                <c:pt idx="3">
                  <c:v>3.5539999999999998</c:v>
                </c:pt>
                <c:pt idx="4">
                  <c:v>-3.653</c:v>
                </c:pt>
                <c:pt idx="5">
                  <c:v>3.5369999999999999</c:v>
                </c:pt>
                <c:pt idx="6">
                  <c:v>3.6869999999999998</c:v>
                </c:pt>
                <c:pt idx="7">
                  <c:v>3.609</c:v>
                </c:pt>
                <c:pt idx="8">
                  <c:v>-3.4830000000000001</c:v>
                </c:pt>
                <c:pt idx="9">
                  <c:v>-3.4009999999999998</c:v>
                </c:pt>
                <c:pt idx="10">
                  <c:v>3.5089999999999999</c:v>
                </c:pt>
                <c:pt idx="11">
                  <c:v>3.3439999999999999</c:v>
                </c:pt>
                <c:pt idx="12">
                  <c:v>3.5369999999999999</c:v>
                </c:pt>
                <c:pt idx="13">
                  <c:v>3.1659999999999999</c:v>
                </c:pt>
                <c:pt idx="14">
                  <c:v>3.383</c:v>
                </c:pt>
                <c:pt idx="15">
                  <c:v>3.2519999999999998</c:v>
                </c:pt>
                <c:pt idx="16">
                  <c:v>3.5470000000000002</c:v>
                </c:pt>
                <c:pt idx="17">
                  <c:v>2.859</c:v>
                </c:pt>
                <c:pt idx="18">
                  <c:v>3.4609999999999999</c:v>
                </c:pt>
                <c:pt idx="19">
                  <c:v>-3.1920000000000002</c:v>
                </c:pt>
                <c:pt idx="20">
                  <c:v>-3.0489999999999999</c:v>
                </c:pt>
                <c:pt idx="21">
                  <c:v>-3.2010000000000001</c:v>
                </c:pt>
                <c:pt idx="22">
                  <c:v>-2.7570000000000001</c:v>
                </c:pt>
                <c:pt idx="23">
                  <c:v>-2.427</c:v>
                </c:pt>
                <c:pt idx="24">
                  <c:v>-2.2080000000000002</c:v>
                </c:pt>
                <c:pt idx="25">
                  <c:v>-1.7689999999999999</c:v>
                </c:pt>
                <c:pt idx="26">
                  <c:v>-1.7849999999999999</c:v>
                </c:pt>
                <c:pt idx="27">
                  <c:v>-2.0550000000000002</c:v>
                </c:pt>
                <c:pt idx="28">
                  <c:v>-2.0379999999999998</c:v>
                </c:pt>
                <c:pt idx="29">
                  <c:v>-1.7909999999999999</c:v>
                </c:pt>
                <c:pt idx="30">
                  <c:v>-1.75</c:v>
                </c:pt>
                <c:pt idx="31">
                  <c:v>-1.6830000000000001</c:v>
                </c:pt>
                <c:pt idx="32">
                  <c:v>-1.734</c:v>
                </c:pt>
                <c:pt idx="33">
                  <c:v>-1.7110000000000001</c:v>
                </c:pt>
                <c:pt idx="34">
                  <c:v>-1.736</c:v>
                </c:pt>
                <c:pt idx="35">
                  <c:v>-1.679</c:v>
                </c:pt>
                <c:pt idx="36">
                  <c:v>-1.7170000000000001</c:v>
                </c:pt>
                <c:pt idx="37">
                  <c:v>-1.643</c:v>
                </c:pt>
                <c:pt idx="38">
                  <c:v>-1.84</c:v>
                </c:pt>
                <c:pt idx="39">
                  <c:v>-1.9019999999999999</c:v>
                </c:pt>
                <c:pt idx="40">
                  <c:v>-1.8420000000000001</c:v>
                </c:pt>
                <c:pt idx="41">
                  <c:v>-1.6739999999999999</c:v>
                </c:pt>
                <c:pt idx="42">
                  <c:v>-1.56</c:v>
                </c:pt>
                <c:pt idx="43">
                  <c:v>-1.6970000000000001</c:v>
                </c:pt>
                <c:pt idx="44">
                  <c:v>-1.536</c:v>
                </c:pt>
                <c:pt idx="45">
                  <c:v>-1.4370000000000001</c:v>
                </c:pt>
                <c:pt idx="46">
                  <c:v>-1.5129999999999999</c:v>
                </c:pt>
                <c:pt idx="47">
                  <c:v>-1.58</c:v>
                </c:pt>
                <c:pt idx="48">
                  <c:v>-1.5489999999999999</c:v>
                </c:pt>
                <c:pt idx="49">
                  <c:v>-1.53</c:v>
                </c:pt>
                <c:pt idx="50">
                  <c:v>-1.36</c:v>
                </c:pt>
                <c:pt idx="51">
                  <c:v>-1.38</c:v>
                </c:pt>
                <c:pt idx="52">
                  <c:v>-1.44</c:v>
                </c:pt>
                <c:pt idx="53">
                  <c:v>-1.421</c:v>
                </c:pt>
                <c:pt idx="54">
                  <c:v>-1.4179999999999999</c:v>
                </c:pt>
                <c:pt idx="55">
                  <c:v>-1.4830000000000001</c:v>
                </c:pt>
                <c:pt idx="56">
                  <c:v>-1.383</c:v>
                </c:pt>
                <c:pt idx="57">
                  <c:v>-1.4870000000000001</c:v>
                </c:pt>
                <c:pt idx="58">
                  <c:v>-1.409</c:v>
                </c:pt>
                <c:pt idx="59">
                  <c:v>-1.389</c:v>
                </c:pt>
                <c:pt idx="60">
                  <c:v>-1.3939999999999999</c:v>
                </c:pt>
                <c:pt idx="61">
                  <c:v>-1.548</c:v>
                </c:pt>
                <c:pt idx="62">
                  <c:v>-1.5069999999999999</c:v>
                </c:pt>
                <c:pt idx="63">
                  <c:v>-1.7130000000000001</c:v>
                </c:pt>
                <c:pt idx="64">
                  <c:v>-1.5389999999999999</c:v>
                </c:pt>
                <c:pt idx="65">
                  <c:v>-1.456</c:v>
                </c:pt>
                <c:pt idx="66">
                  <c:v>-1.1990000000000001</c:v>
                </c:pt>
                <c:pt idx="67">
                  <c:v>-1.2010000000000001</c:v>
                </c:pt>
                <c:pt idx="68">
                  <c:v>-1.21</c:v>
                </c:pt>
                <c:pt idx="69">
                  <c:v>-1.2709999999999999</c:v>
                </c:pt>
                <c:pt idx="70">
                  <c:v>-1.016</c:v>
                </c:pt>
                <c:pt idx="71">
                  <c:v>-1.155</c:v>
                </c:pt>
                <c:pt idx="72">
                  <c:v>-1.286</c:v>
                </c:pt>
                <c:pt idx="73">
                  <c:v>-1.2549999999999999</c:v>
                </c:pt>
                <c:pt idx="74">
                  <c:v>-1.365</c:v>
                </c:pt>
                <c:pt idx="75">
                  <c:v>-1.33</c:v>
                </c:pt>
                <c:pt idx="76">
                  <c:v>-1.006</c:v>
                </c:pt>
                <c:pt idx="77">
                  <c:v>-0.91600000000000004</c:v>
                </c:pt>
                <c:pt idx="78">
                  <c:v>-1.0169999999999999</c:v>
                </c:pt>
                <c:pt idx="79">
                  <c:v>-1.0149999999999999</c:v>
                </c:pt>
                <c:pt idx="80">
                  <c:v>-1.024</c:v>
                </c:pt>
                <c:pt idx="81">
                  <c:v>-0.94799999999999995</c:v>
                </c:pt>
                <c:pt idx="82">
                  <c:v>-1.0820000000000001</c:v>
                </c:pt>
                <c:pt idx="83">
                  <c:v>-1.266</c:v>
                </c:pt>
                <c:pt idx="84">
                  <c:v>-1.145</c:v>
                </c:pt>
                <c:pt idx="85">
                  <c:v>-1.2210000000000001</c:v>
                </c:pt>
                <c:pt idx="86">
                  <c:v>-1.105</c:v>
                </c:pt>
                <c:pt idx="87">
                  <c:v>-1.163</c:v>
                </c:pt>
                <c:pt idx="88">
                  <c:v>-1.2250000000000001</c:v>
                </c:pt>
                <c:pt idx="89">
                  <c:v>-1.0660000000000001</c:v>
                </c:pt>
                <c:pt idx="90">
                  <c:v>-1.0620000000000001</c:v>
                </c:pt>
                <c:pt idx="91">
                  <c:v>-1.0840000000000001</c:v>
                </c:pt>
                <c:pt idx="92">
                  <c:v>-0.99099999999999999</c:v>
                </c:pt>
                <c:pt idx="93">
                  <c:v>-1.2889999999999999</c:v>
                </c:pt>
                <c:pt idx="94">
                  <c:v>-1.1240000000000001</c:v>
                </c:pt>
                <c:pt idx="95">
                  <c:v>-1.087</c:v>
                </c:pt>
                <c:pt idx="96">
                  <c:v>-1.1160000000000001</c:v>
                </c:pt>
                <c:pt idx="97">
                  <c:v>-1.004</c:v>
                </c:pt>
                <c:pt idx="98">
                  <c:v>-1.1439999999999999</c:v>
                </c:pt>
                <c:pt idx="99">
                  <c:v>-1.044</c:v>
                </c:pt>
                <c:pt idx="100">
                  <c:v>-1.2969999999999999</c:v>
                </c:pt>
                <c:pt idx="101">
                  <c:v>-1.3120000000000001</c:v>
                </c:pt>
                <c:pt idx="102">
                  <c:v>-1.091</c:v>
                </c:pt>
                <c:pt idx="103">
                  <c:v>-0.92400000000000004</c:v>
                </c:pt>
                <c:pt idx="104">
                  <c:v>-0.93100000000000005</c:v>
                </c:pt>
                <c:pt idx="105">
                  <c:v>-0.68899999999999995</c:v>
                </c:pt>
                <c:pt idx="106">
                  <c:v>-0.81799999999999995</c:v>
                </c:pt>
                <c:pt idx="107">
                  <c:v>-0.83299999999999996</c:v>
                </c:pt>
                <c:pt idx="108">
                  <c:v>-1.0069999999999999</c:v>
                </c:pt>
                <c:pt idx="109">
                  <c:v>-0.69099999999999995</c:v>
                </c:pt>
                <c:pt idx="110">
                  <c:v>-0.74399999999999999</c:v>
                </c:pt>
                <c:pt idx="111">
                  <c:v>-0.76900000000000002</c:v>
                </c:pt>
                <c:pt idx="112">
                  <c:v>-0.71099999999999997</c:v>
                </c:pt>
                <c:pt idx="113">
                  <c:v>-0.84799999999999998</c:v>
                </c:pt>
                <c:pt idx="114">
                  <c:v>-1.0109999999999999</c:v>
                </c:pt>
                <c:pt idx="115">
                  <c:v>-1.141</c:v>
                </c:pt>
                <c:pt idx="116">
                  <c:v>-0.84099999999999997</c:v>
                </c:pt>
                <c:pt idx="117">
                  <c:v>-0.96099999999999997</c:v>
                </c:pt>
                <c:pt idx="118">
                  <c:v>-0.77300000000000002</c:v>
                </c:pt>
                <c:pt idx="119">
                  <c:v>-0.90500000000000003</c:v>
                </c:pt>
                <c:pt idx="120">
                  <c:v>-1.0880000000000001</c:v>
                </c:pt>
                <c:pt idx="121">
                  <c:v>-1.0509999999999999</c:v>
                </c:pt>
                <c:pt idx="122">
                  <c:v>-0.95299999999999996</c:v>
                </c:pt>
                <c:pt idx="123">
                  <c:v>-1.0629999999999999</c:v>
                </c:pt>
                <c:pt idx="124">
                  <c:v>-0.90900000000000003</c:v>
                </c:pt>
                <c:pt idx="125">
                  <c:v>-1.0629999999999999</c:v>
                </c:pt>
                <c:pt idx="126">
                  <c:v>-0.95599999999999996</c:v>
                </c:pt>
                <c:pt idx="127">
                  <c:v>-1.0549999999999999</c:v>
                </c:pt>
                <c:pt idx="128">
                  <c:v>-0.90700000000000003</c:v>
                </c:pt>
                <c:pt idx="129">
                  <c:v>-1.03</c:v>
                </c:pt>
                <c:pt idx="130">
                  <c:v>-1.0920000000000001</c:v>
                </c:pt>
                <c:pt idx="131">
                  <c:v>-1.0369999999999999</c:v>
                </c:pt>
                <c:pt idx="132">
                  <c:v>-1.004</c:v>
                </c:pt>
                <c:pt idx="133">
                  <c:v>-0.88300000000000001</c:v>
                </c:pt>
                <c:pt idx="134">
                  <c:v>-0.85299999999999998</c:v>
                </c:pt>
                <c:pt idx="135">
                  <c:v>-0.95799999999999996</c:v>
                </c:pt>
                <c:pt idx="136">
                  <c:v>-1.226</c:v>
                </c:pt>
                <c:pt idx="137">
                  <c:v>-0.98299999999999998</c:v>
                </c:pt>
                <c:pt idx="138">
                  <c:v>-1.0649999999999999</c:v>
                </c:pt>
                <c:pt idx="139">
                  <c:v>-1.0580000000000001</c:v>
                </c:pt>
                <c:pt idx="140">
                  <c:v>-1.091</c:v>
                </c:pt>
                <c:pt idx="141">
                  <c:v>-1.1870000000000001</c:v>
                </c:pt>
                <c:pt idx="142">
                  <c:v>-1.107</c:v>
                </c:pt>
                <c:pt idx="143">
                  <c:v>-1.0249999999999999</c:v>
                </c:pt>
                <c:pt idx="144">
                  <c:v>-0.91100000000000003</c:v>
                </c:pt>
                <c:pt idx="145">
                  <c:v>-1.026</c:v>
                </c:pt>
                <c:pt idx="146">
                  <c:v>-0.95899999999999996</c:v>
                </c:pt>
                <c:pt idx="147">
                  <c:v>-0.65500000000000003</c:v>
                </c:pt>
                <c:pt idx="148">
                  <c:v>-0.79500000000000004</c:v>
                </c:pt>
                <c:pt idx="149">
                  <c:v>-0.71499999999999997</c:v>
                </c:pt>
                <c:pt idx="150">
                  <c:v>-0.72399999999999998</c:v>
                </c:pt>
                <c:pt idx="151">
                  <c:v>-0.80900000000000005</c:v>
                </c:pt>
                <c:pt idx="152">
                  <c:v>-0.94299999999999995</c:v>
                </c:pt>
                <c:pt idx="153">
                  <c:v>-0.83299999999999996</c:v>
                </c:pt>
                <c:pt idx="154">
                  <c:v>-0.88700000000000001</c:v>
                </c:pt>
                <c:pt idx="155">
                  <c:v>-1.0089999999999999</c:v>
                </c:pt>
                <c:pt idx="156">
                  <c:v>-0.90300000000000002</c:v>
                </c:pt>
                <c:pt idx="157">
                  <c:v>-1.101</c:v>
                </c:pt>
                <c:pt idx="158">
                  <c:v>-1.0309999999999999</c:v>
                </c:pt>
                <c:pt idx="159">
                  <c:v>-1.2030000000000001</c:v>
                </c:pt>
                <c:pt idx="160">
                  <c:v>-1.0960000000000001</c:v>
                </c:pt>
                <c:pt idx="161">
                  <c:v>-1.2190000000000001</c:v>
                </c:pt>
                <c:pt idx="162">
                  <c:v>-1.0249999999999999</c:v>
                </c:pt>
                <c:pt idx="163">
                  <c:v>-1.115</c:v>
                </c:pt>
                <c:pt idx="164">
                  <c:v>-0.97499999999999998</c:v>
                </c:pt>
                <c:pt idx="165">
                  <c:v>-0.87</c:v>
                </c:pt>
                <c:pt idx="166">
                  <c:v>-0.93799999999999994</c:v>
                </c:pt>
                <c:pt idx="167">
                  <c:v>-0.96599999999999997</c:v>
                </c:pt>
                <c:pt idx="168">
                  <c:v>-0.84299999999999997</c:v>
                </c:pt>
                <c:pt idx="169">
                  <c:v>-0.65300000000000002</c:v>
                </c:pt>
                <c:pt idx="170">
                  <c:v>-0.77800000000000002</c:v>
                </c:pt>
                <c:pt idx="171">
                  <c:v>-0.73499999999999999</c:v>
                </c:pt>
                <c:pt idx="172">
                  <c:v>-0.96899999999999997</c:v>
                </c:pt>
                <c:pt idx="173">
                  <c:v>-0.88</c:v>
                </c:pt>
                <c:pt idx="174">
                  <c:v>-0.81</c:v>
                </c:pt>
                <c:pt idx="175">
                  <c:v>-0.621</c:v>
                </c:pt>
                <c:pt idx="176">
                  <c:v>-0.70299999999999996</c:v>
                </c:pt>
                <c:pt idx="177">
                  <c:v>-0.66300000000000003</c:v>
                </c:pt>
                <c:pt idx="178">
                  <c:v>-0.91100000000000003</c:v>
                </c:pt>
                <c:pt idx="179">
                  <c:v>-0.83499999999999996</c:v>
                </c:pt>
                <c:pt idx="180">
                  <c:v>-0.76500000000000001</c:v>
                </c:pt>
                <c:pt idx="181">
                  <c:v>-0.84699999999999998</c:v>
                </c:pt>
                <c:pt idx="182">
                  <c:v>-0.77200000000000002</c:v>
                </c:pt>
                <c:pt idx="183">
                  <c:v>-0.70599999999999996</c:v>
                </c:pt>
                <c:pt idx="184">
                  <c:v>-0.91</c:v>
                </c:pt>
                <c:pt idx="185">
                  <c:v>-0.75600000000000001</c:v>
                </c:pt>
                <c:pt idx="186">
                  <c:v>-0.38200000000000001</c:v>
                </c:pt>
                <c:pt idx="187">
                  <c:v>-0.41899999999999998</c:v>
                </c:pt>
                <c:pt idx="188">
                  <c:v>-0.53700000000000003</c:v>
                </c:pt>
                <c:pt idx="189">
                  <c:v>-0.70299999999999996</c:v>
                </c:pt>
                <c:pt idx="190">
                  <c:v>-0.67100000000000004</c:v>
                </c:pt>
                <c:pt idx="191">
                  <c:v>-0.73599999999999999</c:v>
                </c:pt>
                <c:pt idx="192">
                  <c:v>-0.54200000000000004</c:v>
                </c:pt>
                <c:pt idx="193">
                  <c:v>-0.66700000000000004</c:v>
                </c:pt>
                <c:pt idx="194">
                  <c:v>-0.71799999999999997</c:v>
                </c:pt>
                <c:pt idx="195">
                  <c:v>-0.78800000000000003</c:v>
                </c:pt>
                <c:pt idx="196">
                  <c:v>-0.85299999999999998</c:v>
                </c:pt>
                <c:pt idx="197">
                  <c:v>-0.71899999999999997</c:v>
                </c:pt>
                <c:pt idx="198">
                  <c:v>-0.91100000000000003</c:v>
                </c:pt>
                <c:pt idx="199">
                  <c:v>-0.90300000000000002</c:v>
                </c:pt>
                <c:pt idx="200">
                  <c:v>-0.65500000000000003</c:v>
                </c:pt>
                <c:pt idx="201">
                  <c:v>-0.72599999999999998</c:v>
                </c:pt>
                <c:pt idx="202">
                  <c:v>-0.73899999999999999</c:v>
                </c:pt>
                <c:pt idx="203">
                  <c:v>-0.73399999999999999</c:v>
                </c:pt>
                <c:pt idx="204">
                  <c:v>-0.86899999999999999</c:v>
                </c:pt>
                <c:pt idx="205">
                  <c:v>-1.0049999999999999</c:v>
                </c:pt>
                <c:pt idx="206">
                  <c:v>-1.0149999999999999</c:v>
                </c:pt>
                <c:pt idx="207">
                  <c:v>-0.87</c:v>
                </c:pt>
                <c:pt idx="208">
                  <c:v>-1.0680000000000001</c:v>
                </c:pt>
                <c:pt idx="209">
                  <c:v>-1.0189999999999999</c:v>
                </c:pt>
                <c:pt idx="210">
                  <c:v>-0.91300000000000003</c:v>
                </c:pt>
                <c:pt idx="211">
                  <c:v>-1.006</c:v>
                </c:pt>
                <c:pt idx="212">
                  <c:v>-0.91800000000000004</c:v>
                </c:pt>
                <c:pt idx="213">
                  <c:v>-0.98399999999999999</c:v>
                </c:pt>
                <c:pt idx="214">
                  <c:v>-1.02</c:v>
                </c:pt>
                <c:pt idx="215">
                  <c:v>-0.96399999999999997</c:v>
                </c:pt>
                <c:pt idx="216">
                  <c:v>-0.85699999999999998</c:v>
                </c:pt>
                <c:pt idx="217">
                  <c:v>-0.85199999999999998</c:v>
                </c:pt>
                <c:pt idx="218">
                  <c:v>-0.82799999999999996</c:v>
                </c:pt>
                <c:pt idx="219">
                  <c:v>-1.1220000000000001</c:v>
                </c:pt>
                <c:pt idx="220">
                  <c:v>-0.97</c:v>
                </c:pt>
                <c:pt idx="221">
                  <c:v>-0.97299999999999998</c:v>
                </c:pt>
                <c:pt idx="222">
                  <c:v>-0.877</c:v>
                </c:pt>
                <c:pt idx="223">
                  <c:v>-0.97899999999999998</c:v>
                </c:pt>
                <c:pt idx="224">
                  <c:v>-1.1240000000000001</c:v>
                </c:pt>
                <c:pt idx="225">
                  <c:v>-1.1519999999999999</c:v>
                </c:pt>
                <c:pt idx="226">
                  <c:v>-1.1539999999999999</c:v>
                </c:pt>
                <c:pt idx="227">
                  <c:v>-1.115</c:v>
                </c:pt>
                <c:pt idx="228">
                  <c:v>-1.119</c:v>
                </c:pt>
                <c:pt idx="229">
                  <c:v>-1.1539999999999999</c:v>
                </c:pt>
                <c:pt idx="230">
                  <c:v>-0.91900000000000004</c:v>
                </c:pt>
                <c:pt idx="231">
                  <c:v>-1.026</c:v>
                </c:pt>
                <c:pt idx="232">
                  <c:v>-1.0589999999999999</c:v>
                </c:pt>
                <c:pt idx="233">
                  <c:v>-0.85799999999999998</c:v>
                </c:pt>
                <c:pt idx="234">
                  <c:v>-1.054</c:v>
                </c:pt>
                <c:pt idx="235">
                  <c:v>-0.77400000000000002</c:v>
                </c:pt>
                <c:pt idx="236">
                  <c:v>-0.90500000000000003</c:v>
                </c:pt>
                <c:pt idx="237">
                  <c:v>-0.82699999999999996</c:v>
                </c:pt>
                <c:pt idx="238">
                  <c:v>-0.81899999999999995</c:v>
                </c:pt>
                <c:pt idx="239">
                  <c:v>-0.76900000000000002</c:v>
                </c:pt>
                <c:pt idx="240">
                  <c:v>-0.58899999999999997</c:v>
                </c:pt>
                <c:pt idx="241">
                  <c:v>-0.77</c:v>
                </c:pt>
                <c:pt idx="242">
                  <c:v>-0.69899999999999995</c:v>
                </c:pt>
                <c:pt idx="243">
                  <c:v>-0.56599999999999995</c:v>
                </c:pt>
                <c:pt idx="244">
                  <c:v>-0.68</c:v>
                </c:pt>
                <c:pt idx="245">
                  <c:v>-0.72899999999999998</c:v>
                </c:pt>
                <c:pt idx="246">
                  <c:v>-0.65400000000000003</c:v>
                </c:pt>
                <c:pt idx="247">
                  <c:v>-0.63100000000000001</c:v>
                </c:pt>
                <c:pt idx="248">
                  <c:v>-0.63800000000000001</c:v>
                </c:pt>
                <c:pt idx="249">
                  <c:v>-0.89500000000000002</c:v>
                </c:pt>
                <c:pt idx="250">
                  <c:v>-0.88700000000000001</c:v>
                </c:pt>
                <c:pt idx="251">
                  <c:v>-0.98699999999999999</c:v>
                </c:pt>
                <c:pt idx="252">
                  <c:v>-0.96099999999999997</c:v>
                </c:pt>
                <c:pt idx="253">
                  <c:v>-0.90900000000000003</c:v>
                </c:pt>
                <c:pt idx="254">
                  <c:v>-0.71899999999999997</c:v>
                </c:pt>
                <c:pt idx="255">
                  <c:v>-1.012</c:v>
                </c:pt>
                <c:pt idx="256">
                  <c:v>-0.93</c:v>
                </c:pt>
                <c:pt idx="257">
                  <c:v>-0.93799999999999994</c:v>
                </c:pt>
                <c:pt idx="258">
                  <c:v>-1.0169999999999999</c:v>
                </c:pt>
                <c:pt idx="259">
                  <c:v>-0.98599999999999999</c:v>
                </c:pt>
                <c:pt idx="260">
                  <c:v>-0.92600000000000005</c:v>
                </c:pt>
                <c:pt idx="261">
                  <c:v>-1.1639999999999999</c:v>
                </c:pt>
                <c:pt idx="262">
                  <c:v>-1.0329999999999999</c:v>
                </c:pt>
                <c:pt idx="263">
                  <c:v>-0.97799999999999998</c:v>
                </c:pt>
                <c:pt idx="264">
                  <c:v>-1.329</c:v>
                </c:pt>
                <c:pt idx="265">
                  <c:v>-1.331</c:v>
                </c:pt>
                <c:pt idx="266">
                  <c:v>-1.1060000000000001</c:v>
                </c:pt>
                <c:pt idx="267">
                  <c:v>-1.2709999999999999</c:v>
                </c:pt>
                <c:pt idx="268">
                  <c:v>-1.01</c:v>
                </c:pt>
                <c:pt idx="269">
                  <c:v>-1.097</c:v>
                </c:pt>
                <c:pt idx="270">
                  <c:v>-1.2150000000000001</c:v>
                </c:pt>
                <c:pt idx="271">
                  <c:v>-0.95399999999999996</c:v>
                </c:pt>
                <c:pt idx="272">
                  <c:v>-1.048</c:v>
                </c:pt>
                <c:pt idx="273">
                  <c:v>-1.1859999999999999</c:v>
                </c:pt>
                <c:pt idx="274">
                  <c:v>-1.03</c:v>
                </c:pt>
                <c:pt idx="275">
                  <c:v>-0.93600000000000005</c:v>
                </c:pt>
                <c:pt idx="276">
                  <c:v>-0.77200000000000002</c:v>
                </c:pt>
                <c:pt idx="277">
                  <c:v>-0.76900000000000002</c:v>
                </c:pt>
                <c:pt idx="278">
                  <c:v>-0.68899999999999995</c:v>
                </c:pt>
                <c:pt idx="279">
                  <c:v>-0.66400000000000003</c:v>
                </c:pt>
                <c:pt idx="280">
                  <c:v>-0.72799999999999998</c:v>
                </c:pt>
                <c:pt idx="281">
                  <c:v>-0.78300000000000003</c:v>
                </c:pt>
                <c:pt idx="282">
                  <c:v>-0.86299999999999999</c:v>
                </c:pt>
                <c:pt idx="283">
                  <c:v>-0.77400000000000002</c:v>
                </c:pt>
                <c:pt idx="284">
                  <c:v>-0.64800000000000002</c:v>
                </c:pt>
                <c:pt idx="285">
                  <c:v>-0.57599999999999996</c:v>
                </c:pt>
                <c:pt idx="286">
                  <c:v>-0.64300000000000002</c:v>
                </c:pt>
                <c:pt idx="287">
                  <c:v>-0.53300000000000003</c:v>
                </c:pt>
                <c:pt idx="288">
                  <c:v>-0.86399999999999999</c:v>
                </c:pt>
                <c:pt idx="289">
                  <c:v>-0.63800000000000001</c:v>
                </c:pt>
                <c:pt idx="290">
                  <c:v>-0.59799999999999998</c:v>
                </c:pt>
                <c:pt idx="291">
                  <c:v>-0.85299999999999998</c:v>
                </c:pt>
                <c:pt idx="292">
                  <c:v>-0.67400000000000004</c:v>
                </c:pt>
                <c:pt idx="293">
                  <c:v>-0.46100000000000002</c:v>
                </c:pt>
                <c:pt idx="294">
                  <c:v>-0.622</c:v>
                </c:pt>
                <c:pt idx="295">
                  <c:v>-0.36799999999999999</c:v>
                </c:pt>
                <c:pt idx="296">
                  <c:v>-0.47799999999999998</c:v>
                </c:pt>
                <c:pt idx="297">
                  <c:v>-0.70499999999999996</c:v>
                </c:pt>
                <c:pt idx="298">
                  <c:v>-0.747</c:v>
                </c:pt>
                <c:pt idx="299">
                  <c:v>-0.69199999999999995</c:v>
                </c:pt>
                <c:pt idx="300">
                  <c:v>-0.70899999999999996</c:v>
                </c:pt>
                <c:pt idx="301">
                  <c:v>-0.70699999999999996</c:v>
                </c:pt>
                <c:pt idx="302">
                  <c:v>-0.72199999999999998</c:v>
                </c:pt>
                <c:pt idx="303">
                  <c:v>-0.63100000000000001</c:v>
                </c:pt>
                <c:pt idx="304">
                  <c:v>-0.89</c:v>
                </c:pt>
                <c:pt idx="305">
                  <c:v>-0.55000000000000004</c:v>
                </c:pt>
                <c:pt idx="306">
                  <c:v>-0.58699999999999997</c:v>
                </c:pt>
                <c:pt idx="307">
                  <c:v>-0.61799999999999999</c:v>
                </c:pt>
                <c:pt idx="308">
                  <c:v>-0.67700000000000005</c:v>
                </c:pt>
                <c:pt idx="309">
                  <c:v>-0.81599999999999995</c:v>
                </c:pt>
                <c:pt idx="310">
                  <c:v>-0.754</c:v>
                </c:pt>
                <c:pt idx="311">
                  <c:v>-0.84599999999999997</c:v>
                </c:pt>
                <c:pt idx="312">
                  <c:v>-0.88500000000000001</c:v>
                </c:pt>
                <c:pt idx="313">
                  <c:v>-0.55300000000000005</c:v>
                </c:pt>
                <c:pt idx="314">
                  <c:v>-0.54100000000000004</c:v>
                </c:pt>
                <c:pt idx="315">
                  <c:v>-0.443</c:v>
                </c:pt>
                <c:pt idx="316">
                  <c:v>-0.43</c:v>
                </c:pt>
                <c:pt idx="317">
                  <c:v>-0.443</c:v>
                </c:pt>
                <c:pt idx="318">
                  <c:v>-0.65600000000000003</c:v>
                </c:pt>
                <c:pt idx="319">
                  <c:v>-0.56399999999999995</c:v>
                </c:pt>
                <c:pt idx="320">
                  <c:v>-0.40699999999999997</c:v>
                </c:pt>
                <c:pt idx="321">
                  <c:v>-0.64</c:v>
                </c:pt>
                <c:pt idx="322">
                  <c:v>-0.59199999999999997</c:v>
                </c:pt>
                <c:pt idx="323">
                  <c:v>-0.77500000000000002</c:v>
                </c:pt>
                <c:pt idx="324">
                  <c:v>-0.71699999999999997</c:v>
                </c:pt>
                <c:pt idx="325">
                  <c:v>-0.51</c:v>
                </c:pt>
                <c:pt idx="326">
                  <c:v>-0.57399999999999995</c:v>
                </c:pt>
                <c:pt idx="327">
                  <c:v>-0.69299999999999995</c:v>
                </c:pt>
                <c:pt idx="328">
                  <c:v>-0.52100000000000002</c:v>
                </c:pt>
                <c:pt idx="329">
                  <c:v>-0.43</c:v>
                </c:pt>
                <c:pt idx="330">
                  <c:v>-0.53400000000000003</c:v>
                </c:pt>
                <c:pt idx="331">
                  <c:v>-0.54400000000000004</c:v>
                </c:pt>
                <c:pt idx="332">
                  <c:v>-0.54</c:v>
                </c:pt>
                <c:pt idx="333">
                  <c:v>-0.60699999999999998</c:v>
                </c:pt>
                <c:pt idx="334">
                  <c:v>-0.56299999999999994</c:v>
                </c:pt>
                <c:pt idx="335">
                  <c:v>-0.247</c:v>
                </c:pt>
                <c:pt idx="336">
                  <c:v>-0.377</c:v>
                </c:pt>
                <c:pt idx="337">
                  <c:v>-0.41199999999999998</c:v>
                </c:pt>
                <c:pt idx="338">
                  <c:v>-0.28499999999999998</c:v>
                </c:pt>
                <c:pt idx="339">
                  <c:v>-0.28000000000000003</c:v>
                </c:pt>
                <c:pt idx="340">
                  <c:v>-0.251</c:v>
                </c:pt>
                <c:pt idx="341">
                  <c:v>-0.32800000000000001</c:v>
                </c:pt>
                <c:pt idx="342">
                  <c:v>-0.29899999999999999</c:v>
                </c:pt>
                <c:pt idx="343">
                  <c:v>-0.25800000000000001</c:v>
                </c:pt>
                <c:pt idx="344">
                  <c:v>-0.38300000000000001</c:v>
                </c:pt>
                <c:pt idx="345">
                  <c:v>-0.26100000000000001</c:v>
                </c:pt>
                <c:pt idx="346">
                  <c:v>-0.23699999999999999</c:v>
                </c:pt>
                <c:pt idx="347">
                  <c:v>-0.13700000000000001</c:v>
                </c:pt>
                <c:pt idx="348">
                  <c:v>-0.09</c:v>
                </c:pt>
                <c:pt idx="349">
                  <c:v>-0.184</c:v>
                </c:pt>
                <c:pt idx="350">
                  <c:v>-0.13700000000000001</c:v>
                </c:pt>
                <c:pt idx="351">
                  <c:v>-0.29299999999999998</c:v>
                </c:pt>
                <c:pt idx="352">
                  <c:v>-0.27400000000000002</c:v>
                </c:pt>
                <c:pt idx="353">
                  <c:v>-0.28799999999999998</c:v>
                </c:pt>
                <c:pt idx="354">
                  <c:v>-0.217</c:v>
                </c:pt>
                <c:pt idx="355">
                  <c:v>-0.20399999999999999</c:v>
                </c:pt>
                <c:pt idx="356">
                  <c:v>-0.28100000000000003</c:v>
                </c:pt>
                <c:pt idx="357">
                  <c:v>-0.35299999999999998</c:v>
                </c:pt>
                <c:pt idx="358">
                  <c:v>-0.23599999999999999</c:v>
                </c:pt>
                <c:pt idx="359">
                  <c:v>-0.20200000000000001</c:v>
                </c:pt>
                <c:pt idx="360">
                  <c:v>-1.7999999999999999E-2</c:v>
                </c:pt>
                <c:pt idx="361">
                  <c:v>-0.11799999999999999</c:v>
                </c:pt>
                <c:pt idx="362">
                  <c:v>-8.2000000000000003E-2</c:v>
                </c:pt>
                <c:pt idx="363">
                  <c:v>-0.16200000000000001</c:v>
                </c:pt>
                <c:pt idx="364">
                  <c:v>-0.189</c:v>
                </c:pt>
                <c:pt idx="365">
                  <c:v>-0.23100000000000001</c:v>
                </c:pt>
                <c:pt idx="366">
                  <c:v>-0.14299999999999999</c:v>
                </c:pt>
                <c:pt idx="367">
                  <c:v>-0.39200000000000002</c:v>
                </c:pt>
                <c:pt idx="368">
                  <c:v>-0.46500000000000002</c:v>
                </c:pt>
                <c:pt idx="369">
                  <c:v>-0.39</c:v>
                </c:pt>
                <c:pt idx="370">
                  <c:v>-0.46100000000000002</c:v>
                </c:pt>
                <c:pt idx="371">
                  <c:v>-0.433</c:v>
                </c:pt>
                <c:pt idx="372">
                  <c:v>-0.73199999999999998</c:v>
                </c:pt>
                <c:pt idx="373">
                  <c:v>-0.69599999999999995</c:v>
                </c:pt>
                <c:pt idx="374">
                  <c:v>-0.61599999999999999</c:v>
                </c:pt>
                <c:pt idx="375">
                  <c:v>-0.78700000000000003</c:v>
                </c:pt>
                <c:pt idx="376">
                  <c:v>-0.80400000000000005</c:v>
                </c:pt>
                <c:pt idx="377">
                  <c:v>-0.83899999999999997</c:v>
                </c:pt>
                <c:pt idx="378">
                  <c:v>-0.93700000000000006</c:v>
                </c:pt>
                <c:pt idx="379">
                  <c:v>-1.002</c:v>
                </c:pt>
                <c:pt idx="380">
                  <c:v>-0.80500000000000005</c:v>
                </c:pt>
                <c:pt idx="381">
                  <c:v>-0.93799999999999994</c:v>
                </c:pt>
                <c:pt idx="382">
                  <c:v>-1.1160000000000001</c:v>
                </c:pt>
                <c:pt idx="383">
                  <c:v>-0.82399999999999995</c:v>
                </c:pt>
                <c:pt idx="384">
                  <c:v>-0.67900000000000005</c:v>
                </c:pt>
                <c:pt idx="385">
                  <c:v>-0.69899999999999995</c:v>
                </c:pt>
                <c:pt idx="386">
                  <c:v>-0.58699999999999997</c:v>
                </c:pt>
                <c:pt idx="387">
                  <c:v>-0.5</c:v>
                </c:pt>
                <c:pt idx="388">
                  <c:v>-0.61099999999999999</c:v>
                </c:pt>
                <c:pt idx="389">
                  <c:v>-0.49299999999999999</c:v>
                </c:pt>
                <c:pt idx="390">
                  <c:v>-0.58699999999999997</c:v>
                </c:pt>
                <c:pt idx="391">
                  <c:v>-0.68600000000000005</c:v>
                </c:pt>
                <c:pt idx="392">
                  <c:v>-0.56200000000000006</c:v>
                </c:pt>
                <c:pt idx="393">
                  <c:v>-0.66300000000000003</c:v>
                </c:pt>
                <c:pt idx="394">
                  <c:v>-0.76300000000000001</c:v>
                </c:pt>
                <c:pt idx="395">
                  <c:v>-0.84899999999999998</c:v>
                </c:pt>
                <c:pt idx="396">
                  <c:v>-0.78300000000000003</c:v>
                </c:pt>
                <c:pt idx="397">
                  <c:v>-0.85599999999999998</c:v>
                </c:pt>
                <c:pt idx="398">
                  <c:v>-0.70699999999999996</c:v>
                </c:pt>
                <c:pt idx="399">
                  <c:v>-0.80300000000000005</c:v>
                </c:pt>
                <c:pt idx="400">
                  <c:v>-0.52600000000000002</c:v>
                </c:pt>
                <c:pt idx="401">
                  <c:v>-0.55300000000000005</c:v>
                </c:pt>
                <c:pt idx="402">
                  <c:v>-0.65</c:v>
                </c:pt>
                <c:pt idx="403">
                  <c:v>-0.65800000000000003</c:v>
                </c:pt>
                <c:pt idx="404">
                  <c:v>-0.77500000000000002</c:v>
                </c:pt>
                <c:pt idx="405">
                  <c:v>-0.70899999999999996</c:v>
                </c:pt>
                <c:pt idx="406">
                  <c:v>-0.57399999999999995</c:v>
                </c:pt>
                <c:pt idx="407">
                  <c:v>-0.66400000000000003</c:v>
                </c:pt>
                <c:pt idx="408">
                  <c:v>-0.54800000000000004</c:v>
                </c:pt>
                <c:pt idx="409">
                  <c:v>-0.72899999999999998</c:v>
                </c:pt>
                <c:pt idx="410">
                  <c:v>-0.94899999999999995</c:v>
                </c:pt>
                <c:pt idx="411">
                  <c:v>-0.996</c:v>
                </c:pt>
                <c:pt idx="412">
                  <c:v>-0.91200000000000003</c:v>
                </c:pt>
                <c:pt idx="413">
                  <c:v>-1.157</c:v>
                </c:pt>
                <c:pt idx="414">
                  <c:v>-0.89400000000000002</c:v>
                </c:pt>
                <c:pt idx="415">
                  <c:v>-0.70299999999999996</c:v>
                </c:pt>
                <c:pt idx="416">
                  <c:v>-0.78300000000000003</c:v>
                </c:pt>
                <c:pt idx="417">
                  <c:v>-0.78</c:v>
                </c:pt>
                <c:pt idx="418">
                  <c:v>-0.78900000000000003</c:v>
                </c:pt>
                <c:pt idx="419">
                  <c:v>-0.93500000000000005</c:v>
                </c:pt>
                <c:pt idx="420">
                  <c:v>-1.137</c:v>
                </c:pt>
                <c:pt idx="421">
                  <c:v>-1.0069999999999999</c:v>
                </c:pt>
                <c:pt idx="422">
                  <c:v>-0.92100000000000004</c:v>
                </c:pt>
                <c:pt idx="423">
                  <c:v>-0.92800000000000005</c:v>
                </c:pt>
                <c:pt idx="424">
                  <c:v>-0.69799999999999995</c:v>
                </c:pt>
                <c:pt idx="425">
                  <c:v>-0.62</c:v>
                </c:pt>
                <c:pt idx="426">
                  <c:v>-0.876</c:v>
                </c:pt>
                <c:pt idx="427">
                  <c:v>-0.89700000000000002</c:v>
                </c:pt>
                <c:pt idx="428">
                  <c:v>-0.72399999999999998</c:v>
                </c:pt>
                <c:pt idx="429">
                  <c:v>-0.71599999999999997</c:v>
                </c:pt>
                <c:pt idx="430">
                  <c:v>-0.63300000000000001</c:v>
                </c:pt>
                <c:pt idx="431">
                  <c:v>-0.81399999999999995</c:v>
                </c:pt>
                <c:pt idx="432">
                  <c:v>-1.0489999999999999</c:v>
                </c:pt>
                <c:pt idx="433">
                  <c:v>-1.0940000000000001</c:v>
                </c:pt>
                <c:pt idx="434">
                  <c:v>-1.0569999999999999</c:v>
                </c:pt>
                <c:pt idx="435">
                  <c:v>-1.0129999999999999</c:v>
                </c:pt>
                <c:pt idx="436">
                  <c:v>-0.98</c:v>
                </c:pt>
                <c:pt idx="437">
                  <c:v>-0.98799999999999999</c:v>
                </c:pt>
                <c:pt idx="438">
                  <c:v>-0.71599999999999997</c:v>
                </c:pt>
                <c:pt idx="439">
                  <c:v>-0.83699999999999997</c:v>
                </c:pt>
                <c:pt idx="440">
                  <c:v>-0.68799999999999994</c:v>
                </c:pt>
                <c:pt idx="441">
                  <c:v>-0.83599999999999997</c:v>
                </c:pt>
                <c:pt idx="442">
                  <c:v>-0.76700000000000002</c:v>
                </c:pt>
                <c:pt idx="443">
                  <c:v>-0.85299999999999998</c:v>
                </c:pt>
                <c:pt idx="444">
                  <c:v>-0.621</c:v>
                </c:pt>
                <c:pt idx="445">
                  <c:v>-0.53200000000000003</c:v>
                </c:pt>
                <c:pt idx="446">
                  <c:v>-0.46899999999999997</c:v>
                </c:pt>
                <c:pt idx="447">
                  <c:v>-0.63</c:v>
                </c:pt>
                <c:pt idx="448">
                  <c:v>-0.57899999999999996</c:v>
                </c:pt>
                <c:pt idx="449">
                  <c:v>-0.81</c:v>
                </c:pt>
                <c:pt idx="450">
                  <c:v>-0.72199999999999998</c:v>
                </c:pt>
                <c:pt idx="451">
                  <c:v>-0.56299999999999994</c:v>
                </c:pt>
                <c:pt idx="452">
                  <c:v>-0.67400000000000004</c:v>
                </c:pt>
                <c:pt idx="453">
                  <c:v>-0.70099999999999996</c:v>
                </c:pt>
                <c:pt idx="454">
                  <c:v>-0.51800000000000002</c:v>
                </c:pt>
                <c:pt idx="455">
                  <c:v>-0.436</c:v>
                </c:pt>
                <c:pt idx="456">
                  <c:v>-0.442</c:v>
                </c:pt>
                <c:pt idx="457">
                  <c:v>-0.249</c:v>
                </c:pt>
                <c:pt idx="458">
                  <c:v>-0.10299999999999999</c:v>
                </c:pt>
                <c:pt idx="459">
                  <c:v>7.8E-2</c:v>
                </c:pt>
                <c:pt idx="460">
                  <c:v>-0.26300000000000001</c:v>
                </c:pt>
                <c:pt idx="461">
                  <c:v>-4.2000000000000003E-2</c:v>
                </c:pt>
                <c:pt idx="462">
                  <c:v>3.5000000000000003E-2</c:v>
                </c:pt>
                <c:pt idx="463">
                  <c:v>-0.29299999999999998</c:v>
                </c:pt>
                <c:pt idx="464">
                  <c:v>-0.28699999999999998</c:v>
                </c:pt>
                <c:pt idx="465">
                  <c:v>-0.23300000000000001</c:v>
                </c:pt>
                <c:pt idx="466">
                  <c:v>-0.29099999999999998</c:v>
                </c:pt>
                <c:pt idx="467">
                  <c:v>-0.376</c:v>
                </c:pt>
                <c:pt idx="468">
                  <c:v>-0.26100000000000001</c:v>
                </c:pt>
                <c:pt idx="469">
                  <c:v>-0.28199999999999997</c:v>
                </c:pt>
                <c:pt idx="470">
                  <c:v>-0.34599999999999997</c:v>
                </c:pt>
                <c:pt idx="471">
                  <c:v>-0.26300000000000001</c:v>
                </c:pt>
                <c:pt idx="472">
                  <c:v>-0.58299999999999996</c:v>
                </c:pt>
                <c:pt idx="473">
                  <c:v>-0.54300000000000004</c:v>
                </c:pt>
                <c:pt idx="474">
                  <c:v>-0.39500000000000002</c:v>
                </c:pt>
                <c:pt idx="475">
                  <c:v>-0.52200000000000002</c:v>
                </c:pt>
                <c:pt idx="476">
                  <c:v>-0.38300000000000001</c:v>
                </c:pt>
                <c:pt idx="477">
                  <c:v>-0.52800000000000002</c:v>
                </c:pt>
                <c:pt idx="478">
                  <c:v>-0.46300000000000002</c:v>
                </c:pt>
                <c:pt idx="479">
                  <c:v>-0.35499999999999998</c:v>
                </c:pt>
                <c:pt idx="480">
                  <c:v>-0.12</c:v>
                </c:pt>
                <c:pt idx="481">
                  <c:v>-0.151</c:v>
                </c:pt>
                <c:pt idx="482">
                  <c:v>-0.26400000000000001</c:v>
                </c:pt>
                <c:pt idx="483">
                  <c:v>-0.188</c:v>
                </c:pt>
                <c:pt idx="484">
                  <c:v>-0.02</c:v>
                </c:pt>
                <c:pt idx="485">
                  <c:v>-0.23699999999999999</c:v>
                </c:pt>
                <c:pt idx="486">
                  <c:v>-0.45100000000000001</c:v>
                </c:pt>
                <c:pt idx="487">
                  <c:v>-0.185</c:v>
                </c:pt>
                <c:pt idx="488">
                  <c:v>-0.50900000000000001</c:v>
                </c:pt>
                <c:pt idx="489">
                  <c:v>-0.45500000000000002</c:v>
                </c:pt>
                <c:pt idx="490">
                  <c:v>-0.46200000000000002</c:v>
                </c:pt>
                <c:pt idx="491">
                  <c:v>-0.41599999999999998</c:v>
                </c:pt>
                <c:pt idx="492">
                  <c:v>-0.59699999999999998</c:v>
                </c:pt>
                <c:pt idx="493">
                  <c:v>-0.48299999999999998</c:v>
                </c:pt>
                <c:pt idx="494">
                  <c:v>-0.52500000000000002</c:v>
                </c:pt>
                <c:pt idx="495">
                  <c:v>-0.51100000000000001</c:v>
                </c:pt>
                <c:pt idx="496">
                  <c:v>-0.503</c:v>
                </c:pt>
                <c:pt idx="497">
                  <c:v>-0.52</c:v>
                </c:pt>
                <c:pt idx="498">
                  <c:v>-0.41599999999999998</c:v>
                </c:pt>
                <c:pt idx="499">
                  <c:v>-0.45300000000000001</c:v>
                </c:pt>
                <c:pt idx="500">
                  <c:v>-0.40899999999999997</c:v>
                </c:pt>
                <c:pt idx="501">
                  <c:v>-0.32200000000000001</c:v>
                </c:pt>
                <c:pt idx="502">
                  <c:v>-0.42899999999999999</c:v>
                </c:pt>
                <c:pt idx="503">
                  <c:v>-0.28599999999999998</c:v>
                </c:pt>
                <c:pt idx="504">
                  <c:v>-0.253</c:v>
                </c:pt>
                <c:pt idx="505">
                  <c:v>-0.127</c:v>
                </c:pt>
                <c:pt idx="506">
                  <c:v>-0.03</c:v>
                </c:pt>
                <c:pt idx="507">
                  <c:v>-5.0999999999999997E-2</c:v>
                </c:pt>
                <c:pt idx="508">
                  <c:v>5.5E-2</c:v>
                </c:pt>
                <c:pt idx="509">
                  <c:v>-0.14199999999999999</c:v>
                </c:pt>
                <c:pt idx="510">
                  <c:v>-0.111</c:v>
                </c:pt>
                <c:pt idx="511">
                  <c:v>5.0000000000000001E-3</c:v>
                </c:pt>
                <c:pt idx="512">
                  <c:v>-0.111</c:v>
                </c:pt>
                <c:pt idx="513">
                  <c:v>-0.111</c:v>
                </c:pt>
                <c:pt idx="514">
                  <c:v>0.122</c:v>
                </c:pt>
                <c:pt idx="515">
                  <c:v>0.11</c:v>
                </c:pt>
                <c:pt idx="516">
                  <c:v>0.186</c:v>
                </c:pt>
                <c:pt idx="517">
                  <c:v>0.255</c:v>
                </c:pt>
                <c:pt idx="518">
                  <c:v>0.56899999999999995</c:v>
                </c:pt>
                <c:pt idx="519">
                  <c:v>0.52</c:v>
                </c:pt>
                <c:pt idx="520">
                  <c:v>0.59699999999999998</c:v>
                </c:pt>
                <c:pt idx="521">
                  <c:v>0.59099999999999997</c:v>
                </c:pt>
                <c:pt idx="522">
                  <c:v>0.63600000000000001</c:v>
                </c:pt>
                <c:pt idx="523">
                  <c:v>0.496</c:v>
                </c:pt>
                <c:pt idx="524">
                  <c:v>0.56799999999999995</c:v>
                </c:pt>
                <c:pt idx="525">
                  <c:v>0.66700000000000004</c:v>
                </c:pt>
                <c:pt idx="526">
                  <c:v>0.60099999999999998</c:v>
                </c:pt>
                <c:pt idx="527">
                  <c:v>0.86799999999999999</c:v>
                </c:pt>
                <c:pt idx="528">
                  <c:v>0.68700000000000006</c:v>
                </c:pt>
                <c:pt idx="529">
                  <c:v>0.49</c:v>
                </c:pt>
                <c:pt idx="530">
                  <c:v>0.67500000000000004</c:v>
                </c:pt>
                <c:pt idx="531">
                  <c:v>0.46700000000000003</c:v>
                </c:pt>
                <c:pt idx="532">
                  <c:v>0.53500000000000003</c:v>
                </c:pt>
                <c:pt idx="533">
                  <c:v>0.48199999999999998</c:v>
                </c:pt>
                <c:pt idx="534">
                  <c:v>0.58399999999999996</c:v>
                </c:pt>
                <c:pt idx="535">
                  <c:v>0.53600000000000003</c:v>
                </c:pt>
                <c:pt idx="536">
                  <c:v>0.63</c:v>
                </c:pt>
                <c:pt idx="537">
                  <c:v>0.438</c:v>
                </c:pt>
                <c:pt idx="538">
                  <c:v>0.26</c:v>
                </c:pt>
                <c:pt idx="539">
                  <c:v>0.54800000000000004</c:v>
                </c:pt>
                <c:pt idx="540">
                  <c:v>0.60099999999999998</c:v>
                </c:pt>
                <c:pt idx="541">
                  <c:v>0.53300000000000003</c:v>
                </c:pt>
                <c:pt idx="542">
                  <c:v>0.63100000000000001</c:v>
                </c:pt>
                <c:pt idx="543">
                  <c:v>0.377</c:v>
                </c:pt>
                <c:pt idx="544">
                  <c:v>0.377</c:v>
                </c:pt>
                <c:pt idx="545">
                  <c:v>0.434</c:v>
                </c:pt>
                <c:pt idx="546">
                  <c:v>0.53800000000000003</c:v>
                </c:pt>
                <c:pt idx="547">
                  <c:v>0.56000000000000005</c:v>
                </c:pt>
                <c:pt idx="548">
                  <c:v>0.68700000000000006</c:v>
                </c:pt>
                <c:pt idx="549">
                  <c:v>0.38400000000000001</c:v>
                </c:pt>
                <c:pt idx="550">
                  <c:v>0.45500000000000002</c:v>
                </c:pt>
                <c:pt idx="551">
                  <c:v>0.36</c:v>
                </c:pt>
                <c:pt idx="552">
                  <c:v>0.313</c:v>
                </c:pt>
                <c:pt idx="553">
                  <c:v>0.27100000000000002</c:v>
                </c:pt>
                <c:pt idx="554">
                  <c:v>0.44900000000000001</c:v>
                </c:pt>
                <c:pt idx="555">
                  <c:v>0.28199999999999997</c:v>
                </c:pt>
                <c:pt idx="556">
                  <c:v>0.46500000000000002</c:v>
                </c:pt>
                <c:pt idx="557">
                  <c:v>0.39400000000000002</c:v>
                </c:pt>
                <c:pt idx="558">
                  <c:v>0.72</c:v>
                </c:pt>
                <c:pt idx="559">
                  <c:v>0.64300000000000002</c:v>
                </c:pt>
                <c:pt idx="560">
                  <c:v>0.44400000000000001</c:v>
                </c:pt>
                <c:pt idx="561">
                  <c:v>0.27700000000000002</c:v>
                </c:pt>
                <c:pt idx="562">
                  <c:v>0.313</c:v>
                </c:pt>
                <c:pt idx="563">
                  <c:v>0.316</c:v>
                </c:pt>
                <c:pt idx="564">
                  <c:v>0.34499999999999997</c:v>
                </c:pt>
                <c:pt idx="565">
                  <c:v>0.48099999999999998</c:v>
                </c:pt>
                <c:pt idx="566">
                  <c:v>0.52100000000000002</c:v>
                </c:pt>
                <c:pt idx="567">
                  <c:v>0.40200000000000002</c:v>
                </c:pt>
                <c:pt idx="568">
                  <c:v>0.44</c:v>
                </c:pt>
                <c:pt idx="569">
                  <c:v>0.48799999999999999</c:v>
                </c:pt>
                <c:pt idx="570">
                  <c:v>0.52200000000000002</c:v>
                </c:pt>
                <c:pt idx="571">
                  <c:v>0.41699999999999998</c:v>
                </c:pt>
                <c:pt idx="572">
                  <c:v>0.314</c:v>
                </c:pt>
                <c:pt idx="573">
                  <c:v>0.27300000000000002</c:v>
                </c:pt>
                <c:pt idx="574">
                  <c:v>0.39100000000000001</c:v>
                </c:pt>
                <c:pt idx="575">
                  <c:v>0.17100000000000001</c:v>
                </c:pt>
                <c:pt idx="576">
                  <c:v>0.19700000000000001</c:v>
                </c:pt>
                <c:pt idx="577">
                  <c:v>0.249</c:v>
                </c:pt>
                <c:pt idx="578">
                  <c:v>0.113</c:v>
                </c:pt>
                <c:pt idx="579">
                  <c:v>0.36599999999999999</c:v>
                </c:pt>
                <c:pt idx="580">
                  <c:v>0.379</c:v>
                </c:pt>
                <c:pt idx="581">
                  <c:v>0.159</c:v>
                </c:pt>
                <c:pt idx="582">
                  <c:v>0.35099999999999998</c:v>
                </c:pt>
                <c:pt idx="583">
                  <c:v>0.46</c:v>
                </c:pt>
                <c:pt idx="584">
                  <c:v>0.311</c:v>
                </c:pt>
                <c:pt idx="585">
                  <c:v>0.28899999999999998</c:v>
                </c:pt>
                <c:pt idx="586">
                  <c:v>0.312</c:v>
                </c:pt>
                <c:pt idx="587">
                  <c:v>0.27200000000000002</c:v>
                </c:pt>
                <c:pt idx="588">
                  <c:v>0.47699999999999998</c:v>
                </c:pt>
                <c:pt idx="589">
                  <c:v>0.26100000000000001</c:v>
                </c:pt>
                <c:pt idx="590">
                  <c:v>0.308</c:v>
                </c:pt>
                <c:pt idx="591">
                  <c:v>0.47699999999999998</c:v>
                </c:pt>
                <c:pt idx="592">
                  <c:v>0.43099999999999999</c:v>
                </c:pt>
                <c:pt idx="593">
                  <c:v>0.43099999999999999</c:v>
                </c:pt>
                <c:pt idx="594">
                  <c:v>0.41</c:v>
                </c:pt>
                <c:pt idx="595">
                  <c:v>0.17100000000000001</c:v>
                </c:pt>
                <c:pt idx="596">
                  <c:v>0.221</c:v>
                </c:pt>
                <c:pt idx="597">
                  <c:v>0.11799999999999999</c:v>
                </c:pt>
                <c:pt idx="598">
                  <c:v>-6.8000000000000005E-2</c:v>
                </c:pt>
                <c:pt idx="599">
                  <c:v>-7.0000000000000007E-2</c:v>
                </c:pt>
                <c:pt idx="600">
                  <c:v>-0.14599999999999999</c:v>
                </c:pt>
                <c:pt idx="601">
                  <c:v>-1.4999999999999999E-2</c:v>
                </c:pt>
                <c:pt idx="602">
                  <c:v>-4.1000000000000002E-2</c:v>
                </c:pt>
                <c:pt idx="603">
                  <c:v>-2E-3</c:v>
                </c:pt>
                <c:pt idx="604">
                  <c:v>-0.13300000000000001</c:v>
                </c:pt>
                <c:pt idx="605">
                  <c:v>-0.192</c:v>
                </c:pt>
                <c:pt idx="606">
                  <c:v>-0.115</c:v>
                </c:pt>
                <c:pt idx="607">
                  <c:v>-1E-3</c:v>
                </c:pt>
                <c:pt idx="608">
                  <c:v>6.2E-2</c:v>
                </c:pt>
                <c:pt idx="609">
                  <c:v>-5.2999999999999999E-2</c:v>
                </c:pt>
                <c:pt idx="610">
                  <c:v>0.115</c:v>
                </c:pt>
                <c:pt idx="611">
                  <c:v>-0.16900000000000001</c:v>
                </c:pt>
                <c:pt idx="612">
                  <c:v>0.10199999999999999</c:v>
                </c:pt>
                <c:pt idx="613">
                  <c:v>0.34200000000000003</c:v>
                </c:pt>
                <c:pt idx="614">
                  <c:v>0.191</c:v>
                </c:pt>
                <c:pt idx="615">
                  <c:v>-7.4999999999999997E-2</c:v>
                </c:pt>
                <c:pt idx="616">
                  <c:v>0.127</c:v>
                </c:pt>
                <c:pt idx="617">
                  <c:v>-0.111</c:v>
                </c:pt>
                <c:pt idx="618">
                  <c:v>-0.222</c:v>
                </c:pt>
                <c:pt idx="619">
                  <c:v>0.218</c:v>
                </c:pt>
                <c:pt idx="620">
                  <c:v>-0.1</c:v>
                </c:pt>
                <c:pt idx="621">
                  <c:v>-4.3999999999999997E-2</c:v>
                </c:pt>
                <c:pt idx="622">
                  <c:v>4.2000000000000003E-2</c:v>
                </c:pt>
                <c:pt idx="623">
                  <c:v>-5.7000000000000002E-2</c:v>
                </c:pt>
                <c:pt idx="624">
                  <c:v>0.01</c:v>
                </c:pt>
                <c:pt idx="625">
                  <c:v>-1E-3</c:v>
                </c:pt>
                <c:pt idx="626">
                  <c:v>-7.6999999999999999E-2</c:v>
                </c:pt>
                <c:pt idx="627">
                  <c:v>-0.18</c:v>
                </c:pt>
                <c:pt idx="628">
                  <c:v>-0.313</c:v>
                </c:pt>
                <c:pt idx="629">
                  <c:v>-0.13800000000000001</c:v>
                </c:pt>
                <c:pt idx="630">
                  <c:v>-7.2999999999999995E-2</c:v>
                </c:pt>
                <c:pt idx="631">
                  <c:v>-5.0999999999999997E-2</c:v>
                </c:pt>
                <c:pt idx="632">
                  <c:v>2.3E-2</c:v>
                </c:pt>
                <c:pt idx="633">
                  <c:v>-2.1000000000000001E-2</c:v>
                </c:pt>
                <c:pt idx="634">
                  <c:v>5.8000000000000003E-2</c:v>
                </c:pt>
                <c:pt idx="635">
                  <c:v>-1.2999999999999999E-2</c:v>
                </c:pt>
                <c:pt idx="636">
                  <c:v>4.2000000000000003E-2</c:v>
                </c:pt>
                <c:pt idx="637">
                  <c:v>0.105</c:v>
                </c:pt>
                <c:pt idx="638">
                  <c:v>-7.2999999999999995E-2</c:v>
                </c:pt>
                <c:pt idx="639">
                  <c:v>-0.13700000000000001</c:v>
                </c:pt>
                <c:pt idx="640">
                  <c:v>-5.5E-2</c:v>
                </c:pt>
                <c:pt idx="641">
                  <c:v>-0.153</c:v>
                </c:pt>
                <c:pt idx="642">
                  <c:v>-0.16400000000000001</c:v>
                </c:pt>
                <c:pt idx="643">
                  <c:v>-8.5999999999999993E-2</c:v>
                </c:pt>
                <c:pt idx="644">
                  <c:v>-0.111</c:v>
                </c:pt>
                <c:pt idx="645">
                  <c:v>-2.9000000000000001E-2</c:v>
                </c:pt>
                <c:pt idx="646">
                  <c:v>-7.9000000000000001E-2</c:v>
                </c:pt>
                <c:pt idx="647">
                  <c:v>6.4000000000000001E-2</c:v>
                </c:pt>
                <c:pt idx="648">
                  <c:v>2.5999999999999999E-2</c:v>
                </c:pt>
                <c:pt idx="649">
                  <c:v>0.13700000000000001</c:v>
                </c:pt>
                <c:pt idx="650">
                  <c:v>0.11700000000000001</c:v>
                </c:pt>
                <c:pt idx="651">
                  <c:v>0.13400000000000001</c:v>
                </c:pt>
                <c:pt idx="652">
                  <c:v>0.105</c:v>
                </c:pt>
                <c:pt idx="653">
                  <c:v>6.7000000000000004E-2</c:v>
                </c:pt>
                <c:pt idx="654">
                  <c:v>8.3000000000000004E-2</c:v>
                </c:pt>
                <c:pt idx="655">
                  <c:v>0.104</c:v>
                </c:pt>
                <c:pt idx="656">
                  <c:v>0.31</c:v>
                </c:pt>
                <c:pt idx="657">
                  <c:v>0.39</c:v>
                </c:pt>
                <c:pt idx="658">
                  <c:v>0.29699999999999999</c:v>
                </c:pt>
                <c:pt idx="659">
                  <c:v>0.245</c:v>
                </c:pt>
                <c:pt idx="660">
                  <c:v>0.311</c:v>
                </c:pt>
                <c:pt idx="661">
                  <c:v>0.39100000000000001</c:v>
                </c:pt>
                <c:pt idx="662">
                  <c:v>0.35899999999999999</c:v>
                </c:pt>
                <c:pt idx="663">
                  <c:v>0.66900000000000004</c:v>
                </c:pt>
                <c:pt idx="664">
                  <c:v>0.54200000000000004</c:v>
                </c:pt>
                <c:pt idx="665">
                  <c:v>0.436</c:v>
                </c:pt>
                <c:pt idx="666">
                  <c:v>0.41599999999999998</c:v>
                </c:pt>
                <c:pt idx="667">
                  <c:v>0.33</c:v>
                </c:pt>
                <c:pt idx="668">
                  <c:v>0.40500000000000003</c:v>
                </c:pt>
                <c:pt idx="669">
                  <c:v>0.27700000000000002</c:v>
                </c:pt>
                <c:pt idx="670">
                  <c:v>0.31900000000000001</c:v>
                </c:pt>
                <c:pt idx="671">
                  <c:v>0.48299999999999998</c:v>
                </c:pt>
                <c:pt idx="672">
                  <c:v>0.55000000000000004</c:v>
                </c:pt>
                <c:pt idx="673">
                  <c:v>0.78700000000000003</c:v>
                </c:pt>
                <c:pt idx="674">
                  <c:v>0.753</c:v>
                </c:pt>
                <c:pt idx="675">
                  <c:v>0.84</c:v>
                </c:pt>
                <c:pt idx="676">
                  <c:v>0.71399999999999997</c:v>
                </c:pt>
                <c:pt idx="677">
                  <c:v>0.83299999999999996</c:v>
                </c:pt>
                <c:pt idx="678">
                  <c:v>0.58799999999999997</c:v>
                </c:pt>
                <c:pt idx="679">
                  <c:v>0.67300000000000004</c:v>
                </c:pt>
                <c:pt idx="680">
                  <c:v>0.61</c:v>
                </c:pt>
                <c:pt idx="681">
                  <c:v>0.629</c:v>
                </c:pt>
                <c:pt idx="682">
                  <c:v>0.42299999999999999</c:v>
                </c:pt>
                <c:pt idx="683">
                  <c:v>0.46100000000000002</c:v>
                </c:pt>
                <c:pt idx="684">
                  <c:v>0.42099999999999999</c:v>
                </c:pt>
                <c:pt idx="685">
                  <c:v>0.47099999999999997</c:v>
                </c:pt>
                <c:pt idx="686">
                  <c:v>0.48699999999999999</c:v>
                </c:pt>
                <c:pt idx="687">
                  <c:v>0.58399999999999996</c:v>
                </c:pt>
                <c:pt idx="688">
                  <c:v>0.51500000000000001</c:v>
                </c:pt>
                <c:pt idx="689">
                  <c:v>0.42299999999999999</c:v>
                </c:pt>
                <c:pt idx="690">
                  <c:v>0.39100000000000001</c:v>
                </c:pt>
                <c:pt idx="691">
                  <c:v>0.27500000000000002</c:v>
                </c:pt>
                <c:pt idx="692">
                  <c:v>0.157</c:v>
                </c:pt>
                <c:pt idx="693">
                  <c:v>0.253</c:v>
                </c:pt>
                <c:pt idx="694">
                  <c:v>0.49399999999999999</c:v>
                </c:pt>
                <c:pt idx="695">
                  <c:v>0.40500000000000003</c:v>
                </c:pt>
                <c:pt idx="696">
                  <c:v>0.40699999999999997</c:v>
                </c:pt>
                <c:pt idx="697">
                  <c:v>0.34</c:v>
                </c:pt>
                <c:pt idx="698">
                  <c:v>0.37</c:v>
                </c:pt>
                <c:pt idx="699">
                  <c:v>0.38100000000000001</c:v>
                </c:pt>
                <c:pt idx="700">
                  <c:v>0.314</c:v>
                </c:pt>
                <c:pt idx="701">
                  <c:v>0.16600000000000001</c:v>
                </c:pt>
                <c:pt idx="702">
                  <c:v>0.184</c:v>
                </c:pt>
                <c:pt idx="703">
                  <c:v>0.17699999999999999</c:v>
                </c:pt>
                <c:pt idx="704">
                  <c:v>0.14000000000000001</c:v>
                </c:pt>
                <c:pt idx="705">
                  <c:v>0.128</c:v>
                </c:pt>
                <c:pt idx="706">
                  <c:v>0.20200000000000001</c:v>
                </c:pt>
                <c:pt idx="707">
                  <c:v>0.26900000000000002</c:v>
                </c:pt>
                <c:pt idx="708">
                  <c:v>0.16500000000000001</c:v>
                </c:pt>
                <c:pt idx="709">
                  <c:v>0.18099999999999999</c:v>
                </c:pt>
                <c:pt idx="710">
                  <c:v>0.18</c:v>
                </c:pt>
                <c:pt idx="711">
                  <c:v>0.26400000000000001</c:v>
                </c:pt>
                <c:pt idx="712">
                  <c:v>0.34200000000000003</c:v>
                </c:pt>
                <c:pt idx="713">
                  <c:v>0.64100000000000001</c:v>
                </c:pt>
                <c:pt idx="714">
                  <c:v>0.53300000000000003</c:v>
                </c:pt>
                <c:pt idx="715">
                  <c:v>0.70599999999999996</c:v>
                </c:pt>
                <c:pt idx="716">
                  <c:v>0.48899999999999999</c:v>
                </c:pt>
                <c:pt idx="717">
                  <c:v>0.43</c:v>
                </c:pt>
                <c:pt idx="718">
                  <c:v>0.45900000000000002</c:v>
                </c:pt>
                <c:pt idx="719">
                  <c:v>0.3</c:v>
                </c:pt>
                <c:pt idx="720">
                  <c:v>0.311</c:v>
                </c:pt>
                <c:pt idx="721">
                  <c:v>0.36799999999999999</c:v>
                </c:pt>
                <c:pt idx="722">
                  <c:v>0.216</c:v>
                </c:pt>
                <c:pt idx="723">
                  <c:v>0.44500000000000001</c:v>
                </c:pt>
                <c:pt idx="724">
                  <c:v>0.24299999999999999</c:v>
                </c:pt>
                <c:pt idx="725">
                  <c:v>8.8999999999999996E-2</c:v>
                </c:pt>
                <c:pt idx="726">
                  <c:v>0.23799999999999999</c:v>
                </c:pt>
                <c:pt idx="727">
                  <c:v>0.23400000000000001</c:v>
                </c:pt>
                <c:pt idx="728">
                  <c:v>0.25</c:v>
                </c:pt>
                <c:pt idx="729">
                  <c:v>0.38200000000000001</c:v>
                </c:pt>
                <c:pt idx="730">
                  <c:v>0.50600000000000001</c:v>
                </c:pt>
                <c:pt idx="731">
                  <c:v>0.46</c:v>
                </c:pt>
                <c:pt idx="732">
                  <c:v>0.42599999999999999</c:v>
                </c:pt>
                <c:pt idx="733">
                  <c:v>0.155</c:v>
                </c:pt>
                <c:pt idx="734">
                  <c:v>0.223</c:v>
                </c:pt>
                <c:pt idx="735">
                  <c:v>0.27100000000000002</c:v>
                </c:pt>
                <c:pt idx="736">
                  <c:v>0.33900000000000002</c:v>
                </c:pt>
                <c:pt idx="737">
                  <c:v>0.109</c:v>
                </c:pt>
                <c:pt idx="738">
                  <c:v>9.9000000000000005E-2</c:v>
                </c:pt>
                <c:pt idx="739">
                  <c:v>0.245</c:v>
                </c:pt>
                <c:pt idx="740">
                  <c:v>0.24099999999999999</c:v>
                </c:pt>
                <c:pt idx="741">
                  <c:v>0.21099999999999999</c:v>
                </c:pt>
                <c:pt idx="742">
                  <c:v>0.245</c:v>
                </c:pt>
                <c:pt idx="743">
                  <c:v>0.25800000000000001</c:v>
                </c:pt>
                <c:pt idx="744">
                  <c:v>0.16900000000000001</c:v>
                </c:pt>
                <c:pt idx="745">
                  <c:v>0.28799999999999998</c:v>
                </c:pt>
                <c:pt idx="746">
                  <c:v>0.14099999999999999</c:v>
                </c:pt>
                <c:pt idx="747">
                  <c:v>-2.5999999999999999E-2</c:v>
                </c:pt>
                <c:pt idx="748">
                  <c:v>0.113</c:v>
                </c:pt>
                <c:pt idx="749">
                  <c:v>0.34799999999999998</c:v>
                </c:pt>
                <c:pt idx="750">
                  <c:v>8.4000000000000005E-2</c:v>
                </c:pt>
                <c:pt idx="751">
                  <c:v>3.1E-2</c:v>
                </c:pt>
                <c:pt idx="752">
                  <c:v>1.9E-2</c:v>
                </c:pt>
                <c:pt idx="753">
                  <c:v>9.2999999999999999E-2</c:v>
                </c:pt>
                <c:pt idx="754">
                  <c:v>7.5999999999999998E-2</c:v>
                </c:pt>
                <c:pt idx="755">
                  <c:v>0.17299999999999999</c:v>
                </c:pt>
                <c:pt idx="756">
                  <c:v>0.39400000000000002</c:v>
                </c:pt>
                <c:pt idx="757">
                  <c:v>0.218</c:v>
                </c:pt>
                <c:pt idx="758">
                  <c:v>0.14099999999999999</c:v>
                </c:pt>
                <c:pt idx="759">
                  <c:v>0.04</c:v>
                </c:pt>
                <c:pt idx="760">
                  <c:v>0.36299999999999999</c:v>
                </c:pt>
                <c:pt idx="761">
                  <c:v>0.219</c:v>
                </c:pt>
                <c:pt idx="762">
                  <c:v>0.14299999999999999</c:v>
                </c:pt>
                <c:pt idx="763">
                  <c:v>7.3999999999999996E-2</c:v>
                </c:pt>
                <c:pt idx="764">
                  <c:v>6.5000000000000002E-2</c:v>
                </c:pt>
                <c:pt idx="765">
                  <c:v>0.11799999999999999</c:v>
                </c:pt>
                <c:pt idx="766">
                  <c:v>0.188</c:v>
                </c:pt>
                <c:pt idx="767">
                  <c:v>0.17100000000000001</c:v>
                </c:pt>
                <c:pt idx="768">
                  <c:v>0.19500000000000001</c:v>
                </c:pt>
                <c:pt idx="769">
                  <c:v>9.4E-2</c:v>
                </c:pt>
                <c:pt idx="770">
                  <c:v>0.188</c:v>
                </c:pt>
                <c:pt idx="771">
                  <c:v>0.157</c:v>
                </c:pt>
                <c:pt idx="772">
                  <c:v>0.35599999999999998</c:v>
                </c:pt>
                <c:pt idx="773">
                  <c:v>0.26500000000000001</c:v>
                </c:pt>
                <c:pt idx="774">
                  <c:v>0.42899999999999999</c:v>
                </c:pt>
                <c:pt idx="775">
                  <c:v>0.313</c:v>
                </c:pt>
                <c:pt idx="776">
                  <c:v>0.28999999999999998</c:v>
                </c:pt>
                <c:pt idx="777">
                  <c:v>0.314</c:v>
                </c:pt>
                <c:pt idx="778">
                  <c:v>0.20799999999999999</c:v>
                </c:pt>
                <c:pt idx="779">
                  <c:v>0.20899999999999999</c:v>
                </c:pt>
                <c:pt idx="780">
                  <c:v>0.247</c:v>
                </c:pt>
                <c:pt idx="781">
                  <c:v>0.39700000000000002</c:v>
                </c:pt>
                <c:pt idx="782">
                  <c:v>0.17699999999999999</c:v>
                </c:pt>
                <c:pt idx="783">
                  <c:v>0.105</c:v>
                </c:pt>
                <c:pt idx="784">
                  <c:v>-5.5E-2</c:v>
                </c:pt>
                <c:pt idx="785">
                  <c:v>2.8000000000000001E-2</c:v>
                </c:pt>
                <c:pt idx="786">
                  <c:v>8.5999999999999993E-2</c:v>
                </c:pt>
                <c:pt idx="787">
                  <c:v>-1.2999999999999999E-2</c:v>
                </c:pt>
                <c:pt idx="788">
                  <c:v>5.1999999999999998E-2</c:v>
                </c:pt>
                <c:pt idx="789">
                  <c:v>0.214</c:v>
                </c:pt>
                <c:pt idx="790">
                  <c:v>0.26300000000000001</c:v>
                </c:pt>
                <c:pt idx="791">
                  <c:v>0.308</c:v>
                </c:pt>
                <c:pt idx="792">
                  <c:v>0.57399999999999995</c:v>
                </c:pt>
                <c:pt idx="793">
                  <c:v>0.49</c:v>
                </c:pt>
                <c:pt idx="794">
                  <c:v>0.53400000000000003</c:v>
                </c:pt>
                <c:pt idx="795">
                  <c:v>0.24</c:v>
                </c:pt>
                <c:pt idx="796">
                  <c:v>0.33200000000000002</c:v>
                </c:pt>
                <c:pt idx="797">
                  <c:v>0.55500000000000005</c:v>
                </c:pt>
                <c:pt idx="798">
                  <c:v>0.51600000000000001</c:v>
                </c:pt>
                <c:pt idx="799">
                  <c:v>0.26100000000000001</c:v>
                </c:pt>
                <c:pt idx="800">
                  <c:v>0.27</c:v>
                </c:pt>
                <c:pt idx="801">
                  <c:v>0.186</c:v>
                </c:pt>
                <c:pt idx="802">
                  <c:v>0.42699999999999999</c:v>
                </c:pt>
                <c:pt idx="803">
                  <c:v>0.27800000000000002</c:v>
                </c:pt>
                <c:pt idx="804">
                  <c:v>0.02</c:v>
                </c:pt>
                <c:pt idx="805">
                  <c:v>5.6000000000000001E-2</c:v>
                </c:pt>
                <c:pt idx="806">
                  <c:v>0.10100000000000001</c:v>
                </c:pt>
                <c:pt idx="807">
                  <c:v>1.6E-2</c:v>
                </c:pt>
                <c:pt idx="808">
                  <c:v>-0.124</c:v>
                </c:pt>
                <c:pt idx="809">
                  <c:v>7.9000000000000001E-2</c:v>
                </c:pt>
                <c:pt idx="810">
                  <c:v>0.19500000000000001</c:v>
                </c:pt>
                <c:pt idx="811">
                  <c:v>0.19600000000000001</c:v>
                </c:pt>
                <c:pt idx="812">
                  <c:v>0.221</c:v>
                </c:pt>
                <c:pt idx="813">
                  <c:v>0.23799999999999999</c:v>
                </c:pt>
                <c:pt idx="814">
                  <c:v>0.26200000000000001</c:v>
                </c:pt>
                <c:pt idx="815">
                  <c:v>0.27800000000000002</c:v>
                </c:pt>
                <c:pt idx="816">
                  <c:v>0.29199999999999998</c:v>
                </c:pt>
                <c:pt idx="817">
                  <c:v>2.5000000000000001E-2</c:v>
                </c:pt>
                <c:pt idx="818">
                  <c:v>0.17799999999999999</c:v>
                </c:pt>
                <c:pt idx="819">
                  <c:v>0.42199999999999999</c:v>
                </c:pt>
                <c:pt idx="820">
                  <c:v>0.34399999999999997</c:v>
                </c:pt>
                <c:pt idx="821">
                  <c:v>0.34699999999999998</c:v>
                </c:pt>
                <c:pt idx="822">
                  <c:v>0.104</c:v>
                </c:pt>
                <c:pt idx="823">
                  <c:v>0.28499999999999998</c:v>
                </c:pt>
                <c:pt idx="824">
                  <c:v>0.13800000000000001</c:v>
                </c:pt>
                <c:pt idx="825">
                  <c:v>9.8000000000000004E-2</c:v>
                </c:pt>
                <c:pt idx="826">
                  <c:v>5.5E-2</c:v>
                </c:pt>
                <c:pt idx="827">
                  <c:v>0.216</c:v>
                </c:pt>
                <c:pt idx="828">
                  <c:v>6.3E-2</c:v>
                </c:pt>
                <c:pt idx="829">
                  <c:v>0.19400000000000001</c:v>
                </c:pt>
                <c:pt idx="830">
                  <c:v>0.20499999999999999</c:v>
                </c:pt>
                <c:pt idx="831">
                  <c:v>0.10100000000000001</c:v>
                </c:pt>
                <c:pt idx="832">
                  <c:v>0.17299999999999999</c:v>
                </c:pt>
                <c:pt idx="833">
                  <c:v>0.221</c:v>
                </c:pt>
                <c:pt idx="834">
                  <c:v>0.22900000000000001</c:v>
                </c:pt>
                <c:pt idx="835">
                  <c:v>0.23899999999999999</c:v>
                </c:pt>
                <c:pt idx="836">
                  <c:v>0.32800000000000001</c:v>
                </c:pt>
                <c:pt idx="837">
                  <c:v>0.12</c:v>
                </c:pt>
                <c:pt idx="838">
                  <c:v>1.4999999999999999E-2</c:v>
                </c:pt>
                <c:pt idx="839">
                  <c:v>9.0999999999999998E-2</c:v>
                </c:pt>
                <c:pt idx="840">
                  <c:v>0.27</c:v>
                </c:pt>
                <c:pt idx="841">
                  <c:v>0.23499999999999999</c:v>
                </c:pt>
                <c:pt idx="842">
                  <c:v>0.44600000000000001</c:v>
                </c:pt>
                <c:pt idx="843">
                  <c:v>0.44</c:v>
                </c:pt>
                <c:pt idx="844">
                  <c:v>0.30599999999999999</c:v>
                </c:pt>
                <c:pt idx="845">
                  <c:v>0.26600000000000001</c:v>
                </c:pt>
                <c:pt idx="846">
                  <c:v>0.15</c:v>
                </c:pt>
                <c:pt idx="847">
                  <c:v>0.22600000000000001</c:v>
                </c:pt>
                <c:pt idx="848">
                  <c:v>0.39500000000000002</c:v>
                </c:pt>
                <c:pt idx="849">
                  <c:v>0.11700000000000001</c:v>
                </c:pt>
                <c:pt idx="850">
                  <c:v>0.23</c:v>
                </c:pt>
                <c:pt idx="851">
                  <c:v>0.22900000000000001</c:v>
                </c:pt>
                <c:pt idx="852">
                  <c:v>0.189</c:v>
                </c:pt>
                <c:pt idx="853">
                  <c:v>0.17</c:v>
                </c:pt>
                <c:pt idx="854">
                  <c:v>0.16500000000000001</c:v>
                </c:pt>
                <c:pt idx="855">
                  <c:v>0.185</c:v>
                </c:pt>
                <c:pt idx="856">
                  <c:v>0.151</c:v>
                </c:pt>
                <c:pt idx="857">
                  <c:v>0.23300000000000001</c:v>
                </c:pt>
                <c:pt idx="858">
                  <c:v>0.152</c:v>
                </c:pt>
                <c:pt idx="859">
                  <c:v>0.44800000000000001</c:v>
                </c:pt>
                <c:pt idx="860">
                  <c:v>0.39200000000000002</c:v>
                </c:pt>
                <c:pt idx="861">
                  <c:v>0.32400000000000001</c:v>
                </c:pt>
                <c:pt idx="862">
                  <c:v>0.38300000000000001</c:v>
                </c:pt>
                <c:pt idx="863">
                  <c:v>0.36699999999999999</c:v>
                </c:pt>
                <c:pt idx="864">
                  <c:v>0.26500000000000001</c:v>
                </c:pt>
                <c:pt idx="865">
                  <c:v>0.311</c:v>
                </c:pt>
                <c:pt idx="866">
                  <c:v>0.44900000000000001</c:v>
                </c:pt>
                <c:pt idx="867">
                  <c:v>0.52700000000000002</c:v>
                </c:pt>
                <c:pt idx="868">
                  <c:v>0.55100000000000005</c:v>
                </c:pt>
                <c:pt idx="869">
                  <c:v>0.64200000000000002</c:v>
                </c:pt>
                <c:pt idx="870">
                  <c:v>0.39600000000000002</c:v>
                </c:pt>
                <c:pt idx="871">
                  <c:v>0.48599999999999999</c:v>
                </c:pt>
                <c:pt idx="872">
                  <c:v>0.44700000000000001</c:v>
                </c:pt>
                <c:pt idx="873">
                  <c:v>0.439</c:v>
                </c:pt>
                <c:pt idx="874">
                  <c:v>0.497</c:v>
                </c:pt>
                <c:pt idx="875">
                  <c:v>0.60499999999999998</c:v>
                </c:pt>
                <c:pt idx="876">
                  <c:v>0.60699999999999998</c:v>
                </c:pt>
                <c:pt idx="877">
                  <c:v>0.58799999999999997</c:v>
                </c:pt>
                <c:pt idx="878">
                  <c:v>0.48499999999999999</c:v>
                </c:pt>
                <c:pt idx="879">
                  <c:v>0.53</c:v>
                </c:pt>
                <c:pt idx="880">
                  <c:v>0.374</c:v>
                </c:pt>
                <c:pt idx="881">
                  <c:v>0.16900000000000001</c:v>
                </c:pt>
                <c:pt idx="882">
                  <c:v>0.309</c:v>
                </c:pt>
                <c:pt idx="883">
                  <c:v>0.17299999999999999</c:v>
                </c:pt>
                <c:pt idx="884">
                  <c:v>0.49099999999999999</c:v>
                </c:pt>
                <c:pt idx="885">
                  <c:v>0.45300000000000001</c:v>
                </c:pt>
                <c:pt idx="886">
                  <c:v>0.45100000000000001</c:v>
                </c:pt>
                <c:pt idx="887">
                  <c:v>0.373</c:v>
                </c:pt>
                <c:pt idx="888">
                  <c:v>0.51100000000000001</c:v>
                </c:pt>
                <c:pt idx="889">
                  <c:v>0.35799999999999998</c:v>
                </c:pt>
                <c:pt idx="890">
                  <c:v>0.216</c:v>
                </c:pt>
                <c:pt idx="891">
                  <c:v>0.39700000000000002</c:v>
                </c:pt>
                <c:pt idx="892">
                  <c:v>0.30599999999999999</c:v>
                </c:pt>
                <c:pt idx="893">
                  <c:v>0.14599999999999999</c:v>
                </c:pt>
                <c:pt idx="894">
                  <c:v>0.39300000000000002</c:v>
                </c:pt>
                <c:pt idx="895">
                  <c:v>0.5</c:v>
                </c:pt>
                <c:pt idx="896">
                  <c:v>0.51400000000000001</c:v>
                </c:pt>
                <c:pt idx="897">
                  <c:v>0.41099999999999998</c:v>
                </c:pt>
                <c:pt idx="898">
                  <c:v>0.66100000000000003</c:v>
                </c:pt>
                <c:pt idx="899">
                  <c:v>0.80200000000000005</c:v>
                </c:pt>
                <c:pt idx="900">
                  <c:v>0.85599999999999998</c:v>
                </c:pt>
                <c:pt idx="901">
                  <c:v>0.89</c:v>
                </c:pt>
                <c:pt idx="902">
                  <c:v>0.85299999999999998</c:v>
                </c:pt>
                <c:pt idx="903">
                  <c:v>0.75800000000000001</c:v>
                </c:pt>
                <c:pt idx="904">
                  <c:v>0.77500000000000002</c:v>
                </c:pt>
                <c:pt idx="905">
                  <c:v>0.753</c:v>
                </c:pt>
                <c:pt idx="906">
                  <c:v>0.60399999999999998</c:v>
                </c:pt>
                <c:pt idx="907">
                  <c:v>0.68</c:v>
                </c:pt>
                <c:pt idx="908">
                  <c:v>0.755</c:v>
                </c:pt>
                <c:pt idx="909">
                  <c:v>0.69599999999999995</c:v>
                </c:pt>
                <c:pt idx="910">
                  <c:v>0.72799999999999998</c:v>
                </c:pt>
                <c:pt idx="911">
                  <c:v>0.67300000000000004</c:v>
                </c:pt>
                <c:pt idx="912">
                  <c:v>0.67400000000000004</c:v>
                </c:pt>
                <c:pt idx="913">
                  <c:v>0.52</c:v>
                </c:pt>
                <c:pt idx="914">
                  <c:v>0.53500000000000003</c:v>
                </c:pt>
                <c:pt idx="915">
                  <c:v>0.77</c:v>
                </c:pt>
                <c:pt idx="916">
                  <c:v>0.8</c:v>
                </c:pt>
                <c:pt idx="917">
                  <c:v>0.64400000000000002</c:v>
                </c:pt>
                <c:pt idx="918">
                  <c:v>0.79</c:v>
                </c:pt>
                <c:pt idx="919">
                  <c:v>0.85</c:v>
                </c:pt>
                <c:pt idx="920">
                  <c:v>1.073</c:v>
                </c:pt>
                <c:pt idx="921">
                  <c:v>1.04</c:v>
                </c:pt>
                <c:pt idx="922">
                  <c:v>0.84599999999999997</c:v>
                </c:pt>
                <c:pt idx="923">
                  <c:v>0.875</c:v>
                </c:pt>
                <c:pt idx="924">
                  <c:v>0.85899999999999999</c:v>
                </c:pt>
                <c:pt idx="925">
                  <c:v>0.86399999999999999</c:v>
                </c:pt>
                <c:pt idx="926">
                  <c:v>0.73599999999999999</c:v>
                </c:pt>
                <c:pt idx="927">
                  <c:v>0.88800000000000001</c:v>
                </c:pt>
                <c:pt idx="928">
                  <c:v>0.8</c:v>
                </c:pt>
                <c:pt idx="929">
                  <c:v>0.84699999999999998</c:v>
                </c:pt>
                <c:pt idx="930">
                  <c:v>0.93300000000000005</c:v>
                </c:pt>
                <c:pt idx="931">
                  <c:v>0.85899999999999999</c:v>
                </c:pt>
                <c:pt idx="932">
                  <c:v>0.92100000000000004</c:v>
                </c:pt>
                <c:pt idx="933">
                  <c:v>0.998</c:v>
                </c:pt>
                <c:pt idx="934">
                  <c:v>0.92300000000000004</c:v>
                </c:pt>
                <c:pt idx="935">
                  <c:v>0.84799999999999998</c:v>
                </c:pt>
                <c:pt idx="936">
                  <c:v>0.9</c:v>
                </c:pt>
                <c:pt idx="937">
                  <c:v>0.69799999999999995</c:v>
                </c:pt>
                <c:pt idx="938">
                  <c:v>0.55800000000000005</c:v>
                </c:pt>
                <c:pt idx="939">
                  <c:v>0.502</c:v>
                </c:pt>
                <c:pt idx="940">
                  <c:v>0.64600000000000002</c:v>
                </c:pt>
                <c:pt idx="941">
                  <c:v>0.59299999999999997</c:v>
                </c:pt>
                <c:pt idx="942">
                  <c:v>0.62</c:v>
                </c:pt>
                <c:pt idx="943">
                  <c:v>0.747</c:v>
                </c:pt>
                <c:pt idx="944">
                  <c:v>0.755</c:v>
                </c:pt>
                <c:pt idx="945">
                  <c:v>0.57999999999999996</c:v>
                </c:pt>
                <c:pt idx="946">
                  <c:v>0.35</c:v>
                </c:pt>
                <c:pt idx="947">
                  <c:v>0.49</c:v>
                </c:pt>
                <c:pt idx="948">
                  <c:v>0.60499999999999998</c:v>
                </c:pt>
                <c:pt idx="949">
                  <c:v>0.41199999999999998</c:v>
                </c:pt>
                <c:pt idx="950">
                  <c:v>0.56599999999999995</c:v>
                </c:pt>
                <c:pt idx="951">
                  <c:v>0.33800000000000002</c:v>
                </c:pt>
                <c:pt idx="952">
                  <c:v>0.38800000000000001</c:v>
                </c:pt>
                <c:pt idx="953">
                  <c:v>0.48199999999999998</c:v>
                </c:pt>
                <c:pt idx="954">
                  <c:v>0.44900000000000001</c:v>
                </c:pt>
                <c:pt idx="955">
                  <c:v>0.54700000000000004</c:v>
                </c:pt>
                <c:pt idx="956">
                  <c:v>0.51600000000000001</c:v>
                </c:pt>
                <c:pt idx="957">
                  <c:v>0.54400000000000004</c:v>
                </c:pt>
                <c:pt idx="958">
                  <c:v>0.53500000000000003</c:v>
                </c:pt>
                <c:pt idx="959">
                  <c:v>0.56999999999999995</c:v>
                </c:pt>
                <c:pt idx="960">
                  <c:v>0.58499999999999996</c:v>
                </c:pt>
                <c:pt idx="961">
                  <c:v>0.57299999999999995</c:v>
                </c:pt>
                <c:pt idx="962">
                  <c:v>0.44900000000000001</c:v>
                </c:pt>
                <c:pt idx="963">
                  <c:v>0.498</c:v>
                </c:pt>
                <c:pt idx="964">
                  <c:v>0.70199999999999996</c:v>
                </c:pt>
                <c:pt idx="965">
                  <c:v>0.65300000000000002</c:v>
                </c:pt>
                <c:pt idx="966">
                  <c:v>0.749</c:v>
                </c:pt>
                <c:pt idx="967">
                  <c:v>0.92</c:v>
                </c:pt>
                <c:pt idx="968">
                  <c:v>1.071</c:v>
                </c:pt>
                <c:pt idx="969">
                  <c:v>0.88800000000000001</c:v>
                </c:pt>
                <c:pt idx="970">
                  <c:v>0.66700000000000004</c:v>
                </c:pt>
                <c:pt idx="971">
                  <c:v>0.60199999999999998</c:v>
                </c:pt>
                <c:pt idx="972">
                  <c:v>0.85499999999999998</c:v>
                </c:pt>
                <c:pt idx="973">
                  <c:v>0.745</c:v>
                </c:pt>
                <c:pt idx="974">
                  <c:v>0.78600000000000003</c:v>
                </c:pt>
                <c:pt idx="975">
                  <c:v>0.83799999999999997</c:v>
                </c:pt>
                <c:pt idx="976">
                  <c:v>0.88400000000000001</c:v>
                </c:pt>
                <c:pt idx="977">
                  <c:v>0.73499999999999999</c:v>
                </c:pt>
                <c:pt idx="978">
                  <c:v>0.59899999999999998</c:v>
                </c:pt>
                <c:pt idx="979">
                  <c:v>0.67800000000000005</c:v>
                </c:pt>
                <c:pt idx="980">
                  <c:v>0.627</c:v>
                </c:pt>
                <c:pt idx="981">
                  <c:v>0.752</c:v>
                </c:pt>
                <c:pt idx="982">
                  <c:v>0.72399999999999998</c:v>
                </c:pt>
                <c:pt idx="983">
                  <c:v>0.54</c:v>
                </c:pt>
                <c:pt idx="984">
                  <c:v>0.68</c:v>
                </c:pt>
                <c:pt idx="985">
                  <c:v>0.57499999999999996</c:v>
                </c:pt>
                <c:pt idx="986">
                  <c:v>0.64300000000000002</c:v>
                </c:pt>
                <c:pt idx="987">
                  <c:v>0.61499999999999999</c:v>
                </c:pt>
                <c:pt idx="988">
                  <c:v>0.59</c:v>
                </c:pt>
                <c:pt idx="989">
                  <c:v>0.75</c:v>
                </c:pt>
                <c:pt idx="990">
                  <c:v>0.9</c:v>
                </c:pt>
                <c:pt idx="991">
                  <c:v>0.70799999999999996</c:v>
                </c:pt>
                <c:pt idx="992">
                  <c:v>0.89800000000000002</c:v>
                </c:pt>
                <c:pt idx="993">
                  <c:v>0.83799999999999997</c:v>
                </c:pt>
                <c:pt idx="994">
                  <c:v>0.44900000000000001</c:v>
                </c:pt>
                <c:pt idx="995">
                  <c:v>0.50600000000000001</c:v>
                </c:pt>
                <c:pt idx="996">
                  <c:v>0.48199999999999998</c:v>
                </c:pt>
                <c:pt idx="997">
                  <c:v>0.56399999999999995</c:v>
                </c:pt>
                <c:pt idx="998">
                  <c:v>0.42799999999999999</c:v>
                </c:pt>
                <c:pt idx="999">
                  <c:v>0.39</c:v>
                </c:pt>
                <c:pt idx="1000">
                  <c:v>0.56899999999999995</c:v>
                </c:pt>
              </c:numCache>
            </c:numRef>
          </c:yVal>
          <c:smooth val="0"/>
          <c:extLst>
            <c:ext xmlns:c16="http://schemas.microsoft.com/office/drawing/2014/chart" uri="{C3380CC4-5D6E-409C-BE32-E72D297353CC}">
              <c16:uniqueId val="{00000000-DCF7-4186-BB3B-9A896158373D}"/>
            </c:ext>
          </c:extLst>
        </c:ser>
        <c:dLbls>
          <c:showLegendKey val="0"/>
          <c:showVal val="0"/>
          <c:showCatName val="0"/>
          <c:showSerName val="0"/>
          <c:showPercent val="0"/>
          <c:showBubbleSize val="0"/>
        </c:dLbls>
        <c:axId val="107696040"/>
        <c:axId val="107701440"/>
      </c:scatterChart>
      <c:valAx>
        <c:axId val="107696040"/>
        <c:scaling>
          <c:orientation val="minMax"/>
          <c:max val="200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7701440"/>
        <c:crossesAt val="-4"/>
        <c:crossBetween val="midCat"/>
      </c:valAx>
      <c:valAx>
        <c:axId val="107701440"/>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sz="1000" b="0" i="0" u="none" strike="noStrike" kern="1200" baseline="0">
                    <a:solidFill>
                      <a:sysClr val="windowText" lastClr="000000">
                        <a:lumMod val="65000"/>
                        <a:lumOff val="35000"/>
                      </a:sysClr>
                    </a:solidFill>
                  </a:rPr>
                  <a:t>vzdálenost v ose z (nm)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76960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vzdálenost s C3-karboxyl</a:t>
            </a:r>
            <a:endParaRPr lang="en-US"/>
          </a:p>
        </c:rich>
      </c:tx>
      <c:layout>
        <c:manualLayout>
          <c:xMode val="edge"/>
          <c:yMode val="edge"/>
          <c:x val="0.31418111044640978"/>
          <c:y val="2.56849315068493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0640193668977456"/>
          <c:y val="0.17171296296296296"/>
          <c:w val="0.82504253535147976"/>
          <c:h val="0.64297154266308676"/>
        </c:manualLayout>
      </c:layout>
      <c:scatterChart>
        <c:scatterStyle val="lineMarker"/>
        <c:varyColors val="0"/>
        <c:ser>
          <c:idx val="0"/>
          <c:order val="0"/>
          <c:tx>
            <c:strRef>
              <c:f>List1!$B$1</c:f>
              <c:strCache>
                <c:ptCount val="1"/>
                <c:pt idx="0">
                  <c:v>osa z</c:v>
                </c:pt>
              </c:strCache>
            </c:strRef>
          </c:tx>
          <c:spPr>
            <a:ln w="25400" cap="rnd">
              <a:noFill/>
              <a:round/>
            </a:ln>
            <a:effectLst/>
          </c:spPr>
          <c:marker>
            <c:symbol val="circle"/>
            <c:size val="5"/>
            <c:spPr>
              <a:solidFill>
                <a:schemeClr val="accent1"/>
              </a:solidFill>
              <a:ln w="9525">
                <a:solidFill>
                  <a:schemeClr val="accent1"/>
                </a:solidFill>
              </a:ln>
              <a:effectLst/>
            </c:spPr>
          </c:marker>
          <c:xVal>
            <c:numRef>
              <c:f>List1!$A$2:$A$1002</c:f>
              <c:numCache>
                <c:formatCode>General</c:formatCode>
                <c:ptCount val="1001"/>
                <c:pt idx="0">
                  <c:v>0</c:v>
                </c:pt>
                <c:pt idx="1">
                  <c:v>200</c:v>
                </c:pt>
                <c:pt idx="2">
                  <c:v>400</c:v>
                </c:pt>
                <c:pt idx="3">
                  <c:v>600</c:v>
                </c:pt>
                <c:pt idx="4">
                  <c:v>800</c:v>
                </c:pt>
                <c:pt idx="5">
                  <c:v>1000</c:v>
                </c:pt>
                <c:pt idx="6">
                  <c:v>1200</c:v>
                </c:pt>
                <c:pt idx="7">
                  <c:v>1400</c:v>
                </c:pt>
                <c:pt idx="8">
                  <c:v>1600</c:v>
                </c:pt>
                <c:pt idx="9">
                  <c:v>1800</c:v>
                </c:pt>
                <c:pt idx="10">
                  <c:v>2000</c:v>
                </c:pt>
                <c:pt idx="11">
                  <c:v>2200</c:v>
                </c:pt>
                <c:pt idx="12">
                  <c:v>2400</c:v>
                </c:pt>
                <c:pt idx="13">
                  <c:v>2600</c:v>
                </c:pt>
                <c:pt idx="14">
                  <c:v>2800</c:v>
                </c:pt>
                <c:pt idx="15">
                  <c:v>3000</c:v>
                </c:pt>
                <c:pt idx="16">
                  <c:v>3200</c:v>
                </c:pt>
                <c:pt idx="17">
                  <c:v>3400</c:v>
                </c:pt>
                <c:pt idx="18">
                  <c:v>3600</c:v>
                </c:pt>
                <c:pt idx="19">
                  <c:v>3800</c:v>
                </c:pt>
                <c:pt idx="20">
                  <c:v>4000</c:v>
                </c:pt>
                <c:pt idx="21">
                  <c:v>4200</c:v>
                </c:pt>
                <c:pt idx="22">
                  <c:v>4400</c:v>
                </c:pt>
                <c:pt idx="23">
                  <c:v>4600</c:v>
                </c:pt>
                <c:pt idx="24">
                  <c:v>4800</c:v>
                </c:pt>
                <c:pt idx="25">
                  <c:v>5000</c:v>
                </c:pt>
                <c:pt idx="26">
                  <c:v>5200</c:v>
                </c:pt>
                <c:pt idx="27">
                  <c:v>5400</c:v>
                </c:pt>
                <c:pt idx="28">
                  <c:v>5600</c:v>
                </c:pt>
                <c:pt idx="29">
                  <c:v>5800</c:v>
                </c:pt>
                <c:pt idx="30">
                  <c:v>6000</c:v>
                </c:pt>
                <c:pt idx="31">
                  <c:v>6200</c:v>
                </c:pt>
                <c:pt idx="32">
                  <c:v>6400</c:v>
                </c:pt>
                <c:pt idx="33">
                  <c:v>6600</c:v>
                </c:pt>
                <c:pt idx="34">
                  <c:v>6800</c:v>
                </c:pt>
                <c:pt idx="35">
                  <c:v>7000</c:v>
                </c:pt>
                <c:pt idx="36">
                  <c:v>7200</c:v>
                </c:pt>
                <c:pt idx="37">
                  <c:v>7400</c:v>
                </c:pt>
                <c:pt idx="38">
                  <c:v>7600</c:v>
                </c:pt>
                <c:pt idx="39">
                  <c:v>7800</c:v>
                </c:pt>
                <c:pt idx="40">
                  <c:v>8000</c:v>
                </c:pt>
                <c:pt idx="41">
                  <c:v>8200</c:v>
                </c:pt>
                <c:pt idx="42">
                  <c:v>8400</c:v>
                </c:pt>
                <c:pt idx="43">
                  <c:v>8600</c:v>
                </c:pt>
                <c:pt idx="44">
                  <c:v>8800</c:v>
                </c:pt>
                <c:pt idx="45">
                  <c:v>9000</c:v>
                </c:pt>
                <c:pt idx="46">
                  <c:v>9200</c:v>
                </c:pt>
                <c:pt idx="47">
                  <c:v>9400</c:v>
                </c:pt>
                <c:pt idx="48">
                  <c:v>9600</c:v>
                </c:pt>
                <c:pt idx="49">
                  <c:v>9800</c:v>
                </c:pt>
                <c:pt idx="50">
                  <c:v>10000</c:v>
                </c:pt>
                <c:pt idx="51">
                  <c:v>10200</c:v>
                </c:pt>
                <c:pt idx="52">
                  <c:v>10400</c:v>
                </c:pt>
                <c:pt idx="53">
                  <c:v>10600</c:v>
                </c:pt>
                <c:pt idx="54">
                  <c:v>10800</c:v>
                </c:pt>
                <c:pt idx="55">
                  <c:v>11000</c:v>
                </c:pt>
                <c:pt idx="56">
                  <c:v>11200</c:v>
                </c:pt>
                <c:pt idx="57">
                  <c:v>11400</c:v>
                </c:pt>
                <c:pt idx="58">
                  <c:v>11600</c:v>
                </c:pt>
                <c:pt idx="59">
                  <c:v>11800</c:v>
                </c:pt>
                <c:pt idx="60">
                  <c:v>12000</c:v>
                </c:pt>
                <c:pt idx="61">
                  <c:v>12200</c:v>
                </c:pt>
                <c:pt idx="62">
                  <c:v>12400</c:v>
                </c:pt>
                <c:pt idx="63">
                  <c:v>12600</c:v>
                </c:pt>
                <c:pt idx="64">
                  <c:v>12800</c:v>
                </c:pt>
                <c:pt idx="65">
                  <c:v>13000</c:v>
                </c:pt>
                <c:pt idx="66">
                  <c:v>13200</c:v>
                </c:pt>
                <c:pt idx="67">
                  <c:v>13400</c:v>
                </c:pt>
                <c:pt idx="68">
                  <c:v>13600</c:v>
                </c:pt>
                <c:pt idx="69">
                  <c:v>13800</c:v>
                </c:pt>
                <c:pt idx="70">
                  <c:v>14000</c:v>
                </c:pt>
                <c:pt idx="71">
                  <c:v>14200</c:v>
                </c:pt>
                <c:pt idx="72">
                  <c:v>14400</c:v>
                </c:pt>
                <c:pt idx="73">
                  <c:v>14600</c:v>
                </c:pt>
                <c:pt idx="74">
                  <c:v>14800</c:v>
                </c:pt>
                <c:pt idx="75">
                  <c:v>15000</c:v>
                </c:pt>
                <c:pt idx="76">
                  <c:v>15200</c:v>
                </c:pt>
                <c:pt idx="77">
                  <c:v>15400</c:v>
                </c:pt>
                <c:pt idx="78">
                  <c:v>15600</c:v>
                </c:pt>
                <c:pt idx="79">
                  <c:v>15800</c:v>
                </c:pt>
                <c:pt idx="80">
                  <c:v>16000</c:v>
                </c:pt>
                <c:pt idx="81">
                  <c:v>16200</c:v>
                </c:pt>
                <c:pt idx="82">
                  <c:v>16400</c:v>
                </c:pt>
                <c:pt idx="83">
                  <c:v>16600</c:v>
                </c:pt>
                <c:pt idx="84">
                  <c:v>16800</c:v>
                </c:pt>
                <c:pt idx="85">
                  <c:v>17000</c:v>
                </c:pt>
                <c:pt idx="86">
                  <c:v>17200</c:v>
                </c:pt>
                <c:pt idx="87">
                  <c:v>17400</c:v>
                </c:pt>
                <c:pt idx="88">
                  <c:v>17600</c:v>
                </c:pt>
                <c:pt idx="89">
                  <c:v>17800</c:v>
                </c:pt>
                <c:pt idx="90">
                  <c:v>18000</c:v>
                </c:pt>
                <c:pt idx="91">
                  <c:v>18200</c:v>
                </c:pt>
                <c:pt idx="92">
                  <c:v>18400</c:v>
                </c:pt>
                <c:pt idx="93">
                  <c:v>18600</c:v>
                </c:pt>
                <c:pt idx="94">
                  <c:v>18800</c:v>
                </c:pt>
                <c:pt idx="95">
                  <c:v>19000</c:v>
                </c:pt>
                <c:pt idx="96">
                  <c:v>19200</c:v>
                </c:pt>
                <c:pt idx="97">
                  <c:v>19400</c:v>
                </c:pt>
                <c:pt idx="98">
                  <c:v>19600</c:v>
                </c:pt>
                <c:pt idx="99">
                  <c:v>19800</c:v>
                </c:pt>
                <c:pt idx="100">
                  <c:v>20000</c:v>
                </c:pt>
                <c:pt idx="101">
                  <c:v>20200</c:v>
                </c:pt>
                <c:pt idx="102">
                  <c:v>20400</c:v>
                </c:pt>
                <c:pt idx="103">
                  <c:v>20600</c:v>
                </c:pt>
                <c:pt idx="104">
                  <c:v>20800</c:v>
                </c:pt>
                <c:pt idx="105">
                  <c:v>21000</c:v>
                </c:pt>
                <c:pt idx="106">
                  <c:v>21200</c:v>
                </c:pt>
                <c:pt idx="107">
                  <c:v>21400</c:v>
                </c:pt>
                <c:pt idx="108">
                  <c:v>21600</c:v>
                </c:pt>
                <c:pt idx="109">
                  <c:v>21800</c:v>
                </c:pt>
                <c:pt idx="110">
                  <c:v>22000</c:v>
                </c:pt>
                <c:pt idx="111">
                  <c:v>22200</c:v>
                </c:pt>
                <c:pt idx="112">
                  <c:v>22400</c:v>
                </c:pt>
                <c:pt idx="113">
                  <c:v>22600</c:v>
                </c:pt>
                <c:pt idx="114">
                  <c:v>22800</c:v>
                </c:pt>
                <c:pt idx="115">
                  <c:v>23000</c:v>
                </c:pt>
                <c:pt idx="116">
                  <c:v>23200</c:v>
                </c:pt>
                <c:pt idx="117">
                  <c:v>23400</c:v>
                </c:pt>
                <c:pt idx="118">
                  <c:v>23600</c:v>
                </c:pt>
                <c:pt idx="119">
                  <c:v>23800</c:v>
                </c:pt>
                <c:pt idx="120">
                  <c:v>24000</c:v>
                </c:pt>
                <c:pt idx="121">
                  <c:v>24200</c:v>
                </c:pt>
                <c:pt idx="122">
                  <c:v>24400</c:v>
                </c:pt>
                <c:pt idx="123">
                  <c:v>24600</c:v>
                </c:pt>
                <c:pt idx="124">
                  <c:v>24800</c:v>
                </c:pt>
                <c:pt idx="125">
                  <c:v>25000</c:v>
                </c:pt>
                <c:pt idx="126">
                  <c:v>25200</c:v>
                </c:pt>
                <c:pt idx="127">
                  <c:v>25400</c:v>
                </c:pt>
                <c:pt idx="128">
                  <c:v>25600</c:v>
                </c:pt>
                <c:pt idx="129">
                  <c:v>25800</c:v>
                </c:pt>
                <c:pt idx="130">
                  <c:v>26000</c:v>
                </c:pt>
                <c:pt idx="131">
                  <c:v>26200</c:v>
                </c:pt>
                <c:pt idx="132">
                  <c:v>26400</c:v>
                </c:pt>
                <c:pt idx="133">
                  <c:v>26600</c:v>
                </c:pt>
                <c:pt idx="134">
                  <c:v>26800</c:v>
                </c:pt>
                <c:pt idx="135">
                  <c:v>27000</c:v>
                </c:pt>
                <c:pt idx="136">
                  <c:v>27200</c:v>
                </c:pt>
                <c:pt idx="137">
                  <c:v>27400</c:v>
                </c:pt>
                <c:pt idx="138">
                  <c:v>27600</c:v>
                </c:pt>
                <c:pt idx="139">
                  <c:v>27800</c:v>
                </c:pt>
                <c:pt idx="140">
                  <c:v>28000</c:v>
                </c:pt>
                <c:pt idx="141">
                  <c:v>28200</c:v>
                </c:pt>
                <c:pt idx="142">
                  <c:v>28400</c:v>
                </c:pt>
                <c:pt idx="143">
                  <c:v>28600</c:v>
                </c:pt>
                <c:pt idx="144">
                  <c:v>28800</c:v>
                </c:pt>
                <c:pt idx="145">
                  <c:v>29000</c:v>
                </c:pt>
                <c:pt idx="146">
                  <c:v>29200</c:v>
                </c:pt>
                <c:pt idx="147">
                  <c:v>29400</c:v>
                </c:pt>
                <c:pt idx="148">
                  <c:v>29600</c:v>
                </c:pt>
                <c:pt idx="149">
                  <c:v>29800</c:v>
                </c:pt>
                <c:pt idx="150">
                  <c:v>30000</c:v>
                </c:pt>
                <c:pt idx="151">
                  <c:v>30200</c:v>
                </c:pt>
                <c:pt idx="152">
                  <c:v>30400</c:v>
                </c:pt>
                <c:pt idx="153">
                  <c:v>30600</c:v>
                </c:pt>
                <c:pt idx="154">
                  <c:v>30800</c:v>
                </c:pt>
                <c:pt idx="155">
                  <c:v>31000</c:v>
                </c:pt>
                <c:pt idx="156">
                  <c:v>31200</c:v>
                </c:pt>
                <c:pt idx="157">
                  <c:v>31400</c:v>
                </c:pt>
                <c:pt idx="158">
                  <c:v>31600</c:v>
                </c:pt>
                <c:pt idx="159">
                  <c:v>31800</c:v>
                </c:pt>
                <c:pt idx="160">
                  <c:v>32000</c:v>
                </c:pt>
                <c:pt idx="161">
                  <c:v>32200</c:v>
                </c:pt>
                <c:pt idx="162">
                  <c:v>32400</c:v>
                </c:pt>
                <c:pt idx="163">
                  <c:v>32600</c:v>
                </c:pt>
                <c:pt idx="164">
                  <c:v>32800</c:v>
                </c:pt>
                <c:pt idx="165">
                  <c:v>33000</c:v>
                </c:pt>
                <c:pt idx="166">
                  <c:v>33200</c:v>
                </c:pt>
                <c:pt idx="167">
                  <c:v>33400</c:v>
                </c:pt>
                <c:pt idx="168">
                  <c:v>33600</c:v>
                </c:pt>
                <c:pt idx="169">
                  <c:v>33800</c:v>
                </c:pt>
                <c:pt idx="170">
                  <c:v>34000</c:v>
                </c:pt>
                <c:pt idx="171">
                  <c:v>34200</c:v>
                </c:pt>
                <c:pt idx="172">
                  <c:v>34400</c:v>
                </c:pt>
                <c:pt idx="173">
                  <c:v>34600</c:v>
                </c:pt>
                <c:pt idx="174">
                  <c:v>34800</c:v>
                </c:pt>
                <c:pt idx="175">
                  <c:v>35000</c:v>
                </c:pt>
                <c:pt idx="176">
                  <c:v>35200</c:v>
                </c:pt>
                <c:pt idx="177">
                  <c:v>35400</c:v>
                </c:pt>
                <c:pt idx="178">
                  <c:v>35600</c:v>
                </c:pt>
                <c:pt idx="179">
                  <c:v>35800</c:v>
                </c:pt>
                <c:pt idx="180">
                  <c:v>36000</c:v>
                </c:pt>
                <c:pt idx="181">
                  <c:v>36200</c:v>
                </c:pt>
                <c:pt idx="182">
                  <c:v>36400</c:v>
                </c:pt>
                <c:pt idx="183">
                  <c:v>36600</c:v>
                </c:pt>
                <c:pt idx="184">
                  <c:v>36800</c:v>
                </c:pt>
                <c:pt idx="185">
                  <c:v>37000</c:v>
                </c:pt>
                <c:pt idx="186">
                  <c:v>37200</c:v>
                </c:pt>
                <c:pt idx="187">
                  <c:v>37400</c:v>
                </c:pt>
                <c:pt idx="188">
                  <c:v>37600</c:v>
                </c:pt>
                <c:pt idx="189">
                  <c:v>37800</c:v>
                </c:pt>
                <c:pt idx="190">
                  <c:v>38000</c:v>
                </c:pt>
                <c:pt idx="191">
                  <c:v>38200</c:v>
                </c:pt>
                <c:pt idx="192">
                  <c:v>38400</c:v>
                </c:pt>
                <c:pt idx="193">
                  <c:v>38600</c:v>
                </c:pt>
                <c:pt idx="194">
                  <c:v>38800</c:v>
                </c:pt>
                <c:pt idx="195">
                  <c:v>39000</c:v>
                </c:pt>
                <c:pt idx="196">
                  <c:v>39200</c:v>
                </c:pt>
                <c:pt idx="197">
                  <c:v>39400</c:v>
                </c:pt>
                <c:pt idx="198">
                  <c:v>39600</c:v>
                </c:pt>
                <c:pt idx="199">
                  <c:v>39800</c:v>
                </c:pt>
                <c:pt idx="200">
                  <c:v>40000</c:v>
                </c:pt>
                <c:pt idx="201">
                  <c:v>40200</c:v>
                </c:pt>
                <c:pt idx="202">
                  <c:v>40400</c:v>
                </c:pt>
                <c:pt idx="203">
                  <c:v>40600</c:v>
                </c:pt>
                <c:pt idx="204">
                  <c:v>40800</c:v>
                </c:pt>
                <c:pt idx="205">
                  <c:v>41000</c:v>
                </c:pt>
                <c:pt idx="206">
                  <c:v>41200</c:v>
                </c:pt>
                <c:pt idx="207">
                  <c:v>41400</c:v>
                </c:pt>
                <c:pt idx="208">
                  <c:v>41600</c:v>
                </c:pt>
                <c:pt idx="209">
                  <c:v>41800</c:v>
                </c:pt>
                <c:pt idx="210">
                  <c:v>42000</c:v>
                </c:pt>
                <c:pt idx="211">
                  <c:v>42200</c:v>
                </c:pt>
                <c:pt idx="212">
                  <c:v>42400</c:v>
                </c:pt>
                <c:pt idx="213">
                  <c:v>42600</c:v>
                </c:pt>
                <c:pt idx="214">
                  <c:v>42800</c:v>
                </c:pt>
                <c:pt idx="215">
                  <c:v>43000</c:v>
                </c:pt>
                <c:pt idx="216">
                  <c:v>43200</c:v>
                </c:pt>
                <c:pt idx="217">
                  <c:v>43400</c:v>
                </c:pt>
                <c:pt idx="218">
                  <c:v>43600</c:v>
                </c:pt>
                <c:pt idx="219">
                  <c:v>43800</c:v>
                </c:pt>
                <c:pt idx="220">
                  <c:v>44000</c:v>
                </c:pt>
                <c:pt idx="221">
                  <c:v>44200</c:v>
                </c:pt>
                <c:pt idx="222">
                  <c:v>44400</c:v>
                </c:pt>
                <c:pt idx="223">
                  <c:v>44600</c:v>
                </c:pt>
                <c:pt idx="224">
                  <c:v>44800</c:v>
                </c:pt>
                <c:pt idx="225">
                  <c:v>45000</c:v>
                </c:pt>
                <c:pt idx="226">
                  <c:v>45200</c:v>
                </c:pt>
                <c:pt idx="227">
                  <c:v>45400</c:v>
                </c:pt>
                <c:pt idx="228">
                  <c:v>45600</c:v>
                </c:pt>
                <c:pt idx="229">
                  <c:v>45800</c:v>
                </c:pt>
                <c:pt idx="230">
                  <c:v>46000</c:v>
                </c:pt>
                <c:pt idx="231">
                  <c:v>46200</c:v>
                </c:pt>
                <c:pt idx="232">
                  <c:v>46400</c:v>
                </c:pt>
                <c:pt idx="233">
                  <c:v>46600</c:v>
                </c:pt>
                <c:pt idx="234">
                  <c:v>46800</c:v>
                </c:pt>
                <c:pt idx="235">
                  <c:v>47000</c:v>
                </c:pt>
                <c:pt idx="236">
                  <c:v>47200</c:v>
                </c:pt>
                <c:pt idx="237">
                  <c:v>47400</c:v>
                </c:pt>
                <c:pt idx="238">
                  <c:v>47600</c:v>
                </c:pt>
                <c:pt idx="239">
                  <c:v>47800</c:v>
                </c:pt>
                <c:pt idx="240">
                  <c:v>48000</c:v>
                </c:pt>
                <c:pt idx="241">
                  <c:v>48200</c:v>
                </c:pt>
                <c:pt idx="242">
                  <c:v>48400</c:v>
                </c:pt>
                <c:pt idx="243">
                  <c:v>48600</c:v>
                </c:pt>
                <c:pt idx="244">
                  <c:v>48800</c:v>
                </c:pt>
                <c:pt idx="245">
                  <c:v>49000</c:v>
                </c:pt>
                <c:pt idx="246">
                  <c:v>49200</c:v>
                </c:pt>
                <c:pt idx="247">
                  <c:v>49400</c:v>
                </c:pt>
                <c:pt idx="248">
                  <c:v>49600</c:v>
                </c:pt>
                <c:pt idx="249">
                  <c:v>49800</c:v>
                </c:pt>
                <c:pt idx="250">
                  <c:v>50000</c:v>
                </c:pt>
                <c:pt idx="251">
                  <c:v>50200</c:v>
                </c:pt>
                <c:pt idx="252">
                  <c:v>50400</c:v>
                </c:pt>
                <c:pt idx="253">
                  <c:v>50600</c:v>
                </c:pt>
                <c:pt idx="254">
                  <c:v>50800</c:v>
                </c:pt>
                <c:pt idx="255">
                  <c:v>51000</c:v>
                </c:pt>
                <c:pt idx="256">
                  <c:v>51200</c:v>
                </c:pt>
                <c:pt idx="257">
                  <c:v>51400</c:v>
                </c:pt>
                <c:pt idx="258">
                  <c:v>51600</c:v>
                </c:pt>
                <c:pt idx="259">
                  <c:v>51800</c:v>
                </c:pt>
                <c:pt idx="260">
                  <c:v>52000</c:v>
                </c:pt>
                <c:pt idx="261">
                  <c:v>52200</c:v>
                </c:pt>
                <c:pt idx="262">
                  <c:v>52400</c:v>
                </c:pt>
                <c:pt idx="263">
                  <c:v>52600</c:v>
                </c:pt>
                <c:pt idx="264">
                  <c:v>52800</c:v>
                </c:pt>
                <c:pt idx="265">
                  <c:v>53000</c:v>
                </c:pt>
                <c:pt idx="266">
                  <c:v>53200</c:v>
                </c:pt>
                <c:pt idx="267">
                  <c:v>53400</c:v>
                </c:pt>
                <c:pt idx="268">
                  <c:v>53600</c:v>
                </c:pt>
                <c:pt idx="269">
                  <c:v>53800</c:v>
                </c:pt>
                <c:pt idx="270">
                  <c:v>54000</c:v>
                </c:pt>
                <c:pt idx="271">
                  <c:v>54200</c:v>
                </c:pt>
                <c:pt idx="272">
                  <c:v>54400</c:v>
                </c:pt>
                <c:pt idx="273">
                  <c:v>54600</c:v>
                </c:pt>
                <c:pt idx="274">
                  <c:v>54800</c:v>
                </c:pt>
                <c:pt idx="275">
                  <c:v>55000</c:v>
                </c:pt>
                <c:pt idx="276">
                  <c:v>55200</c:v>
                </c:pt>
                <c:pt idx="277">
                  <c:v>55400</c:v>
                </c:pt>
                <c:pt idx="278">
                  <c:v>55600</c:v>
                </c:pt>
                <c:pt idx="279">
                  <c:v>55800</c:v>
                </c:pt>
                <c:pt idx="280">
                  <c:v>56000</c:v>
                </c:pt>
                <c:pt idx="281">
                  <c:v>56200</c:v>
                </c:pt>
                <c:pt idx="282">
                  <c:v>56400</c:v>
                </c:pt>
                <c:pt idx="283">
                  <c:v>56600</c:v>
                </c:pt>
                <c:pt idx="284">
                  <c:v>56800</c:v>
                </c:pt>
                <c:pt idx="285">
                  <c:v>57000</c:v>
                </c:pt>
                <c:pt idx="286">
                  <c:v>57200</c:v>
                </c:pt>
                <c:pt idx="287">
                  <c:v>57400</c:v>
                </c:pt>
                <c:pt idx="288">
                  <c:v>57600</c:v>
                </c:pt>
                <c:pt idx="289">
                  <c:v>57800</c:v>
                </c:pt>
                <c:pt idx="290">
                  <c:v>58000</c:v>
                </c:pt>
                <c:pt idx="291">
                  <c:v>58200</c:v>
                </c:pt>
                <c:pt idx="292">
                  <c:v>58400</c:v>
                </c:pt>
                <c:pt idx="293">
                  <c:v>58600</c:v>
                </c:pt>
                <c:pt idx="294">
                  <c:v>58800</c:v>
                </c:pt>
                <c:pt idx="295">
                  <c:v>59000</c:v>
                </c:pt>
                <c:pt idx="296">
                  <c:v>59200</c:v>
                </c:pt>
                <c:pt idx="297">
                  <c:v>59400</c:v>
                </c:pt>
                <c:pt idx="298">
                  <c:v>59600</c:v>
                </c:pt>
                <c:pt idx="299">
                  <c:v>59800</c:v>
                </c:pt>
                <c:pt idx="300">
                  <c:v>60000</c:v>
                </c:pt>
                <c:pt idx="301">
                  <c:v>60200</c:v>
                </c:pt>
                <c:pt idx="302">
                  <c:v>60400</c:v>
                </c:pt>
                <c:pt idx="303">
                  <c:v>60600</c:v>
                </c:pt>
                <c:pt idx="304">
                  <c:v>60800</c:v>
                </c:pt>
                <c:pt idx="305">
                  <c:v>61000</c:v>
                </c:pt>
                <c:pt idx="306">
                  <c:v>61200</c:v>
                </c:pt>
                <c:pt idx="307">
                  <c:v>61400</c:v>
                </c:pt>
                <c:pt idx="308">
                  <c:v>61600</c:v>
                </c:pt>
                <c:pt idx="309">
                  <c:v>61800</c:v>
                </c:pt>
                <c:pt idx="310">
                  <c:v>62000</c:v>
                </c:pt>
                <c:pt idx="311">
                  <c:v>62200</c:v>
                </c:pt>
                <c:pt idx="312">
                  <c:v>62400</c:v>
                </c:pt>
                <c:pt idx="313">
                  <c:v>62600</c:v>
                </c:pt>
                <c:pt idx="314">
                  <c:v>62800</c:v>
                </c:pt>
                <c:pt idx="315">
                  <c:v>63000</c:v>
                </c:pt>
                <c:pt idx="316">
                  <c:v>63200</c:v>
                </c:pt>
                <c:pt idx="317">
                  <c:v>63400</c:v>
                </c:pt>
                <c:pt idx="318">
                  <c:v>63600</c:v>
                </c:pt>
                <c:pt idx="319">
                  <c:v>63800</c:v>
                </c:pt>
                <c:pt idx="320">
                  <c:v>64000</c:v>
                </c:pt>
                <c:pt idx="321">
                  <c:v>64200</c:v>
                </c:pt>
                <c:pt idx="322">
                  <c:v>64400</c:v>
                </c:pt>
                <c:pt idx="323">
                  <c:v>64600</c:v>
                </c:pt>
                <c:pt idx="324">
                  <c:v>64800</c:v>
                </c:pt>
                <c:pt idx="325">
                  <c:v>65000</c:v>
                </c:pt>
                <c:pt idx="326">
                  <c:v>65200</c:v>
                </c:pt>
                <c:pt idx="327">
                  <c:v>65400</c:v>
                </c:pt>
                <c:pt idx="328">
                  <c:v>65600</c:v>
                </c:pt>
                <c:pt idx="329">
                  <c:v>65800</c:v>
                </c:pt>
                <c:pt idx="330">
                  <c:v>66000</c:v>
                </c:pt>
                <c:pt idx="331">
                  <c:v>66200</c:v>
                </c:pt>
                <c:pt idx="332">
                  <c:v>66400</c:v>
                </c:pt>
                <c:pt idx="333">
                  <c:v>66600</c:v>
                </c:pt>
                <c:pt idx="334">
                  <c:v>66800</c:v>
                </c:pt>
                <c:pt idx="335">
                  <c:v>67000</c:v>
                </c:pt>
                <c:pt idx="336">
                  <c:v>67200</c:v>
                </c:pt>
                <c:pt idx="337">
                  <c:v>67400</c:v>
                </c:pt>
                <c:pt idx="338">
                  <c:v>67600</c:v>
                </c:pt>
                <c:pt idx="339">
                  <c:v>67800</c:v>
                </c:pt>
                <c:pt idx="340">
                  <c:v>68000</c:v>
                </c:pt>
                <c:pt idx="341">
                  <c:v>68200</c:v>
                </c:pt>
                <c:pt idx="342">
                  <c:v>68400</c:v>
                </c:pt>
                <c:pt idx="343">
                  <c:v>68600</c:v>
                </c:pt>
                <c:pt idx="344">
                  <c:v>68800</c:v>
                </c:pt>
                <c:pt idx="345">
                  <c:v>69000</c:v>
                </c:pt>
                <c:pt idx="346">
                  <c:v>69200</c:v>
                </c:pt>
                <c:pt idx="347">
                  <c:v>69400</c:v>
                </c:pt>
                <c:pt idx="348">
                  <c:v>69600</c:v>
                </c:pt>
                <c:pt idx="349">
                  <c:v>69800</c:v>
                </c:pt>
                <c:pt idx="350">
                  <c:v>70000</c:v>
                </c:pt>
                <c:pt idx="351">
                  <c:v>70200</c:v>
                </c:pt>
                <c:pt idx="352">
                  <c:v>70400</c:v>
                </c:pt>
                <c:pt idx="353">
                  <c:v>70600</c:v>
                </c:pt>
                <c:pt idx="354">
                  <c:v>70800</c:v>
                </c:pt>
                <c:pt idx="355">
                  <c:v>71000</c:v>
                </c:pt>
                <c:pt idx="356">
                  <c:v>71200</c:v>
                </c:pt>
                <c:pt idx="357">
                  <c:v>71400</c:v>
                </c:pt>
                <c:pt idx="358">
                  <c:v>71600</c:v>
                </c:pt>
                <c:pt idx="359">
                  <c:v>71800</c:v>
                </c:pt>
                <c:pt idx="360">
                  <c:v>72000</c:v>
                </c:pt>
                <c:pt idx="361">
                  <c:v>72200</c:v>
                </c:pt>
                <c:pt idx="362">
                  <c:v>72400</c:v>
                </c:pt>
                <c:pt idx="363">
                  <c:v>72600</c:v>
                </c:pt>
                <c:pt idx="364">
                  <c:v>72800</c:v>
                </c:pt>
                <c:pt idx="365">
                  <c:v>73000</c:v>
                </c:pt>
                <c:pt idx="366">
                  <c:v>73200</c:v>
                </c:pt>
                <c:pt idx="367">
                  <c:v>73400</c:v>
                </c:pt>
                <c:pt idx="368">
                  <c:v>73600</c:v>
                </c:pt>
                <c:pt idx="369">
                  <c:v>73800</c:v>
                </c:pt>
                <c:pt idx="370">
                  <c:v>74000</c:v>
                </c:pt>
                <c:pt idx="371">
                  <c:v>74200</c:v>
                </c:pt>
                <c:pt idx="372">
                  <c:v>74400</c:v>
                </c:pt>
                <c:pt idx="373">
                  <c:v>74600</c:v>
                </c:pt>
                <c:pt idx="374">
                  <c:v>74800</c:v>
                </c:pt>
                <c:pt idx="375">
                  <c:v>75000</c:v>
                </c:pt>
                <c:pt idx="376">
                  <c:v>75200</c:v>
                </c:pt>
                <c:pt idx="377">
                  <c:v>75400</c:v>
                </c:pt>
                <c:pt idx="378">
                  <c:v>75600</c:v>
                </c:pt>
                <c:pt idx="379">
                  <c:v>75800</c:v>
                </c:pt>
                <c:pt idx="380">
                  <c:v>76000</c:v>
                </c:pt>
                <c:pt idx="381">
                  <c:v>76200</c:v>
                </c:pt>
                <c:pt idx="382">
                  <c:v>76400</c:v>
                </c:pt>
                <c:pt idx="383">
                  <c:v>76600</c:v>
                </c:pt>
                <c:pt idx="384">
                  <c:v>76800</c:v>
                </c:pt>
                <c:pt idx="385">
                  <c:v>77000</c:v>
                </c:pt>
                <c:pt idx="386">
                  <c:v>77200</c:v>
                </c:pt>
                <c:pt idx="387">
                  <c:v>77400</c:v>
                </c:pt>
                <c:pt idx="388">
                  <c:v>77600</c:v>
                </c:pt>
                <c:pt idx="389">
                  <c:v>77800</c:v>
                </c:pt>
                <c:pt idx="390">
                  <c:v>78000</c:v>
                </c:pt>
                <c:pt idx="391">
                  <c:v>78200</c:v>
                </c:pt>
                <c:pt idx="392">
                  <c:v>78400</c:v>
                </c:pt>
                <c:pt idx="393">
                  <c:v>78600</c:v>
                </c:pt>
                <c:pt idx="394">
                  <c:v>78800</c:v>
                </c:pt>
                <c:pt idx="395">
                  <c:v>79000</c:v>
                </c:pt>
                <c:pt idx="396">
                  <c:v>79200</c:v>
                </c:pt>
                <c:pt idx="397">
                  <c:v>79400</c:v>
                </c:pt>
                <c:pt idx="398">
                  <c:v>79600</c:v>
                </c:pt>
                <c:pt idx="399">
                  <c:v>79800</c:v>
                </c:pt>
                <c:pt idx="400">
                  <c:v>80000</c:v>
                </c:pt>
                <c:pt idx="401">
                  <c:v>80200</c:v>
                </c:pt>
                <c:pt idx="402">
                  <c:v>80400</c:v>
                </c:pt>
                <c:pt idx="403">
                  <c:v>80600</c:v>
                </c:pt>
                <c:pt idx="404">
                  <c:v>80800</c:v>
                </c:pt>
                <c:pt idx="405">
                  <c:v>81000</c:v>
                </c:pt>
                <c:pt idx="406">
                  <c:v>81200</c:v>
                </c:pt>
                <c:pt idx="407">
                  <c:v>81400</c:v>
                </c:pt>
                <c:pt idx="408">
                  <c:v>81600</c:v>
                </c:pt>
                <c:pt idx="409">
                  <c:v>81800</c:v>
                </c:pt>
                <c:pt idx="410">
                  <c:v>82000</c:v>
                </c:pt>
                <c:pt idx="411">
                  <c:v>82200</c:v>
                </c:pt>
                <c:pt idx="412">
                  <c:v>82400</c:v>
                </c:pt>
                <c:pt idx="413">
                  <c:v>82600</c:v>
                </c:pt>
                <c:pt idx="414">
                  <c:v>82800</c:v>
                </c:pt>
                <c:pt idx="415">
                  <c:v>83000</c:v>
                </c:pt>
                <c:pt idx="416">
                  <c:v>83200</c:v>
                </c:pt>
                <c:pt idx="417">
                  <c:v>83400</c:v>
                </c:pt>
                <c:pt idx="418">
                  <c:v>83600</c:v>
                </c:pt>
                <c:pt idx="419">
                  <c:v>83800</c:v>
                </c:pt>
                <c:pt idx="420">
                  <c:v>84000</c:v>
                </c:pt>
                <c:pt idx="421">
                  <c:v>84200</c:v>
                </c:pt>
                <c:pt idx="422">
                  <c:v>84400</c:v>
                </c:pt>
                <c:pt idx="423">
                  <c:v>84600</c:v>
                </c:pt>
                <c:pt idx="424">
                  <c:v>84800</c:v>
                </c:pt>
                <c:pt idx="425">
                  <c:v>85000</c:v>
                </c:pt>
                <c:pt idx="426">
                  <c:v>85200</c:v>
                </c:pt>
                <c:pt idx="427">
                  <c:v>85400</c:v>
                </c:pt>
                <c:pt idx="428">
                  <c:v>85600</c:v>
                </c:pt>
                <c:pt idx="429">
                  <c:v>85800</c:v>
                </c:pt>
                <c:pt idx="430">
                  <c:v>86000</c:v>
                </c:pt>
                <c:pt idx="431">
                  <c:v>86200</c:v>
                </c:pt>
                <c:pt idx="432">
                  <c:v>86400</c:v>
                </c:pt>
                <c:pt idx="433">
                  <c:v>86600</c:v>
                </c:pt>
                <c:pt idx="434">
                  <c:v>86800</c:v>
                </c:pt>
                <c:pt idx="435">
                  <c:v>87000</c:v>
                </c:pt>
                <c:pt idx="436">
                  <c:v>87200</c:v>
                </c:pt>
                <c:pt idx="437">
                  <c:v>87400</c:v>
                </c:pt>
                <c:pt idx="438">
                  <c:v>87600</c:v>
                </c:pt>
                <c:pt idx="439">
                  <c:v>87800</c:v>
                </c:pt>
                <c:pt idx="440">
                  <c:v>88000</c:v>
                </c:pt>
                <c:pt idx="441">
                  <c:v>88200</c:v>
                </c:pt>
                <c:pt idx="442">
                  <c:v>88400</c:v>
                </c:pt>
                <c:pt idx="443">
                  <c:v>88600</c:v>
                </c:pt>
                <c:pt idx="444">
                  <c:v>88800</c:v>
                </c:pt>
                <c:pt idx="445">
                  <c:v>89000</c:v>
                </c:pt>
                <c:pt idx="446">
                  <c:v>89200</c:v>
                </c:pt>
                <c:pt idx="447">
                  <c:v>89400</c:v>
                </c:pt>
                <c:pt idx="448">
                  <c:v>89600</c:v>
                </c:pt>
                <c:pt idx="449">
                  <c:v>89800</c:v>
                </c:pt>
                <c:pt idx="450">
                  <c:v>90000</c:v>
                </c:pt>
                <c:pt idx="451">
                  <c:v>90200</c:v>
                </c:pt>
                <c:pt idx="452">
                  <c:v>90400</c:v>
                </c:pt>
                <c:pt idx="453">
                  <c:v>90600</c:v>
                </c:pt>
                <c:pt idx="454">
                  <c:v>90800</c:v>
                </c:pt>
                <c:pt idx="455">
                  <c:v>91000</c:v>
                </c:pt>
                <c:pt idx="456">
                  <c:v>91200</c:v>
                </c:pt>
                <c:pt idx="457">
                  <c:v>91400</c:v>
                </c:pt>
                <c:pt idx="458">
                  <c:v>91600</c:v>
                </c:pt>
                <c:pt idx="459">
                  <c:v>91800</c:v>
                </c:pt>
                <c:pt idx="460">
                  <c:v>92000</c:v>
                </c:pt>
                <c:pt idx="461">
                  <c:v>92200</c:v>
                </c:pt>
                <c:pt idx="462">
                  <c:v>92400</c:v>
                </c:pt>
                <c:pt idx="463">
                  <c:v>92600</c:v>
                </c:pt>
                <c:pt idx="464">
                  <c:v>92800</c:v>
                </c:pt>
                <c:pt idx="465">
                  <c:v>93000</c:v>
                </c:pt>
                <c:pt idx="466">
                  <c:v>93200</c:v>
                </c:pt>
                <c:pt idx="467">
                  <c:v>93400</c:v>
                </c:pt>
                <c:pt idx="468">
                  <c:v>93600</c:v>
                </c:pt>
                <c:pt idx="469">
                  <c:v>93800</c:v>
                </c:pt>
                <c:pt idx="470">
                  <c:v>94000</c:v>
                </c:pt>
                <c:pt idx="471">
                  <c:v>94200</c:v>
                </c:pt>
                <c:pt idx="472">
                  <c:v>94400</c:v>
                </c:pt>
                <c:pt idx="473">
                  <c:v>94600</c:v>
                </c:pt>
                <c:pt idx="474">
                  <c:v>94800</c:v>
                </c:pt>
                <c:pt idx="475">
                  <c:v>95000</c:v>
                </c:pt>
                <c:pt idx="476">
                  <c:v>95200</c:v>
                </c:pt>
                <c:pt idx="477">
                  <c:v>95400</c:v>
                </c:pt>
                <c:pt idx="478">
                  <c:v>95600</c:v>
                </c:pt>
                <c:pt idx="479">
                  <c:v>95800</c:v>
                </c:pt>
                <c:pt idx="480">
                  <c:v>96000</c:v>
                </c:pt>
                <c:pt idx="481">
                  <c:v>96200</c:v>
                </c:pt>
                <c:pt idx="482">
                  <c:v>96400</c:v>
                </c:pt>
                <c:pt idx="483">
                  <c:v>96600</c:v>
                </c:pt>
                <c:pt idx="484">
                  <c:v>96800</c:v>
                </c:pt>
                <c:pt idx="485">
                  <c:v>97000</c:v>
                </c:pt>
                <c:pt idx="486">
                  <c:v>97200</c:v>
                </c:pt>
                <c:pt idx="487">
                  <c:v>97400</c:v>
                </c:pt>
                <c:pt idx="488">
                  <c:v>97600</c:v>
                </c:pt>
                <c:pt idx="489">
                  <c:v>97800</c:v>
                </c:pt>
                <c:pt idx="490">
                  <c:v>98000</c:v>
                </c:pt>
                <c:pt idx="491">
                  <c:v>98200</c:v>
                </c:pt>
                <c:pt idx="492">
                  <c:v>98400</c:v>
                </c:pt>
                <c:pt idx="493">
                  <c:v>98600</c:v>
                </c:pt>
                <c:pt idx="494">
                  <c:v>98800</c:v>
                </c:pt>
                <c:pt idx="495">
                  <c:v>99000</c:v>
                </c:pt>
                <c:pt idx="496">
                  <c:v>99200</c:v>
                </c:pt>
                <c:pt idx="497">
                  <c:v>99400</c:v>
                </c:pt>
                <c:pt idx="498">
                  <c:v>99600</c:v>
                </c:pt>
                <c:pt idx="499">
                  <c:v>99800</c:v>
                </c:pt>
                <c:pt idx="500">
                  <c:v>100000</c:v>
                </c:pt>
                <c:pt idx="501">
                  <c:v>100200</c:v>
                </c:pt>
                <c:pt idx="502">
                  <c:v>100400</c:v>
                </c:pt>
                <c:pt idx="503">
                  <c:v>100600</c:v>
                </c:pt>
                <c:pt idx="504">
                  <c:v>100800</c:v>
                </c:pt>
                <c:pt idx="505">
                  <c:v>101000</c:v>
                </c:pt>
                <c:pt idx="506">
                  <c:v>101200</c:v>
                </c:pt>
                <c:pt idx="507">
                  <c:v>101400</c:v>
                </c:pt>
                <c:pt idx="508">
                  <c:v>101600</c:v>
                </c:pt>
                <c:pt idx="509">
                  <c:v>101800</c:v>
                </c:pt>
                <c:pt idx="510">
                  <c:v>102000</c:v>
                </c:pt>
                <c:pt idx="511">
                  <c:v>102200</c:v>
                </c:pt>
                <c:pt idx="512">
                  <c:v>102400</c:v>
                </c:pt>
                <c:pt idx="513">
                  <c:v>102600</c:v>
                </c:pt>
                <c:pt idx="514">
                  <c:v>102800</c:v>
                </c:pt>
                <c:pt idx="515">
                  <c:v>103000</c:v>
                </c:pt>
                <c:pt idx="516">
                  <c:v>103200</c:v>
                </c:pt>
                <c:pt idx="517">
                  <c:v>103400</c:v>
                </c:pt>
                <c:pt idx="518">
                  <c:v>103600</c:v>
                </c:pt>
                <c:pt idx="519">
                  <c:v>103800</c:v>
                </c:pt>
                <c:pt idx="520">
                  <c:v>104000</c:v>
                </c:pt>
                <c:pt idx="521">
                  <c:v>104200</c:v>
                </c:pt>
                <c:pt idx="522">
                  <c:v>104400</c:v>
                </c:pt>
                <c:pt idx="523">
                  <c:v>104600</c:v>
                </c:pt>
                <c:pt idx="524">
                  <c:v>104800</c:v>
                </c:pt>
                <c:pt idx="525">
                  <c:v>105000</c:v>
                </c:pt>
                <c:pt idx="526">
                  <c:v>105200</c:v>
                </c:pt>
                <c:pt idx="527">
                  <c:v>105400</c:v>
                </c:pt>
                <c:pt idx="528">
                  <c:v>105600</c:v>
                </c:pt>
                <c:pt idx="529">
                  <c:v>105800</c:v>
                </c:pt>
                <c:pt idx="530">
                  <c:v>106000</c:v>
                </c:pt>
                <c:pt idx="531">
                  <c:v>106200</c:v>
                </c:pt>
                <c:pt idx="532">
                  <c:v>106400</c:v>
                </c:pt>
                <c:pt idx="533">
                  <c:v>106600</c:v>
                </c:pt>
                <c:pt idx="534">
                  <c:v>106800</c:v>
                </c:pt>
                <c:pt idx="535">
                  <c:v>107000</c:v>
                </c:pt>
                <c:pt idx="536">
                  <c:v>107200</c:v>
                </c:pt>
                <c:pt idx="537">
                  <c:v>107400</c:v>
                </c:pt>
                <c:pt idx="538">
                  <c:v>107600</c:v>
                </c:pt>
                <c:pt idx="539">
                  <c:v>107800</c:v>
                </c:pt>
                <c:pt idx="540">
                  <c:v>108000</c:v>
                </c:pt>
                <c:pt idx="541">
                  <c:v>108200</c:v>
                </c:pt>
                <c:pt idx="542">
                  <c:v>108400</c:v>
                </c:pt>
                <c:pt idx="543">
                  <c:v>108600</c:v>
                </c:pt>
                <c:pt idx="544">
                  <c:v>108800</c:v>
                </c:pt>
                <c:pt idx="545">
                  <c:v>109000</c:v>
                </c:pt>
                <c:pt idx="546">
                  <c:v>109200</c:v>
                </c:pt>
                <c:pt idx="547">
                  <c:v>109400</c:v>
                </c:pt>
                <c:pt idx="548">
                  <c:v>109600</c:v>
                </c:pt>
                <c:pt idx="549">
                  <c:v>109800</c:v>
                </c:pt>
                <c:pt idx="550">
                  <c:v>110000</c:v>
                </c:pt>
                <c:pt idx="551">
                  <c:v>110200</c:v>
                </c:pt>
                <c:pt idx="552">
                  <c:v>110400</c:v>
                </c:pt>
                <c:pt idx="553">
                  <c:v>110600</c:v>
                </c:pt>
                <c:pt idx="554">
                  <c:v>110800</c:v>
                </c:pt>
                <c:pt idx="555">
                  <c:v>111000</c:v>
                </c:pt>
                <c:pt idx="556">
                  <c:v>111200</c:v>
                </c:pt>
                <c:pt idx="557">
                  <c:v>111400</c:v>
                </c:pt>
                <c:pt idx="558">
                  <c:v>111600</c:v>
                </c:pt>
                <c:pt idx="559">
                  <c:v>111800</c:v>
                </c:pt>
                <c:pt idx="560">
                  <c:v>112000</c:v>
                </c:pt>
                <c:pt idx="561">
                  <c:v>112200</c:v>
                </c:pt>
                <c:pt idx="562">
                  <c:v>112400</c:v>
                </c:pt>
                <c:pt idx="563">
                  <c:v>112600</c:v>
                </c:pt>
                <c:pt idx="564">
                  <c:v>112800</c:v>
                </c:pt>
                <c:pt idx="565">
                  <c:v>113000</c:v>
                </c:pt>
                <c:pt idx="566">
                  <c:v>113200</c:v>
                </c:pt>
                <c:pt idx="567">
                  <c:v>113400</c:v>
                </c:pt>
                <c:pt idx="568">
                  <c:v>113600</c:v>
                </c:pt>
                <c:pt idx="569">
                  <c:v>113800</c:v>
                </c:pt>
                <c:pt idx="570">
                  <c:v>114000</c:v>
                </c:pt>
                <c:pt idx="571">
                  <c:v>114200</c:v>
                </c:pt>
                <c:pt idx="572">
                  <c:v>114400</c:v>
                </c:pt>
                <c:pt idx="573">
                  <c:v>114600</c:v>
                </c:pt>
                <c:pt idx="574">
                  <c:v>114800</c:v>
                </c:pt>
                <c:pt idx="575">
                  <c:v>115000</c:v>
                </c:pt>
                <c:pt idx="576">
                  <c:v>115200</c:v>
                </c:pt>
                <c:pt idx="577">
                  <c:v>115400</c:v>
                </c:pt>
                <c:pt idx="578">
                  <c:v>115600</c:v>
                </c:pt>
                <c:pt idx="579">
                  <c:v>115800</c:v>
                </c:pt>
                <c:pt idx="580">
                  <c:v>116000</c:v>
                </c:pt>
                <c:pt idx="581">
                  <c:v>116200</c:v>
                </c:pt>
                <c:pt idx="582">
                  <c:v>116400</c:v>
                </c:pt>
                <c:pt idx="583">
                  <c:v>116600</c:v>
                </c:pt>
                <c:pt idx="584">
                  <c:v>116800</c:v>
                </c:pt>
                <c:pt idx="585">
                  <c:v>117000</c:v>
                </c:pt>
                <c:pt idx="586">
                  <c:v>117200</c:v>
                </c:pt>
                <c:pt idx="587">
                  <c:v>117400</c:v>
                </c:pt>
                <c:pt idx="588">
                  <c:v>117600</c:v>
                </c:pt>
                <c:pt idx="589">
                  <c:v>117800</c:v>
                </c:pt>
                <c:pt idx="590">
                  <c:v>118000</c:v>
                </c:pt>
                <c:pt idx="591">
                  <c:v>118200</c:v>
                </c:pt>
                <c:pt idx="592">
                  <c:v>118400</c:v>
                </c:pt>
                <c:pt idx="593">
                  <c:v>118600</c:v>
                </c:pt>
                <c:pt idx="594">
                  <c:v>118800</c:v>
                </c:pt>
                <c:pt idx="595">
                  <c:v>119000</c:v>
                </c:pt>
                <c:pt idx="596">
                  <c:v>119200</c:v>
                </c:pt>
                <c:pt idx="597">
                  <c:v>119400</c:v>
                </c:pt>
                <c:pt idx="598">
                  <c:v>119600</c:v>
                </c:pt>
                <c:pt idx="599">
                  <c:v>119800</c:v>
                </c:pt>
                <c:pt idx="600">
                  <c:v>120000</c:v>
                </c:pt>
                <c:pt idx="601">
                  <c:v>120200</c:v>
                </c:pt>
                <c:pt idx="602">
                  <c:v>120400</c:v>
                </c:pt>
                <c:pt idx="603">
                  <c:v>120600</c:v>
                </c:pt>
                <c:pt idx="604">
                  <c:v>120800</c:v>
                </c:pt>
                <c:pt idx="605">
                  <c:v>121000</c:v>
                </c:pt>
                <c:pt idx="606">
                  <c:v>121200</c:v>
                </c:pt>
                <c:pt idx="607">
                  <c:v>121400</c:v>
                </c:pt>
                <c:pt idx="608">
                  <c:v>121600</c:v>
                </c:pt>
                <c:pt idx="609">
                  <c:v>121800</c:v>
                </c:pt>
                <c:pt idx="610">
                  <c:v>122000</c:v>
                </c:pt>
                <c:pt idx="611">
                  <c:v>122200</c:v>
                </c:pt>
                <c:pt idx="612">
                  <c:v>122400</c:v>
                </c:pt>
                <c:pt idx="613">
                  <c:v>122600</c:v>
                </c:pt>
                <c:pt idx="614">
                  <c:v>122800</c:v>
                </c:pt>
                <c:pt idx="615">
                  <c:v>123000</c:v>
                </c:pt>
                <c:pt idx="616">
                  <c:v>123200</c:v>
                </c:pt>
                <c:pt idx="617">
                  <c:v>123400</c:v>
                </c:pt>
                <c:pt idx="618">
                  <c:v>123600</c:v>
                </c:pt>
                <c:pt idx="619">
                  <c:v>123800</c:v>
                </c:pt>
                <c:pt idx="620">
                  <c:v>124000</c:v>
                </c:pt>
                <c:pt idx="621">
                  <c:v>124200</c:v>
                </c:pt>
                <c:pt idx="622">
                  <c:v>124400</c:v>
                </c:pt>
                <c:pt idx="623">
                  <c:v>124600</c:v>
                </c:pt>
                <c:pt idx="624">
                  <c:v>124800</c:v>
                </c:pt>
                <c:pt idx="625">
                  <c:v>125000</c:v>
                </c:pt>
                <c:pt idx="626">
                  <c:v>125200</c:v>
                </c:pt>
                <c:pt idx="627">
                  <c:v>125400</c:v>
                </c:pt>
                <c:pt idx="628">
                  <c:v>125600</c:v>
                </c:pt>
                <c:pt idx="629">
                  <c:v>125800</c:v>
                </c:pt>
                <c:pt idx="630">
                  <c:v>126000</c:v>
                </c:pt>
                <c:pt idx="631">
                  <c:v>126200</c:v>
                </c:pt>
                <c:pt idx="632">
                  <c:v>126400</c:v>
                </c:pt>
                <c:pt idx="633">
                  <c:v>126600</c:v>
                </c:pt>
                <c:pt idx="634">
                  <c:v>126800</c:v>
                </c:pt>
                <c:pt idx="635">
                  <c:v>127000</c:v>
                </c:pt>
                <c:pt idx="636">
                  <c:v>127200</c:v>
                </c:pt>
                <c:pt idx="637">
                  <c:v>127400</c:v>
                </c:pt>
                <c:pt idx="638">
                  <c:v>127600</c:v>
                </c:pt>
                <c:pt idx="639">
                  <c:v>127800</c:v>
                </c:pt>
                <c:pt idx="640">
                  <c:v>128000</c:v>
                </c:pt>
                <c:pt idx="641">
                  <c:v>128200</c:v>
                </c:pt>
                <c:pt idx="642">
                  <c:v>128400</c:v>
                </c:pt>
                <c:pt idx="643">
                  <c:v>128600</c:v>
                </c:pt>
                <c:pt idx="644">
                  <c:v>128800</c:v>
                </c:pt>
                <c:pt idx="645">
                  <c:v>129000</c:v>
                </c:pt>
                <c:pt idx="646">
                  <c:v>129200</c:v>
                </c:pt>
                <c:pt idx="647">
                  <c:v>129400</c:v>
                </c:pt>
                <c:pt idx="648">
                  <c:v>129600</c:v>
                </c:pt>
                <c:pt idx="649">
                  <c:v>129800</c:v>
                </c:pt>
                <c:pt idx="650">
                  <c:v>130000</c:v>
                </c:pt>
                <c:pt idx="651">
                  <c:v>130200</c:v>
                </c:pt>
                <c:pt idx="652">
                  <c:v>130400</c:v>
                </c:pt>
                <c:pt idx="653">
                  <c:v>130600</c:v>
                </c:pt>
                <c:pt idx="654">
                  <c:v>130800</c:v>
                </c:pt>
                <c:pt idx="655">
                  <c:v>131000</c:v>
                </c:pt>
                <c:pt idx="656">
                  <c:v>131200</c:v>
                </c:pt>
                <c:pt idx="657">
                  <c:v>131400</c:v>
                </c:pt>
                <c:pt idx="658">
                  <c:v>131600</c:v>
                </c:pt>
                <c:pt idx="659">
                  <c:v>131800</c:v>
                </c:pt>
                <c:pt idx="660">
                  <c:v>132000</c:v>
                </c:pt>
                <c:pt idx="661">
                  <c:v>132200</c:v>
                </c:pt>
                <c:pt idx="662">
                  <c:v>132400</c:v>
                </c:pt>
                <c:pt idx="663">
                  <c:v>132600</c:v>
                </c:pt>
                <c:pt idx="664">
                  <c:v>132800</c:v>
                </c:pt>
                <c:pt idx="665">
                  <c:v>133000</c:v>
                </c:pt>
                <c:pt idx="666">
                  <c:v>133200</c:v>
                </c:pt>
                <c:pt idx="667">
                  <c:v>133400</c:v>
                </c:pt>
                <c:pt idx="668">
                  <c:v>133600</c:v>
                </c:pt>
                <c:pt idx="669">
                  <c:v>133800</c:v>
                </c:pt>
                <c:pt idx="670">
                  <c:v>134000</c:v>
                </c:pt>
                <c:pt idx="671">
                  <c:v>134200</c:v>
                </c:pt>
                <c:pt idx="672">
                  <c:v>134400</c:v>
                </c:pt>
                <c:pt idx="673">
                  <c:v>134600</c:v>
                </c:pt>
                <c:pt idx="674">
                  <c:v>134800</c:v>
                </c:pt>
                <c:pt idx="675">
                  <c:v>135000</c:v>
                </c:pt>
                <c:pt idx="676">
                  <c:v>135200</c:v>
                </c:pt>
                <c:pt idx="677">
                  <c:v>135400</c:v>
                </c:pt>
                <c:pt idx="678">
                  <c:v>135600</c:v>
                </c:pt>
                <c:pt idx="679">
                  <c:v>135800</c:v>
                </c:pt>
                <c:pt idx="680">
                  <c:v>136000</c:v>
                </c:pt>
                <c:pt idx="681">
                  <c:v>136200</c:v>
                </c:pt>
                <c:pt idx="682">
                  <c:v>136400</c:v>
                </c:pt>
                <c:pt idx="683">
                  <c:v>136600</c:v>
                </c:pt>
                <c:pt idx="684">
                  <c:v>136800</c:v>
                </c:pt>
                <c:pt idx="685">
                  <c:v>137000</c:v>
                </c:pt>
                <c:pt idx="686">
                  <c:v>137200</c:v>
                </c:pt>
                <c:pt idx="687">
                  <c:v>137400</c:v>
                </c:pt>
                <c:pt idx="688">
                  <c:v>137600</c:v>
                </c:pt>
                <c:pt idx="689">
                  <c:v>137800</c:v>
                </c:pt>
                <c:pt idx="690">
                  <c:v>138000</c:v>
                </c:pt>
                <c:pt idx="691">
                  <c:v>138200</c:v>
                </c:pt>
                <c:pt idx="692">
                  <c:v>138400</c:v>
                </c:pt>
                <c:pt idx="693">
                  <c:v>138600</c:v>
                </c:pt>
                <c:pt idx="694">
                  <c:v>138800</c:v>
                </c:pt>
                <c:pt idx="695">
                  <c:v>139000</c:v>
                </c:pt>
                <c:pt idx="696">
                  <c:v>139200</c:v>
                </c:pt>
                <c:pt idx="697">
                  <c:v>139400</c:v>
                </c:pt>
                <c:pt idx="698">
                  <c:v>139600</c:v>
                </c:pt>
                <c:pt idx="699">
                  <c:v>139800</c:v>
                </c:pt>
                <c:pt idx="700">
                  <c:v>140000</c:v>
                </c:pt>
                <c:pt idx="701">
                  <c:v>140200</c:v>
                </c:pt>
                <c:pt idx="702">
                  <c:v>140400</c:v>
                </c:pt>
                <c:pt idx="703">
                  <c:v>140600</c:v>
                </c:pt>
                <c:pt idx="704">
                  <c:v>140800</c:v>
                </c:pt>
                <c:pt idx="705">
                  <c:v>141000</c:v>
                </c:pt>
                <c:pt idx="706">
                  <c:v>141200</c:v>
                </c:pt>
                <c:pt idx="707">
                  <c:v>141400</c:v>
                </c:pt>
                <c:pt idx="708">
                  <c:v>141600</c:v>
                </c:pt>
                <c:pt idx="709">
                  <c:v>141800</c:v>
                </c:pt>
                <c:pt idx="710">
                  <c:v>142000</c:v>
                </c:pt>
                <c:pt idx="711">
                  <c:v>142200</c:v>
                </c:pt>
                <c:pt idx="712">
                  <c:v>142400</c:v>
                </c:pt>
                <c:pt idx="713">
                  <c:v>142600</c:v>
                </c:pt>
                <c:pt idx="714">
                  <c:v>142800</c:v>
                </c:pt>
                <c:pt idx="715">
                  <c:v>143000</c:v>
                </c:pt>
                <c:pt idx="716">
                  <c:v>143200</c:v>
                </c:pt>
                <c:pt idx="717">
                  <c:v>143400</c:v>
                </c:pt>
                <c:pt idx="718">
                  <c:v>143600</c:v>
                </c:pt>
                <c:pt idx="719">
                  <c:v>143800</c:v>
                </c:pt>
                <c:pt idx="720">
                  <c:v>144000</c:v>
                </c:pt>
                <c:pt idx="721">
                  <c:v>144200</c:v>
                </c:pt>
                <c:pt idx="722">
                  <c:v>144400</c:v>
                </c:pt>
                <c:pt idx="723">
                  <c:v>144600</c:v>
                </c:pt>
                <c:pt idx="724">
                  <c:v>144800</c:v>
                </c:pt>
                <c:pt idx="725">
                  <c:v>145000</c:v>
                </c:pt>
                <c:pt idx="726">
                  <c:v>145200</c:v>
                </c:pt>
                <c:pt idx="727">
                  <c:v>145400</c:v>
                </c:pt>
                <c:pt idx="728">
                  <c:v>145600</c:v>
                </c:pt>
                <c:pt idx="729">
                  <c:v>145800</c:v>
                </c:pt>
                <c:pt idx="730">
                  <c:v>146000</c:v>
                </c:pt>
                <c:pt idx="731">
                  <c:v>146200</c:v>
                </c:pt>
                <c:pt idx="732">
                  <c:v>146400</c:v>
                </c:pt>
                <c:pt idx="733">
                  <c:v>146600</c:v>
                </c:pt>
                <c:pt idx="734">
                  <c:v>146800</c:v>
                </c:pt>
                <c:pt idx="735">
                  <c:v>147000</c:v>
                </c:pt>
                <c:pt idx="736">
                  <c:v>147200</c:v>
                </c:pt>
                <c:pt idx="737">
                  <c:v>147400</c:v>
                </c:pt>
                <c:pt idx="738">
                  <c:v>147600</c:v>
                </c:pt>
                <c:pt idx="739">
                  <c:v>147800</c:v>
                </c:pt>
                <c:pt idx="740">
                  <c:v>148000</c:v>
                </c:pt>
                <c:pt idx="741">
                  <c:v>148200</c:v>
                </c:pt>
                <c:pt idx="742">
                  <c:v>148400</c:v>
                </c:pt>
                <c:pt idx="743">
                  <c:v>148600</c:v>
                </c:pt>
                <c:pt idx="744">
                  <c:v>148800</c:v>
                </c:pt>
                <c:pt idx="745">
                  <c:v>149000</c:v>
                </c:pt>
                <c:pt idx="746">
                  <c:v>149200</c:v>
                </c:pt>
                <c:pt idx="747">
                  <c:v>149400</c:v>
                </c:pt>
                <c:pt idx="748">
                  <c:v>149600</c:v>
                </c:pt>
                <c:pt idx="749">
                  <c:v>149800</c:v>
                </c:pt>
                <c:pt idx="750">
                  <c:v>150000</c:v>
                </c:pt>
                <c:pt idx="751">
                  <c:v>150200</c:v>
                </c:pt>
                <c:pt idx="752">
                  <c:v>150400</c:v>
                </c:pt>
                <c:pt idx="753">
                  <c:v>150600</c:v>
                </c:pt>
                <c:pt idx="754">
                  <c:v>150800</c:v>
                </c:pt>
                <c:pt idx="755">
                  <c:v>151000</c:v>
                </c:pt>
                <c:pt idx="756">
                  <c:v>151200</c:v>
                </c:pt>
                <c:pt idx="757">
                  <c:v>151400</c:v>
                </c:pt>
                <c:pt idx="758">
                  <c:v>151600</c:v>
                </c:pt>
                <c:pt idx="759">
                  <c:v>151800</c:v>
                </c:pt>
                <c:pt idx="760">
                  <c:v>152000</c:v>
                </c:pt>
                <c:pt idx="761">
                  <c:v>152200</c:v>
                </c:pt>
                <c:pt idx="762">
                  <c:v>152400</c:v>
                </c:pt>
                <c:pt idx="763">
                  <c:v>152600</c:v>
                </c:pt>
                <c:pt idx="764">
                  <c:v>152800</c:v>
                </c:pt>
                <c:pt idx="765">
                  <c:v>153000</c:v>
                </c:pt>
                <c:pt idx="766">
                  <c:v>153200</c:v>
                </c:pt>
                <c:pt idx="767">
                  <c:v>153400</c:v>
                </c:pt>
                <c:pt idx="768">
                  <c:v>153600</c:v>
                </c:pt>
                <c:pt idx="769">
                  <c:v>153800</c:v>
                </c:pt>
                <c:pt idx="770">
                  <c:v>154000</c:v>
                </c:pt>
                <c:pt idx="771">
                  <c:v>154200</c:v>
                </c:pt>
                <c:pt idx="772">
                  <c:v>154400</c:v>
                </c:pt>
                <c:pt idx="773">
                  <c:v>154600</c:v>
                </c:pt>
                <c:pt idx="774">
                  <c:v>154800</c:v>
                </c:pt>
                <c:pt idx="775">
                  <c:v>155000</c:v>
                </c:pt>
                <c:pt idx="776">
                  <c:v>155200</c:v>
                </c:pt>
                <c:pt idx="777">
                  <c:v>155400</c:v>
                </c:pt>
                <c:pt idx="778">
                  <c:v>155600</c:v>
                </c:pt>
                <c:pt idx="779">
                  <c:v>155800</c:v>
                </c:pt>
                <c:pt idx="780">
                  <c:v>156000</c:v>
                </c:pt>
                <c:pt idx="781">
                  <c:v>156200</c:v>
                </c:pt>
                <c:pt idx="782">
                  <c:v>156400</c:v>
                </c:pt>
                <c:pt idx="783">
                  <c:v>156600</c:v>
                </c:pt>
                <c:pt idx="784">
                  <c:v>156800</c:v>
                </c:pt>
                <c:pt idx="785">
                  <c:v>157000</c:v>
                </c:pt>
                <c:pt idx="786">
                  <c:v>157200</c:v>
                </c:pt>
                <c:pt idx="787">
                  <c:v>157400</c:v>
                </c:pt>
                <c:pt idx="788">
                  <c:v>157600</c:v>
                </c:pt>
                <c:pt idx="789">
                  <c:v>157800</c:v>
                </c:pt>
                <c:pt idx="790">
                  <c:v>158000</c:v>
                </c:pt>
                <c:pt idx="791">
                  <c:v>158200</c:v>
                </c:pt>
                <c:pt idx="792">
                  <c:v>158400</c:v>
                </c:pt>
                <c:pt idx="793">
                  <c:v>158600</c:v>
                </c:pt>
                <c:pt idx="794">
                  <c:v>158800</c:v>
                </c:pt>
                <c:pt idx="795">
                  <c:v>159000</c:v>
                </c:pt>
                <c:pt idx="796">
                  <c:v>159200</c:v>
                </c:pt>
                <c:pt idx="797">
                  <c:v>159400</c:v>
                </c:pt>
                <c:pt idx="798">
                  <c:v>159600</c:v>
                </c:pt>
                <c:pt idx="799">
                  <c:v>159800</c:v>
                </c:pt>
                <c:pt idx="800">
                  <c:v>160000</c:v>
                </c:pt>
                <c:pt idx="801">
                  <c:v>160200</c:v>
                </c:pt>
                <c:pt idx="802">
                  <c:v>160400</c:v>
                </c:pt>
                <c:pt idx="803">
                  <c:v>160600</c:v>
                </c:pt>
                <c:pt idx="804">
                  <c:v>160800</c:v>
                </c:pt>
                <c:pt idx="805">
                  <c:v>161000</c:v>
                </c:pt>
                <c:pt idx="806">
                  <c:v>161200</c:v>
                </c:pt>
                <c:pt idx="807">
                  <c:v>161400</c:v>
                </c:pt>
                <c:pt idx="808">
                  <c:v>161600</c:v>
                </c:pt>
                <c:pt idx="809">
                  <c:v>161800</c:v>
                </c:pt>
                <c:pt idx="810">
                  <c:v>162000</c:v>
                </c:pt>
                <c:pt idx="811">
                  <c:v>162200</c:v>
                </c:pt>
                <c:pt idx="812">
                  <c:v>162400</c:v>
                </c:pt>
                <c:pt idx="813">
                  <c:v>162600</c:v>
                </c:pt>
                <c:pt idx="814">
                  <c:v>162800</c:v>
                </c:pt>
                <c:pt idx="815">
                  <c:v>163000</c:v>
                </c:pt>
                <c:pt idx="816">
                  <c:v>163200</c:v>
                </c:pt>
                <c:pt idx="817">
                  <c:v>163400</c:v>
                </c:pt>
                <c:pt idx="818">
                  <c:v>163600</c:v>
                </c:pt>
                <c:pt idx="819">
                  <c:v>163800</c:v>
                </c:pt>
                <c:pt idx="820">
                  <c:v>164000</c:v>
                </c:pt>
                <c:pt idx="821">
                  <c:v>164200</c:v>
                </c:pt>
                <c:pt idx="822">
                  <c:v>164400</c:v>
                </c:pt>
                <c:pt idx="823">
                  <c:v>164600</c:v>
                </c:pt>
                <c:pt idx="824">
                  <c:v>164800</c:v>
                </c:pt>
                <c:pt idx="825">
                  <c:v>165000</c:v>
                </c:pt>
                <c:pt idx="826">
                  <c:v>165200</c:v>
                </c:pt>
                <c:pt idx="827">
                  <c:v>165400</c:v>
                </c:pt>
                <c:pt idx="828">
                  <c:v>165600</c:v>
                </c:pt>
                <c:pt idx="829">
                  <c:v>165800</c:v>
                </c:pt>
                <c:pt idx="830">
                  <c:v>166000</c:v>
                </c:pt>
                <c:pt idx="831">
                  <c:v>166200</c:v>
                </c:pt>
                <c:pt idx="832">
                  <c:v>166400</c:v>
                </c:pt>
                <c:pt idx="833">
                  <c:v>166600</c:v>
                </c:pt>
                <c:pt idx="834">
                  <c:v>166800</c:v>
                </c:pt>
                <c:pt idx="835">
                  <c:v>167000</c:v>
                </c:pt>
                <c:pt idx="836">
                  <c:v>167200</c:v>
                </c:pt>
                <c:pt idx="837">
                  <c:v>167400</c:v>
                </c:pt>
                <c:pt idx="838">
                  <c:v>167600</c:v>
                </c:pt>
                <c:pt idx="839">
                  <c:v>167800</c:v>
                </c:pt>
                <c:pt idx="840">
                  <c:v>168000</c:v>
                </c:pt>
                <c:pt idx="841">
                  <c:v>168200</c:v>
                </c:pt>
                <c:pt idx="842">
                  <c:v>168400</c:v>
                </c:pt>
                <c:pt idx="843">
                  <c:v>168600</c:v>
                </c:pt>
                <c:pt idx="844">
                  <c:v>168800</c:v>
                </c:pt>
                <c:pt idx="845">
                  <c:v>169000</c:v>
                </c:pt>
                <c:pt idx="846">
                  <c:v>169200</c:v>
                </c:pt>
                <c:pt idx="847">
                  <c:v>169400</c:v>
                </c:pt>
                <c:pt idx="848">
                  <c:v>169600</c:v>
                </c:pt>
                <c:pt idx="849">
                  <c:v>169800</c:v>
                </c:pt>
                <c:pt idx="850">
                  <c:v>170000</c:v>
                </c:pt>
                <c:pt idx="851">
                  <c:v>170200</c:v>
                </c:pt>
                <c:pt idx="852">
                  <c:v>170400</c:v>
                </c:pt>
                <c:pt idx="853">
                  <c:v>170600</c:v>
                </c:pt>
                <c:pt idx="854">
                  <c:v>170800</c:v>
                </c:pt>
                <c:pt idx="855">
                  <c:v>171000</c:v>
                </c:pt>
                <c:pt idx="856">
                  <c:v>171200</c:v>
                </c:pt>
                <c:pt idx="857">
                  <c:v>171400</c:v>
                </c:pt>
                <c:pt idx="858">
                  <c:v>171600</c:v>
                </c:pt>
                <c:pt idx="859">
                  <c:v>171800</c:v>
                </c:pt>
                <c:pt idx="860">
                  <c:v>172000</c:v>
                </c:pt>
                <c:pt idx="861">
                  <c:v>172200</c:v>
                </c:pt>
                <c:pt idx="862">
                  <c:v>172400</c:v>
                </c:pt>
                <c:pt idx="863">
                  <c:v>172600</c:v>
                </c:pt>
                <c:pt idx="864">
                  <c:v>172800</c:v>
                </c:pt>
                <c:pt idx="865">
                  <c:v>173000</c:v>
                </c:pt>
                <c:pt idx="866">
                  <c:v>173200</c:v>
                </c:pt>
                <c:pt idx="867">
                  <c:v>173400</c:v>
                </c:pt>
                <c:pt idx="868">
                  <c:v>173600</c:v>
                </c:pt>
                <c:pt idx="869">
                  <c:v>173800</c:v>
                </c:pt>
                <c:pt idx="870">
                  <c:v>174000</c:v>
                </c:pt>
                <c:pt idx="871">
                  <c:v>174200</c:v>
                </c:pt>
                <c:pt idx="872">
                  <c:v>174400</c:v>
                </c:pt>
                <c:pt idx="873">
                  <c:v>174600</c:v>
                </c:pt>
                <c:pt idx="874">
                  <c:v>174800</c:v>
                </c:pt>
                <c:pt idx="875">
                  <c:v>175000</c:v>
                </c:pt>
                <c:pt idx="876">
                  <c:v>175200</c:v>
                </c:pt>
                <c:pt idx="877">
                  <c:v>175400</c:v>
                </c:pt>
                <c:pt idx="878">
                  <c:v>175600</c:v>
                </c:pt>
                <c:pt idx="879">
                  <c:v>175800</c:v>
                </c:pt>
                <c:pt idx="880">
                  <c:v>176000</c:v>
                </c:pt>
                <c:pt idx="881">
                  <c:v>176200</c:v>
                </c:pt>
                <c:pt idx="882">
                  <c:v>176400</c:v>
                </c:pt>
                <c:pt idx="883">
                  <c:v>176600</c:v>
                </c:pt>
                <c:pt idx="884">
                  <c:v>176800</c:v>
                </c:pt>
                <c:pt idx="885">
                  <c:v>177000</c:v>
                </c:pt>
                <c:pt idx="886">
                  <c:v>177200</c:v>
                </c:pt>
                <c:pt idx="887">
                  <c:v>177400</c:v>
                </c:pt>
                <c:pt idx="888">
                  <c:v>177600</c:v>
                </c:pt>
                <c:pt idx="889">
                  <c:v>177800</c:v>
                </c:pt>
                <c:pt idx="890">
                  <c:v>178000</c:v>
                </c:pt>
                <c:pt idx="891">
                  <c:v>178200</c:v>
                </c:pt>
                <c:pt idx="892">
                  <c:v>178400</c:v>
                </c:pt>
                <c:pt idx="893">
                  <c:v>178600</c:v>
                </c:pt>
                <c:pt idx="894">
                  <c:v>178800</c:v>
                </c:pt>
                <c:pt idx="895">
                  <c:v>179000</c:v>
                </c:pt>
                <c:pt idx="896">
                  <c:v>179200</c:v>
                </c:pt>
                <c:pt idx="897">
                  <c:v>179400</c:v>
                </c:pt>
                <c:pt idx="898">
                  <c:v>179600</c:v>
                </c:pt>
                <c:pt idx="899">
                  <c:v>179800</c:v>
                </c:pt>
                <c:pt idx="900">
                  <c:v>180000</c:v>
                </c:pt>
                <c:pt idx="901">
                  <c:v>180200</c:v>
                </c:pt>
                <c:pt idx="902">
                  <c:v>180400</c:v>
                </c:pt>
                <c:pt idx="903">
                  <c:v>180600</c:v>
                </c:pt>
                <c:pt idx="904">
                  <c:v>180800</c:v>
                </c:pt>
                <c:pt idx="905">
                  <c:v>181000</c:v>
                </c:pt>
                <c:pt idx="906">
                  <c:v>181200</c:v>
                </c:pt>
                <c:pt idx="907">
                  <c:v>181400</c:v>
                </c:pt>
                <c:pt idx="908">
                  <c:v>181600</c:v>
                </c:pt>
                <c:pt idx="909">
                  <c:v>181800</c:v>
                </c:pt>
                <c:pt idx="910">
                  <c:v>182000</c:v>
                </c:pt>
                <c:pt idx="911">
                  <c:v>182200</c:v>
                </c:pt>
                <c:pt idx="912">
                  <c:v>182400</c:v>
                </c:pt>
                <c:pt idx="913">
                  <c:v>182600</c:v>
                </c:pt>
                <c:pt idx="914">
                  <c:v>182800</c:v>
                </c:pt>
                <c:pt idx="915">
                  <c:v>183000</c:v>
                </c:pt>
                <c:pt idx="916">
                  <c:v>183200</c:v>
                </c:pt>
                <c:pt idx="917">
                  <c:v>183400</c:v>
                </c:pt>
                <c:pt idx="918">
                  <c:v>183600</c:v>
                </c:pt>
                <c:pt idx="919">
                  <c:v>183800</c:v>
                </c:pt>
                <c:pt idx="920">
                  <c:v>184000</c:v>
                </c:pt>
                <c:pt idx="921">
                  <c:v>184200</c:v>
                </c:pt>
                <c:pt idx="922">
                  <c:v>184400</c:v>
                </c:pt>
                <c:pt idx="923">
                  <c:v>184600</c:v>
                </c:pt>
                <c:pt idx="924">
                  <c:v>184800</c:v>
                </c:pt>
                <c:pt idx="925">
                  <c:v>185000</c:v>
                </c:pt>
                <c:pt idx="926">
                  <c:v>185200</c:v>
                </c:pt>
                <c:pt idx="927">
                  <c:v>185400</c:v>
                </c:pt>
                <c:pt idx="928">
                  <c:v>185600</c:v>
                </c:pt>
                <c:pt idx="929">
                  <c:v>185800</c:v>
                </c:pt>
                <c:pt idx="930">
                  <c:v>186000</c:v>
                </c:pt>
                <c:pt idx="931">
                  <c:v>186200</c:v>
                </c:pt>
                <c:pt idx="932">
                  <c:v>186400</c:v>
                </c:pt>
                <c:pt idx="933">
                  <c:v>186600</c:v>
                </c:pt>
                <c:pt idx="934">
                  <c:v>186800</c:v>
                </c:pt>
                <c:pt idx="935">
                  <c:v>187000</c:v>
                </c:pt>
                <c:pt idx="936">
                  <c:v>187200</c:v>
                </c:pt>
                <c:pt idx="937">
                  <c:v>187400</c:v>
                </c:pt>
                <c:pt idx="938">
                  <c:v>187600</c:v>
                </c:pt>
                <c:pt idx="939">
                  <c:v>187800</c:v>
                </c:pt>
                <c:pt idx="940">
                  <c:v>188000</c:v>
                </c:pt>
                <c:pt idx="941">
                  <c:v>188200</c:v>
                </c:pt>
                <c:pt idx="942">
                  <c:v>188400</c:v>
                </c:pt>
                <c:pt idx="943">
                  <c:v>188600</c:v>
                </c:pt>
                <c:pt idx="944">
                  <c:v>188800</c:v>
                </c:pt>
                <c:pt idx="945">
                  <c:v>189000</c:v>
                </c:pt>
                <c:pt idx="946">
                  <c:v>189200</c:v>
                </c:pt>
                <c:pt idx="947">
                  <c:v>189400</c:v>
                </c:pt>
                <c:pt idx="948">
                  <c:v>189600</c:v>
                </c:pt>
                <c:pt idx="949">
                  <c:v>189800</c:v>
                </c:pt>
                <c:pt idx="950">
                  <c:v>190000</c:v>
                </c:pt>
                <c:pt idx="951">
                  <c:v>190200</c:v>
                </c:pt>
                <c:pt idx="952">
                  <c:v>190400</c:v>
                </c:pt>
                <c:pt idx="953">
                  <c:v>190600</c:v>
                </c:pt>
                <c:pt idx="954">
                  <c:v>190800</c:v>
                </c:pt>
                <c:pt idx="955">
                  <c:v>191000</c:v>
                </c:pt>
                <c:pt idx="956">
                  <c:v>191200</c:v>
                </c:pt>
                <c:pt idx="957">
                  <c:v>191400</c:v>
                </c:pt>
                <c:pt idx="958">
                  <c:v>191600</c:v>
                </c:pt>
                <c:pt idx="959">
                  <c:v>191800</c:v>
                </c:pt>
                <c:pt idx="960">
                  <c:v>192000</c:v>
                </c:pt>
                <c:pt idx="961">
                  <c:v>192200</c:v>
                </c:pt>
                <c:pt idx="962">
                  <c:v>192400</c:v>
                </c:pt>
                <c:pt idx="963">
                  <c:v>192600</c:v>
                </c:pt>
                <c:pt idx="964">
                  <c:v>192800</c:v>
                </c:pt>
                <c:pt idx="965">
                  <c:v>193000</c:v>
                </c:pt>
                <c:pt idx="966">
                  <c:v>193200</c:v>
                </c:pt>
                <c:pt idx="967">
                  <c:v>193400</c:v>
                </c:pt>
                <c:pt idx="968">
                  <c:v>193600</c:v>
                </c:pt>
                <c:pt idx="969">
                  <c:v>193800</c:v>
                </c:pt>
                <c:pt idx="970">
                  <c:v>194000</c:v>
                </c:pt>
                <c:pt idx="971">
                  <c:v>194200</c:v>
                </c:pt>
                <c:pt idx="972">
                  <c:v>194400</c:v>
                </c:pt>
                <c:pt idx="973">
                  <c:v>194600</c:v>
                </c:pt>
                <c:pt idx="974">
                  <c:v>194800</c:v>
                </c:pt>
                <c:pt idx="975">
                  <c:v>195000</c:v>
                </c:pt>
                <c:pt idx="976">
                  <c:v>195200</c:v>
                </c:pt>
                <c:pt idx="977">
                  <c:v>195400</c:v>
                </c:pt>
                <c:pt idx="978">
                  <c:v>195600</c:v>
                </c:pt>
                <c:pt idx="979">
                  <c:v>195800</c:v>
                </c:pt>
                <c:pt idx="980">
                  <c:v>196000</c:v>
                </c:pt>
                <c:pt idx="981">
                  <c:v>196200</c:v>
                </c:pt>
                <c:pt idx="982">
                  <c:v>196400</c:v>
                </c:pt>
                <c:pt idx="983">
                  <c:v>196600</c:v>
                </c:pt>
                <c:pt idx="984">
                  <c:v>196800</c:v>
                </c:pt>
                <c:pt idx="985">
                  <c:v>197000</c:v>
                </c:pt>
                <c:pt idx="986">
                  <c:v>197200</c:v>
                </c:pt>
                <c:pt idx="987">
                  <c:v>197400</c:v>
                </c:pt>
                <c:pt idx="988">
                  <c:v>197600</c:v>
                </c:pt>
                <c:pt idx="989">
                  <c:v>197800</c:v>
                </c:pt>
                <c:pt idx="990">
                  <c:v>198000</c:v>
                </c:pt>
                <c:pt idx="991">
                  <c:v>198200</c:v>
                </c:pt>
                <c:pt idx="992">
                  <c:v>198400</c:v>
                </c:pt>
                <c:pt idx="993">
                  <c:v>198600</c:v>
                </c:pt>
                <c:pt idx="994">
                  <c:v>198800</c:v>
                </c:pt>
                <c:pt idx="995">
                  <c:v>199000</c:v>
                </c:pt>
                <c:pt idx="996">
                  <c:v>199200</c:v>
                </c:pt>
                <c:pt idx="997">
                  <c:v>199400</c:v>
                </c:pt>
                <c:pt idx="998">
                  <c:v>199600</c:v>
                </c:pt>
                <c:pt idx="999">
                  <c:v>199800</c:v>
                </c:pt>
                <c:pt idx="1000">
                  <c:v>200000</c:v>
                </c:pt>
              </c:numCache>
            </c:numRef>
          </c:xVal>
          <c:yVal>
            <c:numRef>
              <c:f>List1!$B$2:$B$1002</c:f>
              <c:numCache>
                <c:formatCode>General</c:formatCode>
                <c:ptCount val="1001"/>
                <c:pt idx="0">
                  <c:v>-4.0730000000000004</c:v>
                </c:pt>
                <c:pt idx="1">
                  <c:v>3.8180000000000001</c:v>
                </c:pt>
                <c:pt idx="2">
                  <c:v>3.8109999999999999</c:v>
                </c:pt>
                <c:pt idx="3">
                  <c:v>3.5979999999999999</c:v>
                </c:pt>
                <c:pt idx="4">
                  <c:v>3.4710000000000001</c:v>
                </c:pt>
                <c:pt idx="5">
                  <c:v>-3.5739999999999998</c:v>
                </c:pt>
                <c:pt idx="6">
                  <c:v>-3.4860000000000002</c:v>
                </c:pt>
                <c:pt idx="7">
                  <c:v>3.5819999999999999</c:v>
                </c:pt>
                <c:pt idx="8">
                  <c:v>-3.6</c:v>
                </c:pt>
                <c:pt idx="9">
                  <c:v>3.4910000000000001</c:v>
                </c:pt>
                <c:pt idx="10">
                  <c:v>2.9580000000000002</c:v>
                </c:pt>
                <c:pt idx="11">
                  <c:v>3.403</c:v>
                </c:pt>
                <c:pt idx="12">
                  <c:v>3.2869999999999999</c:v>
                </c:pt>
                <c:pt idx="13">
                  <c:v>3.556</c:v>
                </c:pt>
                <c:pt idx="14">
                  <c:v>3.5409999999999999</c:v>
                </c:pt>
                <c:pt idx="15">
                  <c:v>3.5750000000000002</c:v>
                </c:pt>
                <c:pt idx="16">
                  <c:v>3.5670000000000002</c:v>
                </c:pt>
                <c:pt idx="17">
                  <c:v>3.5289999999999999</c:v>
                </c:pt>
                <c:pt idx="18">
                  <c:v>3.492</c:v>
                </c:pt>
                <c:pt idx="19">
                  <c:v>3.5169999999999999</c:v>
                </c:pt>
                <c:pt idx="20">
                  <c:v>-3.3559999999999999</c:v>
                </c:pt>
                <c:pt idx="21">
                  <c:v>-3.5880000000000001</c:v>
                </c:pt>
                <c:pt idx="22">
                  <c:v>3.5569999999999999</c:v>
                </c:pt>
                <c:pt idx="23">
                  <c:v>-3.306</c:v>
                </c:pt>
                <c:pt idx="24">
                  <c:v>-3.5419999999999998</c:v>
                </c:pt>
                <c:pt idx="25">
                  <c:v>-3.202</c:v>
                </c:pt>
                <c:pt idx="26">
                  <c:v>-3.0459999999999998</c:v>
                </c:pt>
                <c:pt idx="27">
                  <c:v>-3.44</c:v>
                </c:pt>
                <c:pt idx="28">
                  <c:v>3.1539999999999999</c:v>
                </c:pt>
                <c:pt idx="29">
                  <c:v>2.7029999999999998</c:v>
                </c:pt>
                <c:pt idx="30">
                  <c:v>2.23</c:v>
                </c:pt>
                <c:pt idx="31">
                  <c:v>2.3980000000000001</c:v>
                </c:pt>
                <c:pt idx="32">
                  <c:v>2.214</c:v>
                </c:pt>
                <c:pt idx="33">
                  <c:v>2.0910000000000002</c:v>
                </c:pt>
                <c:pt idx="34">
                  <c:v>1.8</c:v>
                </c:pt>
                <c:pt idx="35">
                  <c:v>1.5880000000000001</c:v>
                </c:pt>
                <c:pt idx="36">
                  <c:v>1.883</c:v>
                </c:pt>
                <c:pt idx="37">
                  <c:v>1.9410000000000001</c:v>
                </c:pt>
                <c:pt idx="38">
                  <c:v>1.9179999999999999</c:v>
                </c:pt>
                <c:pt idx="39">
                  <c:v>1.7949999999999999</c:v>
                </c:pt>
                <c:pt idx="40">
                  <c:v>1.847</c:v>
                </c:pt>
                <c:pt idx="41">
                  <c:v>1.8220000000000001</c:v>
                </c:pt>
                <c:pt idx="42">
                  <c:v>1.784</c:v>
                </c:pt>
                <c:pt idx="43">
                  <c:v>1.742</c:v>
                </c:pt>
                <c:pt idx="44">
                  <c:v>1.766</c:v>
                </c:pt>
                <c:pt idx="45">
                  <c:v>1.81</c:v>
                </c:pt>
                <c:pt idx="46">
                  <c:v>1.8919999999999999</c:v>
                </c:pt>
                <c:pt idx="47">
                  <c:v>1.804</c:v>
                </c:pt>
                <c:pt idx="48">
                  <c:v>1.7010000000000001</c:v>
                </c:pt>
                <c:pt idx="49">
                  <c:v>1.7989999999999999</c:v>
                </c:pt>
                <c:pt idx="50">
                  <c:v>1.7210000000000001</c:v>
                </c:pt>
                <c:pt idx="51">
                  <c:v>1.7110000000000001</c:v>
                </c:pt>
                <c:pt idx="52">
                  <c:v>1.6319999999999999</c:v>
                </c:pt>
                <c:pt idx="53">
                  <c:v>1.633</c:v>
                </c:pt>
                <c:pt idx="54">
                  <c:v>1.7330000000000001</c:v>
                </c:pt>
                <c:pt idx="55">
                  <c:v>1.5840000000000001</c:v>
                </c:pt>
                <c:pt idx="56">
                  <c:v>1.796</c:v>
                </c:pt>
                <c:pt idx="57">
                  <c:v>1.7589999999999999</c:v>
                </c:pt>
                <c:pt idx="58">
                  <c:v>1.7270000000000001</c:v>
                </c:pt>
                <c:pt idx="59">
                  <c:v>1.7310000000000001</c:v>
                </c:pt>
                <c:pt idx="60">
                  <c:v>1.964</c:v>
                </c:pt>
                <c:pt idx="61">
                  <c:v>1.9039999999999999</c:v>
                </c:pt>
                <c:pt idx="62">
                  <c:v>1.6679999999999999</c:v>
                </c:pt>
                <c:pt idx="63">
                  <c:v>1.6060000000000001</c:v>
                </c:pt>
                <c:pt idx="64">
                  <c:v>1.694</c:v>
                </c:pt>
                <c:pt idx="65">
                  <c:v>1.544</c:v>
                </c:pt>
                <c:pt idx="66">
                  <c:v>1.5609999999999999</c:v>
                </c:pt>
                <c:pt idx="67">
                  <c:v>1.51</c:v>
                </c:pt>
                <c:pt idx="68">
                  <c:v>1.651</c:v>
                </c:pt>
                <c:pt idx="69">
                  <c:v>1.385</c:v>
                </c:pt>
                <c:pt idx="70">
                  <c:v>1.546</c:v>
                </c:pt>
                <c:pt idx="71">
                  <c:v>1.6619999999999999</c:v>
                </c:pt>
                <c:pt idx="72">
                  <c:v>1.5389999999999999</c:v>
                </c:pt>
                <c:pt idx="73">
                  <c:v>1.518</c:v>
                </c:pt>
                <c:pt idx="74">
                  <c:v>1.3280000000000001</c:v>
                </c:pt>
                <c:pt idx="75">
                  <c:v>1.3839999999999999</c:v>
                </c:pt>
                <c:pt idx="76">
                  <c:v>1.859</c:v>
                </c:pt>
                <c:pt idx="77">
                  <c:v>1.891</c:v>
                </c:pt>
                <c:pt idx="78">
                  <c:v>1.714</c:v>
                </c:pt>
                <c:pt idx="79">
                  <c:v>1.6850000000000001</c:v>
                </c:pt>
                <c:pt idx="80">
                  <c:v>2.0299999999999998</c:v>
                </c:pt>
                <c:pt idx="81">
                  <c:v>1.599</c:v>
                </c:pt>
                <c:pt idx="82">
                  <c:v>1.579</c:v>
                </c:pt>
                <c:pt idx="83">
                  <c:v>1.663</c:v>
                </c:pt>
                <c:pt idx="84">
                  <c:v>1.601</c:v>
                </c:pt>
                <c:pt idx="85">
                  <c:v>1.5449999999999999</c:v>
                </c:pt>
                <c:pt idx="86">
                  <c:v>1.615</c:v>
                </c:pt>
                <c:pt idx="87">
                  <c:v>1.758</c:v>
                </c:pt>
                <c:pt idx="88">
                  <c:v>1.6870000000000001</c:v>
                </c:pt>
                <c:pt idx="89">
                  <c:v>1.7470000000000001</c:v>
                </c:pt>
                <c:pt idx="90">
                  <c:v>1.6259999999999999</c:v>
                </c:pt>
                <c:pt idx="91">
                  <c:v>1.423</c:v>
                </c:pt>
                <c:pt idx="92">
                  <c:v>1.431</c:v>
                </c:pt>
                <c:pt idx="93">
                  <c:v>1.5469999999999999</c:v>
                </c:pt>
                <c:pt idx="94">
                  <c:v>1.6950000000000001</c:v>
                </c:pt>
                <c:pt idx="95">
                  <c:v>1.6739999999999999</c:v>
                </c:pt>
                <c:pt idx="96">
                  <c:v>1.597</c:v>
                </c:pt>
                <c:pt idx="97">
                  <c:v>1.587</c:v>
                </c:pt>
                <c:pt idx="98">
                  <c:v>1.4990000000000001</c:v>
                </c:pt>
                <c:pt idx="99">
                  <c:v>1.591</c:v>
                </c:pt>
                <c:pt idx="100">
                  <c:v>1.5</c:v>
                </c:pt>
                <c:pt idx="101">
                  <c:v>1.5049999999999999</c:v>
                </c:pt>
                <c:pt idx="102">
                  <c:v>1.4590000000000001</c:v>
                </c:pt>
                <c:pt idx="103">
                  <c:v>1.415</c:v>
                </c:pt>
                <c:pt idx="104">
                  <c:v>1.5089999999999999</c:v>
                </c:pt>
                <c:pt idx="105">
                  <c:v>1.5029999999999999</c:v>
                </c:pt>
                <c:pt idx="106">
                  <c:v>1.62</c:v>
                </c:pt>
                <c:pt idx="107">
                  <c:v>1.5509999999999999</c:v>
                </c:pt>
                <c:pt idx="108">
                  <c:v>1.458</c:v>
                </c:pt>
                <c:pt idx="109">
                  <c:v>1.5960000000000001</c:v>
                </c:pt>
                <c:pt idx="110">
                  <c:v>1.504</c:v>
                </c:pt>
                <c:pt idx="111">
                  <c:v>1.544</c:v>
                </c:pt>
                <c:pt idx="112">
                  <c:v>1.3540000000000001</c:v>
                </c:pt>
                <c:pt idx="113">
                  <c:v>1.3819999999999999</c:v>
                </c:pt>
                <c:pt idx="114">
                  <c:v>1.29</c:v>
                </c:pt>
                <c:pt idx="115">
                  <c:v>1.1890000000000001</c:v>
                </c:pt>
                <c:pt idx="116">
                  <c:v>1.228</c:v>
                </c:pt>
                <c:pt idx="117">
                  <c:v>1.1080000000000001</c:v>
                </c:pt>
                <c:pt idx="118">
                  <c:v>1.091</c:v>
                </c:pt>
                <c:pt idx="119">
                  <c:v>1.046</c:v>
                </c:pt>
                <c:pt idx="120">
                  <c:v>1.2050000000000001</c:v>
                </c:pt>
                <c:pt idx="121">
                  <c:v>1.401</c:v>
                </c:pt>
                <c:pt idx="122">
                  <c:v>1.179</c:v>
                </c:pt>
                <c:pt idx="123">
                  <c:v>1.296</c:v>
                </c:pt>
                <c:pt idx="124">
                  <c:v>1.2889999999999999</c:v>
                </c:pt>
                <c:pt idx="125">
                  <c:v>1.37</c:v>
                </c:pt>
                <c:pt idx="126">
                  <c:v>1.373</c:v>
                </c:pt>
                <c:pt idx="127">
                  <c:v>1.3460000000000001</c:v>
                </c:pt>
                <c:pt idx="128">
                  <c:v>1.4179999999999999</c:v>
                </c:pt>
                <c:pt idx="129">
                  <c:v>1.405</c:v>
                </c:pt>
                <c:pt idx="130">
                  <c:v>1.4319999999999999</c:v>
                </c:pt>
                <c:pt idx="131">
                  <c:v>1.4610000000000001</c:v>
                </c:pt>
                <c:pt idx="132">
                  <c:v>1.38</c:v>
                </c:pt>
                <c:pt idx="133">
                  <c:v>1.569</c:v>
                </c:pt>
                <c:pt idx="134">
                  <c:v>1.492</c:v>
                </c:pt>
                <c:pt idx="135">
                  <c:v>1.3440000000000001</c:v>
                </c:pt>
                <c:pt idx="136">
                  <c:v>1.278</c:v>
                </c:pt>
                <c:pt idx="137">
                  <c:v>1.0720000000000001</c:v>
                </c:pt>
                <c:pt idx="138">
                  <c:v>1.1279999999999999</c:v>
                </c:pt>
                <c:pt idx="139">
                  <c:v>1.194</c:v>
                </c:pt>
                <c:pt idx="140">
                  <c:v>1.3069999999999999</c:v>
                </c:pt>
                <c:pt idx="141">
                  <c:v>1.3779999999999999</c:v>
                </c:pt>
                <c:pt idx="142">
                  <c:v>1.2509999999999999</c:v>
                </c:pt>
                <c:pt idx="143">
                  <c:v>1.3640000000000001</c:v>
                </c:pt>
                <c:pt idx="144">
                  <c:v>1.115</c:v>
                </c:pt>
                <c:pt idx="145">
                  <c:v>0.94099999999999995</c:v>
                </c:pt>
                <c:pt idx="146">
                  <c:v>0.97399999999999998</c:v>
                </c:pt>
                <c:pt idx="147">
                  <c:v>1.181</c:v>
                </c:pt>
                <c:pt idx="148">
                  <c:v>1.163</c:v>
                </c:pt>
                <c:pt idx="149">
                  <c:v>1.3759999999999999</c:v>
                </c:pt>
                <c:pt idx="150">
                  <c:v>1.407</c:v>
                </c:pt>
                <c:pt idx="151">
                  <c:v>1.518</c:v>
                </c:pt>
                <c:pt idx="152">
                  <c:v>1.343</c:v>
                </c:pt>
                <c:pt idx="153">
                  <c:v>1.4330000000000001</c:v>
                </c:pt>
                <c:pt idx="154">
                  <c:v>1.353</c:v>
                </c:pt>
                <c:pt idx="155">
                  <c:v>1.556</c:v>
                </c:pt>
                <c:pt idx="156">
                  <c:v>1.546</c:v>
                </c:pt>
                <c:pt idx="157">
                  <c:v>1.6339999999999999</c:v>
                </c:pt>
                <c:pt idx="158">
                  <c:v>1.577</c:v>
                </c:pt>
                <c:pt idx="159">
                  <c:v>1.48</c:v>
                </c:pt>
                <c:pt idx="160">
                  <c:v>1.625</c:v>
                </c:pt>
                <c:pt idx="161">
                  <c:v>1.532</c:v>
                </c:pt>
                <c:pt idx="162">
                  <c:v>1.5449999999999999</c:v>
                </c:pt>
                <c:pt idx="163">
                  <c:v>1.25</c:v>
                </c:pt>
                <c:pt idx="164">
                  <c:v>1.3280000000000001</c:v>
                </c:pt>
                <c:pt idx="165">
                  <c:v>1.518</c:v>
                </c:pt>
                <c:pt idx="166">
                  <c:v>1.458</c:v>
                </c:pt>
                <c:pt idx="167">
                  <c:v>1.3580000000000001</c:v>
                </c:pt>
                <c:pt idx="168">
                  <c:v>1.3919999999999999</c:v>
                </c:pt>
                <c:pt idx="169">
                  <c:v>1.4079999999999999</c:v>
                </c:pt>
                <c:pt idx="170">
                  <c:v>1.415</c:v>
                </c:pt>
                <c:pt idx="171">
                  <c:v>1.2669999999999999</c:v>
                </c:pt>
                <c:pt idx="172">
                  <c:v>1.1759999999999999</c:v>
                </c:pt>
                <c:pt idx="173">
                  <c:v>1.1539999999999999</c:v>
                </c:pt>
                <c:pt idx="174">
                  <c:v>1.4530000000000001</c:v>
                </c:pt>
                <c:pt idx="175">
                  <c:v>1.288</c:v>
                </c:pt>
                <c:pt idx="176">
                  <c:v>1.2909999999999999</c:v>
                </c:pt>
                <c:pt idx="177">
                  <c:v>1.3320000000000001</c:v>
                </c:pt>
                <c:pt idx="178">
                  <c:v>1.377</c:v>
                </c:pt>
                <c:pt idx="179">
                  <c:v>1.4279999999999999</c:v>
                </c:pt>
                <c:pt idx="180">
                  <c:v>1.353</c:v>
                </c:pt>
                <c:pt idx="181">
                  <c:v>1.3740000000000001</c:v>
                </c:pt>
                <c:pt idx="182">
                  <c:v>1.375</c:v>
                </c:pt>
                <c:pt idx="183">
                  <c:v>1.256</c:v>
                </c:pt>
                <c:pt idx="184">
                  <c:v>1.1639999999999999</c:v>
                </c:pt>
                <c:pt idx="185">
                  <c:v>1.3819999999999999</c:v>
                </c:pt>
                <c:pt idx="186">
                  <c:v>1.2450000000000001</c:v>
                </c:pt>
                <c:pt idx="187">
                  <c:v>1.29</c:v>
                </c:pt>
                <c:pt idx="188">
                  <c:v>1.391</c:v>
                </c:pt>
                <c:pt idx="189">
                  <c:v>1.1539999999999999</c:v>
                </c:pt>
                <c:pt idx="190">
                  <c:v>1.0980000000000001</c:v>
                </c:pt>
                <c:pt idx="191">
                  <c:v>0.97299999999999998</c:v>
                </c:pt>
                <c:pt idx="192">
                  <c:v>0.98</c:v>
                </c:pt>
                <c:pt idx="193">
                  <c:v>0.997</c:v>
                </c:pt>
                <c:pt idx="194">
                  <c:v>0.90600000000000003</c:v>
                </c:pt>
                <c:pt idx="195">
                  <c:v>0.83899999999999997</c:v>
                </c:pt>
                <c:pt idx="196">
                  <c:v>1.05</c:v>
                </c:pt>
                <c:pt idx="197">
                  <c:v>1.0289999999999999</c:v>
                </c:pt>
                <c:pt idx="198">
                  <c:v>1.018</c:v>
                </c:pt>
                <c:pt idx="199">
                  <c:v>0.99299999999999999</c:v>
                </c:pt>
                <c:pt idx="200">
                  <c:v>0.94499999999999995</c:v>
                </c:pt>
                <c:pt idx="201">
                  <c:v>0.92300000000000004</c:v>
                </c:pt>
                <c:pt idx="202">
                  <c:v>0.879</c:v>
                </c:pt>
                <c:pt idx="203">
                  <c:v>0.90600000000000003</c:v>
                </c:pt>
                <c:pt idx="204">
                  <c:v>1.0960000000000001</c:v>
                </c:pt>
                <c:pt idx="205">
                  <c:v>1.1579999999999999</c:v>
                </c:pt>
                <c:pt idx="206">
                  <c:v>1.131</c:v>
                </c:pt>
                <c:pt idx="207">
                  <c:v>1.0389999999999999</c:v>
                </c:pt>
                <c:pt idx="208">
                  <c:v>0.91700000000000004</c:v>
                </c:pt>
                <c:pt idx="209">
                  <c:v>1.004</c:v>
                </c:pt>
                <c:pt idx="210">
                  <c:v>1.2210000000000001</c:v>
                </c:pt>
                <c:pt idx="211">
                  <c:v>0.99399999999999999</c:v>
                </c:pt>
                <c:pt idx="212">
                  <c:v>1.17</c:v>
                </c:pt>
                <c:pt idx="213">
                  <c:v>1.095</c:v>
                </c:pt>
                <c:pt idx="214">
                  <c:v>1.198</c:v>
                </c:pt>
                <c:pt idx="215">
                  <c:v>1.2569999999999999</c:v>
                </c:pt>
                <c:pt idx="216">
                  <c:v>1.0720000000000001</c:v>
                </c:pt>
                <c:pt idx="217">
                  <c:v>0.71599999999999997</c:v>
                </c:pt>
                <c:pt idx="218">
                  <c:v>0.64200000000000002</c:v>
                </c:pt>
                <c:pt idx="219">
                  <c:v>0.67700000000000005</c:v>
                </c:pt>
                <c:pt idx="220">
                  <c:v>0.84</c:v>
                </c:pt>
                <c:pt idx="221">
                  <c:v>0.875</c:v>
                </c:pt>
                <c:pt idx="222">
                  <c:v>0.65600000000000003</c:v>
                </c:pt>
                <c:pt idx="223">
                  <c:v>0.56200000000000006</c:v>
                </c:pt>
                <c:pt idx="224">
                  <c:v>0.625</c:v>
                </c:pt>
                <c:pt idx="225">
                  <c:v>0.68600000000000005</c:v>
                </c:pt>
                <c:pt idx="226">
                  <c:v>0.68</c:v>
                </c:pt>
                <c:pt idx="227">
                  <c:v>0.61</c:v>
                </c:pt>
                <c:pt idx="228">
                  <c:v>0.66800000000000004</c:v>
                </c:pt>
                <c:pt idx="229">
                  <c:v>0.72599999999999998</c:v>
                </c:pt>
                <c:pt idx="230">
                  <c:v>0.91900000000000004</c:v>
                </c:pt>
                <c:pt idx="231">
                  <c:v>0.83099999999999996</c:v>
                </c:pt>
                <c:pt idx="232">
                  <c:v>0.91100000000000003</c:v>
                </c:pt>
                <c:pt idx="233">
                  <c:v>0.89800000000000002</c:v>
                </c:pt>
                <c:pt idx="234">
                  <c:v>1.173</c:v>
                </c:pt>
                <c:pt idx="235">
                  <c:v>1.044</c:v>
                </c:pt>
                <c:pt idx="236">
                  <c:v>1.1719999999999999</c:v>
                </c:pt>
                <c:pt idx="237">
                  <c:v>1.2929999999999999</c:v>
                </c:pt>
                <c:pt idx="238">
                  <c:v>1.3149999999999999</c:v>
                </c:pt>
                <c:pt idx="239">
                  <c:v>1.2190000000000001</c:v>
                </c:pt>
                <c:pt idx="240">
                  <c:v>1.3360000000000001</c:v>
                </c:pt>
                <c:pt idx="241">
                  <c:v>1.2350000000000001</c:v>
                </c:pt>
                <c:pt idx="242">
                  <c:v>1.3360000000000001</c:v>
                </c:pt>
                <c:pt idx="243">
                  <c:v>1.1759999999999999</c:v>
                </c:pt>
                <c:pt idx="244">
                  <c:v>1.1000000000000001</c:v>
                </c:pt>
                <c:pt idx="245">
                  <c:v>1.06</c:v>
                </c:pt>
                <c:pt idx="246">
                  <c:v>1.1890000000000001</c:v>
                </c:pt>
                <c:pt idx="247">
                  <c:v>1.298</c:v>
                </c:pt>
                <c:pt idx="248">
                  <c:v>1.294</c:v>
                </c:pt>
                <c:pt idx="249">
                  <c:v>1.226</c:v>
                </c:pt>
                <c:pt idx="250">
                  <c:v>1.3220000000000001</c:v>
                </c:pt>
                <c:pt idx="251">
                  <c:v>1.1890000000000001</c:v>
                </c:pt>
                <c:pt idx="252">
                  <c:v>1.0820000000000001</c:v>
                </c:pt>
                <c:pt idx="253">
                  <c:v>0.80400000000000005</c:v>
                </c:pt>
                <c:pt idx="254">
                  <c:v>1.127</c:v>
                </c:pt>
                <c:pt idx="255">
                  <c:v>1.143</c:v>
                </c:pt>
                <c:pt idx="256">
                  <c:v>1.0740000000000001</c:v>
                </c:pt>
                <c:pt idx="257">
                  <c:v>1.0509999999999999</c:v>
                </c:pt>
                <c:pt idx="258">
                  <c:v>1.1000000000000001</c:v>
                </c:pt>
                <c:pt idx="259">
                  <c:v>1.2030000000000001</c:v>
                </c:pt>
                <c:pt idx="260">
                  <c:v>1.099</c:v>
                </c:pt>
                <c:pt idx="261">
                  <c:v>0.75600000000000001</c:v>
                </c:pt>
                <c:pt idx="262">
                  <c:v>0.82899999999999996</c:v>
                </c:pt>
                <c:pt idx="263">
                  <c:v>0.81699999999999995</c:v>
                </c:pt>
                <c:pt idx="264">
                  <c:v>0.875</c:v>
                </c:pt>
                <c:pt idx="265">
                  <c:v>1.024</c:v>
                </c:pt>
                <c:pt idx="266">
                  <c:v>0.85299999999999998</c:v>
                </c:pt>
                <c:pt idx="267">
                  <c:v>0.99</c:v>
                </c:pt>
                <c:pt idx="268">
                  <c:v>0.98799999999999999</c:v>
                </c:pt>
                <c:pt idx="269">
                  <c:v>1.0620000000000001</c:v>
                </c:pt>
                <c:pt idx="270">
                  <c:v>1.0269999999999999</c:v>
                </c:pt>
                <c:pt idx="271">
                  <c:v>1.151</c:v>
                </c:pt>
                <c:pt idx="272">
                  <c:v>1.1559999999999999</c:v>
                </c:pt>
                <c:pt idx="273">
                  <c:v>1.018</c:v>
                </c:pt>
                <c:pt idx="274">
                  <c:v>1.075</c:v>
                </c:pt>
                <c:pt idx="275">
                  <c:v>1.123</c:v>
                </c:pt>
                <c:pt idx="276">
                  <c:v>1.022</c:v>
                </c:pt>
                <c:pt idx="277">
                  <c:v>1.004</c:v>
                </c:pt>
                <c:pt idx="278">
                  <c:v>0.76800000000000002</c:v>
                </c:pt>
                <c:pt idx="279">
                  <c:v>0.624</c:v>
                </c:pt>
                <c:pt idx="280">
                  <c:v>0.46200000000000002</c:v>
                </c:pt>
                <c:pt idx="281">
                  <c:v>0.50600000000000001</c:v>
                </c:pt>
                <c:pt idx="282">
                  <c:v>0.46899999999999997</c:v>
                </c:pt>
                <c:pt idx="283">
                  <c:v>0.69499999999999995</c:v>
                </c:pt>
                <c:pt idx="284">
                  <c:v>0.622</c:v>
                </c:pt>
                <c:pt idx="285">
                  <c:v>0.751</c:v>
                </c:pt>
                <c:pt idx="286">
                  <c:v>0.48699999999999999</c:v>
                </c:pt>
                <c:pt idx="287">
                  <c:v>0.36299999999999999</c:v>
                </c:pt>
                <c:pt idx="288">
                  <c:v>0.4</c:v>
                </c:pt>
                <c:pt idx="289">
                  <c:v>0.499</c:v>
                </c:pt>
                <c:pt idx="290">
                  <c:v>0.46899999999999997</c:v>
                </c:pt>
                <c:pt idx="291">
                  <c:v>0.45300000000000001</c:v>
                </c:pt>
                <c:pt idx="292">
                  <c:v>0.42099999999999999</c:v>
                </c:pt>
                <c:pt idx="293">
                  <c:v>0.46300000000000002</c:v>
                </c:pt>
                <c:pt idx="294">
                  <c:v>0.44500000000000001</c:v>
                </c:pt>
                <c:pt idx="295">
                  <c:v>0.53800000000000003</c:v>
                </c:pt>
                <c:pt idx="296">
                  <c:v>0.33200000000000002</c:v>
                </c:pt>
                <c:pt idx="297">
                  <c:v>0.189</c:v>
                </c:pt>
                <c:pt idx="298">
                  <c:v>0.28499999999999998</c:v>
                </c:pt>
                <c:pt idx="299">
                  <c:v>0.41499999999999998</c:v>
                </c:pt>
                <c:pt idx="300">
                  <c:v>0.44800000000000001</c:v>
                </c:pt>
                <c:pt idx="301">
                  <c:v>0.31900000000000001</c:v>
                </c:pt>
                <c:pt idx="302">
                  <c:v>0.48499999999999999</c:v>
                </c:pt>
                <c:pt idx="303">
                  <c:v>0.33300000000000002</c:v>
                </c:pt>
                <c:pt idx="304">
                  <c:v>0.47299999999999998</c:v>
                </c:pt>
                <c:pt idx="305">
                  <c:v>0.22500000000000001</c:v>
                </c:pt>
                <c:pt idx="306">
                  <c:v>0.19900000000000001</c:v>
                </c:pt>
                <c:pt idx="307">
                  <c:v>0.38300000000000001</c:v>
                </c:pt>
                <c:pt idx="308">
                  <c:v>0.58299999999999996</c:v>
                </c:pt>
                <c:pt idx="309">
                  <c:v>0.51</c:v>
                </c:pt>
                <c:pt idx="310">
                  <c:v>0.49</c:v>
                </c:pt>
                <c:pt idx="311">
                  <c:v>0.66</c:v>
                </c:pt>
                <c:pt idx="312">
                  <c:v>0.70599999999999996</c:v>
                </c:pt>
                <c:pt idx="313">
                  <c:v>0.56299999999999994</c:v>
                </c:pt>
                <c:pt idx="314">
                  <c:v>0.71099999999999997</c:v>
                </c:pt>
                <c:pt idx="315">
                  <c:v>0.70199999999999996</c:v>
                </c:pt>
                <c:pt idx="316">
                  <c:v>0.70599999999999996</c:v>
                </c:pt>
                <c:pt idx="317">
                  <c:v>0.67</c:v>
                </c:pt>
                <c:pt idx="318">
                  <c:v>0.62</c:v>
                </c:pt>
                <c:pt idx="319">
                  <c:v>0.54700000000000004</c:v>
                </c:pt>
                <c:pt idx="320">
                  <c:v>0.48099999999999998</c:v>
                </c:pt>
                <c:pt idx="321">
                  <c:v>0.52500000000000002</c:v>
                </c:pt>
                <c:pt idx="322">
                  <c:v>0.42399999999999999</c:v>
                </c:pt>
                <c:pt idx="323">
                  <c:v>0.60699999999999998</c:v>
                </c:pt>
                <c:pt idx="324">
                  <c:v>0.875</c:v>
                </c:pt>
                <c:pt idx="325">
                  <c:v>0.84699999999999998</c:v>
                </c:pt>
                <c:pt idx="326">
                  <c:v>0.7</c:v>
                </c:pt>
                <c:pt idx="327">
                  <c:v>0.65100000000000002</c:v>
                </c:pt>
                <c:pt idx="328">
                  <c:v>0.67400000000000004</c:v>
                </c:pt>
                <c:pt idx="329">
                  <c:v>0.63800000000000001</c:v>
                </c:pt>
                <c:pt idx="330">
                  <c:v>0.67200000000000004</c:v>
                </c:pt>
                <c:pt idx="331">
                  <c:v>0.52200000000000002</c:v>
                </c:pt>
                <c:pt idx="332">
                  <c:v>0.378</c:v>
                </c:pt>
                <c:pt idx="333">
                  <c:v>0.42399999999999999</c:v>
                </c:pt>
                <c:pt idx="334">
                  <c:v>0.255</c:v>
                </c:pt>
                <c:pt idx="335">
                  <c:v>0.27900000000000003</c:v>
                </c:pt>
                <c:pt idx="336">
                  <c:v>0.26700000000000002</c:v>
                </c:pt>
                <c:pt idx="337">
                  <c:v>0.42499999999999999</c:v>
                </c:pt>
                <c:pt idx="338">
                  <c:v>0.375</c:v>
                </c:pt>
                <c:pt idx="339">
                  <c:v>0.45</c:v>
                </c:pt>
                <c:pt idx="340">
                  <c:v>0.36599999999999999</c:v>
                </c:pt>
                <c:pt idx="341">
                  <c:v>0.38300000000000001</c:v>
                </c:pt>
                <c:pt idx="342">
                  <c:v>0.376</c:v>
                </c:pt>
                <c:pt idx="343">
                  <c:v>0.42099999999999999</c:v>
                </c:pt>
                <c:pt idx="344">
                  <c:v>0.754</c:v>
                </c:pt>
                <c:pt idx="345">
                  <c:v>0.628</c:v>
                </c:pt>
                <c:pt idx="346">
                  <c:v>0.68400000000000005</c:v>
                </c:pt>
                <c:pt idx="347">
                  <c:v>0.78800000000000003</c:v>
                </c:pt>
                <c:pt idx="348">
                  <c:v>0.85299999999999998</c:v>
                </c:pt>
                <c:pt idx="349">
                  <c:v>0.79100000000000004</c:v>
                </c:pt>
                <c:pt idx="350">
                  <c:v>0.73799999999999999</c:v>
                </c:pt>
                <c:pt idx="351">
                  <c:v>0.67200000000000004</c:v>
                </c:pt>
                <c:pt idx="352">
                  <c:v>0.82699999999999996</c:v>
                </c:pt>
                <c:pt idx="353">
                  <c:v>0.66400000000000003</c:v>
                </c:pt>
                <c:pt idx="354">
                  <c:v>0.73499999999999999</c:v>
                </c:pt>
                <c:pt idx="355">
                  <c:v>0.71799999999999997</c:v>
                </c:pt>
                <c:pt idx="356">
                  <c:v>0.74</c:v>
                </c:pt>
                <c:pt idx="357">
                  <c:v>0.73099999999999998</c:v>
                </c:pt>
                <c:pt idx="358">
                  <c:v>0.56000000000000005</c:v>
                </c:pt>
                <c:pt idx="359">
                  <c:v>0.66500000000000004</c:v>
                </c:pt>
                <c:pt idx="360">
                  <c:v>0.60199999999999998</c:v>
                </c:pt>
                <c:pt idx="361">
                  <c:v>0.68200000000000005</c:v>
                </c:pt>
                <c:pt idx="362">
                  <c:v>0.70199999999999996</c:v>
                </c:pt>
                <c:pt idx="363">
                  <c:v>0.62</c:v>
                </c:pt>
                <c:pt idx="364">
                  <c:v>0.68600000000000005</c:v>
                </c:pt>
                <c:pt idx="365">
                  <c:v>0.60899999999999999</c:v>
                </c:pt>
                <c:pt idx="366">
                  <c:v>0.54700000000000004</c:v>
                </c:pt>
                <c:pt idx="367">
                  <c:v>0.42499999999999999</c:v>
                </c:pt>
                <c:pt idx="368">
                  <c:v>0.32900000000000001</c:v>
                </c:pt>
                <c:pt idx="369">
                  <c:v>0.30599999999999999</c:v>
                </c:pt>
                <c:pt idx="370">
                  <c:v>0.43099999999999999</c:v>
                </c:pt>
                <c:pt idx="371">
                  <c:v>0.32500000000000001</c:v>
                </c:pt>
                <c:pt idx="372">
                  <c:v>0.40899999999999997</c:v>
                </c:pt>
                <c:pt idx="373">
                  <c:v>0.503</c:v>
                </c:pt>
                <c:pt idx="374">
                  <c:v>0.61299999999999999</c:v>
                </c:pt>
                <c:pt idx="375">
                  <c:v>0.57999999999999996</c:v>
                </c:pt>
                <c:pt idx="376">
                  <c:v>0.58399999999999996</c:v>
                </c:pt>
                <c:pt idx="377">
                  <c:v>0.78500000000000003</c:v>
                </c:pt>
                <c:pt idx="378">
                  <c:v>0.80300000000000005</c:v>
                </c:pt>
                <c:pt idx="379">
                  <c:v>0.749</c:v>
                </c:pt>
                <c:pt idx="380">
                  <c:v>0.71899999999999997</c:v>
                </c:pt>
                <c:pt idx="381">
                  <c:v>0.6</c:v>
                </c:pt>
                <c:pt idx="382">
                  <c:v>0.66500000000000004</c:v>
                </c:pt>
                <c:pt idx="383">
                  <c:v>0.68300000000000005</c:v>
                </c:pt>
                <c:pt idx="384">
                  <c:v>0.51300000000000001</c:v>
                </c:pt>
                <c:pt idx="385">
                  <c:v>0.35199999999999998</c:v>
                </c:pt>
                <c:pt idx="386">
                  <c:v>0.25600000000000001</c:v>
                </c:pt>
                <c:pt idx="387">
                  <c:v>0.22</c:v>
                </c:pt>
                <c:pt idx="388">
                  <c:v>0.27800000000000002</c:v>
                </c:pt>
                <c:pt idx="389">
                  <c:v>0.36399999999999999</c:v>
                </c:pt>
                <c:pt idx="390">
                  <c:v>0.436</c:v>
                </c:pt>
                <c:pt idx="391">
                  <c:v>0.315</c:v>
                </c:pt>
                <c:pt idx="392">
                  <c:v>0.38900000000000001</c:v>
                </c:pt>
                <c:pt idx="393">
                  <c:v>0.43</c:v>
                </c:pt>
                <c:pt idx="394">
                  <c:v>0.55000000000000004</c:v>
                </c:pt>
                <c:pt idx="395">
                  <c:v>0.50900000000000001</c:v>
                </c:pt>
                <c:pt idx="396">
                  <c:v>0.56999999999999995</c:v>
                </c:pt>
                <c:pt idx="397">
                  <c:v>0.56299999999999994</c:v>
                </c:pt>
                <c:pt idx="398">
                  <c:v>0.72199999999999998</c:v>
                </c:pt>
                <c:pt idx="399">
                  <c:v>0.63700000000000001</c:v>
                </c:pt>
                <c:pt idx="400">
                  <c:v>0.61899999999999999</c:v>
                </c:pt>
                <c:pt idx="401">
                  <c:v>0.77800000000000002</c:v>
                </c:pt>
                <c:pt idx="402">
                  <c:v>0.52300000000000002</c:v>
                </c:pt>
                <c:pt idx="403">
                  <c:v>0.67500000000000004</c:v>
                </c:pt>
                <c:pt idx="404">
                  <c:v>0.72499999999999998</c:v>
                </c:pt>
                <c:pt idx="405">
                  <c:v>0.67600000000000005</c:v>
                </c:pt>
                <c:pt idx="406">
                  <c:v>0.76800000000000002</c:v>
                </c:pt>
                <c:pt idx="407">
                  <c:v>0.65100000000000002</c:v>
                </c:pt>
                <c:pt idx="408">
                  <c:v>0.503</c:v>
                </c:pt>
                <c:pt idx="409">
                  <c:v>0.57499999999999996</c:v>
                </c:pt>
                <c:pt idx="410">
                  <c:v>0.44</c:v>
                </c:pt>
                <c:pt idx="411">
                  <c:v>0.39600000000000002</c:v>
                </c:pt>
                <c:pt idx="412">
                  <c:v>0.40100000000000002</c:v>
                </c:pt>
                <c:pt idx="413">
                  <c:v>0.21199999999999999</c:v>
                </c:pt>
                <c:pt idx="414">
                  <c:v>0.29699999999999999</c:v>
                </c:pt>
                <c:pt idx="415">
                  <c:v>0.20200000000000001</c:v>
                </c:pt>
                <c:pt idx="416">
                  <c:v>0.186</c:v>
                </c:pt>
                <c:pt idx="417">
                  <c:v>0.33300000000000002</c:v>
                </c:pt>
                <c:pt idx="418">
                  <c:v>0.35199999999999998</c:v>
                </c:pt>
                <c:pt idx="419">
                  <c:v>0.32600000000000001</c:v>
                </c:pt>
                <c:pt idx="420">
                  <c:v>0.40500000000000003</c:v>
                </c:pt>
                <c:pt idx="421">
                  <c:v>0.41699999999999998</c:v>
                </c:pt>
                <c:pt idx="422">
                  <c:v>0.57099999999999995</c:v>
                </c:pt>
                <c:pt idx="423">
                  <c:v>0.50700000000000001</c:v>
                </c:pt>
                <c:pt idx="424">
                  <c:v>0.40100000000000002</c:v>
                </c:pt>
                <c:pt idx="425">
                  <c:v>0.32300000000000001</c:v>
                </c:pt>
                <c:pt idx="426">
                  <c:v>0.47799999999999998</c:v>
                </c:pt>
                <c:pt idx="427">
                  <c:v>0.48399999999999999</c:v>
                </c:pt>
                <c:pt idx="428">
                  <c:v>0.42499999999999999</c:v>
                </c:pt>
                <c:pt idx="429">
                  <c:v>0.35599999999999998</c:v>
                </c:pt>
                <c:pt idx="430">
                  <c:v>0.248</c:v>
                </c:pt>
                <c:pt idx="431">
                  <c:v>0.26600000000000001</c:v>
                </c:pt>
                <c:pt idx="432">
                  <c:v>0.247</c:v>
                </c:pt>
                <c:pt idx="433">
                  <c:v>0.26300000000000001</c:v>
                </c:pt>
                <c:pt idx="434">
                  <c:v>0.33100000000000002</c:v>
                </c:pt>
                <c:pt idx="435">
                  <c:v>0.28999999999999998</c:v>
                </c:pt>
                <c:pt idx="436">
                  <c:v>0.378</c:v>
                </c:pt>
                <c:pt idx="437">
                  <c:v>0.34</c:v>
                </c:pt>
                <c:pt idx="438">
                  <c:v>0.34399999999999997</c:v>
                </c:pt>
                <c:pt idx="439">
                  <c:v>0.33900000000000002</c:v>
                </c:pt>
                <c:pt idx="440">
                  <c:v>0.39100000000000001</c:v>
                </c:pt>
                <c:pt idx="441">
                  <c:v>0.34499999999999997</c:v>
                </c:pt>
                <c:pt idx="442">
                  <c:v>0.34799999999999998</c:v>
                </c:pt>
                <c:pt idx="443">
                  <c:v>0.40500000000000003</c:v>
                </c:pt>
                <c:pt idx="444">
                  <c:v>0.31</c:v>
                </c:pt>
                <c:pt idx="445">
                  <c:v>0.38400000000000001</c:v>
                </c:pt>
                <c:pt idx="446">
                  <c:v>0.56499999999999995</c:v>
                </c:pt>
                <c:pt idx="447">
                  <c:v>0.53600000000000003</c:v>
                </c:pt>
                <c:pt idx="448">
                  <c:v>0.58899999999999997</c:v>
                </c:pt>
                <c:pt idx="449">
                  <c:v>0.53300000000000003</c:v>
                </c:pt>
                <c:pt idx="450">
                  <c:v>0.56100000000000005</c:v>
                </c:pt>
                <c:pt idx="451">
                  <c:v>0.46600000000000003</c:v>
                </c:pt>
                <c:pt idx="452">
                  <c:v>0.38500000000000001</c:v>
                </c:pt>
                <c:pt idx="453">
                  <c:v>0.51100000000000001</c:v>
                </c:pt>
                <c:pt idx="454">
                  <c:v>0.627</c:v>
                </c:pt>
                <c:pt idx="455">
                  <c:v>0.71599999999999997</c:v>
                </c:pt>
                <c:pt idx="456">
                  <c:v>0.623</c:v>
                </c:pt>
                <c:pt idx="457">
                  <c:v>0.51500000000000001</c:v>
                </c:pt>
                <c:pt idx="458">
                  <c:v>0.59899999999999998</c:v>
                </c:pt>
                <c:pt idx="459">
                  <c:v>0.32600000000000001</c:v>
                </c:pt>
                <c:pt idx="460">
                  <c:v>0.39500000000000002</c:v>
                </c:pt>
                <c:pt idx="461">
                  <c:v>0.42</c:v>
                </c:pt>
                <c:pt idx="462">
                  <c:v>0.502</c:v>
                </c:pt>
                <c:pt idx="463">
                  <c:v>0.57199999999999995</c:v>
                </c:pt>
                <c:pt idx="464">
                  <c:v>0.46100000000000002</c:v>
                </c:pt>
                <c:pt idx="465">
                  <c:v>0.66200000000000003</c:v>
                </c:pt>
                <c:pt idx="466">
                  <c:v>0.627</c:v>
                </c:pt>
                <c:pt idx="467">
                  <c:v>0.6</c:v>
                </c:pt>
                <c:pt idx="468">
                  <c:v>0.5</c:v>
                </c:pt>
                <c:pt idx="469">
                  <c:v>0.44</c:v>
                </c:pt>
                <c:pt idx="470">
                  <c:v>0.47799999999999998</c:v>
                </c:pt>
                <c:pt idx="471">
                  <c:v>0.58199999999999996</c:v>
                </c:pt>
                <c:pt idx="472">
                  <c:v>0.55300000000000005</c:v>
                </c:pt>
                <c:pt idx="473">
                  <c:v>0.54900000000000004</c:v>
                </c:pt>
                <c:pt idx="474">
                  <c:v>0.49299999999999999</c:v>
                </c:pt>
                <c:pt idx="475">
                  <c:v>0.52800000000000002</c:v>
                </c:pt>
                <c:pt idx="476">
                  <c:v>0.33200000000000002</c:v>
                </c:pt>
                <c:pt idx="477">
                  <c:v>0.432</c:v>
                </c:pt>
                <c:pt idx="478">
                  <c:v>0.39800000000000002</c:v>
                </c:pt>
                <c:pt idx="479">
                  <c:v>0.27400000000000002</c:v>
                </c:pt>
                <c:pt idx="480">
                  <c:v>0.30099999999999999</c:v>
                </c:pt>
                <c:pt idx="481">
                  <c:v>0.315</c:v>
                </c:pt>
                <c:pt idx="482">
                  <c:v>0.373</c:v>
                </c:pt>
                <c:pt idx="483">
                  <c:v>0.53200000000000003</c:v>
                </c:pt>
                <c:pt idx="484">
                  <c:v>0.56000000000000005</c:v>
                </c:pt>
                <c:pt idx="485">
                  <c:v>0.497</c:v>
                </c:pt>
                <c:pt idx="486">
                  <c:v>0.52600000000000002</c:v>
                </c:pt>
                <c:pt idx="487">
                  <c:v>0.48699999999999999</c:v>
                </c:pt>
                <c:pt idx="488">
                  <c:v>0.52300000000000002</c:v>
                </c:pt>
                <c:pt idx="489">
                  <c:v>0.50600000000000001</c:v>
                </c:pt>
                <c:pt idx="490">
                  <c:v>0.53</c:v>
                </c:pt>
                <c:pt idx="491">
                  <c:v>0.51200000000000001</c:v>
                </c:pt>
                <c:pt idx="492">
                  <c:v>0.38500000000000001</c:v>
                </c:pt>
                <c:pt idx="493">
                  <c:v>0.42099999999999999</c:v>
                </c:pt>
                <c:pt idx="494">
                  <c:v>0.44400000000000001</c:v>
                </c:pt>
                <c:pt idx="495">
                  <c:v>0.42299999999999999</c:v>
                </c:pt>
                <c:pt idx="496">
                  <c:v>0.34200000000000003</c:v>
                </c:pt>
                <c:pt idx="497">
                  <c:v>0.33</c:v>
                </c:pt>
                <c:pt idx="498">
                  <c:v>0.33</c:v>
                </c:pt>
                <c:pt idx="499">
                  <c:v>0.313</c:v>
                </c:pt>
                <c:pt idx="500">
                  <c:v>0.46500000000000002</c:v>
                </c:pt>
                <c:pt idx="501">
                  <c:v>0.31900000000000001</c:v>
                </c:pt>
                <c:pt idx="502">
                  <c:v>0.41099999999999998</c:v>
                </c:pt>
                <c:pt idx="503">
                  <c:v>0.24399999999999999</c:v>
                </c:pt>
                <c:pt idx="504">
                  <c:v>0.34200000000000003</c:v>
                </c:pt>
                <c:pt idx="505">
                  <c:v>0.27600000000000002</c:v>
                </c:pt>
                <c:pt idx="506">
                  <c:v>0.28799999999999998</c:v>
                </c:pt>
                <c:pt idx="507">
                  <c:v>0.14000000000000001</c:v>
                </c:pt>
                <c:pt idx="508">
                  <c:v>0.154</c:v>
                </c:pt>
                <c:pt idx="509">
                  <c:v>0.495</c:v>
                </c:pt>
                <c:pt idx="510">
                  <c:v>0.41099999999999998</c:v>
                </c:pt>
                <c:pt idx="511">
                  <c:v>0.504</c:v>
                </c:pt>
                <c:pt idx="512">
                  <c:v>0.498</c:v>
                </c:pt>
                <c:pt idx="513">
                  <c:v>0.59599999999999997</c:v>
                </c:pt>
                <c:pt idx="514">
                  <c:v>0.77100000000000002</c:v>
                </c:pt>
                <c:pt idx="515">
                  <c:v>0.70699999999999996</c:v>
                </c:pt>
                <c:pt idx="516">
                  <c:v>0.80300000000000005</c:v>
                </c:pt>
                <c:pt idx="517">
                  <c:v>0.80300000000000005</c:v>
                </c:pt>
                <c:pt idx="518">
                  <c:v>0.80600000000000005</c:v>
                </c:pt>
                <c:pt idx="519">
                  <c:v>0.82299999999999995</c:v>
                </c:pt>
                <c:pt idx="520">
                  <c:v>0.753</c:v>
                </c:pt>
                <c:pt idx="521">
                  <c:v>0.69299999999999995</c:v>
                </c:pt>
                <c:pt idx="522">
                  <c:v>0.748</c:v>
                </c:pt>
                <c:pt idx="523">
                  <c:v>0.73399999999999999</c:v>
                </c:pt>
                <c:pt idx="524">
                  <c:v>0.84</c:v>
                </c:pt>
                <c:pt idx="525">
                  <c:v>0.83699999999999997</c:v>
                </c:pt>
                <c:pt idx="526">
                  <c:v>0.747</c:v>
                </c:pt>
                <c:pt idx="527">
                  <c:v>0.73199999999999998</c:v>
                </c:pt>
                <c:pt idx="528">
                  <c:v>0.51400000000000001</c:v>
                </c:pt>
                <c:pt idx="529">
                  <c:v>0.502</c:v>
                </c:pt>
                <c:pt idx="530">
                  <c:v>0.54800000000000004</c:v>
                </c:pt>
                <c:pt idx="531">
                  <c:v>0.57399999999999995</c:v>
                </c:pt>
                <c:pt idx="532">
                  <c:v>0.61499999999999999</c:v>
                </c:pt>
                <c:pt idx="533">
                  <c:v>0.76</c:v>
                </c:pt>
                <c:pt idx="534">
                  <c:v>0.68200000000000005</c:v>
                </c:pt>
                <c:pt idx="535">
                  <c:v>0.85099999999999998</c:v>
                </c:pt>
                <c:pt idx="536">
                  <c:v>0.90300000000000002</c:v>
                </c:pt>
                <c:pt idx="537">
                  <c:v>0.70099999999999996</c:v>
                </c:pt>
                <c:pt idx="538">
                  <c:v>0.78800000000000003</c:v>
                </c:pt>
                <c:pt idx="539">
                  <c:v>0.69799999999999995</c:v>
                </c:pt>
                <c:pt idx="540">
                  <c:v>0.875</c:v>
                </c:pt>
                <c:pt idx="541">
                  <c:v>0.82499999999999996</c:v>
                </c:pt>
                <c:pt idx="542">
                  <c:v>0.60499999999999998</c:v>
                </c:pt>
                <c:pt idx="543">
                  <c:v>0.68100000000000005</c:v>
                </c:pt>
                <c:pt idx="544">
                  <c:v>0.59199999999999997</c:v>
                </c:pt>
                <c:pt idx="545">
                  <c:v>0.55400000000000005</c:v>
                </c:pt>
                <c:pt idx="546">
                  <c:v>0.53600000000000003</c:v>
                </c:pt>
                <c:pt idx="547">
                  <c:v>0.45400000000000001</c:v>
                </c:pt>
                <c:pt idx="548">
                  <c:v>0.46300000000000002</c:v>
                </c:pt>
                <c:pt idx="549">
                  <c:v>0.46500000000000002</c:v>
                </c:pt>
                <c:pt idx="550">
                  <c:v>0.34399999999999997</c:v>
                </c:pt>
                <c:pt idx="551">
                  <c:v>0.34100000000000003</c:v>
                </c:pt>
                <c:pt idx="552">
                  <c:v>0.36</c:v>
                </c:pt>
                <c:pt idx="553">
                  <c:v>0.38900000000000001</c:v>
                </c:pt>
                <c:pt idx="554">
                  <c:v>0.59599999999999997</c:v>
                </c:pt>
                <c:pt idx="555">
                  <c:v>0.439</c:v>
                </c:pt>
                <c:pt idx="556">
                  <c:v>0.56000000000000005</c:v>
                </c:pt>
                <c:pt idx="557">
                  <c:v>0.38700000000000001</c:v>
                </c:pt>
                <c:pt idx="558">
                  <c:v>0.21199999999999999</c:v>
                </c:pt>
                <c:pt idx="559">
                  <c:v>0.35199999999999998</c:v>
                </c:pt>
                <c:pt idx="560">
                  <c:v>0.28299999999999997</c:v>
                </c:pt>
                <c:pt idx="561">
                  <c:v>0.39100000000000001</c:v>
                </c:pt>
                <c:pt idx="562">
                  <c:v>0.39800000000000002</c:v>
                </c:pt>
                <c:pt idx="563">
                  <c:v>0.311</c:v>
                </c:pt>
                <c:pt idx="564">
                  <c:v>0.309</c:v>
                </c:pt>
                <c:pt idx="565">
                  <c:v>0.26</c:v>
                </c:pt>
                <c:pt idx="566">
                  <c:v>0.44700000000000001</c:v>
                </c:pt>
                <c:pt idx="567">
                  <c:v>0.36799999999999999</c:v>
                </c:pt>
                <c:pt idx="568">
                  <c:v>0.26900000000000002</c:v>
                </c:pt>
                <c:pt idx="569">
                  <c:v>0.21199999999999999</c:v>
                </c:pt>
                <c:pt idx="570">
                  <c:v>0.29699999999999999</c:v>
                </c:pt>
                <c:pt idx="571">
                  <c:v>0.39900000000000002</c:v>
                </c:pt>
                <c:pt idx="572">
                  <c:v>0.18099999999999999</c:v>
                </c:pt>
                <c:pt idx="573">
                  <c:v>0.18</c:v>
                </c:pt>
                <c:pt idx="574">
                  <c:v>0.32700000000000001</c:v>
                </c:pt>
                <c:pt idx="575">
                  <c:v>0.38100000000000001</c:v>
                </c:pt>
                <c:pt idx="576">
                  <c:v>0.505</c:v>
                </c:pt>
                <c:pt idx="577">
                  <c:v>0.40300000000000002</c:v>
                </c:pt>
                <c:pt idx="578">
                  <c:v>0.34</c:v>
                </c:pt>
                <c:pt idx="579">
                  <c:v>0.45</c:v>
                </c:pt>
                <c:pt idx="580">
                  <c:v>0.53300000000000003</c:v>
                </c:pt>
                <c:pt idx="581">
                  <c:v>0.35799999999999998</c:v>
                </c:pt>
                <c:pt idx="582">
                  <c:v>0.61499999999999999</c:v>
                </c:pt>
                <c:pt idx="583">
                  <c:v>0.63300000000000001</c:v>
                </c:pt>
                <c:pt idx="584">
                  <c:v>0.43</c:v>
                </c:pt>
                <c:pt idx="585">
                  <c:v>0.503</c:v>
                </c:pt>
                <c:pt idx="586">
                  <c:v>0.56999999999999995</c:v>
                </c:pt>
                <c:pt idx="587">
                  <c:v>0.60199999999999998</c:v>
                </c:pt>
                <c:pt idx="588">
                  <c:v>0.624</c:v>
                </c:pt>
                <c:pt idx="589">
                  <c:v>0.51600000000000001</c:v>
                </c:pt>
                <c:pt idx="590">
                  <c:v>0.70399999999999996</c:v>
                </c:pt>
                <c:pt idx="591">
                  <c:v>0.66100000000000003</c:v>
                </c:pt>
                <c:pt idx="592">
                  <c:v>0.63800000000000001</c:v>
                </c:pt>
                <c:pt idx="593">
                  <c:v>0.61899999999999999</c:v>
                </c:pt>
                <c:pt idx="594">
                  <c:v>0.51400000000000001</c:v>
                </c:pt>
                <c:pt idx="595">
                  <c:v>0.56100000000000005</c:v>
                </c:pt>
                <c:pt idx="596">
                  <c:v>0.505</c:v>
                </c:pt>
                <c:pt idx="597">
                  <c:v>0.78800000000000003</c:v>
                </c:pt>
                <c:pt idx="598">
                  <c:v>0.70599999999999996</c:v>
                </c:pt>
                <c:pt idx="599">
                  <c:v>0.83299999999999996</c:v>
                </c:pt>
                <c:pt idx="600">
                  <c:v>0.751</c:v>
                </c:pt>
                <c:pt idx="601">
                  <c:v>0.78600000000000003</c:v>
                </c:pt>
                <c:pt idx="602">
                  <c:v>0.77500000000000002</c:v>
                </c:pt>
                <c:pt idx="603">
                  <c:v>0.76600000000000001</c:v>
                </c:pt>
                <c:pt idx="604">
                  <c:v>0.66</c:v>
                </c:pt>
                <c:pt idx="605">
                  <c:v>0.78800000000000003</c:v>
                </c:pt>
                <c:pt idx="606">
                  <c:v>0.61899999999999999</c:v>
                </c:pt>
                <c:pt idx="607">
                  <c:v>0.69199999999999995</c:v>
                </c:pt>
                <c:pt idx="608">
                  <c:v>0.77600000000000002</c:v>
                </c:pt>
                <c:pt idx="609">
                  <c:v>0.77700000000000002</c:v>
                </c:pt>
                <c:pt idx="610">
                  <c:v>0.84599999999999997</c:v>
                </c:pt>
                <c:pt idx="611">
                  <c:v>0.62</c:v>
                </c:pt>
                <c:pt idx="612">
                  <c:v>0.67900000000000005</c:v>
                </c:pt>
                <c:pt idx="613">
                  <c:v>0.57399999999999995</c:v>
                </c:pt>
                <c:pt idx="614">
                  <c:v>0.47599999999999998</c:v>
                </c:pt>
                <c:pt idx="615">
                  <c:v>0.50800000000000001</c:v>
                </c:pt>
                <c:pt idx="616">
                  <c:v>0.57499999999999996</c:v>
                </c:pt>
                <c:pt idx="617">
                  <c:v>0.60599999999999998</c:v>
                </c:pt>
                <c:pt idx="618">
                  <c:v>0.46</c:v>
                </c:pt>
                <c:pt idx="619">
                  <c:v>0.378</c:v>
                </c:pt>
                <c:pt idx="620">
                  <c:v>0.27300000000000002</c:v>
                </c:pt>
                <c:pt idx="621">
                  <c:v>0.35499999999999998</c:v>
                </c:pt>
                <c:pt idx="622">
                  <c:v>0.38800000000000001</c:v>
                </c:pt>
                <c:pt idx="623">
                  <c:v>0.44600000000000001</c:v>
                </c:pt>
                <c:pt idx="624">
                  <c:v>0.40200000000000002</c:v>
                </c:pt>
                <c:pt idx="625">
                  <c:v>0.247</c:v>
                </c:pt>
                <c:pt idx="626">
                  <c:v>0.20300000000000001</c:v>
                </c:pt>
                <c:pt idx="627">
                  <c:v>0.36499999999999999</c:v>
                </c:pt>
                <c:pt idx="628">
                  <c:v>0.22</c:v>
                </c:pt>
                <c:pt idx="629">
                  <c:v>0.436</c:v>
                </c:pt>
                <c:pt idx="630">
                  <c:v>0.152</c:v>
                </c:pt>
                <c:pt idx="631">
                  <c:v>0.16500000000000001</c:v>
                </c:pt>
                <c:pt idx="632">
                  <c:v>0.24199999999999999</c:v>
                </c:pt>
                <c:pt idx="633">
                  <c:v>0.32400000000000001</c:v>
                </c:pt>
                <c:pt idx="634">
                  <c:v>0.27100000000000002</c:v>
                </c:pt>
                <c:pt idx="635">
                  <c:v>0.38400000000000001</c:v>
                </c:pt>
                <c:pt idx="636">
                  <c:v>0.35199999999999998</c:v>
                </c:pt>
                <c:pt idx="637">
                  <c:v>0.10299999999999999</c:v>
                </c:pt>
                <c:pt idx="638">
                  <c:v>-6.7000000000000004E-2</c:v>
                </c:pt>
                <c:pt idx="639">
                  <c:v>0.249</c:v>
                </c:pt>
                <c:pt idx="640">
                  <c:v>0.221</c:v>
                </c:pt>
                <c:pt idx="641">
                  <c:v>0.215</c:v>
                </c:pt>
                <c:pt idx="642">
                  <c:v>0.1</c:v>
                </c:pt>
                <c:pt idx="643">
                  <c:v>8.8999999999999996E-2</c:v>
                </c:pt>
                <c:pt idx="644">
                  <c:v>0.11</c:v>
                </c:pt>
                <c:pt idx="645">
                  <c:v>0.16900000000000001</c:v>
                </c:pt>
                <c:pt idx="646">
                  <c:v>0.114</c:v>
                </c:pt>
                <c:pt idx="647">
                  <c:v>0.28399999999999997</c:v>
                </c:pt>
                <c:pt idx="648">
                  <c:v>0.26100000000000001</c:v>
                </c:pt>
                <c:pt idx="649">
                  <c:v>-5.1999999999999998E-2</c:v>
                </c:pt>
                <c:pt idx="650">
                  <c:v>0.246</c:v>
                </c:pt>
                <c:pt idx="651">
                  <c:v>0.16700000000000001</c:v>
                </c:pt>
                <c:pt idx="652">
                  <c:v>0.29899999999999999</c:v>
                </c:pt>
                <c:pt idx="653">
                  <c:v>0.254</c:v>
                </c:pt>
                <c:pt idx="654">
                  <c:v>0.26700000000000002</c:v>
                </c:pt>
                <c:pt idx="655">
                  <c:v>0.40100000000000002</c:v>
                </c:pt>
                <c:pt idx="656">
                  <c:v>0.30299999999999999</c:v>
                </c:pt>
                <c:pt idx="657">
                  <c:v>0.33600000000000002</c:v>
                </c:pt>
                <c:pt idx="658">
                  <c:v>0.49299999999999999</c:v>
                </c:pt>
                <c:pt idx="659">
                  <c:v>0.35399999999999998</c:v>
                </c:pt>
                <c:pt idx="660">
                  <c:v>0.499</c:v>
                </c:pt>
                <c:pt idx="661">
                  <c:v>0.36299999999999999</c:v>
                </c:pt>
                <c:pt idx="662">
                  <c:v>0.27</c:v>
                </c:pt>
                <c:pt idx="663">
                  <c:v>0.34799999999999998</c:v>
                </c:pt>
                <c:pt idx="664">
                  <c:v>0.151</c:v>
                </c:pt>
                <c:pt idx="665">
                  <c:v>0.185</c:v>
                </c:pt>
                <c:pt idx="666">
                  <c:v>0.20799999999999999</c:v>
                </c:pt>
                <c:pt idx="667">
                  <c:v>0.27100000000000002</c:v>
                </c:pt>
                <c:pt idx="668">
                  <c:v>0.109</c:v>
                </c:pt>
                <c:pt idx="669">
                  <c:v>0.245</c:v>
                </c:pt>
                <c:pt idx="670">
                  <c:v>9.0999999999999998E-2</c:v>
                </c:pt>
                <c:pt idx="671">
                  <c:v>0.11600000000000001</c:v>
                </c:pt>
                <c:pt idx="672">
                  <c:v>0.24099999999999999</c:v>
                </c:pt>
                <c:pt idx="673">
                  <c:v>0.17499999999999999</c:v>
                </c:pt>
                <c:pt idx="674">
                  <c:v>0.41699999999999998</c:v>
                </c:pt>
                <c:pt idx="675">
                  <c:v>0.371</c:v>
                </c:pt>
                <c:pt idx="676">
                  <c:v>0.35499999999999998</c:v>
                </c:pt>
                <c:pt idx="677">
                  <c:v>0.32</c:v>
                </c:pt>
                <c:pt idx="678">
                  <c:v>0.38500000000000001</c:v>
                </c:pt>
                <c:pt idx="679">
                  <c:v>0.36699999999999999</c:v>
                </c:pt>
                <c:pt idx="680">
                  <c:v>0.36199999999999999</c:v>
                </c:pt>
                <c:pt idx="681">
                  <c:v>0.40899999999999997</c:v>
                </c:pt>
                <c:pt idx="682">
                  <c:v>0.35899999999999999</c:v>
                </c:pt>
                <c:pt idx="683">
                  <c:v>0.29599999999999999</c:v>
                </c:pt>
                <c:pt idx="684">
                  <c:v>0.30099999999999999</c:v>
                </c:pt>
                <c:pt idx="685">
                  <c:v>0.32800000000000001</c:v>
                </c:pt>
                <c:pt idx="686">
                  <c:v>0.35199999999999998</c:v>
                </c:pt>
                <c:pt idx="687">
                  <c:v>0.157</c:v>
                </c:pt>
                <c:pt idx="688">
                  <c:v>0.32600000000000001</c:v>
                </c:pt>
                <c:pt idx="689">
                  <c:v>0.40100000000000002</c:v>
                </c:pt>
                <c:pt idx="690">
                  <c:v>0.20699999999999999</c:v>
                </c:pt>
                <c:pt idx="691">
                  <c:v>0.27500000000000002</c:v>
                </c:pt>
                <c:pt idx="692">
                  <c:v>0.12</c:v>
                </c:pt>
                <c:pt idx="693">
                  <c:v>0.17</c:v>
                </c:pt>
                <c:pt idx="694">
                  <c:v>0.22500000000000001</c:v>
                </c:pt>
                <c:pt idx="695">
                  <c:v>0.28899999999999998</c:v>
                </c:pt>
                <c:pt idx="696">
                  <c:v>7.3999999999999996E-2</c:v>
                </c:pt>
                <c:pt idx="697">
                  <c:v>-1.0999999999999999E-2</c:v>
                </c:pt>
                <c:pt idx="698">
                  <c:v>-0.14299999999999999</c:v>
                </c:pt>
                <c:pt idx="699">
                  <c:v>-0.183</c:v>
                </c:pt>
                <c:pt idx="700">
                  <c:v>-0.24</c:v>
                </c:pt>
                <c:pt idx="701">
                  <c:v>-0.20300000000000001</c:v>
                </c:pt>
                <c:pt idx="702">
                  <c:v>-2E-3</c:v>
                </c:pt>
                <c:pt idx="703">
                  <c:v>5.6000000000000001E-2</c:v>
                </c:pt>
                <c:pt idx="704">
                  <c:v>6.0000000000000001E-3</c:v>
                </c:pt>
                <c:pt idx="705">
                  <c:v>-2E-3</c:v>
                </c:pt>
                <c:pt idx="706">
                  <c:v>-1.2999999999999999E-2</c:v>
                </c:pt>
                <c:pt idx="707">
                  <c:v>-4.8000000000000001E-2</c:v>
                </c:pt>
                <c:pt idx="708">
                  <c:v>0.19800000000000001</c:v>
                </c:pt>
                <c:pt idx="709">
                  <c:v>0.222</c:v>
                </c:pt>
                <c:pt idx="710">
                  <c:v>0.24</c:v>
                </c:pt>
                <c:pt idx="711">
                  <c:v>0.21</c:v>
                </c:pt>
                <c:pt idx="712">
                  <c:v>0.26900000000000002</c:v>
                </c:pt>
                <c:pt idx="713">
                  <c:v>0.19900000000000001</c:v>
                </c:pt>
                <c:pt idx="714">
                  <c:v>0.308</c:v>
                </c:pt>
                <c:pt idx="715">
                  <c:v>0.22900000000000001</c:v>
                </c:pt>
                <c:pt idx="716">
                  <c:v>0.35799999999999998</c:v>
                </c:pt>
                <c:pt idx="717">
                  <c:v>0.39200000000000002</c:v>
                </c:pt>
                <c:pt idx="718">
                  <c:v>0.32800000000000001</c:v>
                </c:pt>
                <c:pt idx="719">
                  <c:v>0.45300000000000001</c:v>
                </c:pt>
                <c:pt idx="720">
                  <c:v>0.47499999999999998</c:v>
                </c:pt>
                <c:pt idx="721">
                  <c:v>0.48799999999999999</c:v>
                </c:pt>
                <c:pt idx="722">
                  <c:v>0.30399999999999999</c:v>
                </c:pt>
                <c:pt idx="723">
                  <c:v>0.41799999999999998</c:v>
                </c:pt>
                <c:pt idx="724">
                  <c:v>0.36899999999999999</c:v>
                </c:pt>
                <c:pt idx="725">
                  <c:v>0.19500000000000001</c:v>
                </c:pt>
                <c:pt idx="726">
                  <c:v>0.18</c:v>
                </c:pt>
                <c:pt idx="727">
                  <c:v>0.29099999999999998</c:v>
                </c:pt>
                <c:pt idx="728">
                  <c:v>0.19900000000000001</c:v>
                </c:pt>
                <c:pt idx="729">
                  <c:v>0.16300000000000001</c:v>
                </c:pt>
                <c:pt idx="730">
                  <c:v>0.11700000000000001</c:v>
                </c:pt>
                <c:pt idx="731">
                  <c:v>0.26100000000000001</c:v>
                </c:pt>
                <c:pt idx="732">
                  <c:v>0.187</c:v>
                </c:pt>
                <c:pt idx="733">
                  <c:v>0.254</c:v>
                </c:pt>
                <c:pt idx="734">
                  <c:v>0.29099999999999998</c:v>
                </c:pt>
                <c:pt idx="735">
                  <c:v>0.24</c:v>
                </c:pt>
                <c:pt idx="736">
                  <c:v>0.13800000000000001</c:v>
                </c:pt>
                <c:pt idx="737">
                  <c:v>0.1</c:v>
                </c:pt>
                <c:pt idx="738">
                  <c:v>0.253</c:v>
                </c:pt>
                <c:pt idx="739">
                  <c:v>0.28599999999999998</c:v>
                </c:pt>
                <c:pt idx="740">
                  <c:v>0.33800000000000002</c:v>
                </c:pt>
                <c:pt idx="741">
                  <c:v>0.377</c:v>
                </c:pt>
                <c:pt idx="742">
                  <c:v>0.45300000000000001</c:v>
                </c:pt>
                <c:pt idx="743">
                  <c:v>0.51200000000000001</c:v>
                </c:pt>
                <c:pt idx="744">
                  <c:v>0.42399999999999999</c:v>
                </c:pt>
                <c:pt idx="745">
                  <c:v>0.44400000000000001</c:v>
                </c:pt>
                <c:pt idx="746">
                  <c:v>0.42099999999999999</c:v>
                </c:pt>
                <c:pt idx="747">
                  <c:v>0.48699999999999999</c:v>
                </c:pt>
                <c:pt idx="748">
                  <c:v>0.30499999999999999</c:v>
                </c:pt>
                <c:pt idx="749">
                  <c:v>0.26600000000000001</c:v>
                </c:pt>
                <c:pt idx="750">
                  <c:v>0.27</c:v>
                </c:pt>
                <c:pt idx="751">
                  <c:v>0.19800000000000001</c:v>
                </c:pt>
                <c:pt idx="752">
                  <c:v>0.22500000000000001</c:v>
                </c:pt>
                <c:pt idx="753">
                  <c:v>0.38800000000000001</c:v>
                </c:pt>
                <c:pt idx="754">
                  <c:v>0.46600000000000003</c:v>
                </c:pt>
                <c:pt idx="755">
                  <c:v>0.47</c:v>
                </c:pt>
                <c:pt idx="756">
                  <c:v>0.50700000000000001</c:v>
                </c:pt>
                <c:pt idx="757">
                  <c:v>0.58199999999999996</c:v>
                </c:pt>
                <c:pt idx="758">
                  <c:v>0.51300000000000001</c:v>
                </c:pt>
                <c:pt idx="759">
                  <c:v>0.39100000000000001</c:v>
                </c:pt>
                <c:pt idx="760">
                  <c:v>0.55500000000000005</c:v>
                </c:pt>
                <c:pt idx="761">
                  <c:v>0.45400000000000001</c:v>
                </c:pt>
                <c:pt idx="762">
                  <c:v>0.53</c:v>
                </c:pt>
                <c:pt idx="763">
                  <c:v>0.66100000000000003</c:v>
                </c:pt>
                <c:pt idx="764">
                  <c:v>0.47699999999999998</c:v>
                </c:pt>
                <c:pt idx="765">
                  <c:v>0.42799999999999999</c:v>
                </c:pt>
                <c:pt idx="766">
                  <c:v>0.59099999999999997</c:v>
                </c:pt>
                <c:pt idx="767">
                  <c:v>0.67200000000000004</c:v>
                </c:pt>
                <c:pt idx="768">
                  <c:v>0.79400000000000004</c:v>
                </c:pt>
                <c:pt idx="769">
                  <c:v>0.81299999999999994</c:v>
                </c:pt>
                <c:pt idx="770">
                  <c:v>0.80500000000000005</c:v>
                </c:pt>
                <c:pt idx="771">
                  <c:v>0.69</c:v>
                </c:pt>
                <c:pt idx="772">
                  <c:v>0.68700000000000006</c:v>
                </c:pt>
                <c:pt idx="773">
                  <c:v>0.745</c:v>
                </c:pt>
                <c:pt idx="774">
                  <c:v>0.59799999999999998</c:v>
                </c:pt>
                <c:pt idx="775">
                  <c:v>0.39500000000000002</c:v>
                </c:pt>
                <c:pt idx="776">
                  <c:v>0.59099999999999997</c:v>
                </c:pt>
                <c:pt idx="777">
                  <c:v>0.61599999999999999</c:v>
                </c:pt>
                <c:pt idx="778">
                  <c:v>0.41699999999999998</c:v>
                </c:pt>
                <c:pt idx="779">
                  <c:v>0.44800000000000001</c:v>
                </c:pt>
                <c:pt idx="780">
                  <c:v>0.60199999999999998</c:v>
                </c:pt>
                <c:pt idx="781">
                  <c:v>0.46100000000000002</c:v>
                </c:pt>
                <c:pt idx="782">
                  <c:v>0.47</c:v>
                </c:pt>
                <c:pt idx="783">
                  <c:v>0.47099999999999997</c:v>
                </c:pt>
                <c:pt idx="784">
                  <c:v>0.44900000000000001</c:v>
                </c:pt>
                <c:pt idx="785">
                  <c:v>0.67200000000000004</c:v>
                </c:pt>
                <c:pt idx="786">
                  <c:v>0.44800000000000001</c:v>
                </c:pt>
                <c:pt idx="787">
                  <c:v>0.43099999999999999</c:v>
                </c:pt>
                <c:pt idx="788">
                  <c:v>0.32400000000000001</c:v>
                </c:pt>
                <c:pt idx="789">
                  <c:v>0.39100000000000001</c:v>
                </c:pt>
                <c:pt idx="790">
                  <c:v>0.32300000000000001</c:v>
                </c:pt>
                <c:pt idx="791">
                  <c:v>0.47099999999999997</c:v>
                </c:pt>
                <c:pt idx="792">
                  <c:v>0.379</c:v>
                </c:pt>
                <c:pt idx="793">
                  <c:v>0.113</c:v>
                </c:pt>
                <c:pt idx="794">
                  <c:v>0.04</c:v>
                </c:pt>
                <c:pt idx="795">
                  <c:v>0.20899999999999999</c:v>
                </c:pt>
                <c:pt idx="796">
                  <c:v>0.217</c:v>
                </c:pt>
                <c:pt idx="797">
                  <c:v>0.106</c:v>
                </c:pt>
                <c:pt idx="798">
                  <c:v>0.38200000000000001</c:v>
                </c:pt>
                <c:pt idx="799">
                  <c:v>0.23699999999999999</c:v>
                </c:pt>
                <c:pt idx="800">
                  <c:v>0.27600000000000002</c:v>
                </c:pt>
                <c:pt idx="801">
                  <c:v>0.316</c:v>
                </c:pt>
                <c:pt idx="802">
                  <c:v>0.32600000000000001</c:v>
                </c:pt>
                <c:pt idx="803">
                  <c:v>0.28199999999999997</c:v>
                </c:pt>
                <c:pt idx="804">
                  <c:v>0.438</c:v>
                </c:pt>
                <c:pt idx="805">
                  <c:v>0.26</c:v>
                </c:pt>
                <c:pt idx="806">
                  <c:v>4.7E-2</c:v>
                </c:pt>
                <c:pt idx="807">
                  <c:v>7.0000000000000007E-2</c:v>
                </c:pt>
                <c:pt idx="808">
                  <c:v>0.08</c:v>
                </c:pt>
                <c:pt idx="809">
                  <c:v>0.20599999999999999</c:v>
                </c:pt>
                <c:pt idx="810">
                  <c:v>0.30499999999999999</c:v>
                </c:pt>
                <c:pt idx="811">
                  <c:v>0.20499999999999999</c:v>
                </c:pt>
                <c:pt idx="812">
                  <c:v>0.35399999999999998</c:v>
                </c:pt>
                <c:pt idx="813">
                  <c:v>0.35199999999999998</c:v>
                </c:pt>
                <c:pt idx="814">
                  <c:v>0.46500000000000002</c:v>
                </c:pt>
                <c:pt idx="815">
                  <c:v>0.501</c:v>
                </c:pt>
                <c:pt idx="816">
                  <c:v>0.39500000000000002</c:v>
                </c:pt>
                <c:pt idx="817">
                  <c:v>0.55900000000000005</c:v>
                </c:pt>
                <c:pt idx="818">
                  <c:v>0.52</c:v>
                </c:pt>
                <c:pt idx="819">
                  <c:v>0.16300000000000001</c:v>
                </c:pt>
                <c:pt idx="820">
                  <c:v>0.20899999999999999</c:v>
                </c:pt>
                <c:pt idx="821">
                  <c:v>0.36399999999999999</c:v>
                </c:pt>
                <c:pt idx="822">
                  <c:v>0.39100000000000001</c:v>
                </c:pt>
                <c:pt idx="823">
                  <c:v>0.30399999999999999</c:v>
                </c:pt>
                <c:pt idx="824">
                  <c:v>0.34</c:v>
                </c:pt>
                <c:pt idx="825">
                  <c:v>0.31900000000000001</c:v>
                </c:pt>
                <c:pt idx="826">
                  <c:v>0.35299999999999998</c:v>
                </c:pt>
                <c:pt idx="827">
                  <c:v>0.378</c:v>
                </c:pt>
                <c:pt idx="828">
                  <c:v>0.23</c:v>
                </c:pt>
                <c:pt idx="829">
                  <c:v>0.22700000000000001</c:v>
                </c:pt>
                <c:pt idx="830">
                  <c:v>0.16900000000000001</c:v>
                </c:pt>
                <c:pt idx="831">
                  <c:v>0.253</c:v>
                </c:pt>
                <c:pt idx="832">
                  <c:v>0.159</c:v>
                </c:pt>
                <c:pt idx="833">
                  <c:v>0.27800000000000002</c:v>
                </c:pt>
                <c:pt idx="834">
                  <c:v>0.28699999999999998</c:v>
                </c:pt>
                <c:pt idx="835">
                  <c:v>0.28699999999999998</c:v>
                </c:pt>
                <c:pt idx="836">
                  <c:v>0.26400000000000001</c:v>
                </c:pt>
                <c:pt idx="837">
                  <c:v>0.25900000000000001</c:v>
                </c:pt>
                <c:pt idx="838">
                  <c:v>0.19500000000000001</c:v>
                </c:pt>
                <c:pt idx="839">
                  <c:v>0.34699999999999998</c:v>
                </c:pt>
                <c:pt idx="840">
                  <c:v>0.47399999999999998</c:v>
                </c:pt>
                <c:pt idx="841">
                  <c:v>0.50600000000000001</c:v>
                </c:pt>
                <c:pt idx="842">
                  <c:v>0.39800000000000002</c:v>
                </c:pt>
                <c:pt idx="843">
                  <c:v>0.28599999999999998</c:v>
                </c:pt>
                <c:pt idx="844">
                  <c:v>0.23699999999999999</c:v>
                </c:pt>
                <c:pt idx="845">
                  <c:v>0.29699999999999999</c:v>
                </c:pt>
                <c:pt idx="846">
                  <c:v>0.41299999999999998</c:v>
                </c:pt>
                <c:pt idx="847">
                  <c:v>0.34200000000000003</c:v>
                </c:pt>
                <c:pt idx="848">
                  <c:v>0.35</c:v>
                </c:pt>
                <c:pt idx="849">
                  <c:v>0.46899999999999997</c:v>
                </c:pt>
                <c:pt idx="850">
                  <c:v>0.41699999999999998</c:v>
                </c:pt>
                <c:pt idx="851">
                  <c:v>0.374</c:v>
                </c:pt>
                <c:pt idx="852">
                  <c:v>0.503</c:v>
                </c:pt>
                <c:pt idx="853">
                  <c:v>0.54900000000000004</c:v>
                </c:pt>
                <c:pt idx="854">
                  <c:v>0.502</c:v>
                </c:pt>
                <c:pt idx="855">
                  <c:v>0.49099999999999999</c:v>
                </c:pt>
                <c:pt idx="856">
                  <c:v>0.45</c:v>
                </c:pt>
                <c:pt idx="857">
                  <c:v>0.316</c:v>
                </c:pt>
                <c:pt idx="858">
                  <c:v>0.36599999999999999</c:v>
                </c:pt>
                <c:pt idx="859">
                  <c:v>0.52600000000000002</c:v>
                </c:pt>
                <c:pt idx="860">
                  <c:v>0.51900000000000002</c:v>
                </c:pt>
                <c:pt idx="861">
                  <c:v>0.45900000000000002</c:v>
                </c:pt>
                <c:pt idx="862">
                  <c:v>0.47</c:v>
                </c:pt>
                <c:pt idx="863">
                  <c:v>0.53300000000000003</c:v>
                </c:pt>
                <c:pt idx="864">
                  <c:v>0.46600000000000003</c:v>
                </c:pt>
                <c:pt idx="865">
                  <c:v>0.377</c:v>
                </c:pt>
                <c:pt idx="866">
                  <c:v>0.26200000000000001</c:v>
                </c:pt>
                <c:pt idx="867">
                  <c:v>0.42199999999999999</c:v>
                </c:pt>
                <c:pt idx="868">
                  <c:v>0.35899999999999999</c:v>
                </c:pt>
                <c:pt idx="869">
                  <c:v>0.43099999999999999</c:v>
                </c:pt>
                <c:pt idx="870">
                  <c:v>0.39500000000000002</c:v>
                </c:pt>
                <c:pt idx="871">
                  <c:v>0.443</c:v>
                </c:pt>
                <c:pt idx="872">
                  <c:v>0.57899999999999996</c:v>
                </c:pt>
                <c:pt idx="873">
                  <c:v>0.80300000000000005</c:v>
                </c:pt>
                <c:pt idx="874">
                  <c:v>0.76300000000000001</c:v>
                </c:pt>
                <c:pt idx="875">
                  <c:v>0.86499999999999999</c:v>
                </c:pt>
                <c:pt idx="876">
                  <c:v>0.751</c:v>
                </c:pt>
                <c:pt idx="877">
                  <c:v>0.64900000000000002</c:v>
                </c:pt>
                <c:pt idx="878">
                  <c:v>0.70899999999999996</c:v>
                </c:pt>
                <c:pt idx="879">
                  <c:v>0.64800000000000002</c:v>
                </c:pt>
                <c:pt idx="880">
                  <c:v>0.49</c:v>
                </c:pt>
                <c:pt idx="881">
                  <c:v>0.56299999999999994</c:v>
                </c:pt>
                <c:pt idx="882">
                  <c:v>0.41299999999999998</c:v>
                </c:pt>
                <c:pt idx="883">
                  <c:v>0.40200000000000002</c:v>
                </c:pt>
                <c:pt idx="884">
                  <c:v>0.51700000000000002</c:v>
                </c:pt>
                <c:pt idx="885">
                  <c:v>0.48899999999999999</c:v>
                </c:pt>
                <c:pt idx="886">
                  <c:v>0.39200000000000002</c:v>
                </c:pt>
                <c:pt idx="887">
                  <c:v>0.54100000000000004</c:v>
                </c:pt>
                <c:pt idx="888">
                  <c:v>0.36</c:v>
                </c:pt>
                <c:pt idx="889">
                  <c:v>0.53200000000000003</c:v>
                </c:pt>
                <c:pt idx="890">
                  <c:v>0.56000000000000005</c:v>
                </c:pt>
                <c:pt idx="891">
                  <c:v>0.52900000000000003</c:v>
                </c:pt>
                <c:pt idx="892">
                  <c:v>0.47499999999999998</c:v>
                </c:pt>
                <c:pt idx="893">
                  <c:v>0.57799999999999996</c:v>
                </c:pt>
                <c:pt idx="894">
                  <c:v>0.41299999999999998</c:v>
                </c:pt>
                <c:pt idx="895">
                  <c:v>0.39400000000000002</c:v>
                </c:pt>
                <c:pt idx="896">
                  <c:v>0.33800000000000002</c:v>
                </c:pt>
                <c:pt idx="897">
                  <c:v>0.45600000000000002</c:v>
                </c:pt>
                <c:pt idx="898">
                  <c:v>0.314</c:v>
                </c:pt>
                <c:pt idx="899">
                  <c:v>0.374</c:v>
                </c:pt>
                <c:pt idx="900">
                  <c:v>0.32100000000000001</c:v>
                </c:pt>
                <c:pt idx="901">
                  <c:v>0.27200000000000002</c:v>
                </c:pt>
                <c:pt idx="902">
                  <c:v>0.189</c:v>
                </c:pt>
                <c:pt idx="903">
                  <c:v>4.3999999999999997E-2</c:v>
                </c:pt>
                <c:pt idx="904">
                  <c:v>0.14299999999999999</c:v>
                </c:pt>
                <c:pt idx="905">
                  <c:v>7.6999999999999999E-2</c:v>
                </c:pt>
                <c:pt idx="906">
                  <c:v>0.123</c:v>
                </c:pt>
                <c:pt idx="907">
                  <c:v>5.3999999999999999E-2</c:v>
                </c:pt>
                <c:pt idx="908">
                  <c:v>8.7999999999999995E-2</c:v>
                </c:pt>
                <c:pt idx="909">
                  <c:v>-0.02</c:v>
                </c:pt>
                <c:pt idx="910">
                  <c:v>0.05</c:v>
                </c:pt>
                <c:pt idx="911">
                  <c:v>-4.3999999999999997E-2</c:v>
                </c:pt>
                <c:pt idx="912">
                  <c:v>9.9000000000000005E-2</c:v>
                </c:pt>
                <c:pt idx="913">
                  <c:v>0.01</c:v>
                </c:pt>
                <c:pt idx="914">
                  <c:v>-0.06</c:v>
                </c:pt>
                <c:pt idx="915">
                  <c:v>5.0999999999999997E-2</c:v>
                </c:pt>
                <c:pt idx="916">
                  <c:v>0.109</c:v>
                </c:pt>
                <c:pt idx="917">
                  <c:v>0.19700000000000001</c:v>
                </c:pt>
                <c:pt idx="918">
                  <c:v>0.13300000000000001</c:v>
                </c:pt>
                <c:pt idx="919">
                  <c:v>0.19500000000000001</c:v>
                </c:pt>
                <c:pt idx="920">
                  <c:v>0.189</c:v>
                </c:pt>
                <c:pt idx="921">
                  <c:v>-0.05</c:v>
                </c:pt>
                <c:pt idx="922">
                  <c:v>-7.0000000000000007E-2</c:v>
                </c:pt>
                <c:pt idx="923">
                  <c:v>0.157</c:v>
                </c:pt>
                <c:pt idx="924">
                  <c:v>0.08</c:v>
                </c:pt>
                <c:pt idx="925">
                  <c:v>3.6999999999999998E-2</c:v>
                </c:pt>
                <c:pt idx="926">
                  <c:v>0.184</c:v>
                </c:pt>
                <c:pt idx="927">
                  <c:v>-4.9000000000000002E-2</c:v>
                </c:pt>
                <c:pt idx="928">
                  <c:v>0.16900000000000001</c:v>
                </c:pt>
                <c:pt idx="929">
                  <c:v>0.192</c:v>
                </c:pt>
                <c:pt idx="930">
                  <c:v>0.17</c:v>
                </c:pt>
                <c:pt idx="931">
                  <c:v>0.373</c:v>
                </c:pt>
                <c:pt idx="932">
                  <c:v>0.34499999999999997</c:v>
                </c:pt>
                <c:pt idx="933">
                  <c:v>0.35099999999999998</c:v>
                </c:pt>
                <c:pt idx="934">
                  <c:v>7.8E-2</c:v>
                </c:pt>
                <c:pt idx="935">
                  <c:v>0.14699999999999999</c:v>
                </c:pt>
                <c:pt idx="936">
                  <c:v>0.13100000000000001</c:v>
                </c:pt>
                <c:pt idx="937">
                  <c:v>0.26500000000000001</c:v>
                </c:pt>
                <c:pt idx="938">
                  <c:v>0.23599999999999999</c:v>
                </c:pt>
                <c:pt idx="939">
                  <c:v>0.18</c:v>
                </c:pt>
                <c:pt idx="940">
                  <c:v>0.30499999999999999</c:v>
                </c:pt>
                <c:pt idx="941">
                  <c:v>0.22700000000000001</c:v>
                </c:pt>
                <c:pt idx="942">
                  <c:v>0.11600000000000001</c:v>
                </c:pt>
                <c:pt idx="943">
                  <c:v>0.36899999999999999</c:v>
                </c:pt>
                <c:pt idx="944">
                  <c:v>0.33400000000000002</c:v>
                </c:pt>
                <c:pt idx="945">
                  <c:v>0.26400000000000001</c:v>
                </c:pt>
                <c:pt idx="946">
                  <c:v>0.21</c:v>
                </c:pt>
                <c:pt idx="947">
                  <c:v>0.29299999999999998</c:v>
                </c:pt>
                <c:pt idx="948">
                  <c:v>6.7000000000000004E-2</c:v>
                </c:pt>
                <c:pt idx="949">
                  <c:v>0.109</c:v>
                </c:pt>
                <c:pt idx="950">
                  <c:v>0.14099999999999999</c:v>
                </c:pt>
                <c:pt idx="951">
                  <c:v>0.248</c:v>
                </c:pt>
                <c:pt idx="952">
                  <c:v>0.17100000000000001</c:v>
                </c:pt>
                <c:pt idx="953">
                  <c:v>0.03</c:v>
                </c:pt>
                <c:pt idx="954">
                  <c:v>0.30299999999999999</c:v>
                </c:pt>
                <c:pt idx="955">
                  <c:v>0.219</c:v>
                </c:pt>
                <c:pt idx="956">
                  <c:v>0.33200000000000002</c:v>
                </c:pt>
                <c:pt idx="957">
                  <c:v>0.34699999999999998</c:v>
                </c:pt>
                <c:pt idx="958">
                  <c:v>0.41699999999999998</c:v>
                </c:pt>
                <c:pt idx="959">
                  <c:v>0.312</c:v>
                </c:pt>
                <c:pt idx="960">
                  <c:v>0.43099999999999999</c:v>
                </c:pt>
                <c:pt idx="961">
                  <c:v>0.40500000000000003</c:v>
                </c:pt>
                <c:pt idx="962">
                  <c:v>0.308</c:v>
                </c:pt>
                <c:pt idx="963">
                  <c:v>0.32400000000000001</c:v>
                </c:pt>
                <c:pt idx="964">
                  <c:v>0.37</c:v>
                </c:pt>
                <c:pt idx="965">
                  <c:v>0.35799999999999998</c:v>
                </c:pt>
                <c:pt idx="966">
                  <c:v>0.29099999999999998</c:v>
                </c:pt>
                <c:pt idx="967">
                  <c:v>0.26900000000000002</c:v>
                </c:pt>
                <c:pt idx="968">
                  <c:v>0.33200000000000002</c:v>
                </c:pt>
                <c:pt idx="969">
                  <c:v>0.223</c:v>
                </c:pt>
                <c:pt idx="970">
                  <c:v>0.18099999999999999</c:v>
                </c:pt>
                <c:pt idx="971">
                  <c:v>0.34699999999999998</c:v>
                </c:pt>
                <c:pt idx="972">
                  <c:v>0.19400000000000001</c:v>
                </c:pt>
                <c:pt idx="973">
                  <c:v>0.32300000000000001</c:v>
                </c:pt>
                <c:pt idx="974">
                  <c:v>0.23499999999999999</c:v>
                </c:pt>
                <c:pt idx="975">
                  <c:v>0.34399999999999997</c:v>
                </c:pt>
                <c:pt idx="976">
                  <c:v>0.30199999999999999</c:v>
                </c:pt>
                <c:pt idx="977">
                  <c:v>0.36899999999999999</c:v>
                </c:pt>
                <c:pt idx="978">
                  <c:v>0.247</c:v>
                </c:pt>
                <c:pt idx="979">
                  <c:v>0.25900000000000001</c:v>
                </c:pt>
                <c:pt idx="980">
                  <c:v>0.432</c:v>
                </c:pt>
                <c:pt idx="981">
                  <c:v>0.48199999999999998</c:v>
                </c:pt>
                <c:pt idx="982">
                  <c:v>0.502</c:v>
                </c:pt>
                <c:pt idx="983">
                  <c:v>0.27400000000000002</c:v>
                </c:pt>
                <c:pt idx="984">
                  <c:v>0.29699999999999999</c:v>
                </c:pt>
                <c:pt idx="985">
                  <c:v>0.311</c:v>
                </c:pt>
                <c:pt idx="986">
                  <c:v>0.27700000000000002</c:v>
                </c:pt>
                <c:pt idx="987">
                  <c:v>0.374</c:v>
                </c:pt>
                <c:pt idx="988">
                  <c:v>0.29399999999999998</c:v>
                </c:pt>
                <c:pt idx="989">
                  <c:v>0.41399999999999998</c:v>
                </c:pt>
                <c:pt idx="990">
                  <c:v>0.39</c:v>
                </c:pt>
                <c:pt idx="991">
                  <c:v>0.42799999999999999</c:v>
                </c:pt>
                <c:pt idx="992">
                  <c:v>0.56499999999999995</c:v>
                </c:pt>
                <c:pt idx="993">
                  <c:v>0.63</c:v>
                </c:pt>
                <c:pt idx="994">
                  <c:v>0.55900000000000005</c:v>
                </c:pt>
                <c:pt idx="995">
                  <c:v>0.61</c:v>
                </c:pt>
                <c:pt idx="996">
                  <c:v>0.69499999999999995</c:v>
                </c:pt>
                <c:pt idx="997">
                  <c:v>0.72299999999999998</c:v>
                </c:pt>
                <c:pt idx="998">
                  <c:v>0.64800000000000002</c:v>
                </c:pt>
                <c:pt idx="999">
                  <c:v>0.65900000000000003</c:v>
                </c:pt>
                <c:pt idx="1000">
                  <c:v>0.79500000000000004</c:v>
                </c:pt>
              </c:numCache>
            </c:numRef>
          </c:yVal>
          <c:smooth val="0"/>
          <c:extLst>
            <c:ext xmlns:c16="http://schemas.microsoft.com/office/drawing/2014/chart" uri="{C3380CC4-5D6E-409C-BE32-E72D297353CC}">
              <c16:uniqueId val="{00000000-D123-4B60-9754-659BBC48533F}"/>
            </c:ext>
          </c:extLst>
        </c:ser>
        <c:dLbls>
          <c:showLegendKey val="0"/>
          <c:showVal val="0"/>
          <c:showCatName val="0"/>
          <c:showSerName val="0"/>
          <c:showPercent val="0"/>
          <c:showBubbleSize val="0"/>
        </c:dLbls>
        <c:axId val="1092636712"/>
        <c:axId val="1092642112"/>
      </c:scatterChart>
      <c:valAx>
        <c:axId val="1092636712"/>
        <c:scaling>
          <c:orientation val="minMax"/>
          <c:max val="200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a:t>
                </a:r>
                <a:r>
                  <a:rPr lang="cs-CZ" baseline="0"/>
                  <a:t> (ps)</a:t>
                </a:r>
                <a:endParaRPr lang="cs-C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92642112"/>
        <c:crossesAt val="-4"/>
        <c:crossBetween val="midCat"/>
      </c:valAx>
      <c:valAx>
        <c:axId val="1092642112"/>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vzdálenost v ose z (nm)</a:t>
                </a:r>
              </a:p>
            </c:rich>
          </c:tx>
          <c:layout>
            <c:manualLayout>
              <c:xMode val="edge"/>
              <c:yMode val="edge"/>
              <c:x val="1.8190674061019582E-2"/>
              <c:y val="0.283049967641031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926367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vzdálenost s C4-amin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412228190546192"/>
          <c:y val="0.1634820652945376"/>
          <c:w val="0.79196160698792739"/>
          <c:h val="0.65492780548312535"/>
        </c:manualLayout>
      </c:layout>
      <c:scatterChart>
        <c:scatterStyle val="lineMarker"/>
        <c:varyColors val="0"/>
        <c:ser>
          <c:idx val="0"/>
          <c:order val="0"/>
          <c:tx>
            <c:strRef>
              <c:f>List1!$B$1</c:f>
              <c:strCache>
                <c:ptCount val="1"/>
                <c:pt idx="0">
                  <c:v>osa z</c:v>
                </c:pt>
              </c:strCache>
            </c:strRef>
          </c:tx>
          <c:spPr>
            <a:ln w="19050" cap="rnd">
              <a:noFill/>
              <a:round/>
            </a:ln>
            <a:effectLst/>
          </c:spPr>
          <c:marker>
            <c:symbol val="circle"/>
            <c:size val="5"/>
            <c:spPr>
              <a:solidFill>
                <a:schemeClr val="accent1"/>
              </a:solidFill>
              <a:ln w="9525">
                <a:solidFill>
                  <a:schemeClr val="accent1"/>
                </a:solidFill>
              </a:ln>
              <a:effectLst/>
            </c:spPr>
          </c:marker>
          <c:xVal>
            <c:numRef>
              <c:f>List1!$A$2:$A$1002</c:f>
              <c:numCache>
                <c:formatCode>General</c:formatCode>
                <c:ptCount val="1001"/>
                <c:pt idx="0">
                  <c:v>0</c:v>
                </c:pt>
                <c:pt idx="1">
                  <c:v>200</c:v>
                </c:pt>
                <c:pt idx="2">
                  <c:v>400</c:v>
                </c:pt>
                <c:pt idx="3">
                  <c:v>600</c:v>
                </c:pt>
                <c:pt idx="4">
                  <c:v>800</c:v>
                </c:pt>
                <c:pt idx="5">
                  <c:v>1000</c:v>
                </c:pt>
                <c:pt idx="6">
                  <c:v>1200</c:v>
                </c:pt>
                <c:pt idx="7">
                  <c:v>1400</c:v>
                </c:pt>
                <c:pt idx="8">
                  <c:v>1600</c:v>
                </c:pt>
                <c:pt idx="9">
                  <c:v>1800</c:v>
                </c:pt>
                <c:pt idx="10">
                  <c:v>2000</c:v>
                </c:pt>
                <c:pt idx="11">
                  <c:v>2200</c:v>
                </c:pt>
                <c:pt idx="12">
                  <c:v>2400</c:v>
                </c:pt>
                <c:pt idx="13">
                  <c:v>2600</c:v>
                </c:pt>
                <c:pt idx="14">
                  <c:v>2800</c:v>
                </c:pt>
                <c:pt idx="15">
                  <c:v>3000</c:v>
                </c:pt>
                <c:pt idx="16">
                  <c:v>3200</c:v>
                </c:pt>
                <c:pt idx="17">
                  <c:v>3400</c:v>
                </c:pt>
                <c:pt idx="18">
                  <c:v>3600</c:v>
                </c:pt>
                <c:pt idx="19">
                  <c:v>3800</c:v>
                </c:pt>
                <c:pt idx="20">
                  <c:v>4000</c:v>
                </c:pt>
                <c:pt idx="21">
                  <c:v>4200</c:v>
                </c:pt>
                <c:pt idx="22">
                  <c:v>4400</c:v>
                </c:pt>
                <c:pt idx="23">
                  <c:v>4600</c:v>
                </c:pt>
                <c:pt idx="24">
                  <c:v>4800</c:v>
                </c:pt>
                <c:pt idx="25">
                  <c:v>5000</c:v>
                </c:pt>
                <c:pt idx="26">
                  <c:v>5200</c:v>
                </c:pt>
                <c:pt idx="27">
                  <c:v>5400</c:v>
                </c:pt>
                <c:pt idx="28">
                  <c:v>5600</c:v>
                </c:pt>
                <c:pt idx="29">
                  <c:v>5800</c:v>
                </c:pt>
                <c:pt idx="30">
                  <c:v>6000</c:v>
                </c:pt>
                <c:pt idx="31">
                  <c:v>6200</c:v>
                </c:pt>
                <c:pt idx="32">
                  <c:v>6400</c:v>
                </c:pt>
                <c:pt idx="33">
                  <c:v>6600</c:v>
                </c:pt>
                <c:pt idx="34">
                  <c:v>6800</c:v>
                </c:pt>
                <c:pt idx="35">
                  <c:v>7000</c:v>
                </c:pt>
                <c:pt idx="36">
                  <c:v>7200</c:v>
                </c:pt>
                <c:pt idx="37">
                  <c:v>7400</c:v>
                </c:pt>
                <c:pt idx="38">
                  <c:v>7600</c:v>
                </c:pt>
                <c:pt idx="39">
                  <c:v>7800</c:v>
                </c:pt>
                <c:pt idx="40">
                  <c:v>8000</c:v>
                </c:pt>
                <c:pt idx="41">
                  <c:v>8200</c:v>
                </c:pt>
                <c:pt idx="42">
                  <c:v>8400</c:v>
                </c:pt>
                <c:pt idx="43">
                  <c:v>8600</c:v>
                </c:pt>
                <c:pt idx="44">
                  <c:v>8800</c:v>
                </c:pt>
                <c:pt idx="45">
                  <c:v>9000</c:v>
                </c:pt>
                <c:pt idx="46">
                  <c:v>9200</c:v>
                </c:pt>
                <c:pt idx="47">
                  <c:v>9400</c:v>
                </c:pt>
                <c:pt idx="48">
                  <c:v>9600</c:v>
                </c:pt>
                <c:pt idx="49">
                  <c:v>9800</c:v>
                </c:pt>
                <c:pt idx="50">
                  <c:v>10000</c:v>
                </c:pt>
                <c:pt idx="51">
                  <c:v>10200</c:v>
                </c:pt>
                <c:pt idx="52">
                  <c:v>10400</c:v>
                </c:pt>
                <c:pt idx="53">
                  <c:v>10600</c:v>
                </c:pt>
                <c:pt idx="54">
                  <c:v>10800</c:v>
                </c:pt>
                <c:pt idx="55">
                  <c:v>11000</c:v>
                </c:pt>
                <c:pt idx="56">
                  <c:v>11200</c:v>
                </c:pt>
                <c:pt idx="57">
                  <c:v>11400</c:v>
                </c:pt>
                <c:pt idx="58">
                  <c:v>11600</c:v>
                </c:pt>
                <c:pt idx="59">
                  <c:v>11800</c:v>
                </c:pt>
                <c:pt idx="60">
                  <c:v>12000</c:v>
                </c:pt>
                <c:pt idx="61">
                  <c:v>12200</c:v>
                </c:pt>
                <c:pt idx="62">
                  <c:v>12400</c:v>
                </c:pt>
                <c:pt idx="63">
                  <c:v>12600</c:v>
                </c:pt>
                <c:pt idx="64">
                  <c:v>12800</c:v>
                </c:pt>
                <c:pt idx="65">
                  <c:v>13000</c:v>
                </c:pt>
                <c:pt idx="66">
                  <c:v>13200</c:v>
                </c:pt>
                <c:pt idx="67">
                  <c:v>13400</c:v>
                </c:pt>
                <c:pt idx="68">
                  <c:v>13600</c:v>
                </c:pt>
                <c:pt idx="69">
                  <c:v>13800</c:v>
                </c:pt>
                <c:pt idx="70">
                  <c:v>14000</c:v>
                </c:pt>
                <c:pt idx="71">
                  <c:v>14200</c:v>
                </c:pt>
                <c:pt idx="72">
                  <c:v>14400</c:v>
                </c:pt>
                <c:pt idx="73">
                  <c:v>14600</c:v>
                </c:pt>
                <c:pt idx="74">
                  <c:v>14800</c:v>
                </c:pt>
                <c:pt idx="75">
                  <c:v>15000</c:v>
                </c:pt>
                <c:pt idx="76">
                  <c:v>15200</c:v>
                </c:pt>
                <c:pt idx="77">
                  <c:v>15400</c:v>
                </c:pt>
                <c:pt idx="78">
                  <c:v>15600</c:v>
                </c:pt>
                <c:pt idx="79">
                  <c:v>15800</c:v>
                </c:pt>
                <c:pt idx="80">
                  <c:v>16000</c:v>
                </c:pt>
                <c:pt idx="81">
                  <c:v>16200</c:v>
                </c:pt>
                <c:pt idx="82">
                  <c:v>16400</c:v>
                </c:pt>
                <c:pt idx="83">
                  <c:v>16600</c:v>
                </c:pt>
                <c:pt idx="84">
                  <c:v>16800</c:v>
                </c:pt>
                <c:pt idx="85">
                  <c:v>17000</c:v>
                </c:pt>
                <c:pt idx="86">
                  <c:v>17200</c:v>
                </c:pt>
                <c:pt idx="87">
                  <c:v>17400</c:v>
                </c:pt>
                <c:pt idx="88">
                  <c:v>17600</c:v>
                </c:pt>
                <c:pt idx="89">
                  <c:v>17800</c:v>
                </c:pt>
                <c:pt idx="90">
                  <c:v>18000</c:v>
                </c:pt>
                <c:pt idx="91">
                  <c:v>18200</c:v>
                </c:pt>
                <c:pt idx="92">
                  <c:v>18400</c:v>
                </c:pt>
                <c:pt idx="93">
                  <c:v>18600</c:v>
                </c:pt>
                <c:pt idx="94">
                  <c:v>18800</c:v>
                </c:pt>
                <c:pt idx="95">
                  <c:v>19000</c:v>
                </c:pt>
                <c:pt idx="96">
                  <c:v>19200</c:v>
                </c:pt>
                <c:pt idx="97">
                  <c:v>19400</c:v>
                </c:pt>
                <c:pt idx="98">
                  <c:v>19600</c:v>
                </c:pt>
                <c:pt idx="99">
                  <c:v>19800</c:v>
                </c:pt>
                <c:pt idx="100">
                  <c:v>20000</c:v>
                </c:pt>
                <c:pt idx="101">
                  <c:v>20200</c:v>
                </c:pt>
                <c:pt idx="102">
                  <c:v>20400</c:v>
                </c:pt>
                <c:pt idx="103">
                  <c:v>20600</c:v>
                </c:pt>
                <c:pt idx="104">
                  <c:v>20800</c:v>
                </c:pt>
                <c:pt idx="105">
                  <c:v>21000</c:v>
                </c:pt>
                <c:pt idx="106">
                  <c:v>21200</c:v>
                </c:pt>
                <c:pt idx="107">
                  <c:v>21400</c:v>
                </c:pt>
                <c:pt idx="108">
                  <c:v>21600</c:v>
                </c:pt>
                <c:pt idx="109">
                  <c:v>21800</c:v>
                </c:pt>
                <c:pt idx="110">
                  <c:v>22000</c:v>
                </c:pt>
                <c:pt idx="111">
                  <c:v>22200</c:v>
                </c:pt>
                <c:pt idx="112">
                  <c:v>22400</c:v>
                </c:pt>
                <c:pt idx="113">
                  <c:v>22600</c:v>
                </c:pt>
                <c:pt idx="114">
                  <c:v>22800</c:v>
                </c:pt>
                <c:pt idx="115">
                  <c:v>23000</c:v>
                </c:pt>
                <c:pt idx="116">
                  <c:v>23200</c:v>
                </c:pt>
                <c:pt idx="117">
                  <c:v>23400</c:v>
                </c:pt>
                <c:pt idx="118">
                  <c:v>23600</c:v>
                </c:pt>
                <c:pt idx="119">
                  <c:v>23800</c:v>
                </c:pt>
                <c:pt idx="120">
                  <c:v>24000</c:v>
                </c:pt>
                <c:pt idx="121">
                  <c:v>24200</c:v>
                </c:pt>
                <c:pt idx="122">
                  <c:v>24400</c:v>
                </c:pt>
                <c:pt idx="123">
                  <c:v>24600</c:v>
                </c:pt>
                <c:pt idx="124">
                  <c:v>24800</c:v>
                </c:pt>
                <c:pt idx="125">
                  <c:v>25000</c:v>
                </c:pt>
                <c:pt idx="126">
                  <c:v>25200</c:v>
                </c:pt>
                <c:pt idx="127">
                  <c:v>25400</c:v>
                </c:pt>
                <c:pt idx="128">
                  <c:v>25600</c:v>
                </c:pt>
                <c:pt idx="129">
                  <c:v>25800</c:v>
                </c:pt>
                <c:pt idx="130">
                  <c:v>26000</c:v>
                </c:pt>
                <c:pt idx="131">
                  <c:v>26200</c:v>
                </c:pt>
                <c:pt idx="132">
                  <c:v>26400</c:v>
                </c:pt>
                <c:pt idx="133">
                  <c:v>26600</c:v>
                </c:pt>
                <c:pt idx="134">
                  <c:v>26800</c:v>
                </c:pt>
                <c:pt idx="135">
                  <c:v>27000</c:v>
                </c:pt>
                <c:pt idx="136">
                  <c:v>27200</c:v>
                </c:pt>
                <c:pt idx="137">
                  <c:v>27400</c:v>
                </c:pt>
                <c:pt idx="138">
                  <c:v>27600</c:v>
                </c:pt>
                <c:pt idx="139">
                  <c:v>27800</c:v>
                </c:pt>
                <c:pt idx="140">
                  <c:v>28000</c:v>
                </c:pt>
                <c:pt idx="141">
                  <c:v>28200</c:v>
                </c:pt>
                <c:pt idx="142">
                  <c:v>28400</c:v>
                </c:pt>
                <c:pt idx="143">
                  <c:v>28600</c:v>
                </c:pt>
                <c:pt idx="144">
                  <c:v>28800</c:v>
                </c:pt>
                <c:pt idx="145">
                  <c:v>29000</c:v>
                </c:pt>
                <c:pt idx="146">
                  <c:v>29200</c:v>
                </c:pt>
                <c:pt idx="147">
                  <c:v>29400</c:v>
                </c:pt>
                <c:pt idx="148">
                  <c:v>29600</c:v>
                </c:pt>
                <c:pt idx="149">
                  <c:v>29800</c:v>
                </c:pt>
                <c:pt idx="150">
                  <c:v>30000</c:v>
                </c:pt>
                <c:pt idx="151">
                  <c:v>30200</c:v>
                </c:pt>
                <c:pt idx="152">
                  <c:v>30400</c:v>
                </c:pt>
                <c:pt idx="153">
                  <c:v>30600</c:v>
                </c:pt>
                <c:pt idx="154">
                  <c:v>30800</c:v>
                </c:pt>
                <c:pt idx="155">
                  <c:v>31000</c:v>
                </c:pt>
                <c:pt idx="156">
                  <c:v>31200</c:v>
                </c:pt>
                <c:pt idx="157">
                  <c:v>31400</c:v>
                </c:pt>
                <c:pt idx="158">
                  <c:v>31600</c:v>
                </c:pt>
                <c:pt idx="159">
                  <c:v>31800</c:v>
                </c:pt>
                <c:pt idx="160">
                  <c:v>32000</c:v>
                </c:pt>
                <c:pt idx="161">
                  <c:v>32200</c:v>
                </c:pt>
                <c:pt idx="162">
                  <c:v>32400</c:v>
                </c:pt>
                <c:pt idx="163">
                  <c:v>32600</c:v>
                </c:pt>
                <c:pt idx="164">
                  <c:v>32800</c:v>
                </c:pt>
                <c:pt idx="165">
                  <c:v>33000</c:v>
                </c:pt>
                <c:pt idx="166">
                  <c:v>33200</c:v>
                </c:pt>
                <c:pt idx="167">
                  <c:v>33400</c:v>
                </c:pt>
                <c:pt idx="168">
                  <c:v>33600</c:v>
                </c:pt>
                <c:pt idx="169">
                  <c:v>33800</c:v>
                </c:pt>
                <c:pt idx="170">
                  <c:v>34000</c:v>
                </c:pt>
                <c:pt idx="171">
                  <c:v>34200</c:v>
                </c:pt>
                <c:pt idx="172">
                  <c:v>34400</c:v>
                </c:pt>
                <c:pt idx="173">
                  <c:v>34600</c:v>
                </c:pt>
                <c:pt idx="174">
                  <c:v>34800</c:v>
                </c:pt>
                <c:pt idx="175">
                  <c:v>35000</c:v>
                </c:pt>
                <c:pt idx="176">
                  <c:v>35200</c:v>
                </c:pt>
                <c:pt idx="177">
                  <c:v>35400</c:v>
                </c:pt>
                <c:pt idx="178">
                  <c:v>35600</c:v>
                </c:pt>
                <c:pt idx="179">
                  <c:v>35800</c:v>
                </c:pt>
                <c:pt idx="180">
                  <c:v>36000</c:v>
                </c:pt>
                <c:pt idx="181">
                  <c:v>36200</c:v>
                </c:pt>
                <c:pt idx="182">
                  <c:v>36400</c:v>
                </c:pt>
                <c:pt idx="183">
                  <c:v>36600</c:v>
                </c:pt>
                <c:pt idx="184">
                  <c:v>36800</c:v>
                </c:pt>
                <c:pt idx="185">
                  <c:v>37000</c:v>
                </c:pt>
                <c:pt idx="186">
                  <c:v>37200</c:v>
                </c:pt>
                <c:pt idx="187">
                  <c:v>37400</c:v>
                </c:pt>
                <c:pt idx="188">
                  <c:v>37600</c:v>
                </c:pt>
                <c:pt idx="189">
                  <c:v>37800</c:v>
                </c:pt>
                <c:pt idx="190">
                  <c:v>38000</c:v>
                </c:pt>
                <c:pt idx="191">
                  <c:v>38200</c:v>
                </c:pt>
                <c:pt idx="192">
                  <c:v>38400</c:v>
                </c:pt>
                <c:pt idx="193">
                  <c:v>38600</c:v>
                </c:pt>
                <c:pt idx="194">
                  <c:v>38800</c:v>
                </c:pt>
                <c:pt idx="195">
                  <c:v>39000</c:v>
                </c:pt>
                <c:pt idx="196">
                  <c:v>39200</c:v>
                </c:pt>
                <c:pt idx="197">
                  <c:v>39400</c:v>
                </c:pt>
                <c:pt idx="198">
                  <c:v>39600</c:v>
                </c:pt>
                <c:pt idx="199">
                  <c:v>39800</c:v>
                </c:pt>
                <c:pt idx="200">
                  <c:v>40000</c:v>
                </c:pt>
                <c:pt idx="201">
                  <c:v>40200</c:v>
                </c:pt>
                <c:pt idx="202">
                  <c:v>40400</c:v>
                </c:pt>
                <c:pt idx="203">
                  <c:v>40600</c:v>
                </c:pt>
                <c:pt idx="204">
                  <c:v>40800</c:v>
                </c:pt>
                <c:pt idx="205">
                  <c:v>41000</c:v>
                </c:pt>
                <c:pt idx="206">
                  <c:v>41200</c:v>
                </c:pt>
                <c:pt idx="207">
                  <c:v>41400</c:v>
                </c:pt>
                <c:pt idx="208">
                  <c:v>41600</c:v>
                </c:pt>
                <c:pt idx="209">
                  <c:v>41800</c:v>
                </c:pt>
                <c:pt idx="210">
                  <c:v>42000</c:v>
                </c:pt>
                <c:pt idx="211">
                  <c:v>42200</c:v>
                </c:pt>
                <c:pt idx="212">
                  <c:v>42400</c:v>
                </c:pt>
                <c:pt idx="213">
                  <c:v>42600</c:v>
                </c:pt>
                <c:pt idx="214">
                  <c:v>42800</c:v>
                </c:pt>
                <c:pt idx="215">
                  <c:v>43000</c:v>
                </c:pt>
                <c:pt idx="216">
                  <c:v>43200</c:v>
                </c:pt>
                <c:pt idx="217">
                  <c:v>43400</c:v>
                </c:pt>
                <c:pt idx="218">
                  <c:v>43600</c:v>
                </c:pt>
                <c:pt idx="219">
                  <c:v>43800</c:v>
                </c:pt>
                <c:pt idx="220">
                  <c:v>44000</c:v>
                </c:pt>
                <c:pt idx="221">
                  <c:v>44200</c:v>
                </c:pt>
                <c:pt idx="222">
                  <c:v>44400</c:v>
                </c:pt>
                <c:pt idx="223">
                  <c:v>44600</c:v>
                </c:pt>
                <c:pt idx="224">
                  <c:v>44800</c:v>
                </c:pt>
                <c:pt idx="225">
                  <c:v>45000</c:v>
                </c:pt>
                <c:pt idx="226">
                  <c:v>45200</c:v>
                </c:pt>
                <c:pt idx="227">
                  <c:v>45400</c:v>
                </c:pt>
                <c:pt idx="228">
                  <c:v>45600</c:v>
                </c:pt>
                <c:pt idx="229">
                  <c:v>45800</c:v>
                </c:pt>
                <c:pt idx="230">
                  <c:v>46000</c:v>
                </c:pt>
                <c:pt idx="231">
                  <c:v>46200</c:v>
                </c:pt>
                <c:pt idx="232">
                  <c:v>46400</c:v>
                </c:pt>
                <c:pt idx="233">
                  <c:v>46600</c:v>
                </c:pt>
                <c:pt idx="234">
                  <c:v>46800</c:v>
                </c:pt>
                <c:pt idx="235">
                  <c:v>47000</c:v>
                </c:pt>
                <c:pt idx="236">
                  <c:v>47200</c:v>
                </c:pt>
                <c:pt idx="237">
                  <c:v>47400</c:v>
                </c:pt>
                <c:pt idx="238">
                  <c:v>47600</c:v>
                </c:pt>
                <c:pt idx="239">
                  <c:v>47800</c:v>
                </c:pt>
                <c:pt idx="240">
                  <c:v>48000</c:v>
                </c:pt>
                <c:pt idx="241">
                  <c:v>48200</c:v>
                </c:pt>
                <c:pt idx="242">
                  <c:v>48400</c:v>
                </c:pt>
                <c:pt idx="243">
                  <c:v>48600</c:v>
                </c:pt>
                <c:pt idx="244">
                  <c:v>48800</c:v>
                </c:pt>
                <c:pt idx="245">
                  <c:v>49000</c:v>
                </c:pt>
                <c:pt idx="246">
                  <c:v>49200</c:v>
                </c:pt>
                <c:pt idx="247">
                  <c:v>49400</c:v>
                </c:pt>
                <c:pt idx="248">
                  <c:v>49600</c:v>
                </c:pt>
                <c:pt idx="249">
                  <c:v>49800</c:v>
                </c:pt>
                <c:pt idx="250">
                  <c:v>50000</c:v>
                </c:pt>
                <c:pt idx="251">
                  <c:v>50200</c:v>
                </c:pt>
                <c:pt idx="252">
                  <c:v>50400</c:v>
                </c:pt>
                <c:pt idx="253">
                  <c:v>50600</c:v>
                </c:pt>
                <c:pt idx="254">
                  <c:v>50800</c:v>
                </c:pt>
                <c:pt idx="255">
                  <c:v>51000</c:v>
                </c:pt>
                <c:pt idx="256">
                  <c:v>51200</c:v>
                </c:pt>
                <c:pt idx="257">
                  <c:v>51400</c:v>
                </c:pt>
                <c:pt idx="258">
                  <c:v>51600</c:v>
                </c:pt>
                <c:pt idx="259">
                  <c:v>51800</c:v>
                </c:pt>
                <c:pt idx="260">
                  <c:v>52000</c:v>
                </c:pt>
                <c:pt idx="261">
                  <c:v>52200</c:v>
                </c:pt>
                <c:pt idx="262">
                  <c:v>52400</c:v>
                </c:pt>
                <c:pt idx="263">
                  <c:v>52600</c:v>
                </c:pt>
                <c:pt idx="264">
                  <c:v>52800</c:v>
                </c:pt>
                <c:pt idx="265">
                  <c:v>53000</c:v>
                </c:pt>
                <c:pt idx="266">
                  <c:v>53200</c:v>
                </c:pt>
                <c:pt idx="267">
                  <c:v>53400</c:v>
                </c:pt>
                <c:pt idx="268">
                  <c:v>53600</c:v>
                </c:pt>
                <c:pt idx="269">
                  <c:v>53800</c:v>
                </c:pt>
                <c:pt idx="270">
                  <c:v>54000</c:v>
                </c:pt>
                <c:pt idx="271">
                  <c:v>54200</c:v>
                </c:pt>
                <c:pt idx="272">
                  <c:v>54400</c:v>
                </c:pt>
                <c:pt idx="273">
                  <c:v>54600</c:v>
                </c:pt>
                <c:pt idx="274">
                  <c:v>54800</c:v>
                </c:pt>
                <c:pt idx="275">
                  <c:v>55000</c:v>
                </c:pt>
                <c:pt idx="276">
                  <c:v>55200</c:v>
                </c:pt>
                <c:pt idx="277">
                  <c:v>55400</c:v>
                </c:pt>
                <c:pt idx="278">
                  <c:v>55600</c:v>
                </c:pt>
                <c:pt idx="279">
                  <c:v>55800</c:v>
                </c:pt>
                <c:pt idx="280">
                  <c:v>56000</c:v>
                </c:pt>
                <c:pt idx="281">
                  <c:v>56200</c:v>
                </c:pt>
                <c:pt idx="282">
                  <c:v>56400</c:v>
                </c:pt>
                <c:pt idx="283">
                  <c:v>56600</c:v>
                </c:pt>
                <c:pt idx="284">
                  <c:v>56800</c:v>
                </c:pt>
                <c:pt idx="285">
                  <c:v>57000</c:v>
                </c:pt>
                <c:pt idx="286">
                  <c:v>57200</c:v>
                </c:pt>
                <c:pt idx="287">
                  <c:v>57400</c:v>
                </c:pt>
                <c:pt idx="288">
                  <c:v>57600</c:v>
                </c:pt>
                <c:pt idx="289">
                  <c:v>57800</c:v>
                </c:pt>
                <c:pt idx="290">
                  <c:v>58000</c:v>
                </c:pt>
                <c:pt idx="291">
                  <c:v>58200</c:v>
                </c:pt>
                <c:pt idx="292">
                  <c:v>58400</c:v>
                </c:pt>
                <c:pt idx="293">
                  <c:v>58600</c:v>
                </c:pt>
                <c:pt idx="294">
                  <c:v>58800</c:v>
                </c:pt>
                <c:pt idx="295">
                  <c:v>59000</c:v>
                </c:pt>
                <c:pt idx="296">
                  <c:v>59200</c:v>
                </c:pt>
                <c:pt idx="297">
                  <c:v>59400</c:v>
                </c:pt>
                <c:pt idx="298">
                  <c:v>59600</c:v>
                </c:pt>
                <c:pt idx="299">
                  <c:v>59800</c:v>
                </c:pt>
                <c:pt idx="300">
                  <c:v>60000</c:v>
                </c:pt>
                <c:pt idx="301">
                  <c:v>60200</c:v>
                </c:pt>
                <c:pt idx="302">
                  <c:v>60400</c:v>
                </c:pt>
                <c:pt idx="303">
                  <c:v>60600</c:v>
                </c:pt>
                <c:pt idx="304">
                  <c:v>60800</c:v>
                </c:pt>
                <c:pt idx="305">
                  <c:v>61000</c:v>
                </c:pt>
                <c:pt idx="306">
                  <c:v>61200</c:v>
                </c:pt>
                <c:pt idx="307">
                  <c:v>61400</c:v>
                </c:pt>
                <c:pt idx="308">
                  <c:v>61600</c:v>
                </c:pt>
                <c:pt idx="309">
                  <c:v>61800</c:v>
                </c:pt>
                <c:pt idx="310">
                  <c:v>62000</c:v>
                </c:pt>
                <c:pt idx="311">
                  <c:v>62200</c:v>
                </c:pt>
                <c:pt idx="312">
                  <c:v>62400</c:v>
                </c:pt>
                <c:pt idx="313">
                  <c:v>62600</c:v>
                </c:pt>
                <c:pt idx="314">
                  <c:v>62800</c:v>
                </c:pt>
                <c:pt idx="315">
                  <c:v>63000</c:v>
                </c:pt>
                <c:pt idx="316">
                  <c:v>63200</c:v>
                </c:pt>
                <c:pt idx="317">
                  <c:v>63400</c:v>
                </c:pt>
                <c:pt idx="318">
                  <c:v>63600</c:v>
                </c:pt>
                <c:pt idx="319">
                  <c:v>63800</c:v>
                </c:pt>
                <c:pt idx="320">
                  <c:v>64000</c:v>
                </c:pt>
                <c:pt idx="321">
                  <c:v>64200</c:v>
                </c:pt>
                <c:pt idx="322">
                  <c:v>64400</c:v>
                </c:pt>
                <c:pt idx="323">
                  <c:v>64600</c:v>
                </c:pt>
                <c:pt idx="324">
                  <c:v>64800</c:v>
                </c:pt>
                <c:pt idx="325">
                  <c:v>65000</c:v>
                </c:pt>
                <c:pt idx="326">
                  <c:v>65200</c:v>
                </c:pt>
                <c:pt idx="327">
                  <c:v>65400</c:v>
                </c:pt>
                <c:pt idx="328">
                  <c:v>65600</c:v>
                </c:pt>
                <c:pt idx="329">
                  <c:v>65800</c:v>
                </c:pt>
                <c:pt idx="330">
                  <c:v>66000</c:v>
                </c:pt>
                <c:pt idx="331">
                  <c:v>66200</c:v>
                </c:pt>
                <c:pt idx="332">
                  <c:v>66400</c:v>
                </c:pt>
                <c:pt idx="333">
                  <c:v>66600</c:v>
                </c:pt>
                <c:pt idx="334">
                  <c:v>66800</c:v>
                </c:pt>
                <c:pt idx="335">
                  <c:v>67000</c:v>
                </c:pt>
                <c:pt idx="336">
                  <c:v>67200</c:v>
                </c:pt>
                <c:pt idx="337">
                  <c:v>67400</c:v>
                </c:pt>
                <c:pt idx="338">
                  <c:v>67600</c:v>
                </c:pt>
                <c:pt idx="339">
                  <c:v>67800</c:v>
                </c:pt>
                <c:pt idx="340">
                  <c:v>68000</c:v>
                </c:pt>
                <c:pt idx="341">
                  <c:v>68200</c:v>
                </c:pt>
                <c:pt idx="342">
                  <c:v>68400</c:v>
                </c:pt>
                <c:pt idx="343">
                  <c:v>68600</c:v>
                </c:pt>
                <c:pt idx="344">
                  <c:v>68800</c:v>
                </c:pt>
                <c:pt idx="345">
                  <c:v>69000</c:v>
                </c:pt>
                <c:pt idx="346">
                  <c:v>69200</c:v>
                </c:pt>
                <c:pt idx="347">
                  <c:v>69400</c:v>
                </c:pt>
                <c:pt idx="348">
                  <c:v>69600</c:v>
                </c:pt>
                <c:pt idx="349">
                  <c:v>69800</c:v>
                </c:pt>
                <c:pt idx="350">
                  <c:v>70000</c:v>
                </c:pt>
                <c:pt idx="351">
                  <c:v>70200</c:v>
                </c:pt>
                <c:pt idx="352">
                  <c:v>70400</c:v>
                </c:pt>
                <c:pt idx="353">
                  <c:v>70600</c:v>
                </c:pt>
                <c:pt idx="354">
                  <c:v>70800</c:v>
                </c:pt>
                <c:pt idx="355">
                  <c:v>71000</c:v>
                </c:pt>
                <c:pt idx="356">
                  <c:v>71200</c:v>
                </c:pt>
                <c:pt idx="357">
                  <c:v>71400</c:v>
                </c:pt>
                <c:pt idx="358">
                  <c:v>71600</c:v>
                </c:pt>
                <c:pt idx="359">
                  <c:v>71800</c:v>
                </c:pt>
                <c:pt idx="360">
                  <c:v>72000</c:v>
                </c:pt>
                <c:pt idx="361">
                  <c:v>72200</c:v>
                </c:pt>
                <c:pt idx="362">
                  <c:v>72400</c:v>
                </c:pt>
                <c:pt idx="363">
                  <c:v>72600</c:v>
                </c:pt>
                <c:pt idx="364">
                  <c:v>72800</c:v>
                </c:pt>
                <c:pt idx="365">
                  <c:v>73000</c:v>
                </c:pt>
                <c:pt idx="366">
                  <c:v>73200</c:v>
                </c:pt>
                <c:pt idx="367">
                  <c:v>73400</c:v>
                </c:pt>
                <c:pt idx="368">
                  <c:v>73600</c:v>
                </c:pt>
                <c:pt idx="369">
                  <c:v>73800</c:v>
                </c:pt>
                <c:pt idx="370">
                  <c:v>74000</c:v>
                </c:pt>
                <c:pt idx="371">
                  <c:v>74200</c:v>
                </c:pt>
                <c:pt idx="372">
                  <c:v>74400</c:v>
                </c:pt>
                <c:pt idx="373">
                  <c:v>74600</c:v>
                </c:pt>
                <c:pt idx="374">
                  <c:v>74800</c:v>
                </c:pt>
                <c:pt idx="375">
                  <c:v>75000</c:v>
                </c:pt>
                <c:pt idx="376">
                  <c:v>75200</c:v>
                </c:pt>
                <c:pt idx="377">
                  <c:v>75400</c:v>
                </c:pt>
                <c:pt idx="378">
                  <c:v>75600</c:v>
                </c:pt>
                <c:pt idx="379">
                  <c:v>75800</c:v>
                </c:pt>
                <c:pt idx="380">
                  <c:v>76000</c:v>
                </c:pt>
                <c:pt idx="381">
                  <c:v>76200</c:v>
                </c:pt>
                <c:pt idx="382">
                  <c:v>76400</c:v>
                </c:pt>
                <c:pt idx="383">
                  <c:v>76600</c:v>
                </c:pt>
                <c:pt idx="384">
                  <c:v>76800</c:v>
                </c:pt>
                <c:pt idx="385">
                  <c:v>77000</c:v>
                </c:pt>
                <c:pt idx="386">
                  <c:v>77200</c:v>
                </c:pt>
                <c:pt idx="387">
                  <c:v>77400</c:v>
                </c:pt>
                <c:pt idx="388">
                  <c:v>77600</c:v>
                </c:pt>
                <c:pt idx="389">
                  <c:v>77800</c:v>
                </c:pt>
                <c:pt idx="390">
                  <c:v>78000</c:v>
                </c:pt>
                <c:pt idx="391">
                  <c:v>78200</c:v>
                </c:pt>
                <c:pt idx="392">
                  <c:v>78400</c:v>
                </c:pt>
                <c:pt idx="393">
                  <c:v>78600</c:v>
                </c:pt>
                <c:pt idx="394">
                  <c:v>78800</c:v>
                </c:pt>
                <c:pt idx="395">
                  <c:v>79000</c:v>
                </c:pt>
                <c:pt idx="396">
                  <c:v>79200</c:v>
                </c:pt>
                <c:pt idx="397">
                  <c:v>79400</c:v>
                </c:pt>
                <c:pt idx="398">
                  <c:v>79600</c:v>
                </c:pt>
                <c:pt idx="399">
                  <c:v>79800</c:v>
                </c:pt>
                <c:pt idx="400">
                  <c:v>80000</c:v>
                </c:pt>
                <c:pt idx="401">
                  <c:v>80200</c:v>
                </c:pt>
                <c:pt idx="402">
                  <c:v>80400</c:v>
                </c:pt>
                <c:pt idx="403">
                  <c:v>80600</c:v>
                </c:pt>
                <c:pt idx="404">
                  <c:v>80800</c:v>
                </c:pt>
                <c:pt idx="405">
                  <c:v>81000</c:v>
                </c:pt>
                <c:pt idx="406">
                  <c:v>81200</c:v>
                </c:pt>
                <c:pt idx="407">
                  <c:v>81400</c:v>
                </c:pt>
                <c:pt idx="408">
                  <c:v>81600</c:v>
                </c:pt>
                <c:pt idx="409">
                  <c:v>81800</c:v>
                </c:pt>
                <c:pt idx="410">
                  <c:v>82000</c:v>
                </c:pt>
                <c:pt idx="411">
                  <c:v>82200</c:v>
                </c:pt>
                <c:pt idx="412">
                  <c:v>82400</c:v>
                </c:pt>
                <c:pt idx="413">
                  <c:v>82600</c:v>
                </c:pt>
                <c:pt idx="414">
                  <c:v>82800</c:v>
                </c:pt>
                <c:pt idx="415">
                  <c:v>83000</c:v>
                </c:pt>
                <c:pt idx="416">
                  <c:v>83200</c:v>
                </c:pt>
                <c:pt idx="417">
                  <c:v>83400</c:v>
                </c:pt>
                <c:pt idx="418">
                  <c:v>83600</c:v>
                </c:pt>
                <c:pt idx="419">
                  <c:v>83800</c:v>
                </c:pt>
                <c:pt idx="420">
                  <c:v>84000</c:v>
                </c:pt>
                <c:pt idx="421">
                  <c:v>84200</c:v>
                </c:pt>
                <c:pt idx="422">
                  <c:v>84400</c:v>
                </c:pt>
                <c:pt idx="423">
                  <c:v>84600</c:v>
                </c:pt>
                <c:pt idx="424">
                  <c:v>84800</c:v>
                </c:pt>
                <c:pt idx="425">
                  <c:v>85000</c:v>
                </c:pt>
                <c:pt idx="426">
                  <c:v>85200</c:v>
                </c:pt>
                <c:pt idx="427">
                  <c:v>85400</c:v>
                </c:pt>
                <c:pt idx="428">
                  <c:v>85600</c:v>
                </c:pt>
                <c:pt idx="429">
                  <c:v>85800</c:v>
                </c:pt>
                <c:pt idx="430">
                  <c:v>86000</c:v>
                </c:pt>
                <c:pt idx="431">
                  <c:v>86200</c:v>
                </c:pt>
                <c:pt idx="432">
                  <c:v>86400</c:v>
                </c:pt>
                <c:pt idx="433">
                  <c:v>86600</c:v>
                </c:pt>
                <c:pt idx="434">
                  <c:v>86800</c:v>
                </c:pt>
                <c:pt idx="435">
                  <c:v>87000</c:v>
                </c:pt>
                <c:pt idx="436">
                  <c:v>87200</c:v>
                </c:pt>
                <c:pt idx="437">
                  <c:v>87400</c:v>
                </c:pt>
                <c:pt idx="438">
                  <c:v>87600</c:v>
                </c:pt>
                <c:pt idx="439">
                  <c:v>87800</c:v>
                </c:pt>
                <c:pt idx="440">
                  <c:v>88000</c:v>
                </c:pt>
                <c:pt idx="441">
                  <c:v>88200</c:v>
                </c:pt>
                <c:pt idx="442">
                  <c:v>88400</c:v>
                </c:pt>
                <c:pt idx="443">
                  <c:v>88600</c:v>
                </c:pt>
                <c:pt idx="444">
                  <c:v>88800</c:v>
                </c:pt>
                <c:pt idx="445">
                  <c:v>89000</c:v>
                </c:pt>
                <c:pt idx="446">
                  <c:v>89200</c:v>
                </c:pt>
                <c:pt idx="447">
                  <c:v>89400</c:v>
                </c:pt>
                <c:pt idx="448">
                  <c:v>89600</c:v>
                </c:pt>
                <c:pt idx="449">
                  <c:v>89800</c:v>
                </c:pt>
                <c:pt idx="450">
                  <c:v>90000</c:v>
                </c:pt>
                <c:pt idx="451">
                  <c:v>90200</c:v>
                </c:pt>
                <c:pt idx="452">
                  <c:v>90400</c:v>
                </c:pt>
                <c:pt idx="453">
                  <c:v>90600</c:v>
                </c:pt>
                <c:pt idx="454">
                  <c:v>90800</c:v>
                </c:pt>
                <c:pt idx="455">
                  <c:v>91000</c:v>
                </c:pt>
                <c:pt idx="456">
                  <c:v>91200</c:v>
                </c:pt>
                <c:pt idx="457">
                  <c:v>91400</c:v>
                </c:pt>
                <c:pt idx="458">
                  <c:v>91600</c:v>
                </c:pt>
                <c:pt idx="459">
                  <c:v>91800</c:v>
                </c:pt>
                <c:pt idx="460">
                  <c:v>92000</c:v>
                </c:pt>
                <c:pt idx="461">
                  <c:v>92200</c:v>
                </c:pt>
                <c:pt idx="462">
                  <c:v>92400</c:v>
                </c:pt>
                <c:pt idx="463">
                  <c:v>92600</c:v>
                </c:pt>
                <c:pt idx="464">
                  <c:v>92800</c:v>
                </c:pt>
                <c:pt idx="465">
                  <c:v>93000</c:v>
                </c:pt>
                <c:pt idx="466">
                  <c:v>93200</c:v>
                </c:pt>
                <c:pt idx="467">
                  <c:v>93400</c:v>
                </c:pt>
                <c:pt idx="468">
                  <c:v>93600</c:v>
                </c:pt>
                <c:pt idx="469">
                  <c:v>93800</c:v>
                </c:pt>
                <c:pt idx="470">
                  <c:v>94000</c:v>
                </c:pt>
                <c:pt idx="471">
                  <c:v>94200</c:v>
                </c:pt>
                <c:pt idx="472">
                  <c:v>94400</c:v>
                </c:pt>
                <c:pt idx="473">
                  <c:v>94600</c:v>
                </c:pt>
                <c:pt idx="474">
                  <c:v>94800</c:v>
                </c:pt>
                <c:pt idx="475">
                  <c:v>95000</c:v>
                </c:pt>
                <c:pt idx="476">
                  <c:v>95200</c:v>
                </c:pt>
                <c:pt idx="477">
                  <c:v>95400</c:v>
                </c:pt>
                <c:pt idx="478">
                  <c:v>95600</c:v>
                </c:pt>
                <c:pt idx="479">
                  <c:v>95800</c:v>
                </c:pt>
                <c:pt idx="480">
                  <c:v>96000</c:v>
                </c:pt>
                <c:pt idx="481">
                  <c:v>96200</c:v>
                </c:pt>
                <c:pt idx="482">
                  <c:v>96400</c:v>
                </c:pt>
                <c:pt idx="483">
                  <c:v>96600</c:v>
                </c:pt>
                <c:pt idx="484">
                  <c:v>96800</c:v>
                </c:pt>
                <c:pt idx="485">
                  <c:v>97000</c:v>
                </c:pt>
                <c:pt idx="486">
                  <c:v>97200</c:v>
                </c:pt>
                <c:pt idx="487">
                  <c:v>97400</c:v>
                </c:pt>
                <c:pt idx="488">
                  <c:v>97600</c:v>
                </c:pt>
                <c:pt idx="489">
                  <c:v>97800</c:v>
                </c:pt>
                <c:pt idx="490">
                  <c:v>98000</c:v>
                </c:pt>
                <c:pt idx="491">
                  <c:v>98200</c:v>
                </c:pt>
                <c:pt idx="492">
                  <c:v>98400</c:v>
                </c:pt>
                <c:pt idx="493">
                  <c:v>98600</c:v>
                </c:pt>
                <c:pt idx="494">
                  <c:v>98800</c:v>
                </c:pt>
                <c:pt idx="495">
                  <c:v>99000</c:v>
                </c:pt>
                <c:pt idx="496">
                  <c:v>99200</c:v>
                </c:pt>
                <c:pt idx="497">
                  <c:v>99400</c:v>
                </c:pt>
                <c:pt idx="498">
                  <c:v>99600</c:v>
                </c:pt>
                <c:pt idx="499">
                  <c:v>99800</c:v>
                </c:pt>
                <c:pt idx="500">
                  <c:v>100000</c:v>
                </c:pt>
                <c:pt idx="501">
                  <c:v>100200</c:v>
                </c:pt>
                <c:pt idx="502">
                  <c:v>100400</c:v>
                </c:pt>
                <c:pt idx="503">
                  <c:v>100600</c:v>
                </c:pt>
                <c:pt idx="504">
                  <c:v>100800</c:v>
                </c:pt>
                <c:pt idx="505">
                  <c:v>101000</c:v>
                </c:pt>
                <c:pt idx="506">
                  <c:v>101200</c:v>
                </c:pt>
                <c:pt idx="507">
                  <c:v>101400</c:v>
                </c:pt>
                <c:pt idx="508">
                  <c:v>101600</c:v>
                </c:pt>
                <c:pt idx="509">
                  <c:v>101800</c:v>
                </c:pt>
                <c:pt idx="510">
                  <c:v>102000</c:v>
                </c:pt>
                <c:pt idx="511">
                  <c:v>102200</c:v>
                </c:pt>
                <c:pt idx="512">
                  <c:v>102400</c:v>
                </c:pt>
                <c:pt idx="513">
                  <c:v>102600</c:v>
                </c:pt>
                <c:pt idx="514">
                  <c:v>102800</c:v>
                </c:pt>
                <c:pt idx="515">
                  <c:v>103000</c:v>
                </c:pt>
                <c:pt idx="516">
                  <c:v>103200</c:v>
                </c:pt>
                <c:pt idx="517">
                  <c:v>103400</c:v>
                </c:pt>
                <c:pt idx="518">
                  <c:v>103600</c:v>
                </c:pt>
                <c:pt idx="519">
                  <c:v>103800</c:v>
                </c:pt>
                <c:pt idx="520">
                  <c:v>104000</c:v>
                </c:pt>
                <c:pt idx="521">
                  <c:v>104200</c:v>
                </c:pt>
                <c:pt idx="522">
                  <c:v>104400</c:v>
                </c:pt>
                <c:pt idx="523">
                  <c:v>104600</c:v>
                </c:pt>
                <c:pt idx="524">
                  <c:v>104800</c:v>
                </c:pt>
                <c:pt idx="525">
                  <c:v>105000</c:v>
                </c:pt>
                <c:pt idx="526">
                  <c:v>105200</c:v>
                </c:pt>
                <c:pt idx="527">
                  <c:v>105400</c:v>
                </c:pt>
                <c:pt idx="528">
                  <c:v>105600</c:v>
                </c:pt>
                <c:pt idx="529">
                  <c:v>105800</c:v>
                </c:pt>
                <c:pt idx="530">
                  <c:v>106000</c:v>
                </c:pt>
                <c:pt idx="531">
                  <c:v>106200</c:v>
                </c:pt>
                <c:pt idx="532">
                  <c:v>106400</c:v>
                </c:pt>
                <c:pt idx="533">
                  <c:v>106600</c:v>
                </c:pt>
                <c:pt idx="534">
                  <c:v>106800</c:v>
                </c:pt>
                <c:pt idx="535">
                  <c:v>107000</c:v>
                </c:pt>
                <c:pt idx="536">
                  <c:v>107200</c:v>
                </c:pt>
                <c:pt idx="537">
                  <c:v>107400</c:v>
                </c:pt>
                <c:pt idx="538">
                  <c:v>107600</c:v>
                </c:pt>
                <c:pt idx="539">
                  <c:v>107800</c:v>
                </c:pt>
                <c:pt idx="540">
                  <c:v>108000</c:v>
                </c:pt>
                <c:pt idx="541">
                  <c:v>108200</c:v>
                </c:pt>
                <c:pt idx="542">
                  <c:v>108400</c:v>
                </c:pt>
                <c:pt idx="543">
                  <c:v>108600</c:v>
                </c:pt>
                <c:pt idx="544">
                  <c:v>108800</c:v>
                </c:pt>
                <c:pt idx="545">
                  <c:v>109000</c:v>
                </c:pt>
                <c:pt idx="546">
                  <c:v>109200</c:v>
                </c:pt>
                <c:pt idx="547">
                  <c:v>109400</c:v>
                </c:pt>
                <c:pt idx="548">
                  <c:v>109600</c:v>
                </c:pt>
                <c:pt idx="549">
                  <c:v>109800</c:v>
                </c:pt>
                <c:pt idx="550">
                  <c:v>110000</c:v>
                </c:pt>
                <c:pt idx="551">
                  <c:v>110200</c:v>
                </c:pt>
                <c:pt idx="552">
                  <c:v>110400</c:v>
                </c:pt>
                <c:pt idx="553">
                  <c:v>110600</c:v>
                </c:pt>
                <c:pt idx="554">
                  <c:v>110800</c:v>
                </c:pt>
                <c:pt idx="555">
                  <c:v>111000</c:v>
                </c:pt>
                <c:pt idx="556">
                  <c:v>111200</c:v>
                </c:pt>
                <c:pt idx="557">
                  <c:v>111400</c:v>
                </c:pt>
                <c:pt idx="558">
                  <c:v>111600</c:v>
                </c:pt>
                <c:pt idx="559">
                  <c:v>111800</c:v>
                </c:pt>
                <c:pt idx="560">
                  <c:v>112000</c:v>
                </c:pt>
                <c:pt idx="561">
                  <c:v>112200</c:v>
                </c:pt>
                <c:pt idx="562">
                  <c:v>112400</c:v>
                </c:pt>
                <c:pt idx="563">
                  <c:v>112600</c:v>
                </c:pt>
                <c:pt idx="564">
                  <c:v>112800</c:v>
                </c:pt>
                <c:pt idx="565">
                  <c:v>113000</c:v>
                </c:pt>
                <c:pt idx="566">
                  <c:v>113200</c:v>
                </c:pt>
                <c:pt idx="567">
                  <c:v>113400</c:v>
                </c:pt>
                <c:pt idx="568">
                  <c:v>113600</c:v>
                </c:pt>
                <c:pt idx="569">
                  <c:v>113800</c:v>
                </c:pt>
                <c:pt idx="570">
                  <c:v>114000</c:v>
                </c:pt>
                <c:pt idx="571">
                  <c:v>114200</c:v>
                </c:pt>
                <c:pt idx="572">
                  <c:v>114400</c:v>
                </c:pt>
                <c:pt idx="573">
                  <c:v>114600</c:v>
                </c:pt>
                <c:pt idx="574">
                  <c:v>114800</c:v>
                </c:pt>
                <c:pt idx="575">
                  <c:v>115000</c:v>
                </c:pt>
                <c:pt idx="576">
                  <c:v>115200</c:v>
                </c:pt>
                <c:pt idx="577">
                  <c:v>115400</c:v>
                </c:pt>
                <c:pt idx="578">
                  <c:v>115600</c:v>
                </c:pt>
                <c:pt idx="579">
                  <c:v>115800</c:v>
                </c:pt>
                <c:pt idx="580">
                  <c:v>116000</c:v>
                </c:pt>
                <c:pt idx="581">
                  <c:v>116200</c:v>
                </c:pt>
                <c:pt idx="582">
                  <c:v>116400</c:v>
                </c:pt>
                <c:pt idx="583">
                  <c:v>116600</c:v>
                </c:pt>
                <c:pt idx="584">
                  <c:v>116800</c:v>
                </c:pt>
                <c:pt idx="585">
                  <c:v>117000</c:v>
                </c:pt>
                <c:pt idx="586">
                  <c:v>117200</c:v>
                </c:pt>
                <c:pt idx="587">
                  <c:v>117400</c:v>
                </c:pt>
                <c:pt idx="588">
                  <c:v>117600</c:v>
                </c:pt>
                <c:pt idx="589">
                  <c:v>117800</c:v>
                </c:pt>
                <c:pt idx="590">
                  <c:v>118000</c:v>
                </c:pt>
                <c:pt idx="591">
                  <c:v>118200</c:v>
                </c:pt>
                <c:pt idx="592">
                  <c:v>118400</c:v>
                </c:pt>
                <c:pt idx="593">
                  <c:v>118600</c:v>
                </c:pt>
                <c:pt idx="594">
                  <c:v>118800</c:v>
                </c:pt>
                <c:pt idx="595">
                  <c:v>119000</c:v>
                </c:pt>
                <c:pt idx="596">
                  <c:v>119200</c:v>
                </c:pt>
                <c:pt idx="597">
                  <c:v>119400</c:v>
                </c:pt>
                <c:pt idx="598">
                  <c:v>119600</c:v>
                </c:pt>
                <c:pt idx="599">
                  <c:v>119800</c:v>
                </c:pt>
                <c:pt idx="600">
                  <c:v>120000</c:v>
                </c:pt>
                <c:pt idx="601">
                  <c:v>120200</c:v>
                </c:pt>
                <c:pt idx="602">
                  <c:v>120400</c:v>
                </c:pt>
                <c:pt idx="603">
                  <c:v>120600</c:v>
                </c:pt>
                <c:pt idx="604">
                  <c:v>120800</c:v>
                </c:pt>
                <c:pt idx="605">
                  <c:v>121000</c:v>
                </c:pt>
                <c:pt idx="606">
                  <c:v>121200</c:v>
                </c:pt>
                <c:pt idx="607">
                  <c:v>121400</c:v>
                </c:pt>
                <c:pt idx="608">
                  <c:v>121600</c:v>
                </c:pt>
                <c:pt idx="609">
                  <c:v>121800</c:v>
                </c:pt>
                <c:pt idx="610">
                  <c:v>122000</c:v>
                </c:pt>
                <c:pt idx="611">
                  <c:v>122200</c:v>
                </c:pt>
                <c:pt idx="612">
                  <c:v>122400</c:v>
                </c:pt>
                <c:pt idx="613">
                  <c:v>122600</c:v>
                </c:pt>
                <c:pt idx="614">
                  <c:v>122800</c:v>
                </c:pt>
                <c:pt idx="615">
                  <c:v>123000</c:v>
                </c:pt>
                <c:pt idx="616">
                  <c:v>123200</c:v>
                </c:pt>
                <c:pt idx="617">
                  <c:v>123400</c:v>
                </c:pt>
                <c:pt idx="618">
                  <c:v>123600</c:v>
                </c:pt>
                <c:pt idx="619">
                  <c:v>123800</c:v>
                </c:pt>
                <c:pt idx="620">
                  <c:v>124000</c:v>
                </c:pt>
                <c:pt idx="621">
                  <c:v>124200</c:v>
                </c:pt>
                <c:pt idx="622">
                  <c:v>124400</c:v>
                </c:pt>
                <c:pt idx="623">
                  <c:v>124600</c:v>
                </c:pt>
                <c:pt idx="624">
                  <c:v>124800</c:v>
                </c:pt>
                <c:pt idx="625">
                  <c:v>125000</c:v>
                </c:pt>
                <c:pt idx="626">
                  <c:v>125200</c:v>
                </c:pt>
                <c:pt idx="627">
                  <c:v>125400</c:v>
                </c:pt>
                <c:pt idx="628">
                  <c:v>125600</c:v>
                </c:pt>
                <c:pt idx="629">
                  <c:v>125800</c:v>
                </c:pt>
                <c:pt idx="630">
                  <c:v>126000</c:v>
                </c:pt>
                <c:pt idx="631">
                  <c:v>126200</c:v>
                </c:pt>
                <c:pt idx="632">
                  <c:v>126400</c:v>
                </c:pt>
                <c:pt idx="633">
                  <c:v>126600</c:v>
                </c:pt>
                <c:pt idx="634">
                  <c:v>126800</c:v>
                </c:pt>
                <c:pt idx="635">
                  <c:v>127000</c:v>
                </c:pt>
                <c:pt idx="636">
                  <c:v>127200</c:v>
                </c:pt>
                <c:pt idx="637">
                  <c:v>127400</c:v>
                </c:pt>
                <c:pt idx="638">
                  <c:v>127600</c:v>
                </c:pt>
                <c:pt idx="639">
                  <c:v>127800</c:v>
                </c:pt>
                <c:pt idx="640">
                  <c:v>128000</c:v>
                </c:pt>
                <c:pt idx="641">
                  <c:v>128200</c:v>
                </c:pt>
                <c:pt idx="642">
                  <c:v>128400</c:v>
                </c:pt>
                <c:pt idx="643">
                  <c:v>128600</c:v>
                </c:pt>
                <c:pt idx="644">
                  <c:v>128800</c:v>
                </c:pt>
                <c:pt idx="645">
                  <c:v>129000</c:v>
                </c:pt>
                <c:pt idx="646">
                  <c:v>129200</c:v>
                </c:pt>
                <c:pt idx="647">
                  <c:v>129400</c:v>
                </c:pt>
                <c:pt idx="648">
                  <c:v>129600</c:v>
                </c:pt>
                <c:pt idx="649">
                  <c:v>129800</c:v>
                </c:pt>
                <c:pt idx="650">
                  <c:v>130000</c:v>
                </c:pt>
                <c:pt idx="651">
                  <c:v>130200</c:v>
                </c:pt>
                <c:pt idx="652">
                  <c:v>130400</c:v>
                </c:pt>
                <c:pt idx="653">
                  <c:v>130600</c:v>
                </c:pt>
                <c:pt idx="654">
                  <c:v>130800</c:v>
                </c:pt>
                <c:pt idx="655">
                  <c:v>131000</c:v>
                </c:pt>
                <c:pt idx="656">
                  <c:v>131200</c:v>
                </c:pt>
                <c:pt idx="657">
                  <c:v>131400</c:v>
                </c:pt>
                <c:pt idx="658">
                  <c:v>131600</c:v>
                </c:pt>
                <c:pt idx="659">
                  <c:v>131800</c:v>
                </c:pt>
                <c:pt idx="660">
                  <c:v>132000</c:v>
                </c:pt>
                <c:pt idx="661">
                  <c:v>132200</c:v>
                </c:pt>
                <c:pt idx="662">
                  <c:v>132400</c:v>
                </c:pt>
                <c:pt idx="663">
                  <c:v>132600</c:v>
                </c:pt>
                <c:pt idx="664">
                  <c:v>132800</c:v>
                </c:pt>
                <c:pt idx="665">
                  <c:v>133000</c:v>
                </c:pt>
                <c:pt idx="666">
                  <c:v>133200</c:v>
                </c:pt>
                <c:pt idx="667">
                  <c:v>133400</c:v>
                </c:pt>
                <c:pt idx="668">
                  <c:v>133600</c:v>
                </c:pt>
                <c:pt idx="669">
                  <c:v>133800</c:v>
                </c:pt>
                <c:pt idx="670">
                  <c:v>134000</c:v>
                </c:pt>
                <c:pt idx="671">
                  <c:v>134200</c:v>
                </c:pt>
                <c:pt idx="672">
                  <c:v>134400</c:v>
                </c:pt>
                <c:pt idx="673">
                  <c:v>134600</c:v>
                </c:pt>
                <c:pt idx="674">
                  <c:v>134800</c:v>
                </c:pt>
                <c:pt idx="675">
                  <c:v>135000</c:v>
                </c:pt>
                <c:pt idx="676">
                  <c:v>135200</c:v>
                </c:pt>
                <c:pt idx="677">
                  <c:v>135400</c:v>
                </c:pt>
                <c:pt idx="678">
                  <c:v>135600</c:v>
                </c:pt>
                <c:pt idx="679">
                  <c:v>135800</c:v>
                </c:pt>
                <c:pt idx="680">
                  <c:v>136000</c:v>
                </c:pt>
                <c:pt idx="681">
                  <c:v>136200</c:v>
                </c:pt>
                <c:pt idx="682">
                  <c:v>136400</c:v>
                </c:pt>
                <c:pt idx="683">
                  <c:v>136600</c:v>
                </c:pt>
                <c:pt idx="684">
                  <c:v>136800</c:v>
                </c:pt>
                <c:pt idx="685">
                  <c:v>137000</c:v>
                </c:pt>
                <c:pt idx="686">
                  <c:v>137200</c:v>
                </c:pt>
                <c:pt idx="687">
                  <c:v>137400</c:v>
                </c:pt>
                <c:pt idx="688">
                  <c:v>137600</c:v>
                </c:pt>
                <c:pt idx="689">
                  <c:v>137800</c:v>
                </c:pt>
                <c:pt idx="690">
                  <c:v>138000</c:v>
                </c:pt>
                <c:pt idx="691">
                  <c:v>138200</c:v>
                </c:pt>
                <c:pt idx="692">
                  <c:v>138400</c:v>
                </c:pt>
                <c:pt idx="693">
                  <c:v>138600</c:v>
                </c:pt>
                <c:pt idx="694">
                  <c:v>138800</c:v>
                </c:pt>
                <c:pt idx="695">
                  <c:v>139000</c:v>
                </c:pt>
                <c:pt idx="696">
                  <c:v>139200</c:v>
                </c:pt>
                <c:pt idx="697">
                  <c:v>139400</c:v>
                </c:pt>
                <c:pt idx="698">
                  <c:v>139600</c:v>
                </c:pt>
                <c:pt idx="699">
                  <c:v>139800</c:v>
                </c:pt>
                <c:pt idx="700">
                  <c:v>140000</c:v>
                </c:pt>
                <c:pt idx="701">
                  <c:v>140200</c:v>
                </c:pt>
                <c:pt idx="702">
                  <c:v>140400</c:v>
                </c:pt>
                <c:pt idx="703">
                  <c:v>140600</c:v>
                </c:pt>
                <c:pt idx="704">
                  <c:v>140800</c:v>
                </c:pt>
                <c:pt idx="705">
                  <c:v>141000</c:v>
                </c:pt>
                <c:pt idx="706">
                  <c:v>141200</c:v>
                </c:pt>
                <c:pt idx="707">
                  <c:v>141400</c:v>
                </c:pt>
                <c:pt idx="708">
                  <c:v>141600</c:v>
                </c:pt>
                <c:pt idx="709">
                  <c:v>141800</c:v>
                </c:pt>
                <c:pt idx="710">
                  <c:v>142000</c:v>
                </c:pt>
                <c:pt idx="711">
                  <c:v>142200</c:v>
                </c:pt>
                <c:pt idx="712">
                  <c:v>142400</c:v>
                </c:pt>
                <c:pt idx="713">
                  <c:v>142600</c:v>
                </c:pt>
                <c:pt idx="714">
                  <c:v>142800</c:v>
                </c:pt>
                <c:pt idx="715">
                  <c:v>143000</c:v>
                </c:pt>
                <c:pt idx="716">
                  <c:v>143200</c:v>
                </c:pt>
                <c:pt idx="717">
                  <c:v>143400</c:v>
                </c:pt>
                <c:pt idx="718">
                  <c:v>143600</c:v>
                </c:pt>
                <c:pt idx="719">
                  <c:v>143800</c:v>
                </c:pt>
                <c:pt idx="720">
                  <c:v>144000</c:v>
                </c:pt>
                <c:pt idx="721">
                  <c:v>144200</c:v>
                </c:pt>
                <c:pt idx="722">
                  <c:v>144400</c:v>
                </c:pt>
                <c:pt idx="723">
                  <c:v>144600</c:v>
                </c:pt>
                <c:pt idx="724">
                  <c:v>144800</c:v>
                </c:pt>
                <c:pt idx="725">
                  <c:v>145000</c:v>
                </c:pt>
                <c:pt idx="726">
                  <c:v>145200</c:v>
                </c:pt>
                <c:pt idx="727">
                  <c:v>145400</c:v>
                </c:pt>
                <c:pt idx="728">
                  <c:v>145600</c:v>
                </c:pt>
                <c:pt idx="729">
                  <c:v>145800</c:v>
                </c:pt>
                <c:pt idx="730">
                  <c:v>146000</c:v>
                </c:pt>
                <c:pt idx="731">
                  <c:v>146200</c:v>
                </c:pt>
                <c:pt idx="732">
                  <c:v>146400</c:v>
                </c:pt>
                <c:pt idx="733">
                  <c:v>146600</c:v>
                </c:pt>
                <c:pt idx="734">
                  <c:v>146800</c:v>
                </c:pt>
                <c:pt idx="735">
                  <c:v>147000</c:v>
                </c:pt>
                <c:pt idx="736">
                  <c:v>147200</c:v>
                </c:pt>
                <c:pt idx="737">
                  <c:v>147400</c:v>
                </c:pt>
                <c:pt idx="738">
                  <c:v>147600</c:v>
                </c:pt>
                <c:pt idx="739">
                  <c:v>147800</c:v>
                </c:pt>
                <c:pt idx="740">
                  <c:v>148000</c:v>
                </c:pt>
                <c:pt idx="741">
                  <c:v>148200</c:v>
                </c:pt>
                <c:pt idx="742">
                  <c:v>148400</c:v>
                </c:pt>
                <c:pt idx="743">
                  <c:v>148600</c:v>
                </c:pt>
                <c:pt idx="744">
                  <c:v>148800</c:v>
                </c:pt>
                <c:pt idx="745">
                  <c:v>149000</c:v>
                </c:pt>
                <c:pt idx="746">
                  <c:v>149200</c:v>
                </c:pt>
                <c:pt idx="747">
                  <c:v>149400</c:v>
                </c:pt>
                <c:pt idx="748">
                  <c:v>149600</c:v>
                </c:pt>
                <c:pt idx="749">
                  <c:v>149800</c:v>
                </c:pt>
                <c:pt idx="750">
                  <c:v>150000</c:v>
                </c:pt>
                <c:pt idx="751">
                  <c:v>150200</c:v>
                </c:pt>
                <c:pt idx="752">
                  <c:v>150400</c:v>
                </c:pt>
                <c:pt idx="753">
                  <c:v>150600</c:v>
                </c:pt>
                <c:pt idx="754">
                  <c:v>150800</c:v>
                </c:pt>
                <c:pt idx="755">
                  <c:v>151000</c:v>
                </c:pt>
                <c:pt idx="756">
                  <c:v>151200</c:v>
                </c:pt>
                <c:pt idx="757">
                  <c:v>151400</c:v>
                </c:pt>
                <c:pt idx="758">
                  <c:v>151600</c:v>
                </c:pt>
                <c:pt idx="759">
                  <c:v>151800</c:v>
                </c:pt>
                <c:pt idx="760">
                  <c:v>152000</c:v>
                </c:pt>
                <c:pt idx="761">
                  <c:v>152200</c:v>
                </c:pt>
                <c:pt idx="762">
                  <c:v>152400</c:v>
                </c:pt>
                <c:pt idx="763">
                  <c:v>152600</c:v>
                </c:pt>
                <c:pt idx="764">
                  <c:v>152800</c:v>
                </c:pt>
                <c:pt idx="765">
                  <c:v>153000</c:v>
                </c:pt>
                <c:pt idx="766">
                  <c:v>153200</c:v>
                </c:pt>
                <c:pt idx="767">
                  <c:v>153400</c:v>
                </c:pt>
                <c:pt idx="768">
                  <c:v>153600</c:v>
                </c:pt>
                <c:pt idx="769">
                  <c:v>153800</c:v>
                </c:pt>
                <c:pt idx="770">
                  <c:v>154000</c:v>
                </c:pt>
                <c:pt idx="771">
                  <c:v>154200</c:v>
                </c:pt>
                <c:pt idx="772">
                  <c:v>154400</c:v>
                </c:pt>
                <c:pt idx="773">
                  <c:v>154600</c:v>
                </c:pt>
                <c:pt idx="774">
                  <c:v>154800</c:v>
                </c:pt>
                <c:pt idx="775">
                  <c:v>155000</c:v>
                </c:pt>
                <c:pt idx="776">
                  <c:v>155200</c:v>
                </c:pt>
                <c:pt idx="777">
                  <c:v>155400</c:v>
                </c:pt>
                <c:pt idx="778">
                  <c:v>155600</c:v>
                </c:pt>
                <c:pt idx="779">
                  <c:v>155800</c:v>
                </c:pt>
                <c:pt idx="780">
                  <c:v>156000</c:v>
                </c:pt>
                <c:pt idx="781">
                  <c:v>156200</c:v>
                </c:pt>
                <c:pt idx="782">
                  <c:v>156400</c:v>
                </c:pt>
                <c:pt idx="783">
                  <c:v>156600</c:v>
                </c:pt>
                <c:pt idx="784">
                  <c:v>156800</c:v>
                </c:pt>
                <c:pt idx="785">
                  <c:v>157000</c:v>
                </c:pt>
                <c:pt idx="786">
                  <c:v>157200</c:v>
                </c:pt>
                <c:pt idx="787">
                  <c:v>157400</c:v>
                </c:pt>
                <c:pt idx="788">
                  <c:v>157600</c:v>
                </c:pt>
                <c:pt idx="789">
                  <c:v>157800</c:v>
                </c:pt>
                <c:pt idx="790">
                  <c:v>158000</c:v>
                </c:pt>
                <c:pt idx="791">
                  <c:v>158200</c:v>
                </c:pt>
                <c:pt idx="792">
                  <c:v>158400</c:v>
                </c:pt>
                <c:pt idx="793">
                  <c:v>158600</c:v>
                </c:pt>
                <c:pt idx="794">
                  <c:v>158800</c:v>
                </c:pt>
                <c:pt idx="795">
                  <c:v>159000</c:v>
                </c:pt>
                <c:pt idx="796">
                  <c:v>159200</c:v>
                </c:pt>
                <c:pt idx="797">
                  <c:v>159400</c:v>
                </c:pt>
                <c:pt idx="798">
                  <c:v>159600</c:v>
                </c:pt>
                <c:pt idx="799">
                  <c:v>159800</c:v>
                </c:pt>
                <c:pt idx="800">
                  <c:v>160000</c:v>
                </c:pt>
                <c:pt idx="801">
                  <c:v>160200</c:v>
                </c:pt>
                <c:pt idx="802">
                  <c:v>160400</c:v>
                </c:pt>
                <c:pt idx="803">
                  <c:v>160600</c:v>
                </c:pt>
                <c:pt idx="804">
                  <c:v>160800</c:v>
                </c:pt>
                <c:pt idx="805">
                  <c:v>161000</c:v>
                </c:pt>
                <c:pt idx="806">
                  <c:v>161200</c:v>
                </c:pt>
                <c:pt idx="807">
                  <c:v>161400</c:v>
                </c:pt>
                <c:pt idx="808">
                  <c:v>161600</c:v>
                </c:pt>
                <c:pt idx="809">
                  <c:v>161800</c:v>
                </c:pt>
                <c:pt idx="810">
                  <c:v>162000</c:v>
                </c:pt>
                <c:pt idx="811">
                  <c:v>162200</c:v>
                </c:pt>
                <c:pt idx="812">
                  <c:v>162400</c:v>
                </c:pt>
                <c:pt idx="813">
                  <c:v>162600</c:v>
                </c:pt>
                <c:pt idx="814">
                  <c:v>162800</c:v>
                </c:pt>
                <c:pt idx="815">
                  <c:v>163000</c:v>
                </c:pt>
                <c:pt idx="816">
                  <c:v>163200</c:v>
                </c:pt>
                <c:pt idx="817">
                  <c:v>163400</c:v>
                </c:pt>
                <c:pt idx="818">
                  <c:v>163600</c:v>
                </c:pt>
                <c:pt idx="819">
                  <c:v>163800</c:v>
                </c:pt>
                <c:pt idx="820">
                  <c:v>164000</c:v>
                </c:pt>
                <c:pt idx="821">
                  <c:v>164200</c:v>
                </c:pt>
                <c:pt idx="822">
                  <c:v>164400</c:v>
                </c:pt>
                <c:pt idx="823">
                  <c:v>164600</c:v>
                </c:pt>
                <c:pt idx="824">
                  <c:v>164800</c:v>
                </c:pt>
                <c:pt idx="825">
                  <c:v>165000</c:v>
                </c:pt>
                <c:pt idx="826">
                  <c:v>165200</c:v>
                </c:pt>
                <c:pt idx="827">
                  <c:v>165400</c:v>
                </c:pt>
                <c:pt idx="828">
                  <c:v>165600</c:v>
                </c:pt>
                <c:pt idx="829">
                  <c:v>165800</c:v>
                </c:pt>
                <c:pt idx="830">
                  <c:v>166000</c:v>
                </c:pt>
                <c:pt idx="831">
                  <c:v>166200</c:v>
                </c:pt>
                <c:pt idx="832">
                  <c:v>166400</c:v>
                </c:pt>
                <c:pt idx="833">
                  <c:v>166600</c:v>
                </c:pt>
                <c:pt idx="834">
                  <c:v>166800</c:v>
                </c:pt>
                <c:pt idx="835">
                  <c:v>167000</c:v>
                </c:pt>
                <c:pt idx="836">
                  <c:v>167200</c:v>
                </c:pt>
                <c:pt idx="837">
                  <c:v>167400</c:v>
                </c:pt>
                <c:pt idx="838">
                  <c:v>167600</c:v>
                </c:pt>
                <c:pt idx="839">
                  <c:v>167800</c:v>
                </c:pt>
                <c:pt idx="840">
                  <c:v>168000</c:v>
                </c:pt>
                <c:pt idx="841">
                  <c:v>168200</c:v>
                </c:pt>
                <c:pt idx="842">
                  <c:v>168400</c:v>
                </c:pt>
                <c:pt idx="843">
                  <c:v>168600</c:v>
                </c:pt>
                <c:pt idx="844">
                  <c:v>168800</c:v>
                </c:pt>
                <c:pt idx="845">
                  <c:v>169000</c:v>
                </c:pt>
                <c:pt idx="846">
                  <c:v>169200</c:v>
                </c:pt>
                <c:pt idx="847">
                  <c:v>169400</c:v>
                </c:pt>
                <c:pt idx="848">
                  <c:v>169600</c:v>
                </c:pt>
                <c:pt idx="849">
                  <c:v>169800</c:v>
                </c:pt>
                <c:pt idx="850">
                  <c:v>170000</c:v>
                </c:pt>
                <c:pt idx="851">
                  <c:v>170200</c:v>
                </c:pt>
                <c:pt idx="852">
                  <c:v>170400</c:v>
                </c:pt>
                <c:pt idx="853">
                  <c:v>170600</c:v>
                </c:pt>
                <c:pt idx="854">
                  <c:v>170800</c:v>
                </c:pt>
                <c:pt idx="855">
                  <c:v>171000</c:v>
                </c:pt>
                <c:pt idx="856">
                  <c:v>171200</c:v>
                </c:pt>
                <c:pt idx="857">
                  <c:v>171400</c:v>
                </c:pt>
                <c:pt idx="858">
                  <c:v>171600</c:v>
                </c:pt>
                <c:pt idx="859">
                  <c:v>171800</c:v>
                </c:pt>
                <c:pt idx="860">
                  <c:v>172000</c:v>
                </c:pt>
                <c:pt idx="861">
                  <c:v>172200</c:v>
                </c:pt>
                <c:pt idx="862">
                  <c:v>172400</c:v>
                </c:pt>
                <c:pt idx="863">
                  <c:v>172600</c:v>
                </c:pt>
                <c:pt idx="864">
                  <c:v>172800</c:v>
                </c:pt>
                <c:pt idx="865">
                  <c:v>173000</c:v>
                </c:pt>
                <c:pt idx="866">
                  <c:v>173200</c:v>
                </c:pt>
                <c:pt idx="867">
                  <c:v>173400</c:v>
                </c:pt>
                <c:pt idx="868">
                  <c:v>173600</c:v>
                </c:pt>
                <c:pt idx="869">
                  <c:v>173800</c:v>
                </c:pt>
                <c:pt idx="870">
                  <c:v>174000</c:v>
                </c:pt>
                <c:pt idx="871">
                  <c:v>174200</c:v>
                </c:pt>
                <c:pt idx="872">
                  <c:v>174400</c:v>
                </c:pt>
                <c:pt idx="873">
                  <c:v>174600</c:v>
                </c:pt>
                <c:pt idx="874">
                  <c:v>174800</c:v>
                </c:pt>
                <c:pt idx="875">
                  <c:v>175000</c:v>
                </c:pt>
                <c:pt idx="876">
                  <c:v>175200</c:v>
                </c:pt>
                <c:pt idx="877">
                  <c:v>175400</c:v>
                </c:pt>
                <c:pt idx="878">
                  <c:v>175600</c:v>
                </c:pt>
                <c:pt idx="879">
                  <c:v>175800</c:v>
                </c:pt>
                <c:pt idx="880">
                  <c:v>176000</c:v>
                </c:pt>
                <c:pt idx="881">
                  <c:v>176200</c:v>
                </c:pt>
                <c:pt idx="882">
                  <c:v>176400</c:v>
                </c:pt>
                <c:pt idx="883">
                  <c:v>176600</c:v>
                </c:pt>
                <c:pt idx="884">
                  <c:v>176800</c:v>
                </c:pt>
                <c:pt idx="885">
                  <c:v>177000</c:v>
                </c:pt>
                <c:pt idx="886">
                  <c:v>177200</c:v>
                </c:pt>
                <c:pt idx="887">
                  <c:v>177400</c:v>
                </c:pt>
                <c:pt idx="888">
                  <c:v>177600</c:v>
                </c:pt>
                <c:pt idx="889">
                  <c:v>177800</c:v>
                </c:pt>
                <c:pt idx="890">
                  <c:v>178000</c:v>
                </c:pt>
                <c:pt idx="891">
                  <c:v>178200</c:v>
                </c:pt>
                <c:pt idx="892">
                  <c:v>178400</c:v>
                </c:pt>
                <c:pt idx="893">
                  <c:v>178600</c:v>
                </c:pt>
                <c:pt idx="894">
                  <c:v>178800</c:v>
                </c:pt>
                <c:pt idx="895">
                  <c:v>179000</c:v>
                </c:pt>
                <c:pt idx="896">
                  <c:v>179200</c:v>
                </c:pt>
                <c:pt idx="897">
                  <c:v>179400</c:v>
                </c:pt>
                <c:pt idx="898">
                  <c:v>179600</c:v>
                </c:pt>
                <c:pt idx="899">
                  <c:v>179800</c:v>
                </c:pt>
                <c:pt idx="900">
                  <c:v>180000</c:v>
                </c:pt>
                <c:pt idx="901">
                  <c:v>180200</c:v>
                </c:pt>
                <c:pt idx="902">
                  <c:v>180400</c:v>
                </c:pt>
                <c:pt idx="903">
                  <c:v>180600</c:v>
                </c:pt>
                <c:pt idx="904">
                  <c:v>180800</c:v>
                </c:pt>
                <c:pt idx="905">
                  <c:v>181000</c:v>
                </c:pt>
                <c:pt idx="906">
                  <c:v>181200</c:v>
                </c:pt>
                <c:pt idx="907">
                  <c:v>181400</c:v>
                </c:pt>
                <c:pt idx="908">
                  <c:v>181600</c:v>
                </c:pt>
                <c:pt idx="909">
                  <c:v>181800</c:v>
                </c:pt>
                <c:pt idx="910">
                  <c:v>182000</c:v>
                </c:pt>
                <c:pt idx="911">
                  <c:v>182200</c:v>
                </c:pt>
                <c:pt idx="912">
                  <c:v>182400</c:v>
                </c:pt>
                <c:pt idx="913">
                  <c:v>182600</c:v>
                </c:pt>
                <c:pt idx="914">
                  <c:v>182800</c:v>
                </c:pt>
                <c:pt idx="915">
                  <c:v>183000</c:v>
                </c:pt>
                <c:pt idx="916">
                  <c:v>183200</c:v>
                </c:pt>
                <c:pt idx="917">
                  <c:v>183400</c:v>
                </c:pt>
                <c:pt idx="918">
                  <c:v>183600</c:v>
                </c:pt>
                <c:pt idx="919">
                  <c:v>183800</c:v>
                </c:pt>
                <c:pt idx="920">
                  <c:v>184000</c:v>
                </c:pt>
                <c:pt idx="921">
                  <c:v>184200</c:v>
                </c:pt>
                <c:pt idx="922">
                  <c:v>184400</c:v>
                </c:pt>
                <c:pt idx="923">
                  <c:v>184600</c:v>
                </c:pt>
                <c:pt idx="924">
                  <c:v>184800</c:v>
                </c:pt>
                <c:pt idx="925">
                  <c:v>185000</c:v>
                </c:pt>
                <c:pt idx="926">
                  <c:v>185200</c:v>
                </c:pt>
                <c:pt idx="927">
                  <c:v>185400</c:v>
                </c:pt>
                <c:pt idx="928">
                  <c:v>185600</c:v>
                </c:pt>
                <c:pt idx="929">
                  <c:v>185800</c:v>
                </c:pt>
                <c:pt idx="930">
                  <c:v>186000</c:v>
                </c:pt>
                <c:pt idx="931">
                  <c:v>186200</c:v>
                </c:pt>
                <c:pt idx="932">
                  <c:v>186400</c:v>
                </c:pt>
                <c:pt idx="933">
                  <c:v>186600</c:v>
                </c:pt>
                <c:pt idx="934">
                  <c:v>186800</c:v>
                </c:pt>
                <c:pt idx="935">
                  <c:v>187000</c:v>
                </c:pt>
                <c:pt idx="936">
                  <c:v>187200</c:v>
                </c:pt>
                <c:pt idx="937">
                  <c:v>187400</c:v>
                </c:pt>
                <c:pt idx="938">
                  <c:v>187600</c:v>
                </c:pt>
                <c:pt idx="939">
                  <c:v>187800</c:v>
                </c:pt>
                <c:pt idx="940">
                  <c:v>188000</c:v>
                </c:pt>
                <c:pt idx="941">
                  <c:v>188200</c:v>
                </c:pt>
                <c:pt idx="942">
                  <c:v>188400</c:v>
                </c:pt>
                <c:pt idx="943">
                  <c:v>188600</c:v>
                </c:pt>
                <c:pt idx="944">
                  <c:v>188800</c:v>
                </c:pt>
                <c:pt idx="945">
                  <c:v>189000</c:v>
                </c:pt>
                <c:pt idx="946">
                  <c:v>189200</c:v>
                </c:pt>
                <c:pt idx="947">
                  <c:v>189400</c:v>
                </c:pt>
                <c:pt idx="948">
                  <c:v>189600</c:v>
                </c:pt>
                <c:pt idx="949">
                  <c:v>189800</c:v>
                </c:pt>
                <c:pt idx="950">
                  <c:v>190000</c:v>
                </c:pt>
                <c:pt idx="951">
                  <c:v>190200</c:v>
                </c:pt>
                <c:pt idx="952">
                  <c:v>190400</c:v>
                </c:pt>
                <c:pt idx="953">
                  <c:v>190600</c:v>
                </c:pt>
                <c:pt idx="954">
                  <c:v>190800</c:v>
                </c:pt>
                <c:pt idx="955">
                  <c:v>191000</c:v>
                </c:pt>
                <c:pt idx="956">
                  <c:v>191200</c:v>
                </c:pt>
                <c:pt idx="957">
                  <c:v>191400</c:v>
                </c:pt>
                <c:pt idx="958">
                  <c:v>191600</c:v>
                </c:pt>
                <c:pt idx="959">
                  <c:v>191800</c:v>
                </c:pt>
                <c:pt idx="960">
                  <c:v>192000</c:v>
                </c:pt>
                <c:pt idx="961">
                  <c:v>192200</c:v>
                </c:pt>
                <c:pt idx="962">
                  <c:v>192400</c:v>
                </c:pt>
                <c:pt idx="963">
                  <c:v>192600</c:v>
                </c:pt>
                <c:pt idx="964">
                  <c:v>192800</c:v>
                </c:pt>
                <c:pt idx="965">
                  <c:v>193000</c:v>
                </c:pt>
                <c:pt idx="966">
                  <c:v>193200</c:v>
                </c:pt>
                <c:pt idx="967">
                  <c:v>193400</c:v>
                </c:pt>
                <c:pt idx="968">
                  <c:v>193600</c:v>
                </c:pt>
                <c:pt idx="969">
                  <c:v>193800</c:v>
                </c:pt>
                <c:pt idx="970">
                  <c:v>194000</c:v>
                </c:pt>
                <c:pt idx="971">
                  <c:v>194200</c:v>
                </c:pt>
                <c:pt idx="972">
                  <c:v>194400</c:v>
                </c:pt>
                <c:pt idx="973">
                  <c:v>194600</c:v>
                </c:pt>
                <c:pt idx="974">
                  <c:v>194800</c:v>
                </c:pt>
                <c:pt idx="975">
                  <c:v>195000</c:v>
                </c:pt>
                <c:pt idx="976">
                  <c:v>195200</c:v>
                </c:pt>
                <c:pt idx="977">
                  <c:v>195400</c:v>
                </c:pt>
                <c:pt idx="978">
                  <c:v>195600</c:v>
                </c:pt>
                <c:pt idx="979">
                  <c:v>195800</c:v>
                </c:pt>
                <c:pt idx="980">
                  <c:v>196000</c:v>
                </c:pt>
                <c:pt idx="981">
                  <c:v>196200</c:v>
                </c:pt>
                <c:pt idx="982">
                  <c:v>196400</c:v>
                </c:pt>
                <c:pt idx="983">
                  <c:v>196600</c:v>
                </c:pt>
                <c:pt idx="984">
                  <c:v>196800</c:v>
                </c:pt>
                <c:pt idx="985">
                  <c:v>197000</c:v>
                </c:pt>
                <c:pt idx="986">
                  <c:v>197200</c:v>
                </c:pt>
                <c:pt idx="987">
                  <c:v>197400</c:v>
                </c:pt>
                <c:pt idx="988">
                  <c:v>197600</c:v>
                </c:pt>
                <c:pt idx="989">
                  <c:v>197800</c:v>
                </c:pt>
                <c:pt idx="990">
                  <c:v>198000</c:v>
                </c:pt>
                <c:pt idx="991">
                  <c:v>198200</c:v>
                </c:pt>
                <c:pt idx="992">
                  <c:v>198400</c:v>
                </c:pt>
                <c:pt idx="993">
                  <c:v>198600</c:v>
                </c:pt>
                <c:pt idx="994">
                  <c:v>198800</c:v>
                </c:pt>
                <c:pt idx="995">
                  <c:v>199000</c:v>
                </c:pt>
                <c:pt idx="996">
                  <c:v>199200</c:v>
                </c:pt>
                <c:pt idx="997">
                  <c:v>199400</c:v>
                </c:pt>
                <c:pt idx="998">
                  <c:v>199600</c:v>
                </c:pt>
                <c:pt idx="999">
                  <c:v>199800</c:v>
                </c:pt>
                <c:pt idx="1000">
                  <c:v>200000</c:v>
                </c:pt>
              </c:numCache>
            </c:numRef>
          </c:xVal>
          <c:yVal>
            <c:numRef>
              <c:f>List1!$B$2:$B$1002</c:f>
              <c:numCache>
                <c:formatCode>General</c:formatCode>
                <c:ptCount val="1001"/>
                <c:pt idx="0">
                  <c:v>-4.0270000000000001</c:v>
                </c:pt>
                <c:pt idx="1">
                  <c:v>3.6739999999999999</c:v>
                </c:pt>
                <c:pt idx="2">
                  <c:v>3.4670000000000001</c:v>
                </c:pt>
                <c:pt idx="3">
                  <c:v>2.988</c:v>
                </c:pt>
                <c:pt idx="4">
                  <c:v>2.8039999999999998</c:v>
                </c:pt>
                <c:pt idx="5">
                  <c:v>3.0609999999999999</c:v>
                </c:pt>
                <c:pt idx="6">
                  <c:v>2.9609999999999999</c:v>
                </c:pt>
                <c:pt idx="7">
                  <c:v>2.5569999999999999</c:v>
                </c:pt>
                <c:pt idx="8">
                  <c:v>2.3620000000000001</c:v>
                </c:pt>
                <c:pt idx="9">
                  <c:v>2.4239999999999999</c:v>
                </c:pt>
                <c:pt idx="10">
                  <c:v>2.2839999999999998</c:v>
                </c:pt>
                <c:pt idx="11">
                  <c:v>2.2509999999999999</c:v>
                </c:pt>
                <c:pt idx="12">
                  <c:v>2.3420000000000001</c:v>
                </c:pt>
                <c:pt idx="13">
                  <c:v>2.6850000000000001</c:v>
                </c:pt>
                <c:pt idx="14">
                  <c:v>2.6829999999999998</c:v>
                </c:pt>
                <c:pt idx="15">
                  <c:v>2.6080000000000001</c:v>
                </c:pt>
                <c:pt idx="16">
                  <c:v>2.4929999999999999</c:v>
                </c:pt>
                <c:pt idx="17">
                  <c:v>2.4649999999999999</c:v>
                </c:pt>
                <c:pt idx="18">
                  <c:v>2.5299999999999998</c:v>
                </c:pt>
                <c:pt idx="19">
                  <c:v>2.2909999999999999</c:v>
                </c:pt>
                <c:pt idx="20">
                  <c:v>2.1629999999999998</c:v>
                </c:pt>
                <c:pt idx="21">
                  <c:v>2.2200000000000002</c:v>
                </c:pt>
                <c:pt idx="22">
                  <c:v>2.1259999999999999</c:v>
                </c:pt>
                <c:pt idx="23">
                  <c:v>2.0489999999999999</c:v>
                </c:pt>
                <c:pt idx="24">
                  <c:v>2.004</c:v>
                </c:pt>
                <c:pt idx="25">
                  <c:v>1.877</c:v>
                </c:pt>
                <c:pt idx="26">
                  <c:v>1.786</c:v>
                </c:pt>
                <c:pt idx="27">
                  <c:v>1.7849999999999999</c:v>
                </c:pt>
                <c:pt idx="28">
                  <c:v>1.4930000000000001</c:v>
                </c:pt>
                <c:pt idx="29">
                  <c:v>1.55</c:v>
                </c:pt>
                <c:pt idx="30">
                  <c:v>1.536</c:v>
                </c:pt>
                <c:pt idx="31">
                  <c:v>1.609</c:v>
                </c:pt>
                <c:pt idx="32">
                  <c:v>1.516</c:v>
                </c:pt>
                <c:pt idx="33">
                  <c:v>1.556</c:v>
                </c:pt>
                <c:pt idx="34">
                  <c:v>1.502</c:v>
                </c:pt>
                <c:pt idx="35">
                  <c:v>1.534</c:v>
                </c:pt>
                <c:pt idx="36">
                  <c:v>1.341</c:v>
                </c:pt>
                <c:pt idx="37">
                  <c:v>1.377</c:v>
                </c:pt>
                <c:pt idx="38">
                  <c:v>1.444</c:v>
                </c:pt>
                <c:pt idx="39">
                  <c:v>1.387</c:v>
                </c:pt>
                <c:pt idx="40">
                  <c:v>1.375</c:v>
                </c:pt>
                <c:pt idx="41">
                  <c:v>1.427</c:v>
                </c:pt>
                <c:pt idx="42">
                  <c:v>1.4570000000000001</c:v>
                </c:pt>
                <c:pt idx="43">
                  <c:v>1.4850000000000001</c:v>
                </c:pt>
                <c:pt idx="44">
                  <c:v>1.63</c:v>
                </c:pt>
                <c:pt idx="45">
                  <c:v>1.6020000000000001</c:v>
                </c:pt>
                <c:pt idx="46">
                  <c:v>1.506</c:v>
                </c:pt>
                <c:pt idx="47">
                  <c:v>1.518</c:v>
                </c:pt>
                <c:pt idx="48">
                  <c:v>1.421</c:v>
                </c:pt>
                <c:pt idx="49">
                  <c:v>1.7010000000000001</c:v>
                </c:pt>
                <c:pt idx="50">
                  <c:v>1.63</c:v>
                </c:pt>
                <c:pt idx="51">
                  <c:v>1.508</c:v>
                </c:pt>
                <c:pt idx="52">
                  <c:v>1.3819999999999999</c:v>
                </c:pt>
                <c:pt idx="53">
                  <c:v>1.417</c:v>
                </c:pt>
                <c:pt idx="54">
                  <c:v>1.357</c:v>
                </c:pt>
                <c:pt idx="55">
                  <c:v>1.29</c:v>
                </c:pt>
                <c:pt idx="56">
                  <c:v>1.25</c:v>
                </c:pt>
                <c:pt idx="57">
                  <c:v>1.393</c:v>
                </c:pt>
                <c:pt idx="58">
                  <c:v>1.3220000000000001</c:v>
                </c:pt>
                <c:pt idx="59">
                  <c:v>1.3520000000000001</c:v>
                </c:pt>
                <c:pt idx="60">
                  <c:v>1.284</c:v>
                </c:pt>
                <c:pt idx="61">
                  <c:v>1.34</c:v>
                </c:pt>
                <c:pt idx="62">
                  <c:v>1.405</c:v>
                </c:pt>
                <c:pt idx="63">
                  <c:v>1.3360000000000001</c:v>
                </c:pt>
                <c:pt idx="64">
                  <c:v>1.335</c:v>
                </c:pt>
                <c:pt idx="65">
                  <c:v>1.3340000000000001</c:v>
                </c:pt>
                <c:pt idx="66">
                  <c:v>1.337</c:v>
                </c:pt>
                <c:pt idx="67">
                  <c:v>1.349</c:v>
                </c:pt>
                <c:pt idx="68">
                  <c:v>1.3169999999999999</c:v>
                </c:pt>
                <c:pt idx="69">
                  <c:v>1.3620000000000001</c:v>
                </c:pt>
                <c:pt idx="70">
                  <c:v>1.31</c:v>
                </c:pt>
                <c:pt idx="71">
                  <c:v>1.254</c:v>
                </c:pt>
                <c:pt idx="72">
                  <c:v>1.3080000000000001</c:v>
                </c:pt>
                <c:pt idx="73">
                  <c:v>1.411</c:v>
                </c:pt>
                <c:pt idx="74">
                  <c:v>1.3680000000000001</c:v>
                </c:pt>
                <c:pt idx="75">
                  <c:v>1.244</c:v>
                </c:pt>
                <c:pt idx="76">
                  <c:v>1.3160000000000001</c:v>
                </c:pt>
                <c:pt idx="77">
                  <c:v>1.3080000000000001</c:v>
                </c:pt>
                <c:pt idx="78">
                  <c:v>1.331</c:v>
                </c:pt>
                <c:pt idx="79">
                  <c:v>1.4850000000000001</c:v>
                </c:pt>
                <c:pt idx="80">
                  <c:v>1.5089999999999999</c:v>
                </c:pt>
                <c:pt idx="81">
                  <c:v>1.5449999999999999</c:v>
                </c:pt>
                <c:pt idx="82">
                  <c:v>1.571</c:v>
                </c:pt>
                <c:pt idx="83">
                  <c:v>1.5109999999999999</c:v>
                </c:pt>
                <c:pt idx="84">
                  <c:v>1.554</c:v>
                </c:pt>
                <c:pt idx="85">
                  <c:v>1.601</c:v>
                </c:pt>
                <c:pt idx="86">
                  <c:v>1.5760000000000001</c:v>
                </c:pt>
                <c:pt idx="87">
                  <c:v>1.6359999999999999</c:v>
                </c:pt>
                <c:pt idx="88">
                  <c:v>1.59</c:v>
                </c:pt>
                <c:pt idx="89">
                  <c:v>1.6160000000000001</c:v>
                </c:pt>
                <c:pt idx="90">
                  <c:v>1.5029999999999999</c:v>
                </c:pt>
                <c:pt idx="91">
                  <c:v>1.6459999999999999</c:v>
                </c:pt>
                <c:pt idx="92">
                  <c:v>1.47</c:v>
                </c:pt>
                <c:pt idx="93">
                  <c:v>1.5229999999999999</c:v>
                </c:pt>
                <c:pt idx="94">
                  <c:v>1.448</c:v>
                </c:pt>
                <c:pt idx="95">
                  <c:v>1.524</c:v>
                </c:pt>
                <c:pt idx="96">
                  <c:v>1.4710000000000001</c:v>
                </c:pt>
                <c:pt idx="97">
                  <c:v>1.583</c:v>
                </c:pt>
                <c:pt idx="98">
                  <c:v>1.4990000000000001</c:v>
                </c:pt>
                <c:pt idx="99">
                  <c:v>1.694</c:v>
                </c:pt>
                <c:pt idx="100">
                  <c:v>1.643</c:v>
                </c:pt>
                <c:pt idx="101">
                  <c:v>1.7869999999999999</c:v>
                </c:pt>
                <c:pt idx="102">
                  <c:v>1.6419999999999999</c:v>
                </c:pt>
                <c:pt idx="103">
                  <c:v>1.4159999999999999</c:v>
                </c:pt>
                <c:pt idx="104">
                  <c:v>1.43</c:v>
                </c:pt>
                <c:pt idx="105">
                  <c:v>1.367</c:v>
                </c:pt>
                <c:pt idx="106">
                  <c:v>1.5249999999999999</c:v>
                </c:pt>
                <c:pt idx="107">
                  <c:v>1.5249999999999999</c:v>
                </c:pt>
                <c:pt idx="108">
                  <c:v>1.234</c:v>
                </c:pt>
                <c:pt idx="109">
                  <c:v>1.411</c:v>
                </c:pt>
                <c:pt idx="110">
                  <c:v>1.43</c:v>
                </c:pt>
                <c:pt idx="111">
                  <c:v>1.488</c:v>
                </c:pt>
                <c:pt idx="112">
                  <c:v>1.5209999999999999</c:v>
                </c:pt>
                <c:pt idx="113">
                  <c:v>1.4650000000000001</c:v>
                </c:pt>
                <c:pt idx="114">
                  <c:v>1.4419999999999999</c:v>
                </c:pt>
                <c:pt idx="115">
                  <c:v>1.4890000000000001</c:v>
                </c:pt>
                <c:pt idx="116">
                  <c:v>1.4710000000000001</c:v>
                </c:pt>
                <c:pt idx="117">
                  <c:v>1.302</c:v>
                </c:pt>
                <c:pt idx="118">
                  <c:v>1.1619999999999999</c:v>
                </c:pt>
                <c:pt idx="119">
                  <c:v>1.141</c:v>
                </c:pt>
                <c:pt idx="120">
                  <c:v>1.298</c:v>
                </c:pt>
                <c:pt idx="121">
                  <c:v>1.228</c:v>
                </c:pt>
                <c:pt idx="122">
                  <c:v>1.2789999999999999</c:v>
                </c:pt>
                <c:pt idx="123">
                  <c:v>1.3560000000000001</c:v>
                </c:pt>
                <c:pt idx="124">
                  <c:v>1.4079999999999999</c:v>
                </c:pt>
                <c:pt idx="125">
                  <c:v>1.421</c:v>
                </c:pt>
                <c:pt idx="126">
                  <c:v>1.181</c:v>
                </c:pt>
                <c:pt idx="127">
                  <c:v>1.3380000000000001</c:v>
                </c:pt>
                <c:pt idx="128">
                  <c:v>1.2030000000000001</c:v>
                </c:pt>
                <c:pt idx="129">
                  <c:v>1.24</c:v>
                </c:pt>
                <c:pt idx="130">
                  <c:v>1.3049999999999999</c:v>
                </c:pt>
                <c:pt idx="131">
                  <c:v>1.4059999999999999</c:v>
                </c:pt>
                <c:pt idx="132">
                  <c:v>1.44</c:v>
                </c:pt>
                <c:pt idx="133">
                  <c:v>1.363</c:v>
                </c:pt>
                <c:pt idx="134">
                  <c:v>1.3120000000000001</c:v>
                </c:pt>
                <c:pt idx="135">
                  <c:v>1.482</c:v>
                </c:pt>
                <c:pt idx="136">
                  <c:v>1.4990000000000001</c:v>
                </c:pt>
                <c:pt idx="137">
                  <c:v>1.4750000000000001</c:v>
                </c:pt>
                <c:pt idx="138">
                  <c:v>1.4059999999999999</c:v>
                </c:pt>
                <c:pt idx="139">
                  <c:v>1.5269999999999999</c:v>
                </c:pt>
                <c:pt idx="140">
                  <c:v>1.373</c:v>
                </c:pt>
                <c:pt idx="141">
                  <c:v>1.3859999999999999</c:v>
                </c:pt>
                <c:pt idx="142">
                  <c:v>1.585</c:v>
                </c:pt>
                <c:pt idx="143">
                  <c:v>1.5009999999999999</c:v>
                </c:pt>
                <c:pt idx="144">
                  <c:v>1.38</c:v>
                </c:pt>
                <c:pt idx="145">
                  <c:v>1.3480000000000001</c:v>
                </c:pt>
                <c:pt idx="146">
                  <c:v>1.5389999999999999</c:v>
                </c:pt>
                <c:pt idx="147">
                  <c:v>1.5369999999999999</c:v>
                </c:pt>
                <c:pt idx="148">
                  <c:v>1.504</c:v>
                </c:pt>
                <c:pt idx="149">
                  <c:v>1.3779999999999999</c:v>
                </c:pt>
                <c:pt idx="150">
                  <c:v>1.33</c:v>
                </c:pt>
                <c:pt idx="151">
                  <c:v>1.335</c:v>
                </c:pt>
                <c:pt idx="152">
                  <c:v>1.278</c:v>
                </c:pt>
                <c:pt idx="153">
                  <c:v>1.413</c:v>
                </c:pt>
                <c:pt idx="154">
                  <c:v>1.383</c:v>
                </c:pt>
                <c:pt idx="155">
                  <c:v>1.444</c:v>
                </c:pt>
                <c:pt idx="156">
                  <c:v>1.35</c:v>
                </c:pt>
                <c:pt idx="157">
                  <c:v>1.2270000000000001</c:v>
                </c:pt>
                <c:pt idx="158">
                  <c:v>1.2070000000000001</c:v>
                </c:pt>
                <c:pt idx="159">
                  <c:v>1.085</c:v>
                </c:pt>
                <c:pt idx="160">
                  <c:v>1.1279999999999999</c:v>
                </c:pt>
                <c:pt idx="161">
                  <c:v>1.0509999999999999</c:v>
                </c:pt>
                <c:pt idx="162">
                  <c:v>1.113</c:v>
                </c:pt>
                <c:pt idx="163">
                  <c:v>1.1120000000000001</c:v>
                </c:pt>
                <c:pt idx="164">
                  <c:v>1.26</c:v>
                </c:pt>
                <c:pt idx="165">
                  <c:v>1.137</c:v>
                </c:pt>
                <c:pt idx="166">
                  <c:v>0.97799999999999998</c:v>
                </c:pt>
                <c:pt idx="167">
                  <c:v>1.141</c:v>
                </c:pt>
                <c:pt idx="168">
                  <c:v>1.1379999999999999</c:v>
                </c:pt>
                <c:pt idx="169">
                  <c:v>1.204</c:v>
                </c:pt>
                <c:pt idx="170">
                  <c:v>1.101</c:v>
                </c:pt>
                <c:pt idx="171">
                  <c:v>1.1080000000000001</c:v>
                </c:pt>
                <c:pt idx="172">
                  <c:v>1.2370000000000001</c:v>
                </c:pt>
                <c:pt idx="173">
                  <c:v>1.212</c:v>
                </c:pt>
                <c:pt idx="174">
                  <c:v>1.2270000000000001</c:v>
                </c:pt>
                <c:pt idx="175">
                  <c:v>1.2490000000000001</c:v>
                </c:pt>
                <c:pt idx="176">
                  <c:v>1.1499999999999999</c:v>
                </c:pt>
                <c:pt idx="177">
                  <c:v>1.228</c:v>
                </c:pt>
                <c:pt idx="178">
                  <c:v>1.2250000000000001</c:v>
                </c:pt>
                <c:pt idx="179">
                  <c:v>1.224</c:v>
                </c:pt>
                <c:pt idx="180">
                  <c:v>1.087</c:v>
                </c:pt>
                <c:pt idx="181">
                  <c:v>1.1000000000000001</c:v>
                </c:pt>
                <c:pt idx="182">
                  <c:v>0.97599999999999998</c:v>
                </c:pt>
                <c:pt idx="183">
                  <c:v>0.92</c:v>
                </c:pt>
                <c:pt idx="184">
                  <c:v>0.86899999999999999</c:v>
                </c:pt>
                <c:pt idx="185">
                  <c:v>0.89400000000000002</c:v>
                </c:pt>
                <c:pt idx="186">
                  <c:v>0.97399999999999998</c:v>
                </c:pt>
                <c:pt idx="187">
                  <c:v>0.94099999999999995</c:v>
                </c:pt>
                <c:pt idx="188">
                  <c:v>1.04</c:v>
                </c:pt>
                <c:pt idx="189">
                  <c:v>1.1870000000000001</c:v>
                </c:pt>
                <c:pt idx="190">
                  <c:v>1.02</c:v>
                </c:pt>
                <c:pt idx="191">
                  <c:v>1.194</c:v>
                </c:pt>
                <c:pt idx="192">
                  <c:v>1.085</c:v>
                </c:pt>
                <c:pt idx="193">
                  <c:v>1.0149999999999999</c:v>
                </c:pt>
                <c:pt idx="194">
                  <c:v>1.016</c:v>
                </c:pt>
                <c:pt idx="195">
                  <c:v>1.23</c:v>
                </c:pt>
                <c:pt idx="196">
                  <c:v>1.1359999999999999</c:v>
                </c:pt>
                <c:pt idx="197">
                  <c:v>1.042</c:v>
                </c:pt>
                <c:pt idx="198">
                  <c:v>1.01</c:v>
                </c:pt>
                <c:pt idx="199">
                  <c:v>1.048</c:v>
                </c:pt>
                <c:pt idx="200">
                  <c:v>1.079</c:v>
                </c:pt>
                <c:pt idx="201">
                  <c:v>0.96199999999999997</c:v>
                </c:pt>
                <c:pt idx="202">
                  <c:v>0.91500000000000004</c:v>
                </c:pt>
                <c:pt idx="203">
                  <c:v>0.90200000000000002</c:v>
                </c:pt>
                <c:pt idx="204">
                  <c:v>0.78900000000000003</c:v>
                </c:pt>
                <c:pt idx="205">
                  <c:v>0.84799999999999998</c:v>
                </c:pt>
                <c:pt idx="206">
                  <c:v>0.90800000000000003</c:v>
                </c:pt>
                <c:pt idx="207">
                  <c:v>0.98899999999999999</c:v>
                </c:pt>
                <c:pt idx="208">
                  <c:v>0.95099999999999996</c:v>
                </c:pt>
                <c:pt idx="209">
                  <c:v>0.97499999999999998</c:v>
                </c:pt>
                <c:pt idx="210">
                  <c:v>0.95699999999999996</c:v>
                </c:pt>
                <c:pt idx="211">
                  <c:v>0.96699999999999997</c:v>
                </c:pt>
                <c:pt idx="212">
                  <c:v>0.91700000000000004</c:v>
                </c:pt>
                <c:pt idx="213">
                  <c:v>0.91800000000000004</c:v>
                </c:pt>
                <c:pt idx="214">
                  <c:v>1.044</c:v>
                </c:pt>
                <c:pt idx="215">
                  <c:v>0.86899999999999999</c:v>
                </c:pt>
                <c:pt idx="216">
                  <c:v>0.99099999999999999</c:v>
                </c:pt>
                <c:pt idx="217">
                  <c:v>1.014</c:v>
                </c:pt>
                <c:pt idx="218">
                  <c:v>0.92400000000000004</c:v>
                </c:pt>
                <c:pt idx="219">
                  <c:v>0.93400000000000005</c:v>
                </c:pt>
                <c:pt idx="220">
                  <c:v>0.86799999999999999</c:v>
                </c:pt>
                <c:pt idx="221">
                  <c:v>0.69799999999999995</c:v>
                </c:pt>
                <c:pt idx="222">
                  <c:v>1.0149999999999999</c:v>
                </c:pt>
                <c:pt idx="223">
                  <c:v>0.92600000000000005</c:v>
                </c:pt>
                <c:pt idx="224">
                  <c:v>0.75700000000000001</c:v>
                </c:pt>
                <c:pt idx="225">
                  <c:v>0.92100000000000004</c:v>
                </c:pt>
                <c:pt idx="226">
                  <c:v>0.84399999999999997</c:v>
                </c:pt>
                <c:pt idx="227">
                  <c:v>0.69799999999999995</c:v>
                </c:pt>
                <c:pt idx="228">
                  <c:v>0.65900000000000003</c:v>
                </c:pt>
                <c:pt idx="229">
                  <c:v>0.6</c:v>
                </c:pt>
                <c:pt idx="230">
                  <c:v>0.71499999999999997</c:v>
                </c:pt>
                <c:pt idx="231">
                  <c:v>0.67</c:v>
                </c:pt>
                <c:pt idx="232">
                  <c:v>0.68400000000000005</c:v>
                </c:pt>
                <c:pt idx="233">
                  <c:v>0.76900000000000002</c:v>
                </c:pt>
                <c:pt idx="234">
                  <c:v>0.874</c:v>
                </c:pt>
                <c:pt idx="235">
                  <c:v>0.69899999999999995</c:v>
                </c:pt>
                <c:pt idx="236">
                  <c:v>0.69699999999999995</c:v>
                </c:pt>
                <c:pt idx="237">
                  <c:v>0.64200000000000002</c:v>
                </c:pt>
                <c:pt idx="238">
                  <c:v>0.59699999999999998</c:v>
                </c:pt>
                <c:pt idx="239">
                  <c:v>0.67200000000000004</c:v>
                </c:pt>
                <c:pt idx="240">
                  <c:v>0.72</c:v>
                </c:pt>
                <c:pt idx="241">
                  <c:v>0.60599999999999998</c:v>
                </c:pt>
                <c:pt idx="242">
                  <c:v>0.72399999999999998</c:v>
                </c:pt>
                <c:pt idx="243">
                  <c:v>0.70399999999999996</c:v>
                </c:pt>
                <c:pt idx="244">
                  <c:v>0.89900000000000002</c:v>
                </c:pt>
                <c:pt idx="245">
                  <c:v>0.873</c:v>
                </c:pt>
                <c:pt idx="246">
                  <c:v>0.89600000000000002</c:v>
                </c:pt>
                <c:pt idx="247">
                  <c:v>0.77400000000000002</c:v>
                </c:pt>
                <c:pt idx="248">
                  <c:v>0.83399999999999996</c:v>
                </c:pt>
                <c:pt idx="249">
                  <c:v>0.64</c:v>
                </c:pt>
                <c:pt idx="250">
                  <c:v>0.79400000000000004</c:v>
                </c:pt>
                <c:pt idx="251">
                  <c:v>0.81200000000000006</c:v>
                </c:pt>
                <c:pt idx="252">
                  <c:v>0.80300000000000005</c:v>
                </c:pt>
                <c:pt idx="253">
                  <c:v>0.83599999999999997</c:v>
                </c:pt>
                <c:pt idx="254">
                  <c:v>0.74199999999999999</c:v>
                </c:pt>
                <c:pt idx="255">
                  <c:v>0.63200000000000001</c:v>
                </c:pt>
                <c:pt idx="256">
                  <c:v>0.745</c:v>
                </c:pt>
                <c:pt idx="257">
                  <c:v>0.86099999999999999</c:v>
                </c:pt>
                <c:pt idx="258">
                  <c:v>0.75</c:v>
                </c:pt>
                <c:pt idx="259">
                  <c:v>0.877</c:v>
                </c:pt>
                <c:pt idx="260">
                  <c:v>0.74399999999999999</c:v>
                </c:pt>
                <c:pt idx="261">
                  <c:v>0.73799999999999999</c:v>
                </c:pt>
                <c:pt idx="262">
                  <c:v>0.77300000000000002</c:v>
                </c:pt>
                <c:pt idx="263">
                  <c:v>0.79300000000000004</c:v>
                </c:pt>
                <c:pt idx="264">
                  <c:v>0.81499999999999995</c:v>
                </c:pt>
                <c:pt idx="265">
                  <c:v>0.64</c:v>
                </c:pt>
                <c:pt idx="266">
                  <c:v>0.65800000000000003</c:v>
                </c:pt>
                <c:pt idx="267">
                  <c:v>0.65300000000000002</c:v>
                </c:pt>
                <c:pt idx="268">
                  <c:v>0.67100000000000004</c:v>
                </c:pt>
                <c:pt idx="269">
                  <c:v>0.53100000000000003</c:v>
                </c:pt>
                <c:pt idx="270">
                  <c:v>0.46500000000000002</c:v>
                </c:pt>
                <c:pt idx="271">
                  <c:v>0.52200000000000002</c:v>
                </c:pt>
                <c:pt idx="272">
                  <c:v>0.628</c:v>
                </c:pt>
                <c:pt idx="273">
                  <c:v>0.61399999999999999</c:v>
                </c:pt>
                <c:pt idx="274">
                  <c:v>0.65100000000000002</c:v>
                </c:pt>
                <c:pt idx="275">
                  <c:v>0.51</c:v>
                </c:pt>
                <c:pt idx="276">
                  <c:v>0.43</c:v>
                </c:pt>
                <c:pt idx="277">
                  <c:v>0.55700000000000005</c:v>
                </c:pt>
                <c:pt idx="278">
                  <c:v>0.52400000000000002</c:v>
                </c:pt>
                <c:pt idx="279">
                  <c:v>0.50900000000000001</c:v>
                </c:pt>
                <c:pt idx="280">
                  <c:v>0.52</c:v>
                </c:pt>
                <c:pt idx="281">
                  <c:v>0.41299999999999998</c:v>
                </c:pt>
                <c:pt idx="282">
                  <c:v>0.60899999999999999</c:v>
                </c:pt>
                <c:pt idx="283">
                  <c:v>0.74399999999999999</c:v>
                </c:pt>
                <c:pt idx="284">
                  <c:v>0.85499999999999998</c:v>
                </c:pt>
                <c:pt idx="285">
                  <c:v>0.68100000000000005</c:v>
                </c:pt>
                <c:pt idx="286">
                  <c:v>0.74299999999999999</c:v>
                </c:pt>
                <c:pt idx="287">
                  <c:v>0.71299999999999997</c:v>
                </c:pt>
                <c:pt idx="288">
                  <c:v>0.72399999999999998</c:v>
                </c:pt>
                <c:pt idx="289">
                  <c:v>0.56499999999999995</c:v>
                </c:pt>
                <c:pt idx="290">
                  <c:v>0.754</c:v>
                </c:pt>
                <c:pt idx="291">
                  <c:v>0.80600000000000005</c:v>
                </c:pt>
                <c:pt idx="292">
                  <c:v>0.67</c:v>
                </c:pt>
                <c:pt idx="293">
                  <c:v>0.60299999999999998</c:v>
                </c:pt>
                <c:pt idx="294">
                  <c:v>0.71</c:v>
                </c:pt>
                <c:pt idx="295">
                  <c:v>0.78100000000000003</c:v>
                </c:pt>
                <c:pt idx="296">
                  <c:v>0.79900000000000004</c:v>
                </c:pt>
                <c:pt idx="297">
                  <c:v>0.80600000000000005</c:v>
                </c:pt>
                <c:pt idx="298">
                  <c:v>0.56799999999999995</c:v>
                </c:pt>
                <c:pt idx="299">
                  <c:v>0.8</c:v>
                </c:pt>
                <c:pt idx="300">
                  <c:v>0.84499999999999997</c:v>
                </c:pt>
                <c:pt idx="301">
                  <c:v>0.91600000000000004</c:v>
                </c:pt>
                <c:pt idx="302">
                  <c:v>0.76400000000000001</c:v>
                </c:pt>
                <c:pt idx="303">
                  <c:v>0.80600000000000005</c:v>
                </c:pt>
                <c:pt idx="304">
                  <c:v>0.85</c:v>
                </c:pt>
                <c:pt idx="305">
                  <c:v>0.89</c:v>
                </c:pt>
                <c:pt idx="306">
                  <c:v>0.78800000000000003</c:v>
                </c:pt>
                <c:pt idx="307">
                  <c:v>0.80400000000000005</c:v>
                </c:pt>
                <c:pt idx="308">
                  <c:v>0.74299999999999999</c:v>
                </c:pt>
                <c:pt idx="309">
                  <c:v>0.81399999999999995</c:v>
                </c:pt>
                <c:pt idx="310">
                  <c:v>0.77600000000000002</c:v>
                </c:pt>
                <c:pt idx="311">
                  <c:v>0.82399999999999995</c:v>
                </c:pt>
                <c:pt idx="312">
                  <c:v>0.79900000000000004</c:v>
                </c:pt>
                <c:pt idx="313">
                  <c:v>0.69299999999999995</c:v>
                </c:pt>
                <c:pt idx="314">
                  <c:v>0.754</c:v>
                </c:pt>
                <c:pt idx="315">
                  <c:v>0.84099999999999997</c:v>
                </c:pt>
                <c:pt idx="316">
                  <c:v>0.69399999999999995</c:v>
                </c:pt>
                <c:pt idx="317">
                  <c:v>0.68500000000000005</c:v>
                </c:pt>
                <c:pt idx="318">
                  <c:v>0.75700000000000001</c:v>
                </c:pt>
                <c:pt idx="319">
                  <c:v>0.78700000000000003</c:v>
                </c:pt>
                <c:pt idx="320">
                  <c:v>0.59199999999999997</c:v>
                </c:pt>
                <c:pt idx="321">
                  <c:v>0.64100000000000001</c:v>
                </c:pt>
                <c:pt idx="322">
                  <c:v>0.74399999999999999</c:v>
                </c:pt>
                <c:pt idx="323">
                  <c:v>0.64300000000000002</c:v>
                </c:pt>
                <c:pt idx="324">
                  <c:v>0.46500000000000002</c:v>
                </c:pt>
                <c:pt idx="325">
                  <c:v>0.65500000000000003</c:v>
                </c:pt>
                <c:pt idx="326">
                  <c:v>0.54800000000000004</c:v>
                </c:pt>
                <c:pt idx="327">
                  <c:v>0.54900000000000004</c:v>
                </c:pt>
                <c:pt idx="328">
                  <c:v>0.48699999999999999</c:v>
                </c:pt>
                <c:pt idx="329">
                  <c:v>0.41299999999999998</c:v>
                </c:pt>
                <c:pt idx="330">
                  <c:v>0.48399999999999999</c:v>
                </c:pt>
                <c:pt idx="331">
                  <c:v>0.58599999999999997</c:v>
                </c:pt>
                <c:pt idx="332">
                  <c:v>0.71399999999999997</c:v>
                </c:pt>
                <c:pt idx="333">
                  <c:v>0.67400000000000004</c:v>
                </c:pt>
                <c:pt idx="334">
                  <c:v>0.82899999999999996</c:v>
                </c:pt>
                <c:pt idx="335">
                  <c:v>0.73299999999999998</c:v>
                </c:pt>
                <c:pt idx="336">
                  <c:v>0.56899999999999995</c:v>
                </c:pt>
                <c:pt idx="337">
                  <c:v>0.71099999999999997</c:v>
                </c:pt>
                <c:pt idx="338">
                  <c:v>0.94899999999999995</c:v>
                </c:pt>
                <c:pt idx="339">
                  <c:v>0.73599999999999999</c:v>
                </c:pt>
                <c:pt idx="340">
                  <c:v>0.73899999999999999</c:v>
                </c:pt>
                <c:pt idx="341">
                  <c:v>0.624</c:v>
                </c:pt>
                <c:pt idx="342">
                  <c:v>0.628</c:v>
                </c:pt>
                <c:pt idx="343">
                  <c:v>0.54900000000000004</c:v>
                </c:pt>
                <c:pt idx="344">
                  <c:v>0.73299999999999998</c:v>
                </c:pt>
                <c:pt idx="345">
                  <c:v>0.67700000000000005</c:v>
                </c:pt>
                <c:pt idx="346">
                  <c:v>0.64200000000000002</c:v>
                </c:pt>
                <c:pt idx="347">
                  <c:v>0.48399999999999999</c:v>
                </c:pt>
                <c:pt idx="348">
                  <c:v>0.40300000000000002</c:v>
                </c:pt>
                <c:pt idx="349">
                  <c:v>0.497</c:v>
                </c:pt>
                <c:pt idx="350">
                  <c:v>0.72599999999999998</c:v>
                </c:pt>
                <c:pt idx="351">
                  <c:v>0.78100000000000003</c:v>
                </c:pt>
                <c:pt idx="352">
                  <c:v>0.54600000000000004</c:v>
                </c:pt>
                <c:pt idx="353">
                  <c:v>0.499</c:v>
                </c:pt>
                <c:pt idx="354">
                  <c:v>0.42699999999999999</c:v>
                </c:pt>
                <c:pt idx="355">
                  <c:v>0.61599999999999999</c:v>
                </c:pt>
                <c:pt idx="356">
                  <c:v>0.53600000000000003</c:v>
                </c:pt>
                <c:pt idx="357">
                  <c:v>0.60599999999999998</c:v>
                </c:pt>
                <c:pt idx="358">
                  <c:v>0.64400000000000002</c:v>
                </c:pt>
                <c:pt idx="359">
                  <c:v>0.63600000000000001</c:v>
                </c:pt>
                <c:pt idx="360">
                  <c:v>0.72099999999999997</c:v>
                </c:pt>
                <c:pt idx="361">
                  <c:v>0.64100000000000001</c:v>
                </c:pt>
                <c:pt idx="362">
                  <c:v>0.61499999999999999</c:v>
                </c:pt>
                <c:pt idx="363">
                  <c:v>0.627</c:v>
                </c:pt>
                <c:pt idx="364">
                  <c:v>0.71899999999999997</c:v>
                </c:pt>
                <c:pt idx="365">
                  <c:v>0.60499999999999998</c:v>
                </c:pt>
                <c:pt idx="366">
                  <c:v>0.75600000000000001</c:v>
                </c:pt>
                <c:pt idx="367">
                  <c:v>0.80100000000000005</c:v>
                </c:pt>
                <c:pt idx="368">
                  <c:v>0.79</c:v>
                </c:pt>
                <c:pt idx="369">
                  <c:v>0.85399999999999998</c:v>
                </c:pt>
                <c:pt idx="370">
                  <c:v>0.89800000000000002</c:v>
                </c:pt>
                <c:pt idx="371">
                  <c:v>0.95899999999999996</c:v>
                </c:pt>
                <c:pt idx="372">
                  <c:v>0.97499999999999998</c:v>
                </c:pt>
                <c:pt idx="373">
                  <c:v>0.90800000000000003</c:v>
                </c:pt>
                <c:pt idx="374">
                  <c:v>0.89900000000000002</c:v>
                </c:pt>
                <c:pt idx="375">
                  <c:v>0.78900000000000003</c:v>
                </c:pt>
                <c:pt idx="376">
                  <c:v>0.77100000000000002</c:v>
                </c:pt>
                <c:pt idx="377">
                  <c:v>0.76700000000000002</c:v>
                </c:pt>
                <c:pt idx="378">
                  <c:v>0.81200000000000006</c:v>
                </c:pt>
                <c:pt idx="379">
                  <c:v>0.78200000000000003</c:v>
                </c:pt>
                <c:pt idx="380">
                  <c:v>0.86</c:v>
                </c:pt>
                <c:pt idx="381">
                  <c:v>0.998</c:v>
                </c:pt>
                <c:pt idx="382">
                  <c:v>0.84199999999999997</c:v>
                </c:pt>
                <c:pt idx="383">
                  <c:v>0.64200000000000002</c:v>
                </c:pt>
                <c:pt idx="384">
                  <c:v>0.73499999999999999</c:v>
                </c:pt>
                <c:pt idx="385">
                  <c:v>0.73</c:v>
                </c:pt>
                <c:pt idx="386">
                  <c:v>0.622</c:v>
                </c:pt>
                <c:pt idx="387">
                  <c:v>0.57399999999999995</c:v>
                </c:pt>
                <c:pt idx="388">
                  <c:v>0.64800000000000002</c:v>
                </c:pt>
                <c:pt idx="389">
                  <c:v>0.69099999999999995</c:v>
                </c:pt>
                <c:pt idx="390">
                  <c:v>0.70299999999999996</c:v>
                </c:pt>
                <c:pt idx="391">
                  <c:v>0.754</c:v>
                </c:pt>
                <c:pt idx="392">
                  <c:v>0.90700000000000003</c:v>
                </c:pt>
                <c:pt idx="393">
                  <c:v>0.91100000000000003</c:v>
                </c:pt>
                <c:pt idx="394">
                  <c:v>0.86799999999999999</c:v>
                </c:pt>
                <c:pt idx="395">
                  <c:v>0.80100000000000005</c:v>
                </c:pt>
                <c:pt idx="396">
                  <c:v>0.73199999999999998</c:v>
                </c:pt>
                <c:pt idx="397">
                  <c:v>0.68899999999999995</c:v>
                </c:pt>
                <c:pt idx="398">
                  <c:v>0.66200000000000003</c:v>
                </c:pt>
                <c:pt idx="399">
                  <c:v>0.61799999999999999</c:v>
                </c:pt>
                <c:pt idx="400">
                  <c:v>0.52500000000000002</c:v>
                </c:pt>
                <c:pt idx="401">
                  <c:v>0.81799999999999995</c:v>
                </c:pt>
                <c:pt idx="402">
                  <c:v>0.75900000000000001</c:v>
                </c:pt>
                <c:pt idx="403">
                  <c:v>0.78500000000000003</c:v>
                </c:pt>
                <c:pt idx="404">
                  <c:v>0.73599999999999999</c:v>
                </c:pt>
                <c:pt idx="405">
                  <c:v>0.92600000000000005</c:v>
                </c:pt>
                <c:pt idx="406">
                  <c:v>0.71299999999999997</c:v>
                </c:pt>
                <c:pt idx="407">
                  <c:v>0.85199999999999998</c:v>
                </c:pt>
                <c:pt idx="408">
                  <c:v>0.57999999999999996</c:v>
                </c:pt>
                <c:pt idx="409">
                  <c:v>0.628</c:v>
                </c:pt>
                <c:pt idx="410">
                  <c:v>0.56899999999999995</c:v>
                </c:pt>
                <c:pt idx="411">
                  <c:v>0.44500000000000001</c:v>
                </c:pt>
                <c:pt idx="412">
                  <c:v>0.66900000000000004</c:v>
                </c:pt>
                <c:pt idx="413">
                  <c:v>0.72799999999999998</c:v>
                </c:pt>
                <c:pt idx="414">
                  <c:v>0.754</c:v>
                </c:pt>
                <c:pt idx="415">
                  <c:v>0.68600000000000005</c:v>
                </c:pt>
                <c:pt idx="416">
                  <c:v>0.80400000000000005</c:v>
                </c:pt>
                <c:pt idx="417">
                  <c:v>0.71199999999999997</c:v>
                </c:pt>
                <c:pt idx="418">
                  <c:v>0.7</c:v>
                </c:pt>
                <c:pt idx="419">
                  <c:v>0.60799999999999998</c:v>
                </c:pt>
                <c:pt idx="420">
                  <c:v>0.54200000000000004</c:v>
                </c:pt>
                <c:pt idx="421">
                  <c:v>0.74399999999999999</c:v>
                </c:pt>
                <c:pt idx="422">
                  <c:v>0.50700000000000001</c:v>
                </c:pt>
                <c:pt idx="423">
                  <c:v>0.60199999999999998</c:v>
                </c:pt>
                <c:pt idx="424">
                  <c:v>0.74</c:v>
                </c:pt>
                <c:pt idx="425">
                  <c:v>0.86199999999999999</c:v>
                </c:pt>
                <c:pt idx="426">
                  <c:v>0.63900000000000001</c:v>
                </c:pt>
                <c:pt idx="427">
                  <c:v>0.61199999999999999</c:v>
                </c:pt>
                <c:pt idx="428">
                  <c:v>0.629</c:v>
                </c:pt>
                <c:pt idx="429">
                  <c:v>0.70199999999999996</c:v>
                </c:pt>
                <c:pt idx="430">
                  <c:v>0.95</c:v>
                </c:pt>
                <c:pt idx="431">
                  <c:v>0.82599999999999996</c:v>
                </c:pt>
                <c:pt idx="432">
                  <c:v>0.872</c:v>
                </c:pt>
                <c:pt idx="433">
                  <c:v>0.93100000000000005</c:v>
                </c:pt>
                <c:pt idx="434">
                  <c:v>0.97099999999999997</c:v>
                </c:pt>
                <c:pt idx="435">
                  <c:v>0.91800000000000004</c:v>
                </c:pt>
                <c:pt idx="436">
                  <c:v>0.81200000000000006</c:v>
                </c:pt>
                <c:pt idx="437">
                  <c:v>0.83899999999999997</c:v>
                </c:pt>
                <c:pt idx="438">
                  <c:v>0.91400000000000003</c:v>
                </c:pt>
                <c:pt idx="439">
                  <c:v>1.133</c:v>
                </c:pt>
                <c:pt idx="440">
                  <c:v>1.048</c:v>
                </c:pt>
                <c:pt idx="441">
                  <c:v>1.2569999999999999</c:v>
                </c:pt>
                <c:pt idx="442">
                  <c:v>1.1120000000000001</c:v>
                </c:pt>
                <c:pt idx="443">
                  <c:v>0.96099999999999997</c:v>
                </c:pt>
                <c:pt idx="444">
                  <c:v>1.1299999999999999</c:v>
                </c:pt>
                <c:pt idx="445">
                  <c:v>1.1990000000000001</c:v>
                </c:pt>
                <c:pt idx="446">
                  <c:v>1.0029999999999999</c:v>
                </c:pt>
                <c:pt idx="447">
                  <c:v>1.038</c:v>
                </c:pt>
                <c:pt idx="448">
                  <c:v>0.85199999999999998</c:v>
                </c:pt>
                <c:pt idx="449">
                  <c:v>0.79500000000000004</c:v>
                </c:pt>
                <c:pt idx="450">
                  <c:v>0.71599999999999997</c:v>
                </c:pt>
                <c:pt idx="451">
                  <c:v>0.79400000000000004</c:v>
                </c:pt>
                <c:pt idx="452">
                  <c:v>0.753</c:v>
                </c:pt>
                <c:pt idx="453">
                  <c:v>0.87</c:v>
                </c:pt>
                <c:pt idx="454">
                  <c:v>0.79700000000000004</c:v>
                </c:pt>
                <c:pt idx="455">
                  <c:v>0.82599999999999996</c:v>
                </c:pt>
                <c:pt idx="456">
                  <c:v>0.78300000000000003</c:v>
                </c:pt>
                <c:pt idx="457">
                  <c:v>0.73</c:v>
                </c:pt>
                <c:pt idx="458">
                  <c:v>0.72799999999999998</c:v>
                </c:pt>
                <c:pt idx="459">
                  <c:v>0.64900000000000002</c:v>
                </c:pt>
                <c:pt idx="460">
                  <c:v>0.88600000000000001</c:v>
                </c:pt>
                <c:pt idx="461">
                  <c:v>0.83599999999999997</c:v>
                </c:pt>
                <c:pt idx="462">
                  <c:v>0.88300000000000001</c:v>
                </c:pt>
                <c:pt idx="463">
                  <c:v>0.69799999999999995</c:v>
                </c:pt>
                <c:pt idx="464">
                  <c:v>0.78500000000000003</c:v>
                </c:pt>
                <c:pt idx="465">
                  <c:v>0.84</c:v>
                </c:pt>
                <c:pt idx="466">
                  <c:v>0.69</c:v>
                </c:pt>
                <c:pt idx="467">
                  <c:v>0.86499999999999999</c:v>
                </c:pt>
                <c:pt idx="468">
                  <c:v>0.77200000000000002</c:v>
                </c:pt>
                <c:pt idx="469">
                  <c:v>0.47599999999999998</c:v>
                </c:pt>
                <c:pt idx="470">
                  <c:v>0.45800000000000002</c:v>
                </c:pt>
                <c:pt idx="471">
                  <c:v>0.69099999999999995</c:v>
                </c:pt>
                <c:pt idx="472">
                  <c:v>0.46100000000000002</c:v>
                </c:pt>
                <c:pt idx="473">
                  <c:v>0.47199999999999998</c:v>
                </c:pt>
                <c:pt idx="474">
                  <c:v>0.42699999999999999</c:v>
                </c:pt>
                <c:pt idx="475">
                  <c:v>0.434</c:v>
                </c:pt>
                <c:pt idx="476">
                  <c:v>0.246</c:v>
                </c:pt>
                <c:pt idx="477">
                  <c:v>0.35599999999999998</c:v>
                </c:pt>
                <c:pt idx="478">
                  <c:v>0.23899999999999999</c:v>
                </c:pt>
                <c:pt idx="479">
                  <c:v>0.312</c:v>
                </c:pt>
                <c:pt idx="480">
                  <c:v>0.19400000000000001</c:v>
                </c:pt>
                <c:pt idx="481">
                  <c:v>0.128</c:v>
                </c:pt>
                <c:pt idx="482">
                  <c:v>8.6999999999999994E-2</c:v>
                </c:pt>
                <c:pt idx="483">
                  <c:v>0.13100000000000001</c:v>
                </c:pt>
                <c:pt idx="484">
                  <c:v>0.36</c:v>
                </c:pt>
                <c:pt idx="485">
                  <c:v>0.27300000000000002</c:v>
                </c:pt>
                <c:pt idx="486">
                  <c:v>0.30199999999999999</c:v>
                </c:pt>
                <c:pt idx="487">
                  <c:v>0.35899999999999999</c:v>
                </c:pt>
                <c:pt idx="488">
                  <c:v>0.375</c:v>
                </c:pt>
                <c:pt idx="489">
                  <c:v>0.30299999999999999</c:v>
                </c:pt>
                <c:pt idx="490">
                  <c:v>0.36599999999999999</c:v>
                </c:pt>
                <c:pt idx="491">
                  <c:v>0.622</c:v>
                </c:pt>
                <c:pt idx="492">
                  <c:v>0.51600000000000001</c:v>
                </c:pt>
                <c:pt idx="493">
                  <c:v>0.625</c:v>
                </c:pt>
                <c:pt idx="494">
                  <c:v>0.58499999999999996</c:v>
                </c:pt>
                <c:pt idx="495">
                  <c:v>0.53700000000000003</c:v>
                </c:pt>
                <c:pt idx="496">
                  <c:v>0.40100000000000002</c:v>
                </c:pt>
                <c:pt idx="497">
                  <c:v>0.44500000000000001</c:v>
                </c:pt>
                <c:pt idx="498">
                  <c:v>0.38700000000000001</c:v>
                </c:pt>
                <c:pt idx="499">
                  <c:v>0.41199999999999998</c:v>
                </c:pt>
                <c:pt idx="500">
                  <c:v>0.44500000000000001</c:v>
                </c:pt>
                <c:pt idx="501">
                  <c:v>0.372</c:v>
                </c:pt>
                <c:pt idx="502">
                  <c:v>0.371</c:v>
                </c:pt>
                <c:pt idx="503">
                  <c:v>0.36599999999999999</c:v>
                </c:pt>
                <c:pt idx="504">
                  <c:v>0.29699999999999999</c:v>
                </c:pt>
                <c:pt idx="505">
                  <c:v>0.38400000000000001</c:v>
                </c:pt>
                <c:pt idx="506">
                  <c:v>0.34100000000000003</c:v>
                </c:pt>
                <c:pt idx="507">
                  <c:v>0.32</c:v>
                </c:pt>
                <c:pt idx="508">
                  <c:v>0.42699999999999999</c:v>
                </c:pt>
                <c:pt idx="509">
                  <c:v>0.26</c:v>
                </c:pt>
                <c:pt idx="510">
                  <c:v>0.53900000000000003</c:v>
                </c:pt>
                <c:pt idx="511">
                  <c:v>0.47399999999999998</c:v>
                </c:pt>
                <c:pt idx="512">
                  <c:v>0.47799999999999998</c:v>
                </c:pt>
                <c:pt idx="513">
                  <c:v>0.57899999999999996</c:v>
                </c:pt>
                <c:pt idx="514">
                  <c:v>0.6</c:v>
                </c:pt>
                <c:pt idx="515">
                  <c:v>0.65700000000000003</c:v>
                </c:pt>
                <c:pt idx="516">
                  <c:v>0.64400000000000002</c:v>
                </c:pt>
                <c:pt idx="517">
                  <c:v>0.61799999999999999</c:v>
                </c:pt>
                <c:pt idx="518">
                  <c:v>0.45300000000000001</c:v>
                </c:pt>
                <c:pt idx="519">
                  <c:v>0.38100000000000001</c:v>
                </c:pt>
                <c:pt idx="520">
                  <c:v>0.53100000000000003</c:v>
                </c:pt>
                <c:pt idx="521">
                  <c:v>0.56599999999999995</c:v>
                </c:pt>
                <c:pt idx="522">
                  <c:v>0.61</c:v>
                </c:pt>
                <c:pt idx="523">
                  <c:v>0.48599999999999999</c:v>
                </c:pt>
                <c:pt idx="524">
                  <c:v>0.52300000000000002</c:v>
                </c:pt>
                <c:pt idx="525">
                  <c:v>0.751</c:v>
                </c:pt>
                <c:pt idx="526">
                  <c:v>0.57399999999999995</c:v>
                </c:pt>
                <c:pt idx="527">
                  <c:v>0.46300000000000002</c:v>
                </c:pt>
                <c:pt idx="528">
                  <c:v>0.50600000000000001</c:v>
                </c:pt>
                <c:pt idx="529">
                  <c:v>0.55100000000000005</c:v>
                </c:pt>
                <c:pt idx="530">
                  <c:v>0.434</c:v>
                </c:pt>
                <c:pt idx="531">
                  <c:v>0.57499999999999996</c:v>
                </c:pt>
                <c:pt idx="532">
                  <c:v>0.51900000000000002</c:v>
                </c:pt>
                <c:pt idx="533">
                  <c:v>0.55800000000000005</c:v>
                </c:pt>
                <c:pt idx="534">
                  <c:v>0.48</c:v>
                </c:pt>
                <c:pt idx="535">
                  <c:v>0.41399999999999998</c:v>
                </c:pt>
                <c:pt idx="536">
                  <c:v>0.49</c:v>
                </c:pt>
                <c:pt idx="537">
                  <c:v>0.35399999999999998</c:v>
                </c:pt>
                <c:pt idx="538">
                  <c:v>0.56899999999999995</c:v>
                </c:pt>
                <c:pt idx="539">
                  <c:v>0.4</c:v>
                </c:pt>
                <c:pt idx="540">
                  <c:v>0.29099999999999998</c:v>
                </c:pt>
                <c:pt idx="541">
                  <c:v>0.36599999999999999</c:v>
                </c:pt>
                <c:pt idx="542">
                  <c:v>8.3000000000000004E-2</c:v>
                </c:pt>
                <c:pt idx="543">
                  <c:v>0.22700000000000001</c:v>
                </c:pt>
                <c:pt idx="544">
                  <c:v>0.104</c:v>
                </c:pt>
                <c:pt idx="545">
                  <c:v>5.0999999999999997E-2</c:v>
                </c:pt>
                <c:pt idx="546">
                  <c:v>-8.0000000000000002E-3</c:v>
                </c:pt>
                <c:pt idx="547">
                  <c:v>5.6000000000000001E-2</c:v>
                </c:pt>
                <c:pt idx="548">
                  <c:v>0.20899999999999999</c:v>
                </c:pt>
                <c:pt idx="549">
                  <c:v>0.159</c:v>
                </c:pt>
                <c:pt idx="550">
                  <c:v>1.6E-2</c:v>
                </c:pt>
                <c:pt idx="551">
                  <c:v>0.29399999999999998</c:v>
                </c:pt>
                <c:pt idx="552">
                  <c:v>0.17899999999999999</c:v>
                </c:pt>
                <c:pt idx="553">
                  <c:v>0.26300000000000001</c:v>
                </c:pt>
                <c:pt idx="554">
                  <c:v>0.20799999999999999</c:v>
                </c:pt>
                <c:pt idx="555">
                  <c:v>0.44800000000000001</c:v>
                </c:pt>
                <c:pt idx="556">
                  <c:v>0.52500000000000002</c:v>
                </c:pt>
                <c:pt idx="557">
                  <c:v>0.45400000000000001</c:v>
                </c:pt>
                <c:pt idx="558">
                  <c:v>0.39700000000000002</c:v>
                </c:pt>
                <c:pt idx="559">
                  <c:v>0.42799999999999999</c:v>
                </c:pt>
                <c:pt idx="560">
                  <c:v>0.54900000000000004</c:v>
                </c:pt>
                <c:pt idx="561">
                  <c:v>0.36399999999999999</c:v>
                </c:pt>
                <c:pt idx="562">
                  <c:v>0.43099999999999999</c:v>
                </c:pt>
                <c:pt idx="563">
                  <c:v>0.501</c:v>
                </c:pt>
                <c:pt idx="564">
                  <c:v>0.628</c:v>
                </c:pt>
                <c:pt idx="565">
                  <c:v>0.626</c:v>
                </c:pt>
                <c:pt idx="566">
                  <c:v>0.77600000000000002</c:v>
                </c:pt>
                <c:pt idx="567">
                  <c:v>0.59499999999999997</c:v>
                </c:pt>
                <c:pt idx="568">
                  <c:v>0.56299999999999994</c:v>
                </c:pt>
                <c:pt idx="569">
                  <c:v>0.69499999999999995</c:v>
                </c:pt>
                <c:pt idx="570">
                  <c:v>0.54100000000000004</c:v>
                </c:pt>
                <c:pt idx="571">
                  <c:v>0.53400000000000003</c:v>
                </c:pt>
                <c:pt idx="572">
                  <c:v>0.57499999999999996</c:v>
                </c:pt>
                <c:pt idx="573">
                  <c:v>0.33500000000000002</c:v>
                </c:pt>
                <c:pt idx="574">
                  <c:v>0.442</c:v>
                </c:pt>
                <c:pt idx="575">
                  <c:v>0.48799999999999999</c:v>
                </c:pt>
                <c:pt idx="576">
                  <c:v>0.36</c:v>
                </c:pt>
                <c:pt idx="577">
                  <c:v>0.31</c:v>
                </c:pt>
                <c:pt idx="578">
                  <c:v>0.38</c:v>
                </c:pt>
                <c:pt idx="579">
                  <c:v>0.51800000000000002</c:v>
                </c:pt>
                <c:pt idx="580">
                  <c:v>0.35699999999999998</c:v>
                </c:pt>
                <c:pt idx="581">
                  <c:v>0.28299999999999997</c:v>
                </c:pt>
                <c:pt idx="582">
                  <c:v>0.21299999999999999</c:v>
                </c:pt>
                <c:pt idx="583">
                  <c:v>0.127</c:v>
                </c:pt>
                <c:pt idx="584">
                  <c:v>0.36599999999999999</c:v>
                </c:pt>
                <c:pt idx="585">
                  <c:v>0.247</c:v>
                </c:pt>
                <c:pt idx="586">
                  <c:v>0.17399999999999999</c:v>
                </c:pt>
                <c:pt idx="587">
                  <c:v>0.158</c:v>
                </c:pt>
                <c:pt idx="588">
                  <c:v>0.189</c:v>
                </c:pt>
                <c:pt idx="589">
                  <c:v>0.33600000000000002</c:v>
                </c:pt>
                <c:pt idx="590">
                  <c:v>0.27600000000000002</c:v>
                </c:pt>
                <c:pt idx="591">
                  <c:v>0.183</c:v>
                </c:pt>
                <c:pt idx="592">
                  <c:v>0.186</c:v>
                </c:pt>
                <c:pt idx="593">
                  <c:v>0.40100000000000002</c:v>
                </c:pt>
                <c:pt idx="594">
                  <c:v>0.378</c:v>
                </c:pt>
                <c:pt idx="595">
                  <c:v>0.125</c:v>
                </c:pt>
                <c:pt idx="596">
                  <c:v>0.29199999999999998</c:v>
                </c:pt>
                <c:pt idx="597">
                  <c:v>0.30399999999999999</c:v>
                </c:pt>
                <c:pt idx="598">
                  <c:v>0.17199999999999999</c:v>
                </c:pt>
                <c:pt idx="599">
                  <c:v>0.23499999999999999</c:v>
                </c:pt>
                <c:pt idx="600">
                  <c:v>0.27</c:v>
                </c:pt>
                <c:pt idx="601">
                  <c:v>0.17299999999999999</c:v>
                </c:pt>
                <c:pt idx="602">
                  <c:v>0.156</c:v>
                </c:pt>
                <c:pt idx="603">
                  <c:v>-7.0000000000000001E-3</c:v>
                </c:pt>
                <c:pt idx="604">
                  <c:v>0.16800000000000001</c:v>
                </c:pt>
                <c:pt idx="605">
                  <c:v>6.0999999999999999E-2</c:v>
                </c:pt>
                <c:pt idx="606">
                  <c:v>0.158</c:v>
                </c:pt>
                <c:pt idx="607">
                  <c:v>0.193</c:v>
                </c:pt>
                <c:pt idx="608">
                  <c:v>6.9000000000000006E-2</c:v>
                </c:pt>
                <c:pt idx="609">
                  <c:v>7.4999999999999997E-2</c:v>
                </c:pt>
                <c:pt idx="610">
                  <c:v>0.216</c:v>
                </c:pt>
                <c:pt idx="611">
                  <c:v>0.10299999999999999</c:v>
                </c:pt>
                <c:pt idx="612">
                  <c:v>0.09</c:v>
                </c:pt>
                <c:pt idx="613">
                  <c:v>0.14099999999999999</c:v>
                </c:pt>
                <c:pt idx="614">
                  <c:v>5.1999999999999998E-2</c:v>
                </c:pt>
                <c:pt idx="615">
                  <c:v>0.372</c:v>
                </c:pt>
                <c:pt idx="616">
                  <c:v>0.57199999999999995</c:v>
                </c:pt>
                <c:pt idx="617">
                  <c:v>0.48599999999999999</c:v>
                </c:pt>
                <c:pt idx="618">
                  <c:v>0.45100000000000001</c:v>
                </c:pt>
                <c:pt idx="619">
                  <c:v>0.32900000000000001</c:v>
                </c:pt>
                <c:pt idx="620">
                  <c:v>8.5999999999999993E-2</c:v>
                </c:pt>
                <c:pt idx="621">
                  <c:v>0.14599999999999999</c:v>
                </c:pt>
                <c:pt idx="622">
                  <c:v>0.11</c:v>
                </c:pt>
                <c:pt idx="623">
                  <c:v>0.315</c:v>
                </c:pt>
                <c:pt idx="624">
                  <c:v>0.24</c:v>
                </c:pt>
                <c:pt idx="625">
                  <c:v>0.22</c:v>
                </c:pt>
                <c:pt idx="626">
                  <c:v>0.33800000000000002</c:v>
                </c:pt>
                <c:pt idx="627">
                  <c:v>0.16300000000000001</c:v>
                </c:pt>
                <c:pt idx="628">
                  <c:v>0.24199999999999999</c:v>
                </c:pt>
                <c:pt idx="629">
                  <c:v>0.22700000000000001</c:v>
                </c:pt>
                <c:pt idx="630">
                  <c:v>0.191</c:v>
                </c:pt>
                <c:pt idx="631">
                  <c:v>0.218</c:v>
                </c:pt>
                <c:pt idx="632">
                  <c:v>0.33700000000000002</c:v>
                </c:pt>
                <c:pt idx="633">
                  <c:v>0.47099999999999997</c:v>
                </c:pt>
                <c:pt idx="634">
                  <c:v>0.218</c:v>
                </c:pt>
                <c:pt idx="635">
                  <c:v>0.17100000000000001</c:v>
                </c:pt>
                <c:pt idx="636">
                  <c:v>0.22800000000000001</c:v>
                </c:pt>
                <c:pt idx="637">
                  <c:v>0.312</c:v>
                </c:pt>
                <c:pt idx="638">
                  <c:v>0.19500000000000001</c:v>
                </c:pt>
                <c:pt idx="639">
                  <c:v>0.36099999999999999</c:v>
                </c:pt>
                <c:pt idx="640">
                  <c:v>0.219</c:v>
                </c:pt>
                <c:pt idx="641">
                  <c:v>0.44</c:v>
                </c:pt>
                <c:pt idx="642">
                  <c:v>0.32300000000000001</c:v>
                </c:pt>
                <c:pt idx="643">
                  <c:v>0.42099999999999999</c:v>
                </c:pt>
                <c:pt idx="644">
                  <c:v>0.52700000000000002</c:v>
                </c:pt>
                <c:pt idx="645">
                  <c:v>0.36899999999999999</c:v>
                </c:pt>
                <c:pt idx="646">
                  <c:v>0.439</c:v>
                </c:pt>
                <c:pt idx="647">
                  <c:v>0.44</c:v>
                </c:pt>
                <c:pt idx="648">
                  <c:v>0.36399999999999999</c:v>
                </c:pt>
                <c:pt idx="649">
                  <c:v>0.373</c:v>
                </c:pt>
                <c:pt idx="650">
                  <c:v>0.28000000000000003</c:v>
                </c:pt>
                <c:pt idx="651">
                  <c:v>0.33300000000000002</c:v>
                </c:pt>
                <c:pt idx="652">
                  <c:v>0.106</c:v>
                </c:pt>
                <c:pt idx="653">
                  <c:v>0.24099999999999999</c:v>
                </c:pt>
                <c:pt idx="654">
                  <c:v>0.12</c:v>
                </c:pt>
                <c:pt idx="655">
                  <c:v>0.27500000000000002</c:v>
                </c:pt>
                <c:pt idx="656">
                  <c:v>7.8E-2</c:v>
                </c:pt>
                <c:pt idx="657">
                  <c:v>-1.0999999999999999E-2</c:v>
                </c:pt>
                <c:pt idx="658">
                  <c:v>5.3999999999999999E-2</c:v>
                </c:pt>
                <c:pt idx="659">
                  <c:v>8.1000000000000003E-2</c:v>
                </c:pt>
                <c:pt idx="660">
                  <c:v>2.1000000000000001E-2</c:v>
                </c:pt>
                <c:pt idx="661">
                  <c:v>0.10299999999999999</c:v>
                </c:pt>
                <c:pt idx="662">
                  <c:v>3.3000000000000002E-2</c:v>
                </c:pt>
                <c:pt idx="663">
                  <c:v>0.112</c:v>
                </c:pt>
                <c:pt idx="664">
                  <c:v>0.27300000000000002</c:v>
                </c:pt>
                <c:pt idx="665">
                  <c:v>0.22800000000000001</c:v>
                </c:pt>
                <c:pt idx="666">
                  <c:v>0.28299999999999997</c:v>
                </c:pt>
                <c:pt idx="667">
                  <c:v>0.22800000000000001</c:v>
                </c:pt>
                <c:pt idx="668">
                  <c:v>9.2999999999999999E-2</c:v>
                </c:pt>
                <c:pt idx="669">
                  <c:v>0.17799999999999999</c:v>
                </c:pt>
                <c:pt idx="670">
                  <c:v>0.185</c:v>
                </c:pt>
                <c:pt idx="671">
                  <c:v>0.13900000000000001</c:v>
                </c:pt>
                <c:pt idx="672">
                  <c:v>0.34200000000000003</c:v>
                </c:pt>
                <c:pt idx="673">
                  <c:v>0.32</c:v>
                </c:pt>
                <c:pt idx="674">
                  <c:v>0.20200000000000001</c:v>
                </c:pt>
                <c:pt idx="675">
                  <c:v>7.3999999999999996E-2</c:v>
                </c:pt>
                <c:pt idx="676">
                  <c:v>4.7E-2</c:v>
                </c:pt>
                <c:pt idx="677">
                  <c:v>0.34599999999999997</c:v>
                </c:pt>
                <c:pt idx="678">
                  <c:v>0.32200000000000001</c:v>
                </c:pt>
                <c:pt idx="679">
                  <c:v>0.41</c:v>
                </c:pt>
                <c:pt idx="680">
                  <c:v>0.35599999999999998</c:v>
                </c:pt>
                <c:pt idx="681">
                  <c:v>0.54200000000000004</c:v>
                </c:pt>
                <c:pt idx="682">
                  <c:v>0.36399999999999999</c:v>
                </c:pt>
                <c:pt idx="683">
                  <c:v>0.20399999999999999</c:v>
                </c:pt>
                <c:pt idx="684">
                  <c:v>0.34</c:v>
                </c:pt>
                <c:pt idx="685">
                  <c:v>0.47499999999999998</c:v>
                </c:pt>
                <c:pt idx="686">
                  <c:v>0.46600000000000003</c:v>
                </c:pt>
                <c:pt idx="687">
                  <c:v>0.39600000000000002</c:v>
                </c:pt>
                <c:pt idx="688">
                  <c:v>0.45900000000000002</c:v>
                </c:pt>
                <c:pt idx="689">
                  <c:v>0.51</c:v>
                </c:pt>
                <c:pt idx="690">
                  <c:v>0.40200000000000002</c:v>
                </c:pt>
                <c:pt idx="691">
                  <c:v>0.314</c:v>
                </c:pt>
                <c:pt idx="692">
                  <c:v>0.23899999999999999</c:v>
                </c:pt>
                <c:pt idx="693">
                  <c:v>0.249</c:v>
                </c:pt>
                <c:pt idx="694">
                  <c:v>0.308</c:v>
                </c:pt>
                <c:pt idx="695">
                  <c:v>0.308</c:v>
                </c:pt>
                <c:pt idx="696">
                  <c:v>0.23899999999999999</c:v>
                </c:pt>
                <c:pt idx="697">
                  <c:v>0.193</c:v>
                </c:pt>
                <c:pt idx="698">
                  <c:v>0.26900000000000002</c:v>
                </c:pt>
                <c:pt idx="699">
                  <c:v>0.36899999999999999</c:v>
                </c:pt>
                <c:pt idx="700">
                  <c:v>0.13</c:v>
                </c:pt>
                <c:pt idx="701">
                  <c:v>7.1999999999999995E-2</c:v>
                </c:pt>
                <c:pt idx="702">
                  <c:v>0.24199999999999999</c:v>
                </c:pt>
                <c:pt idx="703">
                  <c:v>0.252</c:v>
                </c:pt>
                <c:pt idx="704">
                  <c:v>0.38600000000000001</c:v>
                </c:pt>
                <c:pt idx="705">
                  <c:v>0.379</c:v>
                </c:pt>
                <c:pt idx="706">
                  <c:v>0.36</c:v>
                </c:pt>
                <c:pt idx="707">
                  <c:v>0.42399999999999999</c:v>
                </c:pt>
                <c:pt idx="708">
                  <c:v>8.5999999999999993E-2</c:v>
                </c:pt>
                <c:pt idx="709">
                  <c:v>1.0999999999999999E-2</c:v>
                </c:pt>
                <c:pt idx="710">
                  <c:v>0.28699999999999998</c:v>
                </c:pt>
                <c:pt idx="711">
                  <c:v>0.122</c:v>
                </c:pt>
                <c:pt idx="712">
                  <c:v>-3.6999999999999998E-2</c:v>
                </c:pt>
                <c:pt idx="713">
                  <c:v>0.108</c:v>
                </c:pt>
                <c:pt idx="714">
                  <c:v>0.39100000000000001</c:v>
                </c:pt>
                <c:pt idx="715">
                  <c:v>0.26700000000000002</c:v>
                </c:pt>
                <c:pt idx="716">
                  <c:v>0.32200000000000001</c:v>
                </c:pt>
                <c:pt idx="717">
                  <c:v>0.23499999999999999</c:v>
                </c:pt>
                <c:pt idx="718">
                  <c:v>0.26500000000000001</c:v>
                </c:pt>
                <c:pt idx="719">
                  <c:v>0.247</c:v>
                </c:pt>
                <c:pt idx="720">
                  <c:v>0.14000000000000001</c:v>
                </c:pt>
                <c:pt idx="721">
                  <c:v>0.22800000000000001</c:v>
                </c:pt>
                <c:pt idx="722">
                  <c:v>0.246</c:v>
                </c:pt>
                <c:pt idx="723">
                  <c:v>0.36599999999999999</c:v>
                </c:pt>
                <c:pt idx="724">
                  <c:v>0.41799999999999998</c:v>
                </c:pt>
                <c:pt idx="725">
                  <c:v>0.21099999999999999</c:v>
                </c:pt>
                <c:pt idx="726">
                  <c:v>0.496</c:v>
                </c:pt>
                <c:pt idx="727">
                  <c:v>0.27100000000000002</c:v>
                </c:pt>
                <c:pt idx="728">
                  <c:v>0.53900000000000003</c:v>
                </c:pt>
                <c:pt idx="729">
                  <c:v>0.32500000000000001</c:v>
                </c:pt>
                <c:pt idx="730">
                  <c:v>0.219</c:v>
                </c:pt>
                <c:pt idx="731">
                  <c:v>0.23599999999999999</c:v>
                </c:pt>
                <c:pt idx="732">
                  <c:v>0.11799999999999999</c:v>
                </c:pt>
                <c:pt idx="733">
                  <c:v>3.9E-2</c:v>
                </c:pt>
                <c:pt idx="734">
                  <c:v>4.5999999999999999E-2</c:v>
                </c:pt>
                <c:pt idx="735">
                  <c:v>0.32900000000000001</c:v>
                </c:pt>
                <c:pt idx="736">
                  <c:v>0.438</c:v>
                </c:pt>
                <c:pt idx="737">
                  <c:v>0.34499999999999997</c:v>
                </c:pt>
                <c:pt idx="738">
                  <c:v>0.35799999999999998</c:v>
                </c:pt>
                <c:pt idx="739">
                  <c:v>0.36499999999999999</c:v>
                </c:pt>
                <c:pt idx="740">
                  <c:v>0.38300000000000001</c:v>
                </c:pt>
                <c:pt idx="741">
                  <c:v>0.34399999999999997</c:v>
                </c:pt>
                <c:pt idx="742">
                  <c:v>0.188</c:v>
                </c:pt>
                <c:pt idx="743">
                  <c:v>0.40799999999999997</c:v>
                </c:pt>
                <c:pt idx="744">
                  <c:v>0.40899999999999997</c:v>
                </c:pt>
                <c:pt idx="745">
                  <c:v>0.5</c:v>
                </c:pt>
                <c:pt idx="746">
                  <c:v>0.56799999999999995</c:v>
                </c:pt>
                <c:pt idx="747">
                  <c:v>0.56299999999999994</c:v>
                </c:pt>
                <c:pt idx="748">
                  <c:v>0.70899999999999996</c:v>
                </c:pt>
                <c:pt idx="749">
                  <c:v>0.60399999999999998</c:v>
                </c:pt>
                <c:pt idx="750">
                  <c:v>0.623</c:v>
                </c:pt>
                <c:pt idx="751">
                  <c:v>0.67300000000000004</c:v>
                </c:pt>
                <c:pt idx="752">
                  <c:v>0.56999999999999995</c:v>
                </c:pt>
                <c:pt idx="753">
                  <c:v>0.77400000000000002</c:v>
                </c:pt>
                <c:pt idx="754">
                  <c:v>0.65900000000000003</c:v>
                </c:pt>
                <c:pt idx="755">
                  <c:v>0.71799999999999997</c:v>
                </c:pt>
                <c:pt idx="756">
                  <c:v>0.45200000000000001</c:v>
                </c:pt>
                <c:pt idx="757">
                  <c:v>0.63300000000000001</c:v>
                </c:pt>
                <c:pt idx="758">
                  <c:v>0.66900000000000004</c:v>
                </c:pt>
                <c:pt idx="759">
                  <c:v>0.39900000000000002</c:v>
                </c:pt>
                <c:pt idx="760">
                  <c:v>0.46400000000000002</c:v>
                </c:pt>
                <c:pt idx="761">
                  <c:v>0.47399999999999998</c:v>
                </c:pt>
                <c:pt idx="762">
                  <c:v>0.47099999999999997</c:v>
                </c:pt>
                <c:pt idx="763">
                  <c:v>0.45</c:v>
                </c:pt>
                <c:pt idx="764">
                  <c:v>0.38100000000000001</c:v>
                </c:pt>
                <c:pt idx="765">
                  <c:v>0.39600000000000002</c:v>
                </c:pt>
                <c:pt idx="766">
                  <c:v>0.26700000000000002</c:v>
                </c:pt>
                <c:pt idx="767">
                  <c:v>0.379</c:v>
                </c:pt>
                <c:pt idx="768">
                  <c:v>0.19</c:v>
                </c:pt>
                <c:pt idx="769">
                  <c:v>0.23400000000000001</c:v>
                </c:pt>
                <c:pt idx="770">
                  <c:v>0.219</c:v>
                </c:pt>
                <c:pt idx="771">
                  <c:v>0.248</c:v>
                </c:pt>
                <c:pt idx="772">
                  <c:v>0.253</c:v>
                </c:pt>
                <c:pt idx="773">
                  <c:v>0.2</c:v>
                </c:pt>
                <c:pt idx="774">
                  <c:v>0.31</c:v>
                </c:pt>
                <c:pt idx="775">
                  <c:v>0.217</c:v>
                </c:pt>
                <c:pt idx="776">
                  <c:v>0.17599999999999999</c:v>
                </c:pt>
                <c:pt idx="777">
                  <c:v>0.22500000000000001</c:v>
                </c:pt>
                <c:pt idx="778">
                  <c:v>0.20300000000000001</c:v>
                </c:pt>
                <c:pt idx="779">
                  <c:v>0.30299999999999999</c:v>
                </c:pt>
                <c:pt idx="780">
                  <c:v>0.29399999999999998</c:v>
                </c:pt>
                <c:pt idx="781">
                  <c:v>0.42499999999999999</c:v>
                </c:pt>
                <c:pt idx="782">
                  <c:v>0.27400000000000002</c:v>
                </c:pt>
                <c:pt idx="783">
                  <c:v>0.439</c:v>
                </c:pt>
                <c:pt idx="784">
                  <c:v>0.24199999999999999</c:v>
                </c:pt>
                <c:pt idx="785">
                  <c:v>0.18</c:v>
                </c:pt>
                <c:pt idx="786">
                  <c:v>0.36399999999999999</c:v>
                </c:pt>
                <c:pt idx="787">
                  <c:v>0.51200000000000001</c:v>
                </c:pt>
                <c:pt idx="788">
                  <c:v>0.44700000000000001</c:v>
                </c:pt>
                <c:pt idx="789">
                  <c:v>0.54100000000000004</c:v>
                </c:pt>
                <c:pt idx="790">
                  <c:v>0.52700000000000002</c:v>
                </c:pt>
                <c:pt idx="791">
                  <c:v>0.221</c:v>
                </c:pt>
                <c:pt idx="792">
                  <c:v>0.26300000000000001</c:v>
                </c:pt>
                <c:pt idx="793">
                  <c:v>0.127</c:v>
                </c:pt>
                <c:pt idx="794">
                  <c:v>0.17199999999999999</c:v>
                </c:pt>
                <c:pt idx="795">
                  <c:v>0.14899999999999999</c:v>
                </c:pt>
                <c:pt idx="796">
                  <c:v>0.38900000000000001</c:v>
                </c:pt>
                <c:pt idx="797">
                  <c:v>0.21299999999999999</c:v>
                </c:pt>
                <c:pt idx="798">
                  <c:v>0.17899999999999999</c:v>
                </c:pt>
                <c:pt idx="799">
                  <c:v>7.0000000000000007E-2</c:v>
                </c:pt>
                <c:pt idx="800">
                  <c:v>9.6000000000000002E-2</c:v>
                </c:pt>
                <c:pt idx="801">
                  <c:v>2.4E-2</c:v>
                </c:pt>
                <c:pt idx="802">
                  <c:v>2.9000000000000001E-2</c:v>
                </c:pt>
                <c:pt idx="803">
                  <c:v>8.5000000000000006E-2</c:v>
                </c:pt>
                <c:pt idx="804">
                  <c:v>0.17</c:v>
                </c:pt>
                <c:pt idx="805">
                  <c:v>0.23699999999999999</c:v>
                </c:pt>
                <c:pt idx="806">
                  <c:v>0.33400000000000002</c:v>
                </c:pt>
                <c:pt idx="807">
                  <c:v>0.38300000000000001</c:v>
                </c:pt>
                <c:pt idx="808">
                  <c:v>0.38200000000000001</c:v>
                </c:pt>
                <c:pt idx="809">
                  <c:v>0.28899999999999998</c:v>
                </c:pt>
                <c:pt idx="810">
                  <c:v>0.374</c:v>
                </c:pt>
                <c:pt idx="811">
                  <c:v>0.34699999999999998</c:v>
                </c:pt>
                <c:pt idx="812">
                  <c:v>0.32</c:v>
                </c:pt>
                <c:pt idx="813">
                  <c:v>0.38600000000000001</c:v>
                </c:pt>
                <c:pt idx="814">
                  <c:v>0.65400000000000003</c:v>
                </c:pt>
                <c:pt idx="815">
                  <c:v>0.77100000000000002</c:v>
                </c:pt>
                <c:pt idx="816">
                  <c:v>0.46600000000000003</c:v>
                </c:pt>
                <c:pt idx="817">
                  <c:v>0.67200000000000004</c:v>
                </c:pt>
                <c:pt idx="818">
                  <c:v>0.61799999999999999</c:v>
                </c:pt>
                <c:pt idx="819">
                  <c:v>0.56499999999999995</c:v>
                </c:pt>
                <c:pt idx="820">
                  <c:v>0.58899999999999997</c:v>
                </c:pt>
                <c:pt idx="821">
                  <c:v>0.66400000000000003</c:v>
                </c:pt>
                <c:pt idx="822">
                  <c:v>0.59599999999999997</c:v>
                </c:pt>
                <c:pt idx="823">
                  <c:v>0.41299999999999998</c:v>
                </c:pt>
                <c:pt idx="824">
                  <c:v>0.57099999999999995</c:v>
                </c:pt>
                <c:pt idx="825">
                  <c:v>0.72699999999999998</c:v>
                </c:pt>
                <c:pt idx="826">
                  <c:v>0.68200000000000005</c:v>
                </c:pt>
                <c:pt idx="827">
                  <c:v>0.59199999999999997</c:v>
                </c:pt>
                <c:pt idx="828">
                  <c:v>0.49099999999999999</c:v>
                </c:pt>
                <c:pt idx="829">
                  <c:v>0.51900000000000002</c:v>
                </c:pt>
                <c:pt idx="830">
                  <c:v>0.79900000000000004</c:v>
                </c:pt>
                <c:pt idx="831">
                  <c:v>0.67300000000000004</c:v>
                </c:pt>
                <c:pt idx="832">
                  <c:v>0.55000000000000004</c:v>
                </c:pt>
                <c:pt idx="833">
                  <c:v>0.48399999999999999</c:v>
                </c:pt>
                <c:pt idx="834">
                  <c:v>0.52900000000000003</c:v>
                </c:pt>
                <c:pt idx="835">
                  <c:v>0.60199999999999998</c:v>
                </c:pt>
                <c:pt idx="836">
                  <c:v>0.86499999999999999</c:v>
                </c:pt>
                <c:pt idx="837">
                  <c:v>0.86599999999999999</c:v>
                </c:pt>
                <c:pt idx="838">
                  <c:v>0.90300000000000002</c:v>
                </c:pt>
                <c:pt idx="839">
                  <c:v>0.73</c:v>
                </c:pt>
                <c:pt idx="840">
                  <c:v>0.84699999999999998</c:v>
                </c:pt>
                <c:pt idx="841">
                  <c:v>0.70599999999999996</c:v>
                </c:pt>
                <c:pt idx="842">
                  <c:v>0.69</c:v>
                </c:pt>
                <c:pt idx="843">
                  <c:v>0.61</c:v>
                </c:pt>
                <c:pt idx="844">
                  <c:v>0.57899999999999996</c:v>
                </c:pt>
                <c:pt idx="845">
                  <c:v>0.623</c:v>
                </c:pt>
                <c:pt idx="846">
                  <c:v>0.628</c:v>
                </c:pt>
                <c:pt idx="847">
                  <c:v>0.432</c:v>
                </c:pt>
                <c:pt idx="848">
                  <c:v>0.39100000000000001</c:v>
                </c:pt>
                <c:pt idx="849">
                  <c:v>0.438</c:v>
                </c:pt>
                <c:pt idx="850">
                  <c:v>0.48699999999999999</c:v>
                </c:pt>
                <c:pt idx="851">
                  <c:v>0.45400000000000001</c:v>
                </c:pt>
                <c:pt idx="852">
                  <c:v>0.42799999999999999</c:v>
                </c:pt>
                <c:pt idx="853">
                  <c:v>0.52300000000000002</c:v>
                </c:pt>
                <c:pt idx="854">
                  <c:v>0.753</c:v>
                </c:pt>
                <c:pt idx="855">
                  <c:v>0.64600000000000002</c:v>
                </c:pt>
                <c:pt idx="856">
                  <c:v>0.55900000000000005</c:v>
                </c:pt>
                <c:pt idx="857">
                  <c:v>0.57199999999999995</c:v>
                </c:pt>
                <c:pt idx="858">
                  <c:v>0.67100000000000004</c:v>
                </c:pt>
                <c:pt idx="859">
                  <c:v>0.59699999999999998</c:v>
                </c:pt>
                <c:pt idx="860">
                  <c:v>0.73799999999999999</c:v>
                </c:pt>
                <c:pt idx="861">
                  <c:v>0.74399999999999999</c:v>
                </c:pt>
                <c:pt idx="862">
                  <c:v>0.622</c:v>
                </c:pt>
                <c:pt idx="863">
                  <c:v>0.76500000000000001</c:v>
                </c:pt>
                <c:pt idx="864">
                  <c:v>0.78300000000000003</c:v>
                </c:pt>
                <c:pt idx="865">
                  <c:v>0.58299999999999996</c:v>
                </c:pt>
                <c:pt idx="866">
                  <c:v>0.56899999999999995</c:v>
                </c:pt>
                <c:pt idx="867">
                  <c:v>0.54500000000000004</c:v>
                </c:pt>
                <c:pt idx="868">
                  <c:v>0.52800000000000002</c:v>
                </c:pt>
                <c:pt idx="869">
                  <c:v>0.63700000000000001</c:v>
                </c:pt>
                <c:pt idx="870">
                  <c:v>0.45</c:v>
                </c:pt>
                <c:pt idx="871">
                  <c:v>0.47599999999999998</c:v>
                </c:pt>
                <c:pt idx="872">
                  <c:v>0.40699999999999997</c:v>
                </c:pt>
                <c:pt idx="873">
                  <c:v>0.35799999999999998</c:v>
                </c:pt>
                <c:pt idx="874">
                  <c:v>0.47499999999999998</c:v>
                </c:pt>
                <c:pt idx="875">
                  <c:v>0.66200000000000003</c:v>
                </c:pt>
                <c:pt idx="876">
                  <c:v>0.51400000000000001</c:v>
                </c:pt>
                <c:pt idx="877">
                  <c:v>0.58799999999999997</c:v>
                </c:pt>
                <c:pt idx="878">
                  <c:v>0.54200000000000004</c:v>
                </c:pt>
                <c:pt idx="879">
                  <c:v>0.49299999999999999</c:v>
                </c:pt>
                <c:pt idx="880">
                  <c:v>0.59</c:v>
                </c:pt>
                <c:pt idx="881">
                  <c:v>0.40799999999999997</c:v>
                </c:pt>
                <c:pt idx="882">
                  <c:v>0.41799999999999998</c:v>
                </c:pt>
                <c:pt idx="883">
                  <c:v>0.55000000000000004</c:v>
                </c:pt>
                <c:pt idx="884">
                  <c:v>0.57599999999999996</c:v>
                </c:pt>
                <c:pt idx="885">
                  <c:v>0.497</c:v>
                </c:pt>
                <c:pt idx="886">
                  <c:v>0.74399999999999999</c:v>
                </c:pt>
                <c:pt idx="887">
                  <c:v>0.54900000000000004</c:v>
                </c:pt>
                <c:pt idx="888">
                  <c:v>0.51800000000000002</c:v>
                </c:pt>
                <c:pt idx="889">
                  <c:v>0.441</c:v>
                </c:pt>
                <c:pt idx="890">
                  <c:v>0.45500000000000002</c:v>
                </c:pt>
                <c:pt idx="891">
                  <c:v>0.41099999999999998</c:v>
                </c:pt>
                <c:pt idx="892">
                  <c:v>0.33100000000000002</c:v>
                </c:pt>
                <c:pt idx="893">
                  <c:v>0.47799999999999998</c:v>
                </c:pt>
                <c:pt idx="894">
                  <c:v>0.379</c:v>
                </c:pt>
                <c:pt idx="895">
                  <c:v>0.245</c:v>
                </c:pt>
                <c:pt idx="896">
                  <c:v>0.23300000000000001</c:v>
                </c:pt>
                <c:pt idx="897">
                  <c:v>0.188</c:v>
                </c:pt>
                <c:pt idx="898">
                  <c:v>6.3E-2</c:v>
                </c:pt>
                <c:pt idx="899">
                  <c:v>0.223</c:v>
                </c:pt>
                <c:pt idx="900">
                  <c:v>0.13800000000000001</c:v>
                </c:pt>
                <c:pt idx="901">
                  <c:v>0.192</c:v>
                </c:pt>
                <c:pt idx="902">
                  <c:v>0.13900000000000001</c:v>
                </c:pt>
                <c:pt idx="903">
                  <c:v>0.13</c:v>
                </c:pt>
                <c:pt idx="904">
                  <c:v>0.109</c:v>
                </c:pt>
                <c:pt idx="905">
                  <c:v>0.28100000000000003</c:v>
                </c:pt>
                <c:pt idx="906">
                  <c:v>0.30299999999999999</c:v>
                </c:pt>
                <c:pt idx="907">
                  <c:v>0.26900000000000002</c:v>
                </c:pt>
                <c:pt idx="908">
                  <c:v>0.42399999999999999</c:v>
                </c:pt>
                <c:pt idx="909">
                  <c:v>0.376</c:v>
                </c:pt>
                <c:pt idx="910">
                  <c:v>0.47899999999999998</c:v>
                </c:pt>
                <c:pt idx="911">
                  <c:v>0.35699999999999998</c:v>
                </c:pt>
                <c:pt idx="912">
                  <c:v>0.21</c:v>
                </c:pt>
                <c:pt idx="913">
                  <c:v>0.14499999999999999</c:v>
                </c:pt>
                <c:pt idx="914">
                  <c:v>0.248</c:v>
                </c:pt>
                <c:pt idx="915">
                  <c:v>0.32600000000000001</c:v>
                </c:pt>
                <c:pt idx="916">
                  <c:v>0.58299999999999996</c:v>
                </c:pt>
                <c:pt idx="917">
                  <c:v>0.53400000000000003</c:v>
                </c:pt>
                <c:pt idx="918">
                  <c:v>0.498</c:v>
                </c:pt>
                <c:pt idx="919">
                  <c:v>0.52</c:v>
                </c:pt>
                <c:pt idx="920">
                  <c:v>0.51600000000000001</c:v>
                </c:pt>
                <c:pt idx="921">
                  <c:v>0.56799999999999995</c:v>
                </c:pt>
                <c:pt idx="922">
                  <c:v>0.63500000000000001</c:v>
                </c:pt>
                <c:pt idx="923">
                  <c:v>0.48899999999999999</c:v>
                </c:pt>
                <c:pt idx="924">
                  <c:v>0.58699999999999997</c:v>
                </c:pt>
                <c:pt idx="925">
                  <c:v>0.42299999999999999</c:v>
                </c:pt>
                <c:pt idx="926">
                  <c:v>0.49099999999999999</c:v>
                </c:pt>
                <c:pt idx="927">
                  <c:v>0.432</c:v>
                </c:pt>
                <c:pt idx="928">
                  <c:v>0.33400000000000002</c:v>
                </c:pt>
                <c:pt idx="929">
                  <c:v>0.24099999999999999</c:v>
                </c:pt>
                <c:pt idx="930">
                  <c:v>0.19800000000000001</c:v>
                </c:pt>
                <c:pt idx="931">
                  <c:v>0.29399999999999998</c:v>
                </c:pt>
                <c:pt idx="932">
                  <c:v>0.21299999999999999</c:v>
                </c:pt>
                <c:pt idx="933">
                  <c:v>0.251</c:v>
                </c:pt>
                <c:pt idx="934">
                  <c:v>0.32500000000000001</c:v>
                </c:pt>
                <c:pt idx="935">
                  <c:v>0.25800000000000001</c:v>
                </c:pt>
                <c:pt idx="936">
                  <c:v>0.45900000000000002</c:v>
                </c:pt>
                <c:pt idx="937">
                  <c:v>0.50700000000000001</c:v>
                </c:pt>
                <c:pt idx="938">
                  <c:v>0.63500000000000001</c:v>
                </c:pt>
                <c:pt idx="939">
                  <c:v>0.51500000000000001</c:v>
                </c:pt>
                <c:pt idx="940">
                  <c:v>0.64600000000000002</c:v>
                </c:pt>
                <c:pt idx="941">
                  <c:v>0.63100000000000001</c:v>
                </c:pt>
                <c:pt idx="942">
                  <c:v>0.46899999999999997</c:v>
                </c:pt>
                <c:pt idx="943">
                  <c:v>0.64100000000000001</c:v>
                </c:pt>
                <c:pt idx="944">
                  <c:v>0.55800000000000005</c:v>
                </c:pt>
                <c:pt idx="945">
                  <c:v>0.58299999999999996</c:v>
                </c:pt>
                <c:pt idx="946">
                  <c:v>0.55700000000000005</c:v>
                </c:pt>
                <c:pt idx="947">
                  <c:v>0.51300000000000001</c:v>
                </c:pt>
                <c:pt idx="948">
                  <c:v>0.48699999999999999</c:v>
                </c:pt>
                <c:pt idx="949">
                  <c:v>0.30399999999999999</c:v>
                </c:pt>
                <c:pt idx="950">
                  <c:v>0.44600000000000001</c:v>
                </c:pt>
                <c:pt idx="951">
                  <c:v>0.437</c:v>
                </c:pt>
                <c:pt idx="952">
                  <c:v>0.48099999999999998</c:v>
                </c:pt>
                <c:pt idx="953">
                  <c:v>0.49199999999999999</c:v>
                </c:pt>
                <c:pt idx="954">
                  <c:v>0.48199999999999998</c:v>
                </c:pt>
                <c:pt idx="955">
                  <c:v>0.60599999999999998</c:v>
                </c:pt>
                <c:pt idx="956">
                  <c:v>0.501</c:v>
                </c:pt>
                <c:pt idx="957">
                  <c:v>0.45700000000000002</c:v>
                </c:pt>
                <c:pt idx="958">
                  <c:v>0.47</c:v>
                </c:pt>
                <c:pt idx="959">
                  <c:v>0.441</c:v>
                </c:pt>
                <c:pt idx="960">
                  <c:v>0.432</c:v>
                </c:pt>
                <c:pt idx="961">
                  <c:v>0.47499999999999998</c:v>
                </c:pt>
                <c:pt idx="962">
                  <c:v>0.44700000000000001</c:v>
                </c:pt>
                <c:pt idx="963">
                  <c:v>0.22</c:v>
                </c:pt>
                <c:pt idx="964">
                  <c:v>0.193</c:v>
                </c:pt>
                <c:pt idx="965">
                  <c:v>0.41899999999999998</c:v>
                </c:pt>
                <c:pt idx="966">
                  <c:v>0.52800000000000002</c:v>
                </c:pt>
                <c:pt idx="967">
                  <c:v>0.68400000000000005</c:v>
                </c:pt>
                <c:pt idx="968">
                  <c:v>0.434</c:v>
                </c:pt>
                <c:pt idx="969">
                  <c:v>0.376</c:v>
                </c:pt>
                <c:pt idx="970">
                  <c:v>0.55600000000000005</c:v>
                </c:pt>
                <c:pt idx="971">
                  <c:v>0.52200000000000002</c:v>
                </c:pt>
                <c:pt idx="972">
                  <c:v>0.49099999999999999</c:v>
                </c:pt>
                <c:pt idx="973">
                  <c:v>0.59799999999999998</c:v>
                </c:pt>
                <c:pt idx="974">
                  <c:v>0.58099999999999996</c:v>
                </c:pt>
                <c:pt idx="975">
                  <c:v>0.443</c:v>
                </c:pt>
                <c:pt idx="976">
                  <c:v>0.191</c:v>
                </c:pt>
                <c:pt idx="977">
                  <c:v>0.44500000000000001</c:v>
                </c:pt>
                <c:pt idx="978">
                  <c:v>0.53300000000000003</c:v>
                </c:pt>
                <c:pt idx="979">
                  <c:v>0.68899999999999995</c:v>
                </c:pt>
                <c:pt idx="980">
                  <c:v>0.71599999999999997</c:v>
                </c:pt>
                <c:pt idx="981">
                  <c:v>0.71399999999999997</c:v>
                </c:pt>
                <c:pt idx="982">
                  <c:v>0.64400000000000002</c:v>
                </c:pt>
                <c:pt idx="983">
                  <c:v>0.55000000000000004</c:v>
                </c:pt>
                <c:pt idx="984">
                  <c:v>0.45</c:v>
                </c:pt>
                <c:pt idx="985">
                  <c:v>0.30399999999999999</c:v>
                </c:pt>
                <c:pt idx="986">
                  <c:v>0.16900000000000001</c:v>
                </c:pt>
                <c:pt idx="987">
                  <c:v>0.22500000000000001</c:v>
                </c:pt>
                <c:pt idx="988">
                  <c:v>0.29699999999999999</c:v>
                </c:pt>
                <c:pt idx="989">
                  <c:v>0.26</c:v>
                </c:pt>
                <c:pt idx="990">
                  <c:v>0.39</c:v>
                </c:pt>
                <c:pt idx="991">
                  <c:v>0.41199999999999998</c:v>
                </c:pt>
                <c:pt idx="992">
                  <c:v>0.46400000000000002</c:v>
                </c:pt>
                <c:pt idx="993">
                  <c:v>0.51400000000000001</c:v>
                </c:pt>
                <c:pt idx="994">
                  <c:v>0.45600000000000002</c:v>
                </c:pt>
                <c:pt idx="995">
                  <c:v>0.28100000000000003</c:v>
                </c:pt>
                <c:pt idx="996">
                  <c:v>0.35899999999999999</c:v>
                </c:pt>
                <c:pt idx="997">
                  <c:v>0.26500000000000001</c:v>
                </c:pt>
                <c:pt idx="998">
                  <c:v>0.13</c:v>
                </c:pt>
                <c:pt idx="999">
                  <c:v>0.22800000000000001</c:v>
                </c:pt>
                <c:pt idx="1000">
                  <c:v>0.20100000000000001</c:v>
                </c:pt>
              </c:numCache>
            </c:numRef>
          </c:yVal>
          <c:smooth val="0"/>
          <c:extLst>
            <c:ext xmlns:c16="http://schemas.microsoft.com/office/drawing/2014/chart" uri="{C3380CC4-5D6E-409C-BE32-E72D297353CC}">
              <c16:uniqueId val="{00000000-09B7-4C76-B2A4-9595A0E0F325}"/>
            </c:ext>
          </c:extLst>
        </c:ser>
        <c:dLbls>
          <c:showLegendKey val="0"/>
          <c:showVal val="0"/>
          <c:showCatName val="0"/>
          <c:showSerName val="0"/>
          <c:showPercent val="0"/>
          <c:showBubbleSize val="0"/>
        </c:dLbls>
        <c:axId val="979228296"/>
        <c:axId val="979223976"/>
      </c:scatterChart>
      <c:valAx>
        <c:axId val="979228296"/>
        <c:scaling>
          <c:orientation val="minMax"/>
          <c:max val="200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 čas</a:t>
                </a:r>
                <a:r>
                  <a:rPr lang="cs-CZ" baseline="0"/>
                  <a:t> (ps)</a:t>
                </a:r>
                <a:endParaRPr lang="cs-C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79223976"/>
        <c:crossesAt val="-4"/>
        <c:crossBetween val="midCat"/>
      </c:valAx>
      <c:valAx>
        <c:axId val="979223976"/>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vzdálenost v ose z (nm)</a:t>
                </a:r>
              </a:p>
            </c:rich>
          </c:tx>
          <c:layout>
            <c:manualLayout>
              <c:xMode val="edge"/>
              <c:yMode val="edge"/>
              <c:x val="3.734676710732026E-2"/>
              <c:y val="0.433237902303567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792282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9B657-93BB-4526-8F94-352091FF6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49</Pages>
  <Words>8741</Words>
  <Characters>51577</Characters>
  <Application>Microsoft Office Word</Application>
  <DocSecurity>0</DocSecurity>
  <Lines>429</Lines>
  <Paragraphs>120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katerina.bakalova01@upol.cz</dc:creator>
  <cp:keywords/>
  <cp:lastModifiedBy>Bakalova Katerina</cp:lastModifiedBy>
  <cp:revision>173</cp:revision>
  <dcterms:created xsi:type="dcterms:W3CDTF">2023-08-16T11:01:00Z</dcterms:created>
  <dcterms:modified xsi:type="dcterms:W3CDTF">2023-08-17T11:02:00Z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94815976-c416-3127-9e9b-007b84282498</vt:lpwstr>
  </property>
  <property fmtid="{D5CDD505-2E9C-101B-9397-08002B2CF9AE}" pid="24" name="Mendeley Citation Style_1">
    <vt:lpwstr>http://www.zotero.org/styles/american-medical-association</vt:lpwstr>
  </property>
</Properties>
</file>