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7E8A" w:rsidRPr="00217043" w:rsidRDefault="00A67E8A" w:rsidP="009620DD">
      <w:pPr>
        <w:contextualSpacing/>
        <w:jc w:val="center"/>
        <w:rPr>
          <w:rFonts w:ascii="Times New Roman" w:hAnsi="Times New Roman"/>
          <w:sz w:val="32"/>
          <w:szCs w:val="32"/>
        </w:rPr>
      </w:pPr>
      <w:r w:rsidRPr="00217043">
        <w:rPr>
          <w:rFonts w:ascii="Times New Roman" w:hAnsi="Times New Roman"/>
          <w:sz w:val="32"/>
          <w:szCs w:val="32"/>
        </w:rPr>
        <w:t>UNIVERZITA PALACKÉHO V OLOMOUCI</w:t>
      </w:r>
    </w:p>
    <w:p w:rsidR="00A67E8A" w:rsidRPr="00217043" w:rsidRDefault="00A67E8A" w:rsidP="009620DD">
      <w:pPr>
        <w:contextualSpacing/>
        <w:jc w:val="center"/>
        <w:rPr>
          <w:rFonts w:ascii="Times New Roman" w:hAnsi="Times New Roman"/>
          <w:sz w:val="32"/>
          <w:szCs w:val="32"/>
        </w:rPr>
      </w:pPr>
      <w:r w:rsidRPr="00217043">
        <w:rPr>
          <w:rFonts w:ascii="Times New Roman" w:hAnsi="Times New Roman"/>
          <w:sz w:val="32"/>
          <w:szCs w:val="32"/>
        </w:rPr>
        <w:t>PEDAGOGICKÁ FAKULTA</w:t>
      </w:r>
    </w:p>
    <w:p w:rsidR="00A67E8A" w:rsidRPr="00217043" w:rsidRDefault="00A67E8A" w:rsidP="009620DD">
      <w:pPr>
        <w:contextualSpacing/>
        <w:jc w:val="center"/>
        <w:rPr>
          <w:rFonts w:ascii="Times New Roman" w:hAnsi="Times New Roman"/>
          <w:sz w:val="28"/>
          <w:szCs w:val="28"/>
        </w:rPr>
      </w:pPr>
    </w:p>
    <w:p w:rsidR="00A67E8A" w:rsidRPr="00217043" w:rsidRDefault="00101096" w:rsidP="009620DD">
      <w:pPr>
        <w:contextualSpacing/>
        <w:jc w:val="center"/>
        <w:rPr>
          <w:rFonts w:ascii="Times New Roman" w:hAnsi="Times New Roman"/>
          <w:szCs w:val="24"/>
        </w:rPr>
      </w:pPr>
      <w:r w:rsidRPr="00217043">
        <w:rPr>
          <w:rFonts w:ascii="Times New Roman" w:hAnsi="Times New Roman"/>
          <w:szCs w:val="24"/>
        </w:rPr>
        <w:t>KATEDRA TECHNICKÉ A INFORMAČNÍ VÝCHOVY</w:t>
      </w:r>
    </w:p>
    <w:p w:rsidR="00EF4FEE" w:rsidRDefault="00EF4FEE" w:rsidP="009620DD">
      <w:pPr>
        <w:contextualSpacing/>
        <w:jc w:val="center"/>
        <w:rPr>
          <w:rFonts w:ascii="Times New Roman" w:hAnsi="Times New Roman"/>
        </w:rPr>
      </w:pPr>
    </w:p>
    <w:p w:rsidR="00217043" w:rsidRPr="00217043" w:rsidRDefault="00217043" w:rsidP="009620DD">
      <w:pPr>
        <w:contextualSpacing/>
        <w:jc w:val="center"/>
        <w:rPr>
          <w:rFonts w:ascii="Times New Roman" w:hAnsi="Times New Roman"/>
        </w:rPr>
      </w:pPr>
    </w:p>
    <w:p w:rsidR="00A67E8A" w:rsidRPr="00217043" w:rsidRDefault="00A67E8A" w:rsidP="009620DD">
      <w:pPr>
        <w:contextualSpacing/>
        <w:jc w:val="center"/>
        <w:rPr>
          <w:rFonts w:ascii="Times New Roman" w:hAnsi="Times New Roman"/>
        </w:rPr>
      </w:pPr>
      <w:r w:rsidRPr="00217043">
        <w:rPr>
          <w:rFonts w:ascii="Times New Roman" w:hAnsi="Times New Roman"/>
          <w:noProof/>
        </w:rPr>
        <w:drawing>
          <wp:inline distT="0" distB="0" distL="0" distR="0">
            <wp:extent cx="1524000" cy="1558324"/>
            <wp:effectExtent l="19050" t="0" r="0" b="0"/>
            <wp:docPr id="1" name="obrázek 1"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index"/>
                    <pic:cNvPicPr>
                      <a:picLocks noChangeAspect="1" noChangeArrowheads="1"/>
                    </pic:cNvPicPr>
                  </pic:nvPicPr>
                  <pic:blipFill>
                    <a:blip r:embed="rId8" cstate="print"/>
                    <a:srcRect/>
                    <a:stretch>
                      <a:fillRect/>
                    </a:stretch>
                  </pic:blipFill>
                  <pic:spPr bwMode="auto">
                    <a:xfrm>
                      <a:off x="0" y="0"/>
                      <a:ext cx="1524000" cy="1558324"/>
                    </a:xfrm>
                    <a:prstGeom prst="rect">
                      <a:avLst/>
                    </a:prstGeom>
                    <a:noFill/>
                    <a:ln w="9525">
                      <a:noFill/>
                      <a:miter lim="800000"/>
                      <a:headEnd/>
                      <a:tailEnd/>
                    </a:ln>
                  </pic:spPr>
                </pic:pic>
              </a:graphicData>
            </a:graphic>
          </wp:inline>
        </w:drawing>
      </w:r>
    </w:p>
    <w:p w:rsidR="00A67E8A" w:rsidRDefault="00A67E8A" w:rsidP="009620DD">
      <w:pPr>
        <w:contextualSpacing/>
        <w:jc w:val="center"/>
        <w:rPr>
          <w:rFonts w:ascii="Times New Roman" w:hAnsi="Times New Roman"/>
        </w:rPr>
      </w:pPr>
    </w:p>
    <w:p w:rsidR="00217043" w:rsidRPr="00217043" w:rsidRDefault="00217043" w:rsidP="009620DD">
      <w:pPr>
        <w:contextualSpacing/>
        <w:jc w:val="center"/>
        <w:rPr>
          <w:rFonts w:ascii="Times New Roman" w:hAnsi="Times New Roman"/>
        </w:rPr>
      </w:pPr>
    </w:p>
    <w:p w:rsidR="00217043" w:rsidRPr="005073E0" w:rsidRDefault="00217043" w:rsidP="00217043">
      <w:pPr>
        <w:contextualSpacing/>
        <w:jc w:val="center"/>
        <w:rPr>
          <w:rFonts w:ascii="Times New Roman" w:hAnsi="Times New Roman"/>
          <w:bCs/>
          <w:sz w:val="28"/>
          <w:szCs w:val="28"/>
        </w:rPr>
      </w:pPr>
      <w:r w:rsidRPr="005073E0">
        <w:rPr>
          <w:rFonts w:ascii="Times New Roman" w:hAnsi="Times New Roman"/>
          <w:bCs/>
          <w:sz w:val="28"/>
          <w:szCs w:val="28"/>
        </w:rPr>
        <w:t>DIPLOMOVÁ PRÁCE</w:t>
      </w:r>
    </w:p>
    <w:p w:rsidR="00A67E8A" w:rsidRDefault="00A67E8A" w:rsidP="009620DD">
      <w:pPr>
        <w:contextualSpacing/>
        <w:jc w:val="center"/>
        <w:rPr>
          <w:rFonts w:ascii="Times New Roman" w:hAnsi="Times New Roman"/>
        </w:rPr>
      </w:pPr>
    </w:p>
    <w:p w:rsidR="005073E0" w:rsidRDefault="005073E0" w:rsidP="009620DD">
      <w:pPr>
        <w:contextualSpacing/>
        <w:jc w:val="center"/>
        <w:rPr>
          <w:rFonts w:ascii="Times New Roman" w:hAnsi="Times New Roman"/>
        </w:rPr>
      </w:pPr>
    </w:p>
    <w:p w:rsidR="005073E0" w:rsidRDefault="005073E0" w:rsidP="009620DD">
      <w:pPr>
        <w:contextualSpacing/>
        <w:jc w:val="center"/>
        <w:rPr>
          <w:rFonts w:ascii="Times New Roman" w:hAnsi="Times New Roman"/>
        </w:rPr>
      </w:pPr>
    </w:p>
    <w:p w:rsidR="00217043" w:rsidRPr="00217043" w:rsidRDefault="00217043" w:rsidP="00217043">
      <w:pPr>
        <w:contextualSpacing/>
        <w:jc w:val="center"/>
        <w:rPr>
          <w:rFonts w:ascii="Times New Roman" w:hAnsi="Times New Roman"/>
          <w:bCs/>
          <w:sz w:val="32"/>
          <w:szCs w:val="32"/>
        </w:rPr>
      </w:pPr>
      <w:r w:rsidRPr="00217043">
        <w:rPr>
          <w:rFonts w:ascii="Times New Roman" w:hAnsi="Times New Roman"/>
          <w:bCs/>
          <w:sz w:val="32"/>
          <w:szCs w:val="32"/>
        </w:rPr>
        <w:t>Adéla Elisha Šalamonová</w:t>
      </w:r>
    </w:p>
    <w:p w:rsidR="00217043" w:rsidRDefault="00217043" w:rsidP="009620DD">
      <w:pPr>
        <w:contextualSpacing/>
        <w:jc w:val="center"/>
        <w:rPr>
          <w:rFonts w:ascii="Times New Roman" w:hAnsi="Times New Roman"/>
        </w:rPr>
      </w:pPr>
    </w:p>
    <w:p w:rsidR="005073E0" w:rsidRDefault="005073E0" w:rsidP="005073E0">
      <w:pPr>
        <w:contextualSpacing/>
        <w:rPr>
          <w:rFonts w:ascii="Times New Roman" w:hAnsi="Times New Roman"/>
        </w:rPr>
      </w:pPr>
    </w:p>
    <w:p w:rsidR="005073E0" w:rsidRPr="00217043" w:rsidRDefault="005073E0" w:rsidP="009620DD">
      <w:pPr>
        <w:contextualSpacing/>
        <w:jc w:val="center"/>
        <w:rPr>
          <w:rFonts w:ascii="Times New Roman" w:hAnsi="Times New Roman"/>
        </w:rPr>
      </w:pPr>
    </w:p>
    <w:p w:rsidR="00A67E8A" w:rsidRPr="00217043" w:rsidRDefault="009D2115" w:rsidP="009620DD">
      <w:pPr>
        <w:contextualSpacing/>
        <w:jc w:val="center"/>
        <w:rPr>
          <w:rFonts w:ascii="Times New Roman" w:hAnsi="Times New Roman"/>
          <w:b/>
          <w:bCs/>
          <w:sz w:val="36"/>
          <w:szCs w:val="36"/>
        </w:rPr>
      </w:pPr>
      <w:r w:rsidRPr="00217043">
        <w:rPr>
          <w:rFonts w:ascii="Times New Roman" w:hAnsi="Times New Roman"/>
          <w:b/>
          <w:bCs/>
          <w:sz w:val="36"/>
          <w:szCs w:val="36"/>
        </w:rPr>
        <w:t>Stavba rehabilitační pomůcky – Domeček pro zrakovou stimulaci</w:t>
      </w:r>
    </w:p>
    <w:p w:rsidR="00101096" w:rsidRPr="00217043" w:rsidRDefault="00101096" w:rsidP="009620DD">
      <w:pPr>
        <w:contextualSpacing/>
        <w:jc w:val="center"/>
        <w:rPr>
          <w:rFonts w:ascii="Times New Roman" w:hAnsi="Times New Roman"/>
          <w:b/>
          <w:bCs/>
          <w:sz w:val="16"/>
          <w:szCs w:val="16"/>
        </w:rPr>
      </w:pPr>
    </w:p>
    <w:p w:rsidR="00101096" w:rsidRPr="00217043" w:rsidRDefault="00101096" w:rsidP="009620DD">
      <w:pPr>
        <w:contextualSpacing/>
        <w:jc w:val="center"/>
        <w:rPr>
          <w:rFonts w:ascii="Times New Roman" w:hAnsi="Times New Roman"/>
          <w:b/>
          <w:bCs/>
          <w:szCs w:val="24"/>
        </w:rPr>
      </w:pPr>
    </w:p>
    <w:p w:rsidR="00101096" w:rsidRDefault="00101096" w:rsidP="005073E0">
      <w:pPr>
        <w:contextualSpacing/>
        <w:rPr>
          <w:rFonts w:ascii="Times New Roman" w:hAnsi="Times New Roman"/>
          <w:bCs/>
          <w:szCs w:val="24"/>
        </w:rPr>
      </w:pPr>
    </w:p>
    <w:p w:rsidR="005073E0" w:rsidRPr="00217043" w:rsidRDefault="005073E0" w:rsidP="005073E0">
      <w:pPr>
        <w:contextualSpacing/>
        <w:rPr>
          <w:rFonts w:ascii="Times New Roman" w:hAnsi="Times New Roman"/>
          <w:bCs/>
          <w:szCs w:val="24"/>
        </w:rPr>
      </w:pPr>
    </w:p>
    <w:p w:rsidR="00101096" w:rsidRPr="00217043" w:rsidRDefault="00101096" w:rsidP="009620DD">
      <w:pPr>
        <w:contextualSpacing/>
        <w:jc w:val="center"/>
        <w:rPr>
          <w:rFonts w:ascii="Times New Roman" w:hAnsi="Times New Roman"/>
          <w:bCs/>
          <w:szCs w:val="24"/>
        </w:rPr>
      </w:pPr>
    </w:p>
    <w:p w:rsidR="00101096" w:rsidRPr="00217043" w:rsidRDefault="005073E0" w:rsidP="005073E0">
      <w:pPr>
        <w:contextualSpacing/>
        <w:jc w:val="left"/>
        <w:rPr>
          <w:rFonts w:ascii="Times New Roman" w:hAnsi="Times New Roman"/>
          <w:bCs/>
          <w:szCs w:val="24"/>
        </w:rPr>
      </w:pPr>
      <w:r>
        <w:rPr>
          <w:rFonts w:ascii="Times New Roman" w:hAnsi="Times New Roman"/>
          <w:bCs/>
          <w:szCs w:val="24"/>
        </w:rPr>
        <w:t>Olomouc 2019</w:t>
      </w:r>
      <w:r>
        <w:rPr>
          <w:rFonts w:ascii="Times New Roman" w:hAnsi="Times New Roman"/>
          <w:bCs/>
          <w:szCs w:val="24"/>
        </w:rPr>
        <w:tab/>
      </w:r>
      <w:r>
        <w:rPr>
          <w:rFonts w:ascii="Times New Roman" w:hAnsi="Times New Roman"/>
          <w:bCs/>
          <w:szCs w:val="24"/>
        </w:rPr>
        <w:tab/>
        <w:t xml:space="preserve"> </w:t>
      </w:r>
      <w:r w:rsidR="00101096" w:rsidRPr="00217043">
        <w:rPr>
          <w:rFonts w:ascii="Times New Roman" w:hAnsi="Times New Roman"/>
          <w:bCs/>
          <w:szCs w:val="24"/>
        </w:rPr>
        <w:t>Vedoucí práce: doc. PhDr. Miroslav Chráska, Ph.D.</w:t>
      </w:r>
    </w:p>
    <w:p w:rsidR="006B5208" w:rsidRDefault="006B5208">
      <w:pPr>
        <w:spacing w:after="200" w:line="276" w:lineRule="auto"/>
        <w:jc w:val="left"/>
        <w:rPr>
          <w:rFonts w:ascii="Times New Roman" w:hAnsi="Times New Roman"/>
        </w:rPr>
      </w:pPr>
    </w:p>
    <w:p w:rsidR="00152E6D" w:rsidRDefault="00152E6D" w:rsidP="00152E6D">
      <w:pPr>
        <w:pStyle w:val="Nzev"/>
      </w:pPr>
      <w:r>
        <w:lastRenderedPageBreak/>
        <w:t>ANOTACE</w:t>
      </w:r>
    </w:p>
    <w:p w:rsidR="00152E6D" w:rsidRDefault="00152E6D" w:rsidP="00152E6D"/>
    <w:tbl>
      <w:tblPr>
        <w:tblStyle w:val="Mkatabulky"/>
        <w:tblW w:w="8151" w:type="dxa"/>
        <w:tblLook w:val="04A0"/>
      </w:tblPr>
      <w:tblGrid>
        <w:gridCol w:w="2760"/>
        <w:gridCol w:w="5391"/>
      </w:tblGrid>
      <w:tr w:rsidR="00152E6D" w:rsidRPr="002374D8" w:rsidTr="00862286">
        <w:trPr>
          <w:trHeight w:val="452"/>
        </w:trPr>
        <w:tc>
          <w:tcPr>
            <w:tcW w:w="2760"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Jméno a příjmení:</w:t>
            </w:r>
          </w:p>
        </w:tc>
        <w:tc>
          <w:tcPr>
            <w:tcW w:w="5391" w:type="dxa"/>
          </w:tcPr>
          <w:p w:rsidR="00152E6D" w:rsidRPr="002374D8" w:rsidRDefault="00152E6D" w:rsidP="00862286">
            <w:pPr>
              <w:rPr>
                <w:rFonts w:ascii="Times New Roman" w:hAnsi="Times New Roman"/>
                <w:sz w:val="24"/>
                <w:szCs w:val="24"/>
              </w:rPr>
            </w:pPr>
            <w:r>
              <w:rPr>
                <w:rFonts w:ascii="Times New Roman" w:hAnsi="Times New Roman"/>
                <w:sz w:val="24"/>
                <w:szCs w:val="24"/>
              </w:rPr>
              <w:t>Adéla Elisha Šalamonová</w:t>
            </w:r>
          </w:p>
        </w:tc>
      </w:tr>
      <w:tr w:rsidR="00152E6D" w:rsidRPr="002374D8" w:rsidTr="00862286">
        <w:trPr>
          <w:trHeight w:val="434"/>
        </w:trPr>
        <w:tc>
          <w:tcPr>
            <w:tcW w:w="2760"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Katedra:</w:t>
            </w:r>
          </w:p>
        </w:tc>
        <w:tc>
          <w:tcPr>
            <w:tcW w:w="5391" w:type="dxa"/>
          </w:tcPr>
          <w:p w:rsidR="00152E6D" w:rsidRPr="002374D8" w:rsidRDefault="00152E6D" w:rsidP="00862286">
            <w:pPr>
              <w:rPr>
                <w:rFonts w:ascii="Times New Roman" w:hAnsi="Times New Roman"/>
                <w:sz w:val="24"/>
                <w:szCs w:val="24"/>
              </w:rPr>
            </w:pPr>
            <w:r>
              <w:rPr>
                <w:rFonts w:ascii="Times New Roman" w:hAnsi="Times New Roman"/>
                <w:sz w:val="24"/>
                <w:szCs w:val="24"/>
              </w:rPr>
              <w:t>Katedra technické a informační výchovy</w:t>
            </w:r>
          </w:p>
        </w:tc>
      </w:tr>
      <w:tr w:rsidR="00152E6D" w:rsidRPr="002374D8" w:rsidTr="00862286">
        <w:trPr>
          <w:trHeight w:val="452"/>
        </w:trPr>
        <w:tc>
          <w:tcPr>
            <w:tcW w:w="2760"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Vedoucí práce:</w:t>
            </w:r>
          </w:p>
        </w:tc>
        <w:tc>
          <w:tcPr>
            <w:tcW w:w="5391" w:type="dxa"/>
          </w:tcPr>
          <w:p w:rsidR="00152E6D" w:rsidRPr="002374D8" w:rsidRDefault="00152E6D" w:rsidP="00862286">
            <w:pPr>
              <w:rPr>
                <w:rFonts w:ascii="Times New Roman" w:hAnsi="Times New Roman"/>
                <w:sz w:val="24"/>
                <w:szCs w:val="24"/>
              </w:rPr>
            </w:pPr>
            <w:r>
              <w:rPr>
                <w:rFonts w:ascii="Times New Roman" w:hAnsi="Times New Roman"/>
                <w:sz w:val="24"/>
                <w:szCs w:val="24"/>
              </w:rPr>
              <w:t>doc. PhDr. Miroslav Chráska, Ph.D.</w:t>
            </w:r>
          </w:p>
        </w:tc>
      </w:tr>
      <w:tr w:rsidR="00152E6D" w:rsidRPr="002374D8" w:rsidTr="00862286">
        <w:trPr>
          <w:trHeight w:val="452"/>
        </w:trPr>
        <w:tc>
          <w:tcPr>
            <w:tcW w:w="2760"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Rok obhajoby:</w:t>
            </w:r>
          </w:p>
        </w:tc>
        <w:tc>
          <w:tcPr>
            <w:tcW w:w="5391" w:type="dxa"/>
          </w:tcPr>
          <w:p w:rsidR="00152E6D" w:rsidRPr="002374D8" w:rsidRDefault="00152E6D" w:rsidP="00862286">
            <w:pPr>
              <w:rPr>
                <w:rFonts w:ascii="Times New Roman" w:hAnsi="Times New Roman"/>
                <w:sz w:val="24"/>
                <w:szCs w:val="24"/>
              </w:rPr>
            </w:pPr>
            <w:r>
              <w:rPr>
                <w:rFonts w:ascii="Times New Roman" w:hAnsi="Times New Roman"/>
                <w:sz w:val="24"/>
                <w:szCs w:val="24"/>
              </w:rPr>
              <w:t>2019</w:t>
            </w:r>
          </w:p>
        </w:tc>
      </w:tr>
    </w:tbl>
    <w:p w:rsidR="00152E6D" w:rsidRDefault="00152E6D" w:rsidP="00152E6D"/>
    <w:tbl>
      <w:tblPr>
        <w:tblStyle w:val="Mkatabulky"/>
        <w:tblW w:w="0" w:type="auto"/>
        <w:tblLook w:val="04A0"/>
      </w:tblPr>
      <w:tblGrid>
        <w:gridCol w:w="2802"/>
        <w:gridCol w:w="5351"/>
      </w:tblGrid>
      <w:tr w:rsidR="00152E6D" w:rsidRPr="002374D8" w:rsidTr="00862286">
        <w:tc>
          <w:tcPr>
            <w:tcW w:w="2802"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Název práce:</w:t>
            </w:r>
          </w:p>
        </w:tc>
        <w:tc>
          <w:tcPr>
            <w:tcW w:w="5351" w:type="dxa"/>
          </w:tcPr>
          <w:p w:rsidR="00152E6D" w:rsidRPr="002374D8" w:rsidRDefault="00152E6D" w:rsidP="00862286">
            <w:pPr>
              <w:rPr>
                <w:rFonts w:ascii="Times New Roman" w:hAnsi="Times New Roman"/>
                <w:sz w:val="24"/>
                <w:szCs w:val="24"/>
              </w:rPr>
            </w:pPr>
            <w:r>
              <w:rPr>
                <w:rFonts w:ascii="Times New Roman" w:hAnsi="Times New Roman"/>
                <w:sz w:val="24"/>
                <w:szCs w:val="24"/>
              </w:rPr>
              <w:t>Stavba rehabilitační pomůcky – Domeček pro zrakovou stimulaci</w:t>
            </w:r>
          </w:p>
        </w:tc>
      </w:tr>
      <w:tr w:rsidR="00152E6D" w:rsidRPr="002374D8" w:rsidTr="00862286">
        <w:tc>
          <w:tcPr>
            <w:tcW w:w="2802"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Název v angličtině:</w:t>
            </w:r>
          </w:p>
        </w:tc>
        <w:tc>
          <w:tcPr>
            <w:tcW w:w="5351" w:type="dxa"/>
          </w:tcPr>
          <w:p w:rsidR="00152E6D" w:rsidRPr="002374D8" w:rsidRDefault="00152E6D" w:rsidP="00862286">
            <w:pPr>
              <w:rPr>
                <w:rFonts w:ascii="Times New Roman" w:hAnsi="Times New Roman"/>
                <w:sz w:val="24"/>
                <w:szCs w:val="24"/>
              </w:rPr>
            </w:pPr>
            <w:r>
              <w:rPr>
                <w:rFonts w:ascii="Times New Roman" w:hAnsi="Times New Roman"/>
                <w:sz w:val="24"/>
                <w:szCs w:val="24"/>
              </w:rPr>
              <w:t>Construction of rehabilitation equipment – Visual stimulation house</w:t>
            </w:r>
          </w:p>
        </w:tc>
      </w:tr>
      <w:tr w:rsidR="00152E6D" w:rsidRPr="002374D8" w:rsidTr="00862286">
        <w:tc>
          <w:tcPr>
            <w:tcW w:w="2802"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Anotace práce:</w:t>
            </w:r>
          </w:p>
        </w:tc>
        <w:tc>
          <w:tcPr>
            <w:tcW w:w="5351" w:type="dxa"/>
          </w:tcPr>
          <w:p w:rsidR="00152E6D" w:rsidRPr="002374D8" w:rsidRDefault="00152E6D" w:rsidP="00862286">
            <w:pPr>
              <w:rPr>
                <w:rFonts w:ascii="Times New Roman" w:hAnsi="Times New Roman"/>
                <w:sz w:val="24"/>
                <w:szCs w:val="24"/>
              </w:rPr>
            </w:pPr>
            <w:r w:rsidRPr="00570F34">
              <w:rPr>
                <w:rFonts w:ascii="Times New Roman" w:hAnsi="Times New Roman"/>
                <w:sz w:val="24"/>
                <w:szCs w:val="24"/>
              </w:rPr>
              <w:t>Diplomová práce s názvem Stavba rehabilitační pomůcky - Domeček pro zrakovou stimulaci předkládá námět na výrobu pomůcky ke zvyšování vývojové úrovně dítěte se zrakovou vadou. Popisuji zde problematiku zrakové stimulace a pomůcky, které se při stimulaci používají. Text je provázen četnými citacemi. Projekt diplomové práce zahrnuje stavbu rehabilitační pomůcky. Popisuji zde použitý materiál, pracovní nářadí a postup výroby a stavby domečku. Kromě nákresů bokorysu a půdorysu, pořizuji také dokumentační fotografie stavby.</w:t>
            </w:r>
          </w:p>
        </w:tc>
      </w:tr>
      <w:tr w:rsidR="00152E6D" w:rsidRPr="002374D8" w:rsidTr="00862286">
        <w:tc>
          <w:tcPr>
            <w:tcW w:w="2802"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Klíčová slova:</w:t>
            </w:r>
          </w:p>
        </w:tc>
        <w:tc>
          <w:tcPr>
            <w:tcW w:w="5351" w:type="dxa"/>
          </w:tcPr>
          <w:p w:rsidR="00152E6D" w:rsidRPr="002374D8" w:rsidRDefault="00152E6D" w:rsidP="00862286">
            <w:pPr>
              <w:rPr>
                <w:rFonts w:ascii="Times New Roman" w:hAnsi="Times New Roman"/>
                <w:sz w:val="24"/>
                <w:szCs w:val="24"/>
              </w:rPr>
            </w:pPr>
            <w:r w:rsidRPr="00570F34">
              <w:rPr>
                <w:rFonts w:ascii="Times New Roman" w:hAnsi="Times New Roman"/>
                <w:sz w:val="24"/>
                <w:szCs w:val="24"/>
              </w:rPr>
              <w:t>Zraková stimulace, zraková vada, dítě se zrakovým postižením, rehabilitační pomůcka</w:t>
            </w:r>
            <w:r>
              <w:rPr>
                <w:rFonts w:ascii="Times New Roman" w:hAnsi="Times New Roman"/>
                <w:sz w:val="24"/>
                <w:szCs w:val="24"/>
              </w:rPr>
              <w:t>.</w:t>
            </w:r>
          </w:p>
        </w:tc>
      </w:tr>
      <w:tr w:rsidR="00152E6D" w:rsidRPr="002374D8" w:rsidTr="00862286">
        <w:tc>
          <w:tcPr>
            <w:tcW w:w="2802"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Anotace v angličtině:</w:t>
            </w:r>
          </w:p>
        </w:tc>
        <w:tc>
          <w:tcPr>
            <w:tcW w:w="5351" w:type="dxa"/>
          </w:tcPr>
          <w:p w:rsidR="00152E6D" w:rsidRPr="002374D8" w:rsidRDefault="00152E6D" w:rsidP="00862286">
            <w:pPr>
              <w:rPr>
                <w:rFonts w:ascii="Times New Roman" w:hAnsi="Times New Roman"/>
                <w:sz w:val="24"/>
                <w:szCs w:val="24"/>
              </w:rPr>
            </w:pPr>
            <w:r w:rsidRPr="00570F34">
              <w:rPr>
                <w:rFonts w:ascii="Times New Roman" w:hAnsi="Times New Roman"/>
                <w:sz w:val="24"/>
                <w:szCs w:val="24"/>
              </w:rPr>
              <w:t xml:space="preserve">Diploma thesis called Construction of a rehabilitation aid - A house for visual stimulation presents a theme for the production of a tool to increase the development allotment of a child with a visual defect. Here I describe the issue of visual stimulation and aids that are used in stimulation. The text is accompanied by numerous quotes. The thesis project involves the construction of a rehabilitation </w:t>
            </w:r>
            <w:r w:rsidRPr="00570F34">
              <w:rPr>
                <w:rFonts w:ascii="Times New Roman" w:hAnsi="Times New Roman"/>
                <w:sz w:val="24"/>
                <w:szCs w:val="24"/>
              </w:rPr>
              <w:lastRenderedPageBreak/>
              <w:t>aid. Here I describe the materials used, working tools and the process of production and construction of the house. In addition to the drawings of the wall plan and the floor plan, I also take documentation photographs of the building.</w:t>
            </w:r>
          </w:p>
        </w:tc>
      </w:tr>
      <w:tr w:rsidR="00152E6D" w:rsidRPr="002374D8" w:rsidTr="00862286">
        <w:tc>
          <w:tcPr>
            <w:tcW w:w="2802" w:type="dxa"/>
          </w:tcPr>
          <w:p w:rsidR="00152E6D" w:rsidRPr="002374D8" w:rsidRDefault="00152E6D" w:rsidP="00862286">
            <w:pPr>
              <w:jc w:val="left"/>
              <w:rPr>
                <w:rFonts w:ascii="Times New Roman" w:hAnsi="Times New Roman"/>
                <w:b/>
                <w:sz w:val="24"/>
                <w:szCs w:val="24"/>
              </w:rPr>
            </w:pPr>
            <w:r>
              <w:rPr>
                <w:rFonts w:ascii="Times New Roman" w:hAnsi="Times New Roman"/>
                <w:b/>
                <w:sz w:val="24"/>
                <w:szCs w:val="24"/>
              </w:rPr>
              <w:lastRenderedPageBreak/>
              <w:t>Klíčová slova v angličtině:</w:t>
            </w:r>
          </w:p>
        </w:tc>
        <w:tc>
          <w:tcPr>
            <w:tcW w:w="5351" w:type="dxa"/>
          </w:tcPr>
          <w:p w:rsidR="00152E6D" w:rsidRPr="002374D8" w:rsidRDefault="00152E6D" w:rsidP="00862286">
            <w:pPr>
              <w:rPr>
                <w:rFonts w:ascii="Times New Roman" w:hAnsi="Times New Roman"/>
                <w:sz w:val="24"/>
                <w:szCs w:val="24"/>
              </w:rPr>
            </w:pPr>
            <w:r w:rsidRPr="00570F34">
              <w:rPr>
                <w:rFonts w:ascii="Times New Roman" w:hAnsi="Times New Roman"/>
                <w:sz w:val="24"/>
                <w:szCs w:val="24"/>
              </w:rPr>
              <w:t>Visual stimulation, visual impairment, child with visual impairment, rehabilitation aid</w:t>
            </w:r>
            <w:r>
              <w:rPr>
                <w:rFonts w:ascii="Times New Roman" w:hAnsi="Times New Roman"/>
                <w:sz w:val="24"/>
                <w:szCs w:val="24"/>
              </w:rPr>
              <w:t>.</w:t>
            </w:r>
          </w:p>
        </w:tc>
      </w:tr>
      <w:tr w:rsidR="00152E6D" w:rsidRPr="002374D8" w:rsidTr="00862286">
        <w:tc>
          <w:tcPr>
            <w:tcW w:w="2802"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Přílohy vázané v práci:</w:t>
            </w:r>
          </w:p>
        </w:tc>
        <w:tc>
          <w:tcPr>
            <w:tcW w:w="5351" w:type="dxa"/>
          </w:tcPr>
          <w:p w:rsidR="00152E6D" w:rsidRPr="002374D8" w:rsidRDefault="00152E6D" w:rsidP="00862286">
            <w:pPr>
              <w:rPr>
                <w:rFonts w:ascii="Times New Roman" w:hAnsi="Times New Roman"/>
                <w:sz w:val="24"/>
                <w:szCs w:val="24"/>
              </w:rPr>
            </w:pPr>
            <w:r>
              <w:rPr>
                <w:rFonts w:ascii="Times New Roman" w:hAnsi="Times New Roman"/>
                <w:sz w:val="24"/>
                <w:szCs w:val="24"/>
              </w:rPr>
              <w:t>Příloha číslo 1 – příloha číslo 26</w:t>
            </w:r>
          </w:p>
        </w:tc>
      </w:tr>
      <w:tr w:rsidR="00152E6D" w:rsidRPr="002374D8" w:rsidTr="00862286">
        <w:tc>
          <w:tcPr>
            <w:tcW w:w="2802"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Rozsah práce:</w:t>
            </w:r>
          </w:p>
        </w:tc>
        <w:tc>
          <w:tcPr>
            <w:tcW w:w="5351" w:type="dxa"/>
          </w:tcPr>
          <w:p w:rsidR="00152E6D" w:rsidRPr="002374D8" w:rsidRDefault="00152E6D" w:rsidP="00862286">
            <w:pPr>
              <w:rPr>
                <w:rFonts w:ascii="Times New Roman" w:hAnsi="Times New Roman"/>
                <w:sz w:val="24"/>
                <w:szCs w:val="24"/>
              </w:rPr>
            </w:pPr>
            <w:r>
              <w:rPr>
                <w:rFonts w:ascii="Times New Roman" w:hAnsi="Times New Roman"/>
                <w:sz w:val="24"/>
                <w:szCs w:val="24"/>
              </w:rPr>
              <w:t>99 stran</w:t>
            </w:r>
          </w:p>
        </w:tc>
      </w:tr>
      <w:tr w:rsidR="00152E6D" w:rsidRPr="002374D8" w:rsidTr="00862286">
        <w:tc>
          <w:tcPr>
            <w:tcW w:w="2802" w:type="dxa"/>
          </w:tcPr>
          <w:p w:rsidR="00152E6D" w:rsidRPr="002374D8" w:rsidRDefault="00152E6D" w:rsidP="00862286">
            <w:pPr>
              <w:rPr>
                <w:rFonts w:ascii="Times New Roman" w:hAnsi="Times New Roman"/>
                <w:b/>
                <w:sz w:val="24"/>
                <w:szCs w:val="24"/>
              </w:rPr>
            </w:pPr>
            <w:r>
              <w:rPr>
                <w:rFonts w:ascii="Times New Roman" w:hAnsi="Times New Roman"/>
                <w:b/>
                <w:sz w:val="24"/>
                <w:szCs w:val="24"/>
              </w:rPr>
              <w:t>Jazyk práce:</w:t>
            </w:r>
          </w:p>
        </w:tc>
        <w:tc>
          <w:tcPr>
            <w:tcW w:w="5351" w:type="dxa"/>
          </w:tcPr>
          <w:p w:rsidR="00152E6D" w:rsidRPr="002374D8" w:rsidRDefault="00152E6D" w:rsidP="00862286">
            <w:pPr>
              <w:rPr>
                <w:rFonts w:ascii="Times New Roman" w:hAnsi="Times New Roman"/>
                <w:sz w:val="24"/>
                <w:szCs w:val="24"/>
              </w:rPr>
            </w:pPr>
            <w:r>
              <w:rPr>
                <w:rFonts w:ascii="Times New Roman" w:hAnsi="Times New Roman"/>
                <w:sz w:val="24"/>
                <w:szCs w:val="24"/>
              </w:rPr>
              <w:t>Čeština</w:t>
            </w:r>
          </w:p>
        </w:tc>
      </w:tr>
    </w:tbl>
    <w:p w:rsidR="00152E6D" w:rsidRPr="002374D8" w:rsidRDefault="00152E6D" w:rsidP="00152E6D">
      <w:pPr>
        <w:rPr>
          <w:rFonts w:ascii="Times New Roman" w:hAnsi="Times New Roman"/>
          <w:szCs w:val="24"/>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Default="00EF4FEE"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Default="00152E6D" w:rsidP="009620DD">
      <w:pPr>
        <w:contextualSpacing/>
        <w:rPr>
          <w:rFonts w:ascii="Times New Roman" w:hAnsi="Times New Roman"/>
        </w:rPr>
      </w:pPr>
    </w:p>
    <w:p w:rsidR="00152E6D" w:rsidRPr="00217043" w:rsidRDefault="00152E6D"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A213E" w:rsidRPr="00217043" w:rsidRDefault="00EF4FEE" w:rsidP="009620DD">
      <w:pPr>
        <w:contextualSpacing/>
        <w:rPr>
          <w:rFonts w:ascii="Times New Roman" w:hAnsi="Times New Roman"/>
          <w:i/>
        </w:rPr>
      </w:pPr>
      <w:r w:rsidRPr="00217043">
        <w:rPr>
          <w:rFonts w:ascii="Times New Roman" w:hAnsi="Times New Roman"/>
          <w:i/>
        </w:rPr>
        <w:t xml:space="preserve">Tímto prohlašuji, že jsem na své diplomové práci pracovala samostatně a veškeré použité zdroje jsou uvedeny v závěru práce v seznamu </w:t>
      </w:r>
      <w:r w:rsidR="00AE1F8B">
        <w:rPr>
          <w:rFonts w:ascii="Times New Roman" w:hAnsi="Times New Roman"/>
          <w:i/>
        </w:rPr>
        <w:t>literatury a zdrojů. Veškeré fotografie jsou autentické.</w:t>
      </w:r>
    </w:p>
    <w:p w:rsidR="00EA213E" w:rsidRPr="00217043" w:rsidRDefault="00EA213E" w:rsidP="009620DD">
      <w:pPr>
        <w:contextualSpacing/>
        <w:rPr>
          <w:rFonts w:ascii="Times New Roman" w:hAnsi="Times New Roman"/>
        </w:rPr>
      </w:pPr>
    </w:p>
    <w:p w:rsidR="00EA213E" w:rsidRPr="00217043" w:rsidRDefault="00EA213E" w:rsidP="009620DD">
      <w:pPr>
        <w:contextualSpacing/>
        <w:rPr>
          <w:rFonts w:ascii="Times New Roman" w:hAnsi="Times New Roman"/>
        </w:rPr>
      </w:pPr>
    </w:p>
    <w:p w:rsidR="00EF4FEE" w:rsidRPr="00217043" w:rsidRDefault="007B6D08" w:rsidP="009620DD">
      <w:pPr>
        <w:contextualSpacing/>
        <w:rPr>
          <w:rFonts w:ascii="Times New Roman" w:hAnsi="Times New Roman"/>
        </w:rPr>
      </w:pPr>
      <w:r w:rsidRPr="00217043">
        <w:rPr>
          <w:rFonts w:ascii="Times New Roman" w:hAnsi="Times New Roman"/>
        </w:rPr>
        <w:t xml:space="preserve">V Olomouci dne </w:t>
      </w:r>
      <w:r w:rsidR="00345558" w:rsidRPr="00217043">
        <w:rPr>
          <w:rFonts w:ascii="Times New Roman" w:hAnsi="Times New Roman"/>
        </w:rPr>
        <w:t>10</w:t>
      </w:r>
      <w:r w:rsidR="00A70E53" w:rsidRPr="00217043">
        <w:rPr>
          <w:rFonts w:ascii="Times New Roman" w:hAnsi="Times New Roman"/>
        </w:rPr>
        <w:t>. 12</w:t>
      </w:r>
      <w:r w:rsidR="00D96716" w:rsidRPr="00217043">
        <w:rPr>
          <w:rFonts w:ascii="Times New Roman" w:hAnsi="Times New Roman"/>
        </w:rPr>
        <w:t>. 2019</w:t>
      </w: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21704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C236A2">
      <w:pPr>
        <w:pStyle w:val="Nadpis3"/>
        <w:numPr>
          <w:ilvl w:val="0"/>
          <w:numId w:val="0"/>
        </w:numPr>
        <w:ind w:left="720"/>
        <w:rPr>
          <w:rFonts w:cs="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p>
    <w:p w:rsidR="00EF4FEE" w:rsidRPr="00A462A3" w:rsidRDefault="00EF4FEE" w:rsidP="009620DD">
      <w:pPr>
        <w:contextualSpacing/>
        <w:rPr>
          <w:rFonts w:ascii="Times New Roman" w:hAnsi="Times New Roman"/>
        </w:rPr>
      </w:pPr>
      <w:r w:rsidRPr="00A462A3">
        <w:rPr>
          <w:rFonts w:ascii="Times New Roman" w:hAnsi="Times New Roman"/>
          <w:b/>
        </w:rPr>
        <w:t>Poděkování</w:t>
      </w:r>
    </w:p>
    <w:p w:rsidR="00AE1F8B" w:rsidRPr="00A462A3" w:rsidRDefault="00AE1F8B" w:rsidP="009620DD">
      <w:pPr>
        <w:spacing w:after="200" w:line="276" w:lineRule="auto"/>
        <w:contextualSpacing/>
        <w:rPr>
          <w:rFonts w:ascii="Times New Roman" w:hAnsi="Times New Roman"/>
        </w:rPr>
      </w:pPr>
    </w:p>
    <w:p w:rsidR="00EF4FEE" w:rsidRPr="00A462A3" w:rsidRDefault="00AE1F8B" w:rsidP="00AE1F8B">
      <w:pPr>
        <w:spacing w:after="200" w:line="276" w:lineRule="auto"/>
        <w:contextualSpacing/>
        <w:rPr>
          <w:rFonts w:ascii="Times New Roman" w:hAnsi="Times New Roman"/>
        </w:rPr>
      </w:pPr>
      <w:r w:rsidRPr="00A462A3">
        <w:rPr>
          <w:rFonts w:ascii="Times New Roman" w:hAnsi="Times New Roman"/>
        </w:rPr>
        <w:t xml:space="preserve">Chtěla bych poděkovat vedoucímu práce doc. PhDr. Miroslavu Chráskovi, Ph.D. za jeho čas, který mi při konzultacích věnoval. Také bych chtěla poděkovat za cenné rady odborníkům, se kterými jsem při tvorbě této diplomové práce spolupracovala. A poslední </w:t>
      </w:r>
      <w:r w:rsidR="006B5208" w:rsidRPr="00A462A3">
        <w:rPr>
          <w:rFonts w:ascii="Times New Roman" w:hAnsi="Times New Roman"/>
        </w:rPr>
        <w:t xml:space="preserve">převeliké </w:t>
      </w:r>
      <w:r w:rsidRPr="00A462A3">
        <w:rPr>
          <w:rFonts w:ascii="Times New Roman" w:hAnsi="Times New Roman"/>
        </w:rPr>
        <w:t>díky patří celé mé rodině, manželovi, rodičům, prarodičům i tchánům</w:t>
      </w:r>
      <w:r w:rsidR="006B5208" w:rsidRPr="00A462A3">
        <w:rPr>
          <w:rFonts w:ascii="Times New Roman" w:hAnsi="Times New Roman"/>
        </w:rPr>
        <w:t>,</w:t>
      </w:r>
      <w:r w:rsidRPr="00A462A3">
        <w:rPr>
          <w:rFonts w:ascii="Times New Roman" w:hAnsi="Times New Roman"/>
        </w:rPr>
        <w:t xml:space="preserve"> za ochotnou starostlivost o děti ve chvílích, kd</w:t>
      </w:r>
      <w:r w:rsidR="006B5208" w:rsidRPr="00A462A3">
        <w:rPr>
          <w:rFonts w:ascii="Times New Roman" w:hAnsi="Times New Roman"/>
        </w:rPr>
        <w:t>y tato diplomová práce vznikala, obrovskou trpělivost a pochopení.</w:t>
      </w:r>
      <w:r w:rsidR="00EF4FEE" w:rsidRPr="00A462A3">
        <w:rPr>
          <w:rFonts w:ascii="Times New Roman" w:hAnsi="Times New Roman"/>
        </w:rPr>
        <w:br w:type="page"/>
      </w:r>
    </w:p>
    <w:p w:rsidR="00EF4FEE" w:rsidRPr="00A462A3" w:rsidRDefault="00457D1A" w:rsidP="009620DD">
      <w:pPr>
        <w:pStyle w:val="Nzev"/>
        <w:rPr>
          <w:rFonts w:cs="Times New Roman"/>
        </w:rPr>
      </w:pPr>
      <w:r w:rsidRPr="00A462A3">
        <w:rPr>
          <w:rFonts w:cs="Times New Roman"/>
        </w:rPr>
        <w:lastRenderedPageBreak/>
        <w:t>O</w:t>
      </w:r>
      <w:r w:rsidR="00335FE0" w:rsidRPr="00A462A3">
        <w:rPr>
          <w:rFonts w:cs="Times New Roman"/>
        </w:rPr>
        <w:t>BSAH</w:t>
      </w:r>
    </w:p>
    <w:sdt>
      <w:sdtPr>
        <w:rPr>
          <w:rFonts w:ascii="Times New Roman" w:eastAsia="Times New Roman" w:hAnsi="Times New Roman" w:cs="Times New Roman"/>
          <w:b w:val="0"/>
          <w:bCs w:val="0"/>
          <w:color w:val="auto"/>
          <w:sz w:val="24"/>
          <w:szCs w:val="20"/>
          <w:lang w:eastAsia="cs-CZ"/>
        </w:rPr>
        <w:id w:val="667452324"/>
        <w:docPartObj>
          <w:docPartGallery w:val="Table of Contents"/>
          <w:docPartUnique/>
        </w:docPartObj>
      </w:sdtPr>
      <w:sdtContent>
        <w:p w:rsidR="00F7710C" w:rsidRPr="00A462A3" w:rsidRDefault="00F7710C">
          <w:pPr>
            <w:pStyle w:val="Nadpisobsahu"/>
            <w:rPr>
              <w:rFonts w:ascii="Times New Roman" w:hAnsi="Times New Roman" w:cs="Times New Roman"/>
            </w:rPr>
          </w:pPr>
          <w:r w:rsidRPr="00A462A3">
            <w:rPr>
              <w:rFonts w:ascii="Times New Roman" w:hAnsi="Times New Roman" w:cs="Times New Roman"/>
            </w:rPr>
            <w:t>Obsah</w:t>
          </w:r>
        </w:p>
        <w:p w:rsidR="006B5208" w:rsidRPr="00A462A3" w:rsidRDefault="00154969">
          <w:pPr>
            <w:pStyle w:val="Obsah1"/>
            <w:tabs>
              <w:tab w:val="right" w:leader="dot" w:pos="7927"/>
            </w:tabs>
            <w:rPr>
              <w:rFonts w:ascii="Times New Roman" w:eastAsiaTheme="minorEastAsia" w:hAnsi="Times New Roman"/>
              <w:noProof/>
              <w:sz w:val="22"/>
              <w:szCs w:val="22"/>
            </w:rPr>
          </w:pPr>
          <w:r w:rsidRPr="00A462A3">
            <w:rPr>
              <w:rFonts w:ascii="Times New Roman" w:hAnsi="Times New Roman"/>
            </w:rPr>
            <w:fldChar w:fldCharType="begin"/>
          </w:r>
          <w:r w:rsidR="00C7298B" w:rsidRPr="00A462A3">
            <w:rPr>
              <w:rFonts w:ascii="Times New Roman" w:hAnsi="Times New Roman"/>
            </w:rPr>
            <w:instrText xml:space="preserve"> TOC \o "1-5" \h \z \u </w:instrText>
          </w:r>
          <w:r w:rsidRPr="00A462A3">
            <w:rPr>
              <w:rFonts w:ascii="Times New Roman" w:hAnsi="Times New Roman"/>
            </w:rPr>
            <w:fldChar w:fldCharType="separate"/>
          </w:r>
          <w:hyperlink w:anchor="_Toc26856622" w:history="1">
            <w:r w:rsidR="006B5208" w:rsidRPr="00A462A3">
              <w:rPr>
                <w:rStyle w:val="Hypertextovodkaz"/>
                <w:rFonts w:ascii="Times New Roman" w:hAnsi="Times New Roman"/>
                <w:noProof/>
              </w:rPr>
              <w:t>ÚVOD</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_Toc26856622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10</w:t>
            </w:r>
            <w:r w:rsidRPr="00A462A3">
              <w:rPr>
                <w:rFonts w:ascii="Times New Roman" w:hAnsi="Times New Roman"/>
                <w:noProof/>
                <w:webHidden/>
              </w:rPr>
              <w:fldChar w:fldCharType="end"/>
            </w:r>
          </w:hyperlink>
        </w:p>
        <w:p w:rsidR="006B5208" w:rsidRPr="00A462A3" w:rsidRDefault="00154969">
          <w:pPr>
            <w:pStyle w:val="Obsah1"/>
            <w:tabs>
              <w:tab w:val="right" w:leader="dot" w:pos="7927"/>
            </w:tabs>
            <w:rPr>
              <w:rFonts w:ascii="Times New Roman" w:eastAsiaTheme="minorEastAsia" w:hAnsi="Times New Roman"/>
              <w:noProof/>
              <w:sz w:val="22"/>
              <w:szCs w:val="22"/>
            </w:rPr>
          </w:pPr>
          <w:hyperlink w:anchor="_Toc26856623" w:history="1">
            <w:r w:rsidR="006B5208" w:rsidRPr="00A462A3">
              <w:rPr>
                <w:rStyle w:val="Hypertextovodkaz"/>
                <w:rFonts w:ascii="Times New Roman" w:hAnsi="Times New Roman"/>
                <w:noProof/>
              </w:rPr>
              <w:t>TEORETICKÁ ČÁST</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_Toc26856623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12</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24" w:history="1">
            <w:r w:rsidR="006B5208" w:rsidRPr="00A462A3">
              <w:rPr>
                <w:rStyle w:val="Hypertextovodkaz"/>
                <w:rFonts w:ascii="Times New Roman" w:hAnsi="Times New Roman"/>
                <w:noProof/>
              </w:rPr>
              <w:t>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ZRAK</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_Toc26856624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12</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25" w:history="1">
            <w:r w:rsidR="006B5208" w:rsidRPr="00A462A3">
              <w:rPr>
                <w:rStyle w:val="Hypertextovodkaz"/>
                <w:rFonts w:ascii="Times New Roman" w:hAnsi="Times New Roman"/>
                <w:noProof/>
              </w:rPr>
              <w:t>1.1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Co je zrak</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_Toc26856625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12</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26" w:history="1">
            <w:r w:rsidR="006B5208" w:rsidRPr="00A462A3">
              <w:rPr>
                <w:rStyle w:val="Hypertextovodkaz"/>
                <w:rFonts w:ascii="Times New Roman" w:hAnsi="Times New Roman"/>
                <w:noProof/>
              </w:rPr>
              <w:t>1.2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Zrakové vady a zrakové postižení – vymezení pojmů</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_Toc26856626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13</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27" w:history="1">
            <w:r w:rsidR="006B5208" w:rsidRPr="00A462A3">
              <w:rPr>
                <w:rStyle w:val="Hypertextovodkaz"/>
                <w:rFonts w:ascii="Times New Roman" w:hAnsi="Times New Roman"/>
                <w:noProof/>
              </w:rPr>
              <w:t>1.2.1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Zrakové postižení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_Toc26856627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14</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28" w:history="1">
            <w:r w:rsidR="006B5208" w:rsidRPr="00A462A3">
              <w:rPr>
                <w:rStyle w:val="Hypertextovodkaz"/>
                <w:rFonts w:ascii="Times New Roman" w:hAnsi="Times New Roman"/>
                <w:noProof/>
              </w:rPr>
              <w:t>1.2.2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Zrakové vady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_Toc26856628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14</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29" w:history="1">
            <w:r w:rsidR="006B5208" w:rsidRPr="00A462A3">
              <w:rPr>
                <w:rStyle w:val="Hypertextovodkaz"/>
                <w:rFonts w:ascii="Times New Roman" w:hAnsi="Times New Roman"/>
                <w:noProof/>
              </w:rPr>
              <w:t>1.3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Slabozrakost</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_Toc26856629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16</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30" w:history="1">
            <w:r w:rsidR="006B5208" w:rsidRPr="00A462A3">
              <w:rPr>
                <w:rStyle w:val="Hypertextovodkaz"/>
                <w:rFonts w:ascii="Times New Roman" w:hAnsi="Times New Roman"/>
                <w:noProof/>
              </w:rPr>
              <w:t>1.3.1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Desatero při kontaktu se slabozrakým člověkem</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17</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31" w:history="1">
            <w:r w:rsidR="006B5208" w:rsidRPr="00A462A3">
              <w:rPr>
                <w:rStyle w:val="Hypertextovodkaz"/>
                <w:rFonts w:ascii="Times New Roman" w:hAnsi="Times New Roman"/>
                <w:noProof/>
              </w:rPr>
              <w:t>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ZRAKOVÁ TERAPIE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19</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32" w:history="1">
            <w:r w:rsidR="006B5208" w:rsidRPr="00A462A3">
              <w:rPr>
                <w:rStyle w:val="Hypertextovodkaz"/>
                <w:rFonts w:ascii="Times New Roman" w:hAnsi="Times New Roman"/>
                <w:noProof/>
              </w:rPr>
              <w:t>2.1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Vymezení pojmu</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19</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33" w:history="1">
            <w:r w:rsidR="006B5208" w:rsidRPr="00A462A3">
              <w:rPr>
                <w:rStyle w:val="Hypertextovodkaz"/>
                <w:rFonts w:ascii="Times New Roman" w:hAnsi="Times New Roman"/>
                <w:noProof/>
              </w:rPr>
              <w:t>2.2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Kompenzační a rehabilitační pomůcky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19</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34" w:history="1">
            <w:r w:rsidR="006B5208" w:rsidRPr="00A462A3">
              <w:rPr>
                <w:rStyle w:val="Hypertextovodkaz"/>
                <w:rFonts w:ascii="Times New Roman" w:hAnsi="Times New Roman"/>
                <w:noProof/>
              </w:rPr>
              <w:t>2.2.1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Neoptické pomůcky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20</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35" w:history="1">
            <w:r w:rsidR="006B5208" w:rsidRPr="00A462A3">
              <w:rPr>
                <w:rStyle w:val="Hypertextovodkaz"/>
                <w:rFonts w:ascii="Times New Roman" w:hAnsi="Times New Roman"/>
                <w:noProof/>
              </w:rPr>
              <w:t>2.2.1.1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Osvětlení a jas</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20</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36" w:history="1">
            <w:r w:rsidR="006B5208" w:rsidRPr="00A462A3">
              <w:rPr>
                <w:rStyle w:val="Hypertextovodkaz"/>
                <w:rFonts w:ascii="Times New Roman" w:hAnsi="Times New Roman"/>
                <w:noProof/>
              </w:rPr>
              <w:t>2.2.1.2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Osvětlení v optické pomůcce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21</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37" w:history="1">
            <w:r w:rsidR="006B5208" w:rsidRPr="00A462A3">
              <w:rPr>
                <w:rStyle w:val="Hypertextovodkaz"/>
                <w:rFonts w:ascii="Times New Roman" w:hAnsi="Times New Roman"/>
                <w:noProof/>
              </w:rPr>
              <w:t>2.2.1.3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Barvy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21</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38" w:history="1">
            <w:r w:rsidR="006B5208" w:rsidRPr="00A462A3">
              <w:rPr>
                <w:rStyle w:val="Hypertextovodkaz"/>
                <w:rFonts w:ascii="Times New Roman" w:hAnsi="Times New Roman"/>
                <w:noProof/>
              </w:rPr>
              <w:t>2.2.1.4</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Barevné filtry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22</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39" w:history="1">
            <w:r w:rsidR="006B5208" w:rsidRPr="00A462A3">
              <w:rPr>
                <w:rStyle w:val="Hypertextovodkaz"/>
                <w:rFonts w:ascii="Times New Roman" w:hAnsi="Times New Roman"/>
                <w:noProof/>
              </w:rPr>
              <w:t>2.2.1.5</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Pomůcky ke čtení a psaní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_Toc26856639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22</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40" w:history="1">
            <w:r w:rsidR="006B5208" w:rsidRPr="00A462A3">
              <w:rPr>
                <w:rStyle w:val="Hypertextovodkaz"/>
                <w:rFonts w:ascii="Times New Roman" w:hAnsi="Times New Roman"/>
                <w:noProof/>
              </w:rPr>
              <w:t>2.2.2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Optické pomůcky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24</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41" w:history="1">
            <w:r w:rsidR="006B5208" w:rsidRPr="00A462A3">
              <w:rPr>
                <w:rStyle w:val="Hypertextovodkaz"/>
                <w:rFonts w:ascii="Times New Roman" w:hAnsi="Times New Roman"/>
                <w:noProof/>
              </w:rPr>
              <w:t>2.2.2.1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Hyperkorekce, hyperokuláry, lupy a turmony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24</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42" w:history="1">
            <w:r w:rsidR="006B5208" w:rsidRPr="00A462A3">
              <w:rPr>
                <w:rStyle w:val="Hypertextovodkaz"/>
                <w:rFonts w:ascii="Times New Roman" w:hAnsi="Times New Roman"/>
                <w:noProof/>
              </w:rPr>
              <w:t>2.2.2.2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Dalekohledové systémy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25</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43" w:history="1">
            <w:r w:rsidR="006B5208" w:rsidRPr="00A462A3">
              <w:rPr>
                <w:rStyle w:val="Hypertextovodkaz"/>
                <w:rFonts w:ascii="Times New Roman" w:hAnsi="Times New Roman"/>
                <w:noProof/>
              </w:rPr>
              <w:t>2.2.3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Elektronické pomůcky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25</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44" w:history="1">
            <w:r w:rsidR="006B5208" w:rsidRPr="00A462A3">
              <w:rPr>
                <w:rStyle w:val="Hypertextovodkaz"/>
                <w:rFonts w:ascii="Times New Roman" w:hAnsi="Times New Roman"/>
                <w:noProof/>
              </w:rPr>
              <w:t>2.2.3.1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Kamerová televizní lupa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26</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45" w:history="1">
            <w:r w:rsidR="006B5208" w:rsidRPr="00A462A3">
              <w:rPr>
                <w:rStyle w:val="Hypertextovodkaz"/>
                <w:rFonts w:ascii="Times New Roman" w:hAnsi="Times New Roman"/>
                <w:noProof/>
              </w:rPr>
              <w:t>2.2.3.2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Digitální televizí lupa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26</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46" w:history="1">
            <w:r w:rsidR="006B5208" w:rsidRPr="00A462A3">
              <w:rPr>
                <w:rStyle w:val="Hypertextovodkaz"/>
                <w:rFonts w:ascii="Times New Roman" w:hAnsi="Times New Roman"/>
                <w:noProof/>
              </w:rPr>
              <w:t>2.2.4</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Ostatní pomůcky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26</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47" w:history="1">
            <w:r w:rsidR="006B5208" w:rsidRPr="00A462A3">
              <w:rPr>
                <w:rStyle w:val="Hypertextovodkaz"/>
                <w:rFonts w:ascii="Times New Roman" w:hAnsi="Times New Roman"/>
                <w:noProof/>
              </w:rPr>
              <w:t>2.2.4.1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Školní pomůcky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26</w:t>
            </w:r>
            <w:r w:rsidRPr="00A462A3">
              <w:rPr>
                <w:rFonts w:ascii="Times New Roman" w:hAnsi="Times New Roman"/>
                <w:noProof/>
                <w:webHidden/>
              </w:rPr>
              <w:fldChar w:fldCharType="end"/>
            </w:r>
          </w:hyperlink>
        </w:p>
        <w:p w:rsidR="006B5208" w:rsidRPr="00A462A3" w:rsidRDefault="00154969">
          <w:pPr>
            <w:pStyle w:val="Obsah5"/>
            <w:tabs>
              <w:tab w:val="left" w:pos="1953"/>
              <w:tab w:val="right" w:leader="dot" w:pos="7927"/>
            </w:tabs>
            <w:rPr>
              <w:rFonts w:ascii="Times New Roman" w:eastAsiaTheme="minorEastAsia" w:hAnsi="Times New Roman"/>
              <w:noProof/>
              <w:sz w:val="22"/>
              <w:szCs w:val="22"/>
            </w:rPr>
          </w:pPr>
          <w:hyperlink w:anchor="_Toc26856648" w:history="1">
            <w:r w:rsidR="006B5208" w:rsidRPr="00A462A3">
              <w:rPr>
                <w:rStyle w:val="Hypertextovodkaz"/>
                <w:rFonts w:ascii="Times New Roman" w:hAnsi="Times New Roman"/>
                <w:noProof/>
              </w:rPr>
              <w:t>2.2.4.1.1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Ozvučený míč</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27</w:t>
            </w:r>
            <w:r w:rsidRPr="00A462A3">
              <w:rPr>
                <w:rFonts w:ascii="Times New Roman" w:hAnsi="Times New Roman"/>
                <w:noProof/>
                <w:webHidden/>
              </w:rPr>
              <w:fldChar w:fldCharType="end"/>
            </w:r>
          </w:hyperlink>
        </w:p>
        <w:p w:rsidR="006B5208" w:rsidRPr="00A462A3" w:rsidRDefault="00154969">
          <w:pPr>
            <w:pStyle w:val="Obsah5"/>
            <w:tabs>
              <w:tab w:val="left" w:pos="1953"/>
              <w:tab w:val="right" w:leader="dot" w:pos="7927"/>
            </w:tabs>
            <w:rPr>
              <w:rFonts w:ascii="Times New Roman" w:eastAsiaTheme="minorEastAsia" w:hAnsi="Times New Roman"/>
              <w:noProof/>
              <w:sz w:val="22"/>
              <w:szCs w:val="22"/>
            </w:rPr>
          </w:pPr>
          <w:hyperlink w:anchor="_Toc26856649" w:history="1">
            <w:r w:rsidR="006B5208" w:rsidRPr="00A462A3">
              <w:rPr>
                <w:rStyle w:val="Hypertextovodkaz"/>
                <w:rFonts w:ascii="Times New Roman" w:hAnsi="Times New Roman"/>
                <w:noProof/>
              </w:rPr>
              <w:t>2.2.4.1.2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Pískovnička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_Toc26856649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27</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50" w:history="1">
            <w:r w:rsidR="006B5208" w:rsidRPr="00A462A3">
              <w:rPr>
                <w:rStyle w:val="Hypertextovodkaz"/>
                <w:rFonts w:ascii="Times New Roman" w:hAnsi="Times New Roman"/>
                <w:noProof/>
              </w:rPr>
              <w:t>2.2.4.2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Pomůcky pro volný čas</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27</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51" w:history="1">
            <w:r w:rsidR="006B5208" w:rsidRPr="00A462A3">
              <w:rPr>
                <w:rStyle w:val="Hypertextovodkaz"/>
                <w:rFonts w:ascii="Times New Roman" w:hAnsi="Times New Roman"/>
                <w:noProof/>
              </w:rPr>
              <w:t>2.2.4.3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Pomůcky pro domácnost</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28</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52" w:history="1">
            <w:r w:rsidR="006B5208" w:rsidRPr="00A462A3">
              <w:rPr>
                <w:rStyle w:val="Hypertextovodkaz"/>
                <w:rFonts w:ascii="Times New Roman" w:hAnsi="Times New Roman"/>
                <w:noProof/>
              </w:rPr>
              <w:t>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ZRAKOVÁ STIMULACE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29</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53" w:history="1">
            <w:r w:rsidR="006B5208" w:rsidRPr="00A462A3">
              <w:rPr>
                <w:rStyle w:val="Hypertextovodkaz"/>
                <w:rFonts w:ascii="Times New Roman" w:hAnsi="Times New Roman"/>
                <w:noProof/>
              </w:rPr>
              <w:t>3.1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Definiční vymezení a cíl</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29</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54" w:history="1">
            <w:r w:rsidR="006B5208" w:rsidRPr="00A462A3">
              <w:rPr>
                <w:rStyle w:val="Hypertextovodkaz"/>
                <w:rFonts w:ascii="Times New Roman" w:hAnsi="Times New Roman"/>
                <w:noProof/>
              </w:rPr>
              <w:t>3.2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Komu je určena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30</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55" w:history="1">
            <w:r w:rsidR="006B5208" w:rsidRPr="00A462A3">
              <w:rPr>
                <w:rStyle w:val="Hypertextovodkaz"/>
                <w:rFonts w:ascii="Times New Roman" w:hAnsi="Times New Roman"/>
                <w:noProof/>
              </w:rPr>
              <w:t>3.3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Plán zrakové stimulace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31</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56" w:history="1">
            <w:r w:rsidR="006B5208" w:rsidRPr="00A462A3">
              <w:rPr>
                <w:rStyle w:val="Hypertextovodkaz"/>
                <w:rFonts w:ascii="Times New Roman" w:hAnsi="Times New Roman"/>
                <w:noProof/>
              </w:rPr>
              <w:t>3.4</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Faktory ovlivňující úspěšnost</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32</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57" w:history="1">
            <w:r w:rsidR="006B5208" w:rsidRPr="00A462A3">
              <w:rPr>
                <w:rStyle w:val="Hypertextovodkaz"/>
                <w:rFonts w:ascii="Times New Roman" w:hAnsi="Times New Roman"/>
                <w:noProof/>
              </w:rPr>
              <w:t>3.5</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Zásady zrakové stimulace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32</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58" w:history="1">
            <w:r w:rsidR="006B5208" w:rsidRPr="00A462A3">
              <w:rPr>
                <w:rStyle w:val="Hypertextovodkaz"/>
                <w:rFonts w:ascii="Times New Roman" w:hAnsi="Times New Roman"/>
                <w:noProof/>
              </w:rPr>
              <w:t>3.6</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Pasivní zraková stimulace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34</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59" w:history="1">
            <w:r w:rsidR="006B5208" w:rsidRPr="00A462A3">
              <w:rPr>
                <w:rStyle w:val="Hypertextovodkaz"/>
                <w:rFonts w:ascii="Times New Roman" w:hAnsi="Times New Roman"/>
                <w:noProof/>
              </w:rPr>
              <w:t>3.7</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Aktivní zraková stimulace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_Toc26856659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35</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60" w:history="1">
            <w:r w:rsidR="006B5208" w:rsidRPr="00A462A3">
              <w:rPr>
                <w:rStyle w:val="Hypertextovodkaz"/>
                <w:rFonts w:ascii="Times New Roman" w:hAnsi="Times New Roman"/>
                <w:noProof/>
              </w:rPr>
              <w:t>3.8</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zrakové stimulace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35</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61" w:history="1">
            <w:r w:rsidR="006B5208" w:rsidRPr="00A462A3">
              <w:rPr>
                <w:rStyle w:val="Hypertextovodkaz"/>
                <w:rFonts w:ascii="Times New Roman" w:hAnsi="Times New Roman"/>
                <w:noProof/>
              </w:rPr>
              <w:t>3.8.1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motivační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36</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62" w:history="1">
            <w:r w:rsidR="006B5208" w:rsidRPr="00A462A3">
              <w:rPr>
                <w:rStyle w:val="Hypertextovodkaz"/>
                <w:rFonts w:ascii="Times New Roman" w:hAnsi="Times New Roman"/>
                <w:noProof/>
              </w:rPr>
              <w:t>3.8.2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uvědomění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36</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63" w:history="1">
            <w:r w:rsidR="006B5208" w:rsidRPr="00A462A3">
              <w:rPr>
                <w:rStyle w:val="Hypertextovodkaz"/>
                <w:rFonts w:ascii="Times New Roman" w:hAnsi="Times New Roman"/>
                <w:noProof/>
              </w:rPr>
              <w:t>3.8.3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lokalizace a fáze fixace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36</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64" w:history="1">
            <w:r w:rsidR="006B5208" w:rsidRPr="00A462A3">
              <w:rPr>
                <w:rStyle w:val="Hypertextovodkaz"/>
                <w:rFonts w:ascii="Times New Roman" w:hAnsi="Times New Roman"/>
                <w:noProof/>
              </w:rPr>
              <w:t>3.8.4</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přenášení pozornosti</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37</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65" w:history="1">
            <w:r w:rsidR="006B5208" w:rsidRPr="00A462A3">
              <w:rPr>
                <w:rStyle w:val="Hypertextovodkaz"/>
                <w:rFonts w:ascii="Times New Roman" w:hAnsi="Times New Roman"/>
                <w:noProof/>
              </w:rPr>
              <w:t>3.8.5</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senzomotorické koordinace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37</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66" w:history="1">
            <w:r w:rsidR="006B5208" w:rsidRPr="00A462A3">
              <w:rPr>
                <w:rStyle w:val="Hypertextovodkaz"/>
                <w:rFonts w:ascii="Times New Roman" w:hAnsi="Times New Roman"/>
                <w:noProof/>
              </w:rPr>
              <w:t>3.8.6</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symbolická</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37</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67" w:history="1">
            <w:r w:rsidR="006B5208" w:rsidRPr="00A462A3">
              <w:rPr>
                <w:rStyle w:val="Hypertextovodkaz"/>
                <w:rFonts w:ascii="Times New Roman" w:hAnsi="Times New Roman"/>
                <w:noProof/>
              </w:rPr>
              <w:t>4</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HRAČKY A POMŮCKY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39</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68" w:history="1">
            <w:r w:rsidR="006B5208" w:rsidRPr="00A462A3">
              <w:rPr>
                <w:rStyle w:val="Hypertextovodkaz"/>
                <w:rFonts w:ascii="Times New Roman" w:hAnsi="Times New Roman"/>
                <w:noProof/>
              </w:rPr>
              <w:t>4.1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Hračky, pomůcky, předměty a dítě s postižením</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39</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69" w:history="1">
            <w:r w:rsidR="006B5208" w:rsidRPr="00A462A3">
              <w:rPr>
                <w:rStyle w:val="Hypertextovodkaz"/>
                <w:rFonts w:ascii="Times New Roman" w:hAnsi="Times New Roman"/>
                <w:noProof/>
              </w:rPr>
              <w:t>4.2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Hračky a pomůcky zrakové stimulace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_Toc26856669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41</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70" w:history="1">
            <w:r w:rsidR="006B5208" w:rsidRPr="00A462A3">
              <w:rPr>
                <w:rStyle w:val="Hypertextovodkaz"/>
                <w:rFonts w:ascii="Times New Roman" w:hAnsi="Times New Roman"/>
                <w:noProof/>
              </w:rPr>
              <w:t>4.2.1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Velikost a barva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41</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71" w:history="1">
            <w:r w:rsidR="006B5208" w:rsidRPr="00A462A3">
              <w:rPr>
                <w:rStyle w:val="Hypertextovodkaz"/>
                <w:rFonts w:ascii="Times New Roman" w:hAnsi="Times New Roman"/>
                <w:noProof/>
              </w:rPr>
              <w:t>4.2.2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Světelné zdroje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42</w:t>
            </w:r>
            <w:r w:rsidRPr="00A462A3">
              <w:rPr>
                <w:rFonts w:ascii="Times New Roman" w:hAnsi="Times New Roman"/>
                <w:noProof/>
                <w:webHidden/>
              </w:rPr>
              <w:fldChar w:fldCharType="end"/>
            </w:r>
          </w:hyperlink>
        </w:p>
        <w:p w:rsidR="006B5208" w:rsidRPr="00A462A3" w:rsidRDefault="00154969">
          <w:pPr>
            <w:pStyle w:val="Obsah1"/>
            <w:tabs>
              <w:tab w:val="right" w:leader="dot" w:pos="7927"/>
            </w:tabs>
            <w:rPr>
              <w:rFonts w:ascii="Times New Roman" w:eastAsiaTheme="minorEastAsia" w:hAnsi="Times New Roman"/>
              <w:noProof/>
              <w:sz w:val="22"/>
              <w:szCs w:val="22"/>
            </w:rPr>
          </w:pPr>
          <w:hyperlink w:anchor="_Toc26856672" w:history="1">
            <w:r w:rsidR="006B5208" w:rsidRPr="00A462A3">
              <w:rPr>
                <w:rStyle w:val="Hypertextovodkaz"/>
                <w:rFonts w:ascii="Times New Roman" w:hAnsi="Times New Roman"/>
                <w:noProof/>
              </w:rPr>
              <w:t>PRAKTICKÁ ČÁST</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43</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73" w:history="1">
            <w:r w:rsidR="006B5208" w:rsidRPr="00A462A3">
              <w:rPr>
                <w:rStyle w:val="Hypertextovodkaz"/>
                <w:rFonts w:ascii="Times New Roman" w:hAnsi="Times New Roman"/>
                <w:noProof/>
              </w:rPr>
              <w:t>5</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KONSTRUKCE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43</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74" w:history="1">
            <w:r w:rsidR="006B5208" w:rsidRPr="00A462A3">
              <w:rPr>
                <w:rStyle w:val="Hypertextovodkaz"/>
                <w:rFonts w:ascii="Times New Roman" w:hAnsi="Times New Roman"/>
                <w:noProof/>
              </w:rPr>
              <w:t>5.1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Prvotní vize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43</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75" w:history="1">
            <w:r w:rsidR="006B5208" w:rsidRPr="00A462A3">
              <w:rPr>
                <w:rStyle w:val="Hypertextovodkaz"/>
                <w:rFonts w:ascii="Times New Roman" w:hAnsi="Times New Roman"/>
                <w:noProof/>
              </w:rPr>
              <w:t>5.2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Konzultace a užitý materiál</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43</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76" w:history="1">
            <w:r w:rsidR="006B5208" w:rsidRPr="00A462A3">
              <w:rPr>
                <w:rStyle w:val="Hypertextovodkaz"/>
                <w:rFonts w:ascii="Times New Roman" w:hAnsi="Times New Roman"/>
                <w:noProof/>
              </w:rPr>
              <w:t>5.3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Postup výroby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45</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77" w:history="1">
            <w:r w:rsidR="006B5208" w:rsidRPr="00A462A3">
              <w:rPr>
                <w:rStyle w:val="Hypertextovodkaz"/>
                <w:rFonts w:ascii="Times New Roman" w:hAnsi="Times New Roman"/>
                <w:noProof/>
              </w:rPr>
              <w:t>6</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OSVĚTLENÍ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48</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78" w:history="1">
            <w:r w:rsidR="006B5208" w:rsidRPr="00A462A3">
              <w:rPr>
                <w:rStyle w:val="Hypertextovodkaz"/>
                <w:rFonts w:ascii="Times New Roman" w:hAnsi="Times New Roman"/>
                <w:noProof/>
              </w:rPr>
              <w:t>6.1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Prvotní světelná vize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48</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79" w:history="1">
            <w:r w:rsidR="006B5208" w:rsidRPr="00A462A3">
              <w:rPr>
                <w:rStyle w:val="Hypertextovodkaz"/>
                <w:rFonts w:ascii="Times New Roman" w:hAnsi="Times New Roman"/>
                <w:noProof/>
              </w:rPr>
              <w:t>6.2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Použité osvětlení a jeho zabudování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_Toc26856679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49</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80" w:history="1">
            <w:r w:rsidR="006B5208" w:rsidRPr="00A462A3">
              <w:rPr>
                <w:rStyle w:val="Hypertextovodkaz"/>
                <w:rFonts w:ascii="Times New Roman" w:hAnsi="Times New Roman"/>
                <w:noProof/>
              </w:rPr>
              <w:t>7</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OSTATNÍ VYBAVENÍ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52</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81" w:history="1">
            <w:r w:rsidR="006B5208" w:rsidRPr="00A462A3">
              <w:rPr>
                <w:rStyle w:val="Hypertextovodkaz"/>
                <w:rFonts w:ascii="Times New Roman" w:hAnsi="Times New Roman"/>
                <w:noProof/>
              </w:rPr>
              <w:t>7.1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motivační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52</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82" w:history="1">
            <w:r w:rsidR="006B5208" w:rsidRPr="00A462A3">
              <w:rPr>
                <w:rStyle w:val="Hypertextovodkaz"/>
                <w:rFonts w:ascii="Times New Roman" w:hAnsi="Times New Roman"/>
                <w:noProof/>
              </w:rPr>
              <w:t>7.2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lokalizace a fáze fixace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52</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83" w:history="1">
            <w:r w:rsidR="006B5208" w:rsidRPr="00A462A3">
              <w:rPr>
                <w:rStyle w:val="Hypertextovodkaz"/>
                <w:rFonts w:ascii="Times New Roman" w:hAnsi="Times New Roman"/>
                <w:noProof/>
              </w:rPr>
              <w:t>7.3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přenášení pozornosti</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53</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84" w:history="1">
            <w:r w:rsidR="006B5208" w:rsidRPr="00A462A3">
              <w:rPr>
                <w:rStyle w:val="Hypertextovodkaz"/>
                <w:rFonts w:ascii="Times New Roman" w:hAnsi="Times New Roman"/>
                <w:noProof/>
              </w:rPr>
              <w:t>7.4</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senzomotorické koordinace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53</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85" w:history="1">
            <w:r w:rsidR="006B5208" w:rsidRPr="00A462A3">
              <w:rPr>
                <w:rStyle w:val="Hypertextovodkaz"/>
                <w:rFonts w:ascii="Times New Roman" w:hAnsi="Times New Roman"/>
                <w:noProof/>
              </w:rPr>
              <w:t>7.5</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Fáze symbolická</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54</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86" w:history="1">
            <w:r w:rsidR="006B5208" w:rsidRPr="00A462A3">
              <w:rPr>
                <w:rStyle w:val="Hypertextovodkaz"/>
                <w:rFonts w:ascii="Times New Roman" w:hAnsi="Times New Roman"/>
                <w:noProof/>
              </w:rPr>
              <w:t>8</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Další inspirace a možnosti</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55</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87" w:history="1">
            <w:r w:rsidR="006B5208" w:rsidRPr="00A462A3">
              <w:rPr>
                <w:rStyle w:val="Hypertextovodkaz"/>
                <w:rFonts w:ascii="Times New Roman" w:hAnsi="Times New Roman"/>
                <w:noProof/>
              </w:rPr>
              <w:t>8.1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Osvětlení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55</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88" w:history="1">
            <w:r w:rsidR="006B5208" w:rsidRPr="00A462A3">
              <w:rPr>
                <w:rStyle w:val="Hypertextovodkaz"/>
                <w:rFonts w:ascii="Times New Roman" w:hAnsi="Times New Roman"/>
                <w:noProof/>
              </w:rPr>
              <w:t>8.2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Pomůcky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55</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89" w:history="1">
            <w:r w:rsidR="006B5208" w:rsidRPr="00A462A3">
              <w:rPr>
                <w:rStyle w:val="Hypertextovodkaz"/>
                <w:rFonts w:ascii="Times New Roman" w:hAnsi="Times New Roman"/>
                <w:noProof/>
              </w:rPr>
              <w:t>8.3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Barvy a vzory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_Toc26856689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56</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90" w:history="1">
            <w:r w:rsidR="006B5208" w:rsidRPr="00A462A3">
              <w:rPr>
                <w:rStyle w:val="Hypertextovodkaz"/>
                <w:rFonts w:ascii="Times New Roman" w:hAnsi="Times New Roman"/>
                <w:noProof/>
              </w:rPr>
              <w:t>8.3.1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Vnější část domečku</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56</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91" w:history="1">
            <w:r w:rsidR="006B5208" w:rsidRPr="00A462A3">
              <w:rPr>
                <w:rStyle w:val="Hypertextovodkaz"/>
                <w:rFonts w:ascii="Times New Roman" w:hAnsi="Times New Roman"/>
                <w:noProof/>
              </w:rPr>
              <w:t>8.3.2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Vnitřní část domečku</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57</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692" w:history="1">
            <w:r w:rsidR="006B5208" w:rsidRPr="00A462A3">
              <w:rPr>
                <w:rStyle w:val="Hypertextovodkaz"/>
                <w:rFonts w:ascii="Times New Roman" w:hAnsi="Times New Roman"/>
                <w:noProof/>
              </w:rPr>
              <w:t>9</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Použité nářadí, jeho specifikace a zásady bezpečnosti práce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58</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93" w:history="1">
            <w:r w:rsidR="006B5208" w:rsidRPr="00A462A3">
              <w:rPr>
                <w:rStyle w:val="Hypertextovodkaz"/>
                <w:rFonts w:ascii="Times New Roman" w:hAnsi="Times New Roman"/>
                <w:noProof/>
              </w:rPr>
              <w:t>9.1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Ruční nářadí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58</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94" w:history="1">
            <w:r w:rsidR="006B5208" w:rsidRPr="00A462A3">
              <w:rPr>
                <w:rStyle w:val="Hypertextovodkaz"/>
                <w:rFonts w:ascii="Times New Roman" w:hAnsi="Times New Roman"/>
                <w:noProof/>
              </w:rPr>
              <w:t>9.1.1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Malé ruční nářadí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58</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95" w:history="1">
            <w:r w:rsidR="006B5208" w:rsidRPr="00A462A3">
              <w:rPr>
                <w:rStyle w:val="Hypertextovodkaz"/>
                <w:rFonts w:ascii="Times New Roman" w:hAnsi="Times New Roman"/>
                <w:noProof/>
              </w:rPr>
              <w:t>9.1.2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Velké ruční nářadí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58</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696" w:history="1">
            <w:r w:rsidR="006B5208" w:rsidRPr="00A462A3">
              <w:rPr>
                <w:rStyle w:val="Hypertextovodkaz"/>
                <w:rFonts w:ascii="Times New Roman" w:hAnsi="Times New Roman"/>
                <w:noProof/>
              </w:rPr>
              <w:t>9.2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Elektrické nářadí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59</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697" w:history="1">
            <w:r w:rsidR="006B5208" w:rsidRPr="00A462A3">
              <w:rPr>
                <w:rStyle w:val="Hypertextovodkaz"/>
                <w:rFonts w:ascii="Times New Roman" w:hAnsi="Times New Roman"/>
                <w:noProof/>
              </w:rPr>
              <w:t>9.2.1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Malé elektrické nářadí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59</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98" w:history="1">
            <w:r w:rsidR="006B5208" w:rsidRPr="00A462A3">
              <w:rPr>
                <w:rStyle w:val="Hypertextovodkaz"/>
                <w:rFonts w:ascii="Times New Roman" w:hAnsi="Times New Roman"/>
                <w:noProof/>
              </w:rPr>
              <w:t>9.2.1.1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Vykružovací a středový vrták</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59</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699" w:history="1">
            <w:r w:rsidR="006B5208" w:rsidRPr="00A462A3">
              <w:rPr>
                <w:rStyle w:val="Hypertextovodkaz"/>
                <w:rFonts w:ascii="Times New Roman" w:hAnsi="Times New Roman"/>
                <w:noProof/>
              </w:rPr>
              <w:t>9.2.1.2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Vrtačka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_Toc26856699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60</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700" w:history="1">
            <w:r w:rsidR="006B5208" w:rsidRPr="00A462A3">
              <w:rPr>
                <w:rStyle w:val="Hypertextovodkaz"/>
                <w:rFonts w:ascii="Times New Roman" w:hAnsi="Times New Roman"/>
                <w:noProof/>
              </w:rPr>
              <w:t>9.2.1.3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Pásová bruska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60</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701" w:history="1">
            <w:r w:rsidR="006B5208" w:rsidRPr="00A462A3">
              <w:rPr>
                <w:rStyle w:val="Hypertextovodkaz"/>
                <w:rFonts w:ascii="Times New Roman" w:hAnsi="Times New Roman"/>
                <w:noProof/>
              </w:rPr>
              <w:t>9.2.1.4</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Horní frézka na dřevo</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61</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702" w:history="1">
            <w:r w:rsidR="006B5208" w:rsidRPr="00A462A3">
              <w:rPr>
                <w:rStyle w:val="Hypertextovodkaz"/>
                <w:rFonts w:ascii="Times New Roman" w:hAnsi="Times New Roman"/>
                <w:noProof/>
              </w:rPr>
              <w:t>9.2.1.5</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Tavná pistole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61</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703" w:history="1">
            <w:r w:rsidR="006B5208" w:rsidRPr="00A462A3">
              <w:rPr>
                <w:rStyle w:val="Hypertextovodkaz"/>
                <w:rFonts w:ascii="Times New Roman" w:hAnsi="Times New Roman"/>
                <w:noProof/>
              </w:rPr>
              <w:t>9.2.1.6</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Pájka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_Toc26856703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62</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704" w:history="1">
            <w:r w:rsidR="006B5208" w:rsidRPr="00A462A3">
              <w:rPr>
                <w:rStyle w:val="Hypertextovodkaz"/>
                <w:rFonts w:ascii="Times New Roman" w:hAnsi="Times New Roman"/>
                <w:noProof/>
              </w:rPr>
              <w:t>9.2.2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Velké elektrické nářadí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_Toc26856704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62</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705" w:history="1">
            <w:r w:rsidR="006B5208" w:rsidRPr="00A462A3">
              <w:rPr>
                <w:rStyle w:val="Hypertextovodkaz"/>
                <w:rFonts w:ascii="Times New Roman" w:hAnsi="Times New Roman"/>
                <w:noProof/>
              </w:rPr>
              <w:t>9.2.2.1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Formátovací pila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_Toc26856705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62</w:t>
            </w:r>
            <w:r w:rsidRPr="00A462A3">
              <w:rPr>
                <w:rFonts w:ascii="Times New Roman" w:hAnsi="Times New Roman"/>
                <w:noProof/>
                <w:webHidden/>
              </w:rPr>
              <w:fldChar w:fldCharType="end"/>
            </w:r>
          </w:hyperlink>
        </w:p>
        <w:p w:rsidR="006B5208" w:rsidRPr="00A462A3" w:rsidRDefault="00154969">
          <w:pPr>
            <w:pStyle w:val="Obsah4"/>
            <w:tabs>
              <w:tab w:val="left" w:pos="1760"/>
              <w:tab w:val="right" w:leader="dot" w:pos="7927"/>
            </w:tabs>
            <w:rPr>
              <w:rFonts w:ascii="Times New Roman" w:eastAsiaTheme="minorEastAsia" w:hAnsi="Times New Roman"/>
              <w:noProof/>
              <w:sz w:val="22"/>
              <w:szCs w:val="22"/>
            </w:rPr>
          </w:pPr>
          <w:hyperlink w:anchor="_Toc26856706" w:history="1">
            <w:r w:rsidR="006B5208" w:rsidRPr="00A462A3">
              <w:rPr>
                <w:rStyle w:val="Hypertextovodkaz"/>
                <w:rFonts w:ascii="Times New Roman" w:hAnsi="Times New Roman"/>
                <w:noProof/>
              </w:rPr>
              <w:t>9.2.2.2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Kotoučová pila</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_Toc26856706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63</w:t>
            </w:r>
            <w:r w:rsidRPr="00A462A3">
              <w:rPr>
                <w:rFonts w:ascii="Times New Roman" w:hAnsi="Times New Roman"/>
                <w:noProof/>
                <w:webHidden/>
              </w:rPr>
              <w:fldChar w:fldCharType="end"/>
            </w:r>
          </w:hyperlink>
        </w:p>
        <w:p w:rsidR="006B5208" w:rsidRPr="00A462A3" w:rsidRDefault="00154969">
          <w:pPr>
            <w:pStyle w:val="Obsah2"/>
            <w:tabs>
              <w:tab w:val="left" w:pos="960"/>
              <w:tab w:val="right" w:leader="dot" w:pos="7927"/>
            </w:tabs>
            <w:rPr>
              <w:rFonts w:ascii="Times New Roman" w:eastAsiaTheme="minorEastAsia" w:hAnsi="Times New Roman"/>
              <w:noProof/>
              <w:sz w:val="22"/>
              <w:szCs w:val="22"/>
            </w:rPr>
          </w:pPr>
          <w:hyperlink w:anchor="_Toc26856707" w:history="1">
            <w:r w:rsidR="006B5208" w:rsidRPr="00A462A3">
              <w:rPr>
                <w:rStyle w:val="Hypertextovodkaz"/>
                <w:rFonts w:ascii="Times New Roman" w:hAnsi="Times New Roman"/>
                <w:noProof/>
              </w:rPr>
              <w:t>9.3</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Zásady bezpečnosti práce</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_Toc26856707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63</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708" w:history="1">
            <w:r w:rsidR="006B5208" w:rsidRPr="00A462A3">
              <w:rPr>
                <w:rStyle w:val="Hypertextovodkaz"/>
                <w:rFonts w:ascii="Times New Roman" w:hAnsi="Times New Roman"/>
                <w:noProof/>
              </w:rPr>
              <w:t>9.3.1</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Zásady bezpečnosti práce s ručním nářadím</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_Toc26856708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63</w:t>
            </w:r>
            <w:r w:rsidRPr="00A462A3">
              <w:rPr>
                <w:rFonts w:ascii="Times New Roman" w:hAnsi="Times New Roman"/>
                <w:noProof/>
                <w:webHidden/>
              </w:rPr>
              <w:fldChar w:fldCharType="end"/>
            </w:r>
          </w:hyperlink>
        </w:p>
        <w:p w:rsidR="006B5208" w:rsidRPr="00A462A3" w:rsidRDefault="00154969">
          <w:pPr>
            <w:pStyle w:val="Obsah3"/>
            <w:tabs>
              <w:tab w:val="left" w:pos="1320"/>
              <w:tab w:val="right" w:leader="dot" w:pos="7927"/>
            </w:tabs>
            <w:rPr>
              <w:rFonts w:ascii="Times New Roman" w:eastAsiaTheme="minorEastAsia" w:hAnsi="Times New Roman"/>
              <w:noProof/>
              <w:sz w:val="22"/>
              <w:szCs w:val="22"/>
            </w:rPr>
          </w:pPr>
          <w:hyperlink w:anchor="_Toc26856709" w:history="1">
            <w:r w:rsidR="006B5208" w:rsidRPr="00A462A3">
              <w:rPr>
                <w:rStyle w:val="Hypertextovodkaz"/>
                <w:rFonts w:ascii="Times New Roman" w:hAnsi="Times New Roman"/>
                <w:noProof/>
              </w:rPr>
              <w:t>9.3.2</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Zásady bezpečnosti práce s elektrickým nářadím</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_Toc26856709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65</w:t>
            </w:r>
            <w:r w:rsidRPr="00A462A3">
              <w:rPr>
                <w:rFonts w:ascii="Times New Roman" w:hAnsi="Times New Roman"/>
                <w:noProof/>
                <w:webHidden/>
              </w:rPr>
              <w:fldChar w:fldCharType="end"/>
            </w:r>
          </w:hyperlink>
        </w:p>
        <w:p w:rsidR="006B5208" w:rsidRPr="00A462A3" w:rsidRDefault="00154969">
          <w:pPr>
            <w:pStyle w:val="Obsah1"/>
            <w:tabs>
              <w:tab w:val="left" w:pos="480"/>
              <w:tab w:val="right" w:leader="dot" w:pos="7927"/>
            </w:tabs>
            <w:rPr>
              <w:rFonts w:ascii="Times New Roman" w:eastAsiaTheme="minorEastAsia" w:hAnsi="Times New Roman"/>
              <w:noProof/>
              <w:sz w:val="22"/>
              <w:szCs w:val="22"/>
            </w:rPr>
          </w:pPr>
          <w:hyperlink w:anchor="_Toc26856710" w:history="1">
            <w:r w:rsidR="006B5208" w:rsidRPr="00A462A3">
              <w:rPr>
                <w:rStyle w:val="Hypertextovodkaz"/>
                <w:rFonts w:ascii="Times New Roman" w:hAnsi="Times New Roman"/>
                <w:noProof/>
              </w:rPr>
              <w:t>10</w:t>
            </w:r>
            <w:r w:rsidR="006B5208" w:rsidRPr="00A462A3">
              <w:rPr>
                <w:rFonts w:ascii="Times New Roman" w:eastAsiaTheme="minorEastAsia" w:hAnsi="Times New Roman"/>
                <w:noProof/>
                <w:sz w:val="22"/>
                <w:szCs w:val="22"/>
              </w:rPr>
              <w:tab/>
            </w:r>
            <w:r w:rsidR="006B5208" w:rsidRPr="00A462A3">
              <w:rPr>
                <w:rStyle w:val="Hypertextovodkaz"/>
                <w:rFonts w:ascii="Times New Roman" w:hAnsi="Times New Roman"/>
                <w:noProof/>
              </w:rPr>
              <w:t>Upozornění</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_Toc26856710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68</w:t>
            </w:r>
            <w:r w:rsidRPr="00A462A3">
              <w:rPr>
                <w:rFonts w:ascii="Times New Roman" w:hAnsi="Times New Roman"/>
                <w:noProof/>
                <w:webHidden/>
              </w:rPr>
              <w:fldChar w:fldCharType="end"/>
            </w:r>
          </w:hyperlink>
        </w:p>
        <w:p w:rsidR="006B5208" w:rsidRPr="00A462A3" w:rsidRDefault="00154969">
          <w:pPr>
            <w:pStyle w:val="Obsah1"/>
            <w:tabs>
              <w:tab w:val="right" w:leader="dot" w:pos="7927"/>
            </w:tabs>
            <w:rPr>
              <w:rFonts w:ascii="Times New Roman" w:eastAsiaTheme="minorEastAsia" w:hAnsi="Times New Roman"/>
              <w:noProof/>
              <w:sz w:val="22"/>
              <w:szCs w:val="22"/>
            </w:rPr>
          </w:pPr>
          <w:hyperlink w:anchor="_Toc26856711" w:history="1">
            <w:r w:rsidR="006B5208" w:rsidRPr="00A462A3">
              <w:rPr>
                <w:rStyle w:val="Hypertextovodkaz"/>
                <w:rFonts w:ascii="Times New Roman" w:hAnsi="Times New Roman"/>
                <w:noProof/>
              </w:rPr>
              <w:t>SEZNAM POUŽITÝCH ZDROJŮ</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_Toc26856711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71</w:t>
            </w:r>
            <w:r w:rsidRPr="00A462A3">
              <w:rPr>
                <w:rFonts w:ascii="Times New Roman" w:hAnsi="Times New Roman"/>
                <w:noProof/>
                <w:webHidden/>
              </w:rPr>
              <w:fldChar w:fldCharType="end"/>
            </w:r>
          </w:hyperlink>
        </w:p>
        <w:p w:rsidR="006B5208" w:rsidRPr="00A462A3" w:rsidRDefault="00154969">
          <w:pPr>
            <w:pStyle w:val="Obsah1"/>
            <w:tabs>
              <w:tab w:val="right" w:leader="dot" w:pos="7927"/>
            </w:tabs>
            <w:rPr>
              <w:rFonts w:ascii="Times New Roman" w:eastAsiaTheme="minorEastAsia" w:hAnsi="Times New Roman"/>
              <w:noProof/>
              <w:sz w:val="22"/>
              <w:szCs w:val="22"/>
            </w:rPr>
          </w:pPr>
          <w:hyperlink w:anchor="_Toc26856712" w:history="1">
            <w:r w:rsidR="006B5208" w:rsidRPr="00A462A3">
              <w:rPr>
                <w:rStyle w:val="Hypertextovodkaz"/>
                <w:rFonts w:ascii="Times New Roman" w:hAnsi="Times New Roman"/>
                <w:noProof/>
              </w:rPr>
              <w:t>PŘÍLOHY</w:t>
            </w:r>
            <w:r w:rsidR="006B5208" w:rsidRPr="00A462A3">
              <w:rPr>
                <w:rFonts w:ascii="Times New Roman" w:hAnsi="Times New Roman"/>
                <w:noProof/>
                <w:webHidden/>
              </w:rPr>
              <w:tab/>
            </w:r>
            <w:r w:rsidRPr="00A462A3">
              <w:rPr>
                <w:rFonts w:ascii="Times New Roman" w:hAnsi="Times New Roman"/>
                <w:noProof/>
                <w:webHidden/>
              </w:rPr>
              <w:fldChar w:fldCharType="begin"/>
            </w:r>
            <w:r w:rsidR="006B5208" w:rsidRPr="00A462A3">
              <w:rPr>
                <w:rFonts w:ascii="Times New Roman" w:hAnsi="Times New Roman"/>
                <w:noProof/>
                <w:webHidden/>
              </w:rPr>
              <w:instrText xml:space="preserve"> PAGEREF _Toc26856712 \h </w:instrText>
            </w:r>
            <w:r w:rsidRPr="00A462A3">
              <w:rPr>
                <w:rFonts w:ascii="Times New Roman" w:hAnsi="Times New Roman"/>
                <w:noProof/>
                <w:webHidden/>
              </w:rPr>
            </w:r>
            <w:r w:rsidRPr="00A462A3">
              <w:rPr>
                <w:rFonts w:ascii="Times New Roman" w:hAnsi="Times New Roman"/>
                <w:noProof/>
                <w:webHidden/>
              </w:rPr>
              <w:fldChar w:fldCharType="separate"/>
            </w:r>
            <w:r w:rsidR="006B5208" w:rsidRPr="00A462A3">
              <w:rPr>
                <w:rFonts w:ascii="Times New Roman" w:hAnsi="Times New Roman"/>
                <w:noProof/>
                <w:webHidden/>
              </w:rPr>
              <w:t>74</w:t>
            </w:r>
            <w:r w:rsidRPr="00A462A3">
              <w:rPr>
                <w:rFonts w:ascii="Times New Roman" w:hAnsi="Times New Roman"/>
                <w:noProof/>
                <w:webHidden/>
              </w:rPr>
              <w:fldChar w:fldCharType="end"/>
            </w:r>
          </w:hyperlink>
        </w:p>
        <w:p w:rsidR="00F7710C" w:rsidRPr="00217043" w:rsidRDefault="00154969">
          <w:pPr>
            <w:rPr>
              <w:rFonts w:ascii="Times New Roman" w:hAnsi="Times New Roman"/>
            </w:rPr>
          </w:pPr>
          <w:r w:rsidRPr="00A462A3">
            <w:rPr>
              <w:rFonts w:ascii="Times New Roman" w:hAnsi="Times New Roman"/>
            </w:rPr>
            <w:fldChar w:fldCharType="end"/>
          </w:r>
        </w:p>
      </w:sdtContent>
    </w:sdt>
    <w:p w:rsidR="000473B6" w:rsidRPr="00217043" w:rsidRDefault="000473B6" w:rsidP="009620DD">
      <w:pPr>
        <w:contextualSpacing/>
        <w:rPr>
          <w:rFonts w:ascii="Times New Roman" w:hAnsi="Times New Roman"/>
        </w:rPr>
      </w:pPr>
    </w:p>
    <w:p w:rsidR="00015F67" w:rsidRPr="00217043" w:rsidRDefault="00457D1A" w:rsidP="009620DD">
      <w:pPr>
        <w:spacing w:after="200" w:line="276" w:lineRule="auto"/>
        <w:contextualSpacing/>
        <w:rPr>
          <w:rFonts w:ascii="Times New Roman" w:hAnsi="Times New Roman"/>
        </w:rPr>
        <w:sectPr w:rsidR="00015F67" w:rsidRPr="00217043" w:rsidSect="00015F67">
          <w:footerReference w:type="first" r:id="rId9"/>
          <w:pgSz w:w="11906" w:h="16838"/>
          <w:pgMar w:top="1418" w:right="1701" w:bottom="1418" w:left="2268" w:header="709" w:footer="709" w:gutter="0"/>
          <w:pgNumType w:start="1"/>
          <w:cols w:space="708"/>
          <w:docGrid w:linePitch="360"/>
        </w:sectPr>
      </w:pPr>
      <w:r w:rsidRPr="00217043">
        <w:rPr>
          <w:rFonts w:ascii="Times New Roman" w:hAnsi="Times New Roman"/>
        </w:rPr>
        <w:br w:type="page"/>
      </w:r>
    </w:p>
    <w:p w:rsidR="00457D1A" w:rsidRPr="00217043" w:rsidRDefault="00457D1A" w:rsidP="00F7710C">
      <w:pPr>
        <w:pStyle w:val="Nzev"/>
        <w:outlineLvl w:val="0"/>
        <w:rPr>
          <w:rFonts w:cs="Times New Roman"/>
        </w:rPr>
      </w:pPr>
      <w:bookmarkStart w:id="0" w:name="_Toc26856622"/>
      <w:r w:rsidRPr="00217043">
        <w:rPr>
          <w:rFonts w:cs="Times New Roman"/>
        </w:rPr>
        <w:t>ÚVOD</w:t>
      </w:r>
      <w:bookmarkEnd w:id="0"/>
    </w:p>
    <w:p w:rsidR="00457D1A" w:rsidRPr="00217043" w:rsidRDefault="00457D1A" w:rsidP="009620DD">
      <w:pPr>
        <w:contextualSpacing/>
        <w:rPr>
          <w:rFonts w:ascii="Times New Roman" w:hAnsi="Times New Roman"/>
        </w:rPr>
      </w:pPr>
    </w:p>
    <w:p w:rsidR="006457C6" w:rsidRPr="00217043" w:rsidRDefault="006457C6" w:rsidP="009620DD">
      <w:pPr>
        <w:ind w:firstLine="284"/>
        <w:contextualSpacing/>
        <w:rPr>
          <w:rFonts w:ascii="Times New Roman" w:hAnsi="Times New Roman"/>
        </w:rPr>
      </w:pPr>
      <w:r w:rsidRPr="00217043">
        <w:rPr>
          <w:rFonts w:ascii="Times New Roman" w:hAnsi="Times New Roman"/>
        </w:rPr>
        <w:t>Pro svou diplomovou práci jsem si zvolila téma zrakové stimulace, jelikož mne velmi zaujalo při studiu tyflopedie. Mou prvotní vizí bylo postavit stimulační pomůcku – domeček, ve kterém budou moci pracovat rodiče</w:t>
      </w:r>
      <w:r w:rsidR="00414F6A" w:rsidRPr="00217043">
        <w:rPr>
          <w:rFonts w:ascii="Times New Roman" w:hAnsi="Times New Roman"/>
        </w:rPr>
        <w:t xml:space="preserve"> nebo zrakoví terapeuti</w:t>
      </w:r>
      <w:r w:rsidRPr="00217043">
        <w:rPr>
          <w:rFonts w:ascii="Times New Roman" w:hAnsi="Times New Roman"/>
        </w:rPr>
        <w:t xml:space="preserve"> s dětmi se zrakovým postižením za úplného zatemnění, kterého není v běžné domácnosti možné do</w:t>
      </w:r>
      <w:r w:rsidR="00AE4337" w:rsidRPr="00217043">
        <w:rPr>
          <w:rFonts w:ascii="Times New Roman" w:hAnsi="Times New Roman"/>
        </w:rPr>
        <w:t xml:space="preserve">sáhnout, tak za denního světla. </w:t>
      </w:r>
    </w:p>
    <w:p w:rsidR="00AE4337" w:rsidRPr="00217043" w:rsidRDefault="00C03072" w:rsidP="009620DD">
      <w:pPr>
        <w:ind w:firstLine="284"/>
        <w:contextualSpacing/>
        <w:rPr>
          <w:rFonts w:ascii="Times New Roman" w:hAnsi="Times New Roman"/>
        </w:rPr>
      </w:pPr>
      <w:r w:rsidRPr="00217043">
        <w:rPr>
          <w:rFonts w:ascii="Times New Roman" w:hAnsi="Times New Roman"/>
        </w:rPr>
        <w:t>Diplomová p</w:t>
      </w:r>
      <w:r w:rsidR="00AE4337" w:rsidRPr="00217043">
        <w:rPr>
          <w:rFonts w:ascii="Times New Roman" w:hAnsi="Times New Roman"/>
        </w:rPr>
        <w:t xml:space="preserve">ráce je rozdělena na část teoretickou a část praktickou. </w:t>
      </w:r>
      <w:r w:rsidR="00015F67" w:rsidRPr="00217043">
        <w:rPr>
          <w:rFonts w:ascii="Times New Roman" w:hAnsi="Times New Roman"/>
        </w:rPr>
        <w:t xml:space="preserve">Teoretická část je podložena fakty z odborné literatury. </w:t>
      </w:r>
      <w:r w:rsidR="00B16036" w:rsidRPr="00217043">
        <w:rPr>
          <w:rFonts w:ascii="Times New Roman" w:hAnsi="Times New Roman"/>
        </w:rPr>
        <w:t xml:space="preserve">V praktické části jsou jmenovány </w:t>
      </w:r>
      <w:r w:rsidR="00015F67" w:rsidRPr="00217043">
        <w:rPr>
          <w:rFonts w:ascii="Times New Roman" w:hAnsi="Times New Roman"/>
        </w:rPr>
        <w:t>materiály</w:t>
      </w:r>
      <w:r w:rsidR="00B16036" w:rsidRPr="00217043">
        <w:rPr>
          <w:rFonts w:ascii="Times New Roman" w:hAnsi="Times New Roman"/>
        </w:rPr>
        <w:t xml:space="preserve"> a </w:t>
      </w:r>
      <w:r w:rsidR="00015F67" w:rsidRPr="00217043">
        <w:rPr>
          <w:rFonts w:ascii="Times New Roman" w:hAnsi="Times New Roman"/>
        </w:rPr>
        <w:t>pomůcky ke stavbě stimulační pomůcky – domečku</w:t>
      </w:r>
      <w:r w:rsidR="00B16036" w:rsidRPr="00217043">
        <w:rPr>
          <w:rFonts w:ascii="Times New Roman" w:hAnsi="Times New Roman"/>
        </w:rPr>
        <w:t xml:space="preserve"> a také celý postup stavby.</w:t>
      </w:r>
    </w:p>
    <w:p w:rsidR="00C03072" w:rsidRPr="00217043" w:rsidRDefault="00C03072" w:rsidP="009620DD">
      <w:pPr>
        <w:ind w:firstLine="284"/>
        <w:contextualSpacing/>
        <w:rPr>
          <w:rFonts w:ascii="Times New Roman" w:hAnsi="Times New Roman"/>
        </w:rPr>
      </w:pPr>
      <w:r w:rsidRPr="00217043">
        <w:rPr>
          <w:rFonts w:ascii="Times New Roman" w:hAnsi="Times New Roman"/>
        </w:rPr>
        <w:t xml:space="preserve">Teoretická část je rozdělena do čtyř </w:t>
      </w:r>
      <w:r w:rsidR="00A373C9" w:rsidRPr="00217043">
        <w:rPr>
          <w:rFonts w:ascii="Times New Roman" w:hAnsi="Times New Roman"/>
        </w:rPr>
        <w:t>kapitol a jejich podkapitol</w:t>
      </w:r>
      <w:r w:rsidRPr="00217043">
        <w:rPr>
          <w:rFonts w:ascii="Times New Roman" w:hAnsi="Times New Roman"/>
        </w:rPr>
        <w:t xml:space="preserve">. V první kapitole, věnované zraku, definuji, co to zrak je, jaký je rozdíl mezi zrakovým postižením a zrakovou vadou a také se více zabývám slabozrakostí, jelikož je to hlavní skupina osob, pro které je zraková stimulace určena. </w:t>
      </w:r>
      <w:r w:rsidR="00A373C9" w:rsidRPr="00217043">
        <w:rPr>
          <w:rFonts w:ascii="Times New Roman" w:hAnsi="Times New Roman"/>
        </w:rPr>
        <w:t xml:space="preserve">Ve druhé kapitole se zabývám zrakovou terapií, která je nadřazená zrakové stimulaci. Vymezuji tam pojem zraková terapie a hovořím o kompenzačních pomůckách, které k ní neodmyslitelně patří. Třetí kapitola je věnována zrakové stimulaci, která je pro tuto práci stěžejním pojmem. Definuji v ní pojem, cíl a komu je zraková stimulace určena. </w:t>
      </w:r>
      <w:r w:rsidR="00100140" w:rsidRPr="00217043">
        <w:rPr>
          <w:rFonts w:ascii="Times New Roman" w:hAnsi="Times New Roman"/>
        </w:rPr>
        <w:t>Vymezuji aktivní a pasivní zrakovou stimulaci a</w:t>
      </w:r>
      <w:r w:rsidR="00A373C9" w:rsidRPr="00217043">
        <w:rPr>
          <w:rFonts w:ascii="Times New Roman" w:hAnsi="Times New Roman"/>
        </w:rPr>
        <w:t xml:space="preserve"> soustřeďuji</w:t>
      </w:r>
      <w:r w:rsidR="00100140" w:rsidRPr="00217043">
        <w:rPr>
          <w:rFonts w:ascii="Times New Roman" w:hAnsi="Times New Roman"/>
        </w:rPr>
        <w:t xml:space="preserve"> se</w:t>
      </w:r>
      <w:r w:rsidR="00A373C9" w:rsidRPr="00217043">
        <w:rPr>
          <w:rFonts w:ascii="Times New Roman" w:hAnsi="Times New Roman"/>
        </w:rPr>
        <w:t xml:space="preserve"> na </w:t>
      </w:r>
      <w:r w:rsidR="00100140" w:rsidRPr="00217043">
        <w:rPr>
          <w:rFonts w:ascii="Times New Roman" w:hAnsi="Times New Roman"/>
        </w:rPr>
        <w:t xml:space="preserve">její </w:t>
      </w:r>
      <w:r w:rsidR="00A373C9" w:rsidRPr="00217043">
        <w:rPr>
          <w:rFonts w:ascii="Times New Roman" w:hAnsi="Times New Roman"/>
        </w:rPr>
        <w:t>fáze</w:t>
      </w:r>
      <w:r w:rsidR="00100140" w:rsidRPr="00217043">
        <w:rPr>
          <w:rFonts w:ascii="Times New Roman" w:hAnsi="Times New Roman"/>
        </w:rPr>
        <w:t>.</w:t>
      </w:r>
      <w:r w:rsidR="00A373C9" w:rsidRPr="00217043">
        <w:rPr>
          <w:rFonts w:ascii="Times New Roman" w:hAnsi="Times New Roman"/>
        </w:rPr>
        <w:t xml:space="preserve"> </w:t>
      </w:r>
      <w:r w:rsidR="00100140" w:rsidRPr="00217043">
        <w:rPr>
          <w:rFonts w:ascii="Times New Roman" w:hAnsi="Times New Roman"/>
        </w:rPr>
        <w:t>B</w:t>
      </w:r>
      <w:r w:rsidR="00A373C9" w:rsidRPr="00217043">
        <w:rPr>
          <w:rFonts w:ascii="Times New Roman" w:hAnsi="Times New Roman"/>
        </w:rPr>
        <w:t>líže specifikuji</w:t>
      </w:r>
      <w:r w:rsidR="00100140" w:rsidRPr="00217043">
        <w:rPr>
          <w:rFonts w:ascii="Times New Roman" w:hAnsi="Times New Roman"/>
        </w:rPr>
        <w:t xml:space="preserve"> pouze</w:t>
      </w:r>
      <w:r w:rsidR="009A012C" w:rsidRPr="00217043">
        <w:rPr>
          <w:rFonts w:ascii="Times New Roman" w:hAnsi="Times New Roman"/>
        </w:rPr>
        <w:t xml:space="preserve"> ty fáze, které </w:t>
      </w:r>
      <w:r w:rsidR="00100140" w:rsidRPr="00217043">
        <w:rPr>
          <w:rFonts w:ascii="Times New Roman" w:hAnsi="Times New Roman"/>
        </w:rPr>
        <w:t xml:space="preserve">jsou uplatnitelné, z hlediska pomůcek a práce s dítětem, v domečku pro zrakovou stimulaci. V poslední, čtvrté, kapitole se zabývám hračkami a pomůckami, které jsou vhodné pro dítě se zrakovým postižením a převážně těmi pomůckami, </w:t>
      </w:r>
      <w:r w:rsidR="00161700" w:rsidRPr="00217043">
        <w:rPr>
          <w:rFonts w:ascii="Times New Roman" w:hAnsi="Times New Roman"/>
        </w:rPr>
        <w:t>které se používají při zrakové stimulaci. Mnoho z těchto pomůcek je následně použito a jmenováno také v praktické části diplomové práce.</w:t>
      </w:r>
    </w:p>
    <w:p w:rsidR="00161700" w:rsidRPr="00217043" w:rsidRDefault="00FD69BF" w:rsidP="009620DD">
      <w:pPr>
        <w:ind w:firstLine="284"/>
        <w:contextualSpacing/>
        <w:rPr>
          <w:rFonts w:ascii="Times New Roman" w:hAnsi="Times New Roman"/>
        </w:rPr>
      </w:pPr>
      <w:r w:rsidRPr="00217043">
        <w:rPr>
          <w:rFonts w:ascii="Times New Roman" w:hAnsi="Times New Roman"/>
        </w:rPr>
        <w:t>Praktická část diplomové práce se zaměřuje na</w:t>
      </w:r>
      <w:r w:rsidR="00E95DDE" w:rsidRPr="00217043">
        <w:rPr>
          <w:rFonts w:ascii="Times New Roman" w:hAnsi="Times New Roman"/>
        </w:rPr>
        <w:t xml:space="preserve"> mé prvotní vize a</w:t>
      </w:r>
      <w:r w:rsidRPr="00217043">
        <w:rPr>
          <w:rFonts w:ascii="Times New Roman" w:hAnsi="Times New Roman"/>
        </w:rPr>
        <w:t xml:space="preserve"> technické provedení, tedy stavbu a vybavení domečku. V první kapitole se zabývám užitým </w:t>
      </w:r>
      <w:r w:rsidR="00E95DDE" w:rsidRPr="00217043">
        <w:rPr>
          <w:rFonts w:ascii="Times New Roman" w:hAnsi="Times New Roman"/>
        </w:rPr>
        <w:t>materiálem pro konstrukci domečku. Jsou zde popsány mé prvotní předst</w:t>
      </w:r>
      <w:r w:rsidR="002C3E4E" w:rsidRPr="00217043">
        <w:rPr>
          <w:rFonts w:ascii="Times New Roman" w:hAnsi="Times New Roman"/>
        </w:rPr>
        <w:t>avy, konzultace s panem stolařem</w:t>
      </w:r>
      <w:r w:rsidR="00C8672D" w:rsidRPr="00217043">
        <w:rPr>
          <w:rFonts w:ascii="Times New Roman" w:hAnsi="Times New Roman"/>
        </w:rPr>
        <w:t xml:space="preserve"> Jiřím Písařovic</w:t>
      </w:r>
      <w:r w:rsidR="00E95DDE" w:rsidRPr="00217043">
        <w:rPr>
          <w:rFonts w:ascii="Times New Roman" w:hAnsi="Times New Roman"/>
        </w:rPr>
        <w:t>, užitý materiál i popis výroby konstrukce</w:t>
      </w:r>
      <w:r w:rsidR="00C8672D" w:rsidRPr="00217043">
        <w:rPr>
          <w:rFonts w:ascii="Times New Roman" w:hAnsi="Times New Roman"/>
        </w:rPr>
        <w:t xml:space="preserve"> rehabilitační pomůcky -</w:t>
      </w:r>
      <w:r w:rsidR="00E95DDE" w:rsidRPr="00217043">
        <w:rPr>
          <w:rFonts w:ascii="Times New Roman" w:hAnsi="Times New Roman"/>
        </w:rPr>
        <w:t xml:space="preserve"> domečku. V druhé kapitole se zabývám osvětlením. Opět se zde nacházejí mé prvotní představy o osvětlení</w:t>
      </w:r>
      <w:r w:rsidR="00414F6A" w:rsidRPr="00217043">
        <w:rPr>
          <w:rFonts w:ascii="Times New Roman" w:hAnsi="Times New Roman"/>
        </w:rPr>
        <w:t xml:space="preserve"> vnitřních prostor domečku, </w:t>
      </w:r>
      <w:r w:rsidR="002C3E4E" w:rsidRPr="00217043">
        <w:rPr>
          <w:rFonts w:ascii="Times New Roman" w:hAnsi="Times New Roman"/>
        </w:rPr>
        <w:t>konzultace s odborníkem s kvalifikací pro činnosti na elektrickém zařízení</w:t>
      </w:r>
      <w:r w:rsidR="00E95DDE" w:rsidRPr="00217043">
        <w:rPr>
          <w:rFonts w:ascii="Times New Roman" w:hAnsi="Times New Roman"/>
        </w:rPr>
        <w:t>, přesný popis použitého osvětlení</w:t>
      </w:r>
      <w:r w:rsidR="00C8672D" w:rsidRPr="00217043">
        <w:rPr>
          <w:rFonts w:ascii="Times New Roman" w:hAnsi="Times New Roman"/>
        </w:rPr>
        <w:t>,</w:t>
      </w:r>
      <w:r w:rsidR="00E95DDE" w:rsidRPr="00217043">
        <w:rPr>
          <w:rFonts w:ascii="Times New Roman" w:hAnsi="Times New Roman"/>
        </w:rPr>
        <w:t xml:space="preserve"> včetně jeho specifikace</w:t>
      </w:r>
      <w:r w:rsidR="00C8672D" w:rsidRPr="00217043">
        <w:rPr>
          <w:rFonts w:ascii="Times New Roman" w:hAnsi="Times New Roman"/>
        </w:rPr>
        <w:t>,</w:t>
      </w:r>
      <w:r w:rsidR="00E95DDE" w:rsidRPr="00217043">
        <w:rPr>
          <w:rFonts w:ascii="Times New Roman" w:hAnsi="Times New Roman"/>
        </w:rPr>
        <w:t xml:space="preserve"> a </w:t>
      </w:r>
      <w:r w:rsidR="00414F6A" w:rsidRPr="00217043">
        <w:rPr>
          <w:rFonts w:ascii="Times New Roman" w:hAnsi="Times New Roman"/>
        </w:rPr>
        <w:t xml:space="preserve">nakonec také zapojení všech těchto komponentů tak, aby bylo osvětlení pro dítě i </w:t>
      </w:r>
      <w:r w:rsidR="00C8672D" w:rsidRPr="00217043">
        <w:rPr>
          <w:rFonts w:ascii="Times New Roman" w:hAnsi="Times New Roman"/>
        </w:rPr>
        <w:t xml:space="preserve">terapeuta nebo rodiče bezpečné. Ve třetí </w:t>
      </w:r>
      <w:r w:rsidR="00414F6A" w:rsidRPr="00217043">
        <w:rPr>
          <w:rFonts w:ascii="Times New Roman" w:hAnsi="Times New Roman"/>
        </w:rPr>
        <w:t>kapitole praktické části popisuji ostatní pomůcky, které jsou v domečku nachystány, včetně toho, kde jsou uloženy. Tuto kapitolu jsem se rozhodla dělit dle fází zrakové</w:t>
      </w:r>
      <w:r w:rsidR="00C8672D" w:rsidRPr="00217043">
        <w:rPr>
          <w:rFonts w:ascii="Times New Roman" w:hAnsi="Times New Roman"/>
        </w:rPr>
        <w:t xml:space="preserve"> stimulace, abych tak poskytla alespoň</w:t>
      </w:r>
      <w:r w:rsidR="00414F6A" w:rsidRPr="00217043">
        <w:rPr>
          <w:rFonts w:ascii="Times New Roman" w:hAnsi="Times New Roman"/>
        </w:rPr>
        <w:t xml:space="preserve"> malý návod rodičům,</w:t>
      </w:r>
      <w:r w:rsidR="00C8672D" w:rsidRPr="00217043">
        <w:rPr>
          <w:rFonts w:ascii="Times New Roman" w:hAnsi="Times New Roman"/>
        </w:rPr>
        <w:t xml:space="preserve"> jak a kdy dané věci užívat</w:t>
      </w:r>
      <w:r w:rsidR="00414F6A" w:rsidRPr="00217043">
        <w:rPr>
          <w:rFonts w:ascii="Times New Roman" w:hAnsi="Times New Roman"/>
        </w:rPr>
        <w:t>. V domečku je samozřejmě ještě mnoho prostoru pro doplnění jinými pomůckami a hračkami. Je zde také</w:t>
      </w:r>
      <w:r w:rsidR="00C8672D" w:rsidRPr="00217043">
        <w:rPr>
          <w:rFonts w:ascii="Times New Roman" w:hAnsi="Times New Roman"/>
        </w:rPr>
        <w:t xml:space="preserve"> mnoho</w:t>
      </w:r>
      <w:r w:rsidR="00414F6A" w:rsidRPr="00217043">
        <w:rPr>
          <w:rFonts w:ascii="Times New Roman" w:hAnsi="Times New Roman"/>
        </w:rPr>
        <w:t xml:space="preserve"> prostoru pro závěsné a nástěnné pomůcky pro aktivní i pasivní zrakovou stimulaci.</w:t>
      </w:r>
      <w:r w:rsidR="00C8672D" w:rsidRPr="00217043">
        <w:rPr>
          <w:rFonts w:ascii="Times New Roman" w:hAnsi="Times New Roman"/>
        </w:rPr>
        <w:t xml:space="preserve"> V</w:t>
      </w:r>
      <w:r w:rsidR="00CA236F" w:rsidRPr="00217043">
        <w:rPr>
          <w:rFonts w:ascii="Times New Roman" w:hAnsi="Times New Roman"/>
        </w:rPr>
        <w:t>e č</w:t>
      </w:r>
      <w:r w:rsidR="00C8672D" w:rsidRPr="00217043">
        <w:rPr>
          <w:rFonts w:ascii="Times New Roman" w:hAnsi="Times New Roman"/>
        </w:rPr>
        <w:t xml:space="preserve">tvrté, kapitole </w:t>
      </w:r>
      <w:r w:rsidR="00A178AE" w:rsidRPr="00217043">
        <w:rPr>
          <w:rFonts w:ascii="Times New Roman" w:hAnsi="Times New Roman"/>
        </w:rPr>
        <w:t>se zabývám dalšími mož</w:t>
      </w:r>
      <w:r w:rsidR="00CA236F" w:rsidRPr="00217043">
        <w:rPr>
          <w:rFonts w:ascii="Times New Roman" w:hAnsi="Times New Roman"/>
        </w:rPr>
        <w:t>nostmi osvětlení, které by se mohly využít, co vše by šlo ještě změnit</w:t>
      </w:r>
      <w:r w:rsidR="00A178AE" w:rsidRPr="00217043">
        <w:rPr>
          <w:rFonts w:ascii="Times New Roman" w:hAnsi="Times New Roman"/>
        </w:rPr>
        <w:t>. Také zde zmiňuji další možnosti úprav vnější i vnitřní strany domečku</w:t>
      </w:r>
      <w:r w:rsidR="00CA236F" w:rsidRPr="00217043">
        <w:rPr>
          <w:rFonts w:ascii="Times New Roman" w:hAnsi="Times New Roman"/>
        </w:rPr>
        <w:t>, malba, další vybavení atd</w:t>
      </w:r>
      <w:r w:rsidR="00A178AE" w:rsidRPr="00217043">
        <w:rPr>
          <w:rFonts w:ascii="Times New Roman" w:hAnsi="Times New Roman"/>
        </w:rPr>
        <w:t>.</w:t>
      </w:r>
      <w:r w:rsidR="00CA236F" w:rsidRPr="00217043">
        <w:rPr>
          <w:rFonts w:ascii="Times New Roman" w:hAnsi="Times New Roman"/>
        </w:rPr>
        <w:t xml:space="preserve"> V předposlední, tedy páté kapitole popisuji a specifikuji použité nářadí a hovořím o bezpečnosti práce s ním. </w:t>
      </w:r>
      <w:r w:rsidR="00F54AF0" w:rsidRPr="00217043">
        <w:rPr>
          <w:rFonts w:ascii="Times New Roman" w:hAnsi="Times New Roman"/>
        </w:rPr>
        <w:t>A poslední, velmi krátká kapitola, je věnována upozornění na bezpečnostní rizika</w:t>
      </w:r>
      <w:r w:rsidR="00CA236F" w:rsidRPr="00217043">
        <w:rPr>
          <w:rFonts w:ascii="Times New Roman" w:hAnsi="Times New Roman"/>
        </w:rPr>
        <w:t>, která se týkají elektroinstalace, samotné stavby a její montáže a demontáže</w:t>
      </w:r>
      <w:r w:rsidR="00F54AF0" w:rsidRPr="00217043">
        <w:rPr>
          <w:rFonts w:ascii="Times New Roman" w:hAnsi="Times New Roman"/>
        </w:rPr>
        <w:t>.</w:t>
      </w:r>
    </w:p>
    <w:p w:rsidR="001241BA" w:rsidRPr="00217043" w:rsidRDefault="006F74D0" w:rsidP="001241BA">
      <w:pPr>
        <w:ind w:firstLine="284"/>
        <w:contextualSpacing/>
        <w:rPr>
          <w:rFonts w:ascii="Times New Roman" w:hAnsi="Times New Roman"/>
        </w:rPr>
      </w:pPr>
      <w:r>
        <w:rPr>
          <w:rFonts w:ascii="Times New Roman" w:hAnsi="Times New Roman"/>
        </w:rPr>
        <w:t>Mým záměrem a plánem bylo</w:t>
      </w:r>
      <w:r w:rsidR="00A178AE" w:rsidRPr="00217043">
        <w:rPr>
          <w:rFonts w:ascii="Times New Roman" w:hAnsi="Times New Roman"/>
        </w:rPr>
        <w:t xml:space="preserve"> vyrobit rehabilitační pomůcku –</w:t>
      </w:r>
      <w:r w:rsidR="00414F6A" w:rsidRPr="00217043">
        <w:rPr>
          <w:rFonts w:ascii="Times New Roman" w:hAnsi="Times New Roman"/>
        </w:rPr>
        <w:t xml:space="preserve"> domeček</w:t>
      </w:r>
      <w:r w:rsidR="00A178AE" w:rsidRPr="00217043">
        <w:rPr>
          <w:rFonts w:ascii="Times New Roman" w:hAnsi="Times New Roman"/>
        </w:rPr>
        <w:t xml:space="preserve"> pro zrakovou stimulaci</w:t>
      </w:r>
      <w:r w:rsidR="00414F6A" w:rsidRPr="00217043">
        <w:rPr>
          <w:rFonts w:ascii="Times New Roman" w:hAnsi="Times New Roman"/>
        </w:rPr>
        <w:t>, který by n</w:t>
      </w:r>
      <w:r w:rsidR="00A178AE" w:rsidRPr="00217043">
        <w:rPr>
          <w:rFonts w:ascii="Times New Roman" w:hAnsi="Times New Roman"/>
        </w:rPr>
        <w:t xml:space="preserve">ebyl extrémně finančně náročný, a </w:t>
      </w:r>
      <w:r w:rsidR="00414F6A" w:rsidRPr="00217043">
        <w:rPr>
          <w:rFonts w:ascii="Times New Roman" w:hAnsi="Times New Roman"/>
        </w:rPr>
        <w:t>zároveň aby byl funkční. Myslela jsem na to, že rodina s šikovným tatínkem a dítětem, které má zrakovou vadu a potřebuje zrakovou stimulaci, by si takovýto domeček mohla postavit například sama nebo jako já s dopomocí odborníka.</w:t>
      </w:r>
      <w:r w:rsidR="001241BA" w:rsidRPr="00217043">
        <w:rPr>
          <w:rFonts w:ascii="Times New Roman" w:hAnsi="Times New Roman"/>
        </w:rPr>
        <w:t xml:space="preserve"> Chtěla bych, aby</w:t>
      </w:r>
      <w:r w:rsidR="0063786B" w:rsidRPr="00217043">
        <w:rPr>
          <w:rFonts w:ascii="Times New Roman" w:hAnsi="Times New Roman"/>
        </w:rPr>
        <w:t xml:space="preserve"> se</w:t>
      </w:r>
      <w:r w:rsidR="001241BA" w:rsidRPr="00217043">
        <w:rPr>
          <w:rFonts w:ascii="Times New Roman" w:hAnsi="Times New Roman"/>
        </w:rPr>
        <w:t xml:space="preserve"> tato diplomová práce </w:t>
      </w:r>
      <w:r w:rsidR="0063786B" w:rsidRPr="00217043">
        <w:rPr>
          <w:rFonts w:ascii="Times New Roman" w:hAnsi="Times New Roman"/>
        </w:rPr>
        <w:t>stala</w:t>
      </w:r>
      <w:r w:rsidR="00CA236F" w:rsidRPr="00217043">
        <w:rPr>
          <w:rFonts w:ascii="Times New Roman" w:hAnsi="Times New Roman"/>
        </w:rPr>
        <w:t xml:space="preserve"> alespoň</w:t>
      </w:r>
      <w:r w:rsidR="0063786B" w:rsidRPr="00217043">
        <w:rPr>
          <w:rFonts w:ascii="Times New Roman" w:hAnsi="Times New Roman"/>
        </w:rPr>
        <w:t xml:space="preserve"> malým</w:t>
      </w:r>
      <w:r>
        <w:rPr>
          <w:rFonts w:ascii="Times New Roman" w:hAnsi="Times New Roman"/>
        </w:rPr>
        <w:t xml:space="preserve"> návodem pro takovét</w:t>
      </w:r>
      <w:r w:rsidR="001241BA" w:rsidRPr="00217043">
        <w:rPr>
          <w:rFonts w:ascii="Times New Roman" w:hAnsi="Times New Roman"/>
        </w:rPr>
        <w:t xml:space="preserve">o rodiny. </w:t>
      </w:r>
    </w:p>
    <w:p w:rsidR="0021635F" w:rsidRPr="00217043" w:rsidRDefault="0021635F" w:rsidP="009620DD">
      <w:pPr>
        <w:spacing w:after="200" w:line="276" w:lineRule="auto"/>
        <w:contextualSpacing/>
        <w:jc w:val="left"/>
        <w:rPr>
          <w:rFonts w:ascii="Times New Roman" w:hAnsi="Times New Roman"/>
        </w:rPr>
      </w:pPr>
      <w:r w:rsidRPr="00217043">
        <w:rPr>
          <w:rFonts w:ascii="Times New Roman" w:hAnsi="Times New Roman"/>
        </w:rPr>
        <w:br w:type="page"/>
      </w:r>
    </w:p>
    <w:p w:rsidR="0021635F" w:rsidRPr="00217043" w:rsidRDefault="0021635F" w:rsidP="00F7710C">
      <w:pPr>
        <w:pStyle w:val="Nzev"/>
        <w:outlineLvl w:val="0"/>
        <w:rPr>
          <w:rFonts w:cs="Times New Roman"/>
        </w:rPr>
      </w:pPr>
      <w:bookmarkStart w:id="1" w:name="_Toc26856623"/>
      <w:r w:rsidRPr="00217043">
        <w:rPr>
          <w:rFonts w:cs="Times New Roman"/>
        </w:rPr>
        <w:t>TEORETICKÁ ČÁST</w:t>
      </w:r>
      <w:bookmarkEnd w:id="1"/>
    </w:p>
    <w:p w:rsidR="0021635F" w:rsidRPr="00217043" w:rsidRDefault="0021635F" w:rsidP="009620DD">
      <w:pPr>
        <w:contextualSpacing/>
        <w:rPr>
          <w:rFonts w:ascii="Times New Roman" w:hAnsi="Times New Roman"/>
        </w:rPr>
      </w:pPr>
    </w:p>
    <w:p w:rsidR="0021635F" w:rsidRPr="00217043" w:rsidRDefault="009D2115" w:rsidP="009620DD">
      <w:pPr>
        <w:pStyle w:val="Nadpis1"/>
        <w:contextualSpacing/>
        <w:rPr>
          <w:rFonts w:cs="Times New Roman"/>
        </w:rPr>
      </w:pPr>
      <w:bookmarkStart w:id="2" w:name="_Toc26856624"/>
      <w:r w:rsidRPr="00217043">
        <w:rPr>
          <w:rFonts w:cs="Times New Roman"/>
        </w:rPr>
        <w:t>ZRAK</w:t>
      </w:r>
      <w:bookmarkEnd w:id="2"/>
    </w:p>
    <w:p w:rsidR="0021635F" w:rsidRPr="00217043" w:rsidRDefault="0021635F" w:rsidP="009620DD">
      <w:pPr>
        <w:contextualSpacing/>
        <w:rPr>
          <w:rFonts w:ascii="Times New Roman" w:hAnsi="Times New Roman"/>
        </w:rPr>
      </w:pPr>
    </w:p>
    <w:p w:rsidR="0021635F" w:rsidRPr="00217043" w:rsidRDefault="00B61941" w:rsidP="009620DD">
      <w:pPr>
        <w:pStyle w:val="Nadpis2"/>
        <w:contextualSpacing/>
        <w:rPr>
          <w:rFonts w:cs="Times New Roman"/>
        </w:rPr>
      </w:pPr>
      <w:r w:rsidRPr="00217043">
        <w:rPr>
          <w:rFonts w:cs="Times New Roman"/>
        </w:rPr>
        <w:t xml:space="preserve"> </w:t>
      </w:r>
      <w:bookmarkStart w:id="3" w:name="_Toc26856625"/>
      <w:r w:rsidR="009D2115" w:rsidRPr="00217043">
        <w:rPr>
          <w:rFonts w:cs="Times New Roman"/>
        </w:rPr>
        <w:t>Co je zrak</w:t>
      </w:r>
      <w:bookmarkEnd w:id="3"/>
    </w:p>
    <w:p w:rsidR="007354F0" w:rsidRPr="00217043" w:rsidRDefault="007354F0" w:rsidP="009620DD">
      <w:pPr>
        <w:contextualSpacing/>
        <w:rPr>
          <w:rFonts w:ascii="Times New Roman" w:hAnsi="Times New Roman"/>
        </w:rPr>
      </w:pPr>
    </w:p>
    <w:p w:rsidR="00B8598D" w:rsidRPr="00217043" w:rsidRDefault="00551A0A" w:rsidP="009620DD">
      <w:pPr>
        <w:ind w:firstLine="284"/>
        <w:contextualSpacing/>
        <w:rPr>
          <w:rFonts w:ascii="Times New Roman" w:hAnsi="Times New Roman"/>
        </w:rPr>
      </w:pPr>
      <w:r w:rsidRPr="00217043">
        <w:rPr>
          <w:rFonts w:ascii="Times New Roman" w:hAnsi="Times New Roman"/>
        </w:rPr>
        <w:t xml:space="preserve">Zrak je jeden z pěti nejdůležitějších lidských smyslů, pravděpodobně ten </w:t>
      </w:r>
      <w:r w:rsidR="00C60B6E" w:rsidRPr="00217043">
        <w:rPr>
          <w:rFonts w:ascii="Times New Roman" w:hAnsi="Times New Roman"/>
        </w:rPr>
        <w:t>nejdůležitější a</w:t>
      </w:r>
      <w:r w:rsidR="00BE1E8F" w:rsidRPr="00217043">
        <w:rPr>
          <w:rFonts w:ascii="Times New Roman" w:hAnsi="Times New Roman"/>
        </w:rPr>
        <w:t xml:space="preserve"> </w:t>
      </w:r>
      <w:r w:rsidRPr="00217043">
        <w:rPr>
          <w:rFonts w:ascii="Times New Roman" w:hAnsi="Times New Roman"/>
        </w:rPr>
        <w:t>nejcennější. Dle různých autorů jím vnímáme 70</w:t>
      </w:r>
      <w:r w:rsidR="0010230B" w:rsidRPr="00217043">
        <w:rPr>
          <w:rFonts w:ascii="Times New Roman" w:hAnsi="Times New Roman"/>
        </w:rPr>
        <w:t xml:space="preserve"> až více než 90</w:t>
      </w:r>
      <w:r w:rsidR="00BE1E8F" w:rsidRPr="00217043">
        <w:rPr>
          <w:rFonts w:ascii="Times New Roman" w:hAnsi="Times New Roman"/>
        </w:rPr>
        <w:t xml:space="preserve"> </w:t>
      </w:r>
      <w:r w:rsidR="0010230B" w:rsidRPr="00217043">
        <w:rPr>
          <w:rFonts w:ascii="Times New Roman" w:hAnsi="Times New Roman"/>
        </w:rPr>
        <w:t>%</w:t>
      </w:r>
      <w:r w:rsidRPr="00217043">
        <w:rPr>
          <w:rFonts w:ascii="Times New Roman" w:hAnsi="Times New Roman"/>
        </w:rPr>
        <w:t xml:space="preserve"> informací ze svého okolí</w:t>
      </w:r>
      <w:r w:rsidR="00FD6F2B" w:rsidRPr="00217043">
        <w:rPr>
          <w:rFonts w:ascii="Times New Roman" w:hAnsi="Times New Roman"/>
        </w:rPr>
        <w:t>, to znamená převážnou část</w:t>
      </w:r>
      <w:r w:rsidRPr="00217043">
        <w:rPr>
          <w:rFonts w:ascii="Times New Roman" w:hAnsi="Times New Roman"/>
        </w:rPr>
        <w:t>.</w:t>
      </w:r>
      <w:r w:rsidR="00C60B6E" w:rsidRPr="00217043">
        <w:rPr>
          <w:rFonts w:ascii="Times New Roman" w:hAnsi="Times New Roman"/>
        </w:rPr>
        <w:t xml:space="preserve"> Jak uvádí Kimplová s Kolaříkovou,</w:t>
      </w:r>
      <w:r w:rsidR="00FD6F2B" w:rsidRPr="00217043">
        <w:rPr>
          <w:rFonts w:ascii="Times New Roman" w:hAnsi="Times New Roman"/>
        </w:rPr>
        <w:t xml:space="preserve"> </w:t>
      </w:r>
      <w:r w:rsidR="00B8598D" w:rsidRPr="00217043">
        <w:rPr>
          <w:rFonts w:ascii="Times New Roman" w:hAnsi="Times New Roman"/>
        </w:rPr>
        <w:t>„</w:t>
      </w:r>
      <w:r w:rsidR="00E767F5" w:rsidRPr="00217043">
        <w:rPr>
          <w:rFonts w:ascii="Times New Roman" w:hAnsi="Times New Roman"/>
        </w:rPr>
        <w:t>(</w:t>
      </w:r>
      <w:r w:rsidR="00B8598D" w:rsidRPr="00217043">
        <w:rPr>
          <w:rFonts w:ascii="Times New Roman" w:hAnsi="Times New Roman"/>
        </w:rPr>
        <w:t>…</w:t>
      </w:r>
      <w:r w:rsidR="00E767F5" w:rsidRPr="00217043">
        <w:rPr>
          <w:rFonts w:ascii="Times New Roman" w:hAnsi="Times New Roman"/>
        </w:rPr>
        <w:t>)</w:t>
      </w:r>
      <w:r w:rsidR="00B8598D" w:rsidRPr="00217043">
        <w:rPr>
          <w:rFonts w:ascii="Times New Roman" w:hAnsi="Times New Roman"/>
        </w:rPr>
        <w:t xml:space="preserve"> vážné poškození zraku je mnoha lidmi vnímáno jako to nejhorší, co může člověka potkat, protože je s tím spojována bezmoc, strach, beznaděj.“</w:t>
      </w:r>
      <w:r w:rsidR="00AF383B" w:rsidRPr="00217043">
        <w:rPr>
          <w:rStyle w:val="Znakapoznpodarou"/>
          <w:rFonts w:ascii="Times New Roman" w:hAnsi="Times New Roman"/>
        </w:rPr>
        <w:footnoteReference w:id="2"/>
      </w:r>
      <w:r w:rsidR="00C60B6E" w:rsidRPr="00217043">
        <w:rPr>
          <w:rFonts w:ascii="Times New Roman" w:hAnsi="Times New Roman"/>
        </w:rPr>
        <w:t xml:space="preserve"> Širší pojetí ztráty zraku definují Ježorská s Kisvetrovou, které publikují, že poškození zraku „</w:t>
      </w:r>
      <w:r w:rsidR="00E767F5" w:rsidRPr="00217043">
        <w:rPr>
          <w:rFonts w:ascii="Times New Roman" w:hAnsi="Times New Roman"/>
        </w:rPr>
        <w:t>(</w:t>
      </w:r>
      <w:r w:rsidR="00C60B6E" w:rsidRPr="00217043">
        <w:rPr>
          <w:rFonts w:ascii="Times New Roman" w:hAnsi="Times New Roman"/>
        </w:rPr>
        <w:t>…</w:t>
      </w:r>
      <w:r w:rsidR="00E767F5" w:rsidRPr="00217043">
        <w:rPr>
          <w:rFonts w:ascii="Times New Roman" w:hAnsi="Times New Roman"/>
        </w:rPr>
        <w:t xml:space="preserve">) </w:t>
      </w:r>
      <w:r w:rsidR="00C60B6E" w:rsidRPr="00217043">
        <w:rPr>
          <w:rFonts w:ascii="Times New Roman" w:hAnsi="Times New Roman"/>
        </w:rPr>
        <w:t>je často spojeno se strachem a bezmocností v souvislosti se změnou, která při poškoze</w:t>
      </w:r>
      <w:r w:rsidR="009B0604" w:rsidRPr="00217043">
        <w:rPr>
          <w:rFonts w:ascii="Times New Roman" w:hAnsi="Times New Roman"/>
        </w:rPr>
        <w:t>ní zraku ovlivní život jedince i</w:t>
      </w:r>
      <w:r w:rsidR="00C60B6E" w:rsidRPr="00217043">
        <w:rPr>
          <w:rFonts w:ascii="Times New Roman" w:hAnsi="Times New Roman"/>
        </w:rPr>
        <w:t xml:space="preserve"> jeho okolí. Postižení zraku zasahuje do života jedince v mnoha oblastech, a to od každodenních aktivit v oblasti sebepéče, vedení domácnosti, vzdělávání a pracovního uplatnění až po partnerské vztahy, společenské aktivity, sport, rekreaci a kulturu. Významným způsobem zrakové postižení ovlivňuje i mobilitu a komunikaci jedince ve společnosti.“</w:t>
      </w:r>
      <w:r w:rsidR="00C60B6E" w:rsidRPr="00217043">
        <w:rPr>
          <w:rStyle w:val="Znakapoznpodarou"/>
          <w:rFonts w:ascii="Times New Roman" w:hAnsi="Times New Roman"/>
        </w:rPr>
        <w:footnoteReference w:id="3"/>
      </w:r>
    </w:p>
    <w:p w:rsidR="006B3267" w:rsidRPr="00217043" w:rsidRDefault="00FD6F2B" w:rsidP="009620DD">
      <w:pPr>
        <w:ind w:firstLine="284"/>
        <w:contextualSpacing/>
        <w:rPr>
          <w:rFonts w:ascii="Times New Roman" w:hAnsi="Times New Roman"/>
        </w:rPr>
      </w:pPr>
      <w:r w:rsidRPr="00217043">
        <w:rPr>
          <w:rFonts w:ascii="Times New Roman" w:hAnsi="Times New Roman"/>
        </w:rPr>
        <w:t>Orgány</w:t>
      </w:r>
      <w:r w:rsidR="005D41AD" w:rsidRPr="00217043">
        <w:rPr>
          <w:rFonts w:ascii="Times New Roman" w:hAnsi="Times New Roman"/>
        </w:rPr>
        <w:t xml:space="preserve"> zraku jsou oči, které nám zprostředkovávají</w:t>
      </w:r>
      <w:r w:rsidR="00551A0A" w:rsidRPr="00217043">
        <w:rPr>
          <w:rFonts w:ascii="Times New Roman" w:hAnsi="Times New Roman"/>
        </w:rPr>
        <w:t xml:space="preserve"> zrakové, vizuální podněty, vjemy. </w:t>
      </w:r>
      <w:r w:rsidR="002161E8" w:rsidRPr="00217043">
        <w:rPr>
          <w:rFonts w:ascii="Times New Roman" w:hAnsi="Times New Roman"/>
        </w:rPr>
        <w:t>Beneš udává, že „z</w:t>
      </w:r>
      <w:r w:rsidR="005D41AD" w:rsidRPr="00217043">
        <w:rPr>
          <w:rFonts w:ascii="Times New Roman" w:hAnsi="Times New Roman"/>
        </w:rPr>
        <w:t xml:space="preserve"> hlediska správné funkčnosti zrakového orgánu je nutné, aby byly také anatomicky, fyziologicky a funkčně, tj. bez známek projevů patologie, všechny jeho struktury. Proces vidění</w:t>
      </w:r>
      <w:r w:rsidR="00E767F5" w:rsidRPr="00217043">
        <w:rPr>
          <w:rFonts w:ascii="Times New Roman" w:hAnsi="Times New Roman"/>
        </w:rPr>
        <w:t xml:space="preserve"> je složitým smyslovým vnímáním.</w:t>
      </w:r>
      <w:r w:rsidR="005D41AD" w:rsidRPr="00217043">
        <w:rPr>
          <w:rFonts w:ascii="Times New Roman" w:hAnsi="Times New Roman"/>
        </w:rPr>
        <w:t xml:space="preserve"> Podle interakce s dalšími mozkovými centry je pak umožněno „vidění“. V současné době jsou na zrak kladeny stále vyšší nároky.“</w:t>
      </w:r>
      <w:r w:rsidR="00AF383B" w:rsidRPr="00217043">
        <w:rPr>
          <w:rStyle w:val="Znakapoznpodarou"/>
          <w:rFonts w:ascii="Times New Roman" w:hAnsi="Times New Roman"/>
        </w:rPr>
        <w:footnoteReference w:id="4"/>
      </w:r>
      <w:r w:rsidR="00B8598D" w:rsidRPr="00217043">
        <w:rPr>
          <w:rFonts w:ascii="Times New Roman" w:hAnsi="Times New Roman"/>
        </w:rPr>
        <w:t xml:space="preserve"> Na správném vidění se podílí nejen oko, jako zrakový orgán, ale také </w:t>
      </w:r>
      <w:r w:rsidR="00824569" w:rsidRPr="00217043">
        <w:rPr>
          <w:rFonts w:ascii="Times New Roman" w:hAnsi="Times New Roman"/>
        </w:rPr>
        <w:t xml:space="preserve">nervové dráhy, které vedou do mozku, který zpracovává všechny informace a podílí se tak na konečném </w:t>
      </w:r>
      <w:r w:rsidR="005B2EDE" w:rsidRPr="00217043">
        <w:rPr>
          <w:rFonts w:ascii="Times New Roman" w:hAnsi="Times New Roman"/>
        </w:rPr>
        <w:t>výsledku, zpracuje zrakový vjem</w:t>
      </w:r>
      <w:r w:rsidR="00824569" w:rsidRPr="00217043">
        <w:rPr>
          <w:rFonts w:ascii="Times New Roman" w:hAnsi="Times New Roman"/>
        </w:rPr>
        <w:t xml:space="preserve">. </w:t>
      </w:r>
      <w:r w:rsidR="0077288E" w:rsidRPr="00217043">
        <w:rPr>
          <w:rFonts w:ascii="Times New Roman" w:hAnsi="Times New Roman"/>
        </w:rPr>
        <w:t>Rozlišujeme dva druhy vidění, a to centrální a periferní. Centrálním viděním vnímáme barvy a detaily, naopak periferním prostor.</w:t>
      </w:r>
      <w:r w:rsidR="0069040F" w:rsidRPr="00217043">
        <w:rPr>
          <w:rFonts w:ascii="Times New Roman" w:hAnsi="Times New Roman"/>
        </w:rPr>
        <w:t xml:space="preserve"> Dle Víchy jsou oční nemoci „</w:t>
      </w:r>
      <w:r w:rsidR="00E767F5" w:rsidRPr="00217043">
        <w:rPr>
          <w:rFonts w:ascii="Times New Roman" w:hAnsi="Times New Roman"/>
        </w:rPr>
        <w:t>(</w:t>
      </w:r>
      <w:r w:rsidR="0069040F" w:rsidRPr="00217043">
        <w:rPr>
          <w:rFonts w:ascii="Times New Roman" w:hAnsi="Times New Roman"/>
        </w:rPr>
        <w:t>…</w:t>
      </w:r>
      <w:r w:rsidR="00E767F5" w:rsidRPr="00217043">
        <w:rPr>
          <w:rFonts w:ascii="Times New Roman" w:hAnsi="Times New Roman"/>
        </w:rPr>
        <w:t xml:space="preserve">) </w:t>
      </w:r>
      <w:r w:rsidR="0069040F" w:rsidRPr="00217043">
        <w:rPr>
          <w:rFonts w:ascii="Times New Roman" w:hAnsi="Times New Roman"/>
        </w:rPr>
        <w:t>výsledkem patologických změn rozmanitých očních struktur jako následek funkčních nepořádků jak v samotném oku, tak v celém lidském systému.“</w:t>
      </w:r>
      <w:r w:rsidR="00AF383B" w:rsidRPr="00217043">
        <w:rPr>
          <w:rStyle w:val="Znakapoznpodarou"/>
          <w:rFonts w:ascii="Times New Roman" w:hAnsi="Times New Roman"/>
        </w:rPr>
        <w:footnoteReference w:id="5"/>
      </w:r>
      <w:r w:rsidR="0069040F" w:rsidRPr="00217043">
        <w:rPr>
          <w:rFonts w:ascii="Times New Roman" w:hAnsi="Times New Roman"/>
        </w:rPr>
        <w:t xml:space="preserve"> </w:t>
      </w:r>
    </w:p>
    <w:p w:rsidR="00BE1E8F" w:rsidRPr="00217043" w:rsidRDefault="00BE1E8F" w:rsidP="009620DD">
      <w:pPr>
        <w:ind w:firstLine="284"/>
        <w:contextualSpacing/>
        <w:rPr>
          <w:rFonts w:ascii="Times New Roman" w:hAnsi="Times New Roman"/>
        </w:rPr>
      </w:pPr>
      <w:r w:rsidRPr="00217043">
        <w:rPr>
          <w:rFonts w:ascii="Times New Roman" w:hAnsi="Times New Roman"/>
        </w:rPr>
        <w:t>Dojde-li ke snížení zrakové funkce nebo úplné ztrátě zraku během života člověka, nastává člověku nel</w:t>
      </w:r>
      <w:r w:rsidR="00AD0E7A" w:rsidRPr="00217043">
        <w:rPr>
          <w:rFonts w:ascii="Times New Roman" w:hAnsi="Times New Roman"/>
        </w:rPr>
        <w:t>ehké období, jelikož dochází k velkým změnám</w:t>
      </w:r>
      <w:r w:rsidRPr="00217043">
        <w:rPr>
          <w:rFonts w:ascii="Times New Roman" w:hAnsi="Times New Roman"/>
        </w:rPr>
        <w:t xml:space="preserve"> v oblasti získávání informací z</w:t>
      </w:r>
      <w:r w:rsidR="00B61941" w:rsidRPr="00217043">
        <w:rPr>
          <w:rFonts w:ascii="Times New Roman" w:hAnsi="Times New Roman"/>
        </w:rPr>
        <w:t> </w:t>
      </w:r>
      <w:r w:rsidRPr="00217043">
        <w:rPr>
          <w:rFonts w:ascii="Times New Roman" w:hAnsi="Times New Roman"/>
        </w:rPr>
        <w:t>okolí</w:t>
      </w:r>
      <w:r w:rsidR="0069040F" w:rsidRPr="00217043">
        <w:rPr>
          <w:rFonts w:ascii="Times New Roman" w:hAnsi="Times New Roman"/>
        </w:rPr>
        <w:t>, ve</w:t>
      </w:r>
      <w:r w:rsidR="00B61941" w:rsidRPr="00217043">
        <w:rPr>
          <w:rFonts w:ascii="Times New Roman" w:hAnsi="Times New Roman"/>
        </w:rPr>
        <w:t xml:space="preserve"> vnímání</w:t>
      </w:r>
      <w:r w:rsidRPr="00217043">
        <w:rPr>
          <w:rFonts w:ascii="Times New Roman" w:hAnsi="Times New Roman"/>
        </w:rPr>
        <w:t xml:space="preserve"> </w:t>
      </w:r>
      <w:r w:rsidR="0069040F" w:rsidRPr="00217043">
        <w:rPr>
          <w:rFonts w:ascii="Times New Roman" w:hAnsi="Times New Roman"/>
        </w:rPr>
        <w:t xml:space="preserve">okolního světa </w:t>
      </w:r>
      <w:r w:rsidRPr="00217043">
        <w:rPr>
          <w:rFonts w:ascii="Times New Roman" w:hAnsi="Times New Roman"/>
        </w:rPr>
        <w:t>a také v</w:t>
      </w:r>
      <w:r w:rsidR="00B61941" w:rsidRPr="00217043">
        <w:rPr>
          <w:rFonts w:ascii="Times New Roman" w:hAnsi="Times New Roman"/>
        </w:rPr>
        <w:t> </w:t>
      </w:r>
      <w:r w:rsidRPr="00217043">
        <w:rPr>
          <w:rFonts w:ascii="Times New Roman" w:hAnsi="Times New Roman"/>
        </w:rPr>
        <w:t>sociální</w:t>
      </w:r>
      <w:r w:rsidR="00B61941" w:rsidRPr="00217043">
        <w:rPr>
          <w:rFonts w:ascii="Times New Roman" w:hAnsi="Times New Roman"/>
        </w:rPr>
        <w:t xml:space="preserve"> oblasti života.</w:t>
      </w:r>
      <w:r w:rsidR="00AD0E7A" w:rsidRPr="00217043">
        <w:rPr>
          <w:rFonts w:ascii="Times New Roman" w:hAnsi="Times New Roman"/>
        </w:rPr>
        <w:t xml:space="preserve"> </w:t>
      </w:r>
      <w:r w:rsidR="002161E8" w:rsidRPr="00217043">
        <w:rPr>
          <w:rFonts w:ascii="Times New Roman" w:hAnsi="Times New Roman"/>
        </w:rPr>
        <w:t>Moravcová k tomu dodává, že „z</w:t>
      </w:r>
      <w:r w:rsidR="00AD0E7A" w:rsidRPr="00217043">
        <w:rPr>
          <w:rFonts w:ascii="Times New Roman" w:hAnsi="Times New Roman"/>
        </w:rPr>
        <w:t>tráta zraku přivodí informační deficit, který je zrakově postižený člověk nucen nahradit – kompenzovat sluchem, hmatem a čichem a neúměrně větší pohybovou aktivitou, představami o vnějším světě a svými dosavadními osobními zkušenostmi, pokud ke ztrátě zraku nedošlo v raném dětství.“</w:t>
      </w:r>
      <w:r w:rsidR="00AD0E7A" w:rsidRPr="00217043">
        <w:rPr>
          <w:rStyle w:val="Znakapoznpodarou"/>
          <w:rFonts w:ascii="Times New Roman" w:hAnsi="Times New Roman"/>
        </w:rPr>
        <w:footnoteReference w:id="6"/>
      </w:r>
      <w:r w:rsidR="00106044" w:rsidRPr="00217043">
        <w:rPr>
          <w:rFonts w:ascii="Times New Roman" w:hAnsi="Times New Roman"/>
        </w:rPr>
        <w:t xml:space="preserve"> </w:t>
      </w:r>
      <w:r w:rsidR="009B0604" w:rsidRPr="00217043">
        <w:rPr>
          <w:rFonts w:ascii="Times New Roman" w:hAnsi="Times New Roman"/>
        </w:rPr>
        <w:t>Květoňová-Švecová uvádí, že „</w:t>
      </w:r>
      <w:r w:rsidR="00E767F5" w:rsidRPr="00217043">
        <w:rPr>
          <w:rFonts w:ascii="Times New Roman" w:hAnsi="Times New Roman"/>
        </w:rPr>
        <w:t>(</w:t>
      </w:r>
      <w:r w:rsidR="009B0604" w:rsidRPr="00217043">
        <w:rPr>
          <w:rFonts w:ascii="Times New Roman" w:hAnsi="Times New Roman"/>
        </w:rPr>
        <w:t>…</w:t>
      </w:r>
      <w:r w:rsidR="00E767F5" w:rsidRPr="00217043">
        <w:rPr>
          <w:rFonts w:ascii="Times New Roman" w:hAnsi="Times New Roman"/>
        </w:rPr>
        <w:t xml:space="preserve">) </w:t>
      </w:r>
      <w:r w:rsidR="009B0604" w:rsidRPr="00217043">
        <w:rPr>
          <w:rFonts w:ascii="Times New Roman" w:hAnsi="Times New Roman"/>
        </w:rPr>
        <w:t xml:space="preserve">absentující či nedostatečné vnímání </w:t>
      </w:r>
      <w:r w:rsidR="00D96716" w:rsidRPr="00217043">
        <w:rPr>
          <w:rFonts w:ascii="Times New Roman" w:hAnsi="Times New Roman"/>
        </w:rPr>
        <w:t>zrakem vyžaduje</w:t>
      </w:r>
      <w:r w:rsidR="009B0604" w:rsidRPr="00217043">
        <w:rPr>
          <w:rFonts w:ascii="Times New Roman" w:hAnsi="Times New Roman"/>
        </w:rPr>
        <w:t xml:space="preserve"> především včasnou pomoc, která spočívá v cíleném rozvoji kompenzačních faktorů.“</w:t>
      </w:r>
      <w:r w:rsidR="00875E7B" w:rsidRPr="00217043">
        <w:rPr>
          <w:rStyle w:val="Znakapoznpodarou"/>
          <w:rFonts w:ascii="Times New Roman" w:hAnsi="Times New Roman"/>
        </w:rPr>
        <w:footnoteReference w:id="7"/>
      </w:r>
      <w:r w:rsidR="009B0604" w:rsidRPr="00217043">
        <w:rPr>
          <w:rFonts w:ascii="Times New Roman" w:hAnsi="Times New Roman"/>
        </w:rPr>
        <w:t xml:space="preserve"> Dále také konstatuje, že „</w:t>
      </w:r>
      <w:r w:rsidR="00D96716" w:rsidRPr="00217043">
        <w:rPr>
          <w:rFonts w:ascii="Times New Roman" w:hAnsi="Times New Roman"/>
        </w:rPr>
        <w:t>speciálně pedagogická</w:t>
      </w:r>
      <w:r w:rsidR="009B0604" w:rsidRPr="00217043">
        <w:rPr>
          <w:rFonts w:ascii="Times New Roman" w:hAnsi="Times New Roman"/>
        </w:rPr>
        <w:t xml:space="preserve"> podpora v systému rané péče spočívá v provádění reedukace zraku, popř. jeho kompenzace.“</w:t>
      </w:r>
      <w:r w:rsidR="009B0604" w:rsidRPr="00217043">
        <w:rPr>
          <w:rStyle w:val="Znakapoznpodarou"/>
          <w:rFonts w:ascii="Times New Roman" w:hAnsi="Times New Roman"/>
        </w:rPr>
        <w:footnoteReference w:id="8"/>
      </w:r>
      <w:r w:rsidR="009B0604" w:rsidRPr="00217043">
        <w:rPr>
          <w:rFonts w:ascii="Times New Roman" w:hAnsi="Times New Roman"/>
        </w:rPr>
        <w:t xml:space="preserve"> </w:t>
      </w:r>
      <w:r w:rsidR="00106044" w:rsidRPr="00217043">
        <w:rPr>
          <w:rFonts w:ascii="Times New Roman" w:hAnsi="Times New Roman"/>
        </w:rPr>
        <w:t>Ježorská s Kisvetrovou také dodávají, že „u osob s dobrou readaptací po ztrátě zraku byly zjištěny osobnostní rysy, mezi které patří zejména:</w:t>
      </w:r>
    </w:p>
    <w:p w:rsidR="00106044" w:rsidRPr="00217043" w:rsidRDefault="00106044" w:rsidP="009620DD">
      <w:pPr>
        <w:pStyle w:val="Odstavecseseznamem"/>
        <w:numPr>
          <w:ilvl w:val="0"/>
          <w:numId w:val="16"/>
        </w:numPr>
        <w:rPr>
          <w:rFonts w:ascii="Times New Roman" w:hAnsi="Times New Roman"/>
        </w:rPr>
      </w:pPr>
      <w:r w:rsidRPr="00217043">
        <w:rPr>
          <w:rFonts w:ascii="Times New Roman" w:hAnsi="Times New Roman"/>
        </w:rPr>
        <w:t>životní odvaha;</w:t>
      </w:r>
    </w:p>
    <w:p w:rsidR="00106044" w:rsidRPr="00217043" w:rsidRDefault="00106044" w:rsidP="009620DD">
      <w:pPr>
        <w:pStyle w:val="Odstavecseseznamem"/>
        <w:numPr>
          <w:ilvl w:val="0"/>
          <w:numId w:val="16"/>
        </w:numPr>
        <w:rPr>
          <w:rFonts w:ascii="Times New Roman" w:hAnsi="Times New Roman"/>
        </w:rPr>
      </w:pPr>
      <w:r w:rsidRPr="00217043">
        <w:rPr>
          <w:rFonts w:ascii="Times New Roman" w:hAnsi="Times New Roman"/>
        </w:rPr>
        <w:t>láska k lidem;</w:t>
      </w:r>
    </w:p>
    <w:p w:rsidR="00106044" w:rsidRPr="00217043" w:rsidRDefault="00106044" w:rsidP="009620DD">
      <w:pPr>
        <w:pStyle w:val="Odstavecseseznamem"/>
        <w:numPr>
          <w:ilvl w:val="0"/>
          <w:numId w:val="16"/>
        </w:numPr>
        <w:rPr>
          <w:rFonts w:ascii="Times New Roman" w:hAnsi="Times New Roman"/>
        </w:rPr>
      </w:pPr>
      <w:r w:rsidRPr="00217043">
        <w:rPr>
          <w:rFonts w:ascii="Times New Roman" w:hAnsi="Times New Roman"/>
        </w:rPr>
        <w:t>reálné sebevědomí.“</w:t>
      </w:r>
      <w:r w:rsidRPr="00217043">
        <w:rPr>
          <w:rStyle w:val="Znakapoznpodarou"/>
          <w:rFonts w:ascii="Times New Roman" w:hAnsi="Times New Roman"/>
        </w:rPr>
        <w:footnoteReference w:id="9"/>
      </w:r>
    </w:p>
    <w:p w:rsidR="00882FF1" w:rsidRPr="00217043" w:rsidRDefault="00882FF1">
      <w:pPr>
        <w:spacing w:after="200" w:line="276" w:lineRule="auto"/>
        <w:jc w:val="left"/>
        <w:rPr>
          <w:rFonts w:ascii="Times New Roman" w:eastAsiaTheme="majorEastAsia" w:hAnsi="Times New Roman"/>
          <w:b/>
          <w:bCs/>
          <w:kern w:val="28"/>
          <w:szCs w:val="24"/>
        </w:rPr>
      </w:pPr>
    </w:p>
    <w:p w:rsidR="00B61941" w:rsidRPr="00217043" w:rsidRDefault="00B61941" w:rsidP="009620DD">
      <w:pPr>
        <w:pStyle w:val="Nadpis2"/>
        <w:contextualSpacing/>
        <w:rPr>
          <w:rFonts w:cs="Times New Roman"/>
        </w:rPr>
      </w:pPr>
      <w:bookmarkStart w:id="4" w:name="_Toc26856626"/>
      <w:r w:rsidRPr="00217043">
        <w:rPr>
          <w:rFonts w:cs="Times New Roman"/>
        </w:rPr>
        <w:t xml:space="preserve">Zrakové </w:t>
      </w:r>
      <w:r w:rsidR="00C9356C" w:rsidRPr="00217043">
        <w:rPr>
          <w:rFonts w:cs="Times New Roman"/>
        </w:rPr>
        <w:t xml:space="preserve">vady a zrakové </w:t>
      </w:r>
      <w:r w:rsidRPr="00217043">
        <w:rPr>
          <w:rFonts w:cs="Times New Roman"/>
        </w:rPr>
        <w:t>postižení</w:t>
      </w:r>
      <w:r w:rsidR="007D6881" w:rsidRPr="00217043">
        <w:rPr>
          <w:rFonts w:cs="Times New Roman"/>
        </w:rPr>
        <w:t xml:space="preserve"> – vymezení pojmů</w:t>
      </w:r>
      <w:bookmarkEnd w:id="4"/>
    </w:p>
    <w:p w:rsidR="00B61941" w:rsidRPr="00217043" w:rsidRDefault="00B61941" w:rsidP="009620DD">
      <w:pPr>
        <w:contextualSpacing/>
        <w:rPr>
          <w:rFonts w:ascii="Times New Roman" w:hAnsi="Times New Roman"/>
        </w:rPr>
      </w:pPr>
      <w:r w:rsidRPr="00217043">
        <w:rPr>
          <w:rFonts w:ascii="Times New Roman" w:hAnsi="Times New Roman"/>
        </w:rPr>
        <w:t xml:space="preserve"> </w:t>
      </w:r>
    </w:p>
    <w:p w:rsidR="00B8598D" w:rsidRPr="00217043" w:rsidRDefault="00B8598D" w:rsidP="009620DD">
      <w:pPr>
        <w:ind w:firstLine="284"/>
        <w:contextualSpacing/>
        <w:rPr>
          <w:rFonts w:ascii="Times New Roman" w:hAnsi="Times New Roman"/>
        </w:rPr>
      </w:pPr>
      <w:r w:rsidRPr="00217043">
        <w:rPr>
          <w:rFonts w:ascii="Times New Roman" w:hAnsi="Times New Roman"/>
        </w:rPr>
        <w:t>Zrakové postižení a zraková vada jsou dva r</w:t>
      </w:r>
      <w:r w:rsidR="005B2EDE" w:rsidRPr="00217043">
        <w:rPr>
          <w:rFonts w:ascii="Times New Roman" w:hAnsi="Times New Roman"/>
        </w:rPr>
        <w:t>ůzné termíny.</w:t>
      </w:r>
      <w:r w:rsidR="00D14421" w:rsidRPr="00217043">
        <w:rPr>
          <w:rFonts w:ascii="Times New Roman" w:hAnsi="Times New Roman"/>
        </w:rPr>
        <w:t xml:space="preserve"> Rozdíl mezi zrakovou vadou a zrakovým postižením publikuje například Beneš, který uvádí, že</w:t>
      </w:r>
      <w:r w:rsidR="005B2EDE" w:rsidRPr="00217043">
        <w:rPr>
          <w:rFonts w:ascii="Times New Roman" w:hAnsi="Times New Roman"/>
        </w:rPr>
        <w:t xml:space="preserve"> </w:t>
      </w:r>
      <w:r w:rsidR="00D14421" w:rsidRPr="00217043">
        <w:rPr>
          <w:rFonts w:ascii="Times New Roman" w:hAnsi="Times New Roman"/>
        </w:rPr>
        <w:t>„z</w:t>
      </w:r>
      <w:r w:rsidR="005B2EDE" w:rsidRPr="00217043">
        <w:rPr>
          <w:rFonts w:ascii="Times New Roman" w:hAnsi="Times New Roman"/>
        </w:rPr>
        <w:t>rakové postižení je všeobecně chápáno jako smyslové omezení při zprostředkování či interpretaci zrakového vjemu. Zraková vada je pak určena testováním schopností a nedostatečností celého vizuálního systému. Podle postižení jednotlivých zrakových úrovní je pak významně ovlivněna kvalita zrakových funkcí.“</w:t>
      </w:r>
      <w:r w:rsidR="00D14421" w:rsidRPr="00217043">
        <w:rPr>
          <w:rStyle w:val="Znakapoznpodarou"/>
          <w:rFonts w:ascii="Times New Roman" w:hAnsi="Times New Roman"/>
        </w:rPr>
        <w:footnoteReference w:id="10"/>
      </w:r>
      <w:r w:rsidR="005B2EDE" w:rsidRPr="00217043">
        <w:rPr>
          <w:rFonts w:ascii="Times New Roman" w:hAnsi="Times New Roman"/>
        </w:rPr>
        <w:t xml:space="preserve"> Pod pojmem zrakové postižení tedy najdeme místo, kde došlo k poškození, které</w:t>
      </w:r>
      <w:r w:rsidR="00D14421" w:rsidRPr="00217043">
        <w:rPr>
          <w:rFonts w:ascii="Times New Roman" w:hAnsi="Times New Roman"/>
        </w:rPr>
        <w:t>, jak uvádí Kimplová s Kolaříkovou,</w:t>
      </w:r>
      <w:r w:rsidR="005B2EDE" w:rsidRPr="00217043">
        <w:rPr>
          <w:rFonts w:ascii="Times New Roman" w:hAnsi="Times New Roman"/>
        </w:rPr>
        <w:t xml:space="preserve"> „</w:t>
      </w:r>
      <w:r w:rsidR="00E767F5" w:rsidRPr="00217043">
        <w:rPr>
          <w:rFonts w:ascii="Times New Roman" w:hAnsi="Times New Roman"/>
        </w:rPr>
        <w:t>(</w:t>
      </w:r>
      <w:r w:rsidR="005B2EDE" w:rsidRPr="00217043">
        <w:rPr>
          <w:rFonts w:ascii="Times New Roman" w:hAnsi="Times New Roman"/>
        </w:rPr>
        <w:t>…</w:t>
      </w:r>
      <w:r w:rsidR="00E767F5" w:rsidRPr="00217043">
        <w:rPr>
          <w:rFonts w:ascii="Times New Roman" w:hAnsi="Times New Roman"/>
        </w:rPr>
        <w:t>)</w:t>
      </w:r>
      <w:r w:rsidR="005B2EDE" w:rsidRPr="00217043">
        <w:rPr>
          <w:rFonts w:ascii="Times New Roman" w:hAnsi="Times New Roman"/>
        </w:rPr>
        <w:t xml:space="preserve"> může nastat v receptoru (zevním oku)</w:t>
      </w:r>
      <w:r w:rsidR="0077288E" w:rsidRPr="00217043">
        <w:rPr>
          <w:rFonts w:ascii="Times New Roman" w:hAnsi="Times New Roman"/>
        </w:rPr>
        <w:t>, v dráze spojující oko s centrem (oční nerv) i ve zrakovém centru mozku.“</w:t>
      </w:r>
      <w:r w:rsidR="00061C94" w:rsidRPr="00217043">
        <w:rPr>
          <w:rStyle w:val="Znakapoznpodarou"/>
          <w:rFonts w:ascii="Times New Roman" w:hAnsi="Times New Roman"/>
        </w:rPr>
        <w:footnoteReference w:id="11"/>
      </w:r>
      <w:r w:rsidR="0077288E" w:rsidRPr="00217043">
        <w:rPr>
          <w:rFonts w:ascii="Times New Roman" w:hAnsi="Times New Roman"/>
        </w:rPr>
        <w:t xml:space="preserve"> Naopak zraková vada označuje</w:t>
      </w:r>
      <w:r w:rsidR="00D14421" w:rsidRPr="00217043">
        <w:rPr>
          <w:rFonts w:ascii="Times New Roman" w:hAnsi="Times New Roman"/>
        </w:rPr>
        <w:t>, jak uvádějí dále,</w:t>
      </w:r>
      <w:r w:rsidR="0077288E" w:rsidRPr="00217043">
        <w:rPr>
          <w:rFonts w:ascii="Times New Roman" w:hAnsi="Times New Roman"/>
        </w:rPr>
        <w:t xml:space="preserve"> „</w:t>
      </w:r>
      <w:r w:rsidR="00E767F5" w:rsidRPr="00217043">
        <w:rPr>
          <w:rFonts w:ascii="Times New Roman" w:hAnsi="Times New Roman"/>
        </w:rPr>
        <w:t>(</w:t>
      </w:r>
      <w:r w:rsidR="0077288E" w:rsidRPr="00217043">
        <w:rPr>
          <w:rFonts w:ascii="Times New Roman" w:hAnsi="Times New Roman"/>
        </w:rPr>
        <w:t>…</w:t>
      </w:r>
      <w:r w:rsidR="00E767F5" w:rsidRPr="00217043">
        <w:rPr>
          <w:rFonts w:ascii="Times New Roman" w:hAnsi="Times New Roman"/>
        </w:rPr>
        <w:t>)</w:t>
      </w:r>
      <w:r w:rsidR="0077288E" w:rsidRPr="00217043">
        <w:rPr>
          <w:rFonts w:ascii="Times New Roman" w:hAnsi="Times New Roman"/>
        </w:rPr>
        <w:t xml:space="preserve"> nedostatky zrakového vnímání různé etiologie i rozsahu.“</w:t>
      </w:r>
      <w:r w:rsidR="00061C94" w:rsidRPr="00217043">
        <w:rPr>
          <w:rStyle w:val="Znakapoznpodarou"/>
          <w:rFonts w:ascii="Times New Roman" w:hAnsi="Times New Roman"/>
        </w:rPr>
        <w:footnoteReference w:id="12"/>
      </w:r>
      <w:r w:rsidR="0077288E" w:rsidRPr="00217043">
        <w:rPr>
          <w:rFonts w:ascii="Times New Roman" w:hAnsi="Times New Roman"/>
        </w:rPr>
        <w:t xml:space="preserve"> </w:t>
      </w:r>
    </w:p>
    <w:p w:rsidR="00585F2D" w:rsidRPr="00217043" w:rsidRDefault="00585F2D" w:rsidP="009620DD">
      <w:pPr>
        <w:ind w:firstLine="284"/>
        <w:contextualSpacing/>
        <w:rPr>
          <w:rFonts w:ascii="Times New Roman" w:hAnsi="Times New Roman"/>
        </w:rPr>
      </w:pPr>
    </w:p>
    <w:p w:rsidR="00585F2D" w:rsidRPr="00217043" w:rsidRDefault="00585F2D" w:rsidP="009620DD">
      <w:pPr>
        <w:pStyle w:val="Nadpis3"/>
        <w:contextualSpacing/>
        <w:rPr>
          <w:rFonts w:cs="Times New Roman"/>
        </w:rPr>
      </w:pPr>
      <w:bookmarkStart w:id="5" w:name="_Toc26856627"/>
      <w:r w:rsidRPr="00217043">
        <w:rPr>
          <w:rFonts w:cs="Times New Roman"/>
        </w:rPr>
        <w:t>Zrakové postižení</w:t>
      </w:r>
      <w:bookmarkEnd w:id="5"/>
    </w:p>
    <w:p w:rsidR="00585F2D" w:rsidRPr="00217043" w:rsidRDefault="00585F2D" w:rsidP="009620DD">
      <w:pPr>
        <w:ind w:firstLine="284"/>
        <w:contextualSpacing/>
        <w:rPr>
          <w:rFonts w:ascii="Times New Roman" w:hAnsi="Times New Roman"/>
        </w:rPr>
      </w:pPr>
    </w:p>
    <w:p w:rsidR="00C236A2" w:rsidRPr="00217043" w:rsidRDefault="00585F2D" w:rsidP="00882FF1">
      <w:pPr>
        <w:ind w:firstLine="284"/>
        <w:contextualSpacing/>
        <w:rPr>
          <w:rFonts w:ascii="Times New Roman" w:hAnsi="Times New Roman"/>
        </w:rPr>
      </w:pPr>
      <w:r w:rsidRPr="00217043">
        <w:rPr>
          <w:rFonts w:ascii="Times New Roman" w:hAnsi="Times New Roman"/>
        </w:rPr>
        <w:t>Nadřazeným pojmem pro slabozrakost i slepotu je zrakové postižení. Beneš dále konstatuje, že „jedinci, kteří jsou řazeni do skupiny osob se zrakovým postižením, očekávají také určitou míru podpory od svého okolí.“</w:t>
      </w:r>
      <w:r w:rsidRPr="00217043">
        <w:rPr>
          <w:rStyle w:val="Znakapoznpodarou"/>
          <w:rFonts w:ascii="Times New Roman" w:hAnsi="Times New Roman"/>
        </w:rPr>
        <w:footnoteReference w:id="13"/>
      </w:r>
      <w:r w:rsidRPr="00217043">
        <w:rPr>
          <w:rFonts w:ascii="Times New Roman" w:hAnsi="Times New Roman"/>
        </w:rPr>
        <w:t xml:space="preserve"> Osoby se zrakovým postižením jsou tedy lidé, kterým jejich zdravotní stav ztěžuje vykonávání úkonů běžného života a běžná optická korekce je pro ně nedostačující. </w:t>
      </w:r>
    </w:p>
    <w:p w:rsidR="00CB65EC" w:rsidRPr="00217043" w:rsidRDefault="00CB65EC" w:rsidP="00882FF1">
      <w:pPr>
        <w:ind w:firstLine="284"/>
        <w:contextualSpacing/>
        <w:rPr>
          <w:rFonts w:ascii="Times New Roman" w:hAnsi="Times New Roman"/>
        </w:rPr>
      </w:pPr>
    </w:p>
    <w:p w:rsidR="00585F2D" w:rsidRPr="00217043" w:rsidRDefault="00585F2D" w:rsidP="009620DD">
      <w:pPr>
        <w:pStyle w:val="Nadpis3"/>
        <w:contextualSpacing/>
        <w:rPr>
          <w:rFonts w:cs="Times New Roman"/>
        </w:rPr>
      </w:pPr>
      <w:bookmarkStart w:id="6" w:name="_Toc26856628"/>
      <w:r w:rsidRPr="00217043">
        <w:rPr>
          <w:rFonts w:cs="Times New Roman"/>
        </w:rPr>
        <w:t>Zrakové vady</w:t>
      </w:r>
      <w:bookmarkEnd w:id="6"/>
    </w:p>
    <w:p w:rsidR="00585F2D" w:rsidRPr="00217043" w:rsidRDefault="00585F2D" w:rsidP="009620DD">
      <w:pPr>
        <w:ind w:firstLine="284"/>
        <w:contextualSpacing/>
        <w:rPr>
          <w:rFonts w:ascii="Times New Roman" w:hAnsi="Times New Roman"/>
        </w:rPr>
      </w:pPr>
    </w:p>
    <w:p w:rsidR="00B61941" w:rsidRPr="00217043" w:rsidRDefault="00B61941" w:rsidP="009620DD">
      <w:pPr>
        <w:ind w:firstLine="284"/>
        <w:contextualSpacing/>
        <w:rPr>
          <w:rFonts w:ascii="Times New Roman" w:hAnsi="Times New Roman"/>
        </w:rPr>
      </w:pPr>
      <w:r w:rsidRPr="00217043">
        <w:rPr>
          <w:rFonts w:ascii="Times New Roman" w:hAnsi="Times New Roman"/>
        </w:rPr>
        <w:t>Nejčastěji užívaným</w:t>
      </w:r>
      <w:r w:rsidR="00C9356C" w:rsidRPr="00217043">
        <w:rPr>
          <w:rFonts w:ascii="Times New Roman" w:hAnsi="Times New Roman"/>
        </w:rPr>
        <w:t xml:space="preserve"> dělením zrakových vad je dělení podle Světové zdravotnické organizace WHO (World Health Organization) v rámci desáté revize Mezinárodní klasifikace nemocí a přidružených zdravotních problémů (MKN-10)</w:t>
      </w:r>
      <w:r w:rsidR="00B11E6A" w:rsidRPr="00217043">
        <w:rPr>
          <w:rFonts w:ascii="Times New Roman" w:hAnsi="Times New Roman"/>
        </w:rPr>
        <w:t>. Zrakové vady jsou zde rozděleny do 6 kategorií, a to na:</w:t>
      </w:r>
      <w:r w:rsidR="00061C94" w:rsidRPr="00217043">
        <w:rPr>
          <w:rStyle w:val="Znakapoznpodarou"/>
          <w:rFonts w:ascii="Times New Roman" w:hAnsi="Times New Roman"/>
        </w:rPr>
        <w:footnoteReference w:id="14"/>
      </w:r>
    </w:p>
    <w:p w:rsidR="00B11E6A" w:rsidRPr="00217043" w:rsidRDefault="00335FE0" w:rsidP="009620DD">
      <w:pPr>
        <w:pStyle w:val="Odstavecseseznamem"/>
        <w:numPr>
          <w:ilvl w:val="0"/>
          <w:numId w:val="4"/>
        </w:numPr>
        <w:ind w:left="851" w:hanging="284"/>
        <w:rPr>
          <w:rFonts w:ascii="Times New Roman" w:hAnsi="Times New Roman"/>
        </w:rPr>
      </w:pPr>
      <w:r w:rsidRPr="00217043">
        <w:rPr>
          <w:rFonts w:ascii="Times New Roman" w:hAnsi="Times New Roman"/>
        </w:rPr>
        <w:t>„</w:t>
      </w:r>
      <w:r w:rsidR="00B11E6A" w:rsidRPr="00217043">
        <w:rPr>
          <w:rFonts w:ascii="Times New Roman" w:hAnsi="Times New Roman"/>
        </w:rPr>
        <w:t xml:space="preserve">Mírná nebo žádná zraková vada </w:t>
      </w:r>
      <w:r w:rsidR="00C2695D" w:rsidRPr="00217043">
        <w:rPr>
          <w:rFonts w:ascii="Times New Roman" w:hAnsi="Times New Roman"/>
        </w:rPr>
        <w:t>–</w:t>
      </w:r>
      <w:r w:rsidR="00B11E6A" w:rsidRPr="00217043">
        <w:rPr>
          <w:rFonts w:ascii="Times New Roman" w:hAnsi="Times New Roman"/>
        </w:rPr>
        <w:t xml:space="preserve"> </w:t>
      </w:r>
      <w:r w:rsidR="00C2695D" w:rsidRPr="00217043">
        <w:rPr>
          <w:rFonts w:ascii="Times New Roman" w:hAnsi="Times New Roman"/>
        </w:rPr>
        <w:t>s nejlepší možnou korekcí je zraková ostrost do vizu 6/18</w:t>
      </w:r>
    </w:p>
    <w:p w:rsidR="00C2695D" w:rsidRPr="00217043" w:rsidRDefault="00C2695D" w:rsidP="009620DD">
      <w:pPr>
        <w:pStyle w:val="Odstavecseseznamem"/>
        <w:numPr>
          <w:ilvl w:val="0"/>
          <w:numId w:val="4"/>
        </w:numPr>
        <w:ind w:left="851" w:hanging="284"/>
        <w:rPr>
          <w:rFonts w:ascii="Times New Roman" w:hAnsi="Times New Roman"/>
        </w:rPr>
      </w:pPr>
      <w:r w:rsidRPr="00217043">
        <w:rPr>
          <w:rFonts w:ascii="Times New Roman" w:hAnsi="Times New Roman"/>
        </w:rPr>
        <w:t>Středně těžká zraková vada</w:t>
      </w:r>
      <w:r w:rsidR="00CE31BC" w:rsidRPr="00217043">
        <w:rPr>
          <w:rFonts w:ascii="Times New Roman" w:hAnsi="Times New Roman"/>
        </w:rPr>
        <w:t xml:space="preserve"> (střední slabozrakost)</w:t>
      </w:r>
      <w:r w:rsidRPr="00217043">
        <w:rPr>
          <w:rFonts w:ascii="Times New Roman" w:hAnsi="Times New Roman"/>
        </w:rPr>
        <w:t xml:space="preserve"> – s</w:t>
      </w:r>
      <w:r w:rsidR="003E0688" w:rsidRPr="00217043">
        <w:rPr>
          <w:rFonts w:ascii="Times New Roman" w:hAnsi="Times New Roman"/>
        </w:rPr>
        <w:t> </w:t>
      </w:r>
      <w:r w:rsidRPr="00217043">
        <w:rPr>
          <w:rFonts w:ascii="Times New Roman" w:hAnsi="Times New Roman"/>
        </w:rPr>
        <w:t>nejlepší</w:t>
      </w:r>
      <w:r w:rsidR="003E0688" w:rsidRPr="00217043">
        <w:rPr>
          <w:rFonts w:ascii="Times New Roman" w:hAnsi="Times New Roman"/>
        </w:rPr>
        <w:t xml:space="preserve"> možnou korekcí je zraková ostrost v rozmezí vizu &lt;</w:t>
      </w:r>
      <w:r w:rsidR="00CE31BC" w:rsidRPr="00217043">
        <w:rPr>
          <w:rFonts w:ascii="Times New Roman" w:hAnsi="Times New Roman"/>
        </w:rPr>
        <w:t xml:space="preserve"> </w:t>
      </w:r>
      <w:r w:rsidR="003E0688" w:rsidRPr="00217043">
        <w:rPr>
          <w:rFonts w:ascii="Times New Roman" w:hAnsi="Times New Roman"/>
        </w:rPr>
        <w:t>6/18 až &gt;</w:t>
      </w:r>
      <w:r w:rsidR="00CE31BC" w:rsidRPr="00217043">
        <w:rPr>
          <w:rFonts w:ascii="Times New Roman" w:hAnsi="Times New Roman"/>
        </w:rPr>
        <w:t xml:space="preserve"> 6/60</w:t>
      </w:r>
    </w:p>
    <w:p w:rsidR="00CE31BC" w:rsidRPr="00217043" w:rsidRDefault="00CE31BC" w:rsidP="009620DD">
      <w:pPr>
        <w:pStyle w:val="Odstavecseseznamem"/>
        <w:numPr>
          <w:ilvl w:val="0"/>
          <w:numId w:val="4"/>
        </w:numPr>
        <w:ind w:left="851" w:hanging="284"/>
        <w:rPr>
          <w:rFonts w:ascii="Times New Roman" w:hAnsi="Times New Roman"/>
        </w:rPr>
      </w:pPr>
      <w:r w:rsidRPr="00217043">
        <w:rPr>
          <w:rFonts w:ascii="Times New Roman" w:hAnsi="Times New Roman"/>
        </w:rPr>
        <w:t>Těžká zraková vada (silná slabozrakost) – s nejlepší možnou korekcí je zraková ostrost v rozmezí vizu &lt; 6/60 až &gt; 3/60</w:t>
      </w:r>
    </w:p>
    <w:p w:rsidR="00CE31BC" w:rsidRPr="00217043" w:rsidRDefault="00CE31BC" w:rsidP="009620DD">
      <w:pPr>
        <w:pStyle w:val="Odstavecseseznamem"/>
        <w:numPr>
          <w:ilvl w:val="0"/>
          <w:numId w:val="4"/>
        </w:numPr>
        <w:ind w:left="851" w:hanging="284"/>
        <w:rPr>
          <w:rFonts w:ascii="Times New Roman" w:hAnsi="Times New Roman"/>
        </w:rPr>
      </w:pPr>
      <w:r w:rsidRPr="00217043">
        <w:rPr>
          <w:rFonts w:ascii="Times New Roman" w:hAnsi="Times New Roman"/>
        </w:rPr>
        <w:t>Slepota (těžce slabý zrak) – s nejlepší možnou korekcí je zraková ostrost v rozmezí vizu &lt; 3/60 až &gt; 1/60, zúžení zorného pole</w:t>
      </w:r>
      <w:r w:rsidR="000142F4" w:rsidRPr="00217043">
        <w:rPr>
          <w:rFonts w:ascii="Times New Roman" w:hAnsi="Times New Roman"/>
        </w:rPr>
        <w:t xml:space="preserve"> obou očí pod</w:t>
      </w:r>
      <w:r w:rsidRPr="00217043">
        <w:rPr>
          <w:rFonts w:ascii="Times New Roman" w:hAnsi="Times New Roman"/>
        </w:rPr>
        <w:t xml:space="preserve"> 20° nebo jediného funkčně zdatného oka pod 45°</w:t>
      </w:r>
    </w:p>
    <w:p w:rsidR="00061C94" w:rsidRPr="00217043" w:rsidRDefault="00CE31BC" w:rsidP="009620DD">
      <w:pPr>
        <w:pStyle w:val="Odstavecseseznamem"/>
        <w:numPr>
          <w:ilvl w:val="0"/>
          <w:numId w:val="4"/>
        </w:numPr>
        <w:ind w:left="851" w:hanging="284"/>
        <w:rPr>
          <w:rFonts w:ascii="Times New Roman" w:hAnsi="Times New Roman"/>
        </w:rPr>
      </w:pPr>
      <w:r w:rsidRPr="00217043">
        <w:rPr>
          <w:rFonts w:ascii="Times New Roman" w:hAnsi="Times New Roman"/>
        </w:rPr>
        <w:t>Slepota (praktická nevidomost)</w:t>
      </w:r>
      <w:r w:rsidR="000142F4" w:rsidRPr="00217043">
        <w:rPr>
          <w:rFonts w:ascii="Times New Roman" w:hAnsi="Times New Roman"/>
        </w:rPr>
        <w:t xml:space="preserve"> – s nejlepší možnou korekcí je zraková ostrost v rozmezí vizu &lt; 1/60 až po zachovalý světlocit, zúžení zorného pole do 5° kolem centrální fixace</w:t>
      </w:r>
    </w:p>
    <w:p w:rsidR="006A795B" w:rsidRPr="00217043" w:rsidRDefault="000142F4" w:rsidP="009620DD">
      <w:pPr>
        <w:pStyle w:val="Odstavecseseznamem"/>
        <w:numPr>
          <w:ilvl w:val="0"/>
          <w:numId w:val="4"/>
        </w:numPr>
        <w:ind w:left="851" w:hanging="284"/>
        <w:rPr>
          <w:rFonts w:ascii="Times New Roman" w:hAnsi="Times New Roman"/>
        </w:rPr>
      </w:pPr>
      <w:r w:rsidRPr="00217043">
        <w:rPr>
          <w:rFonts w:ascii="Times New Roman" w:hAnsi="Times New Roman"/>
        </w:rPr>
        <w:t>Slepota (úplná nevidomost) – ztráta zraku se zachováním světlocitu s chybnou světelnou projekcí až naprostá ztráta světlocitu.</w:t>
      </w:r>
      <w:r w:rsidR="00335FE0" w:rsidRPr="00217043">
        <w:rPr>
          <w:rFonts w:ascii="Times New Roman" w:hAnsi="Times New Roman"/>
        </w:rPr>
        <w:t>“</w:t>
      </w:r>
      <w:r w:rsidR="00061C94" w:rsidRPr="00217043">
        <w:rPr>
          <w:rStyle w:val="Znakapoznpodarou"/>
          <w:rFonts w:ascii="Times New Roman" w:hAnsi="Times New Roman"/>
        </w:rPr>
        <w:footnoteReference w:id="15"/>
      </w:r>
      <w:r w:rsidR="006A795B" w:rsidRPr="00217043">
        <w:rPr>
          <w:rFonts w:ascii="Times New Roman" w:hAnsi="Times New Roman"/>
        </w:rPr>
        <w:t xml:space="preserve"> </w:t>
      </w:r>
    </w:p>
    <w:p w:rsidR="007C720A" w:rsidRPr="00217043" w:rsidRDefault="000F7A4C" w:rsidP="009620DD">
      <w:pPr>
        <w:ind w:firstLine="284"/>
        <w:contextualSpacing/>
        <w:rPr>
          <w:rFonts w:ascii="Times New Roman" w:hAnsi="Times New Roman"/>
        </w:rPr>
      </w:pPr>
      <w:r w:rsidRPr="00217043">
        <w:rPr>
          <w:rFonts w:ascii="Times New Roman" w:hAnsi="Times New Roman"/>
        </w:rPr>
        <w:t xml:space="preserve">Zrakové vady můžeme </w:t>
      </w:r>
      <w:r w:rsidR="00585F2D" w:rsidRPr="00217043">
        <w:rPr>
          <w:rFonts w:ascii="Times New Roman" w:hAnsi="Times New Roman"/>
        </w:rPr>
        <w:t xml:space="preserve">také </w:t>
      </w:r>
      <w:r w:rsidRPr="00217043">
        <w:rPr>
          <w:rFonts w:ascii="Times New Roman" w:hAnsi="Times New Roman"/>
        </w:rPr>
        <w:t xml:space="preserve">třídit dle několika kritérií. Například </w:t>
      </w:r>
      <w:r w:rsidR="00E30AB3" w:rsidRPr="00217043">
        <w:rPr>
          <w:rFonts w:ascii="Times New Roman" w:hAnsi="Times New Roman"/>
        </w:rPr>
        <w:t xml:space="preserve">dle etiologie </w:t>
      </w:r>
      <w:r w:rsidRPr="00217043">
        <w:rPr>
          <w:rFonts w:ascii="Times New Roman" w:hAnsi="Times New Roman"/>
        </w:rPr>
        <w:t xml:space="preserve">na vrozené a získané nebo dle </w:t>
      </w:r>
      <w:r w:rsidR="00973C55" w:rsidRPr="00217043">
        <w:rPr>
          <w:rFonts w:ascii="Times New Roman" w:hAnsi="Times New Roman"/>
        </w:rPr>
        <w:t>věku na zrakové vady převažující u dětských pacientů, s výskytem u dospělých a doprovázející stáří. V neposlední řadě můžeme užít také třídění dle poruch zrakového vnímání. Toto třídění užívá Kimpl</w:t>
      </w:r>
      <w:r w:rsidR="00867E77" w:rsidRPr="00217043">
        <w:rPr>
          <w:rFonts w:ascii="Times New Roman" w:hAnsi="Times New Roman"/>
        </w:rPr>
        <w:t>ová a Kolaříková a dělí jej na čtyři</w:t>
      </w:r>
      <w:r w:rsidR="00973C55" w:rsidRPr="00217043">
        <w:rPr>
          <w:rFonts w:ascii="Times New Roman" w:hAnsi="Times New Roman"/>
        </w:rPr>
        <w:t xml:space="preserve"> oblasti, a to:</w:t>
      </w:r>
    </w:p>
    <w:p w:rsidR="00973C55" w:rsidRPr="00217043" w:rsidRDefault="005C3D1D" w:rsidP="009620DD">
      <w:pPr>
        <w:pStyle w:val="Odstavecseseznamem"/>
        <w:numPr>
          <w:ilvl w:val="0"/>
          <w:numId w:val="5"/>
        </w:numPr>
        <w:ind w:left="993"/>
        <w:rPr>
          <w:rFonts w:ascii="Times New Roman" w:hAnsi="Times New Roman"/>
        </w:rPr>
      </w:pPr>
      <w:r w:rsidRPr="00217043">
        <w:rPr>
          <w:rFonts w:ascii="Times New Roman" w:hAnsi="Times New Roman"/>
        </w:rPr>
        <w:t>„</w:t>
      </w:r>
      <w:r w:rsidR="00973C55" w:rsidRPr="00217043">
        <w:rPr>
          <w:rFonts w:ascii="Times New Roman" w:hAnsi="Times New Roman"/>
        </w:rPr>
        <w:t>ztráta zrakové ostrosti</w:t>
      </w:r>
    </w:p>
    <w:p w:rsidR="00973C55" w:rsidRPr="00217043" w:rsidRDefault="00973C55" w:rsidP="009620DD">
      <w:pPr>
        <w:pStyle w:val="Odstavecseseznamem"/>
        <w:numPr>
          <w:ilvl w:val="0"/>
          <w:numId w:val="5"/>
        </w:numPr>
        <w:ind w:left="993"/>
        <w:rPr>
          <w:rFonts w:ascii="Times New Roman" w:hAnsi="Times New Roman"/>
        </w:rPr>
      </w:pPr>
      <w:r w:rsidRPr="00217043">
        <w:rPr>
          <w:rFonts w:ascii="Times New Roman" w:hAnsi="Times New Roman"/>
        </w:rPr>
        <w:t>postižení šíře zorného pole</w:t>
      </w:r>
    </w:p>
    <w:p w:rsidR="00973C55" w:rsidRPr="00217043" w:rsidRDefault="00973C55" w:rsidP="009620DD">
      <w:pPr>
        <w:pStyle w:val="Odstavecseseznamem"/>
        <w:numPr>
          <w:ilvl w:val="0"/>
          <w:numId w:val="5"/>
        </w:numPr>
        <w:ind w:left="993"/>
        <w:rPr>
          <w:rFonts w:ascii="Times New Roman" w:hAnsi="Times New Roman"/>
        </w:rPr>
      </w:pPr>
      <w:r w:rsidRPr="00217043">
        <w:rPr>
          <w:rFonts w:ascii="Times New Roman" w:hAnsi="Times New Roman"/>
        </w:rPr>
        <w:t>okulomotorické problémy</w:t>
      </w:r>
    </w:p>
    <w:p w:rsidR="00973C55" w:rsidRPr="00217043" w:rsidRDefault="00973C55" w:rsidP="009620DD">
      <w:pPr>
        <w:pStyle w:val="Odstavecseseznamem"/>
        <w:numPr>
          <w:ilvl w:val="0"/>
          <w:numId w:val="5"/>
        </w:numPr>
        <w:ind w:left="993"/>
        <w:rPr>
          <w:rFonts w:ascii="Times New Roman" w:hAnsi="Times New Roman"/>
        </w:rPr>
      </w:pPr>
      <w:r w:rsidRPr="00217043">
        <w:rPr>
          <w:rFonts w:ascii="Times New Roman" w:hAnsi="Times New Roman"/>
        </w:rPr>
        <w:t>obtíže se zpracováním zrakových informací</w:t>
      </w:r>
      <w:r w:rsidR="00867E77" w:rsidRPr="00217043">
        <w:rPr>
          <w:rFonts w:ascii="Times New Roman" w:hAnsi="Times New Roman"/>
        </w:rPr>
        <w:t>.</w:t>
      </w:r>
      <w:r w:rsidR="005C3D1D" w:rsidRPr="00217043">
        <w:rPr>
          <w:rFonts w:ascii="Times New Roman" w:hAnsi="Times New Roman"/>
        </w:rPr>
        <w:t>“</w:t>
      </w:r>
      <w:r w:rsidRPr="00217043">
        <w:rPr>
          <w:rStyle w:val="Znakapoznpodarou"/>
          <w:rFonts w:ascii="Times New Roman" w:hAnsi="Times New Roman"/>
        </w:rPr>
        <w:footnoteReference w:id="16"/>
      </w:r>
    </w:p>
    <w:p w:rsidR="00867E77" w:rsidRPr="00217043" w:rsidRDefault="00EF1427" w:rsidP="009620DD">
      <w:pPr>
        <w:contextualSpacing/>
        <w:rPr>
          <w:rFonts w:ascii="Times New Roman" w:hAnsi="Times New Roman"/>
        </w:rPr>
      </w:pPr>
      <w:r w:rsidRPr="00217043">
        <w:rPr>
          <w:rFonts w:ascii="Times New Roman" w:hAnsi="Times New Roman"/>
        </w:rPr>
        <w:t>S poruchami zrakového vnímání se setkáváme také v publikaci Moravcové, která toto třídění obohatila o tři další oblasti</w:t>
      </w:r>
      <w:r w:rsidR="00867E77" w:rsidRPr="00217043">
        <w:rPr>
          <w:rFonts w:ascii="Times New Roman" w:hAnsi="Times New Roman"/>
        </w:rPr>
        <w:t>:</w:t>
      </w:r>
    </w:p>
    <w:p w:rsidR="00867E77" w:rsidRPr="00217043" w:rsidRDefault="005C3D1D" w:rsidP="009620DD">
      <w:pPr>
        <w:pStyle w:val="Odstavecseseznamem"/>
        <w:numPr>
          <w:ilvl w:val="0"/>
          <w:numId w:val="5"/>
        </w:numPr>
        <w:ind w:left="993"/>
        <w:rPr>
          <w:rFonts w:ascii="Times New Roman" w:hAnsi="Times New Roman"/>
        </w:rPr>
      </w:pPr>
      <w:r w:rsidRPr="00217043">
        <w:rPr>
          <w:rFonts w:ascii="Times New Roman" w:hAnsi="Times New Roman"/>
        </w:rPr>
        <w:t>„</w:t>
      </w:r>
      <w:r w:rsidR="00867E77" w:rsidRPr="00217043">
        <w:rPr>
          <w:rFonts w:ascii="Times New Roman" w:hAnsi="Times New Roman"/>
        </w:rPr>
        <w:t>zraková ostrost</w:t>
      </w:r>
    </w:p>
    <w:p w:rsidR="00867E77" w:rsidRPr="00217043" w:rsidRDefault="00867E77" w:rsidP="009620DD">
      <w:pPr>
        <w:pStyle w:val="Odstavecseseznamem"/>
        <w:numPr>
          <w:ilvl w:val="0"/>
          <w:numId w:val="5"/>
        </w:numPr>
        <w:ind w:left="993"/>
        <w:rPr>
          <w:rFonts w:ascii="Times New Roman" w:hAnsi="Times New Roman"/>
        </w:rPr>
      </w:pPr>
      <w:r w:rsidRPr="00217043">
        <w:rPr>
          <w:rFonts w:ascii="Times New Roman" w:hAnsi="Times New Roman"/>
        </w:rPr>
        <w:t>okulomotorické poruchy, porucha prostorového vidění, dvojité vidění</w:t>
      </w:r>
    </w:p>
    <w:p w:rsidR="00867E77" w:rsidRPr="00217043" w:rsidRDefault="00867E77" w:rsidP="009620DD">
      <w:pPr>
        <w:pStyle w:val="Odstavecseseznamem"/>
        <w:numPr>
          <w:ilvl w:val="0"/>
          <w:numId w:val="5"/>
        </w:numPr>
        <w:ind w:left="993"/>
        <w:rPr>
          <w:rFonts w:ascii="Times New Roman" w:hAnsi="Times New Roman"/>
        </w:rPr>
      </w:pPr>
      <w:r w:rsidRPr="00217043">
        <w:rPr>
          <w:rFonts w:ascii="Times New Roman" w:hAnsi="Times New Roman"/>
        </w:rPr>
        <w:t>narušení zorného pole</w:t>
      </w:r>
    </w:p>
    <w:p w:rsidR="00867E77" w:rsidRPr="00217043" w:rsidRDefault="00867E77" w:rsidP="009620DD">
      <w:pPr>
        <w:pStyle w:val="Odstavecseseznamem"/>
        <w:numPr>
          <w:ilvl w:val="0"/>
          <w:numId w:val="5"/>
        </w:numPr>
        <w:ind w:left="993"/>
        <w:rPr>
          <w:rFonts w:ascii="Times New Roman" w:hAnsi="Times New Roman"/>
        </w:rPr>
      </w:pPr>
      <w:r w:rsidRPr="00217043">
        <w:rPr>
          <w:rFonts w:ascii="Times New Roman" w:hAnsi="Times New Roman"/>
        </w:rPr>
        <w:t>obtíže při zpracování zrakových vjemů</w:t>
      </w:r>
    </w:p>
    <w:p w:rsidR="00867E77" w:rsidRPr="00217043" w:rsidRDefault="00867E77" w:rsidP="009620DD">
      <w:pPr>
        <w:pStyle w:val="Odstavecseseznamem"/>
        <w:numPr>
          <w:ilvl w:val="0"/>
          <w:numId w:val="5"/>
        </w:numPr>
        <w:ind w:left="993"/>
        <w:rPr>
          <w:rFonts w:ascii="Times New Roman" w:hAnsi="Times New Roman"/>
        </w:rPr>
      </w:pPr>
      <w:r w:rsidRPr="00217043">
        <w:rPr>
          <w:rFonts w:ascii="Times New Roman" w:hAnsi="Times New Roman"/>
        </w:rPr>
        <w:t>poruchy barvocitu</w:t>
      </w:r>
    </w:p>
    <w:p w:rsidR="00867E77" w:rsidRPr="00217043" w:rsidRDefault="00867E77" w:rsidP="009620DD">
      <w:pPr>
        <w:pStyle w:val="Odstavecseseznamem"/>
        <w:numPr>
          <w:ilvl w:val="0"/>
          <w:numId w:val="5"/>
        </w:numPr>
        <w:ind w:left="993"/>
        <w:rPr>
          <w:rFonts w:ascii="Times New Roman" w:hAnsi="Times New Roman"/>
        </w:rPr>
      </w:pPr>
      <w:r w:rsidRPr="00217043">
        <w:rPr>
          <w:rFonts w:ascii="Times New Roman" w:hAnsi="Times New Roman"/>
        </w:rPr>
        <w:t>poruchy adaptace na tmu a oslnění</w:t>
      </w:r>
    </w:p>
    <w:p w:rsidR="00EF1427" w:rsidRPr="00217043" w:rsidRDefault="00867E77" w:rsidP="009620DD">
      <w:pPr>
        <w:pStyle w:val="Odstavecseseznamem"/>
        <w:numPr>
          <w:ilvl w:val="0"/>
          <w:numId w:val="5"/>
        </w:numPr>
        <w:ind w:left="993"/>
        <w:rPr>
          <w:rFonts w:ascii="Times New Roman" w:hAnsi="Times New Roman"/>
        </w:rPr>
      </w:pPr>
      <w:r w:rsidRPr="00217043">
        <w:rPr>
          <w:rFonts w:ascii="Times New Roman" w:hAnsi="Times New Roman"/>
        </w:rPr>
        <w:t>porucha citlivosti na kontrast.</w:t>
      </w:r>
      <w:r w:rsidR="005C3D1D" w:rsidRPr="00217043">
        <w:rPr>
          <w:rFonts w:ascii="Times New Roman" w:hAnsi="Times New Roman"/>
        </w:rPr>
        <w:t>“</w:t>
      </w:r>
      <w:r w:rsidRPr="00217043">
        <w:rPr>
          <w:rStyle w:val="Znakapoznpodarou"/>
          <w:rFonts w:ascii="Times New Roman" w:hAnsi="Times New Roman"/>
        </w:rPr>
        <w:footnoteReference w:id="17"/>
      </w:r>
      <w:r w:rsidRPr="00217043">
        <w:rPr>
          <w:rFonts w:ascii="Times New Roman" w:hAnsi="Times New Roman"/>
        </w:rPr>
        <w:t xml:space="preserve"> </w:t>
      </w:r>
    </w:p>
    <w:p w:rsidR="00796D4D" w:rsidRPr="00217043" w:rsidRDefault="00796D4D" w:rsidP="009620DD">
      <w:pPr>
        <w:ind w:firstLine="284"/>
        <w:contextualSpacing/>
        <w:rPr>
          <w:rFonts w:ascii="Times New Roman" w:hAnsi="Times New Roman"/>
        </w:rPr>
      </w:pPr>
      <w:r w:rsidRPr="00217043">
        <w:rPr>
          <w:rFonts w:ascii="Times New Roman" w:hAnsi="Times New Roman"/>
        </w:rPr>
        <w:t>Kimplová a Kolaříková také uvádějí výčet nejčastějších zrakových vad, mezi které řadí „poruchy barvocitu, refrakční vady (myopie, astigmatismus), katarakta, afakie, glaukom, retinopatie, degenerace sítnice (pigmentová degenerace sítnice, degenerace žluté skvrny), záněty sítnice, změny terče zrakového nervu, albinismus, aniridie, kolobom, keratokonus, mikroftalmie, nystagmus, poruchy binokulárního vidění a amauróza.“</w:t>
      </w:r>
      <w:r w:rsidRPr="00217043">
        <w:rPr>
          <w:rStyle w:val="Znakapoznpodarou"/>
          <w:rFonts w:ascii="Times New Roman" w:hAnsi="Times New Roman"/>
        </w:rPr>
        <w:footnoteReference w:id="18"/>
      </w:r>
    </w:p>
    <w:p w:rsidR="00106044" w:rsidRPr="00217043" w:rsidRDefault="00106044" w:rsidP="009620DD">
      <w:pPr>
        <w:ind w:firstLine="284"/>
        <w:contextualSpacing/>
        <w:rPr>
          <w:rFonts w:ascii="Times New Roman" w:hAnsi="Times New Roman"/>
        </w:rPr>
      </w:pPr>
    </w:p>
    <w:p w:rsidR="00106044" w:rsidRPr="00217043" w:rsidRDefault="00106044" w:rsidP="009620DD">
      <w:pPr>
        <w:pStyle w:val="Nadpis2"/>
        <w:contextualSpacing/>
        <w:rPr>
          <w:rFonts w:cs="Times New Roman"/>
        </w:rPr>
      </w:pPr>
      <w:bookmarkStart w:id="7" w:name="_Toc26856629"/>
      <w:r w:rsidRPr="00217043">
        <w:rPr>
          <w:rFonts w:cs="Times New Roman"/>
        </w:rPr>
        <w:t>Slabozrakost</w:t>
      </w:r>
      <w:bookmarkEnd w:id="7"/>
    </w:p>
    <w:p w:rsidR="00106044" w:rsidRPr="00217043" w:rsidRDefault="00106044" w:rsidP="009620DD">
      <w:pPr>
        <w:ind w:firstLine="284"/>
        <w:contextualSpacing/>
        <w:rPr>
          <w:rFonts w:ascii="Times New Roman" w:hAnsi="Times New Roman"/>
        </w:rPr>
      </w:pPr>
    </w:p>
    <w:p w:rsidR="00585F2D" w:rsidRPr="00217043" w:rsidRDefault="00585F2D" w:rsidP="009620DD">
      <w:pPr>
        <w:ind w:firstLine="284"/>
        <w:contextualSpacing/>
        <w:rPr>
          <w:rFonts w:ascii="Times New Roman" w:hAnsi="Times New Roman"/>
        </w:rPr>
      </w:pPr>
      <w:r w:rsidRPr="00217043">
        <w:rPr>
          <w:rFonts w:ascii="Times New Roman" w:hAnsi="Times New Roman"/>
        </w:rPr>
        <w:t>Pro potřeby této diplomové práce se budu podrobněji zabývat osobami se snížením zrakových funkcí, tzv. osobami slabozrakými.</w:t>
      </w:r>
      <w:r w:rsidR="00A82546" w:rsidRPr="00217043">
        <w:rPr>
          <w:rFonts w:ascii="Times New Roman" w:hAnsi="Times New Roman"/>
        </w:rPr>
        <w:t xml:space="preserve"> Širší pojetí slabozrakosti uvádějí</w:t>
      </w:r>
      <w:r w:rsidR="000A5EAC" w:rsidRPr="00217043">
        <w:rPr>
          <w:rFonts w:ascii="Times New Roman" w:hAnsi="Times New Roman"/>
        </w:rPr>
        <w:t xml:space="preserve"> ve své publikaci</w:t>
      </w:r>
      <w:r w:rsidR="00A82546" w:rsidRPr="00217043">
        <w:rPr>
          <w:rFonts w:ascii="Times New Roman" w:hAnsi="Times New Roman"/>
        </w:rPr>
        <w:t xml:space="preserve"> Finková, Ludíková a Růžičková, které říkají, že za slabozrakost je</w:t>
      </w:r>
      <w:r w:rsidR="000A5EAC" w:rsidRPr="00217043">
        <w:rPr>
          <w:rFonts w:ascii="Times New Roman" w:hAnsi="Times New Roman"/>
        </w:rPr>
        <w:t xml:space="preserve"> </w:t>
      </w:r>
      <w:r w:rsidR="00A82546" w:rsidRPr="00217043">
        <w:rPr>
          <w:rFonts w:ascii="Times New Roman" w:hAnsi="Times New Roman"/>
        </w:rPr>
        <w:t>„</w:t>
      </w:r>
      <w:r w:rsidR="000A5EAC" w:rsidRPr="00217043">
        <w:rPr>
          <w:rFonts w:ascii="Times New Roman" w:hAnsi="Times New Roman"/>
        </w:rPr>
        <w:t>(</w:t>
      </w:r>
      <w:r w:rsidR="00A82546" w:rsidRPr="00217043">
        <w:rPr>
          <w:rFonts w:ascii="Times New Roman" w:hAnsi="Times New Roman"/>
        </w:rPr>
        <w:t>…</w:t>
      </w:r>
      <w:r w:rsidR="000A5EAC" w:rsidRPr="00217043">
        <w:rPr>
          <w:rFonts w:ascii="Times New Roman" w:hAnsi="Times New Roman"/>
        </w:rPr>
        <w:t xml:space="preserve">) </w:t>
      </w:r>
      <w:r w:rsidR="00A82546" w:rsidRPr="00217043">
        <w:rPr>
          <w:rFonts w:ascii="Times New Roman" w:hAnsi="Times New Roman"/>
        </w:rPr>
        <w:t>považováno orgánové postižení obou očí, které i při optimální brýlové korekci činí jedinci problémy v běžném životě.“</w:t>
      </w:r>
      <w:r w:rsidR="00A82546" w:rsidRPr="00217043">
        <w:rPr>
          <w:rStyle w:val="Znakapoznpodarou"/>
          <w:rFonts w:ascii="Times New Roman" w:hAnsi="Times New Roman"/>
        </w:rPr>
        <w:footnoteReference w:id="19"/>
      </w:r>
    </w:p>
    <w:p w:rsidR="003538D9" w:rsidRPr="00217043" w:rsidRDefault="00106044" w:rsidP="009620DD">
      <w:pPr>
        <w:ind w:firstLine="284"/>
        <w:contextualSpacing/>
        <w:rPr>
          <w:rFonts w:ascii="Times New Roman" w:hAnsi="Times New Roman"/>
        </w:rPr>
      </w:pPr>
      <w:r w:rsidRPr="00217043">
        <w:rPr>
          <w:rFonts w:ascii="Times New Roman" w:hAnsi="Times New Roman"/>
        </w:rPr>
        <w:t>Pod společný termín slabozrakost řadíme lehčí postižení zraku a slabozrakost, což znamená, že u jedince došlo ke snížení zrakových funkcí. Ty však můžeme většinou dobře korigovat použitím optických korekčních pomůcek. Beneš uvádí, že „jednou z hlavních příčin výskytu slabozrakosti jsou nekorigované refrakční vady. Jedná se až o 43 % postižených, kteří nemají vhodnou korekci krátkozrakosti (myopie), dalekozrakosti (hypermetropie) nebo astigmatizmu.“</w:t>
      </w:r>
      <w:r w:rsidRPr="00217043">
        <w:rPr>
          <w:rStyle w:val="Znakapoznpodarou"/>
          <w:rFonts w:ascii="Times New Roman" w:hAnsi="Times New Roman"/>
        </w:rPr>
        <w:footnoteReference w:id="20"/>
      </w:r>
      <w:r w:rsidRPr="00217043">
        <w:rPr>
          <w:rFonts w:ascii="Times New Roman" w:hAnsi="Times New Roman"/>
        </w:rPr>
        <w:t xml:space="preserve"> </w:t>
      </w:r>
      <w:r w:rsidR="00552764" w:rsidRPr="00217043">
        <w:rPr>
          <w:rFonts w:ascii="Times New Roman" w:hAnsi="Times New Roman"/>
        </w:rPr>
        <w:t xml:space="preserve"> </w:t>
      </w:r>
    </w:p>
    <w:p w:rsidR="00106044" w:rsidRPr="00217043" w:rsidRDefault="00552764" w:rsidP="009620DD">
      <w:pPr>
        <w:ind w:firstLine="284"/>
        <w:contextualSpacing/>
        <w:rPr>
          <w:rFonts w:ascii="Times New Roman" w:hAnsi="Times New Roman"/>
        </w:rPr>
      </w:pPr>
      <w:r w:rsidRPr="00217043">
        <w:rPr>
          <w:rFonts w:ascii="Times New Roman" w:hAnsi="Times New Roman"/>
        </w:rPr>
        <w:t>Kimplová a Kolaříková k tomuto dodávají, že „současně může být u dětí problematická samostatnost, orientace v prostoru, mohou mít potíže s udržením rovnováhy, často se bojí výšek, mohou se vyhýbat venkovním aktivitám spojeným s rychlými pohyby, např. nerady hrají na honěnou nebo vybíjenou. Při práci na blízko slabozrací častěji pohybují celou hlavou než očima, používají příliš krátkou nebo příliš dlouhou zrakovou vzdálenost. Většinou se objevují potíže s koordinací oko-ruka. Práce na blízko</w:t>
      </w:r>
      <w:r w:rsidR="00CB65EC" w:rsidRPr="00217043">
        <w:rPr>
          <w:rFonts w:ascii="Times New Roman" w:hAnsi="Times New Roman"/>
        </w:rPr>
        <w:t>,</w:t>
      </w:r>
      <w:r w:rsidRPr="00217043">
        <w:rPr>
          <w:rFonts w:ascii="Times New Roman" w:hAnsi="Times New Roman"/>
        </w:rPr>
        <w:t xml:space="preserve"> by měla</w:t>
      </w:r>
      <w:r w:rsidR="00D14421" w:rsidRPr="00217043">
        <w:rPr>
          <w:rFonts w:ascii="Times New Roman" w:hAnsi="Times New Roman"/>
        </w:rPr>
        <w:t xml:space="preserve"> trvat kratší dobu</w:t>
      </w:r>
      <w:r w:rsidRPr="00217043">
        <w:rPr>
          <w:rFonts w:ascii="Times New Roman" w:hAnsi="Times New Roman"/>
        </w:rPr>
        <w:t xml:space="preserve"> </w:t>
      </w:r>
      <w:r w:rsidR="00D14421" w:rsidRPr="00217043">
        <w:rPr>
          <w:rFonts w:ascii="Times New Roman" w:hAnsi="Times New Roman"/>
        </w:rPr>
        <w:t>a měla by být střídána s odpočinkem. Slabozrací jsou však celkově schopni orientace v prostředí a jejich psychický vývoj nebývá zásadně odlišný.“</w:t>
      </w:r>
      <w:r w:rsidR="00D14421" w:rsidRPr="00217043">
        <w:rPr>
          <w:rStyle w:val="Znakapoznpodarou"/>
          <w:rFonts w:ascii="Times New Roman" w:hAnsi="Times New Roman"/>
        </w:rPr>
        <w:footnoteReference w:id="21"/>
      </w:r>
    </w:p>
    <w:p w:rsidR="00D14421" w:rsidRPr="00217043" w:rsidRDefault="00D14421" w:rsidP="009620DD">
      <w:pPr>
        <w:spacing w:after="200" w:line="276" w:lineRule="auto"/>
        <w:contextualSpacing/>
        <w:jc w:val="left"/>
        <w:rPr>
          <w:rFonts w:ascii="Times New Roman" w:eastAsiaTheme="majorEastAsia" w:hAnsi="Times New Roman"/>
          <w:b/>
          <w:bCs/>
          <w:i/>
          <w:kern w:val="28"/>
          <w:sz w:val="28"/>
        </w:rPr>
      </w:pPr>
    </w:p>
    <w:p w:rsidR="001310EC" w:rsidRPr="00217043" w:rsidRDefault="00106044" w:rsidP="009620DD">
      <w:pPr>
        <w:pStyle w:val="Nadpis3"/>
        <w:contextualSpacing/>
        <w:rPr>
          <w:rFonts w:cs="Times New Roman"/>
        </w:rPr>
      </w:pPr>
      <w:bookmarkStart w:id="8" w:name="_Toc26856630"/>
      <w:r w:rsidRPr="00217043">
        <w:rPr>
          <w:rFonts w:cs="Times New Roman"/>
        </w:rPr>
        <w:t>Desatero při kontaktu se slabozrakým člověkem</w:t>
      </w:r>
      <w:bookmarkEnd w:id="8"/>
    </w:p>
    <w:p w:rsidR="001310EC" w:rsidRPr="00217043" w:rsidRDefault="001310EC" w:rsidP="009620DD">
      <w:pPr>
        <w:ind w:firstLine="284"/>
        <w:contextualSpacing/>
        <w:rPr>
          <w:rFonts w:ascii="Times New Roman" w:hAnsi="Times New Roman"/>
        </w:rPr>
      </w:pPr>
    </w:p>
    <w:p w:rsidR="001310EC" w:rsidRPr="00217043" w:rsidRDefault="001310EC" w:rsidP="009620DD">
      <w:pPr>
        <w:ind w:firstLine="284"/>
        <w:contextualSpacing/>
        <w:rPr>
          <w:rFonts w:ascii="Times New Roman" w:hAnsi="Times New Roman"/>
        </w:rPr>
      </w:pPr>
      <w:r w:rsidRPr="00217043">
        <w:rPr>
          <w:rFonts w:ascii="Times New Roman" w:hAnsi="Times New Roman"/>
        </w:rPr>
        <w:t>Na první pohled nemusíme osobu slabozrakou rozeznat od intaktního jedince. Komplikace spojené se zhoršeným zrakem se u těchto osob projevují jak ve vykonávání běžných každodenních činností, tak v komunikaci. PhDr. Crha vytvořil krátký návod, jak postupovat při kontaktu a komunikaci s osobami se slabým zrakem. Tento návod nese název Desatero při kontaktu se slabozrakým člověkem.</w:t>
      </w:r>
    </w:p>
    <w:p w:rsidR="00367379" w:rsidRPr="00217043" w:rsidRDefault="00367379" w:rsidP="009620DD">
      <w:pPr>
        <w:ind w:firstLine="284"/>
        <w:contextualSpacing/>
        <w:rPr>
          <w:rFonts w:ascii="Times New Roman" w:hAnsi="Times New Roman"/>
        </w:rPr>
      </w:pPr>
      <w:r w:rsidRPr="00217043">
        <w:rPr>
          <w:rFonts w:ascii="Times New Roman" w:hAnsi="Times New Roman"/>
        </w:rPr>
        <w:t>„V naší zemi žije kolem 150 000 slabozrakých lidí. Zrak mají oslabený v různé míře a různým způsobem. Obtíže mívají při některých každodenních činnostech, v</w:t>
      </w:r>
      <w:r w:rsidR="00F43FC9" w:rsidRPr="00217043">
        <w:rPr>
          <w:rFonts w:ascii="Times New Roman" w:hAnsi="Times New Roman"/>
        </w:rPr>
        <w:t> </w:t>
      </w:r>
      <w:r w:rsidRPr="00217043">
        <w:rPr>
          <w:rFonts w:ascii="Times New Roman" w:hAnsi="Times New Roman"/>
        </w:rPr>
        <w:t>zaměstnání</w:t>
      </w:r>
      <w:r w:rsidR="00F43FC9" w:rsidRPr="00217043">
        <w:rPr>
          <w:rFonts w:ascii="Times New Roman" w:hAnsi="Times New Roman"/>
        </w:rPr>
        <w:t xml:space="preserve"> nebo při komunikaci s lidmi. K lepšímu porozumění jejich situaci mohou přispět následující body:</w:t>
      </w:r>
    </w:p>
    <w:p w:rsidR="008C4D84" w:rsidRPr="00217043" w:rsidRDefault="008C4D84" w:rsidP="009620DD">
      <w:pPr>
        <w:pStyle w:val="Odstavecseseznamem"/>
        <w:numPr>
          <w:ilvl w:val="0"/>
          <w:numId w:val="18"/>
        </w:numPr>
        <w:rPr>
          <w:rFonts w:ascii="Times New Roman" w:hAnsi="Times New Roman"/>
        </w:rPr>
      </w:pPr>
      <w:r w:rsidRPr="00217043">
        <w:rPr>
          <w:rFonts w:ascii="Times New Roman" w:hAnsi="Times New Roman"/>
          <w:i/>
        </w:rPr>
        <w:t>Zraková vada nemusí být nápadná</w:t>
      </w:r>
      <w:r w:rsidRPr="00217043">
        <w:rPr>
          <w:rFonts w:ascii="Times New Roman" w:hAnsi="Times New Roman"/>
        </w:rPr>
        <w:t xml:space="preserve">. Není vždy pravidlo, že čím více </w:t>
      </w:r>
      <w:r w:rsidR="00D96716" w:rsidRPr="00217043">
        <w:rPr>
          <w:rFonts w:ascii="Times New Roman" w:hAnsi="Times New Roman"/>
        </w:rPr>
        <w:t>má</w:t>
      </w:r>
      <w:r w:rsidRPr="00217043">
        <w:rPr>
          <w:rFonts w:ascii="Times New Roman" w:hAnsi="Times New Roman"/>
        </w:rPr>
        <w:t xml:space="preserve"> člověk dioptrií, tím hůře vidí. Některým slabozrakým korekce dioptrickými brýlemi nepomáhá.</w:t>
      </w:r>
    </w:p>
    <w:p w:rsidR="008C4D84" w:rsidRPr="00217043" w:rsidRDefault="008C4D84" w:rsidP="009620DD">
      <w:pPr>
        <w:pStyle w:val="Odstavecseseznamem"/>
        <w:numPr>
          <w:ilvl w:val="0"/>
          <w:numId w:val="18"/>
        </w:numPr>
        <w:rPr>
          <w:rFonts w:ascii="Times New Roman" w:hAnsi="Times New Roman"/>
        </w:rPr>
      </w:pPr>
      <w:r w:rsidRPr="00217043">
        <w:rPr>
          <w:rFonts w:ascii="Times New Roman" w:hAnsi="Times New Roman"/>
        </w:rPr>
        <w:t xml:space="preserve">U slabozrakých se můžeme setkat s citlivostí na změnu osvětlení – světloplachostí, kterou jedinec řeší tmavými brýlemi, preferováním méně intenzivního osvětlení místnosti nebo zatemněním oken. </w:t>
      </w:r>
      <w:r w:rsidR="00A85924" w:rsidRPr="00217043">
        <w:rPr>
          <w:rFonts w:ascii="Times New Roman" w:hAnsi="Times New Roman"/>
        </w:rPr>
        <w:t xml:space="preserve">Při postižení definovaném jako šeroslepost se naopak zhoršuje zrak při nízké intenzitě osvětlení. Tito lidé potřebují silnější osvětlení. Je proto potřeba </w:t>
      </w:r>
      <w:r w:rsidR="00A85924" w:rsidRPr="00217043">
        <w:rPr>
          <w:rFonts w:ascii="Times New Roman" w:hAnsi="Times New Roman"/>
          <w:i/>
        </w:rPr>
        <w:t>větší pozornosti, když slabozraký vychází na sluncem ozářenou ulici nebo při vstupu slabozrakého do špatně osvětleného prostředí</w:t>
      </w:r>
      <w:r w:rsidR="00A85924" w:rsidRPr="00217043">
        <w:rPr>
          <w:rFonts w:ascii="Times New Roman" w:hAnsi="Times New Roman"/>
        </w:rPr>
        <w:t xml:space="preserve"> (dům, obchod…).</w:t>
      </w:r>
    </w:p>
    <w:p w:rsidR="00A85924" w:rsidRPr="00217043" w:rsidRDefault="00A85924" w:rsidP="009620DD">
      <w:pPr>
        <w:pStyle w:val="Odstavecseseznamem"/>
        <w:numPr>
          <w:ilvl w:val="0"/>
          <w:numId w:val="18"/>
        </w:numPr>
        <w:rPr>
          <w:rFonts w:ascii="Times New Roman" w:hAnsi="Times New Roman"/>
        </w:rPr>
      </w:pPr>
      <w:r w:rsidRPr="00217043">
        <w:rPr>
          <w:rFonts w:ascii="Times New Roman" w:hAnsi="Times New Roman"/>
          <w:i/>
        </w:rPr>
        <w:t>Přizpůsobení na změnu osvětlení</w:t>
      </w:r>
      <w:r w:rsidRPr="00217043">
        <w:rPr>
          <w:rFonts w:ascii="Times New Roman" w:hAnsi="Times New Roman"/>
        </w:rPr>
        <w:t xml:space="preserve"> může slabozraký potřebovat </w:t>
      </w:r>
      <w:r w:rsidRPr="00217043">
        <w:rPr>
          <w:rFonts w:ascii="Times New Roman" w:hAnsi="Times New Roman"/>
          <w:i/>
        </w:rPr>
        <w:t>delší časový úsek</w:t>
      </w:r>
      <w:r w:rsidRPr="00217043">
        <w:rPr>
          <w:rFonts w:ascii="Times New Roman" w:hAnsi="Times New Roman"/>
        </w:rPr>
        <w:t xml:space="preserve"> (tam, kde se zdravé oko adaptuje během několika vteřin, potřebuje slabozraký i hodinu).</w:t>
      </w:r>
    </w:p>
    <w:p w:rsidR="00A85924" w:rsidRPr="00217043" w:rsidRDefault="00A85924" w:rsidP="009620DD">
      <w:pPr>
        <w:pStyle w:val="Odstavecseseznamem"/>
        <w:numPr>
          <w:ilvl w:val="0"/>
          <w:numId w:val="18"/>
        </w:numPr>
        <w:rPr>
          <w:rFonts w:ascii="Times New Roman" w:hAnsi="Times New Roman"/>
        </w:rPr>
      </w:pPr>
      <w:r w:rsidRPr="00217043">
        <w:rPr>
          <w:rFonts w:ascii="Times New Roman" w:hAnsi="Times New Roman"/>
        </w:rPr>
        <w:t xml:space="preserve">Barvoslepost umožňuje jedinci vidět jen černobíle a není schopen rozlišit barvy. S tímto postižením se setkáváme výjimečně. Častější je porucha, kdy nerozlišuje jen některé barvy. </w:t>
      </w:r>
      <w:r w:rsidRPr="00217043">
        <w:rPr>
          <w:rFonts w:ascii="Times New Roman" w:hAnsi="Times New Roman"/>
          <w:i/>
        </w:rPr>
        <w:t>Nebojme se upozornit slabozrakého na případné omyly.</w:t>
      </w:r>
    </w:p>
    <w:p w:rsidR="00A85924" w:rsidRPr="00217043" w:rsidRDefault="00A85924" w:rsidP="009620DD">
      <w:pPr>
        <w:pStyle w:val="Odstavecseseznamem"/>
        <w:numPr>
          <w:ilvl w:val="0"/>
          <w:numId w:val="18"/>
        </w:numPr>
        <w:rPr>
          <w:rFonts w:ascii="Times New Roman" w:hAnsi="Times New Roman"/>
        </w:rPr>
      </w:pPr>
      <w:r w:rsidRPr="00217043">
        <w:rPr>
          <w:rFonts w:ascii="Times New Roman" w:hAnsi="Times New Roman"/>
          <w:i/>
        </w:rPr>
        <w:t>Snížená zraková ostrost a omezení zorného pole způsobuje mnoho praktických potíží</w:t>
      </w:r>
      <w:r w:rsidRPr="00217043">
        <w:rPr>
          <w:rFonts w:ascii="Times New Roman" w:hAnsi="Times New Roman"/>
        </w:rPr>
        <w:t>. Člověk se zúženým polem má zhoršenou schopnost orientace v prostoru, proto při svém pohybu užívá bílou hůl (někdy při zachované zrakové ostrosti je schopen číst i běžný text). Při nízké zrakové ostrosti bývají problémy se čtením, rozlišováním drobných předmětů i poznáváním lidí.</w:t>
      </w:r>
    </w:p>
    <w:p w:rsidR="00A85924" w:rsidRPr="00217043" w:rsidRDefault="00A85924" w:rsidP="009620DD">
      <w:pPr>
        <w:pStyle w:val="Odstavecseseznamem"/>
        <w:numPr>
          <w:ilvl w:val="0"/>
          <w:numId w:val="18"/>
        </w:numPr>
        <w:rPr>
          <w:rFonts w:ascii="Times New Roman" w:hAnsi="Times New Roman"/>
        </w:rPr>
      </w:pPr>
      <w:r w:rsidRPr="00217043">
        <w:rPr>
          <w:rFonts w:ascii="Times New Roman" w:hAnsi="Times New Roman"/>
          <w:i/>
        </w:rPr>
        <w:t>V dobře známém prostoru se slabozraký pohybuje většinou bezpečně a bez potíží</w:t>
      </w:r>
      <w:r w:rsidRPr="00217043">
        <w:rPr>
          <w:rFonts w:ascii="Times New Roman" w:hAnsi="Times New Roman"/>
        </w:rPr>
        <w:t xml:space="preserve">. </w:t>
      </w:r>
      <w:r w:rsidR="00941ED0" w:rsidRPr="00217043">
        <w:rPr>
          <w:rFonts w:ascii="Times New Roman" w:hAnsi="Times New Roman"/>
        </w:rPr>
        <w:t>V neznámém prostředí může mít velké potíže při orientaci a bude potřebovat pomoc druhé osoby.</w:t>
      </w:r>
    </w:p>
    <w:p w:rsidR="00941ED0" w:rsidRPr="00217043" w:rsidRDefault="00C33742" w:rsidP="009620DD">
      <w:pPr>
        <w:pStyle w:val="Odstavecseseznamem"/>
        <w:numPr>
          <w:ilvl w:val="0"/>
          <w:numId w:val="18"/>
        </w:numPr>
        <w:rPr>
          <w:rFonts w:ascii="Times New Roman" w:hAnsi="Times New Roman"/>
        </w:rPr>
      </w:pPr>
      <w:r w:rsidRPr="00217043">
        <w:rPr>
          <w:rFonts w:ascii="Times New Roman" w:hAnsi="Times New Roman"/>
        </w:rPr>
        <w:t xml:space="preserve">Není obvyklé, že slabozraký člověk </w:t>
      </w:r>
      <w:r w:rsidRPr="00217043">
        <w:rPr>
          <w:rFonts w:ascii="Times New Roman" w:hAnsi="Times New Roman"/>
          <w:i/>
        </w:rPr>
        <w:t>v době přechodně zhoršených podmínek pro vidění užívá postupy a pomůcky typické pro nevidomé</w:t>
      </w:r>
      <w:r w:rsidRPr="00217043">
        <w:rPr>
          <w:rFonts w:ascii="Times New Roman" w:hAnsi="Times New Roman"/>
        </w:rPr>
        <w:t xml:space="preserve"> (bílá hůl, tmavé brýle).</w:t>
      </w:r>
    </w:p>
    <w:p w:rsidR="00C33742" w:rsidRPr="00217043" w:rsidRDefault="00C33742" w:rsidP="009620DD">
      <w:pPr>
        <w:pStyle w:val="Odstavecseseznamem"/>
        <w:numPr>
          <w:ilvl w:val="0"/>
          <w:numId w:val="18"/>
        </w:numPr>
        <w:rPr>
          <w:rFonts w:ascii="Times New Roman" w:hAnsi="Times New Roman"/>
        </w:rPr>
      </w:pPr>
      <w:r w:rsidRPr="00217043">
        <w:rPr>
          <w:rFonts w:ascii="Times New Roman" w:hAnsi="Times New Roman"/>
        </w:rPr>
        <w:t xml:space="preserve">Slabozrakým je potřeba </w:t>
      </w:r>
      <w:r w:rsidRPr="00217043">
        <w:rPr>
          <w:rFonts w:ascii="Times New Roman" w:hAnsi="Times New Roman"/>
          <w:i/>
        </w:rPr>
        <w:t>umožnit přistoupit blíž k informačním tabulím, ke zboží v obchodě a k dalším prohlíženým předmětům</w:t>
      </w:r>
      <w:r w:rsidRPr="00217043">
        <w:rPr>
          <w:rFonts w:ascii="Times New Roman" w:hAnsi="Times New Roman"/>
        </w:rPr>
        <w:t>. Pomůže jim, když si mohou vzít věci do ruky. Pro vnímání zrakem potřebují více času a využívají při tom různé pomůcky (speciální brýle, lupy, dalekohledy…).</w:t>
      </w:r>
    </w:p>
    <w:p w:rsidR="00C33742" w:rsidRPr="00217043" w:rsidRDefault="00C33742" w:rsidP="009620DD">
      <w:pPr>
        <w:pStyle w:val="Odstavecseseznamem"/>
        <w:numPr>
          <w:ilvl w:val="0"/>
          <w:numId w:val="18"/>
        </w:numPr>
        <w:rPr>
          <w:rFonts w:ascii="Times New Roman" w:hAnsi="Times New Roman"/>
        </w:rPr>
      </w:pPr>
      <w:r w:rsidRPr="00217043">
        <w:rPr>
          <w:rFonts w:ascii="Times New Roman" w:hAnsi="Times New Roman"/>
        </w:rPr>
        <w:t xml:space="preserve">Je potřeba </w:t>
      </w:r>
      <w:r w:rsidRPr="00217043">
        <w:rPr>
          <w:rFonts w:ascii="Times New Roman" w:hAnsi="Times New Roman"/>
          <w:i/>
        </w:rPr>
        <w:t>odstranit architektonické a informační bariéry</w:t>
      </w:r>
      <w:r w:rsidRPr="00217043">
        <w:rPr>
          <w:rFonts w:ascii="Times New Roman" w:hAnsi="Times New Roman"/>
        </w:rPr>
        <w:t xml:space="preserve"> (nesprávné osvětlení způsobující odlesky, nerovnoměrně rozptýlené světlo). Je vhodné </w:t>
      </w:r>
      <w:r w:rsidRPr="00217043">
        <w:rPr>
          <w:rFonts w:ascii="Times New Roman" w:hAnsi="Times New Roman"/>
          <w:i/>
        </w:rPr>
        <w:t>preferovat tiskací písmena, využívat kontrast</w:t>
      </w:r>
      <w:r w:rsidRPr="00217043">
        <w:rPr>
          <w:rFonts w:ascii="Times New Roman" w:hAnsi="Times New Roman"/>
        </w:rPr>
        <w:t xml:space="preserve"> (černá písmena – bílý papír, žlutá hrana na tmavém schodu…). Jasně čitelná by měla být označení pro WC, sprchy atd.</w:t>
      </w:r>
    </w:p>
    <w:p w:rsidR="00C33742" w:rsidRPr="00217043" w:rsidRDefault="00C33742" w:rsidP="009620DD">
      <w:pPr>
        <w:pStyle w:val="Odstavecseseznamem"/>
        <w:numPr>
          <w:ilvl w:val="0"/>
          <w:numId w:val="18"/>
        </w:numPr>
        <w:rPr>
          <w:rFonts w:ascii="Times New Roman" w:hAnsi="Times New Roman"/>
        </w:rPr>
      </w:pPr>
      <w:r w:rsidRPr="00217043">
        <w:rPr>
          <w:rFonts w:ascii="Times New Roman" w:hAnsi="Times New Roman"/>
          <w:i/>
        </w:rPr>
        <w:t>Pomoc nabízet aktivně, nečekat, až o ni slabozraký požádá</w:t>
      </w:r>
      <w:r w:rsidRPr="00217043">
        <w:rPr>
          <w:rFonts w:ascii="Times New Roman" w:hAnsi="Times New Roman"/>
        </w:rPr>
        <w:t xml:space="preserve">. Zdravíme první, i když to v konkrétním případě neodpovídá etiketě. Přečteme špatně čitelný text a upozorníme včas na věci, kterých by si slabozraký nemusel všimnout. </w:t>
      </w:r>
      <w:r w:rsidRPr="00217043">
        <w:rPr>
          <w:rFonts w:ascii="Times New Roman" w:hAnsi="Times New Roman"/>
          <w:i/>
        </w:rPr>
        <w:t xml:space="preserve">Je vhodné se přímo zeptat, s čím můžeme pomoci, protože potíže slabozrakých jsou do </w:t>
      </w:r>
      <w:r w:rsidR="009D4856" w:rsidRPr="00217043">
        <w:rPr>
          <w:rFonts w:ascii="Times New Roman" w:hAnsi="Times New Roman"/>
          <w:i/>
        </w:rPr>
        <w:t>značné míry individuální.</w:t>
      </w:r>
      <w:r w:rsidR="009D4856" w:rsidRPr="00217043">
        <w:rPr>
          <w:rFonts w:ascii="Times New Roman" w:hAnsi="Times New Roman"/>
        </w:rPr>
        <w:t>“</w:t>
      </w:r>
      <w:r w:rsidR="00796D4D" w:rsidRPr="00217043">
        <w:rPr>
          <w:rStyle w:val="Znakapoznpodarou"/>
          <w:rFonts w:ascii="Times New Roman" w:hAnsi="Times New Roman"/>
        </w:rPr>
        <w:footnoteReference w:id="22"/>
      </w:r>
    </w:p>
    <w:p w:rsidR="00C92DB0" w:rsidRPr="00217043" w:rsidRDefault="00C92DB0" w:rsidP="009620DD">
      <w:pPr>
        <w:spacing w:after="200" w:line="276" w:lineRule="auto"/>
        <w:contextualSpacing/>
        <w:jc w:val="left"/>
        <w:rPr>
          <w:rFonts w:ascii="Times New Roman" w:eastAsiaTheme="majorEastAsia" w:hAnsi="Times New Roman"/>
          <w:b/>
          <w:bCs/>
          <w:sz w:val="36"/>
          <w:szCs w:val="28"/>
          <w:u w:val="single"/>
        </w:rPr>
      </w:pPr>
      <w:r w:rsidRPr="00217043">
        <w:rPr>
          <w:rFonts w:ascii="Times New Roman" w:hAnsi="Times New Roman"/>
        </w:rPr>
        <w:br w:type="page"/>
      </w:r>
    </w:p>
    <w:p w:rsidR="0043750A" w:rsidRPr="00217043" w:rsidRDefault="00AD0E7A" w:rsidP="009620DD">
      <w:pPr>
        <w:pStyle w:val="Nadpis1"/>
        <w:contextualSpacing/>
        <w:rPr>
          <w:rFonts w:cs="Times New Roman"/>
        </w:rPr>
      </w:pPr>
      <w:r w:rsidRPr="00217043">
        <w:rPr>
          <w:rFonts w:cs="Times New Roman"/>
        </w:rPr>
        <w:t xml:space="preserve"> </w:t>
      </w:r>
      <w:bookmarkStart w:id="9" w:name="_Toc26856631"/>
      <w:r w:rsidR="00B93FF6" w:rsidRPr="00217043">
        <w:rPr>
          <w:rFonts w:cs="Times New Roman"/>
        </w:rPr>
        <w:t>ZRAKOVÁ TERAPIE</w:t>
      </w:r>
      <w:bookmarkEnd w:id="9"/>
    </w:p>
    <w:p w:rsidR="0043750A" w:rsidRPr="00217043" w:rsidRDefault="0043750A" w:rsidP="009620DD">
      <w:pPr>
        <w:pStyle w:val="Nadpis3"/>
        <w:numPr>
          <w:ilvl w:val="0"/>
          <w:numId w:val="0"/>
        </w:numPr>
        <w:ind w:left="720"/>
        <w:contextualSpacing/>
        <w:rPr>
          <w:rFonts w:cs="Times New Roman"/>
          <w:sz w:val="24"/>
          <w:szCs w:val="24"/>
        </w:rPr>
      </w:pPr>
    </w:p>
    <w:p w:rsidR="0043750A" w:rsidRPr="00217043" w:rsidRDefault="0043750A" w:rsidP="009620DD">
      <w:pPr>
        <w:pStyle w:val="Nadpis2"/>
        <w:contextualSpacing/>
        <w:rPr>
          <w:rFonts w:cs="Times New Roman"/>
        </w:rPr>
      </w:pPr>
      <w:r w:rsidRPr="00217043">
        <w:rPr>
          <w:rFonts w:cs="Times New Roman"/>
        </w:rPr>
        <w:t xml:space="preserve"> </w:t>
      </w:r>
      <w:bookmarkStart w:id="10" w:name="_Toc26856632"/>
      <w:r w:rsidRPr="00217043">
        <w:rPr>
          <w:rFonts w:cs="Times New Roman"/>
        </w:rPr>
        <w:t>Vymezení pojmu</w:t>
      </w:r>
      <w:bookmarkEnd w:id="10"/>
    </w:p>
    <w:p w:rsidR="0043750A" w:rsidRPr="00217043" w:rsidRDefault="0043750A" w:rsidP="009620DD">
      <w:pPr>
        <w:contextualSpacing/>
        <w:rPr>
          <w:rFonts w:ascii="Times New Roman" w:hAnsi="Times New Roman"/>
        </w:rPr>
      </w:pPr>
    </w:p>
    <w:p w:rsidR="00DE2074" w:rsidRPr="00217043" w:rsidRDefault="00DE2074" w:rsidP="009620DD">
      <w:pPr>
        <w:ind w:firstLine="284"/>
        <w:contextualSpacing/>
        <w:rPr>
          <w:rFonts w:ascii="Times New Roman" w:hAnsi="Times New Roman"/>
        </w:rPr>
      </w:pPr>
      <w:r w:rsidRPr="00217043">
        <w:rPr>
          <w:rFonts w:ascii="Times New Roman" w:hAnsi="Times New Roman"/>
        </w:rPr>
        <w:t xml:space="preserve">V cizojazyčných, hlavně anglických, publikacích se setkáváme s termínem </w:t>
      </w:r>
      <w:r w:rsidR="00120257" w:rsidRPr="00217043">
        <w:rPr>
          <w:rFonts w:ascii="Times New Roman" w:hAnsi="Times New Roman"/>
          <w:i/>
        </w:rPr>
        <w:t>L</w:t>
      </w:r>
      <w:r w:rsidRPr="00217043">
        <w:rPr>
          <w:rFonts w:ascii="Times New Roman" w:hAnsi="Times New Roman"/>
          <w:i/>
        </w:rPr>
        <w:t>ow vision therapy</w:t>
      </w:r>
      <w:r w:rsidRPr="00217043">
        <w:rPr>
          <w:rFonts w:ascii="Times New Roman" w:hAnsi="Times New Roman"/>
        </w:rPr>
        <w:t>, v publikacích psaných v českém jazyce se užívá termín zraková terapie.</w:t>
      </w:r>
      <w:r w:rsidR="00120257" w:rsidRPr="00217043">
        <w:rPr>
          <w:rFonts w:ascii="Times New Roman" w:hAnsi="Times New Roman"/>
        </w:rPr>
        <w:t xml:space="preserve"> Zraková terapie představuje</w:t>
      </w:r>
      <w:r w:rsidR="00394F63" w:rsidRPr="00217043">
        <w:rPr>
          <w:rFonts w:ascii="Times New Roman" w:hAnsi="Times New Roman"/>
        </w:rPr>
        <w:t>, jak definuje Moravcová,</w:t>
      </w:r>
      <w:r w:rsidR="00120257" w:rsidRPr="00217043">
        <w:rPr>
          <w:rFonts w:ascii="Times New Roman" w:hAnsi="Times New Roman"/>
        </w:rPr>
        <w:t xml:space="preserve"> „</w:t>
      </w:r>
      <w:r w:rsidR="000A5EAC" w:rsidRPr="00217043">
        <w:rPr>
          <w:rFonts w:ascii="Times New Roman" w:hAnsi="Times New Roman"/>
        </w:rPr>
        <w:t>(</w:t>
      </w:r>
      <w:r w:rsidR="00120257" w:rsidRPr="00217043">
        <w:rPr>
          <w:rFonts w:ascii="Times New Roman" w:hAnsi="Times New Roman"/>
        </w:rPr>
        <w:t>…</w:t>
      </w:r>
      <w:r w:rsidR="000A5EAC" w:rsidRPr="00217043">
        <w:rPr>
          <w:rFonts w:ascii="Times New Roman" w:hAnsi="Times New Roman"/>
        </w:rPr>
        <w:t xml:space="preserve">) </w:t>
      </w:r>
      <w:r w:rsidR="00552916" w:rsidRPr="00217043">
        <w:rPr>
          <w:rFonts w:ascii="Times New Roman" w:hAnsi="Times New Roman"/>
        </w:rPr>
        <w:t>obor uplatnění speciálního pedagoga oftalmopeda, který bude využitím terapeutických metod a souborů cvičení podporovat rozvoj zraku v kontextu s využitím rehabilitačních a kompenzačních pomůcek</w:t>
      </w:r>
      <w:r w:rsidR="00394F63" w:rsidRPr="00217043">
        <w:rPr>
          <w:rFonts w:ascii="Times New Roman" w:hAnsi="Times New Roman"/>
        </w:rPr>
        <w:t>. Zraková terapie j</w:t>
      </w:r>
      <w:r w:rsidR="00552916" w:rsidRPr="00217043">
        <w:rPr>
          <w:rFonts w:ascii="Times New Roman" w:hAnsi="Times New Roman"/>
        </w:rPr>
        <w:t xml:space="preserve">e nadřazena pojmu </w:t>
      </w:r>
      <w:r w:rsidR="00394F63" w:rsidRPr="00217043">
        <w:rPr>
          <w:rFonts w:ascii="Times New Roman" w:hAnsi="Times New Roman"/>
        </w:rPr>
        <w:t>reedukace zraku, který chápeme ve smyslu zrakového výcviku.“</w:t>
      </w:r>
      <w:r w:rsidR="00394F63" w:rsidRPr="00217043">
        <w:rPr>
          <w:rStyle w:val="Znakapoznpodarou"/>
          <w:rFonts w:ascii="Times New Roman" w:hAnsi="Times New Roman"/>
        </w:rPr>
        <w:footnoteReference w:id="23"/>
      </w:r>
      <w:r w:rsidR="000A5EAC" w:rsidRPr="00217043">
        <w:rPr>
          <w:rFonts w:ascii="Times New Roman" w:hAnsi="Times New Roman"/>
        </w:rPr>
        <w:t xml:space="preserve"> Také dodává, že „z</w:t>
      </w:r>
      <w:r w:rsidR="00552916" w:rsidRPr="00217043">
        <w:rPr>
          <w:rFonts w:ascii="Times New Roman" w:hAnsi="Times New Roman"/>
        </w:rPr>
        <w:t>raková terapie je dlouhodobým procesem rozvoje a udržení vizuálního potenciálu</w:t>
      </w:r>
      <w:r w:rsidR="00024645" w:rsidRPr="00217043">
        <w:rPr>
          <w:rFonts w:ascii="Times New Roman" w:hAnsi="Times New Roman"/>
        </w:rPr>
        <w:t xml:space="preserve"> k získávání informací, k sebeobsluze a orientaci.</w:t>
      </w:r>
      <w:r w:rsidR="00120257" w:rsidRPr="00217043">
        <w:rPr>
          <w:rFonts w:ascii="Times New Roman" w:hAnsi="Times New Roman"/>
        </w:rPr>
        <w:t>“</w:t>
      </w:r>
      <w:r w:rsidR="00120257" w:rsidRPr="00217043">
        <w:rPr>
          <w:rStyle w:val="Znakapoznpodarou"/>
          <w:rFonts w:ascii="Times New Roman" w:hAnsi="Times New Roman"/>
        </w:rPr>
        <w:footnoteReference w:id="24"/>
      </w:r>
      <w:r w:rsidR="00120257" w:rsidRPr="00217043">
        <w:rPr>
          <w:rFonts w:ascii="Times New Roman" w:hAnsi="Times New Roman"/>
        </w:rPr>
        <w:t xml:space="preserve"> </w:t>
      </w:r>
    </w:p>
    <w:p w:rsidR="00C92DB0" w:rsidRPr="00217043" w:rsidRDefault="00C92DB0" w:rsidP="009620DD">
      <w:pPr>
        <w:ind w:firstLine="284"/>
        <w:contextualSpacing/>
        <w:rPr>
          <w:rFonts w:ascii="Times New Roman" w:hAnsi="Times New Roman"/>
        </w:rPr>
      </w:pPr>
      <w:r w:rsidRPr="00217043">
        <w:rPr>
          <w:rFonts w:ascii="Times New Roman" w:hAnsi="Times New Roman"/>
        </w:rPr>
        <w:t>Moravcová dodává k problematice zrakové terapie a stimulace velmi důležitý poznatek, a to, že „bez cílené a soustavné zrakové terapie není samotná stimulace zraku u dětí školního věku a starších a ani u dospělých pacientů účinná.“</w:t>
      </w:r>
      <w:r w:rsidRPr="00217043">
        <w:rPr>
          <w:rStyle w:val="Znakapoznpodarou"/>
          <w:rFonts w:ascii="Times New Roman" w:hAnsi="Times New Roman"/>
        </w:rPr>
        <w:footnoteReference w:id="25"/>
      </w:r>
    </w:p>
    <w:p w:rsidR="00BB0AF0" w:rsidRPr="00217043" w:rsidRDefault="00BB0AF0" w:rsidP="009620DD">
      <w:pPr>
        <w:ind w:firstLine="284"/>
        <w:contextualSpacing/>
        <w:rPr>
          <w:rFonts w:ascii="Times New Roman" w:hAnsi="Times New Roman"/>
        </w:rPr>
      </w:pPr>
    </w:p>
    <w:p w:rsidR="00BB0AF0" w:rsidRPr="00217043" w:rsidRDefault="000F6500" w:rsidP="009620DD">
      <w:pPr>
        <w:pStyle w:val="Nadpis2"/>
        <w:contextualSpacing/>
        <w:rPr>
          <w:rFonts w:cs="Times New Roman"/>
        </w:rPr>
      </w:pPr>
      <w:bookmarkStart w:id="11" w:name="_Toc26856633"/>
      <w:r w:rsidRPr="00217043">
        <w:rPr>
          <w:rFonts w:cs="Times New Roman"/>
        </w:rPr>
        <w:t>Kompenzační a rehabilitační pomůcky</w:t>
      </w:r>
      <w:bookmarkEnd w:id="11"/>
    </w:p>
    <w:p w:rsidR="00BB0AF0" w:rsidRPr="00217043" w:rsidRDefault="00BB0AF0" w:rsidP="009620DD">
      <w:pPr>
        <w:ind w:firstLine="284"/>
        <w:contextualSpacing/>
        <w:rPr>
          <w:rFonts w:ascii="Times New Roman" w:hAnsi="Times New Roman"/>
        </w:rPr>
      </w:pPr>
    </w:p>
    <w:p w:rsidR="00BB0AF0" w:rsidRPr="00217043" w:rsidRDefault="00BB0AF0" w:rsidP="009620DD">
      <w:pPr>
        <w:ind w:firstLine="284"/>
        <w:contextualSpacing/>
        <w:rPr>
          <w:rFonts w:ascii="Times New Roman" w:hAnsi="Times New Roman"/>
        </w:rPr>
      </w:pPr>
      <w:r w:rsidRPr="00217043">
        <w:rPr>
          <w:rFonts w:ascii="Times New Roman" w:hAnsi="Times New Roman"/>
        </w:rPr>
        <w:t>Ke zrakové terapii neodmyslitelně patří také užívání různých speciálních pomůcek, ať už optických, n</w:t>
      </w:r>
      <w:r w:rsidR="009B0830" w:rsidRPr="00217043">
        <w:rPr>
          <w:rFonts w:ascii="Times New Roman" w:hAnsi="Times New Roman"/>
        </w:rPr>
        <w:t>eoptických nebo elektronických.</w:t>
      </w:r>
    </w:p>
    <w:p w:rsidR="0090087B" w:rsidRPr="00217043" w:rsidRDefault="0090087B" w:rsidP="009620DD">
      <w:pPr>
        <w:ind w:firstLine="284"/>
        <w:contextualSpacing/>
        <w:rPr>
          <w:rFonts w:ascii="Times New Roman" w:hAnsi="Times New Roman"/>
        </w:rPr>
      </w:pPr>
      <w:r w:rsidRPr="00217043">
        <w:rPr>
          <w:rFonts w:ascii="Times New Roman" w:hAnsi="Times New Roman"/>
        </w:rPr>
        <w:t>„Kompenzačními pomůckami rozumíme nástroje, přístroje</w:t>
      </w:r>
      <w:r w:rsidR="009A3F2A" w:rsidRPr="00217043">
        <w:rPr>
          <w:rFonts w:ascii="Times New Roman" w:hAnsi="Times New Roman"/>
        </w:rPr>
        <w:t xml:space="preserve"> nebo zařízení speciálně vyrobené nebo speciálně upravené tak, aby svými vlastnostmi a možnostmi použití alespoň částečně kompenzovaly nedostatečnost způsobenou těžkým zrakovým postižením. Jejich použitím může dojít k odstranění, zmírnění nebo překonání následků zrakového postižení.“</w:t>
      </w:r>
      <w:r w:rsidR="009A3F2A" w:rsidRPr="00217043">
        <w:rPr>
          <w:rStyle w:val="Znakapoznpodarou"/>
          <w:rFonts w:ascii="Times New Roman" w:hAnsi="Times New Roman"/>
        </w:rPr>
        <w:footnoteReference w:id="26"/>
      </w:r>
      <w:r w:rsidR="009A3F2A" w:rsidRPr="00217043">
        <w:rPr>
          <w:rFonts w:ascii="Times New Roman" w:hAnsi="Times New Roman"/>
        </w:rPr>
        <w:t xml:space="preserve"> </w:t>
      </w:r>
    </w:p>
    <w:p w:rsidR="00BB0AF0" w:rsidRPr="00217043" w:rsidRDefault="00BB0AF0" w:rsidP="009620DD">
      <w:pPr>
        <w:ind w:firstLine="284"/>
        <w:contextualSpacing/>
        <w:rPr>
          <w:rFonts w:ascii="Times New Roman" w:hAnsi="Times New Roman"/>
        </w:rPr>
      </w:pPr>
      <w:r w:rsidRPr="00217043">
        <w:rPr>
          <w:rFonts w:ascii="Times New Roman" w:hAnsi="Times New Roman"/>
        </w:rPr>
        <w:t xml:space="preserve">Získání pomůcky ale nemusí zaručit okamžité uspokojení. Pacient se nejprve musí s danou speciální pomůckou naučit zacházet a pracovat. Musí dodržovat určitou pracovní vzdálenost, omezení vyplývající z jeho zorného pole nebo dominantnosti oka. </w:t>
      </w:r>
    </w:p>
    <w:p w:rsidR="00617E04" w:rsidRPr="00217043" w:rsidRDefault="00617E04" w:rsidP="009620DD">
      <w:pPr>
        <w:spacing w:after="200" w:line="276" w:lineRule="auto"/>
        <w:contextualSpacing/>
        <w:jc w:val="left"/>
        <w:rPr>
          <w:rFonts w:ascii="Times New Roman" w:eastAsiaTheme="majorEastAsia" w:hAnsi="Times New Roman"/>
          <w:b/>
          <w:bCs/>
          <w:i/>
          <w:kern w:val="28"/>
          <w:sz w:val="28"/>
        </w:rPr>
      </w:pPr>
    </w:p>
    <w:p w:rsidR="002E12BA" w:rsidRPr="00217043" w:rsidRDefault="002E12BA" w:rsidP="009620DD">
      <w:pPr>
        <w:pStyle w:val="Nadpis3"/>
        <w:contextualSpacing/>
        <w:rPr>
          <w:rFonts w:cs="Times New Roman"/>
        </w:rPr>
      </w:pPr>
      <w:bookmarkStart w:id="12" w:name="_Toc26856634"/>
      <w:r w:rsidRPr="00217043">
        <w:rPr>
          <w:rFonts w:cs="Times New Roman"/>
        </w:rPr>
        <w:t>Neoptické pomůcky</w:t>
      </w:r>
      <w:bookmarkEnd w:id="12"/>
      <w:r w:rsidRPr="00217043">
        <w:rPr>
          <w:rFonts w:cs="Times New Roman"/>
        </w:rPr>
        <w:t xml:space="preserve"> </w:t>
      </w:r>
    </w:p>
    <w:p w:rsidR="002E12BA" w:rsidRPr="00217043" w:rsidRDefault="002E12BA" w:rsidP="009620DD">
      <w:pPr>
        <w:ind w:firstLine="284"/>
        <w:contextualSpacing/>
        <w:rPr>
          <w:rFonts w:ascii="Times New Roman" w:hAnsi="Times New Roman"/>
        </w:rPr>
      </w:pPr>
    </w:p>
    <w:p w:rsidR="002E12BA" w:rsidRPr="00217043" w:rsidRDefault="002E12BA" w:rsidP="009620DD">
      <w:pPr>
        <w:ind w:firstLine="284"/>
        <w:contextualSpacing/>
        <w:rPr>
          <w:rFonts w:ascii="Times New Roman" w:hAnsi="Times New Roman"/>
        </w:rPr>
      </w:pPr>
      <w:r w:rsidRPr="00217043">
        <w:rPr>
          <w:rFonts w:ascii="Times New Roman" w:hAnsi="Times New Roman"/>
        </w:rPr>
        <w:t>Neoptické pomůcky zrakové terapie pomáhají zlepšovat zrakovou práci osob se zrakovým postižením. Tyto pomůcky jsou většinou běžně dostupné. Patří sem hlavně úprava prostředí, jako je osvětlení, barvy, barevné filtry, stojánky na čtení a sklopné desky, stojánky k uchycení textů a lup, psací pomůcky, pomůcky pro záznam poznámek.</w:t>
      </w:r>
    </w:p>
    <w:p w:rsidR="009620DD" w:rsidRPr="00217043" w:rsidRDefault="009620DD" w:rsidP="009620DD">
      <w:pPr>
        <w:ind w:firstLine="284"/>
        <w:contextualSpacing/>
        <w:rPr>
          <w:rFonts w:ascii="Times New Roman" w:hAnsi="Times New Roman"/>
        </w:rPr>
      </w:pPr>
    </w:p>
    <w:p w:rsidR="00E01D68" w:rsidRPr="00217043" w:rsidRDefault="00E01D68" w:rsidP="009620DD">
      <w:pPr>
        <w:pStyle w:val="Nadpis4"/>
        <w:contextualSpacing/>
        <w:rPr>
          <w:rFonts w:cs="Times New Roman"/>
        </w:rPr>
      </w:pPr>
      <w:bookmarkStart w:id="13" w:name="_Toc26856635"/>
      <w:r w:rsidRPr="00217043">
        <w:rPr>
          <w:rFonts w:cs="Times New Roman"/>
        </w:rPr>
        <w:t>Osvětlení</w:t>
      </w:r>
      <w:r w:rsidR="00F04123" w:rsidRPr="00217043">
        <w:rPr>
          <w:rFonts w:cs="Times New Roman"/>
        </w:rPr>
        <w:t xml:space="preserve"> a jas</w:t>
      </w:r>
      <w:bookmarkEnd w:id="13"/>
    </w:p>
    <w:p w:rsidR="00E01D68" w:rsidRPr="00217043" w:rsidRDefault="00E01D68" w:rsidP="009620DD">
      <w:pPr>
        <w:contextualSpacing/>
        <w:rPr>
          <w:rFonts w:ascii="Times New Roman" w:hAnsi="Times New Roman"/>
        </w:rPr>
      </w:pPr>
    </w:p>
    <w:p w:rsidR="00E01D68" w:rsidRPr="00217043" w:rsidRDefault="00E01D68" w:rsidP="009620DD">
      <w:pPr>
        <w:ind w:firstLine="284"/>
        <w:contextualSpacing/>
        <w:rPr>
          <w:rFonts w:ascii="Times New Roman" w:hAnsi="Times New Roman"/>
        </w:rPr>
      </w:pPr>
      <w:r w:rsidRPr="00217043">
        <w:rPr>
          <w:rFonts w:ascii="Times New Roman" w:hAnsi="Times New Roman"/>
        </w:rPr>
        <w:t>Při řešení osvětlení místnosti nebo pracovní plochy osob se zrakovým postižením vybíráme tak, aby bylo světlo rovnoměrně rozptýleno. Z</w:t>
      </w:r>
      <w:r w:rsidR="00F04123" w:rsidRPr="00217043">
        <w:rPr>
          <w:rFonts w:ascii="Times New Roman" w:hAnsi="Times New Roman"/>
        </w:rPr>
        <w:t>aměřujeme se na veličiny osvětlení a jas</w:t>
      </w:r>
      <w:r w:rsidRPr="00217043">
        <w:rPr>
          <w:rFonts w:ascii="Times New Roman" w:hAnsi="Times New Roman"/>
        </w:rPr>
        <w:t>. Jednotkou osvětlení je lux (lx) a jednotkou jasu candela (cd). Moravcová definuje osvětlení v daném bodě plochy jako „</w:t>
      </w:r>
      <w:r w:rsidR="000A5EAC" w:rsidRPr="00217043">
        <w:rPr>
          <w:rFonts w:ascii="Times New Roman" w:hAnsi="Times New Roman"/>
        </w:rPr>
        <w:t>(</w:t>
      </w:r>
      <w:r w:rsidRPr="00217043">
        <w:rPr>
          <w:rFonts w:ascii="Times New Roman" w:hAnsi="Times New Roman"/>
        </w:rPr>
        <w:t>…</w:t>
      </w:r>
      <w:r w:rsidR="000A5EAC" w:rsidRPr="00217043">
        <w:rPr>
          <w:rFonts w:ascii="Times New Roman" w:hAnsi="Times New Roman"/>
        </w:rPr>
        <w:t xml:space="preserve">) </w:t>
      </w:r>
      <w:r w:rsidRPr="00217043">
        <w:rPr>
          <w:rFonts w:ascii="Times New Roman" w:hAnsi="Times New Roman"/>
        </w:rPr>
        <w:t>podíl světelného toku dopadajícího na částici této plochy.“</w:t>
      </w:r>
      <w:r w:rsidR="008D7B3A" w:rsidRPr="00217043">
        <w:rPr>
          <w:rStyle w:val="Znakapoznpodarou"/>
          <w:rFonts w:ascii="Times New Roman" w:hAnsi="Times New Roman"/>
        </w:rPr>
        <w:footnoteReference w:id="27"/>
      </w:r>
      <w:r w:rsidR="008D7B3A" w:rsidRPr="00217043">
        <w:rPr>
          <w:rFonts w:ascii="Times New Roman" w:hAnsi="Times New Roman"/>
        </w:rPr>
        <w:t xml:space="preserve"> </w:t>
      </w:r>
      <w:r w:rsidR="00F04123" w:rsidRPr="00217043">
        <w:rPr>
          <w:rFonts w:ascii="Times New Roman" w:hAnsi="Times New Roman"/>
        </w:rPr>
        <w:t xml:space="preserve">Jas je druhou důležitou veličinou a </w:t>
      </w:r>
      <w:r w:rsidR="003463C5" w:rsidRPr="00217043">
        <w:rPr>
          <w:rFonts w:ascii="Times New Roman" w:hAnsi="Times New Roman"/>
        </w:rPr>
        <w:t>je určen podílem svítivosti a plochy při rovnoměrném rozložení svítivosti.</w:t>
      </w:r>
    </w:p>
    <w:p w:rsidR="008D7B3A" w:rsidRPr="00217043" w:rsidRDefault="008D7B3A" w:rsidP="009620DD">
      <w:pPr>
        <w:ind w:firstLine="284"/>
        <w:contextualSpacing/>
        <w:rPr>
          <w:rFonts w:ascii="Times New Roman" w:hAnsi="Times New Roman"/>
        </w:rPr>
      </w:pPr>
      <w:r w:rsidRPr="00217043">
        <w:rPr>
          <w:rFonts w:ascii="Times New Roman" w:hAnsi="Times New Roman"/>
        </w:rPr>
        <w:t xml:space="preserve">Výběr vhodného osvětlení volíme velmi pečlivě, podle </w:t>
      </w:r>
      <w:r w:rsidR="00532BE4" w:rsidRPr="00217043">
        <w:rPr>
          <w:rFonts w:ascii="Times New Roman" w:hAnsi="Times New Roman"/>
        </w:rPr>
        <w:t xml:space="preserve">druhu zrakové vady a také </w:t>
      </w:r>
      <w:r w:rsidRPr="00217043">
        <w:rPr>
          <w:rFonts w:ascii="Times New Roman" w:hAnsi="Times New Roman"/>
        </w:rPr>
        <w:t>potřeb dané osoby</w:t>
      </w:r>
      <w:r w:rsidR="00F04123" w:rsidRPr="00217043">
        <w:rPr>
          <w:rFonts w:ascii="Times New Roman" w:hAnsi="Times New Roman"/>
        </w:rPr>
        <w:t>. Dbáme na to, že žádné osvětlení by nemělo oslňovat</w:t>
      </w:r>
      <w:r w:rsidRPr="00217043">
        <w:rPr>
          <w:rFonts w:ascii="Times New Roman" w:hAnsi="Times New Roman"/>
        </w:rPr>
        <w:t>. Moravcová říká, že osvětlení „volíme takové, aby umožnilo dlouhou zrakovou práci se snížením rizika oslnění.  Vždy byste si měli lampu sami vyzkoušet a ujistit</w:t>
      </w:r>
      <w:r w:rsidR="003B35FF" w:rsidRPr="00217043">
        <w:rPr>
          <w:rFonts w:ascii="Times New Roman" w:hAnsi="Times New Roman"/>
        </w:rPr>
        <w:t xml:space="preserve"> se, zda vám přináší pohodu při zrakové práci.“</w:t>
      </w:r>
      <w:r w:rsidR="003B35FF" w:rsidRPr="00217043">
        <w:rPr>
          <w:rStyle w:val="Znakapoznpodarou"/>
          <w:rFonts w:ascii="Times New Roman" w:hAnsi="Times New Roman"/>
        </w:rPr>
        <w:footnoteReference w:id="28"/>
      </w:r>
      <w:r w:rsidR="00F04123" w:rsidRPr="00217043">
        <w:rPr>
          <w:rFonts w:ascii="Times New Roman" w:hAnsi="Times New Roman"/>
        </w:rPr>
        <w:t xml:space="preserve"> V jiné publikaci k</w:t>
      </w:r>
      <w:r w:rsidR="003B35FF" w:rsidRPr="00217043">
        <w:rPr>
          <w:rFonts w:ascii="Times New Roman" w:hAnsi="Times New Roman"/>
        </w:rPr>
        <w:t> tomuto tématu také udává, že „příliš vysoká intenzita osvětlení může sice krátkodobě zaručit vysoce náročnou zrakovou práci (rozlišení detailů), ale také dříve přivodí zrakovou únavu.“</w:t>
      </w:r>
      <w:r w:rsidR="003B35FF" w:rsidRPr="00217043">
        <w:rPr>
          <w:rStyle w:val="Znakapoznpodarou"/>
          <w:rFonts w:ascii="Times New Roman" w:hAnsi="Times New Roman"/>
        </w:rPr>
        <w:footnoteReference w:id="29"/>
      </w:r>
    </w:p>
    <w:p w:rsidR="00F04123" w:rsidRPr="00217043" w:rsidRDefault="00471C49" w:rsidP="009620DD">
      <w:pPr>
        <w:ind w:firstLine="284"/>
        <w:contextualSpacing/>
        <w:rPr>
          <w:rFonts w:ascii="Times New Roman" w:hAnsi="Times New Roman"/>
        </w:rPr>
      </w:pPr>
      <w:r w:rsidRPr="00217043">
        <w:rPr>
          <w:rFonts w:ascii="Times New Roman" w:hAnsi="Times New Roman"/>
        </w:rPr>
        <w:t>Kontrast jasu je důležitou veličinou pro vidění. Podle Moravcové chápeme kontrast jasu jako „</w:t>
      </w:r>
      <w:r w:rsidR="000A5EAC" w:rsidRPr="00217043">
        <w:rPr>
          <w:rFonts w:ascii="Times New Roman" w:hAnsi="Times New Roman"/>
        </w:rPr>
        <w:t>(</w:t>
      </w:r>
      <w:r w:rsidRPr="00217043">
        <w:rPr>
          <w:rFonts w:ascii="Times New Roman" w:hAnsi="Times New Roman"/>
        </w:rPr>
        <w:t>…</w:t>
      </w:r>
      <w:r w:rsidR="000A5EAC" w:rsidRPr="00217043">
        <w:rPr>
          <w:rFonts w:ascii="Times New Roman" w:hAnsi="Times New Roman"/>
        </w:rPr>
        <w:t xml:space="preserve">) </w:t>
      </w:r>
      <w:r w:rsidRPr="00217043">
        <w:rPr>
          <w:rFonts w:ascii="Times New Roman" w:hAnsi="Times New Roman"/>
        </w:rPr>
        <w:t>subjektivně vizuálně hodnocený rozdíl jasu dvou částí zorného pole viděných současně nebo dvou nestejných podnětů (stimulů) postupně působících na zrak. Schopnost rozlišovat jasy je závislá na adaptačním jasu, to je na hodnotě jasu, na kterou je lidské oko přizpůsobeno při daném uspořádání zorného pole pozorovatele.“</w:t>
      </w:r>
      <w:r w:rsidRPr="00217043">
        <w:rPr>
          <w:rStyle w:val="Znakapoznpodarou"/>
          <w:rFonts w:ascii="Times New Roman" w:hAnsi="Times New Roman"/>
        </w:rPr>
        <w:footnoteReference w:id="30"/>
      </w:r>
    </w:p>
    <w:p w:rsidR="007E6028" w:rsidRPr="00217043" w:rsidRDefault="007E6028" w:rsidP="009620DD">
      <w:pPr>
        <w:ind w:firstLine="284"/>
        <w:contextualSpacing/>
        <w:rPr>
          <w:rFonts w:ascii="Times New Roman" w:hAnsi="Times New Roman"/>
        </w:rPr>
      </w:pPr>
    </w:p>
    <w:p w:rsidR="007E6028" w:rsidRPr="00217043" w:rsidRDefault="007E6028" w:rsidP="009620DD">
      <w:pPr>
        <w:pStyle w:val="Nadpis4"/>
        <w:contextualSpacing/>
        <w:rPr>
          <w:rFonts w:cs="Times New Roman"/>
        </w:rPr>
      </w:pPr>
      <w:bookmarkStart w:id="14" w:name="_Toc26856636"/>
      <w:r w:rsidRPr="00217043">
        <w:rPr>
          <w:rFonts w:cs="Times New Roman"/>
        </w:rPr>
        <w:t>Osvětlení v optické pomůcce</w:t>
      </w:r>
      <w:bookmarkEnd w:id="14"/>
    </w:p>
    <w:p w:rsidR="007E6028" w:rsidRPr="00217043" w:rsidRDefault="007E6028" w:rsidP="009620DD">
      <w:pPr>
        <w:ind w:firstLine="284"/>
        <w:contextualSpacing/>
        <w:rPr>
          <w:rFonts w:ascii="Times New Roman" w:hAnsi="Times New Roman"/>
        </w:rPr>
      </w:pPr>
    </w:p>
    <w:p w:rsidR="007E6028" w:rsidRPr="00217043" w:rsidRDefault="007E6028" w:rsidP="009620DD">
      <w:pPr>
        <w:ind w:firstLine="284"/>
        <w:contextualSpacing/>
        <w:rPr>
          <w:rFonts w:ascii="Times New Roman" w:hAnsi="Times New Roman"/>
        </w:rPr>
      </w:pPr>
      <w:r w:rsidRPr="00217043">
        <w:rPr>
          <w:rFonts w:ascii="Times New Roman" w:hAnsi="Times New Roman"/>
        </w:rPr>
        <w:t xml:space="preserve">Při výběru osvětlení optické pomůcky postupujeme stejným nebo velice podobným způsobem, jako při výběru osvětlení místnosti nebo pracovní plochy. Dbáme především na to, aby nás osvětlení neoslňovalo. </w:t>
      </w:r>
      <w:r w:rsidR="008C68CF" w:rsidRPr="00217043">
        <w:rPr>
          <w:rFonts w:ascii="Times New Roman" w:hAnsi="Times New Roman"/>
        </w:rPr>
        <w:t>„Osvětlení v optické pomůcce slouží ke zlepšení detailní zrakové práce. Umožňuje zrakovou práci na blízko i v horších světelných podmínkách.“</w:t>
      </w:r>
      <w:r w:rsidR="008C68CF" w:rsidRPr="00217043">
        <w:rPr>
          <w:rStyle w:val="Znakapoznpodarou"/>
          <w:rFonts w:ascii="Times New Roman" w:hAnsi="Times New Roman"/>
        </w:rPr>
        <w:footnoteReference w:id="31"/>
      </w:r>
      <w:r w:rsidR="008C68CF" w:rsidRPr="00217043">
        <w:rPr>
          <w:rFonts w:ascii="Times New Roman" w:hAnsi="Times New Roman"/>
        </w:rPr>
        <w:t xml:space="preserve"> V dnešní době je v nabídce mnoho možností osvětlení lup. Jedním z nich jsou lupy s běžnou žárovkou, s žárovkou čočkovou, ale také s LED žárovkami v modré barvě. Osoby citlivé na oslnění mohou využít žlutý filtr, který zabrání vniknutí modrého světla do oka. Využívání LED osvětlení je úspornější.</w:t>
      </w:r>
    </w:p>
    <w:p w:rsidR="005700DE" w:rsidRPr="00217043" w:rsidRDefault="005700DE" w:rsidP="009620DD">
      <w:pPr>
        <w:ind w:firstLine="284"/>
        <w:contextualSpacing/>
        <w:rPr>
          <w:rFonts w:ascii="Times New Roman" w:hAnsi="Times New Roman"/>
        </w:rPr>
      </w:pPr>
    </w:p>
    <w:p w:rsidR="005700DE" w:rsidRPr="00217043" w:rsidRDefault="005700DE" w:rsidP="009620DD">
      <w:pPr>
        <w:pStyle w:val="Nadpis4"/>
        <w:contextualSpacing/>
        <w:rPr>
          <w:rFonts w:cs="Times New Roman"/>
        </w:rPr>
      </w:pPr>
      <w:bookmarkStart w:id="15" w:name="_Toc26856637"/>
      <w:r w:rsidRPr="00217043">
        <w:rPr>
          <w:rFonts w:cs="Times New Roman"/>
        </w:rPr>
        <w:t>Barvy</w:t>
      </w:r>
      <w:bookmarkEnd w:id="15"/>
    </w:p>
    <w:p w:rsidR="005700DE" w:rsidRPr="00217043" w:rsidRDefault="005700DE" w:rsidP="009620DD">
      <w:pPr>
        <w:ind w:firstLine="284"/>
        <w:contextualSpacing/>
        <w:rPr>
          <w:rFonts w:ascii="Times New Roman" w:hAnsi="Times New Roman"/>
        </w:rPr>
      </w:pPr>
    </w:p>
    <w:p w:rsidR="005700DE" w:rsidRPr="00217043" w:rsidRDefault="00210FAC" w:rsidP="009620DD">
      <w:pPr>
        <w:ind w:firstLine="284"/>
        <w:contextualSpacing/>
        <w:rPr>
          <w:rFonts w:ascii="Times New Roman" w:hAnsi="Times New Roman"/>
        </w:rPr>
      </w:pPr>
      <w:r w:rsidRPr="00217043">
        <w:rPr>
          <w:rFonts w:ascii="Times New Roman" w:hAnsi="Times New Roman"/>
        </w:rPr>
        <w:t>Barvy a jejich kontrast jsou pro osoby se zrakovým postižením důležité pro orientaci na pracovní ploše</w:t>
      </w:r>
      <w:r w:rsidR="007931F2" w:rsidRPr="00217043">
        <w:rPr>
          <w:rFonts w:ascii="Times New Roman" w:hAnsi="Times New Roman"/>
        </w:rPr>
        <w:t xml:space="preserve"> i v prostoru obecně. „Vyšší kontrasty zvýrazní, co potřebujete, a podpoří vaši orientaci a bezpečnost</w:t>
      </w:r>
      <w:r w:rsidR="000A5EAC" w:rsidRPr="00217043">
        <w:rPr>
          <w:rFonts w:ascii="Times New Roman" w:hAnsi="Times New Roman"/>
        </w:rPr>
        <w:t xml:space="preserve"> (</w:t>
      </w:r>
      <w:r w:rsidR="007931F2" w:rsidRPr="00217043">
        <w:rPr>
          <w:rFonts w:ascii="Times New Roman" w:hAnsi="Times New Roman"/>
        </w:rPr>
        <w:t>…</w:t>
      </w:r>
      <w:r w:rsidR="000A5EAC" w:rsidRPr="00217043">
        <w:rPr>
          <w:rFonts w:ascii="Times New Roman" w:hAnsi="Times New Roman"/>
        </w:rPr>
        <w:t>)</w:t>
      </w:r>
      <w:r w:rsidR="007931F2" w:rsidRPr="00217043">
        <w:rPr>
          <w:rFonts w:ascii="Times New Roman" w:hAnsi="Times New Roman"/>
        </w:rPr>
        <w:t>“</w:t>
      </w:r>
      <w:r w:rsidR="007931F2" w:rsidRPr="00217043">
        <w:rPr>
          <w:rStyle w:val="Znakapoznpodarou"/>
          <w:rFonts w:ascii="Times New Roman" w:hAnsi="Times New Roman"/>
        </w:rPr>
        <w:footnoteReference w:id="32"/>
      </w:r>
      <w:r w:rsidR="007931F2" w:rsidRPr="00217043">
        <w:rPr>
          <w:rFonts w:ascii="Times New Roman" w:hAnsi="Times New Roman"/>
        </w:rPr>
        <w:t xml:space="preserve"> Doporučovány jsou kontrasty sytých barev, převážně žlutá-modrá, žlutá-černá, bílá-černá, zelená-černá, ale také méně obvyklejší kombinace, růžová-černá, červená-bílá, modrá-bílá apod.</w:t>
      </w:r>
    </w:p>
    <w:p w:rsidR="007931F2" w:rsidRPr="00217043" w:rsidRDefault="007931F2" w:rsidP="009620DD">
      <w:pPr>
        <w:ind w:firstLine="284"/>
        <w:contextualSpacing/>
        <w:rPr>
          <w:rFonts w:ascii="Times New Roman" w:hAnsi="Times New Roman"/>
        </w:rPr>
      </w:pPr>
      <w:r w:rsidRPr="00217043">
        <w:rPr>
          <w:rFonts w:ascii="Times New Roman" w:hAnsi="Times New Roman"/>
        </w:rPr>
        <w:t xml:space="preserve">Kontrasty využíváme k vytváření orientačních bodů v prostoru, </w:t>
      </w:r>
      <w:r w:rsidR="00A116BD" w:rsidRPr="00217043">
        <w:rPr>
          <w:rFonts w:ascii="Times New Roman" w:hAnsi="Times New Roman"/>
        </w:rPr>
        <w:t>barevnému nastavení textu, tvorbě podložky, rámečku pro čtení textu nebo podpis a mnoho dalšího.</w:t>
      </w:r>
    </w:p>
    <w:p w:rsidR="00617E04" w:rsidRPr="00217043" w:rsidRDefault="00617E04" w:rsidP="009620DD">
      <w:pPr>
        <w:spacing w:after="200" w:line="276" w:lineRule="auto"/>
        <w:contextualSpacing/>
        <w:jc w:val="left"/>
        <w:rPr>
          <w:rFonts w:ascii="Times New Roman" w:eastAsiaTheme="majorEastAsia" w:hAnsi="Times New Roman"/>
          <w:bCs/>
          <w:i/>
          <w:iCs/>
          <w:sz w:val="28"/>
        </w:rPr>
      </w:pPr>
    </w:p>
    <w:p w:rsidR="00A116BD" w:rsidRPr="00217043" w:rsidRDefault="00A116BD" w:rsidP="009620DD">
      <w:pPr>
        <w:pStyle w:val="Nadpis4"/>
        <w:contextualSpacing/>
        <w:rPr>
          <w:rFonts w:cs="Times New Roman"/>
        </w:rPr>
      </w:pPr>
      <w:bookmarkStart w:id="16" w:name="_Toc26856638"/>
      <w:r w:rsidRPr="00217043">
        <w:rPr>
          <w:rFonts w:cs="Times New Roman"/>
        </w:rPr>
        <w:t>Barevné filtry</w:t>
      </w:r>
      <w:bookmarkEnd w:id="16"/>
    </w:p>
    <w:p w:rsidR="00A116BD" w:rsidRPr="00217043" w:rsidRDefault="00A116BD" w:rsidP="009620DD">
      <w:pPr>
        <w:ind w:firstLine="284"/>
        <w:contextualSpacing/>
        <w:rPr>
          <w:rFonts w:ascii="Times New Roman" w:hAnsi="Times New Roman"/>
        </w:rPr>
      </w:pPr>
    </w:p>
    <w:p w:rsidR="00EF09FF" w:rsidRPr="00217043" w:rsidRDefault="00A116BD" w:rsidP="009620DD">
      <w:pPr>
        <w:ind w:firstLine="284"/>
        <w:contextualSpacing/>
        <w:rPr>
          <w:rFonts w:ascii="Times New Roman" w:hAnsi="Times New Roman"/>
        </w:rPr>
      </w:pPr>
      <w:r w:rsidRPr="00217043">
        <w:rPr>
          <w:rFonts w:ascii="Times New Roman" w:hAnsi="Times New Roman"/>
        </w:rPr>
        <w:t xml:space="preserve">Další možností snížení zrakové námahy jsou různobarevné filtry. </w:t>
      </w:r>
      <w:r w:rsidR="00EF09FF" w:rsidRPr="00217043">
        <w:rPr>
          <w:rFonts w:ascii="Times New Roman" w:hAnsi="Times New Roman"/>
        </w:rPr>
        <w:t>Beneš ve své publikaci uvádí, že filtry „</w:t>
      </w:r>
      <w:r w:rsidR="000A5EAC" w:rsidRPr="00217043">
        <w:rPr>
          <w:rFonts w:ascii="Times New Roman" w:hAnsi="Times New Roman"/>
        </w:rPr>
        <w:t>(</w:t>
      </w:r>
      <w:r w:rsidR="00EF09FF" w:rsidRPr="00217043">
        <w:rPr>
          <w:rFonts w:ascii="Times New Roman" w:hAnsi="Times New Roman"/>
        </w:rPr>
        <w:t>…</w:t>
      </w:r>
      <w:r w:rsidR="000A5EAC" w:rsidRPr="00217043">
        <w:rPr>
          <w:rFonts w:ascii="Times New Roman" w:hAnsi="Times New Roman"/>
        </w:rPr>
        <w:t xml:space="preserve">) </w:t>
      </w:r>
      <w:r w:rsidR="00EF09FF" w:rsidRPr="00217043">
        <w:rPr>
          <w:rFonts w:ascii="Times New Roman" w:hAnsi="Times New Roman"/>
        </w:rPr>
        <w:t>pozitivně ovlivňují zrakové vnímání při čtení i při orientaci v prostoru. Snižují oslnění, upravují barevné vnímání, zvýrazňují kontrast a detaily, také prohlubují zorné pole.“</w:t>
      </w:r>
      <w:r w:rsidR="00EF09FF" w:rsidRPr="00217043">
        <w:rPr>
          <w:rStyle w:val="Znakapoznpodarou"/>
          <w:rFonts w:ascii="Times New Roman" w:hAnsi="Times New Roman"/>
        </w:rPr>
        <w:footnoteReference w:id="33"/>
      </w:r>
    </w:p>
    <w:p w:rsidR="009B0830" w:rsidRPr="00217043" w:rsidRDefault="00A116BD" w:rsidP="009620DD">
      <w:pPr>
        <w:ind w:firstLine="284"/>
        <w:contextualSpacing/>
        <w:rPr>
          <w:rFonts w:ascii="Times New Roman" w:hAnsi="Times New Roman"/>
        </w:rPr>
      </w:pPr>
      <w:r w:rsidRPr="00217043">
        <w:rPr>
          <w:rFonts w:ascii="Times New Roman" w:hAnsi="Times New Roman"/>
        </w:rPr>
        <w:t xml:space="preserve">Můžeme využít zabarvených plastových fólií, které jsou k dostání v prodejnách kancelářských potřeb a vyrábějí se v mnoha barvách. Nejlepší volbou pro osoby slabozraké jsou většinou barvy žlutá, růžová nebo světle zelená. </w:t>
      </w:r>
    </w:p>
    <w:p w:rsidR="00A116BD" w:rsidRPr="00217043" w:rsidRDefault="00A116BD" w:rsidP="009620DD">
      <w:pPr>
        <w:ind w:firstLine="284"/>
        <w:contextualSpacing/>
        <w:rPr>
          <w:rFonts w:ascii="Times New Roman" w:hAnsi="Times New Roman"/>
        </w:rPr>
      </w:pPr>
      <w:r w:rsidRPr="00217043">
        <w:rPr>
          <w:rFonts w:ascii="Times New Roman" w:hAnsi="Times New Roman"/>
        </w:rPr>
        <w:t>V nabídkách různých firem můžeme také nalézt barevné filtrové brýle</w:t>
      </w:r>
      <w:r w:rsidR="009E238A" w:rsidRPr="00217043">
        <w:rPr>
          <w:rFonts w:ascii="Times New Roman" w:hAnsi="Times New Roman"/>
        </w:rPr>
        <w:t xml:space="preserve"> v různobarevných odstínech. Tyto brýle mohou být z plastu nebo v různých provedeních jako ochranné brýle, klipy, předsádky nebo brýlové čočky vhodné pro zasazení do brýlových obrub.</w:t>
      </w:r>
      <w:r w:rsidR="00EF09FF" w:rsidRPr="00217043">
        <w:rPr>
          <w:rFonts w:ascii="Times New Roman" w:hAnsi="Times New Roman"/>
        </w:rPr>
        <w:t xml:space="preserve"> Dnes se již užívá barevných filtrů také u kontaktních čoček.</w:t>
      </w:r>
    </w:p>
    <w:p w:rsidR="009E238A" w:rsidRPr="00217043" w:rsidRDefault="009E238A" w:rsidP="009620DD">
      <w:pPr>
        <w:ind w:firstLine="284"/>
        <w:contextualSpacing/>
        <w:rPr>
          <w:rFonts w:ascii="Times New Roman" w:hAnsi="Times New Roman"/>
        </w:rPr>
      </w:pPr>
    </w:p>
    <w:p w:rsidR="009E238A" w:rsidRPr="00217043" w:rsidRDefault="009E238A" w:rsidP="009620DD">
      <w:pPr>
        <w:pStyle w:val="Nadpis4"/>
        <w:contextualSpacing/>
        <w:rPr>
          <w:rFonts w:cs="Times New Roman"/>
        </w:rPr>
      </w:pPr>
      <w:bookmarkStart w:id="17" w:name="_Toc26856639"/>
      <w:r w:rsidRPr="00217043">
        <w:rPr>
          <w:rFonts w:cs="Times New Roman"/>
        </w:rPr>
        <w:t>Pomůcky ke čtení a psaní</w:t>
      </w:r>
      <w:bookmarkEnd w:id="17"/>
    </w:p>
    <w:p w:rsidR="009E238A" w:rsidRPr="00217043" w:rsidRDefault="009E238A" w:rsidP="009620DD">
      <w:pPr>
        <w:ind w:firstLine="284"/>
        <w:contextualSpacing/>
        <w:rPr>
          <w:rFonts w:ascii="Times New Roman" w:hAnsi="Times New Roman"/>
        </w:rPr>
      </w:pPr>
    </w:p>
    <w:p w:rsidR="009E238A" w:rsidRPr="00217043" w:rsidRDefault="00510D8F" w:rsidP="009620DD">
      <w:pPr>
        <w:ind w:firstLine="284"/>
        <w:contextualSpacing/>
        <w:rPr>
          <w:rFonts w:ascii="Times New Roman" w:hAnsi="Times New Roman"/>
        </w:rPr>
      </w:pPr>
      <w:r w:rsidRPr="00217043">
        <w:rPr>
          <w:rFonts w:ascii="Times New Roman" w:hAnsi="Times New Roman"/>
        </w:rPr>
        <w:t>Mezi pomůcky ke čtení řadíme různé stojánky na čtení, které jsou výškově nastavitelné či přenosné sklopné desky. Tyto stojánky a desky můžeme zakoupit v truhlářství nebo prodejnách nábytku či kancelářských potřeb.</w:t>
      </w:r>
    </w:p>
    <w:p w:rsidR="00510D8F" w:rsidRPr="00217043" w:rsidRDefault="00510D8F" w:rsidP="009620DD">
      <w:pPr>
        <w:ind w:firstLine="284"/>
        <w:contextualSpacing/>
        <w:rPr>
          <w:rFonts w:ascii="Times New Roman" w:hAnsi="Times New Roman"/>
        </w:rPr>
      </w:pPr>
      <w:r w:rsidRPr="00217043">
        <w:rPr>
          <w:rFonts w:ascii="Times New Roman" w:hAnsi="Times New Roman"/>
        </w:rPr>
        <w:t xml:space="preserve">Další možností jsou stojánky k uchycení textu. Stojan uchytíme k pracovní desce stolu buď šroubem či klipsem, vyrábějí se také stojany na podstavci. Horní konec ramene je vybaven klipsem pro uchycení knihy, podkladové desky pro </w:t>
      </w:r>
      <w:r w:rsidR="00FB0791" w:rsidRPr="00217043">
        <w:rPr>
          <w:rFonts w:ascii="Times New Roman" w:hAnsi="Times New Roman"/>
        </w:rPr>
        <w:t>časopis nebo lupy. „Pokud do stojanu upnete ruční lupu nebo lupu s osvětlením, umožní vám drobnou manuální práci obouruč.“</w:t>
      </w:r>
      <w:r w:rsidR="00FB0791" w:rsidRPr="00217043">
        <w:rPr>
          <w:rStyle w:val="Znakapoznpodarou"/>
          <w:rFonts w:ascii="Times New Roman" w:hAnsi="Times New Roman"/>
        </w:rPr>
        <w:footnoteReference w:id="34"/>
      </w:r>
    </w:p>
    <w:p w:rsidR="00515345" w:rsidRPr="00217043" w:rsidRDefault="00515345" w:rsidP="009620DD">
      <w:pPr>
        <w:ind w:firstLine="284"/>
        <w:contextualSpacing/>
        <w:rPr>
          <w:rFonts w:ascii="Times New Roman" w:hAnsi="Times New Roman"/>
        </w:rPr>
      </w:pPr>
      <w:r w:rsidRPr="00217043">
        <w:rPr>
          <w:rFonts w:ascii="Times New Roman" w:hAnsi="Times New Roman"/>
        </w:rPr>
        <w:t xml:space="preserve">K zajištění lepší orientace v textu můžeme využít kontrastních jednobarevných záložek pod text nebo čtecích okének ve tvaru U. Pro lepší kontrast můžeme také překrýt čtený text žlutou fólií. </w:t>
      </w:r>
    </w:p>
    <w:p w:rsidR="00515345" w:rsidRPr="00217043" w:rsidRDefault="00515345" w:rsidP="009620DD">
      <w:pPr>
        <w:ind w:firstLine="284"/>
        <w:contextualSpacing/>
        <w:rPr>
          <w:rFonts w:ascii="Times New Roman" w:hAnsi="Times New Roman"/>
        </w:rPr>
      </w:pPr>
      <w:r w:rsidRPr="00217043">
        <w:rPr>
          <w:rFonts w:ascii="Times New Roman" w:hAnsi="Times New Roman"/>
        </w:rPr>
        <w:t>V neposlední řadě slouží dobré zrakové pohodě také zvětšení velikosti a zjednodušení písma. Například užití bezpatkového typu písma Arial nebo Arial black.</w:t>
      </w:r>
    </w:p>
    <w:p w:rsidR="00FB0791" w:rsidRPr="00217043" w:rsidRDefault="00C81576" w:rsidP="009620DD">
      <w:pPr>
        <w:ind w:firstLine="284"/>
        <w:contextualSpacing/>
        <w:rPr>
          <w:rFonts w:ascii="Times New Roman" w:hAnsi="Times New Roman"/>
        </w:rPr>
      </w:pPr>
      <w:r w:rsidRPr="00217043">
        <w:rPr>
          <w:rFonts w:ascii="Times New Roman" w:hAnsi="Times New Roman"/>
        </w:rPr>
        <w:t xml:space="preserve">Osoby slabozraké, které mají problémy s přečtením vlastních poznámek napsaných tužkou nebo perem, mohou využít velké nabídky různých Mikrofixů v tloušťkách od 0,5-1,0 mm barvy černé nebo modré. </w:t>
      </w:r>
      <w:r w:rsidR="0094581B" w:rsidRPr="00217043">
        <w:rPr>
          <w:rFonts w:ascii="Times New Roman" w:hAnsi="Times New Roman"/>
        </w:rPr>
        <w:t xml:space="preserve">V prodejnách kancelářských potřeb najdeme také širokou škálu fixů, nejlepší je volit takové, které rychle zaschnou a nepropisují se na další stranu. </w:t>
      </w:r>
    </w:p>
    <w:p w:rsidR="0094581B" w:rsidRPr="00217043" w:rsidRDefault="0094581B" w:rsidP="009620DD">
      <w:pPr>
        <w:ind w:firstLine="284"/>
        <w:contextualSpacing/>
        <w:rPr>
          <w:rFonts w:ascii="Times New Roman" w:hAnsi="Times New Roman"/>
        </w:rPr>
      </w:pPr>
      <w:r w:rsidRPr="00217043">
        <w:rPr>
          <w:rFonts w:ascii="Times New Roman" w:hAnsi="Times New Roman"/>
        </w:rPr>
        <w:t>P</w:t>
      </w:r>
      <w:r w:rsidR="00C11A9D" w:rsidRPr="00217043">
        <w:rPr>
          <w:rFonts w:ascii="Times New Roman" w:hAnsi="Times New Roman"/>
        </w:rPr>
        <w:t>ři podepisování nebo psaní adresy můžeme využít šablonek nebo okének v kontrastní barvě. Vybíráme si takovou propisovací tužku, která má ve všech polohách držení co nejlepší zápis a nerozmazává se.</w:t>
      </w:r>
    </w:p>
    <w:p w:rsidR="00C11A9D" w:rsidRPr="00217043" w:rsidRDefault="00C11A9D" w:rsidP="009620DD">
      <w:pPr>
        <w:ind w:firstLine="284"/>
        <w:contextualSpacing/>
        <w:rPr>
          <w:rFonts w:ascii="Times New Roman" w:hAnsi="Times New Roman"/>
        </w:rPr>
      </w:pPr>
      <w:r w:rsidRPr="00217043">
        <w:rPr>
          <w:rFonts w:ascii="Times New Roman" w:hAnsi="Times New Roman"/>
        </w:rPr>
        <w:t>Pro záznam poznámek si můžeme vypomoci bloky s většími a silnějšími linkami. Vhodné jsou bloky velikosti A5 a A4 s vazbou na užší straně. Jistou volbou je také pořízení malého diktafonu</w:t>
      </w:r>
      <w:r w:rsidR="00373DCC" w:rsidRPr="00217043">
        <w:rPr>
          <w:rFonts w:ascii="Times New Roman" w:hAnsi="Times New Roman"/>
        </w:rPr>
        <w:t xml:space="preserve"> s jednoduchým ovládáním, který se vejde do kapsy nebo kabelky. </w:t>
      </w:r>
    </w:p>
    <w:p w:rsidR="00023403" w:rsidRPr="00217043" w:rsidRDefault="00BD426B" w:rsidP="009620DD">
      <w:pPr>
        <w:ind w:firstLine="284"/>
        <w:contextualSpacing/>
        <w:rPr>
          <w:rFonts w:ascii="Times New Roman" w:hAnsi="Times New Roman"/>
        </w:rPr>
      </w:pPr>
      <w:r w:rsidRPr="00217043">
        <w:rPr>
          <w:rFonts w:ascii="Times New Roman" w:hAnsi="Times New Roman"/>
        </w:rPr>
        <w:t>Moravcová doporučuje dodržování určitých požadavků pro zlepšení podmínek čitelnosti textů, kterými jsou:</w:t>
      </w:r>
    </w:p>
    <w:p w:rsidR="00BD426B" w:rsidRPr="00217043" w:rsidRDefault="004F07C4" w:rsidP="009620DD">
      <w:pPr>
        <w:pStyle w:val="Odstavecseseznamem"/>
        <w:numPr>
          <w:ilvl w:val="0"/>
          <w:numId w:val="5"/>
        </w:numPr>
        <w:ind w:left="993"/>
        <w:rPr>
          <w:rFonts w:ascii="Times New Roman" w:hAnsi="Times New Roman"/>
        </w:rPr>
      </w:pPr>
      <w:r w:rsidRPr="00217043">
        <w:rPr>
          <w:rFonts w:ascii="Times New Roman" w:hAnsi="Times New Roman"/>
        </w:rPr>
        <w:t>„</w:t>
      </w:r>
      <w:r w:rsidR="00BD426B" w:rsidRPr="00217043">
        <w:rPr>
          <w:rFonts w:ascii="Times New Roman" w:hAnsi="Times New Roman"/>
        </w:rPr>
        <w:t>Vhodný kontrast barev textu a podkladu.</w:t>
      </w:r>
    </w:p>
    <w:p w:rsidR="00BD426B" w:rsidRPr="00217043" w:rsidRDefault="00BD426B" w:rsidP="009620DD">
      <w:pPr>
        <w:pStyle w:val="Odstavecseseznamem"/>
        <w:numPr>
          <w:ilvl w:val="0"/>
          <w:numId w:val="5"/>
        </w:numPr>
        <w:ind w:left="993"/>
        <w:rPr>
          <w:rFonts w:ascii="Times New Roman" w:hAnsi="Times New Roman"/>
        </w:rPr>
      </w:pPr>
      <w:r w:rsidRPr="00217043">
        <w:rPr>
          <w:rFonts w:ascii="Times New Roman" w:hAnsi="Times New Roman"/>
        </w:rPr>
        <w:t>Volbu barvy textu a podkladu.</w:t>
      </w:r>
    </w:p>
    <w:p w:rsidR="00BD426B" w:rsidRPr="00217043" w:rsidRDefault="00BD426B" w:rsidP="009620DD">
      <w:pPr>
        <w:pStyle w:val="Odstavecseseznamem"/>
        <w:numPr>
          <w:ilvl w:val="0"/>
          <w:numId w:val="5"/>
        </w:numPr>
        <w:ind w:left="993"/>
        <w:rPr>
          <w:rFonts w:ascii="Times New Roman" w:hAnsi="Times New Roman"/>
        </w:rPr>
      </w:pPr>
      <w:r w:rsidRPr="00217043">
        <w:rPr>
          <w:rFonts w:ascii="Times New Roman" w:hAnsi="Times New Roman"/>
        </w:rPr>
        <w:t>Velikost písma (16-18 bodů).</w:t>
      </w:r>
    </w:p>
    <w:p w:rsidR="00BD426B" w:rsidRPr="00217043" w:rsidRDefault="00BD426B" w:rsidP="009620DD">
      <w:pPr>
        <w:pStyle w:val="Odstavecseseznamem"/>
        <w:numPr>
          <w:ilvl w:val="0"/>
          <w:numId w:val="5"/>
        </w:numPr>
        <w:ind w:left="993"/>
        <w:rPr>
          <w:rFonts w:ascii="Times New Roman" w:hAnsi="Times New Roman"/>
        </w:rPr>
      </w:pPr>
      <w:r w:rsidRPr="00217043">
        <w:rPr>
          <w:rFonts w:ascii="Times New Roman" w:hAnsi="Times New Roman"/>
        </w:rPr>
        <w:t>Vzdálenost rozteč řádek by neměla být menší než 25-30 % velikosti typu písma. Mezery mezi řádky (tzv. širší řádkování) usnadňují pohyb očí po řádce.</w:t>
      </w:r>
    </w:p>
    <w:p w:rsidR="00BD426B" w:rsidRPr="00217043" w:rsidRDefault="00BD426B" w:rsidP="009620DD">
      <w:pPr>
        <w:pStyle w:val="Odstavecseseznamem"/>
        <w:numPr>
          <w:ilvl w:val="0"/>
          <w:numId w:val="5"/>
        </w:numPr>
        <w:ind w:left="993"/>
        <w:rPr>
          <w:rFonts w:ascii="Times New Roman" w:hAnsi="Times New Roman"/>
        </w:rPr>
      </w:pPr>
      <w:r w:rsidRPr="00217043">
        <w:rPr>
          <w:rFonts w:ascii="Times New Roman" w:hAnsi="Times New Roman"/>
        </w:rPr>
        <w:t>Typ běžného patkového písma je hůře čitelný, Standard serif a Sanserif jsou běžně používané typy. Typ Roman se jeví více efektivní. Nevhodné jsou dekorativní typy.</w:t>
      </w:r>
    </w:p>
    <w:p w:rsidR="00BD426B" w:rsidRPr="00217043" w:rsidRDefault="00BD426B" w:rsidP="009620DD">
      <w:pPr>
        <w:pStyle w:val="Odstavecseseznamem"/>
        <w:numPr>
          <w:ilvl w:val="0"/>
          <w:numId w:val="5"/>
        </w:numPr>
        <w:ind w:left="993"/>
        <w:rPr>
          <w:rFonts w:ascii="Times New Roman" w:hAnsi="Times New Roman"/>
        </w:rPr>
      </w:pPr>
      <w:r w:rsidRPr="00217043">
        <w:rPr>
          <w:rFonts w:ascii="Times New Roman" w:hAnsi="Times New Roman"/>
        </w:rPr>
        <w:t>Nevhodná je kurzíva, šikmé a nakloněné typy. Vhodnější je typ vyšší nebo nižší zaoblenější.</w:t>
      </w:r>
    </w:p>
    <w:p w:rsidR="004F07C4" w:rsidRPr="00217043" w:rsidRDefault="00BD426B" w:rsidP="009620DD">
      <w:pPr>
        <w:pStyle w:val="Odstavecseseznamem"/>
        <w:numPr>
          <w:ilvl w:val="0"/>
          <w:numId w:val="5"/>
        </w:numPr>
        <w:ind w:left="993"/>
        <w:rPr>
          <w:rFonts w:ascii="Times New Roman" w:hAnsi="Times New Roman"/>
        </w:rPr>
      </w:pPr>
      <w:r w:rsidRPr="00217043">
        <w:rPr>
          <w:rFonts w:ascii="Times New Roman" w:hAnsi="Times New Roman"/>
        </w:rPr>
        <w:t>Vhodnějším typem písma</w:t>
      </w:r>
      <w:r w:rsidR="004F07C4" w:rsidRPr="00217043">
        <w:rPr>
          <w:rFonts w:ascii="Times New Roman" w:hAnsi="Times New Roman"/>
        </w:rPr>
        <w:t xml:space="preserve"> je typ s většími mezerami mezi písmeny. Typ se stejnou vzdáleností mezi písmeny je čitelnější než typ proporcionální. Důležitá je hustota písma na řádce.</w:t>
      </w:r>
    </w:p>
    <w:p w:rsidR="004F07C4" w:rsidRPr="00217043" w:rsidRDefault="004F07C4" w:rsidP="009620DD">
      <w:pPr>
        <w:pStyle w:val="Odstavecseseznamem"/>
        <w:numPr>
          <w:ilvl w:val="0"/>
          <w:numId w:val="5"/>
        </w:numPr>
        <w:ind w:left="993"/>
        <w:rPr>
          <w:rFonts w:ascii="Times New Roman" w:hAnsi="Times New Roman"/>
        </w:rPr>
      </w:pPr>
      <w:r w:rsidRPr="00217043">
        <w:rPr>
          <w:rFonts w:ascii="Times New Roman" w:hAnsi="Times New Roman"/>
        </w:rPr>
        <w:t>Rozmístění textu na stránce, vhodné okraje z obou stran ne 0,5“, ale 1“ (obtížně se čte text v místě sešití knihy).</w:t>
      </w:r>
    </w:p>
    <w:p w:rsidR="004F07C4" w:rsidRPr="00217043" w:rsidRDefault="004F07C4" w:rsidP="009620DD">
      <w:pPr>
        <w:pStyle w:val="Odstavecseseznamem"/>
        <w:numPr>
          <w:ilvl w:val="0"/>
          <w:numId w:val="5"/>
        </w:numPr>
        <w:ind w:left="993"/>
        <w:rPr>
          <w:rFonts w:ascii="Times New Roman" w:hAnsi="Times New Roman"/>
        </w:rPr>
      </w:pPr>
      <w:r w:rsidRPr="00217043">
        <w:rPr>
          <w:rFonts w:ascii="Times New Roman" w:hAnsi="Times New Roman"/>
        </w:rPr>
        <w:t>Kvalita papíru – neprůsvitný, matný je vhodnější než lesklý.</w:t>
      </w:r>
    </w:p>
    <w:p w:rsidR="004F07C4" w:rsidRPr="00217043" w:rsidRDefault="004F07C4" w:rsidP="009620DD">
      <w:pPr>
        <w:pStyle w:val="Odstavecseseznamem"/>
        <w:numPr>
          <w:ilvl w:val="0"/>
          <w:numId w:val="5"/>
        </w:numPr>
        <w:ind w:left="993"/>
        <w:rPr>
          <w:rFonts w:ascii="Times New Roman" w:hAnsi="Times New Roman"/>
        </w:rPr>
      </w:pPr>
      <w:r w:rsidRPr="00217043">
        <w:rPr>
          <w:rFonts w:ascii="Times New Roman" w:hAnsi="Times New Roman"/>
        </w:rPr>
        <w:t>Barva obalu knih, barva desek pro texty, barevnost a kontrast názvu na obálce jsou vhodným orientačním prvkem v knihovně ZP uživatele.“</w:t>
      </w:r>
      <w:r w:rsidRPr="00217043">
        <w:rPr>
          <w:rStyle w:val="Znakapoznpodarou"/>
          <w:rFonts w:ascii="Times New Roman" w:hAnsi="Times New Roman"/>
        </w:rPr>
        <w:footnoteReference w:id="35"/>
      </w:r>
    </w:p>
    <w:p w:rsidR="002161E8" w:rsidRPr="00217043" w:rsidRDefault="002161E8" w:rsidP="009620DD">
      <w:pPr>
        <w:pStyle w:val="Odstavecseseznamem"/>
        <w:ind w:left="993"/>
        <w:rPr>
          <w:rFonts w:ascii="Times New Roman" w:hAnsi="Times New Roman"/>
        </w:rPr>
      </w:pPr>
    </w:p>
    <w:p w:rsidR="00B821D7" w:rsidRPr="00217043" w:rsidRDefault="00B821D7" w:rsidP="009620DD">
      <w:pPr>
        <w:pStyle w:val="Nadpis3"/>
        <w:contextualSpacing/>
        <w:rPr>
          <w:rFonts w:cs="Times New Roman"/>
        </w:rPr>
      </w:pPr>
      <w:bookmarkStart w:id="18" w:name="_Toc26856640"/>
      <w:r w:rsidRPr="00217043">
        <w:rPr>
          <w:rFonts w:cs="Times New Roman"/>
        </w:rPr>
        <w:t>Optické pomůcky</w:t>
      </w:r>
      <w:bookmarkEnd w:id="18"/>
    </w:p>
    <w:p w:rsidR="00B821D7" w:rsidRPr="00217043" w:rsidRDefault="00B821D7" w:rsidP="009620DD">
      <w:pPr>
        <w:ind w:firstLine="284"/>
        <w:contextualSpacing/>
        <w:rPr>
          <w:rFonts w:ascii="Times New Roman" w:hAnsi="Times New Roman"/>
        </w:rPr>
      </w:pPr>
    </w:p>
    <w:p w:rsidR="00B821D7" w:rsidRPr="00217043" w:rsidRDefault="00EF0BB1" w:rsidP="009620DD">
      <w:pPr>
        <w:ind w:firstLine="284"/>
        <w:contextualSpacing/>
        <w:rPr>
          <w:rFonts w:ascii="Times New Roman" w:hAnsi="Times New Roman"/>
        </w:rPr>
      </w:pPr>
      <w:r w:rsidRPr="00217043">
        <w:rPr>
          <w:rFonts w:ascii="Times New Roman" w:hAnsi="Times New Roman"/>
        </w:rPr>
        <w:t xml:space="preserve">Speciální optické pomůcky předepisuje lékař, specialista-oftalmolog. </w:t>
      </w:r>
      <w:r w:rsidR="006C7630" w:rsidRPr="00217043">
        <w:rPr>
          <w:rFonts w:ascii="Times New Roman" w:hAnsi="Times New Roman"/>
        </w:rPr>
        <w:t>Dle Beneše jsou to „</w:t>
      </w:r>
      <w:r w:rsidR="000A5EAC" w:rsidRPr="00217043">
        <w:rPr>
          <w:rFonts w:ascii="Times New Roman" w:hAnsi="Times New Roman"/>
        </w:rPr>
        <w:t>(</w:t>
      </w:r>
      <w:r w:rsidR="006C7630" w:rsidRPr="00217043">
        <w:rPr>
          <w:rFonts w:ascii="Times New Roman" w:hAnsi="Times New Roman"/>
        </w:rPr>
        <w:t>…</w:t>
      </w:r>
      <w:r w:rsidR="000A5EAC" w:rsidRPr="00217043">
        <w:rPr>
          <w:rFonts w:ascii="Times New Roman" w:hAnsi="Times New Roman"/>
        </w:rPr>
        <w:t xml:space="preserve">) </w:t>
      </w:r>
      <w:r w:rsidR="006C7630" w:rsidRPr="00217043">
        <w:rPr>
          <w:rFonts w:ascii="Times New Roman" w:hAnsi="Times New Roman"/>
        </w:rPr>
        <w:t>takové speciální pomůcky, které jsou řazeny jako zvětšovací, jsou konstruovány na principu lupy. Díky těmto optickým členům s vysokou dioptrickou hodnotou je možné dosáhnout poměrně velkého zvětšení pozorovaného předmětu a rozlišení více detailů.“</w:t>
      </w:r>
      <w:r w:rsidR="006C7630" w:rsidRPr="00217043">
        <w:rPr>
          <w:rStyle w:val="Znakapoznpodarou"/>
          <w:rFonts w:ascii="Times New Roman" w:hAnsi="Times New Roman"/>
        </w:rPr>
        <w:footnoteReference w:id="36"/>
      </w:r>
      <w:r w:rsidR="006C7630" w:rsidRPr="00217043">
        <w:rPr>
          <w:rFonts w:ascii="Times New Roman" w:hAnsi="Times New Roman"/>
        </w:rPr>
        <w:t xml:space="preserve"> </w:t>
      </w:r>
      <w:r w:rsidRPr="00217043">
        <w:rPr>
          <w:rFonts w:ascii="Times New Roman" w:hAnsi="Times New Roman"/>
        </w:rPr>
        <w:t>Převážná většina těchto pomůcek je plně nebo částečně hrazena ze zdravotního pojištění. Najdou se ovšem i takové, které hrazeny nejsou a tudíž vyžadují plnou úhradu pacientem. Mezi speciální optické pomůcky řadíme hyperokuláry, lupy, dalekohledové systémy, hyperkorekce.</w:t>
      </w:r>
    </w:p>
    <w:p w:rsidR="00373DCC" w:rsidRPr="00217043" w:rsidRDefault="00373DCC" w:rsidP="009620DD">
      <w:pPr>
        <w:ind w:firstLine="284"/>
        <w:contextualSpacing/>
        <w:rPr>
          <w:rFonts w:ascii="Times New Roman" w:hAnsi="Times New Roman"/>
        </w:rPr>
      </w:pPr>
    </w:p>
    <w:p w:rsidR="00373DCC" w:rsidRPr="00217043" w:rsidRDefault="005748F4" w:rsidP="009620DD">
      <w:pPr>
        <w:pStyle w:val="Nadpis4"/>
        <w:contextualSpacing/>
        <w:rPr>
          <w:rFonts w:cs="Times New Roman"/>
        </w:rPr>
      </w:pPr>
      <w:bookmarkStart w:id="19" w:name="_Toc26856641"/>
      <w:r w:rsidRPr="00217043">
        <w:rPr>
          <w:rFonts w:cs="Times New Roman"/>
        </w:rPr>
        <w:t>Hyperkorekce, hyperokuláry,</w:t>
      </w:r>
      <w:r w:rsidR="004262D1" w:rsidRPr="00217043">
        <w:rPr>
          <w:rFonts w:cs="Times New Roman"/>
        </w:rPr>
        <w:t xml:space="preserve"> lupy</w:t>
      </w:r>
      <w:r w:rsidRPr="00217043">
        <w:rPr>
          <w:rFonts w:cs="Times New Roman"/>
        </w:rPr>
        <w:t xml:space="preserve"> a turmony</w:t>
      </w:r>
      <w:bookmarkEnd w:id="19"/>
    </w:p>
    <w:p w:rsidR="004262D1" w:rsidRPr="00217043" w:rsidRDefault="004262D1" w:rsidP="009620DD">
      <w:pPr>
        <w:ind w:firstLine="284"/>
        <w:contextualSpacing/>
        <w:rPr>
          <w:rFonts w:ascii="Times New Roman" w:hAnsi="Times New Roman"/>
        </w:rPr>
      </w:pPr>
    </w:p>
    <w:p w:rsidR="004262D1" w:rsidRPr="00217043" w:rsidRDefault="004262D1" w:rsidP="009620DD">
      <w:pPr>
        <w:ind w:firstLine="284"/>
        <w:contextualSpacing/>
        <w:rPr>
          <w:rFonts w:ascii="Times New Roman" w:hAnsi="Times New Roman"/>
        </w:rPr>
      </w:pPr>
      <w:r w:rsidRPr="00217043">
        <w:rPr>
          <w:rFonts w:ascii="Times New Roman" w:hAnsi="Times New Roman"/>
        </w:rPr>
        <w:t xml:space="preserve">Tyto pomůcky jsou určeny pro zvětšení a práci do blízka. Hyperkorekce je zvětšení obrazu do blízka a užívá se pouze u lehkého snížení vizu. Pro větší zvětšení můžeme užít hyperokuláry, což jsou lupy zasazené do brýlových obrub. </w:t>
      </w:r>
    </w:p>
    <w:p w:rsidR="004262D1" w:rsidRPr="00217043" w:rsidRDefault="004262D1" w:rsidP="009620DD">
      <w:pPr>
        <w:ind w:firstLine="284"/>
        <w:contextualSpacing/>
        <w:rPr>
          <w:rFonts w:ascii="Times New Roman" w:hAnsi="Times New Roman"/>
        </w:rPr>
      </w:pPr>
      <w:r w:rsidRPr="00217043">
        <w:rPr>
          <w:rFonts w:ascii="Times New Roman" w:hAnsi="Times New Roman"/>
        </w:rPr>
        <w:t>Asi nejvíce používané jsou lupy, které jsou určeny také pacientům s horším vizem</w:t>
      </w:r>
      <w:r w:rsidR="00FB5F03" w:rsidRPr="00217043">
        <w:rPr>
          <w:rFonts w:ascii="Times New Roman" w:hAnsi="Times New Roman"/>
        </w:rPr>
        <w:t>.</w:t>
      </w:r>
      <w:r w:rsidRPr="00217043">
        <w:rPr>
          <w:rFonts w:ascii="Times New Roman" w:hAnsi="Times New Roman"/>
        </w:rPr>
        <w:t xml:space="preserve"> Můžeme si vybrat z mnoha různých provedení, jako jsou předsádkové lupy, ruční lupy s rukojetí, stojánkové lupy.</w:t>
      </w:r>
      <w:r w:rsidR="00150EE4" w:rsidRPr="00217043">
        <w:rPr>
          <w:rFonts w:ascii="Times New Roman" w:hAnsi="Times New Roman"/>
        </w:rPr>
        <w:t xml:space="preserve"> „U ručních lup je velmi důležité vyzkoušet správný typ, zvětšení, používání, přisvětlení.“</w:t>
      </w:r>
      <w:r w:rsidR="00150EE4" w:rsidRPr="00217043">
        <w:rPr>
          <w:rStyle w:val="Znakapoznpodarou"/>
          <w:rFonts w:ascii="Times New Roman" w:hAnsi="Times New Roman"/>
        </w:rPr>
        <w:footnoteReference w:id="37"/>
      </w:r>
    </w:p>
    <w:p w:rsidR="005748F4" w:rsidRPr="00217043" w:rsidRDefault="005748F4" w:rsidP="009620DD">
      <w:pPr>
        <w:ind w:firstLine="284"/>
        <w:contextualSpacing/>
        <w:rPr>
          <w:rFonts w:ascii="Times New Roman" w:hAnsi="Times New Roman"/>
        </w:rPr>
      </w:pPr>
      <w:r w:rsidRPr="00217043">
        <w:rPr>
          <w:rFonts w:ascii="Times New Roman" w:hAnsi="Times New Roman"/>
        </w:rPr>
        <w:t>Posledním pomůckou této kategorie jsou turmony, které se využívají pro práci do blízka, ale zároveň si může daná osoba přiblížit i předmět v dálce. Jedná se o monokulárové kukátko, tedy se osoba dívá pouze jedním okem, což je také jejich nevýhoda, výhodou je snadná přenositelnost.</w:t>
      </w:r>
    </w:p>
    <w:p w:rsidR="00335FE0" w:rsidRPr="00217043" w:rsidRDefault="00335FE0" w:rsidP="009620DD">
      <w:pPr>
        <w:ind w:firstLine="284"/>
        <w:contextualSpacing/>
        <w:rPr>
          <w:rFonts w:ascii="Times New Roman" w:hAnsi="Times New Roman"/>
        </w:rPr>
      </w:pPr>
    </w:p>
    <w:p w:rsidR="00FB5F03" w:rsidRPr="00217043" w:rsidRDefault="00FB5F03" w:rsidP="009620DD">
      <w:pPr>
        <w:pStyle w:val="Nadpis4"/>
        <w:contextualSpacing/>
        <w:rPr>
          <w:rFonts w:cs="Times New Roman"/>
        </w:rPr>
      </w:pPr>
      <w:bookmarkStart w:id="20" w:name="_Toc26856642"/>
      <w:r w:rsidRPr="00217043">
        <w:rPr>
          <w:rFonts w:cs="Times New Roman"/>
        </w:rPr>
        <w:t>Dalekohledové systémy</w:t>
      </w:r>
      <w:bookmarkEnd w:id="20"/>
    </w:p>
    <w:p w:rsidR="00FB5F03" w:rsidRPr="00217043" w:rsidRDefault="00FB5F03" w:rsidP="009620DD">
      <w:pPr>
        <w:ind w:firstLine="284"/>
        <w:contextualSpacing/>
        <w:rPr>
          <w:rFonts w:ascii="Times New Roman" w:hAnsi="Times New Roman"/>
        </w:rPr>
      </w:pPr>
    </w:p>
    <w:p w:rsidR="00FB5F03" w:rsidRPr="00217043" w:rsidRDefault="00FB5F03" w:rsidP="009620DD">
      <w:pPr>
        <w:ind w:firstLine="284"/>
        <w:contextualSpacing/>
        <w:rPr>
          <w:rFonts w:ascii="Times New Roman" w:hAnsi="Times New Roman"/>
        </w:rPr>
      </w:pPr>
      <w:r w:rsidRPr="00217043">
        <w:rPr>
          <w:rFonts w:ascii="Times New Roman" w:hAnsi="Times New Roman"/>
        </w:rPr>
        <w:t>Dalekohledové systémy jsou určeny pro pohled do dálky a vyhledávání objektů v dálce. U nás se používají dva systémy tohoto druhu – Galilei a Kepler. „Jelikož dalekohledové systémy svou konstrukcí zužují zorné pole a objekty nereálně zvětšují, nelze je použít při chůzi v interiéru a exteriéru, pro řízení automobilu či jízdě na kole. Nejsou k tomu určeny.“</w:t>
      </w:r>
      <w:r w:rsidRPr="00217043">
        <w:rPr>
          <w:rStyle w:val="Znakapoznpodarou"/>
          <w:rFonts w:ascii="Times New Roman" w:hAnsi="Times New Roman"/>
        </w:rPr>
        <w:footnoteReference w:id="38"/>
      </w:r>
    </w:p>
    <w:p w:rsidR="002266BD" w:rsidRPr="00217043" w:rsidRDefault="002266BD" w:rsidP="009620DD">
      <w:pPr>
        <w:ind w:firstLine="284"/>
        <w:contextualSpacing/>
        <w:rPr>
          <w:rFonts w:ascii="Times New Roman" w:hAnsi="Times New Roman"/>
        </w:rPr>
      </w:pPr>
    </w:p>
    <w:p w:rsidR="002266BD" w:rsidRPr="00217043" w:rsidRDefault="002266BD" w:rsidP="009620DD">
      <w:pPr>
        <w:pStyle w:val="Nadpis3"/>
        <w:contextualSpacing/>
        <w:rPr>
          <w:rFonts w:cs="Times New Roman"/>
        </w:rPr>
      </w:pPr>
      <w:bookmarkStart w:id="21" w:name="_Toc26856643"/>
      <w:r w:rsidRPr="00217043">
        <w:rPr>
          <w:rFonts w:cs="Times New Roman"/>
        </w:rPr>
        <w:t>Elektronické pomůcky</w:t>
      </w:r>
      <w:bookmarkEnd w:id="21"/>
    </w:p>
    <w:p w:rsidR="002266BD" w:rsidRPr="00217043" w:rsidRDefault="002266BD" w:rsidP="009620DD">
      <w:pPr>
        <w:ind w:firstLine="284"/>
        <w:contextualSpacing/>
        <w:rPr>
          <w:rFonts w:ascii="Times New Roman" w:hAnsi="Times New Roman"/>
        </w:rPr>
      </w:pPr>
    </w:p>
    <w:p w:rsidR="002266BD" w:rsidRPr="00217043" w:rsidRDefault="00FE091A" w:rsidP="009620DD">
      <w:pPr>
        <w:ind w:firstLine="284"/>
        <w:contextualSpacing/>
        <w:rPr>
          <w:rFonts w:ascii="Times New Roman" w:hAnsi="Times New Roman"/>
        </w:rPr>
      </w:pPr>
      <w:r w:rsidRPr="00217043">
        <w:rPr>
          <w:rFonts w:ascii="Times New Roman" w:hAnsi="Times New Roman"/>
        </w:rPr>
        <w:t xml:space="preserve">Rozvoj elektroniky je patrný ve všech oblastech dnešního života, proto nezaostává ani vývoj elektronických kompenzačních a </w:t>
      </w:r>
      <w:r w:rsidR="00150EE4" w:rsidRPr="00217043">
        <w:rPr>
          <w:rFonts w:ascii="Times New Roman" w:hAnsi="Times New Roman"/>
        </w:rPr>
        <w:t>rehabilitačních pomůcek. Ty jsou „</w:t>
      </w:r>
      <w:r w:rsidR="000A5EAC" w:rsidRPr="00217043">
        <w:rPr>
          <w:rFonts w:ascii="Times New Roman" w:hAnsi="Times New Roman"/>
        </w:rPr>
        <w:t>(</w:t>
      </w:r>
      <w:r w:rsidR="00150EE4" w:rsidRPr="00217043">
        <w:rPr>
          <w:rFonts w:ascii="Times New Roman" w:hAnsi="Times New Roman"/>
        </w:rPr>
        <w:t>…</w:t>
      </w:r>
      <w:r w:rsidR="000A5EAC" w:rsidRPr="00217043">
        <w:rPr>
          <w:rFonts w:ascii="Times New Roman" w:hAnsi="Times New Roman"/>
        </w:rPr>
        <w:t xml:space="preserve">) </w:t>
      </w:r>
      <w:r w:rsidR="00150EE4" w:rsidRPr="00217043">
        <w:rPr>
          <w:rFonts w:ascii="Times New Roman" w:hAnsi="Times New Roman"/>
        </w:rPr>
        <w:t>určeny jedincům, jejichž potřebám nedostačuje používání lup.“</w:t>
      </w:r>
      <w:r w:rsidR="00150EE4" w:rsidRPr="00217043">
        <w:rPr>
          <w:rStyle w:val="Znakapoznpodarou"/>
          <w:rFonts w:ascii="Times New Roman" w:hAnsi="Times New Roman"/>
        </w:rPr>
        <w:footnoteReference w:id="39"/>
      </w:r>
      <w:r w:rsidR="00150EE4" w:rsidRPr="00217043">
        <w:rPr>
          <w:rFonts w:ascii="Times New Roman" w:hAnsi="Times New Roman"/>
        </w:rPr>
        <w:t xml:space="preserve"> Takových pomůcek</w:t>
      </w:r>
      <w:r w:rsidRPr="00217043">
        <w:rPr>
          <w:rFonts w:ascii="Times New Roman" w:hAnsi="Times New Roman"/>
        </w:rPr>
        <w:t xml:space="preserve"> je na našem trhu již poměrně velká škála. Od různých pomůcek pro nevidomé, které jim kompenzují zrak za pomoci sluchu nebo hmatu až k pomůckám pro slabozraké nebo prakticky nevidomé. „Elektronické pomůcky pro slabozraké a prakticky nevidomé využívají zbytkového zrakového potenciálu, který rozvíjejí a zároveň k ulehčení práce mívají někdy i kompenzační (zvukovou) podobu pro vnímání sluchem.“</w:t>
      </w:r>
      <w:r w:rsidRPr="00217043">
        <w:rPr>
          <w:rStyle w:val="Znakapoznpodarou"/>
          <w:rFonts w:ascii="Times New Roman" w:hAnsi="Times New Roman"/>
        </w:rPr>
        <w:footnoteReference w:id="40"/>
      </w:r>
      <w:r w:rsidR="009A4FDD" w:rsidRPr="00217043">
        <w:rPr>
          <w:rFonts w:ascii="Times New Roman" w:hAnsi="Times New Roman"/>
        </w:rPr>
        <w:t xml:space="preserve"> Mezi takovéto pomů</w:t>
      </w:r>
      <w:r w:rsidR="00805310" w:rsidRPr="00217043">
        <w:rPr>
          <w:rFonts w:ascii="Times New Roman" w:hAnsi="Times New Roman"/>
        </w:rPr>
        <w:t xml:space="preserve">cky patří kamerové zvětšovací televizní lupy a </w:t>
      </w:r>
      <w:r w:rsidR="009A4FDD" w:rsidRPr="00217043">
        <w:rPr>
          <w:rFonts w:ascii="Times New Roman" w:hAnsi="Times New Roman"/>
        </w:rPr>
        <w:t>digitální</w:t>
      </w:r>
      <w:r w:rsidR="00805310" w:rsidRPr="00217043">
        <w:rPr>
          <w:rFonts w:ascii="Times New Roman" w:hAnsi="Times New Roman"/>
        </w:rPr>
        <w:t xml:space="preserve"> (počítačové) zvětšovací televizní lupy.</w:t>
      </w:r>
    </w:p>
    <w:p w:rsidR="009A4FDD" w:rsidRPr="00217043" w:rsidRDefault="009A4FDD" w:rsidP="009620DD">
      <w:pPr>
        <w:pStyle w:val="Nadpis4"/>
        <w:contextualSpacing/>
        <w:rPr>
          <w:rFonts w:cs="Times New Roman"/>
        </w:rPr>
      </w:pPr>
      <w:bookmarkStart w:id="22" w:name="_Toc26856644"/>
      <w:r w:rsidRPr="00217043">
        <w:rPr>
          <w:rFonts w:cs="Times New Roman"/>
        </w:rPr>
        <w:t>Kamerová televizní lupa</w:t>
      </w:r>
      <w:bookmarkEnd w:id="22"/>
    </w:p>
    <w:p w:rsidR="009A4FDD" w:rsidRPr="00217043" w:rsidRDefault="009A4FDD" w:rsidP="009620DD">
      <w:pPr>
        <w:ind w:firstLine="284"/>
        <w:contextualSpacing/>
        <w:rPr>
          <w:rFonts w:ascii="Times New Roman" w:hAnsi="Times New Roman"/>
        </w:rPr>
      </w:pPr>
    </w:p>
    <w:p w:rsidR="009A4FDD" w:rsidRPr="00217043" w:rsidRDefault="009A4FDD" w:rsidP="009620DD">
      <w:pPr>
        <w:ind w:firstLine="284"/>
        <w:contextualSpacing/>
        <w:rPr>
          <w:rFonts w:ascii="Times New Roman" w:hAnsi="Times New Roman"/>
        </w:rPr>
      </w:pPr>
      <w:r w:rsidRPr="00217043">
        <w:rPr>
          <w:rFonts w:ascii="Times New Roman" w:hAnsi="Times New Roman"/>
        </w:rPr>
        <w:t xml:space="preserve">V současné době jsou různými firmami nabízeny kamerové televizní lupy přenosné, které se dále dělí na zařízení s ručně vedenou kamerou a zařízení s pevnou kamerou, nebo nepřenosné, tzv. stolní. </w:t>
      </w:r>
      <w:r w:rsidR="00767674" w:rsidRPr="00217043">
        <w:rPr>
          <w:rFonts w:ascii="Times New Roman" w:hAnsi="Times New Roman"/>
        </w:rPr>
        <w:t>Je to zařízení „</w:t>
      </w:r>
      <w:r w:rsidR="000A5EAC" w:rsidRPr="00217043">
        <w:rPr>
          <w:rFonts w:ascii="Times New Roman" w:hAnsi="Times New Roman"/>
        </w:rPr>
        <w:t>(</w:t>
      </w:r>
      <w:r w:rsidR="00767674" w:rsidRPr="00217043">
        <w:rPr>
          <w:rFonts w:ascii="Times New Roman" w:hAnsi="Times New Roman"/>
        </w:rPr>
        <w:t>…</w:t>
      </w:r>
      <w:r w:rsidR="000A5EAC" w:rsidRPr="00217043">
        <w:rPr>
          <w:rFonts w:ascii="Times New Roman" w:hAnsi="Times New Roman"/>
        </w:rPr>
        <w:t xml:space="preserve">) </w:t>
      </w:r>
      <w:r w:rsidR="00767674" w:rsidRPr="00217043">
        <w:rPr>
          <w:rFonts w:ascii="Times New Roman" w:hAnsi="Times New Roman"/>
        </w:rPr>
        <w:t>využívající k</w:t>
      </w:r>
      <w:r w:rsidR="008D6CC0" w:rsidRPr="00217043">
        <w:rPr>
          <w:rFonts w:ascii="Times New Roman" w:hAnsi="Times New Roman"/>
        </w:rPr>
        <w:t> </w:t>
      </w:r>
      <w:r w:rsidR="00767674" w:rsidRPr="00217043">
        <w:rPr>
          <w:rFonts w:ascii="Times New Roman" w:hAnsi="Times New Roman"/>
        </w:rPr>
        <w:t>zjednodušení</w:t>
      </w:r>
      <w:r w:rsidR="008D6CC0" w:rsidRPr="00217043">
        <w:rPr>
          <w:rFonts w:ascii="Times New Roman" w:hAnsi="Times New Roman"/>
        </w:rPr>
        <w:t xml:space="preserve"> zrakové práce s texty </w:t>
      </w:r>
      <w:r w:rsidR="00C7185C" w:rsidRPr="00217043">
        <w:rPr>
          <w:rFonts w:ascii="Times New Roman" w:hAnsi="Times New Roman"/>
        </w:rPr>
        <w:t>i trojrozměrnými materiály tzv. uzavřeného televizního okruhu.“</w:t>
      </w:r>
      <w:r w:rsidR="00C7185C" w:rsidRPr="00217043">
        <w:rPr>
          <w:rStyle w:val="Znakapoznpodarou"/>
          <w:rFonts w:ascii="Times New Roman" w:hAnsi="Times New Roman"/>
        </w:rPr>
        <w:footnoteReference w:id="41"/>
      </w:r>
    </w:p>
    <w:p w:rsidR="00617E04" w:rsidRPr="00217043" w:rsidRDefault="00617E04" w:rsidP="009620DD">
      <w:pPr>
        <w:spacing w:after="200" w:line="276" w:lineRule="auto"/>
        <w:contextualSpacing/>
        <w:jc w:val="left"/>
        <w:rPr>
          <w:rFonts w:ascii="Times New Roman" w:eastAsiaTheme="majorEastAsia" w:hAnsi="Times New Roman"/>
          <w:bCs/>
          <w:i/>
          <w:iCs/>
          <w:sz w:val="28"/>
        </w:rPr>
      </w:pPr>
    </w:p>
    <w:p w:rsidR="00805310" w:rsidRPr="00217043" w:rsidRDefault="00805310" w:rsidP="009620DD">
      <w:pPr>
        <w:pStyle w:val="Nadpis4"/>
        <w:contextualSpacing/>
        <w:rPr>
          <w:rFonts w:cs="Times New Roman"/>
        </w:rPr>
      </w:pPr>
      <w:bookmarkStart w:id="23" w:name="_Toc26856645"/>
      <w:r w:rsidRPr="00217043">
        <w:rPr>
          <w:rFonts w:cs="Times New Roman"/>
        </w:rPr>
        <w:t>Digitální televizí lupa</w:t>
      </w:r>
      <w:bookmarkEnd w:id="23"/>
    </w:p>
    <w:p w:rsidR="00805310" w:rsidRPr="00217043" w:rsidRDefault="00805310" w:rsidP="009620DD">
      <w:pPr>
        <w:ind w:firstLine="284"/>
        <w:contextualSpacing/>
        <w:rPr>
          <w:rFonts w:ascii="Times New Roman" w:hAnsi="Times New Roman"/>
        </w:rPr>
      </w:pPr>
    </w:p>
    <w:p w:rsidR="002161E8" w:rsidRPr="00217043" w:rsidRDefault="00FC760A" w:rsidP="009620DD">
      <w:pPr>
        <w:ind w:firstLine="284"/>
        <w:contextualSpacing/>
        <w:rPr>
          <w:rFonts w:ascii="Times New Roman" w:hAnsi="Times New Roman"/>
        </w:rPr>
      </w:pPr>
      <w:r w:rsidRPr="00217043">
        <w:rPr>
          <w:rFonts w:ascii="Times New Roman" w:hAnsi="Times New Roman"/>
        </w:rPr>
        <w:t>Digitální televizní lupy se stejně jako kamerové lupy dodávají v přenosné i nepřenosné verzi. K užívání digitální televizní lupy je nutná znalost obsluhy počítače, klávesnice, myši a příslušných programů, které se liší dle firmy</w:t>
      </w:r>
      <w:r w:rsidR="00023403" w:rsidRPr="00217043">
        <w:rPr>
          <w:rFonts w:ascii="Times New Roman" w:hAnsi="Times New Roman"/>
        </w:rPr>
        <w:t>, od které si pacient digitální lupu pořídil. „Základ tvoří výkonný počítač, scanner, reproduktory, klávesnice a myš s podložkou, případně tiskárna.“</w:t>
      </w:r>
      <w:r w:rsidR="00023403" w:rsidRPr="00217043">
        <w:rPr>
          <w:rStyle w:val="Znakapoznpodarou"/>
          <w:rFonts w:ascii="Times New Roman" w:hAnsi="Times New Roman"/>
        </w:rPr>
        <w:footnoteReference w:id="42"/>
      </w:r>
      <w:r w:rsidR="00023403" w:rsidRPr="00217043">
        <w:rPr>
          <w:rFonts w:ascii="Times New Roman" w:hAnsi="Times New Roman"/>
        </w:rPr>
        <w:t xml:space="preserve"> Důležité je ovšem i již zmíněné softwarové vybavení. Oproti kamerové lupě je digitální lupa vybavena také programem na převod textu do zvukové podoby.</w:t>
      </w:r>
    </w:p>
    <w:p w:rsidR="006434C3" w:rsidRPr="00217043" w:rsidRDefault="006434C3" w:rsidP="009620DD">
      <w:pPr>
        <w:ind w:firstLine="284"/>
        <w:contextualSpacing/>
        <w:rPr>
          <w:rFonts w:ascii="Times New Roman" w:hAnsi="Times New Roman"/>
        </w:rPr>
      </w:pPr>
    </w:p>
    <w:p w:rsidR="006434C3" w:rsidRPr="00217043" w:rsidRDefault="006434C3" w:rsidP="009620DD">
      <w:pPr>
        <w:pStyle w:val="Nadpis3"/>
        <w:contextualSpacing/>
        <w:rPr>
          <w:rFonts w:cs="Times New Roman"/>
        </w:rPr>
      </w:pPr>
      <w:bookmarkStart w:id="24" w:name="_Toc26856646"/>
      <w:r w:rsidRPr="00217043">
        <w:rPr>
          <w:rFonts w:cs="Times New Roman"/>
        </w:rPr>
        <w:t>Ostatní pomůcky</w:t>
      </w:r>
      <w:bookmarkEnd w:id="24"/>
    </w:p>
    <w:p w:rsidR="005748F4" w:rsidRPr="00217043" w:rsidRDefault="005748F4" w:rsidP="009620DD">
      <w:pPr>
        <w:ind w:firstLine="284"/>
        <w:contextualSpacing/>
        <w:rPr>
          <w:rFonts w:ascii="Times New Roman" w:hAnsi="Times New Roman"/>
        </w:rPr>
      </w:pPr>
    </w:p>
    <w:p w:rsidR="006434C3" w:rsidRPr="00217043" w:rsidRDefault="006434C3" w:rsidP="009620DD">
      <w:pPr>
        <w:ind w:firstLine="284"/>
        <w:contextualSpacing/>
        <w:rPr>
          <w:rFonts w:ascii="Times New Roman" w:hAnsi="Times New Roman"/>
        </w:rPr>
      </w:pPr>
      <w:r w:rsidRPr="00217043">
        <w:rPr>
          <w:rFonts w:ascii="Times New Roman" w:hAnsi="Times New Roman"/>
        </w:rPr>
        <w:t>Na okraj bych také chtěla zmínit některé pomůcky pro zrakově postižené, které se užívají v domácnosti, ve škole nebo pro volný čas osob se zrakovým postižením.</w:t>
      </w:r>
    </w:p>
    <w:p w:rsidR="006434C3" w:rsidRPr="00217043" w:rsidRDefault="006434C3" w:rsidP="009620DD">
      <w:pPr>
        <w:ind w:firstLine="284"/>
        <w:contextualSpacing/>
        <w:rPr>
          <w:rFonts w:ascii="Times New Roman" w:hAnsi="Times New Roman"/>
        </w:rPr>
      </w:pPr>
    </w:p>
    <w:p w:rsidR="005748F4" w:rsidRPr="00217043" w:rsidRDefault="005748F4" w:rsidP="009620DD">
      <w:pPr>
        <w:pStyle w:val="Nadpis4"/>
        <w:contextualSpacing/>
        <w:rPr>
          <w:rFonts w:cs="Times New Roman"/>
        </w:rPr>
      </w:pPr>
      <w:bookmarkStart w:id="25" w:name="_Toc26856647"/>
      <w:r w:rsidRPr="00217043">
        <w:rPr>
          <w:rFonts w:cs="Times New Roman"/>
        </w:rPr>
        <w:t>Školní pomůcky</w:t>
      </w:r>
      <w:bookmarkEnd w:id="25"/>
    </w:p>
    <w:p w:rsidR="005748F4" w:rsidRPr="00217043" w:rsidRDefault="005748F4" w:rsidP="009620DD">
      <w:pPr>
        <w:ind w:firstLine="284"/>
        <w:contextualSpacing/>
        <w:rPr>
          <w:rFonts w:ascii="Times New Roman" w:hAnsi="Times New Roman"/>
        </w:rPr>
      </w:pPr>
    </w:p>
    <w:p w:rsidR="000E362E" w:rsidRPr="00217043" w:rsidRDefault="000E362E" w:rsidP="009620DD">
      <w:pPr>
        <w:ind w:firstLine="284"/>
        <w:contextualSpacing/>
        <w:rPr>
          <w:rFonts w:ascii="Times New Roman" w:hAnsi="Times New Roman"/>
        </w:rPr>
      </w:pPr>
      <w:r w:rsidRPr="00217043">
        <w:rPr>
          <w:rFonts w:ascii="Times New Roman" w:hAnsi="Times New Roman"/>
        </w:rPr>
        <w:t>V této kapitole zmiňuji pomůcky</w:t>
      </w:r>
      <w:r w:rsidR="005748F4" w:rsidRPr="00217043">
        <w:rPr>
          <w:rFonts w:ascii="Times New Roman" w:hAnsi="Times New Roman"/>
        </w:rPr>
        <w:t xml:space="preserve">, které se </w:t>
      </w:r>
      <w:r w:rsidR="006434C3" w:rsidRPr="00217043">
        <w:rPr>
          <w:rFonts w:ascii="Times New Roman" w:hAnsi="Times New Roman"/>
        </w:rPr>
        <w:t xml:space="preserve">nejčastěji </w:t>
      </w:r>
      <w:r w:rsidR="005748F4" w:rsidRPr="00217043">
        <w:rPr>
          <w:rFonts w:ascii="Times New Roman" w:hAnsi="Times New Roman"/>
        </w:rPr>
        <w:t xml:space="preserve">užívají </w:t>
      </w:r>
      <w:r w:rsidR="006434C3" w:rsidRPr="00217043">
        <w:rPr>
          <w:rFonts w:ascii="Times New Roman" w:hAnsi="Times New Roman"/>
        </w:rPr>
        <w:t>ve školním prostředí. Mezi takovéto pomůcky patří například Pichtův psací stroj, kolíčková písanka I. a II. velikosti, ozvučená kalkulačka, ozvučený míč, pískovnička, kreslenky, reliéfní mapy, glóby a plány.</w:t>
      </w:r>
      <w:r w:rsidRPr="00217043">
        <w:rPr>
          <w:rFonts w:ascii="Times New Roman" w:hAnsi="Times New Roman"/>
        </w:rPr>
        <w:t xml:space="preserve"> Níže blíž specifikuji pouze ty pomůck</w:t>
      </w:r>
      <w:r w:rsidR="00A96412" w:rsidRPr="00217043">
        <w:rPr>
          <w:rFonts w:ascii="Times New Roman" w:hAnsi="Times New Roman"/>
        </w:rPr>
        <w:t>y, které jsou využitelné v mé</w:t>
      </w:r>
      <w:r w:rsidRPr="00217043">
        <w:rPr>
          <w:rFonts w:ascii="Times New Roman" w:hAnsi="Times New Roman"/>
        </w:rPr>
        <w:t xml:space="preserve"> stimulační pomůcce – domečku.</w:t>
      </w:r>
    </w:p>
    <w:p w:rsidR="00C236A2" w:rsidRPr="00217043" w:rsidRDefault="00C236A2" w:rsidP="009620DD">
      <w:pPr>
        <w:ind w:firstLine="284"/>
        <w:contextualSpacing/>
        <w:rPr>
          <w:rFonts w:ascii="Times New Roman" w:hAnsi="Times New Roman"/>
        </w:rPr>
      </w:pPr>
    </w:p>
    <w:p w:rsidR="000E362E" w:rsidRPr="00217043" w:rsidRDefault="000E362E" w:rsidP="009620DD">
      <w:pPr>
        <w:pStyle w:val="Nadpis5"/>
        <w:contextualSpacing/>
        <w:rPr>
          <w:rFonts w:cs="Times New Roman"/>
        </w:rPr>
      </w:pPr>
      <w:bookmarkStart w:id="26" w:name="_Toc26856648"/>
      <w:r w:rsidRPr="00217043">
        <w:rPr>
          <w:rFonts w:cs="Times New Roman"/>
        </w:rPr>
        <w:t>Ozvučený míč</w:t>
      </w:r>
      <w:bookmarkEnd w:id="26"/>
    </w:p>
    <w:p w:rsidR="000E362E" w:rsidRPr="00217043" w:rsidRDefault="000E362E" w:rsidP="009620DD">
      <w:pPr>
        <w:ind w:firstLine="284"/>
        <w:contextualSpacing/>
        <w:rPr>
          <w:rFonts w:ascii="Times New Roman" w:hAnsi="Times New Roman"/>
        </w:rPr>
      </w:pPr>
    </w:p>
    <w:p w:rsidR="000E362E" w:rsidRPr="00217043" w:rsidRDefault="000E362E" w:rsidP="009620DD">
      <w:pPr>
        <w:ind w:firstLine="284"/>
        <w:contextualSpacing/>
        <w:rPr>
          <w:rFonts w:ascii="Times New Roman" w:hAnsi="Times New Roman"/>
        </w:rPr>
      </w:pPr>
      <w:r w:rsidRPr="00217043">
        <w:rPr>
          <w:rFonts w:ascii="Times New Roman" w:hAnsi="Times New Roman"/>
        </w:rPr>
        <w:t>Využívá se nejčastěji v tělesné výchově. Je to vhodná pomůcka pro žáky nevidomé, se zbytky zraku i pro žáky slabozraké. Jak uvádí Langer a kolektiv, „ozvučený míč se vyrábí ve spoustě modifikací a variant – jako míč na volejbal, plážový míč, míč plastový atp.“</w:t>
      </w:r>
      <w:r w:rsidRPr="00217043">
        <w:rPr>
          <w:rStyle w:val="Znakapoznpodarou"/>
          <w:rFonts w:ascii="Times New Roman" w:hAnsi="Times New Roman"/>
        </w:rPr>
        <w:footnoteReference w:id="43"/>
      </w:r>
    </w:p>
    <w:p w:rsidR="007114E8" w:rsidRPr="00217043" w:rsidRDefault="007114E8" w:rsidP="009620DD">
      <w:pPr>
        <w:ind w:firstLine="284"/>
        <w:contextualSpacing/>
        <w:rPr>
          <w:rFonts w:ascii="Times New Roman" w:hAnsi="Times New Roman"/>
        </w:rPr>
      </w:pPr>
    </w:p>
    <w:p w:rsidR="007114E8" w:rsidRPr="00217043" w:rsidRDefault="007114E8" w:rsidP="009620DD">
      <w:pPr>
        <w:pStyle w:val="Nadpis5"/>
        <w:contextualSpacing/>
        <w:rPr>
          <w:rFonts w:cs="Times New Roman"/>
        </w:rPr>
      </w:pPr>
      <w:r w:rsidRPr="00217043">
        <w:rPr>
          <w:rFonts w:cs="Times New Roman"/>
        </w:rPr>
        <w:t xml:space="preserve"> </w:t>
      </w:r>
      <w:bookmarkStart w:id="27" w:name="_Toc26856649"/>
      <w:r w:rsidRPr="00217043">
        <w:rPr>
          <w:rFonts w:cs="Times New Roman"/>
        </w:rPr>
        <w:t>Pískovnička</w:t>
      </w:r>
      <w:bookmarkEnd w:id="27"/>
    </w:p>
    <w:p w:rsidR="007114E8" w:rsidRPr="00217043" w:rsidRDefault="007114E8" w:rsidP="009620DD">
      <w:pPr>
        <w:ind w:firstLine="284"/>
        <w:contextualSpacing/>
        <w:rPr>
          <w:rFonts w:ascii="Times New Roman" w:hAnsi="Times New Roman"/>
        </w:rPr>
      </w:pPr>
    </w:p>
    <w:p w:rsidR="007114E8" w:rsidRPr="00217043" w:rsidRDefault="007114E8" w:rsidP="009620DD">
      <w:pPr>
        <w:ind w:firstLine="284"/>
        <w:contextualSpacing/>
        <w:rPr>
          <w:rFonts w:ascii="Times New Roman" w:hAnsi="Times New Roman"/>
        </w:rPr>
      </w:pPr>
      <w:r w:rsidRPr="00217043">
        <w:rPr>
          <w:rFonts w:ascii="Times New Roman" w:hAnsi="Times New Roman"/>
        </w:rPr>
        <w:t>Pískovnička je nejvíce využívána ve výtvarné výchově, Langer a kol. udává, že „je to bednička s proskleným dnem, do které se může nasypat písek, mouka, krupice atp. Dítě/žák kreslí prstem v dané hmotě a zanechává hmatnou cestičku – v případě, že je dno prosklené a pískovnička položená na lightbox, může poté, pokud má zachovalý světlocit, vidět cestičku, kterou nakreslil.“</w:t>
      </w:r>
      <w:r w:rsidRPr="00217043">
        <w:rPr>
          <w:rStyle w:val="Znakapoznpodarou"/>
          <w:rFonts w:ascii="Times New Roman" w:hAnsi="Times New Roman"/>
        </w:rPr>
        <w:footnoteReference w:id="44"/>
      </w:r>
    </w:p>
    <w:p w:rsidR="00A96412" w:rsidRPr="00217043" w:rsidRDefault="00A96412" w:rsidP="009620DD">
      <w:pPr>
        <w:ind w:firstLine="284"/>
        <w:contextualSpacing/>
        <w:rPr>
          <w:rFonts w:ascii="Times New Roman" w:hAnsi="Times New Roman"/>
        </w:rPr>
      </w:pPr>
    </w:p>
    <w:p w:rsidR="00A96412" w:rsidRPr="00217043" w:rsidRDefault="00A96412" w:rsidP="009620DD">
      <w:pPr>
        <w:pStyle w:val="Nadpis4"/>
        <w:contextualSpacing/>
        <w:rPr>
          <w:rFonts w:cs="Times New Roman"/>
        </w:rPr>
      </w:pPr>
      <w:bookmarkStart w:id="28" w:name="_Toc26856650"/>
      <w:r w:rsidRPr="00217043">
        <w:rPr>
          <w:rFonts w:cs="Times New Roman"/>
        </w:rPr>
        <w:t>Pomůcky pro volný čas</w:t>
      </w:r>
      <w:bookmarkEnd w:id="28"/>
    </w:p>
    <w:p w:rsidR="00A96412" w:rsidRPr="00217043" w:rsidRDefault="00A96412" w:rsidP="009620DD">
      <w:pPr>
        <w:ind w:firstLine="284"/>
        <w:contextualSpacing/>
        <w:rPr>
          <w:rFonts w:ascii="Times New Roman" w:hAnsi="Times New Roman"/>
        </w:rPr>
      </w:pPr>
    </w:p>
    <w:p w:rsidR="00A96412" w:rsidRPr="00217043" w:rsidRDefault="00A96412" w:rsidP="009620DD">
      <w:pPr>
        <w:ind w:firstLine="284"/>
        <w:contextualSpacing/>
        <w:rPr>
          <w:rFonts w:ascii="Times New Roman" w:hAnsi="Times New Roman"/>
        </w:rPr>
      </w:pPr>
      <w:r w:rsidRPr="00217043">
        <w:rPr>
          <w:rFonts w:ascii="Times New Roman" w:hAnsi="Times New Roman"/>
        </w:rPr>
        <w:t xml:space="preserve">Možnost volby trávení volného času by neměla být nikomu odpírána, proto se již dnes vyrábí mnoho pomůcek, které i lidem se zrakovým postižením umožní si zvolit aktivitu pro volný čas dle vlastního zájmu. </w:t>
      </w:r>
      <w:r w:rsidR="00840BE1" w:rsidRPr="00217043">
        <w:rPr>
          <w:rFonts w:ascii="Times New Roman" w:hAnsi="Times New Roman"/>
        </w:rPr>
        <w:t>Do této kategorie řadíme různé modifikace běžných her, jako je domino, kanastové karty nebo hra Člověče, nezlob se. Dále také zdigitalizované, tzv. audio knihy, dvojkolo, laserové pistole na zvukovou střelbu a stůl a pálky na showdown, což je hra podobná stolnímu tenisu a stolnímu fotbalu.</w:t>
      </w:r>
    </w:p>
    <w:p w:rsidR="00840BE1" w:rsidRPr="00217043" w:rsidRDefault="00840BE1" w:rsidP="009620DD">
      <w:pPr>
        <w:ind w:firstLine="284"/>
        <w:contextualSpacing/>
        <w:rPr>
          <w:rFonts w:ascii="Times New Roman" w:hAnsi="Times New Roman"/>
        </w:rPr>
      </w:pPr>
    </w:p>
    <w:p w:rsidR="00840BE1" w:rsidRPr="00217043" w:rsidRDefault="00840BE1" w:rsidP="009620DD">
      <w:pPr>
        <w:pStyle w:val="Nadpis4"/>
        <w:contextualSpacing/>
        <w:rPr>
          <w:rFonts w:cs="Times New Roman"/>
        </w:rPr>
      </w:pPr>
      <w:bookmarkStart w:id="29" w:name="_Toc26856651"/>
      <w:r w:rsidRPr="00217043">
        <w:rPr>
          <w:rFonts w:cs="Times New Roman"/>
        </w:rPr>
        <w:t>Pomůcky pro domácnost</w:t>
      </w:r>
      <w:bookmarkEnd w:id="29"/>
    </w:p>
    <w:p w:rsidR="00840BE1" w:rsidRPr="00217043" w:rsidRDefault="00840BE1" w:rsidP="009620DD">
      <w:pPr>
        <w:ind w:firstLine="284"/>
        <w:contextualSpacing/>
        <w:rPr>
          <w:rFonts w:ascii="Times New Roman" w:hAnsi="Times New Roman"/>
        </w:rPr>
      </w:pPr>
    </w:p>
    <w:p w:rsidR="00840BE1" w:rsidRPr="00217043" w:rsidRDefault="006D347B" w:rsidP="009620DD">
      <w:pPr>
        <w:ind w:firstLine="284"/>
        <w:contextualSpacing/>
        <w:rPr>
          <w:rFonts w:ascii="Times New Roman" w:hAnsi="Times New Roman"/>
        </w:rPr>
      </w:pPr>
      <w:r w:rsidRPr="00217043">
        <w:rPr>
          <w:rFonts w:ascii="Times New Roman" w:hAnsi="Times New Roman"/>
        </w:rPr>
        <w:t>Při domácích a sebeobslužných činnostech je využíváno mnoho pomůcek, které již byly zmíněny, ale také spousta pomůcek speciálních, které často užívají i osoby intaktní pro usnadnění a urychlení práce. K takovým pomůckám řadíme různé odměrky, násypky a nálevky, oddělovač bílků od žloutků, cedník na bylinky, propichovače vajec,</w:t>
      </w:r>
      <w:r w:rsidR="00290855" w:rsidRPr="00217043">
        <w:rPr>
          <w:rFonts w:ascii="Times New Roman" w:hAnsi="Times New Roman"/>
        </w:rPr>
        <w:t xml:space="preserve"> minutky,</w:t>
      </w:r>
      <w:r w:rsidRPr="00217043">
        <w:rPr>
          <w:rFonts w:ascii="Times New Roman" w:hAnsi="Times New Roman"/>
        </w:rPr>
        <w:t xml:space="preserve"> ozvučené kuchyňské a osobní váhy, kroužky na ponožky, </w:t>
      </w:r>
      <w:r w:rsidR="00290855" w:rsidRPr="00217043">
        <w:rPr>
          <w:rFonts w:ascii="Times New Roman" w:hAnsi="Times New Roman"/>
        </w:rPr>
        <w:t xml:space="preserve">půlič tablet, dávkovač léků, teploměr, indikátor hladiny a světla, označovače, navlékač jehel a mnoho dalších. </w:t>
      </w:r>
    </w:p>
    <w:p w:rsidR="00617E04" w:rsidRPr="00217043" w:rsidRDefault="00617E04" w:rsidP="009620DD">
      <w:pPr>
        <w:spacing w:after="200" w:line="276" w:lineRule="auto"/>
        <w:contextualSpacing/>
        <w:jc w:val="left"/>
        <w:rPr>
          <w:rFonts w:ascii="Times New Roman" w:eastAsiaTheme="majorEastAsia" w:hAnsi="Times New Roman"/>
          <w:b/>
          <w:bCs/>
          <w:sz w:val="36"/>
          <w:szCs w:val="28"/>
          <w:u w:val="single"/>
        </w:rPr>
      </w:pPr>
    </w:p>
    <w:p w:rsidR="00882FF1" w:rsidRPr="00217043" w:rsidRDefault="00882FF1">
      <w:pPr>
        <w:spacing w:after="200" w:line="276" w:lineRule="auto"/>
        <w:jc w:val="left"/>
        <w:rPr>
          <w:rFonts w:ascii="Times New Roman" w:eastAsiaTheme="majorEastAsia" w:hAnsi="Times New Roman"/>
          <w:b/>
          <w:bCs/>
          <w:sz w:val="36"/>
          <w:szCs w:val="28"/>
          <w:u w:val="single"/>
        </w:rPr>
      </w:pPr>
      <w:r w:rsidRPr="00217043">
        <w:rPr>
          <w:rFonts w:ascii="Times New Roman" w:hAnsi="Times New Roman"/>
        </w:rPr>
        <w:br w:type="page"/>
      </w:r>
    </w:p>
    <w:p w:rsidR="000F6500" w:rsidRPr="00217043" w:rsidRDefault="000F6500" w:rsidP="009620DD">
      <w:pPr>
        <w:pStyle w:val="Nadpis1"/>
        <w:contextualSpacing/>
        <w:rPr>
          <w:rFonts w:cs="Times New Roman"/>
        </w:rPr>
      </w:pPr>
      <w:bookmarkStart w:id="30" w:name="_Toc26856652"/>
      <w:r w:rsidRPr="00217043">
        <w:rPr>
          <w:rFonts w:cs="Times New Roman"/>
        </w:rPr>
        <w:t>Z</w:t>
      </w:r>
      <w:r w:rsidR="00CF704A" w:rsidRPr="00217043">
        <w:rPr>
          <w:rFonts w:cs="Times New Roman"/>
        </w:rPr>
        <w:t>RAKOVÁ STIMULACE</w:t>
      </w:r>
      <w:bookmarkEnd w:id="30"/>
    </w:p>
    <w:p w:rsidR="0090087B" w:rsidRPr="00217043" w:rsidRDefault="0090087B" w:rsidP="009620DD">
      <w:pPr>
        <w:ind w:firstLine="284"/>
        <w:contextualSpacing/>
        <w:rPr>
          <w:rFonts w:ascii="Times New Roman" w:hAnsi="Times New Roman"/>
        </w:rPr>
      </w:pPr>
    </w:p>
    <w:p w:rsidR="006C04B0" w:rsidRPr="00217043" w:rsidRDefault="006C04B0" w:rsidP="009620DD">
      <w:pPr>
        <w:pStyle w:val="Nadpis2"/>
        <w:contextualSpacing/>
        <w:rPr>
          <w:rFonts w:cs="Times New Roman"/>
        </w:rPr>
      </w:pPr>
      <w:bookmarkStart w:id="31" w:name="_Toc26856653"/>
      <w:r w:rsidRPr="00217043">
        <w:rPr>
          <w:rFonts w:cs="Times New Roman"/>
        </w:rPr>
        <w:t>Definiční vymezení</w:t>
      </w:r>
      <w:r w:rsidR="00EE7CAA" w:rsidRPr="00217043">
        <w:rPr>
          <w:rFonts w:cs="Times New Roman"/>
        </w:rPr>
        <w:t xml:space="preserve"> a cíl</w:t>
      </w:r>
      <w:bookmarkEnd w:id="31"/>
    </w:p>
    <w:p w:rsidR="006C04B0" w:rsidRPr="00217043" w:rsidRDefault="006C04B0" w:rsidP="009620DD">
      <w:pPr>
        <w:ind w:firstLine="284"/>
        <w:contextualSpacing/>
        <w:rPr>
          <w:rFonts w:ascii="Times New Roman" w:hAnsi="Times New Roman"/>
        </w:rPr>
      </w:pPr>
    </w:p>
    <w:p w:rsidR="00E122FC" w:rsidRPr="00217043" w:rsidRDefault="00BC353D" w:rsidP="009620DD">
      <w:pPr>
        <w:ind w:firstLine="284"/>
        <w:contextualSpacing/>
        <w:rPr>
          <w:rFonts w:ascii="Times New Roman" w:hAnsi="Times New Roman"/>
        </w:rPr>
      </w:pPr>
      <w:r w:rsidRPr="00217043">
        <w:rPr>
          <w:rFonts w:ascii="Times New Roman" w:hAnsi="Times New Roman"/>
        </w:rPr>
        <w:t xml:space="preserve">Zraková stimulace je určena především </w:t>
      </w:r>
      <w:r w:rsidR="0075414E" w:rsidRPr="00217043">
        <w:rPr>
          <w:rFonts w:ascii="Times New Roman" w:hAnsi="Times New Roman"/>
        </w:rPr>
        <w:t>dětem raného věku a to převážně</w:t>
      </w:r>
      <w:r w:rsidRPr="00217043">
        <w:rPr>
          <w:rFonts w:ascii="Times New Roman" w:hAnsi="Times New Roman"/>
        </w:rPr>
        <w:t xml:space="preserve"> do věku šesti až sedmi let, kdy je </w:t>
      </w:r>
      <w:r w:rsidR="00641083" w:rsidRPr="00217043">
        <w:rPr>
          <w:rFonts w:ascii="Times New Roman" w:hAnsi="Times New Roman"/>
        </w:rPr>
        <w:t>zpomalen</w:t>
      </w:r>
      <w:r w:rsidR="008329F9" w:rsidRPr="00217043">
        <w:rPr>
          <w:rFonts w:ascii="Times New Roman" w:hAnsi="Times New Roman"/>
        </w:rPr>
        <w:t xml:space="preserve"> až ukončen</w:t>
      </w:r>
      <w:r w:rsidR="00641083" w:rsidRPr="00217043">
        <w:rPr>
          <w:rFonts w:ascii="Times New Roman" w:hAnsi="Times New Roman"/>
        </w:rPr>
        <w:t xml:space="preserve"> vývoj</w:t>
      </w:r>
      <w:r w:rsidR="00E122FC" w:rsidRPr="00217043">
        <w:rPr>
          <w:rFonts w:ascii="Times New Roman" w:hAnsi="Times New Roman"/>
        </w:rPr>
        <w:t xml:space="preserve"> zrakového aparátu, protože, jak uvádí Ludíková, „</w:t>
      </w:r>
      <w:r w:rsidR="000A5EAC" w:rsidRPr="00217043">
        <w:rPr>
          <w:rFonts w:ascii="Times New Roman" w:hAnsi="Times New Roman"/>
        </w:rPr>
        <w:t>(</w:t>
      </w:r>
      <w:r w:rsidR="00E122FC" w:rsidRPr="00217043">
        <w:rPr>
          <w:rFonts w:ascii="Times New Roman" w:hAnsi="Times New Roman"/>
        </w:rPr>
        <w:t>…</w:t>
      </w:r>
      <w:r w:rsidR="000A5EAC" w:rsidRPr="00217043">
        <w:rPr>
          <w:rFonts w:ascii="Times New Roman" w:hAnsi="Times New Roman"/>
        </w:rPr>
        <w:t xml:space="preserve">) </w:t>
      </w:r>
      <w:r w:rsidR="00E122FC" w:rsidRPr="00217043">
        <w:rPr>
          <w:rFonts w:ascii="Times New Roman" w:hAnsi="Times New Roman"/>
        </w:rPr>
        <w:t>čím je dítě mladší, tím dříve dochází k rozvoji zrakového vnímání a využívání zrakových vjemů, a v důsledku toho nedochází k tak významnému narušení vývoje dítěte.“</w:t>
      </w:r>
      <w:r w:rsidR="00E122FC" w:rsidRPr="00217043">
        <w:rPr>
          <w:rStyle w:val="Znakapoznpodarou"/>
          <w:rFonts w:ascii="Times New Roman" w:hAnsi="Times New Roman"/>
        </w:rPr>
        <w:footnoteReference w:id="45"/>
      </w:r>
      <w:r w:rsidRPr="00217043">
        <w:rPr>
          <w:rFonts w:ascii="Times New Roman" w:hAnsi="Times New Roman"/>
        </w:rPr>
        <w:t xml:space="preserve"> </w:t>
      </w:r>
      <w:r w:rsidR="00641083" w:rsidRPr="00217043">
        <w:rPr>
          <w:rFonts w:ascii="Times New Roman" w:hAnsi="Times New Roman"/>
        </w:rPr>
        <w:t xml:space="preserve">V jiné publikaci k tomuto Ludíková s Finkovou dodávají, že „základní roli ve vývoji dítěte hrají první tři roky života. </w:t>
      </w:r>
      <w:r w:rsidR="008329F9" w:rsidRPr="00217043">
        <w:rPr>
          <w:rFonts w:ascii="Times New Roman" w:hAnsi="Times New Roman"/>
        </w:rPr>
        <w:t>Právě v období do tří let jsou kompenzační možnosti mozku tak obrovské, že umožňují nejlépe rozvinout náhradní mechanismy i u těch dětí, které mají v některé oblasti vývoje vážný handicap. Pokud se právě toto období zanedbá, možnosti vývoje dítěte v určitých oblastech se mohou zcela uzavřít nebo extrémně snížit. Přestože je mozek schopen vytvářet nová nervová spojení po celý život, člověk se nejrychleji rozvíjí a nejlépe přizpůsobuje změnám v raném dětství.“</w:t>
      </w:r>
      <w:r w:rsidR="008329F9" w:rsidRPr="00217043">
        <w:rPr>
          <w:rStyle w:val="Znakapoznpodarou"/>
          <w:rFonts w:ascii="Times New Roman" w:hAnsi="Times New Roman"/>
        </w:rPr>
        <w:footnoteReference w:id="46"/>
      </w:r>
    </w:p>
    <w:p w:rsidR="006C04B0" w:rsidRPr="00217043" w:rsidRDefault="00EE7CAA" w:rsidP="009620DD">
      <w:pPr>
        <w:ind w:firstLine="284"/>
        <w:contextualSpacing/>
        <w:rPr>
          <w:rFonts w:ascii="Times New Roman" w:hAnsi="Times New Roman"/>
        </w:rPr>
      </w:pPr>
      <w:r w:rsidRPr="00217043">
        <w:rPr>
          <w:rFonts w:ascii="Times New Roman" w:hAnsi="Times New Roman"/>
        </w:rPr>
        <w:t xml:space="preserve"> </w:t>
      </w:r>
      <w:r w:rsidR="007B1913" w:rsidRPr="00217043">
        <w:rPr>
          <w:rFonts w:ascii="Times New Roman" w:hAnsi="Times New Roman"/>
        </w:rPr>
        <w:t>„Pojem zraková stimulace vychází z pojetí stimulace, jakožto působení podnětů, tj. energií fyzických i chemických na receptory, čímž vzniká podráždění. V případě zrakové stimulace se jedná o podněcování, povzbuzování</w:t>
      </w:r>
      <w:r w:rsidR="00E72DFF" w:rsidRPr="00217043">
        <w:rPr>
          <w:rFonts w:ascii="Times New Roman" w:hAnsi="Times New Roman"/>
        </w:rPr>
        <w:t xml:space="preserve"> zrakového analyzátoru k výkonu,</w:t>
      </w:r>
      <w:r w:rsidR="007B1913" w:rsidRPr="00217043">
        <w:rPr>
          <w:rFonts w:ascii="Times New Roman" w:hAnsi="Times New Roman"/>
        </w:rPr>
        <w:t>“</w:t>
      </w:r>
      <w:r w:rsidR="007B1913" w:rsidRPr="00217043">
        <w:rPr>
          <w:rStyle w:val="Znakapoznpodarou"/>
          <w:rFonts w:ascii="Times New Roman" w:hAnsi="Times New Roman"/>
        </w:rPr>
        <w:footnoteReference w:id="47"/>
      </w:r>
      <w:r w:rsidR="007B1913" w:rsidRPr="00217043">
        <w:rPr>
          <w:rFonts w:ascii="Times New Roman" w:hAnsi="Times New Roman"/>
        </w:rPr>
        <w:t xml:space="preserve"> </w:t>
      </w:r>
      <w:r w:rsidR="00E72DFF" w:rsidRPr="00217043">
        <w:rPr>
          <w:rFonts w:ascii="Times New Roman" w:hAnsi="Times New Roman"/>
        </w:rPr>
        <w:t xml:space="preserve">takto definuje zrakovou stimulaci Ludíková. </w:t>
      </w:r>
      <w:r w:rsidR="007B1913" w:rsidRPr="00217043">
        <w:rPr>
          <w:rFonts w:ascii="Times New Roman" w:hAnsi="Times New Roman"/>
        </w:rPr>
        <w:t xml:space="preserve">Naopak </w:t>
      </w:r>
      <w:r w:rsidR="00BC353D" w:rsidRPr="00217043">
        <w:rPr>
          <w:rFonts w:ascii="Times New Roman" w:hAnsi="Times New Roman"/>
        </w:rPr>
        <w:t>Růžičková vymezuje zrakovou stimulaci jako „</w:t>
      </w:r>
      <w:r w:rsidR="000A5EAC" w:rsidRPr="00217043">
        <w:rPr>
          <w:rFonts w:ascii="Times New Roman" w:hAnsi="Times New Roman"/>
        </w:rPr>
        <w:t>(</w:t>
      </w:r>
      <w:r w:rsidR="00BC353D" w:rsidRPr="00217043">
        <w:rPr>
          <w:rFonts w:ascii="Times New Roman" w:hAnsi="Times New Roman"/>
        </w:rPr>
        <w:t>…</w:t>
      </w:r>
      <w:r w:rsidR="000A5EAC" w:rsidRPr="00217043">
        <w:rPr>
          <w:rFonts w:ascii="Times New Roman" w:hAnsi="Times New Roman"/>
        </w:rPr>
        <w:t xml:space="preserve">) </w:t>
      </w:r>
      <w:r w:rsidR="00BC353D" w:rsidRPr="00217043">
        <w:rPr>
          <w:rFonts w:ascii="Times New Roman" w:hAnsi="Times New Roman"/>
        </w:rPr>
        <w:t>postupy, techniky, metody a speciální prostředky, které pom</w:t>
      </w:r>
      <w:r w:rsidR="00CD36CA" w:rsidRPr="00217043">
        <w:rPr>
          <w:rFonts w:ascii="Times New Roman" w:hAnsi="Times New Roman"/>
        </w:rPr>
        <w:t>áhají rozvíjet zachovalé funkce zraku tak, aby se dosáhlo jejich maxima.“</w:t>
      </w:r>
      <w:r w:rsidR="00CD36CA" w:rsidRPr="00217043">
        <w:rPr>
          <w:rStyle w:val="Znakapoznpodarou"/>
          <w:rFonts w:ascii="Times New Roman" w:hAnsi="Times New Roman"/>
        </w:rPr>
        <w:footnoteReference w:id="48"/>
      </w:r>
      <w:r w:rsidR="00CD36CA" w:rsidRPr="00217043">
        <w:rPr>
          <w:rFonts w:ascii="Times New Roman" w:hAnsi="Times New Roman"/>
        </w:rPr>
        <w:t xml:space="preserve"> Rozšířenou definici uvádí Matoušková, kdy udává, že „zraková stimulace představuje soubor </w:t>
      </w:r>
      <w:r w:rsidR="00D26A30" w:rsidRPr="00217043">
        <w:rPr>
          <w:rFonts w:ascii="Times New Roman" w:hAnsi="Times New Roman"/>
        </w:rPr>
        <w:t>všech zrakově stimulačních technik, metod a postupů prostřednictvím kompenzačních pomůcek, jejichž intenzivním a cíleným prováděním lze zlepšit schopnost vizuálního vnímání oslabené zrakové funkce oka. Cílem zrakové stimulace je podporovat a rozvíjet zachovalé zrakové funkce, nácvik zrakového dívání a schopnosti maximálně využívat zbylý zrak v běžném životě, zpracování, ukládá</w:t>
      </w:r>
      <w:r w:rsidR="004C5C7D" w:rsidRPr="00217043">
        <w:rPr>
          <w:rFonts w:ascii="Times New Roman" w:hAnsi="Times New Roman"/>
        </w:rPr>
        <w:t>ní a vybavování zrakového vjemu;</w:t>
      </w:r>
      <w:r w:rsidR="00D26A30" w:rsidRPr="00217043">
        <w:rPr>
          <w:rFonts w:ascii="Times New Roman" w:hAnsi="Times New Roman"/>
        </w:rPr>
        <w:t xml:space="preserve"> rozvíjení zrakových dovedností (pozornosti, lokalizace, fixace, přenášení pozornosti, sledování poh</w:t>
      </w:r>
      <w:r w:rsidR="004C5C7D" w:rsidRPr="00217043">
        <w:rPr>
          <w:rFonts w:ascii="Times New Roman" w:hAnsi="Times New Roman"/>
        </w:rPr>
        <w:t>ybu, koordinaci oko-ruka, orientaci</w:t>
      </w:r>
      <w:r w:rsidR="00D26A30" w:rsidRPr="00217043">
        <w:rPr>
          <w:rFonts w:ascii="Times New Roman" w:hAnsi="Times New Roman"/>
        </w:rPr>
        <w:t xml:space="preserve"> v prostoru a ploše), dále rozvíjení schopnosti rozlišit světlo, směr světla, stín, poznávání barev a tvarů.“</w:t>
      </w:r>
      <w:r w:rsidR="00D26A30" w:rsidRPr="00217043">
        <w:rPr>
          <w:rStyle w:val="Znakapoznpodarou"/>
          <w:rFonts w:ascii="Times New Roman" w:hAnsi="Times New Roman"/>
        </w:rPr>
        <w:footnoteReference w:id="49"/>
      </w:r>
    </w:p>
    <w:p w:rsidR="00EE7CAA" w:rsidRPr="00217043" w:rsidRDefault="00EE7CAA" w:rsidP="009620DD">
      <w:pPr>
        <w:contextualSpacing/>
        <w:rPr>
          <w:rFonts w:ascii="Times New Roman" w:hAnsi="Times New Roman"/>
        </w:rPr>
      </w:pPr>
    </w:p>
    <w:p w:rsidR="00EE7CAA" w:rsidRPr="00217043" w:rsidRDefault="00EE7CAA" w:rsidP="009620DD">
      <w:pPr>
        <w:pStyle w:val="Nadpis2"/>
        <w:contextualSpacing/>
        <w:rPr>
          <w:rFonts w:cs="Times New Roman"/>
        </w:rPr>
      </w:pPr>
      <w:bookmarkStart w:id="32" w:name="_Toc26856654"/>
      <w:r w:rsidRPr="00217043">
        <w:rPr>
          <w:rFonts w:cs="Times New Roman"/>
        </w:rPr>
        <w:t>Komu je určena</w:t>
      </w:r>
      <w:bookmarkEnd w:id="32"/>
      <w:r w:rsidRPr="00217043">
        <w:rPr>
          <w:rFonts w:cs="Times New Roman"/>
        </w:rPr>
        <w:t xml:space="preserve"> </w:t>
      </w:r>
    </w:p>
    <w:p w:rsidR="00EE7CAA" w:rsidRPr="00217043" w:rsidRDefault="00EE7CAA" w:rsidP="009620DD">
      <w:pPr>
        <w:ind w:firstLine="284"/>
        <w:contextualSpacing/>
        <w:rPr>
          <w:rFonts w:ascii="Times New Roman" w:hAnsi="Times New Roman"/>
        </w:rPr>
      </w:pPr>
    </w:p>
    <w:p w:rsidR="00EE7CAA" w:rsidRPr="00217043" w:rsidRDefault="00EE7CAA" w:rsidP="009620DD">
      <w:pPr>
        <w:ind w:firstLine="284"/>
        <w:contextualSpacing/>
        <w:rPr>
          <w:rFonts w:ascii="Times New Roman" w:hAnsi="Times New Roman"/>
        </w:rPr>
      </w:pPr>
      <w:r w:rsidRPr="00217043">
        <w:rPr>
          <w:rFonts w:ascii="Times New Roman" w:hAnsi="Times New Roman"/>
        </w:rPr>
        <w:t>Zraková stimulace je nabízena dětem, respektive jejich rodičům pracovníky středisek rané péče nebo instruktory zrakové stimulace. Rozvoj zrakových funkcí za pomoci zrakové stimulace by měl začít v co nejranějším věku. Růžičková uvádí, že „zrakovou stimulaci je potřeba využívat u všech dětí, u kterých je zachovalý alespoň světlocit.“</w:t>
      </w:r>
      <w:r w:rsidRPr="00217043">
        <w:rPr>
          <w:rStyle w:val="Znakapoznpodarou"/>
          <w:rFonts w:ascii="Times New Roman" w:hAnsi="Times New Roman"/>
        </w:rPr>
        <w:footnoteReference w:id="50"/>
      </w:r>
      <w:r w:rsidRPr="00217043">
        <w:rPr>
          <w:rFonts w:ascii="Times New Roman" w:hAnsi="Times New Roman"/>
        </w:rPr>
        <w:t xml:space="preserve"> Ludíková také konstatuje, že „poněvadž je každý využitelný zbytek zraku velmi významný, je důležité začít se stimulací zraku okamžitě po zjištění zrakového postižení, tedy v případech vrozených vad již v raném věku. V tomto období lze rozhodujícím způsobem ovlivnit kvalitu zrakového vnímání, protože se stále ještě vyvíjejí zrakové dráhy a zraje centrální nervová soustava.“</w:t>
      </w:r>
      <w:r w:rsidRPr="00217043">
        <w:rPr>
          <w:rStyle w:val="Znakapoznpodarou"/>
          <w:rFonts w:ascii="Times New Roman" w:hAnsi="Times New Roman"/>
        </w:rPr>
        <w:footnoteReference w:id="51"/>
      </w:r>
    </w:p>
    <w:p w:rsidR="00EE7CAA" w:rsidRPr="00217043" w:rsidRDefault="00EE7CAA" w:rsidP="009620DD">
      <w:pPr>
        <w:ind w:firstLine="284"/>
        <w:contextualSpacing/>
        <w:rPr>
          <w:rFonts w:ascii="Times New Roman" w:hAnsi="Times New Roman"/>
        </w:rPr>
      </w:pPr>
      <w:r w:rsidRPr="00217043">
        <w:rPr>
          <w:rFonts w:ascii="Times New Roman" w:hAnsi="Times New Roman"/>
        </w:rPr>
        <w:t>Ludíková také popisuje, že „v případech, kdy je využívání zraku zanedbáváno a dítě je jednostranně orientováno na rozvoj taktilně akustického vnímání, může dojít k situaci, že taktilně akustický kanál se stane dominantní. Dítě s těžkým zrakovým postižením se poté nebude moci osvojit vizuální schéma.“</w:t>
      </w:r>
      <w:r w:rsidRPr="00217043">
        <w:rPr>
          <w:rStyle w:val="Znakapoznpodarou"/>
          <w:rFonts w:ascii="Times New Roman" w:hAnsi="Times New Roman"/>
        </w:rPr>
        <w:footnoteReference w:id="52"/>
      </w:r>
    </w:p>
    <w:p w:rsidR="00EE7CAA" w:rsidRPr="00217043" w:rsidRDefault="00EE7CAA" w:rsidP="009620DD">
      <w:pPr>
        <w:ind w:firstLine="284"/>
        <w:contextualSpacing/>
        <w:rPr>
          <w:rFonts w:ascii="Times New Roman" w:hAnsi="Times New Roman"/>
        </w:rPr>
      </w:pPr>
      <w:r w:rsidRPr="00217043">
        <w:rPr>
          <w:rFonts w:ascii="Times New Roman" w:hAnsi="Times New Roman"/>
        </w:rPr>
        <w:t>Ludíková mimo jiné uvádí, že „některé děti se zrakovým postižením, ale nedovedou efektivně používat své zbytky zraku a následkem toho jejich postižení skutečně vede k poruchám a opoždění vývoje. Důvodem může být skutečnost, že se dítě nikdy nenaučilo svůj zrak využívat, případně s informacemi získanými prostřednictvím zraku pracovat, a právě programy zrakové stimulace mohou tuto nepříznivou situaci napomoci řešit.“</w:t>
      </w:r>
      <w:r w:rsidRPr="00217043">
        <w:rPr>
          <w:rStyle w:val="Znakapoznpodarou"/>
          <w:rFonts w:ascii="Times New Roman" w:hAnsi="Times New Roman"/>
        </w:rPr>
        <w:footnoteReference w:id="53"/>
      </w:r>
    </w:p>
    <w:p w:rsidR="00C236A2" w:rsidRPr="00217043" w:rsidRDefault="00C236A2" w:rsidP="009620DD">
      <w:pPr>
        <w:ind w:firstLine="284"/>
        <w:contextualSpacing/>
        <w:rPr>
          <w:rFonts w:ascii="Times New Roman" w:hAnsi="Times New Roman"/>
        </w:rPr>
      </w:pPr>
    </w:p>
    <w:p w:rsidR="00EE7CAA" w:rsidRPr="00217043" w:rsidRDefault="00EE7CAA" w:rsidP="009620DD">
      <w:pPr>
        <w:pStyle w:val="Nadpis2"/>
        <w:contextualSpacing/>
        <w:rPr>
          <w:rFonts w:cs="Times New Roman"/>
        </w:rPr>
      </w:pPr>
      <w:bookmarkStart w:id="33" w:name="_Toc26856655"/>
      <w:r w:rsidRPr="00217043">
        <w:rPr>
          <w:rFonts w:cs="Times New Roman"/>
        </w:rPr>
        <w:t>Plán zrakové stimulace</w:t>
      </w:r>
      <w:bookmarkEnd w:id="33"/>
    </w:p>
    <w:p w:rsidR="00EE7CAA" w:rsidRPr="00217043" w:rsidRDefault="00EE7CAA" w:rsidP="009620DD">
      <w:pPr>
        <w:ind w:firstLine="284"/>
        <w:contextualSpacing/>
        <w:rPr>
          <w:rFonts w:ascii="Times New Roman" w:hAnsi="Times New Roman"/>
        </w:rPr>
      </w:pPr>
    </w:p>
    <w:p w:rsidR="00EE7CAA" w:rsidRPr="00217043" w:rsidRDefault="00EE7CAA" w:rsidP="009620DD">
      <w:pPr>
        <w:ind w:firstLine="284"/>
        <w:contextualSpacing/>
        <w:rPr>
          <w:rFonts w:ascii="Times New Roman" w:hAnsi="Times New Roman"/>
        </w:rPr>
      </w:pPr>
      <w:r w:rsidRPr="00217043">
        <w:rPr>
          <w:rFonts w:ascii="Times New Roman" w:hAnsi="Times New Roman"/>
        </w:rPr>
        <w:t>Pro správnou zrakovou terapii je důležité mít sestaven individuální program/plán pro každé dítě. Ten se sestavuje na základě výsledků vyšet</w:t>
      </w:r>
      <w:r w:rsidR="00E72DFF" w:rsidRPr="00217043">
        <w:rPr>
          <w:rFonts w:ascii="Times New Roman" w:hAnsi="Times New Roman"/>
        </w:rPr>
        <w:t>ření oftalmologem a zrakovým terapeutem, měly by být také zohledněny názory a zkušenosti rodičů dítěte.</w:t>
      </w:r>
    </w:p>
    <w:p w:rsidR="00E72DFF" w:rsidRPr="00217043" w:rsidRDefault="00E72DFF" w:rsidP="009620DD">
      <w:pPr>
        <w:ind w:firstLine="284"/>
        <w:contextualSpacing/>
        <w:rPr>
          <w:rFonts w:ascii="Times New Roman" w:hAnsi="Times New Roman"/>
        </w:rPr>
      </w:pPr>
      <w:r w:rsidRPr="00217043">
        <w:rPr>
          <w:rFonts w:ascii="Times New Roman" w:hAnsi="Times New Roman"/>
        </w:rPr>
        <w:t xml:space="preserve">Matoušková </w:t>
      </w:r>
      <w:r w:rsidR="002E489E" w:rsidRPr="00217043">
        <w:rPr>
          <w:rFonts w:ascii="Times New Roman" w:hAnsi="Times New Roman"/>
        </w:rPr>
        <w:t>k této problematice uvádí</w:t>
      </w:r>
      <w:r w:rsidRPr="00217043">
        <w:rPr>
          <w:rFonts w:ascii="Times New Roman" w:hAnsi="Times New Roman"/>
        </w:rPr>
        <w:t>, že „</w:t>
      </w:r>
      <w:r w:rsidR="000A5EAC" w:rsidRPr="00217043">
        <w:rPr>
          <w:rFonts w:ascii="Times New Roman" w:hAnsi="Times New Roman"/>
        </w:rPr>
        <w:t>(</w:t>
      </w:r>
      <w:r w:rsidRPr="00217043">
        <w:rPr>
          <w:rFonts w:ascii="Times New Roman" w:hAnsi="Times New Roman"/>
        </w:rPr>
        <w:t>…</w:t>
      </w:r>
      <w:r w:rsidR="000A5EAC" w:rsidRPr="00217043">
        <w:rPr>
          <w:rFonts w:ascii="Times New Roman" w:hAnsi="Times New Roman"/>
        </w:rPr>
        <w:t>)</w:t>
      </w:r>
      <w:r w:rsidRPr="00217043">
        <w:rPr>
          <w:rFonts w:ascii="Times New Roman" w:hAnsi="Times New Roman"/>
        </w:rPr>
        <w:t xml:space="preserve"> vychází z aktuálních zrakových schopností osoby. Podkladem je lékařská diagnóza, která stanoví, zda se jedná o sníženou zrakovou ostrost, omezení zorného pole nebo poruchu CNS (CVI). Dále vychází z funkčního vyšetření zraku zrakovým terapeutem.“</w:t>
      </w:r>
      <w:r w:rsidRPr="00217043">
        <w:rPr>
          <w:rStyle w:val="Znakapoznpodarou"/>
          <w:rFonts w:ascii="Times New Roman" w:hAnsi="Times New Roman"/>
        </w:rPr>
        <w:footnoteReference w:id="54"/>
      </w:r>
      <w:r w:rsidRPr="00217043">
        <w:rPr>
          <w:rFonts w:ascii="Times New Roman" w:hAnsi="Times New Roman"/>
        </w:rPr>
        <w:t xml:space="preserve"> Širší pojetí postupu pro vypracování individuálního plánu publikuje Ludíková, </w:t>
      </w:r>
      <w:r w:rsidR="002E489E" w:rsidRPr="00217043">
        <w:rPr>
          <w:rFonts w:ascii="Times New Roman" w:hAnsi="Times New Roman"/>
        </w:rPr>
        <w:t>která konstatuje, že „výchozím bodem je oftalmologické vyšetření, které jednak stanoví diagnózu. Tato určí funkční stav oka, nervových drah i zrakového centra. Dále by se při přípravě programu měly zohlednit zkušenosti rodičů, kteří nejvíce dítě znají a ví, zda zrak vůbec využívá, zda reaguje na světelný zdroj, zda sleduje osoby či hračky, v jaké vzdálenosti</w:t>
      </w:r>
      <w:r w:rsidR="00EE54F2" w:rsidRPr="00217043">
        <w:rPr>
          <w:rFonts w:ascii="Times New Roman" w:hAnsi="Times New Roman"/>
        </w:rPr>
        <w:t xml:space="preserve"> je zaregistruje, jak velké musí být objekty, aby si jich dítě všimlo, zda musí být speciálně nasvíceny, zda preferuje některé barvy atd. Tyto poznatky by měly být doplněny o výsledky speciálně zacílené diagnostiky, kterou provede speciální pedagog, jenž program zrakové stimulace pro dítě připravuje. Obsahem vyšetření je ověření, upřesnění a doplnění poznatků stran využívání zraku, které byly získány od rodičů. Až na základě posouzení takto komplexního materiálu lze přistoupit ke stanovení individuálního programu zrakové stimulace.“</w:t>
      </w:r>
      <w:r w:rsidR="00EE54F2" w:rsidRPr="00217043">
        <w:rPr>
          <w:rStyle w:val="Znakapoznpodarou"/>
          <w:rFonts w:ascii="Times New Roman" w:hAnsi="Times New Roman"/>
        </w:rPr>
        <w:footnoteReference w:id="55"/>
      </w:r>
    </w:p>
    <w:p w:rsidR="00EE7CAA" w:rsidRPr="00217043" w:rsidRDefault="00EE7CAA" w:rsidP="009620DD">
      <w:pPr>
        <w:ind w:firstLine="284"/>
        <w:contextualSpacing/>
        <w:rPr>
          <w:rFonts w:ascii="Times New Roman" w:hAnsi="Times New Roman"/>
        </w:rPr>
      </w:pPr>
    </w:p>
    <w:p w:rsidR="00C236A2" w:rsidRPr="00217043" w:rsidRDefault="00C236A2" w:rsidP="009620DD">
      <w:pPr>
        <w:ind w:firstLine="284"/>
        <w:contextualSpacing/>
        <w:rPr>
          <w:rFonts w:ascii="Times New Roman" w:hAnsi="Times New Roman"/>
        </w:rPr>
      </w:pPr>
    </w:p>
    <w:p w:rsidR="00C9724F" w:rsidRPr="00217043" w:rsidRDefault="009D4856" w:rsidP="009620DD">
      <w:pPr>
        <w:pStyle w:val="Nadpis2"/>
        <w:contextualSpacing/>
        <w:rPr>
          <w:rFonts w:cs="Times New Roman"/>
        </w:rPr>
      </w:pPr>
      <w:bookmarkStart w:id="34" w:name="_Toc26856656"/>
      <w:r w:rsidRPr="00217043">
        <w:rPr>
          <w:rFonts w:cs="Times New Roman"/>
        </w:rPr>
        <w:t>Faktory ovlivňující úspěšnost</w:t>
      </w:r>
      <w:bookmarkEnd w:id="34"/>
    </w:p>
    <w:p w:rsidR="00C9724F" w:rsidRPr="00217043" w:rsidRDefault="00C9724F" w:rsidP="009620DD">
      <w:pPr>
        <w:ind w:firstLine="284"/>
        <w:contextualSpacing/>
        <w:rPr>
          <w:rFonts w:ascii="Times New Roman" w:hAnsi="Times New Roman"/>
        </w:rPr>
      </w:pPr>
    </w:p>
    <w:p w:rsidR="00C9724F" w:rsidRPr="00217043" w:rsidRDefault="00C9724F" w:rsidP="009620DD">
      <w:pPr>
        <w:ind w:firstLine="284"/>
        <w:contextualSpacing/>
        <w:rPr>
          <w:rFonts w:ascii="Times New Roman" w:hAnsi="Times New Roman"/>
        </w:rPr>
      </w:pPr>
      <w:r w:rsidRPr="00217043">
        <w:rPr>
          <w:rFonts w:ascii="Times New Roman" w:hAnsi="Times New Roman"/>
        </w:rPr>
        <w:t xml:space="preserve">Při realizaci zrakové stimulace je velmi důležitý psychický stav účastníků. Je nutné, aby bylo dítě v absolutní psychické pohodě, než s ním začne terapeut pracovat. Do podmínek této psychické pohody, psychického stavu dítěte, řadíme pocit bezpečí </w:t>
      </w:r>
      <w:r w:rsidR="000A5EAC" w:rsidRPr="00217043">
        <w:rPr>
          <w:rFonts w:ascii="Times New Roman" w:hAnsi="Times New Roman"/>
        </w:rPr>
        <w:t>v daném prostředí, také to, zda</w:t>
      </w:r>
      <w:r w:rsidRPr="00217043">
        <w:rPr>
          <w:rFonts w:ascii="Times New Roman" w:hAnsi="Times New Roman"/>
        </w:rPr>
        <w:t>li dítě nemá pocit hladu či žízně a v neposlední řadě je-li dostatečně odpočinuté. Na druhé straně by měly být tyto podmínky splněny i na straně terapeuta, ten by měl být také odpočatý, hlavně uklidněný, aby mohl s dítětem pracovat. Ludíková také dodává, že „u dětí, které jsou schopny rozeznávat tváře, by měl pracovník sedět proti dítěti. Jednak lépe naváže kontakt, ale současně je schopen sledovat všechny reakce dítěte, pohyby očí atd.“</w:t>
      </w:r>
      <w:r w:rsidRPr="00217043">
        <w:rPr>
          <w:rStyle w:val="Znakapoznpodarou"/>
          <w:rFonts w:ascii="Times New Roman" w:hAnsi="Times New Roman"/>
        </w:rPr>
        <w:footnoteReference w:id="56"/>
      </w:r>
    </w:p>
    <w:p w:rsidR="00C9724F" w:rsidRPr="00217043" w:rsidRDefault="00C9724F" w:rsidP="009620DD">
      <w:pPr>
        <w:ind w:firstLine="284"/>
        <w:contextualSpacing/>
        <w:rPr>
          <w:rFonts w:ascii="Times New Roman" w:hAnsi="Times New Roman"/>
        </w:rPr>
      </w:pPr>
      <w:r w:rsidRPr="00217043">
        <w:rPr>
          <w:rFonts w:ascii="Times New Roman" w:hAnsi="Times New Roman"/>
        </w:rPr>
        <w:t xml:space="preserve">Pravděpodobně nejdůležitějším faktorem ovlivňujícím úspěšnost celého cíleného programu zrakové stimulace je aktivní účast dítěte. </w:t>
      </w:r>
      <w:r w:rsidR="00E30E93" w:rsidRPr="00217043">
        <w:rPr>
          <w:rFonts w:ascii="Times New Roman" w:hAnsi="Times New Roman"/>
        </w:rPr>
        <w:t xml:space="preserve">Ludíková uvádí, že „pokud se nepodaří </w:t>
      </w:r>
      <w:r w:rsidR="009145D8" w:rsidRPr="00217043">
        <w:rPr>
          <w:rFonts w:ascii="Times New Roman" w:hAnsi="Times New Roman"/>
        </w:rPr>
        <w:t xml:space="preserve">vzbudit </w:t>
      </w:r>
      <w:r w:rsidR="00E30E93" w:rsidRPr="00217043">
        <w:rPr>
          <w:rFonts w:ascii="Times New Roman" w:hAnsi="Times New Roman"/>
        </w:rPr>
        <w:t xml:space="preserve">u dítěte </w:t>
      </w:r>
      <w:r w:rsidR="009145D8" w:rsidRPr="00217043">
        <w:rPr>
          <w:rFonts w:ascii="Times New Roman" w:hAnsi="Times New Roman"/>
        </w:rPr>
        <w:t>odpovídající zájem, tedy motivovat ho, pokud dítě nevnímá prováděné aktivity jako příjemné, ale naopak považuje je za činnosti, které ho obtěžují a jsou mu nepříjemné, výsledky se nedostaví nebo jsou minimální.“</w:t>
      </w:r>
      <w:r w:rsidR="009145D8" w:rsidRPr="00217043">
        <w:rPr>
          <w:rStyle w:val="Znakapoznpodarou"/>
          <w:rFonts w:ascii="Times New Roman" w:hAnsi="Times New Roman"/>
        </w:rPr>
        <w:footnoteReference w:id="57"/>
      </w:r>
    </w:p>
    <w:p w:rsidR="005917F6" w:rsidRPr="00217043" w:rsidRDefault="005917F6" w:rsidP="009620DD">
      <w:pPr>
        <w:ind w:firstLine="284"/>
        <w:contextualSpacing/>
        <w:rPr>
          <w:rFonts w:ascii="Times New Roman" w:hAnsi="Times New Roman"/>
        </w:rPr>
      </w:pPr>
      <w:r w:rsidRPr="00217043">
        <w:rPr>
          <w:rFonts w:ascii="Times New Roman" w:hAnsi="Times New Roman"/>
        </w:rPr>
        <w:t>V neposlední řadě je nutná interakce mezi dítětem a pracovníkem rané péče provádějícím zrakovou stimulaci. Jak konstatuje Ludíková, „zpočátku při zrakové stimulaci bude u všech dětí nutná velmi úzká spolupráce až asistence ze strany pracovníků. S postupem času by mělo docházet k větší samostatnosti dítěte až po stav, kdy dítě je již samo iniciativní a podpora je minimální či téměř žádná.“</w:t>
      </w:r>
      <w:r w:rsidRPr="00217043">
        <w:rPr>
          <w:rStyle w:val="Znakapoznpodarou"/>
          <w:rFonts w:ascii="Times New Roman" w:hAnsi="Times New Roman"/>
        </w:rPr>
        <w:footnoteReference w:id="58"/>
      </w:r>
    </w:p>
    <w:p w:rsidR="00C9724F" w:rsidRPr="00217043" w:rsidRDefault="00C9724F" w:rsidP="009620DD">
      <w:pPr>
        <w:ind w:firstLine="284"/>
        <w:contextualSpacing/>
        <w:rPr>
          <w:rFonts w:ascii="Times New Roman" w:hAnsi="Times New Roman"/>
        </w:rPr>
      </w:pPr>
    </w:p>
    <w:p w:rsidR="00ED44B4" w:rsidRPr="00217043" w:rsidRDefault="00ED44B4" w:rsidP="009620DD">
      <w:pPr>
        <w:pStyle w:val="Nadpis2"/>
        <w:contextualSpacing/>
        <w:rPr>
          <w:rFonts w:cs="Times New Roman"/>
        </w:rPr>
      </w:pPr>
      <w:bookmarkStart w:id="35" w:name="_Toc26856657"/>
      <w:r w:rsidRPr="00217043">
        <w:rPr>
          <w:rFonts w:cs="Times New Roman"/>
        </w:rPr>
        <w:t>Zásady zrakové stimulace</w:t>
      </w:r>
      <w:bookmarkEnd w:id="35"/>
    </w:p>
    <w:p w:rsidR="00ED44B4" w:rsidRPr="00217043" w:rsidRDefault="00ED44B4" w:rsidP="009620DD">
      <w:pPr>
        <w:ind w:firstLine="284"/>
        <w:contextualSpacing/>
        <w:rPr>
          <w:rFonts w:ascii="Times New Roman" w:hAnsi="Times New Roman"/>
        </w:rPr>
      </w:pPr>
    </w:p>
    <w:p w:rsidR="0070783F" w:rsidRPr="00217043" w:rsidRDefault="0070783F" w:rsidP="009620DD">
      <w:pPr>
        <w:ind w:firstLine="284"/>
        <w:contextualSpacing/>
        <w:rPr>
          <w:rFonts w:ascii="Times New Roman" w:hAnsi="Times New Roman"/>
        </w:rPr>
      </w:pPr>
      <w:r w:rsidRPr="00217043">
        <w:rPr>
          <w:rFonts w:ascii="Times New Roman" w:hAnsi="Times New Roman"/>
        </w:rPr>
        <w:t>Zraková stimulace má své zásady a můžeme ji rozdělit na aktivní a pasivní. Kdy pasivní znamená převážně úpravu prostředí a aktivní je přímá aktivní promyšlená práce se zrakem.</w:t>
      </w:r>
    </w:p>
    <w:p w:rsidR="0090087B" w:rsidRPr="00217043" w:rsidRDefault="00DA571E" w:rsidP="009620DD">
      <w:pPr>
        <w:ind w:firstLine="284"/>
        <w:contextualSpacing/>
        <w:rPr>
          <w:rFonts w:ascii="Times New Roman" w:hAnsi="Times New Roman"/>
        </w:rPr>
      </w:pPr>
      <w:r w:rsidRPr="00217043">
        <w:rPr>
          <w:rFonts w:ascii="Times New Roman" w:hAnsi="Times New Roman"/>
        </w:rPr>
        <w:t>Růžičková také rozděluje soubor zásad, které by měly být při realizaci zrakové stimulace dodržovány</w:t>
      </w:r>
      <w:r w:rsidR="00F47344" w:rsidRPr="00217043">
        <w:rPr>
          <w:rFonts w:ascii="Times New Roman" w:hAnsi="Times New Roman"/>
        </w:rPr>
        <w:t>, rodičem nebo pracovníkem rané péče</w:t>
      </w:r>
      <w:r w:rsidRPr="00217043">
        <w:rPr>
          <w:rFonts w:ascii="Times New Roman" w:hAnsi="Times New Roman"/>
        </w:rPr>
        <w:t>, do několika oblastí:</w:t>
      </w:r>
    </w:p>
    <w:p w:rsidR="00DA571E" w:rsidRPr="00217043" w:rsidRDefault="00DA571E" w:rsidP="009620DD">
      <w:pPr>
        <w:pStyle w:val="Odstavecseseznamem"/>
        <w:numPr>
          <w:ilvl w:val="0"/>
          <w:numId w:val="5"/>
        </w:numPr>
        <w:rPr>
          <w:rFonts w:ascii="Times New Roman" w:hAnsi="Times New Roman"/>
        </w:rPr>
      </w:pPr>
      <w:r w:rsidRPr="00217043">
        <w:rPr>
          <w:rFonts w:ascii="Times New Roman" w:hAnsi="Times New Roman"/>
        </w:rPr>
        <w:t>„Samotné dítě</w:t>
      </w:r>
    </w:p>
    <w:p w:rsidR="00DA571E" w:rsidRPr="00217043" w:rsidRDefault="00DA571E" w:rsidP="009620DD">
      <w:pPr>
        <w:pStyle w:val="Odstavecseseznamem"/>
        <w:numPr>
          <w:ilvl w:val="0"/>
          <w:numId w:val="12"/>
        </w:numPr>
        <w:ind w:left="993"/>
        <w:rPr>
          <w:rFonts w:ascii="Times New Roman" w:hAnsi="Times New Roman"/>
        </w:rPr>
      </w:pPr>
      <w:r w:rsidRPr="00217043">
        <w:rPr>
          <w:rFonts w:ascii="Times New Roman" w:hAnsi="Times New Roman"/>
        </w:rPr>
        <w:t>Dítě by mělo být při provádění zrakové stimulace odpočinuté, namotivované a nemělo by být nemocné.</w:t>
      </w:r>
    </w:p>
    <w:p w:rsidR="00DA571E" w:rsidRPr="00217043" w:rsidRDefault="00DA571E" w:rsidP="009620DD">
      <w:pPr>
        <w:pStyle w:val="Odstavecseseznamem"/>
        <w:numPr>
          <w:ilvl w:val="0"/>
          <w:numId w:val="12"/>
        </w:numPr>
        <w:ind w:left="993"/>
        <w:rPr>
          <w:rFonts w:ascii="Times New Roman" w:hAnsi="Times New Roman"/>
        </w:rPr>
      </w:pPr>
      <w:r w:rsidRPr="00217043">
        <w:rPr>
          <w:rFonts w:ascii="Times New Roman" w:hAnsi="Times New Roman"/>
        </w:rPr>
        <w:t>Zároveň bychom se u dítěte měli soustředit na to, aby nebylo nervózní z cizího či neznámého.</w:t>
      </w:r>
    </w:p>
    <w:p w:rsidR="00C04B3C" w:rsidRPr="00217043" w:rsidRDefault="00C04B3C" w:rsidP="009620DD">
      <w:pPr>
        <w:pStyle w:val="Odstavecseseznamem"/>
        <w:numPr>
          <w:ilvl w:val="0"/>
          <w:numId w:val="5"/>
        </w:numPr>
        <w:rPr>
          <w:rFonts w:ascii="Times New Roman" w:hAnsi="Times New Roman"/>
        </w:rPr>
      </w:pPr>
      <w:r w:rsidRPr="00217043">
        <w:rPr>
          <w:rFonts w:ascii="Times New Roman" w:hAnsi="Times New Roman"/>
        </w:rPr>
        <w:t>Prostředí a pomůcky</w:t>
      </w:r>
    </w:p>
    <w:p w:rsidR="00B90828" w:rsidRPr="00217043" w:rsidRDefault="00B90828" w:rsidP="009620DD">
      <w:pPr>
        <w:pStyle w:val="Odstavecseseznamem"/>
        <w:numPr>
          <w:ilvl w:val="0"/>
          <w:numId w:val="13"/>
        </w:numPr>
        <w:ind w:left="993"/>
        <w:rPr>
          <w:rFonts w:ascii="Times New Roman" w:hAnsi="Times New Roman"/>
        </w:rPr>
      </w:pPr>
      <w:r w:rsidRPr="00217043">
        <w:rPr>
          <w:rFonts w:ascii="Times New Roman" w:hAnsi="Times New Roman"/>
        </w:rPr>
        <w:t xml:space="preserve">Je nutno využít prostředí klidné, bez omezujících a nežádoucích zvuků či jiných ruchů z okolí. </w:t>
      </w:r>
    </w:p>
    <w:p w:rsidR="00B90828" w:rsidRPr="00217043" w:rsidRDefault="00B90828" w:rsidP="009620DD">
      <w:pPr>
        <w:pStyle w:val="Odstavecseseznamem"/>
        <w:numPr>
          <w:ilvl w:val="0"/>
          <w:numId w:val="13"/>
        </w:numPr>
        <w:ind w:left="993"/>
        <w:rPr>
          <w:rFonts w:ascii="Times New Roman" w:hAnsi="Times New Roman"/>
        </w:rPr>
      </w:pPr>
      <w:r w:rsidRPr="00217043">
        <w:rPr>
          <w:rFonts w:ascii="Times New Roman" w:hAnsi="Times New Roman"/>
        </w:rPr>
        <w:t>Při zrakové stimulaci je možno využít (a často se tak děje) zatemnění místnosti, tedy je vhodné, aby bylo prostředí k tomu přizpůsobeno.</w:t>
      </w:r>
    </w:p>
    <w:p w:rsidR="00B90828" w:rsidRPr="00217043" w:rsidRDefault="00B90828" w:rsidP="009620DD">
      <w:pPr>
        <w:pStyle w:val="Odstavecseseznamem"/>
        <w:numPr>
          <w:ilvl w:val="0"/>
          <w:numId w:val="13"/>
        </w:numPr>
        <w:ind w:left="993"/>
        <w:rPr>
          <w:rFonts w:ascii="Times New Roman" w:hAnsi="Times New Roman"/>
        </w:rPr>
      </w:pPr>
      <w:r w:rsidRPr="00217043">
        <w:rPr>
          <w:rFonts w:ascii="Times New Roman" w:hAnsi="Times New Roman"/>
        </w:rPr>
        <w:t>Je nutné využívat kontrastů</w:t>
      </w:r>
      <w:r w:rsidR="00F47344" w:rsidRPr="00217043">
        <w:rPr>
          <w:rFonts w:ascii="Times New Roman" w:hAnsi="Times New Roman"/>
        </w:rPr>
        <w:t>, a to jak v koncepci prostorového uspořádání (např. kontrast stěny a podlahy), tak v případě hraček a pomůcek.</w:t>
      </w:r>
    </w:p>
    <w:p w:rsidR="00F47344" w:rsidRPr="00217043" w:rsidRDefault="00F47344" w:rsidP="009620DD">
      <w:pPr>
        <w:pStyle w:val="Odstavecseseznamem"/>
        <w:numPr>
          <w:ilvl w:val="0"/>
          <w:numId w:val="13"/>
        </w:numPr>
        <w:ind w:left="993"/>
        <w:rPr>
          <w:rFonts w:ascii="Times New Roman" w:hAnsi="Times New Roman"/>
        </w:rPr>
      </w:pPr>
      <w:r w:rsidRPr="00217043">
        <w:rPr>
          <w:rFonts w:ascii="Times New Roman" w:hAnsi="Times New Roman"/>
        </w:rPr>
        <w:t>Využíváme pomůcek, které jsou pestré, stimulační barevně, ale také hmatově či sluchově.</w:t>
      </w:r>
    </w:p>
    <w:p w:rsidR="00F47344" w:rsidRPr="00217043" w:rsidRDefault="00F47344" w:rsidP="009620DD">
      <w:pPr>
        <w:pStyle w:val="Odstavecseseznamem"/>
        <w:numPr>
          <w:ilvl w:val="0"/>
          <w:numId w:val="13"/>
        </w:numPr>
        <w:ind w:left="993"/>
        <w:rPr>
          <w:rFonts w:ascii="Times New Roman" w:hAnsi="Times New Roman"/>
        </w:rPr>
      </w:pPr>
      <w:r w:rsidRPr="00217043">
        <w:rPr>
          <w:rFonts w:ascii="Times New Roman" w:hAnsi="Times New Roman"/>
        </w:rPr>
        <w:t>Je vhodné využít světelných zdrojů (jediná kontraindikace je u dětí, kterým světlo vyvolává epileptické záchvaty).</w:t>
      </w:r>
    </w:p>
    <w:p w:rsidR="00F47344" w:rsidRPr="00217043" w:rsidRDefault="00F47344" w:rsidP="009620DD">
      <w:pPr>
        <w:pStyle w:val="Odstavecseseznamem"/>
        <w:numPr>
          <w:ilvl w:val="0"/>
          <w:numId w:val="13"/>
        </w:numPr>
        <w:ind w:left="993"/>
        <w:rPr>
          <w:rFonts w:ascii="Times New Roman" w:hAnsi="Times New Roman"/>
        </w:rPr>
      </w:pPr>
      <w:r w:rsidRPr="00217043">
        <w:rPr>
          <w:rFonts w:ascii="Times New Roman" w:hAnsi="Times New Roman"/>
        </w:rPr>
        <w:t>Hračky a pomůcky by měly být trvanlivé, omyvatelné, ale zároveň příjemné pro dítě, a to jak na dotyk, tak případně i co se vydávání zvuku týká.</w:t>
      </w:r>
    </w:p>
    <w:p w:rsidR="00F47344" w:rsidRPr="00217043" w:rsidRDefault="00F47344" w:rsidP="009620DD">
      <w:pPr>
        <w:pStyle w:val="Odstavecseseznamem"/>
        <w:numPr>
          <w:ilvl w:val="0"/>
          <w:numId w:val="13"/>
        </w:numPr>
        <w:ind w:left="993"/>
        <w:rPr>
          <w:rFonts w:ascii="Times New Roman" w:hAnsi="Times New Roman"/>
        </w:rPr>
      </w:pPr>
      <w:r w:rsidRPr="00217043">
        <w:rPr>
          <w:rFonts w:ascii="Times New Roman" w:hAnsi="Times New Roman"/>
        </w:rPr>
        <w:t>U hraček je možno využít jak lesklých ploch, tak výrazných reflexních zářivých barev a jejich kontrastů např. s černou barvou.</w:t>
      </w:r>
    </w:p>
    <w:p w:rsidR="00B90828" w:rsidRPr="00217043" w:rsidRDefault="00B90828" w:rsidP="009620DD">
      <w:pPr>
        <w:pStyle w:val="Odstavecseseznamem"/>
        <w:numPr>
          <w:ilvl w:val="0"/>
          <w:numId w:val="5"/>
        </w:numPr>
        <w:rPr>
          <w:rFonts w:ascii="Times New Roman" w:hAnsi="Times New Roman"/>
        </w:rPr>
      </w:pPr>
      <w:r w:rsidRPr="00217043">
        <w:rPr>
          <w:rFonts w:ascii="Times New Roman" w:hAnsi="Times New Roman"/>
        </w:rPr>
        <w:t>Člověk provádějící zrakovou stimulaci dítěte</w:t>
      </w:r>
    </w:p>
    <w:p w:rsidR="00F47344" w:rsidRPr="00217043" w:rsidRDefault="00F47344" w:rsidP="009620DD">
      <w:pPr>
        <w:pStyle w:val="Odstavecseseznamem"/>
        <w:numPr>
          <w:ilvl w:val="0"/>
          <w:numId w:val="14"/>
        </w:numPr>
        <w:ind w:left="993"/>
        <w:rPr>
          <w:rFonts w:ascii="Times New Roman" w:hAnsi="Times New Roman"/>
        </w:rPr>
      </w:pPr>
      <w:r w:rsidRPr="00217043">
        <w:rPr>
          <w:rFonts w:ascii="Times New Roman" w:hAnsi="Times New Roman"/>
        </w:rPr>
        <w:t>Zrakovou stimulaci provádí instruktor zrakové stimulace nebo rodič, který byl tímto instruktorem proškolen.</w:t>
      </w:r>
    </w:p>
    <w:p w:rsidR="00F47344" w:rsidRPr="00217043" w:rsidRDefault="00F47344" w:rsidP="009620DD">
      <w:pPr>
        <w:pStyle w:val="Odstavecseseznamem"/>
        <w:numPr>
          <w:ilvl w:val="0"/>
          <w:numId w:val="14"/>
        </w:numPr>
        <w:ind w:left="993"/>
        <w:rPr>
          <w:rFonts w:ascii="Times New Roman" w:hAnsi="Times New Roman"/>
        </w:rPr>
      </w:pPr>
      <w:r w:rsidRPr="00217043">
        <w:rPr>
          <w:rFonts w:ascii="Times New Roman" w:hAnsi="Times New Roman"/>
        </w:rPr>
        <w:t>Jedinec provádějící zrakovou stimulaci by měl být klidný, připravený a odpočinutý stejně jako dítě, se kterým pracuje.“</w:t>
      </w:r>
      <w:r w:rsidRPr="00217043">
        <w:rPr>
          <w:rStyle w:val="Znakapoznpodarou"/>
          <w:rFonts w:ascii="Times New Roman" w:hAnsi="Times New Roman"/>
        </w:rPr>
        <w:footnoteReference w:id="59"/>
      </w:r>
    </w:p>
    <w:p w:rsidR="00F47344" w:rsidRPr="00217043" w:rsidRDefault="00130E72" w:rsidP="009620DD">
      <w:pPr>
        <w:ind w:firstLine="284"/>
        <w:contextualSpacing/>
        <w:rPr>
          <w:rFonts w:ascii="Times New Roman" w:hAnsi="Times New Roman"/>
        </w:rPr>
      </w:pPr>
      <w:r w:rsidRPr="00217043">
        <w:rPr>
          <w:rFonts w:ascii="Times New Roman" w:hAnsi="Times New Roman"/>
        </w:rPr>
        <w:t xml:space="preserve">Matoušková také mluví o nezbytných zásadách, které je při zrakové stimulaci nutné dodržovat. „Jedná se o tyto zásady: zásada povzbuzování, z. komentování a slovního doprovodu (slovní popisování viděného), z. motivace, z. respektování rychlé unavitelnosti, krátkodobého zrakového soustředění a zrakové pozornosti, </w:t>
      </w:r>
      <w:r w:rsidR="004C5C7D" w:rsidRPr="00217043">
        <w:rPr>
          <w:rFonts w:ascii="Times New Roman" w:hAnsi="Times New Roman"/>
        </w:rPr>
        <w:t xml:space="preserve">      </w:t>
      </w:r>
      <w:r w:rsidRPr="00217043">
        <w:rPr>
          <w:rFonts w:ascii="Times New Roman" w:hAnsi="Times New Roman"/>
        </w:rPr>
        <w:t xml:space="preserve">z. pravidelnosti, z. častosti, z. pozitivního hodnocení, z. přiměřenosti, z. aktivity, </w:t>
      </w:r>
      <w:r w:rsidR="004C5C7D" w:rsidRPr="00217043">
        <w:rPr>
          <w:rFonts w:ascii="Times New Roman" w:hAnsi="Times New Roman"/>
        </w:rPr>
        <w:t xml:space="preserve">          </w:t>
      </w:r>
      <w:r w:rsidRPr="00217043">
        <w:rPr>
          <w:rFonts w:ascii="Times New Roman" w:hAnsi="Times New Roman"/>
        </w:rPr>
        <w:t>z. poskytování dostatku času na zadívání se, uvědomění si svě</w:t>
      </w:r>
      <w:r w:rsidR="004C5C7D" w:rsidRPr="00217043">
        <w:rPr>
          <w:rFonts w:ascii="Times New Roman" w:hAnsi="Times New Roman"/>
        </w:rPr>
        <w:t>telného zdroje, zrakového vjemu;</w:t>
      </w:r>
      <w:r w:rsidRPr="00217043">
        <w:rPr>
          <w:rFonts w:ascii="Times New Roman" w:hAnsi="Times New Roman"/>
        </w:rPr>
        <w:t xml:space="preserve"> z. multisenzoriálního přístupu (maximální zapojování všech smyslů)</w:t>
      </w:r>
      <w:r w:rsidR="00ED44B4" w:rsidRPr="00217043">
        <w:rPr>
          <w:rFonts w:ascii="Times New Roman" w:hAnsi="Times New Roman"/>
        </w:rPr>
        <w:t xml:space="preserve">, z. pestrosti a střídání aktivit a pomůcek, vycházení z aktivity a zájmu, </w:t>
      </w:r>
      <w:r w:rsidR="004C5C7D" w:rsidRPr="00217043">
        <w:rPr>
          <w:rFonts w:ascii="Times New Roman" w:hAnsi="Times New Roman"/>
        </w:rPr>
        <w:t xml:space="preserve">         </w:t>
      </w:r>
      <w:r w:rsidR="00ED44B4" w:rsidRPr="00217043">
        <w:rPr>
          <w:rFonts w:ascii="Times New Roman" w:hAnsi="Times New Roman"/>
        </w:rPr>
        <w:t>z. respektování věku a individuálních zvláštností a možností, aktuálníh</w:t>
      </w:r>
      <w:r w:rsidR="004C5C7D" w:rsidRPr="00217043">
        <w:rPr>
          <w:rFonts w:ascii="Times New Roman" w:hAnsi="Times New Roman"/>
        </w:rPr>
        <w:t>o psychického a fyzického stavu;</w:t>
      </w:r>
      <w:r w:rsidR="00ED44B4" w:rsidRPr="00217043">
        <w:rPr>
          <w:rFonts w:ascii="Times New Roman" w:hAnsi="Times New Roman"/>
        </w:rPr>
        <w:t xml:space="preserve"> dále zajištění pohodlného sezení (</w:t>
      </w:r>
      <w:r w:rsidR="004C5C7D" w:rsidRPr="00217043">
        <w:rPr>
          <w:rFonts w:ascii="Times New Roman" w:hAnsi="Times New Roman"/>
        </w:rPr>
        <w:t>polohování) a bezpečného pohybu;</w:t>
      </w:r>
      <w:r w:rsidR="00ED44B4" w:rsidRPr="00217043">
        <w:rPr>
          <w:rFonts w:ascii="Times New Roman" w:hAnsi="Times New Roman"/>
        </w:rPr>
        <w:t xml:space="preserve"> vytváření pocitu bezpečí a jistoty, vyloučení oslnění od sv</w:t>
      </w:r>
      <w:r w:rsidR="00185366" w:rsidRPr="00217043">
        <w:rPr>
          <w:rFonts w:ascii="Times New Roman" w:hAnsi="Times New Roman"/>
        </w:rPr>
        <w:t>ětelných zdrojů, lesklých ploch;</w:t>
      </w:r>
      <w:r w:rsidR="00ED44B4" w:rsidRPr="00217043">
        <w:rPr>
          <w:rFonts w:ascii="Times New Roman" w:hAnsi="Times New Roman"/>
        </w:rPr>
        <w:t xml:space="preserve"> u osob s epilepsií nepoužívání blikajícího světelného zdroje, zábl</w:t>
      </w:r>
      <w:r w:rsidR="00185366" w:rsidRPr="00217043">
        <w:rPr>
          <w:rFonts w:ascii="Times New Roman" w:hAnsi="Times New Roman"/>
        </w:rPr>
        <w:t>esky a odrazy od lesklých ploch;</w:t>
      </w:r>
      <w:r w:rsidR="00ED44B4" w:rsidRPr="00217043">
        <w:rPr>
          <w:rFonts w:ascii="Times New Roman" w:hAnsi="Times New Roman"/>
        </w:rPr>
        <w:t xml:space="preserve"> zrakovou stimulaci používat v každém věku, u všech osob, které jsou schopny vnímat světlo.“</w:t>
      </w:r>
      <w:r w:rsidR="00ED44B4" w:rsidRPr="00217043">
        <w:rPr>
          <w:rStyle w:val="Znakapoznpodarou"/>
          <w:rFonts w:ascii="Times New Roman" w:hAnsi="Times New Roman"/>
        </w:rPr>
        <w:footnoteReference w:id="60"/>
      </w:r>
    </w:p>
    <w:p w:rsidR="00617E04" w:rsidRPr="00217043" w:rsidRDefault="00617E04" w:rsidP="009620DD">
      <w:pPr>
        <w:spacing w:after="200" w:line="276" w:lineRule="auto"/>
        <w:contextualSpacing/>
        <w:jc w:val="left"/>
        <w:rPr>
          <w:rFonts w:ascii="Times New Roman" w:eastAsiaTheme="majorEastAsia" w:hAnsi="Times New Roman"/>
          <w:b/>
          <w:bCs/>
          <w:kern w:val="28"/>
          <w:sz w:val="32"/>
          <w:szCs w:val="26"/>
        </w:rPr>
      </w:pPr>
    </w:p>
    <w:p w:rsidR="00AF5AF9" w:rsidRPr="00217043" w:rsidRDefault="00AF5AF9" w:rsidP="009620DD">
      <w:pPr>
        <w:pStyle w:val="Nadpis2"/>
        <w:contextualSpacing/>
        <w:rPr>
          <w:rFonts w:cs="Times New Roman"/>
        </w:rPr>
      </w:pPr>
      <w:bookmarkStart w:id="36" w:name="_Toc26856658"/>
      <w:r w:rsidRPr="00217043">
        <w:rPr>
          <w:rFonts w:cs="Times New Roman"/>
        </w:rPr>
        <w:t>Pasivní zraková stimulace</w:t>
      </w:r>
      <w:bookmarkEnd w:id="36"/>
    </w:p>
    <w:p w:rsidR="00AF5AF9" w:rsidRPr="00217043" w:rsidRDefault="00AF5AF9" w:rsidP="009620DD">
      <w:pPr>
        <w:ind w:firstLine="284"/>
        <w:contextualSpacing/>
        <w:rPr>
          <w:rFonts w:ascii="Times New Roman" w:hAnsi="Times New Roman"/>
        </w:rPr>
      </w:pPr>
    </w:p>
    <w:p w:rsidR="00AF5AF9" w:rsidRPr="00217043" w:rsidRDefault="00490722" w:rsidP="009620DD">
      <w:pPr>
        <w:ind w:firstLine="284"/>
        <w:contextualSpacing/>
        <w:rPr>
          <w:rFonts w:ascii="Times New Roman" w:hAnsi="Times New Roman"/>
        </w:rPr>
      </w:pPr>
      <w:r w:rsidRPr="00217043">
        <w:rPr>
          <w:rFonts w:ascii="Times New Roman" w:hAnsi="Times New Roman"/>
        </w:rPr>
        <w:t>Pasivní zraková stimulace souvisí hlavně s úpravou prostředí, ve kterém dítě žije. Taková úprava by měla především zlepšit nebo alespoň stimulovat či motivovat jeho zrakové funkce. „Pasivní stimulací tedy rozumíme úmyslné (předem promyšlené) působení na dítě během jeho každodenního života, kdy můžeme říci, že zrak dítěte je povzbuzován k fungování prostřednictvím relativně náhodně přicházejících stimulů. Kromě uzpůsobení prostor, ve kterých se dítě přes den pohybuje, je možno toto působení přenést i do některých pomůcek a hraček – ať již půjde o stimulační desky</w:t>
      </w:r>
      <w:r w:rsidR="009C2D82" w:rsidRPr="00217043">
        <w:rPr>
          <w:rFonts w:ascii="Times New Roman" w:hAnsi="Times New Roman"/>
        </w:rPr>
        <w:t>, které se dají opřít kdekoli, kde je dítě umístěno v prostoru, a pasivně tak přijímá informace z okolí, nebo o stimulaci prostřednictvím tzv. little rooms.“</w:t>
      </w:r>
      <w:r w:rsidR="009C2D82" w:rsidRPr="00217043">
        <w:rPr>
          <w:rStyle w:val="Znakapoznpodarou"/>
          <w:rFonts w:ascii="Times New Roman" w:hAnsi="Times New Roman"/>
        </w:rPr>
        <w:footnoteReference w:id="61"/>
      </w:r>
    </w:p>
    <w:p w:rsidR="00E34BD8" w:rsidRPr="00217043" w:rsidRDefault="00E34BD8" w:rsidP="009620DD">
      <w:pPr>
        <w:ind w:firstLine="284"/>
        <w:contextualSpacing/>
        <w:rPr>
          <w:rFonts w:ascii="Times New Roman" w:hAnsi="Times New Roman"/>
        </w:rPr>
      </w:pPr>
      <w:r w:rsidRPr="00217043">
        <w:rPr>
          <w:rFonts w:ascii="Times New Roman" w:hAnsi="Times New Roman"/>
        </w:rPr>
        <w:t>Ke zmíněné úpravě prostředí můžeme využít různých kontrast</w:t>
      </w:r>
      <w:r w:rsidR="0008459C" w:rsidRPr="00217043">
        <w:rPr>
          <w:rFonts w:ascii="Times New Roman" w:hAnsi="Times New Roman"/>
        </w:rPr>
        <w:t>ních</w:t>
      </w:r>
      <w:r w:rsidRPr="00217043">
        <w:rPr>
          <w:rFonts w:ascii="Times New Roman" w:hAnsi="Times New Roman"/>
        </w:rPr>
        <w:t xml:space="preserve">, </w:t>
      </w:r>
      <w:r w:rsidR="0008459C" w:rsidRPr="00217043">
        <w:rPr>
          <w:rFonts w:ascii="Times New Roman" w:hAnsi="Times New Roman"/>
        </w:rPr>
        <w:t>luminiscenčních, zářivých a reflexních předmětů a ploch. Dále různých světelných zdrojů, jako jsou LED světla, bodová světla, světelní hadi, vánoční světelné řetězy, světla na kolo, barevná hudba a mnoho dalších možností. Důležitý je také dostatečný kontrast prostředí (například bílá toaleta proti tmavé barvě zdi apod.).</w:t>
      </w:r>
    </w:p>
    <w:p w:rsidR="0008459C" w:rsidRPr="00217043" w:rsidRDefault="0008459C" w:rsidP="009620DD">
      <w:pPr>
        <w:ind w:firstLine="284"/>
        <w:contextualSpacing/>
        <w:rPr>
          <w:rFonts w:ascii="Times New Roman" w:hAnsi="Times New Roman"/>
        </w:rPr>
      </w:pPr>
    </w:p>
    <w:p w:rsidR="0008459C" w:rsidRPr="00217043" w:rsidRDefault="0008459C" w:rsidP="009620DD">
      <w:pPr>
        <w:pStyle w:val="Nadpis2"/>
        <w:contextualSpacing/>
        <w:rPr>
          <w:rFonts w:cs="Times New Roman"/>
        </w:rPr>
      </w:pPr>
      <w:bookmarkStart w:id="37" w:name="_Toc26856659"/>
      <w:r w:rsidRPr="00217043">
        <w:rPr>
          <w:rFonts w:cs="Times New Roman"/>
        </w:rPr>
        <w:t>Aktivní zraková stimulace</w:t>
      </w:r>
      <w:bookmarkEnd w:id="37"/>
    </w:p>
    <w:p w:rsidR="0008459C" w:rsidRPr="00217043" w:rsidRDefault="0008459C" w:rsidP="009620DD">
      <w:pPr>
        <w:ind w:firstLine="284"/>
        <w:contextualSpacing/>
        <w:rPr>
          <w:rFonts w:ascii="Times New Roman" w:hAnsi="Times New Roman"/>
        </w:rPr>
      </w:pPr>
    </w:p>
    <w:p w:rsidR="005917F6" w:rsidRPr="00217043" w:rsidRDefault="0008459C" w:rsidP="009620DD">
      <w:pPr>
        <w:ind w:firstLine="284"/>
        <w:contextualSpacing/>
        <w:rPr>
          <w:rFonts w:ascii="Times New Roman" w:hAnsi="Times New Roman"/>
        </w:rPr>
      </w:pPr>
      <w:r w:rsidRPr="00217043">
        <w:rPr>
          <w:rFonts w:ascii="Times New Roman" w:hAnsi="Times New Roman"/>
        </w:rPr>
        <w:t>Růžičková definuje aktivní zrakovou stimulaci jako „</w:t>
      </w:r>
      <w:r w:rsidR="000A5EAC" w:rsidRPr="00217043">
        <w:rPr>
          <w:rFonts w:ascii="Times New Roman" w:hAnsi="Times New Roman"/>
        </w:rPr>
        <w:t>(</w:t>
      </w:r>
      <w:r w:rsidRPr="00217043">
        <w:rPr>
          <w:rFonts w:ascii="Times New Roman" w:hAnsi="Times New Roman"/>
        </w:rPr>
        <w:t>…</w:t>
      </w:r>
      <w:r w:rsidR="000A5EAC" w:rsidRPr="00217043">
        <w:rPr>
          <w:rFonts w:ascii="Times New Roman" w:hAnsi="Times New Roman"/>
        </w:rPr>
        <w:t xml:space="preserve">) </w:t>
      </w:r>
      <w:r w:rsidRPr="00217043">
        <w:rPr>
          <w:rFonts w:ascii="Times New Roman" w:hAnsi="Times New Roman"/>
        </w:rPr>
        <w:t>aktivní práci se zrakem a jeho funkcemi tak, aby mohlo dojít k dosazení individuálního cíle u každého dítěte, které má zachovalý alespoň nějaký světlocit.“</w:t>
      </w:r>
      <w:r w:rsidRPr="00217043">
        <w:rPr>
          <w:rStyle w:val="Znakapoznpodarou"/>
          <w:rFonts w:ascii="Times New Roman" w:hAnsi="Times New Roman"/>
        </w:rPr>
        <w:footnoteReference w:id="62"/>
      </w:r>
    </w:p>
    <w:p w:rsidR="00D17A3C" w:rsidRPr="00217043" w:rsidRDefault="00D17A3C" w:rsidP="009620DD">
      <w:pPr>
        <w:ind w:firstLine="284"/>
        <w:contextualSpacing/>
        <w:rPr>
          <w:rFonts w:ascii="Times New Roman" w:hAnsi="Times New Roman"/>
        </w:rPr>
      </w:pPr>
      <w:r w:rsidRPr="00217043">
        <w:rPr>
          <w:rFonts w:ascii="Times New Roman" w:hAnsi="Times New Roman"/>
        </w:rPr>
        <w:t>Aktivní zraková stimulace probíhá v různých fázích, je velmi individuální, do jaké fáze dítě dospěje. Ludíková uvádí následující fáze výcviku zrakové sti</w:t>
      </w:r>
      <w:r w:rsidR="009C515D" w:rsidRPr="00217043">
        <w:rPr>
          <w:rFonts w:ascii="Times New Roman" w:hAnsi="Times New Roman"/>
        </w:rPr>
        <w:t>mulace</w:t>
      </w:r>
      <w:r w:rsidRPr="00217043">
        <w:rPr>
          <w:rFonts w:ascii="Times New Roman" w:hAnsi="Times New Roman"/>
        </w:rPr>
        <w:t>:</w:t>
      </w:r>
    </w:p>
    <w:p w:rsidR="005412D9"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motivační</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uvědomění</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lokalizace</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fixace</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přenášení pozornosti</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sledování objektů v pohybu</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orientace v prostoru, tzv. skenování</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senzomotorické koordinace</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symbolická</w:t>
      </w:r>
    </w:p>
    <w:p w:rsidR="009C515D" w:rsidRPr="00217043" w:rsidRDefault="009C515D" w:rsidP="009620DD">
      <w:pPr>
        <w:pStyle w:val="Odstavecseseznamem"/>
        <w:numPr>
          <w:ilvl w:val="0"/>
          <w:numId w:val="15"/>
        </w:numPr>
        <w:ind w:left="993"/>
        <w:rPr>
          <w:rFonts w:ascii="Times New Roman" w:hAnsi="Times New Roman"/>
        </w:rPr>
      </w:pPr>
      <w:r w:rsidRPr="00217043">
        <w:rPr>
          <w:rFonts w:ascii="Times New Roman" w:hAnsi="Times New Roman"/>
        </w:rPr>
        <w:t>fáze zobecnění</w:t>
      </w:r>
    </w:p>
    <w:p w:rsidR="00BE4C87" w:rsidRPr="00217043" w:rsidRDefault="00BE4C87" w:rsidP="009620DD">
      <w:pPr>
        <w:ind w:firstLine="284"/>
        <w:contextualSpacing/>
        <w:rPr>
          <w:rFonts w:ascii="Times New Roman" w:hAnsi="Times New Roman"/>
        </w:rPr>
      </w:pPr>
    </w:p>
    <w:p w:rsidR="00BE4C87" w:rsidRPr="00217043" w:rsidRDefault="00BE4C87" w:rsidP="009620DD">
      <w:pPr>
        <w:pStyle w:val="Nadpis2"/>
        <w:contextualSpacing/>
        <w:rPr>
          <w:rFonts w:cs="Times New Roman"/>
        </w:rPr>
      </w:pPr>
      <w:bookmarkStart w:id="38" w:name="_Toc26856660"/>
      <w:r w:rsidRPr="00217043">
        <w:rPr>
          <w:rFonts w:cs="Times New Roman"/>
        </w:rPr>
        <w:t>Fáze zrakové stimulace</w:t>
      </w:r>
      <w:bookmarkEnd w:id="38"/>
    </w:p>
    <w:p w:rsidR="00BE4C87" w:rsidRPr="00217043" w:rsidRDefault="00BE4C87" w:rsidP="009620DD">
      <w:pPr>
        <w:ind w:firstLine="284"/>
        <w:contextualSpacing/>
        <w:rPr>
          <w:rFonts w:ascii="Times New Roman" w:hAnsi="Times New Roman"/>
        </w:rPr>
      </w:pPr>
    </w:p>
    <w:p w:rsidR="009C515D" w:rsidRPr="00217043" w:rsidRDefault="009C515D" w:rsidP="009620DD">
      <w:pPr>
        <w:ind w:firstLine="284"/>
        <w:contextualSpacing/>
        <w:rPr>
          <w:rFonts w:ascii="Times New Roman" w:hAnsi="Times New Roman"/>
        </w:rPr>
      </w:pPr>
      <w:r w:rsidRPr="00217043">
        <w:rPr>
          <w:rFonts w:ascii="Times New Roman" w:hAnsi="Times New Roman"/>
        </w:rPr>
        <w:t>Pro potřeby této diplomové práce definuji pouze někter</w:t>
      </w:r>
      <w:r w:rsidR="00075006" w:rsidRPr="00217043">
        <w:rPr>
          <w:rFonts w:ascii="Times New Roman" w:hAnsi="Times New Roman"/>
        </w:rPr>
        <w:t>é z výše uvedených fází výcviku zrakové stimulace.</w:t>
      </w:r>
      <w:r w:rsidR="00CF5972" w:rsidRPr="00217043">
        <w:rPr>
          <w:rFonts w:ascii="Times New Roman" w:hAnsi="Times New Roman"/>
        </w:rPr>
        <w:t xml:space="preserve"> A to z důvodu užitých pomůcek a možností práce s dítětem v rehabilitačním domečku, který je předmětem praktické části této diplomové práce. </w:t>
      </w:r>
    </w:p>
    <w:p w:rsidR="00BE4C87" w:rsidRPr="00217043" w:rsidRDefault="00BE4C87" w:rsidP="009620DD">
      <w:pPr>
        <w:ind w:firstLine="284"/>
        <w:contextualSpacing/>
        <w:rPr>
          <w:rFonts w:ascii="Times New Roman" w:hAnsi="Times New Roman"/>
        </w:rPr>
      </w:pPr>
    </w:p>
    <w:p w:rsidR="00BE4C87" w:rsidRPr="00217043" w:rsidRDefault="00BE4C87" w:rsidP="009620DD">
      <w:pPr>
        <w:pStyle w:val="Nadpis3"/>
        <w:contextualSpacing/>
        <w:rPr>
          <w:rFonts w:cs="Times New Roman"/>
        </w:rPr>
      </w:pPr>
      <w:bookmarkStart w:id="39" w:name="_Toc26856661"/>
      <w:r w:rsidRPr="00217043">
        <w:rPr>
          <w:rFonts w:cs="Times New Roman"/>
        </w:rPr>
        <w:t>Fáze motivační</w:t>
      </w:r>
      <w:bookmarkEnd w:id="39"/>
    </w:p>
    <w:p w:rsidR="00BE4C87" w:rsidRPr="00217043" w:rsidRDefault="00BE4C87" w:rsidP="009620DD">
      <w:pPr>
        <w:ind w:firstLine="284"/>
        <w:contextualSpacing/>
        <w:rPr>
          <w:rFonts w:ascii="Times New Roman" w:hAnsi="Times New Roman"/>
        </w:rPr>
      </w:pPr>
    </w:p>
    <w:p w:rsidR="00BE4C87" w:rsidRPr="00217043" w:rsidRDefault="00BE4C87" w:rsidP="009620DD">
      <w:pPr>
        <w:ind w:firstLine="284"/>
        <w:contextualSpacing/>
        <w:rPr>
          <w:rFonts w:ascii="Times New Roman" w:hAnsi="Times New Roman"/>
        </w:rPr>
      </w:pPr>
      <w:r w:rsidRPr="00217043">
        <w:rPr>
          <w:rFonts w:ascii="Times New Roman" w:hAnsi="Times New Roman"/>
        </w:rPr>
        <w:t xml:space="preserve">Jako při každé činnosti, která je vykonávána s dítětem, je důležité dítě před činností správně motivovat, tzn. upoutat jeho pozornost. K tomu slouží motivační fáze. Dítě nejlépe upoutáme nějakým jemu blízkým podnětem, který ovšem nemusí být pouze vizuální. Může to být jeho oblíbená hračka, písnička, chrastítko, také dotek, chuťový nebo čichový podnět. </w:t>
      </w:r>
      <w:r w:rsidR="00385BD4" w:rsidRPr="00217043">
        <w:rPr>
          <w:rFonts w:ascii="Times New Roman" w:hAnsi="Times New Roman"/>
        </w:rPr>
        <w:t>Následně spojujeme tento motivační podnět s podnětem vizuálním (zrakovým). Postupem času se snažíme stimulační podnět odbourat.</w:t>
      </w:r>
    </w:p>
    <w:p w:rsidR="00385BD4" w:rsidRPr="00217043" w:rsidRDefault="00385BD4" w:rsidP="009620DD">
      <w:pPr>
        <w:ind w:firstLine="284"/>
        <w:contextualSpacing/>
        <w:rPr>
          <w:rFonts w:ascii="Times New Roman" w:hAnsi="Times New Roman"/>
        </w:rPr>
      </w:pPr>
    </w:p>
    <w:p w:rsidR="00385BD4" w:rsidRPr="00217043" w:rsidRDefault="00385BD4" w:rsidP="009620DD">
      <w:pPr>
        <w:pStyle w:val="Nadpis3"/>
        <w:contextualSpacing/>
        <w:rPr>
          <w:rFonts w:cs="Times New Roman"/>
        </w:rPr>
      </w:pPr>
      <w:bookmarkStart w:id="40" w:name="_Toc26856662"/>
      <w:r w:rsidRPr="00217043">
        <w:rPr>
          <w:rFonts w:cs="Times New Roman"/>
        </w:rPr>
        <w:t>Fáze uvědomění</w:t>
      </w:r>
      <w:bookmarkEnd w:id="40"/>
    </w:p>
    <w:p w:rsidR="00385BD4" w:rsidRPr="00217043" w:rsidRDefault="00385BD4" w:rsidP="009620DD">
      <w:pPr>
        <w:ind w:firstLine="284"/>
        <w:contextualSpacing/>
        <w:rPr>
          <w:rFonts w:ascii="Times New Roman" w:hAnsi="Times New Roman"/>
        </w:rPr>
      </w:pPr>
    </w:p>
    <w:p w:rsidR="00617E04" w:rsidRPr="00217043" w:rsidRDefault="00385BD4" w:rsidP="009620DD">
      <w:pPr>
        <w:ind w:firstLine="284"/>
        <w:contextualSpacing/>
        <w:rPr>
          <w:rFonts w:ascii="Times New Roman" w:hAnsi="Times New Roman"/>
        </w:rPr>
      </w:pPr>
      <w:r w:rsidRPr="00217043">
        <w:rPr>
          <w:rFonts w:ascii="Times New Roman" w:hAnsi="Times New Roman"/>
        </w:rPr>
        <w:t xml:space="preserve">Dítě by si mělo začít uvědomovat, že předkládané světelné zdroje jsou určeny jemu. Dětem nejlépe vyhovuje, když jsou takovéto zrakové podněty spojeny s nějakým denním rituálem a jsou </w:t>
      </w:r>
      <w:r w:rsidR="009145D8" w:rsidRPr="00217043">
        <w:rPr>
          <w:rFonts w:ascii="Times New Roman" w:hAnsi="Times New Roman"/>
        </w:rPr>
        <w:t>dítěti předkládány pravidelně. Cílem tedy je, aby dítě tyto podněty již očekávalo.</w:t>
      </w:r>
    </w:p>
    <w:p w:rsidR="00882FF1" w:rsidRPr="00217043" w:rsidRDefault="00882FF1" w:rsidP="009620DD">
      <w:pPr>
        <w:ind w:firstLine="284"/>
        <w:contextualSpacing/>
        <w:rPr>
          <w:rFonts w:ascii="Times New Roman" w:hAnsi="Times New Roman"/>
        </w:rPr>
      </w:pPr>
    </w:p>
    <w:p w:rsidR="00075006" w:rsidRPr="00217043" w:rsidRDefault="00075006" w:rsidP="009620DD">
      <w:pPr>
        <w:pStyle w:val="Nadpis3"/>
        <w:contextualSpacing/>
        <w:rPr>
          <w:rFonts w:cs="Times New Roman"/>
        </w:rPr>
      </w:pPr>
      <w:bookmarkStart w:id="41" w:name="_Toc26856663"/>
      <w:r w:rsidRPr="00217043">
        <w:rPr>
          <w:rFonts w:cs="Times New Roman"/>
        </w:rPr>
        <w:t>Fáze lokalizace a fáze fixace</w:t>
      </w:r>
      <w:bookmarkEnd w:id="41"/>
    </w:p>
    <w:p w:rsidR="00075006" w:rsidRPr="00217043" w:rsidRDefault="00075006" w:rsidP="009620DD">
      <w:pPr>
        <w:ind w:firstLine="284"/>
        <w:contextualSpacing/>
        <w:rPr>
          <w:rFonts w:ascii="Times New Roman" w:hAnsi="Times New Roman"/>
        </w:rPr>
      </w:pPr>
    </w:p>
    <w:p w:rsidR="00703EF9" w:rsidRPr="00217043" w:rsidRDefault="00075006" w:rsidP="009620DD">
      <w:pPr>
        <w:ind w:firstLine="284"/>
        <w:contextualSpacing/>
        <w:rPr>
          <w:rFonts w:ascii="Times New Roman" w:hAnsi="Times New Roman"/>
        </w:rPr>
      </w:pPr>
      <w:r w:rsidRPr="00217043">
        <w:rPr>
          <w:rFonts w:ascii="Times New Roman" w:hAnsi="Times New Roman"/>
        </w:rPr>
        <w:t>Při f</w:t>
      </w:r>
      <w:r w:rsidR="00FA36ED" w:rsidRPr="00217043">
        <w:rPr>
          <w:rFonts w:ascii="Times New Roman" w:hAnsi="Times New Roman"/>
        </w:rPr>
        <w:t>á</w:t>
      </w:r>
      <w:r w:rsidRPr="00217043">
        <w:rPr>
          <w:rFonts w:ascii="Times New Roman" w:hAnsi="Times New Roman"/>
        </w:rPr>
        <w:t>zi lokalizace se</w:t>
      </w:r>
      <w:r w:rsidR="00FA36ED" w:rsidRPr="00217043">
        <w:rPr>
          <w:rFonts w:ascii="Times New Roman" w:hAnsi="Times New Roman"/>
        </w:rPr>
        <w:t xml:space="preserve"> dítě </w:t>
      </w:r>
      <w:r w:rsidRPr="00217043">
        <w:rPr>
          <w:rFonts w:ascii="Times New Roman" w:hAnsi="Times New Roman"/>
        </w:rPr>
        <w:t>učí vyhledávat zrakové podněty v</w:t>
      </w:r>
      <w:r w:rsidR="00FA36ED" w:rsidRPr="00217043">
        <w:rPr>
          <w:rFonts w:ascii="Times New Roman" w:hAnsi="Times New Roman"/>
        </w:rPr>
        <w:t>e své</w:t>
      </w:r>
      <w:r w:rsidRPr="00217043">
        <w:rPr>
          <w:rFonts w:ascii="Times New Roman" w:hAnsi="Times New Roman"/>
        </w:rPr>
        <w:t xml:space="preserve"> bezprostřední blízkosti. </w:t>
      </w:r>
    </w:p>
    <w:p w:rsidR="00075006" w:rsidRPr="00217043" w:rsidRDefault="00FA36ED" w:rsidP="009620DD">
      <w:pPr>
        <w:ind w:firstLine="284"/>
        <w:contextualSpacing/>
        <w:rPr>
          <w:rFonts w:ascii="Times New Roman" w:hAnsi="Times New Roman"/>
        </w:rPr>
      </w:pPr>
      <w:r w:rsidRPr="00217043">
        <w:rPr>
          <w:rFonts w:ascii="Times New Roman" w:hAnsi="Times New Roman"/>
        </w:rPr>
        <w:t>Na tuto fázi navazuje fáze fixace, kdy se dítě učí se na předmět zaměřit, fixovat jej pohledem. Důležitá je při této fázi souhra očí, pohyb očí.</w:t>
      </w:r>
    </w:p>
    <w:p w:rsidR="00323E61" w:rsidRPr="00217043" w:rsidRDefault="00703EF9" w:rsidP="009620DD">
      <w:pPr>
        <w:ind w:firstLine="284"/>
        <w:contextualSpacing/>
        <w:rPr>
          <w:rFonts w:ascii="Times New Roman" w:hAnsi="Times New Roman"/>
        </w:rPr>
      </w:pPr>
      <w:r w:rsidRPr="00217043">
        <w:rPr>
          <w:rFonts w:ascii="Times New Roman" w:hAnsi="Times New Roman"/>
        </w:rPr>
        <w:t>Dítě se také učí sledovat světelný zdroj v plynulém i sakadickém pohybu. Vyhledává vzdálenější světelné zdroje, rozlišuje</w:t>
      </w:r>
      <w:r w:rsidR="000A5EAC" w:rsidRPr="00217043">
        <w:rPr>
          <w:rFonts w:ascii="Times New Roman" w:hAnsi="Times New Roman"/>
        </w:rPr>
        <w:t>,</w:t>
      </w:r>
      <w:r w:rsidRPr="00217043">
        <w:rPr>
          <w:rFonts w:ascii="Times New Roman" w:hAnsi="Times New Roman"/>
        </w:rPr>
        <w:t xml:space="preserve"> zdali je zdroj světla vypnutý nebo zapnutý, učí se vnímat a sledovat různé objekty na osvětleném pozadí</w:t>
      </w:r>
      <w:r w:rsidR="00323E61" w:rsidRPr="00217043">
        <w:rPr>
          <w:rFonts w:ascii="Times New Roman" w:hAnsi="Times New Roman"/>
        </w:rPr>
        <w:t>. Stejně postupujeme i s neosvětlenými pomůckami při využití kontrastních ploch, dítě se učí sledovat pomůcku v plynulém i sakadickém pohybu. Postupně se snažíme kontrast pozadí a figury snižovat.</w:t>
      </w:r>
    </w:p>
    <w:p w:rsidR="00C236A2" w:rsidRPr="00217043" w:rsidRDefault="00C236A2" w:rsidP="009620DD">
      <w:pPr>
        <w:contextualSpacing/>
        <w:rPr>
          <w:rFonts w:ascii="Times New Roman" w:hAnsi="Times New Roman"/>
        </w:rPr>
      </w:pPr>
    </w:p>
    <w:p w:rsidR="00CB65EC" w:rsidRPr="00217043" w:rsidRDefault="00CB65EC">
      <w:pPr>
        <w:spacing w:after="200" w:line="276" w:lineRule="auto"/>
        <w:jc w:val="left"/>
        <w:rPr>
          <w:rFonts w:ascii="Times New Roman" w:eastAsiaTheme="majorEastAsia" w:hAnsi="Times New Roman"/>
          <w:b/>
          <w:bCs/>
          <w:i/>
          <w:kern w:val="28"/>
          <w:sz w:val="30"/>
        </w:rPr>
      </w:pPr>
      <w:r w:rsidRPr="00217043">
        <w:rPr>
          <w:rFonts w:ascii="Times New Roman" w:hAnsi="Times New Roman"/>
        </w:rPr>
        <w:br w:type="page"/>
      </w:r>
    </w:p>
    <w:p w:rsidR="00FA36ED" w:rsidRPr="00217043" w:rsidRDefault="00FA36ED" w:rsidP="009620DD">
      <w:pPr>
        <w:pStyle w:val="Nadpis3"/>
        <w:contextualSpacing/>
        <w:rPr>
          <w:rFonts w:cs="Times New Roman"/>
        </w:rPr>
      </w:pPr>
      <w:bookmarkStart w:id="42" w:name="_Toc26856664"/>
      <w:r w:rsidRPr="00217043">
        <w:rPr>
          <w:rFonts w:cs="Times New Roman"/>
        </w:rPr>
        <w:t>Fáze přenášení pozornosti</w:t>
      </w:r>
      <w:bookmarkEnd w:id="42"/>
    </w:p>
    <w:p w:rsidR="00FA36ED" w:rsidRPr="00217043" w:rsidRDefault="00FA36ED" w:rsidP="009620DD">
      <w:pPr>
        <w:ind w:firstLine="284"/>
        <w:contextualSpacing/>
        <w:rPr>
          <w:rFonts w:ascii="Times New Roman" w:hAnsi="Times New Roman"/>
        </w:rPr>
      </w:pPr>
    </w:p>
    <w:p w:rsidR="00FA36ED" w:rsidRPr="00217043" w:rsidRDefault="00FA36ED" w:rsidP="009620DD">
      <w:pPr>
        <w:ind w:firstLine="284"/>
        <w:contextualSpacing/>
        <w:rPr>
          <w:rFonts w:ascii="Times New Roman" w:hAnsi="Times New Roman"/>
        </w:rPr>
      </w:pPr>
      <w:r w:rsidRPr="00217043">
        <w:rPr>
          <w:rFonts w:ascii="Times New Roman" w:hAnsi="Times New Roman"/>
        </w:rPr>
        <w:t>Ve chvíli, kdy již dítě umí zrakový podnět vyhledat a fixovat jej pohledem, nastává fáze přenášení pozornosti, která se vyznačuje tím, že se dítě učí přenést pohled z jednoho podnětu na podnět nový. Ve chvíli, kdy dítě již jeden zrako</w:t>
      </w:r>
      <w:r w:rsidR="00D9627A" w:rsidRPr="00217043">
        <w:rPr>
          <w:rFonts w:ascii="Times New Roman" w:hAnsi="Times New Roman"/>
        </w:rPr>
        <w:t>vý podnět fixuje, pomalu dáváme do jeho zorného pole podnět druhý. Dítě se učí přenést pohled na nový podnět a ten opět pohledem fixovat. Ve chvíli, kdy dítě pohledem fixuje druhý podnět, první podnět opatrně odstraníme. Výborně se trénuje na světelných zdrojích.</w:t>
      </w:r>
    </w:p>
    <w:p w:rsidR="00D9627A" w:rsidRPr="00217043" w:rsidRDefault="00D9627A" w:rsidP="009620DD">
      <w:pPr>
        <w:ind w:firstLine="284"/>
        <w:contextualSpacing/>
        <w:rPr>
          <w:rFonts w:ascii="Times New Roman" w:hAnsi="Times New Roman"/>
        </w:rPr>
      </w:pPr>
    </w:p>
    <w:p w:rsidR="00D9627A" w:rsidRPr="00217043" w:rsidRDefault="00D9627A" w:rsidP="009620DD">
      <w:pPr>
        <w:pStyle w:val="Nadpis3"/>
        <w:contextualSpacing/>
        <w:rPr>
          <w:rFonts w:cs="Times New Roman"/>
        </w:rPr>
      </w:pPr>
      <w:bookmarkStart w:id="43" w:name="_Toc26856665"/>
      <w:r w:rsidRPr="00217043">
        <w:rPr>
          <w:rFonts w:cs="Times New Roman"/>
        </w:rPr>
        <w:t>Fáze senzomotorické koordinace</w:t>
      </w:r>
      <w:bookmarkEnd w:id="43"/>
    </w:p>
    <w:p w:rsidR="00D9627A" w:rsidRPr="00217043" w:rsidRDefault="00D9627A" w:rsidP="009620DD">
      <w:pPr>
        <w:ind w:firstLine="284"/>
        <w:contextualSpacing/>
        <w:rPr>
          <w:rFonts w:ascii="Times New Roman" w:hAnsi="Times New Roman"/>
        </w:rPr>
      </w:pPr>
    </w:p>
    <w:p w:rsidR="00D9627A" w:rsidRPr="00217043" w:rsidRDefault="007E7EE8" w:rsidP="009620DD">
      <w:pPr>
        <w:ind w:firstLine="284"/>
        <w:contextualSpacing/>
        <w:rPr>
          <w:rFonts w:ascii="Times New Roman" w:hAnsi="Times New Roman"/>
        </w:rPr>
      </w:pPr>
      <w:r w:rsidRPr="00217043">
        <w:rPr>
          <w:rFonts w:ascii="Times New Roman" w:hAnsi="Times New Roman"/>
        </w:rPr>
        <w:t>Dítě se snaží a učí předmět fixovaný pohledem uchopit, zvednout</w:t>
      </w:r>
      <w:r w:rsidR="00323E61" w:rsidRPr="00217043">
        <w:rPr>
          <w:rFonts w:ascii="Times New Roman" w:hAnsi="Times New Roman"/>
        </w:rPr>
        <w:t>.</w:t>
      </w:r>
      <w:r w:rsidRPr="00217043">
        <w:rPr>
          <w:rFonts w:ascii="Times New Roman" w:hAnsi="Times New Roman"/>
        </w:rPr>
        <w:t xml:space="preserve"> Při užití světelného zdroje může dítě tento zdroj zakrývat rukou, barevnou fólií, barevnými plastovými kelímky apod. </w:t>
      </w:r>
      <w:r w:rsidR="00323E61" w:rsidRPr="00217043">
        <w:rPr>
          <w:rFonts w:ascii="Times New Roman" w:hAnsi="Times New Roman"/>
        </w:rPr>
        <w:t xml:space="preserve">„Cílem je nácvik koordinace oka a ruky, cílené </w:t>
      </w:r>
      <w:r w:rsidR="00185366" w:rsidRPr="00217043">
        <w:rPr>
          <w:rFonts w:ascii="Times New Roman" w:hAnsi="Times New Roman"/>
        </w:rPr>
        <w:t xml:space="preserve">a přesné sahání po světelném zdroji v klidu a pohybu (nejprve pomáhání s vedením ruky ke světelnému zdroji, poté podporování samostatného sahání na světelné zdroje); sbírání, pokládání, manipulace se světelným zdrojem </w:t>
      </w:r>
      <w:r w:rsidR="00323E61" w:rsidRPr="00217043">
        <w:rPr>
          <w:rFonts w:ascii="Times New Roman" w:hAnsi="Times New Roman"/>
        </w:rPr>
        <w:t>se zrakovou kontrolou.“</w:t>
      </w:r>
      <w:r w:rsidR="00323E61" w:rsidRPr="00217043">
        <w:rPr>
          <w:rStyle w:val="Znakapoznpodarou"/>
          <w:rFonts w:ascii="Times New Roman" w:hAnsi="Times New Roman"/>
        </w:rPr>
        <w:footnoteReference w:id="63"/>
      </w:r>
      <w:r w:rsidR="00323E61" w:rsidRPr="00217043">
        <w:rPr>
          <w:rFonts w:ascii="Times New Roman" w:hAnsi="Times New Roman"/>
        </w:rPr>
        <w:t xml:space="preserve"> Také můžeme pracovat s podsvětlenou pískovničkou, kdy dítě kreslí obrazce do písku (tmavého podkladu) a výsledek (obrázek) je podsvětlen. Opět se jedná o kontrast figury a pozadí.</w:t>
      </w:r>
    </w:p>
    <w:p w:rsidR="00CF5972" w:rsidRPr="00217043" w:rsidRDefault="00CF5972" w:rsidP="009620DD">
      <w:pPr>
        <w:ind w:firstLine="284"/>
        <w:contextualSpacing/>
        <w:rPr>
          <w:rFonts w:ascii="Times New Roman" w:hAnsi="Times New Roman"/>
        </w:rPr>
      </w:pPr>
    </w:p>
    <w:p w:rsidR="00CF5972" w:rsidRPr="00217043" w:rsidRDefault="00646DCC" w:rsidP="009620DD">
      <w:pPr>
        <w:pStyle w:val="Nadpis3"/>
        <w:contextualSpacing/>
        <w:rPr>
          <w:rFonts w:cs="Times New Roman"/>
        </w:rPr>
      </w:pPr>
      <w:r w:rsidRPr="00217043">
        <w:rPr>
          <w:rFonts w:cs="Times New Roman"/>
        </w:rPr>
        <w:t xml:space="preserve"> </w:t>
      </w:r>
      <w:bookmarkStart w:id="44" w:name="_Toc26856666"/>
      <w:r w:rsidR="00CF5972" w:rsidRPr="00217043">
        <w:rPr>
          <w:rFonts w:cs="Times New Roman"/>
        </w:rPr>
        <w:t>Fáze symbolická</w:t>
      </w:r>
      <w:bookmarkEnd w:id="44"/>
    </w:p>
    <w:p w:rsidR="00CF5972" w:rsidRPr="00217043" w:rsidRDefault="00CF5972" w:rsidP="009620DD">
      <w:pPr>
        <w:ind w:firstLine="284"/>
        <w:contextualSpacing/>
        <w:rPr>
          <w:rFonts w:ascii="Times New Roman" w:hAnsi="Times New Roman"/>
        </w:rPr>
      </w:pPr>
    </w:p>
    <w:p w:rsidR="00F17861" w:rsidRPr="00217043" w:rsidRDefault="00CF5972" w:rsidP="00882FF1">
      <w:pPr>
        <w:ind w:firstLine="284"/>
        <w:contextualSpacing/>
        <w:rPr>
          <w:rFonts w:ascii="Times New Roman" w:hAnsi="Times New Roman"/>
        </w:rPr>
      </w:pPr>
      <w:r w:rsidRPr="00217043">
        <w:rPr>
          <w:rFonts w:ascii="Times New Roman" w:hAnsi="Times New Roman"/>
        </w:rPr>
        <w:t xml:space="preserve">Jedná se o fázi, ve které dítě nacvičuje přechod od prostorového (trojrozměrného) vnímání ke vnímání plošnému (dvojrozměrnému). Dítě se učí poznat známé předměty na obrázku. Jedná se většinou o obrázky předmětů, jednoduché piktogramy, symboly, geometrické tvary a další. </w:t>
      </w:r>
      <w:r w:rsidR="0081736F" w:rsidRPr="00217043">
        <w:rPr>
          <w:rFonts w:ascii="Times New Roman" w:hAnsi="Times New Roman"/>
        </w:rPr>
        <w:t xml:space="preserve">V této fázi můžeme s dítětem pracovat i na tzv. light boxu, poosvětleném boxu, který dopomáhá lepší zrakové pohodě při práci, jelikož je např. papír, na kterém jsou nakresleny geometrické tvary, poosvětlený zespodu a nedopadá na něj světlo shora. </w:t>
      </w:r>
      <w:r w:rsidR="002C5333" w:rsidRPr="00217043">
        <w:rPr>
          <w:rFonts w:ascii="Times New Roman" w:hAnsi="Times New Roman"/>
        </w:rPr>
        <w:t>Cíl této etapy/fáze vymezuje Matoušková, když říká, že „cílem je rozvíjení schopnosti vnímat obrázky, které nahrazují reálné objekty, to je vnímání trojrozměrných objektů ve vztahu k dvojrozměrným, rozlišování zobrazených trojrozměrných objektů v ploše a poznávání známých objektů v ploše (reálný objekt – fotografie – abstraktní zobrazení), poznávání geometrických tvarů.“</w:t>
      </w:r>
      <w:r w:rsidR="002C5333" w:rsidRPr="00217043">
        <w:rPr>
          <w:rStyle w:val="Znakapoznpodarou"/>
          <w:rFonts w:ascii="Times New Roman" w:hAnsi="Times New Roman"/>
        </w:rPr>
        <w:footnoteReference w:id="64"/>
      </w:r>
    </w:p>
    <w:p w:rsidR="00882FF1" w:rsidRPr="00217043" w:rsidRDefault="00882FF1" w:rsidP="00882FF1">
      <w:pPr>
        <w:ind w:firstLine="284"/>
        <w:contextualSpacing/>
        <w:rPr>
          <w:rFonts w:ascii="Times New Roman" w:hAnsi="Times New Roman"/>
        </w:rPr>
      </w:pPr>
    </w:p>
    <w:p w:rsidR="00882FF1" w:rsidRPr="00217043" w:rsidRDefault="00882FF1">
      <w:pPr>
        <w:spacing w:after="200" w:line="276" w:lineRule="auto"/>
        <w:jc w:val="left"/>
        <w:rPr>
          <w:rFonts w:ascii="Times New Roman" w:eastAsiaTheme="majorEastAsia" w:hAnsi="Times New Roman"/>
          <w:b/>
          <w:bCs/>
          <w:sz w:val="36"/>
          <w:szCs w:val="28"/>
          <w:u w:val="single"/>
        </w:rPr>
      </w:pPr>
      <w:r w:rsidRPr="00217043">
        <w:rPr>
          <w:rFonts w:ascii="Times New Roman" w:hAnsi="Times New Roman"/>
        </w:rPr>
        <w:br w:type="page"/>
      </w:r>
    </w:p>
    <w:p w:rsidR="002C5333" w:rsidRPr="00217043" w:rsidRDefault="002C5333" w:rsidP="00692CC0">
      <w:pPr>
        <w:pStyle w:val="Nadpis1"/>
        <w:rPr>
          <w:rFonts w:cs="Times New Roman"/>
        </w:rPr>
      </w:pPr>
      <w:bookmarkStart w:id="45" w:name="_Toc26856667"/>
      <w:r w:rsidRPr="00217043">
        <w:rPr>
          <w:rFonts w:cs="Times New Roman"/>
        </w:rPr>
        <w:t>H</w:t>
      </w:r>
      <w:r w:rsidR="00CF704A" w:rsidRPr="00217043">
        <w:rPr>
          <w:rFonts w:cs="Times New Roman"/>
        </w:rPr>
        <w:t>RAČKY A POMŮCKY</w:t>
      </w:r>
      <w:bookmarkEnd w:id="45"/>
    </w:p>
    <w:p w:rsidR="002C5333" w:rsidRPr="00217043" w:rsidRDefault="002C5333" w:rsidP="009620DD">
      <w:pPr>
        <w:ind w:firstLine="284"/>
        <w:contextualSpacing/>
        <w:rPr>
          <w:rFonts w:ascii="Times New Roman" w:hAnsi="Times New Roman"/>
        </w:rPr>
      </w:pPr>
    </w:p>
    <w:p w:rsidR="002C5333" w:rsidRPr="00217043" w:rsidRDefault="002C5333" w:rsidP="009620DD">
      <w:pPr>
        <w:ind w:firstLine="284"/>
        <w:contextualSpacing/>
        <w:rPr>
          <w:rFonts w:ascii="Times New Roman" w:hAnsi="Times New Roman"/>
        </w:rPr>
      </w:pPr>
      <w:r w:rsidRPr="00217043">
        <w:rPr>
          <w:rFonts w:ascii="Times New Roman" w:hAnsi="Times New Roman"/>
        </w:rPr>
        <w:t xml:space="preserve">Svou nezastupitelnou roli při provádění zrakové stimulace mají také hračky a pomůcky, jelikož hra je dítěti nejbližší a nejpřirozenější činnost. Růžičková o hře uvádí, že „hra je přirozenou součástí života dítěte předškolního věku, a ačkoli se dítě se zrakovým postižením </w:t>
      </w:r>
      <w:r w:rsidR="009A54F5" w:rsidRPr="00217043">
        <w:rPr>
          <w:rFonts w:ascii="Times New Roman" w:hAnsi="Times New Roman"/>
        </w:rPr>
        <w:t>musí naučit hrát si i to, jak si hrát, platí to také pro něj. Zásadní pro zrakovou stimulaci je fakt, že hru je nutno naučit – a tedy je možno zrakovou stimulaci zařadit jako součást herního plánu do denních aktivit dítěte i jeho rodiny.“</w:t>
      </w:r>
      <w:r w:rsidR="009A54F5" w:rsidRPr="00217043">
        <w:rPr>
          <w:rStyle w:val="Znakapoznpodarou"/>
          <w:rFonts w:ascii="Times New Roman" w:hAnsi="Times New Roman"/>
        </w:rPr>
        <w:footnoteReference w:id="65"/>
      </w:r>
      <w:r w:rsidR="00F17861" w:rsidRPr="00217043">
        <w:rPr>
          <w:rFonts w:ascii="Times New Roman" w:hAnsi="Times New Roman"/>
        </w:rPr>
        <w:t xml:space="preserve"> </w:t>
      </w:r>
    </w:p>
    <w:p w:rsidR="00F17861" w:rsidRPr="00217043" w:rsidRDefault="00F17861" w:rsidP="009620DD">
      <w:pPr>
        <w:ind w:firstLine="284"/>
        <w:contextualSpacing/>
        <w:rPr>
          <w:rFonts w:ascii="Times New Roman" w:hAnsi="Times New Roman"/>
        </w:rPr>
      </w:pPr>
      <w:r w:rsidRPr="00217043">
        <w:rPr>
          <w:rFonts w:ascii="Times New Roman" w:hAnsi="Times New Roman"/>
        </w:rPr>
        <w:t>Nejen v dnešním životě má hra svou nezastupitelnou roli, ale bylo tomu tak i v celé historii lidstva. Nielsenová k tomu dodává, že „v průběhu celé historie lidstva hrály různé pomůcky a potřeby velmi důležitou roli v otázce přežití a v otázce vývoje. Postupně si lidé vyrobili pomůcky, díky nimž se stal jejich život pohodlnější a praktičtější, a jiné, které jim zase život zpříjemňovaly. Po celé generace vyráběli lidé nástroje, stavěli domy, dělali nábytek a hračky pro děti na stále vyspělejší úrovni.“</w:t>
      </w:r>
      <w:r w:rsidRPr="00217043">
        <w:rPr>
          <w:rStyle w:val="Znakapoznpodarou"/>
          <w:rFonts w:ascii="Times New Roman" w:hAnsi="Times New Roman"/>
        </w:rPr>
        <w:footnoteReference w:id="66"/>
      </w:r>
    </w:p>
    <w:p w:rsidR="001E2FF9" w:rsidRPr="00217043" w:rsidRDefault="001E2FF9" w:rsidP="009620DD">
      <w:pPr>
        <w:ind w:firstLine="284"/>
        <w:contextualSpacing/>
        <w:rPr>
          <w:rFonts w:ascii="Times New Roman" w:hAnsi="Times New Roman"/>
        </w:rPr>
      </w:pPr>
    </w:p>
    <w:p w:rsidR="001E2FF9" w:rsidRPr="00217043" w:rsidRDefault="00646DCC" w:rsidP="009620DD">
      <w:pPr>
        <w:pStyle w:val="Nadpis2"/>
        <w:contextualSpacing/>
        <w:rPr>
          <w:rFonts w:cs="Times New Roman"/>
        </w:rPr>
      </w:pPr>
      <w:r w:rsidRPr="00217043">
        <w:rPr>
          <w:rFonts w:cs="Times New Roman"/>
        </w:rPr>
        <w:t xml:space="preserve"> </w:t>
      </w:r>
      <w:bookmarkStart w:id="46" w:name="_Toc26856668"/>
      <w:r w:rsidR="001E2FF9" w:rsidRPr="00217043">
        <w:rPr>
          <w:rFonts w:cs="Times New Roman"/>
        </w:rPr>
        <w:t>Hračky, pomůcky</w:t>
      </w:r>
      <w:r w:rsidR="00D464EC" w:rsidRPr="00217043">
        <w:rPr>
          <w:rFonts w:cs="Times New Roman"/>
        </w:rPr>
        <w:t>, předměty</w:t>
      </w:r>
      <w:r w:rsidR="001E2FF9" w:rsidRPr="00217043">
        <w:rPr>
          <w:rFonts w:cs="Times New Roman"/>
        </w:rPr>
        <w:t xml:space="preserve"> a dítě s postižením</w:t>
      </w:r>
      <w:bookmarkEnd w:id="46"/>
    </w:p>
    <w:p w:rsidR="001E2FF9" w:rsidRPr="00217043" w:rsidRDefault="001E2FF9" w:rsidP="009620DD">
      <w:pPr>
        <w:ind w:firstLine="284"/>
        <w:contextualSpacing/>
        <w:rPr>
          <w:rFonts w:ascii="Times New Roman" w:hAnsi="Times New Roman"/>
        </w:rPr>
      </w:pPr>
    </w:p>
    <w:p w:rsidR="001E2FF9" w:rsidRPr="00217043" w:rsidRDefault="001E2FF9" w:rsidP="009620DD">
      <w:pPr>
        <w:ind w:firstLine="284"/>
        <w:contextualSpacing/>
        <w:rPr>
          <w:rFonts w:ascii="Times New Roman" w:hAnsi="Times New Roman"/>
        </w:rPr>
      </w:pPr>
      <w:r w:rsidRPr="00217043">
        <w:rPr>
          <w:rFonts w:ascii="Times New Roman" w:hAnsi="Times New Roman"/>
        </w:rPr>
        <w:t xml:space="preserve">Je všeobecně známo, že dítě s jakýmkoli druhem postižení většinou potřebuje na naučení určitě dovednosti, činnosti více času než dítě intaktní. S tím také souvisí, že potřebuje mnohem více podnětů, to </w:t>
      </w:r>
      <w:r w:rsidR="000A5EAC" w:rsidRPr="00217043">
        <w:rPr>
          <w:rFonts w:ascii="Times New Roman" w:hAnsi="Times New Roman"/>
        </w:rPr>
        <w:t>znamená, jak uvádí Nielsenová „(…)</w:t>
      </w:r>
      <w:r w:rsidRPr="00217043">
        <w:rPr>
          <w:rFonts w:ascii="Times New Roman" w:hAnsi="Times New Roman"/>
        </w:rPr>
        <w:t xml:space="preserve"> potřebuje širší škálu různých pomůcek, potřeb a hraček vhodných pro určitý vývojový stupeň.“</w:t>
      </w:r>
      <w:r w:rsidRPr="00217043">
        <w:rPr>
          <w:rStyle w:val="Znakapoznpodarou"/>
          <w:rFonts w:ascii="Times New Roman" w:hAnsi="Times New Roman"/>
        </w:rPr>
        <w:footnoteReference w:id="67"/>
      </w:r>
      <w:r w:rsidRPr="00217043">
        <w:rPr>
          <w:rFonts w:ascii="Times New Roman" w:hAnsi="Times New Roman"/>
        </w:rPr>
        <w:t xml:space="preserve"> Také k tomu dodává, že „</w:t>
      </w:r>
      <w:r w:rsidR="005C16AE" w:rsidRPr="00217043">
        <w:rPr>
          <w:rFonts w:ascii="Times New Roman" w:hAnsi="Times New Roman"/>
        </w:rPr>
        <w:t>některé postižené děti si mohou osvojit základní dovednosti s použitím stejných materiálů a hraček, jaké používají děti zdravé, zatímco jiné postižené děti reagují nejlépe na hrčky a pomůcky vyrobené zvlášť pro ně.“</w:t>
      </w:r>
      <w:r w:rsidR="005C16AE" w:rsidRPr="00217043">
        <w:rPr>
          <w:rStyle w:val="Znakapoznpodarou"/>
          <w:rFonts w:ascii="Times New Roman" w:hAnsi="Times New Roman"/>
        </w:rPr>
        <w:footnoteReference w:id="68"/>
      </w:r>
      <w:r w:rsidR="005C16AE" w:rsidRPr="00217043">
        <w:rPr>
          <w:rFonts w:ascii="Times New Roman" w:hAnsi="Times New Roman"/>
        </w:rPr>
        <w:t xml:space="preserve"> Velmi důležité je také, aby, jak již bylo zmíněno, odpovídaly hračky a pomůcky danému vývojovému stupni dítěte, jinak by se velice rychle mohlo stát, že si dítě, jak uvádí Nielsenová, „</w:t>
      </w:r>
      <w:r w:rsidR="000A5EAC" w:rsidRPr="00217043">
        <w:rPr>
          <w:rFonts w:ascii="Times New Roman" w:hAnsi="Times New Roman"/>
        </w:rPr>
        <w:t xml:space="preserve">(…) </w:t>
      </w:r>
      <w:r w:rsidR="005C16AE" w:rsidRPr="00217043">
        <w:rPr>
          <w:rFonts w:ascii="Times New Roman" w:hAnsi="Times New Roman"/>
        </w:rPr>
        <w:t>přestane hrát a procvičovat činnost, kterou se mělo s pomůckou naučit.“</w:t>
      </w:r>
      <w:r w:rsidR="005C16AE" w:rsidRPr="00217043">
        <w:rPr>
          <w:rStyle w:val="Znakapoznpodarou"/>
          <w:rFonts w:ascii="Times New Roman" w:hAnsi="Times New Roman"/>
        </w:rPr>
        <w:footnoteReference w:id="69"/>
      </w:r>
      <w:r w:rsidR="00D464EC" w:rsidRPr="00217043">
        <w:rPr>
          <w:rFonts w:ascii="Times New Roman" w:hAnsi="Times New Roman"/>
        </w:rPr>
        <w:t xml:space="preserve"> Dále také dodává, že ač mají být dítěti předkládány hračky, pomůcky a předměty dle jeho stupně vývoje, „</w:t>
      </w:r>
      <w:r w:rsidR="000A5EAC" w:rsidRPr="00217043">
        <w:rPr>
          <w:rFonts w:ascii="Times New Roman" w:hAnsi="Times New Roman"/>
        </w:rPr>
        <w:t>(</w:t>
      </w:r>
      <w:r w:rsidR="00D464EC" w:rsidRPr="00217043">
        <w:rPr>
          <w:rFonts w:ascii="Times New Roman" w:hAnsi="Times New Roman"/>
        </w:rPr>
        <w:t>…</w:t>
      </w:r>
      <w:r w:rsidR="000A5EAC" w:rsidRPr="00217043">
        <w:rPr>
          <w:rFonts w:ascii="Times New Roman" w:hAnsi="Times New Roman"/>
        </w:rPr>
        <w:t xml:space="preserve">) </w:t>
      </w:r>
      <w:r w:rsidR="00D464EC" w:rsidRPr="00217043">
        <w:rPr>
          <w:rFonts w:ascii="Times New Roman" w:hAnsi="Times New Roman"/>
        </w:rPr>
        <w:t>v některých rysech by měly být přiměřené následujícímu stupni učení.“</w:t>
      </w:r>
      <w:r w:rsidR="00D464EC" w:rsidRPr="00217043">
        <w:rPr>
          <w:rStyle w:val="Znakapoznpodarou"/>
          <w:rFonts w:ascii="Times New Roman" w:hAnsi="Times New Roman"/>
        </w:rPr>
        <w:footnoteReference w:id="70"/>
      </w:r>
      <w:r w:rsidR="00D464EC" w:rsidRPr="00217043">
        <w:rPr>
          <w:rFonts w:ascii="Times New Roman" w:hAnsi="Times New Roman"/>
        </w:rPr>
        <w:t xml:space="preserve"> A to z toho důvodu, aby dítě nezaostávalo, ale mělo přirozenou možnost se vyvíjet dále a zdokonalovat své činnosti a dovednosti. </w:t>
      </w:r>
    </w:p>
    <w:p w:rsidR="00D464EC" w:rsidRPr="00217043" w:rsidRDefault="00770E81" w:rsidP="009620DD">
      <w:pPr>
        <w:ind w:firstLine="284"/>
        <w:contextualSpacing/>
        <w:rPr>
          <w:rFonts w:ascii="Times New Roman" w:hAnsi="Times New Roman"/>
        </w:rPr>
      </w:pPr>
      <w:r w:rsidRPr="00217043">
        <w:rPr>
          <w:rFonts w:ascii="Times New Roman" w:hAnsi="Times New Roman"/>
        </w:rPr>
        <w:t xml:space="preserve">Dítě se zrakovým postižením by se mělo naučit hrát si a pracovat s předměty denní potřeby, jelikož mají ztíženou životní situaci z důvodu nemožného nebo omezeného učení zrakem, které je rychlejší než učení hmatové. Dítě se zrakovým postižením si musí nejprve všechny předměty osahat, vyzkoušet, hrát si s nimi než se naučí je správně používat, na rozdíl od dítěte vidoucího, které již téměř od narození sleduje rodiče, sourozence a má nějakou představu o tom, k čemu daná věc slouží, i když s ní ještě neumí zacházet. </w:t>
      </w:r>
      <w:r w:rsidR="00B6416A" w:rsidRPr="00217043">
        <w:rPr>
          <w:rFonts w:ascii="Times New Roman" w:hAnsi="Times New Roman"/>
        </w:rPr>
        <w:t>V mnohém můžeme dítěti nácvik zacházení s předměty denní potřeby ulehčit tím, jak uvádí Nielsenová, „</w:t>
      </w:r>
      <w:r w:rsidR="009F26FC" w:rsidRPr="00217043">
        <w:rPr>
          <w:rFonts w:ascii="Times New Roman" w:hAnsi="Times New Roman"/>
        </w:rPr>
        <w:t>(</w:t>
      </w:r>
      <w:r w:rsidR="00B6416A" w:rsidRPr="00217043">
        <w:rPr>
          <w:rFonts w:ascii="Times New Roman" w:hAnsi="Times New Roman"/>
        </w:rPr>
        <w:t>…</w:t>
      </w:r>
      <w:r w:rsidR="009F26FC" w:rsidRPr="00217043">
        <w:rPr>
          <w:rFonts w:ascii="Times New Roman" w:hAnsi="Times New Roman"/>
        </w:rPr>
        <w:t xml:space="preserve">) </w:t>
      </w:r>
      <w:r w:rsidR="00B6416A" w:rsidRPr="00217043">
        <w:rPr>
          <w:rFonts w:ascii="Times New Roman" w:hAnsi="Times New Roman"/>
        </w:rPr>
        <w:t>že mu umožníme, aby si s nimi hrálo a napodobovalo pomocí těchto věcí zvuky, které jimi občas vyluzují dospělí. Nevidomé dítě se učí především na základě sluchových a hmatových prožitků. Proto je pro něj obtížné zobecnit</w:t>
      </w:r>
      <w:r w:rsidR="001161D0" w:rsidRPr="00217043">
        <w:rPr>
          <w:rFonts w:ascii="Times New Roman" w:hAnsi="Times New Roman"/>
        </w:rPr>
        <w:t xml:space="preserve"> zkušenosti získané při hře s abstraktními hračkami a spojit je s konkrétními nástroji, které bude potřebovat ke konkrétním účelům v každodenní praxi. Proto je pro dítě větším přínosem, když si hraje se skutečnými nástroji, kterých pak použije k učení na vyšší úrovni. Máme na mysli příbory, hrnečky, talíře, hrnce, pánve, mýdla, ručníky, osušky, houby, boty, tkaničky, kameny, listy, větve, kartáčky, cyklistické zvonky, pásky, gumáky, šaty, čepice, tašky, peněženky, mince, nádobky, knoflíky, krabice s víky, láhve, fazole, ovoce, chléb, kartáčky na zuby, jiné kartáče, vodu a podobně. Pokud nevidomé dítě tyto výše uvedené předměty a pomůcky dostatečně nepozná, nebude si schopné abstraktní hračky uvést do spojitosti se skutečnými předměty.“</w:t>
      </w:r>
      <w:r w:rsidR="001161D0" w:rsidRPr="00217043">
        <w:rPr>
          <w:rStyle w:val="Znakapoznpodarou"/>
          <w:rFonts w:ascii="Times New Roman" w:hAnsi="Times New Roman"/>
        </w:rPr>
        <w:footnoteReference w:id="71"/>
      </w:r>
    </w:p>
    <w:p w:rsidR="001E2FF9" w:rsidRPr="00217043" w:rsidRDefault="001E2FF9" w:rsidP="009620DD">
      <w:pPr>
        <w:pStyle w:val="Nadpis2"/>
        <w:contextualSpacing/>
        <w:rPr>
          <w:rFonts w:cs="Times New Roman"/>
        </w:rPr>
      </w:pPr>
      <w:bookmarkStart w:id="47" w:name="_Toc26856669"/>
      <w:r w:rsidRPr="00217043">
        <w:rPr>
          <w:rFonts w:cs="Times New Roman"/>
        </w:rPr>
        <w:t>Hračky a pomůcky zrakové stimulace</w:t>
      </w:r>
      <w:bookmarkEnd w:id="47"/>
    </w:p>
    <w:p w:rsidR="001E2FF9" w:rsidRPr="00217043" w:rsidRDefault="001E2FF9" w:rsidP="009620DD">
      <w:pPr>
        <w:contextualSpacing/>
        <w:rPr>
          <w:rFonts w:ascii="Times New Roman" w:hAnsi="Times New Roman"/>
        </w:rPr>
      </w:pPr>
    </w:p>
    <w:p w:rsidR="001E2FF9" w:rsidRPr="00217043" w:rsidRDefault="001E2FF9" w:rsidP="009620DD">
      <w:pPr>
        <w:ind w:firstLine="284"/>
        <w:contextualSpacing/>
        <w:rPr>
          <w:rFonts w:ascii="Times New Roman" w:hAnsi="Times New Roman"/>
        </w:rPr>
      </w:pPr>
      <w:r w:rsidRPr="00217043">
        <w:rPr>
          <w:rFonts w:ascii="Times New Roman" w:hAnsi="Times New Roman"/>
        </w:rPr>
        <w:t>Správnou manipulaci a práci s pomůckami a hračkami rodiče naučí instruktor zrakové stimulace. Pomůcky si mohou rodiče zapůjčit ve střediscích rané péče, sami vyrobit nebo zakoupit. Ne všechny pomůcky a hračky jsou vhodné pro všechny děti. Růžičková k tomuto dodává, že „u hraček není nutné se vyhýbat, spíše naopak, lesklým plochám, luminiscenčním barvám či barvám pestrým, svítivým, kontrastům atp.“</w:t>
      </w:r>
      <w:r w:rsidRPr="00217043">
        <w:rPr>
          <w:rStyle w:val="Znakapoznpodarou"/>
          <w:rFonts w:ascii="Times New Roman" w:hAnsi="Times New Roman"/>
        </w:rPr>
        <w:footnoteReference w:id="72"/>
      </w:r>
    </w:p>
    <w:p w:rsidR="00CE29B7" w:rsidRPr="00217043" w:rsidRDefault="00B854C9" w:rsidP="009620DD">
      <w:pPr>
        <w:ind w:firstLine="284"/>
        <w:contextualSpacing/>
        <w:rPr>
          <w:rFonts w:ascii="Times New Roman" w:hAnsi="Times New Roman"/>
        </w:rPr>
      </w:pPr>
      <w:r w:rsidRPr="00217043">
        <w:rPr>
          <w:rFonts w:ascii="Times New Roman" w:hAnsi="Times New Roman"/>
        </w:rPr>
        <w:t>Vhodnými hračkami a pomůckami ke zrakové stimulaci jsou různé stimulační desky, deky, plácačky, kontrastní panenky, obličeje, dále také barevné vkládací tvary, hříbkové a kloboučkové mozai</w:t>
      </w:r>
      <w:r w:rsidR="00CE29B7" w:rsidRPr="00217043">
        <w:rPr>
          <w:rFonts w:ascii="Times New Roman" w:hAnsi="Times New Roman"/>
        </w:rPr>
        <w:t>ky. Podsvětlené pískovničky, pod</w:t>
      </w:r>
      <w:r w:rsidRPr="00217043">
        <w:rPr>
          <w:rFonts w:ascii="Times New Roman" w:hAnsi="Times New Roman"/>
        </w:rPr>
        <w:t>světlená pracovní plocha</w:t>
      </w:r>
      <w:r w:rsidR="00253A29" w:rsidRPr="00217043">
        <w:rPr>
          <w:rFonts w:ascii="Times New Roman" w:hAnsi="Times New Roman"/>
        </w:rPr>
        <w:t xml:space="preserve">. </w:t>
      </w:r>
      <w:r w:rsidR="00CE29B7" w:rsidRPr="00217043">
        <w:rPr>
          <w:rFonts w:ascii="Times New Roman" w:hAnsi="Times New Roman"/>
        </w:rPr>
        <w:t>Hračky a pomůcky pro zrakovou stimulaci mů</w:t>
      </w:r>
      <w:r w:rsidR="005C16AE" w:rsidRPr="00217043">
        <w:rPr>
          <w:rFonts w:ascii="Times New Roman" w:hAnsi="Times New Roman"/>
        </w:rPr>
        <w:t>žeme pomyslně rozdělit do dvou skupin. Jednou skupinou jsou předměty denní potřeby, tedy vše, s čím se dítě setkává běžně, každodenně (například kartáče</w:t>
      </w:r>
      <w:r w:rsidR="00190FB9" w:rsidRPr="00217043">
        <w:rPr>
          <w:rFonts w:ascii="Times New Roman" w:hAnsi="Times New Roman"/>
        </w:rPr>
        <w:t>k</w:t>
      </w:r>
      <w:r w:rsidR="005C16AE" w:rsidRPr="00217043">
        <w:rPr>
          <w:rFonts w:ascii="Times New Roman" w:hAnsi="Times New Roman"/>
        </w:rPr>
        <w:t>, pasta, hřeben, miska, lžička, hrníček…)</w:t>
      </w:r>
      <w:r w:rsidR="00190FB9" w:rsidRPr="00217043">
        <w:rPr>
          <w:rFonts w:ascii="Times New Roman" w:hAnsi="Times New Roman"/>
        </w:rPr>
        <w:t xml:space="preserve"> a druhou skupinou jsou předměty speciální </w:t>
      </w:r>
      <w:r w:rsidR="00D464EC" w:rsidRPr="00217043">
        <w:rPr>
          <w:rFonts w:ascii="Times New Roman" w:hAnsi="Times New Roman"/>
        </w:rPr>
        <w:t>(výše uvedené stimulační desky, deky, panenky apod.</w:t>
      </w:r>
      <w:r w:rsidR="00190FB9" w:rsidRPr="00217043">
        <w:rPr>
          <w:rFonts w:ascii="Times New Roman" w:hAnsi="Times New Roman"/>
        </w:rPr>
        <w:t>).</w:t>
      </w:r>
    </w:p>
    <w:p w:rsidR="00CE29B7" w:rsidRPr="00217043" w:rsidRDefault="00CE29B7" w:rsidP="009620DD">
      <w:pPr>
        <w:ind w:firstLine="284"/>
        <w:contextualSpacing/>
        <w:rPr>
          <w:rFonts w:ascii="Times New Roman" w:hAnsi="Times New Roman"/>
        </w:rPr>
      </w:pPr>
    </w:p>
    <w:p w:rsidR="00CE29B7" w:rsidRPr="00217043" w:rsidRDefault="00646DCC" w:rsidP="009620DD">
      <w:pPr>
        <w:pStyle w:val="Nadpis3"/>
        <w:contextualSpacing/>
        <w:rPr>
          <w:rFonts w:cs="Times New Roman"/>
        </w:rPr>
      </w:pPr>
      <w:r w:rsidRPr="00217043">
        <w:rPr>
          <w:rFonts w:cs="Times New Roman"/>
        </w:rPr>
        <w:t xml:space="preserve"> </w:t>
      </w:r>
      <w:bookmarkStart w:id="48" w:name="_Toc26856670"/>
      <w:r w:rsidR="00CE29B7" w:rsidRPr="00217043">
        <w:rPr>
          <w:rFonts w:cs="Times New Roman"/>
        </w:rPr>
        <w:t>Velikost a barva</w:t>
      </w:r>
      <w:bookmarkEnd w:id="48"/>
    </w:p>
    <w:p w:rsidR="00CE29B7" w:rsidRPr="00217043" w:rsidRDefault="00CE29B7" w:rsidP="009620DD">
      <w:pPr>
        <w:ind w:firstLine="284"/>
        <w:contextualSpacing/>
        <w:rPr>
          <w:rFonts w:ascii="Times New Roman" w:hAnsi="Times New Roman"/>
        </w:rPr>
      </w:pPr>
    </w:p>
    <w:p w:rsidR="00CE29B7" w:rsidRPr="00217043" w:rsidRDefault="00CE29B7" w:rsidP="009620DD">
      <w:pPr>
        <w:ind w:firstLine="284"/>
        <w:contextualSpacing/>
        <w:rPr>
          <w:rFonts w:ascii="Times New Roman" w:hAnsi="Times New Roman"/>
        </w:rPr>
      </w:pPr>
      <w:r w:rsidRPr="00217043">
        <w:rPr>
          <w:rFonts w:ascii="Times New Roman" w:hAnsi="Times New Roman"/>
        </w:rPr>
        <w:t>Každá pomůcka, kterou zrakový terapeut užívá, by měla svou velikostí vyhovovat dítěti, pro které je určena</w:t>
      </w:r>
      <w:r w:rsidR="00BC6194" w:rsidRPr="00217043">
        <w:rPr>
          <w:rFonts w:ascii="Times New Roman" w:hAnsi="Times New Roman"/>
        </w:rPr>
        <w:t>, a kterému je nabízena. To znamená, že by neměla být ani příliš malá, aby ji dítě mohlo registrovat, naopak ani velká, aby ji dítě bylo schopno zaregistrovat ve svém zorném poli. K důležitosti barev a jejich výběru Ludíková udává, že by se mělo „</w:t>
      </w:r>
      <w:r w:rsidR="009F26FC" w:rsidRPr="00217043">
        <w:rPr>
          <w:rFonts w:ascii="Times New Roman" w:hAnsi="Times New Roman"/>
        </w:rPr>
        <w:t>(</w:t>
      </w:r>
      <w:r w:rsidR="00BC6194" w:rsidRPr="00217043">
        <w:rPr>
          <w:rFonts w:ascii="Times New Roman" w:hAnsi="Times New Roman"/>
        </w:rPr>
        <w:t>…</w:t>
      </w:r>
      <w:r w:rsidR="009F26FC" w:rsidRPr="00217043">
        <w:rPr>
          <w:rFonts w:ascii="Times New Roman" w:hAnsi="Times New Roman"/>
        </w:rPr>
        <w:t xml:space="preserve">) </w:t>
      </w:r>
      <w:r w:rsidR="00BC6194" w:rsidRPr="00217043">
        <w:rPr>
          <w:rFonts w:ascii="Times New Roman" w:hAnsi="Times New Roman"/>
        </w:rPr>
        <w:t>jednat na jedné straně o barevnou kontrastnost, dostatečnou sytost barev, ale současně by nemělo být barev příliš.“</w:t>
      </w:r>
      <w:r w:rsidR="00BC6194" w:rsidRPr="00217043">
        <w:rPr>
          <w:rStyle w:val="Znakapoznpodarou"/>
          <w:rFonts w:ascii="Times New Roman" w:hAnsi="Times New Roman"/>
        </w:rPr>
        <w:footnoteReference w:id="73"/>
      </w:r>
    </w:p>
    <w:p w:rsidR="00BC6194" w:rsidRPr="00217043" w:rsidRDefault="00BC6194" w:rsidP="009620DD">
      <w:pPr>
        <w:ind w:firstLine="284"/>
        <w:contextualSpacing/>
        <w:rPr>
          <w:rFonts w:ascii="Times New Roman" w:hAnsi="Times New Roman"/>
        </w:rPr>
      </w:pPr>
      <w:r w:rsidRPr="00217043">
        <w:rPr>
          <w:rFonts w:ascii="Times New Roman" w:hAnsi="Times New Roman"/>
        </w:rPr>
        <w:t xml:space="preserve">Při využívání obrázkových materiálů, ať už barevných nebo černobílých, je vhodné posílit černé kontury hlavních rysů. </w:t>
      </w:r>
      <w:r w:rsidR="00E7332E" w:rsidRPr="00217043">
        <w:rPr>
          <w:rFonts w:ascii="Times New Roman" w:hAnsi="Times New Roman"/>
        </w:rPr>
        <w:t xml:space="preserve">Důležitá je také střídmost v detailech, a spíš, jak </w:t>
      </w:r>
      <w:r w:rsidR="009710E2" w:rsidRPr="00217043">
        <w:rPr>
          <w:rFonts w:ascii="Times New Roman" w:hAnsi="Times New Roman"/>
        </w:rPr>
        <w:t xml:space="preserve">k </w:t>
      </w:r>
      <w:r w:rsidR="00E7332E" w:rsidRPr="00217043">
        <w:rPr>
          <w:rFonts w:ascii="Times New Roman" w:hAnsi="Times New Roman"/>
        </w:rPr>
        <w:t>tomuto tématu dodává Ludíková, „</w:t>
      </w:r>
      <w:r w:rsidR="009F26FC" w:rsidRPr="00217043">
        <w:rPr>
          <w:rFonts w:ascii="Times New Roman" w:hAnsi="Times New Roman"/>
        </w:rPr>
        <w:t>(</w:t>
      </w:r>
      <w:r w:rsidR="00E7332E" w:rsidRPr="00217043">
        <w:rPr>
          <w:rFonts w:ascii="Times New Roman" w:hAnsi="Times New Roman"/>
        </w:rPr>
        <w:t>…</w:t>
      </w:r>
      <w:r w:rsidR="009F26FC" w:rsidRPr="00217043">
        <w:rPr>
          <w:rFonts w:ascii="Times New Roman" w:hAnsi="Times New Roman"/>
        </w:rPr>
        <w:t>)</w:t>
      </w:r>
      <w:r w:rsidR="00E7332E" w:rsidRPr="00217043">
        <w:rPr>
          <w:rFonts w:ascii="Times New Roman" w:hAnsi="Times New Roman"/>
        </w:rPr>
        <w:t xml:space="preserve"> zdůraznění základních, hlavních, podstatných rysů a poznávacích znaků předmětu.“</w:t>
      </w:r>
      <w:r w:rsidR="00E7332E" w:rsidRPr="00217043">
        <w:rPr>
          <w:rStyle w:val="Znakapoznpodarou"/>
          <w:rFonts w:ascii="Times New Roman" w:hAnsi="Times New Roman"/>
        </w:rPr>
        <w:footnoteReference w:id="74"/>
      </w:r>
      <w:r w:rsidR="009710E2" w:rsidRPr="00217043">
        <w:rPr>
          <w:rFonts w:ascii="Times New Roman" w:hAnsi="Times New Roman"/>
        </w:rPr>
        <w:t xml:space="preserve"> Obrázky by tedy měly být jednoduché, dobře pro dítě čitelné. Dítěti by nemělo dělat velký problém se v obrazových materiálech orientovat.</w:t>
      </w:r>
    </w:p>
    <w:p w:rsidR="00CE29B7" w:rsidRPr="00217043" w:rsidRDefault="00CE29B7" w:rsidP="009620DD">
      <w:pPr>
        <w:ind w:firstLine="284"/>
        <w:contextualSpacing/>
        <w:rPr>
          <w:rFonts w:ascii="Times New Roman" w:hAnsi="Times New Roman"/>
        </w:rPr>
      </w:pPr>
    </w:p>
    <w:p w:rsidR="00CE29B7" w:rsidRPr="00217043" w:rsidRDefault="00646DCC" w:rsidP="009620DD">
      <w:pPr>
        <w:pStyle w:val="Nadpis3"/>
        <w:contextualSpacing/>
        <w:rPr>
          <w:rFonts w:cs="Times New Roman"/>
        </w:rPr>
      </w:pPr>
      <w:r w:rsidRPr="00217043">
        <w:rPr>
          <w:rFonts w:cs="Times New Roman"/>
        </w:rPr>
        <w:t xml:space="preserve"> </w:t>
      </w:r>
      <w:bookmarkStart w:id="49" w:name="_Toc26856671"/>
      <w:r w:rsidR="00CE29B7" w:rsidRPr="00217043">
        <w:rPr>
          <w:rFonts w:cs="Times New Roman"/>
        </w:rPr>
        <w:t>Světelné zdroje</w:t>
      </w:r>
      <w:bookmarkEnd w:id="49"/>
    </w:p>
    <w:p w:rsidR="00E7332E" w:rsidRPr="00217043" w:rsidRDefault="00E7332E" w:rsidP="009620DD">
      <w:pPr>
        <w:ind w:firstLine="284"/>
        <w:contextualSpacing/>
        <w:rPr>
          <w:rFonts w:ascii="Times New Roman" w:hAnsi="Times New Roman"/>
        </w:rPr>
      </w:pPr>
    </w:p>
    <w:p w:rsidR="00E7332E" w:rsidRPr="00217043" w:rsidRDefault="00E7332E" w:rsidP="009620DD">
      <w:pPr>
        <w:ind w:firstLine="284"/>
        <w:contextualSpacing/>
        <w:rPr>
          <w:rFonts w:ascii="Times New Roman" w:hAnsi="Times New Roman"/>
        </w:rPr>
      </w:pPr>
      <w:r w:rsidRPr="00217043">
        <w:rPr>
          <w:rFonts w:ascii="Times New Roman" w:hAnsi="Times New Roman"/>
        </w:rPr>
        <w:t xml:space="preserve">Světelné zdroje jsou jednou z nejzákladnějších pomůcek zrakové stimulace. Hojně je využíváno různých LED světelných pásků, ať už barevných nebo bílých, </w:t>
      </w:r>
      <w:r w:rsidR="002C7A4C" w:rsidRPr="00217043">
        <w:rPr>
          <w:rFonts w:ascii="Times New Roman" w:hAnsi="Times New Roman"/>
        </w:rPr>
        <w:t xml:space="preserve">světelných hadic, </w:t>
      </w:r>
      <w:r w:rsidRPr="00217043">
        <w:rPr>
          <w:rFonts w:ascii="Times New Roman" w:hAnsi="Times New Roman"/>
        </w:rPr>
        <w:t>vánočního osvětlení, kapesních svítilen,</w:t>
      </w:r>
      <w:r w:rsidR="002C7A4C" w:rsidRPr="00217043">
        <w:rPr>
          <w:rFonts w:ascii="Times New Roman" w:hAnsi="Times New Roman"/>
        </w:rPr>
        <w:t xml:space="preserve"> koncových světýlek na kolo, nočních spořících světýlek, světelných panelů,</w:t>
      </w:r>
      <w:r w:rsidRPr="00217043">
        <w:rPr>
          <w:rFonts w:ascii="Times New Roman" w:hAnsi="Times New Roman"/>
        </w:rPr>
        <w:t xml:space="preserve"> lightboxů, bodových světel, lampiček apod. Ludíková také udává, že „speciální pomůckou je tzv. černé světlo (ultrafialové záření), kdy se dosahuje velmi silných optických podnětů.“</w:t>
      </w:r>
      <w:r w:rsidRPr="00217043">
        <w:rPr>
          <w:rStyle w:val="Znakapoznpodarou"/>
          <w:rFonts w:ascii="Times New Roman" w:hAnsi="Times New Roman"/>
        </w:rPr>
        <w:footnoteReference w:id="75"/>
      </w:r>
      <w:r w:rsidRPr="00217043">
        <w:rPr>
          <w:rFonts w:ascii="Times New Roman" w:hAnsi="Times New Roman"/>
        </w:rPr>
        <w:t xml:space="preserve"> </w:t>
      </w:r>
      <w:r w:rsidR="00C9724F" w:rsidRPr="00217043">
        <w:rPr>
          <w:rFonts w:ascii="Times New Roman" w:hAnsi="Times New Roman"/>
        </w:rPr>
        <w:t>Toto světlo dítěti umožní lepší soustředění na daný předmět, jelikož v tmavé místnosti zvýrazní pouze luminiscenční barvy</w:t>
      </w:r>
      <w:r w:rsidR="009710E2" w:rsidRPr="00217043">
        <w:rPr>
          <w:rFonts w:ascii="Times New Roman" w:hAnsi="Times New Roman"/>
        </w:rPr>
        <w:t xml:space="preserve"> a bílou</w:t>
      </w:r>
      <w:r w:rsidR="00C9724F" w:rsidRPr="00217043">
        <w:rPr>
          <w:rFonts w:ascii="Times New Roman" w:hAnsi="Times New Roman"/>
        </w:rPr>
        <w:t>, vše ostatní zatemní.</w:t>
      </w:r>
    </w:p>
    <w:p w:rsidR="00CF704A" w:rsidRPr="00217043" w:rsidRDefault="00CF704A" w:rsidP="009620DD">
      <w:pPr>
        <w:spacing w:after="200" w:line="276" w:lineRule="auto"/>
        <w:contextualSpacing/>
        <w:jc w:val="left"/>
        <w:rPr>
          <w:rFonts w:ascii="Times New Roman" w:hAnsi="Times New Roman"/>
        </w:rPr>
      </w:pPr>
      <w:r w:rsidRPr="00217043">
        <w:rPr>
          <w:rFonts w:ascii="Times New Roman" w:hAnsi="Times New Roman"/>
        </w:rPr>
        <w:br w:type="page"/>
      </w:r>
    </w:p>
    <w:p w:rsidR="00CE29B7" w:rsidRPr="00217043" w:rsidRDefault="00CF704A" w:rsidP="00F7710C">
      <w:pPr>
        <w:pStyle w:val="Nzev"/>
        <w:outlineLvl w:val="0"/>
        <w:rPr>
          <w:rFonts w:cs="Times New Roman"/>
        </w:rPr>
      </w:pPr>
      <w:bookmarkStart w:id="50" w:name="_Toc26856672"/>
      <w:r w:rsidRPr="00217043">
        <w:rPr>
          <w:rFonts w:cs="Times New Roman"/>
        </w:rPr>
        <w:t>PRAKTICKÁ ČÁST</w:t>
      </w:r>
      <w:bookmarkEnd w:id="50"/>
    </w:p>
    <w:p w:rsidR="0095291A" w:rsidRPr="00217043" w:rsidRDefault="0095291A" w:rsidP="0095291A">
      <w:pPr>
        <w:rPr>
          <w:rFonts w:ascii="Times New Roman" w:hAnsi="Times New Roman"/>
        </w:rPr>
      </w:pPr>
    </w:p>
    <w:p w:rsidR="0095291A" w:rsidRPr="00217043" w:rsidRDefault="0095291A" w:rsidP="00C709BC">
      <w:pPr>
        <w:pStyle w:val="Nadpis1"/>
        <w:contextualSpacing/>
        <w:rPr>
          <w:rFonts w:cs="Times New Roman"/>
        </w:rPr>
      </w:pPr>
      <w:bookmarkStart w:id="51" w:name="_Toc26856673"/>
      <w:r w:rsidRPr="00217043">
        <w:rPr>
          <w:rFonts w:cs="Times New Roman"/>
        </w:rPr>
        <w:t>KONSTRUKCE</w:t>
      </w:r>
      <w:bookmarkEnd w:id="51"/>
    </w:p>
    <w:p w:rsidR="0095291A" w:rsidRPr="00217043" w:rsidRDefault="0095291A" w:rsidP="0095291A">
      <w:pPr>
        <w:contextualSpacing/>
        <w:rPr>
          <w:rFonts w:ascii="Times New Roman" w:hAnsi="Times New Roman"/>
        </w:rPr>
      </w:pPr>
    </w:p>
    <w:p w:rsidR="00D0086C" w:rsidRPr="00217043" w:rsidRDefault="00D0086C" w:rsidP="00D0086C">
      <w:pPr>
        <w:pStyle w:val="Nadpis2"/>
        <w:contextualSpacing/>
        <w:rPr>
          <w:rFonts w:cs="Times New Roman"/>
        </w:rPr>
      </w:pPr>
      <w:bookmarkStart w:id="52" w:name="_Toc26856674"/>
      <w:r w:rsidRPr="00217043">
        <w:rPr>
          <w:rFonts w:cs="Times New Roman"/>
        </w:rPr>
        <w:t>Prvotní vize</w:t>
      </w:r>
      <w:bookmarkEnd w:id="52"/>
    </w:p>
    <w:p w:rsidR="00D0086C" w:rsidRPr="00217043" w:rsidRDefault="00D0086C" w:rsidP="00D0086C">
      <w:pPr>
        <w:rPr>
          <w:rFonts w:ascii="Times New Roman" w:hAnsi="Times New Roman"/>
        </w:rPr>
      </w:pPr>
    </w:p>
    <w:p w:rsidR="00D0086C" w:rsidRPr="00217043" w:rsidRDefault="00D0086C" w:rsidP="00D0086C">
      <w:pPr>
        <w:ind w:firstLine="284"/>
        <w:rPr>
          <w:rFonts w:ascii="Times New Roman" w:hAnsi="Times New Roman"/>
        </w:rPr>
      </w:pPr>
      <w:r w:rsidRPr="00217043">
        <w:rPr>
          <w:rFonts w:ascii="Times New Roman" w:hAnsi="Times New Roman"/>
        </w:rPr>
        <w:t xml:space="preserve">Při první představě </w:t>
      </w:r>
      <w:r w:rsidR="00B971AA" w:rsidRPr="00217043">
        <w:rPr>
          <w:rFonts w:ascii="Times New Roman" w:hAnsi="Times New Roman"/>
        </w:rPr>
        <w:t xml:space="preserve">pro zhotovení </w:t>
      </w:r>
      <w:r w:rsidRPr="00217043">
        <w:rPr>
          <w:rFonts w:ascii="Times New Roman" w:hAnsi="Times New Roman"/>
        </w:rPr>
        <w:t>domečku jsem si přála, aby se v něm mohlo pracovat za úplného zatemnění</w:t>
      </w:r>
      <w:r w:rsidR="0073165D" w:rsidRPr="00217043">
        <w:rPr>
          <w:rFonts w:ascii="Times New Roman" w:hAnsi="Times New Roman"/>
        </w:rPr>
        <w:t xml:space="preserve"> i</w:t>
      </w:r>
      <w:r w:rsidRPr="00217043">
        <w:rPr>
          <w:rFonts w:ascii="Times New Roman" w:hAnsi="Times New Roman"/>
        </w:rPr>
        <w:t xml:space="preserve"> za denního světla. </w:t>
      </w:r>
      <w:r w:rsidR="00B971AA" w:rsidRPr="00217043">
        <w:rPr>
          <w:rFonts w:ascii="Times New Roman" w:hAnsi="Times New Roman"/>
        </w:rPr>
        <w:t>Má vize</w:t>
      </w:r>
      <w:r w:rsidR="0073165D" w:rsidRPr="00217043">
        <w:rPr>
          <w:rFonts w:ascii="Times New Roman" w:hAnsi="Times New Roman"/>
        </w:rPr>
        <w:t xml:space="preserve"> byla, že domeček bude dostatečně prostorný, aby se do něj pohodlně vešel zrakový terapeut ne</w:t>
      </w:r>
      <w:r w:rsidR="00B971AA" w:rsidRPr="00217043">
        <w:rPr>
          <w:rFonts w:ascii="Times New Roman" w:hAnsi="Times New Roman"/>
        </w:rPr>
        <w:t>bo rodič společně s dítětem, a</w:t>
      </w:r>
      <w:r w:rsidR="0073165D" w:rsidRPr="00217043">
        <w:rPr>
          <w:rFonts w:ascii="Times New Roman" w:hAnsi="Times New Roman"/>
        </w:rPr>
        <w:t xml:space="preserve"> zároveň, aby se vešel do bytu</w:t>
      </w:r>
      <w:r w:rsidR="00B971AA" w:rsidRPr="00217043">
        <w:rPr>
          <w:rFonts w:ascii="Times New Roman" w:hAnsi="Times New Roman"/>
        </w:rPr>
        <w:t xml:space="preserve"> nebo rodinného domu. Co se týká materiálu, se stal</w:t>
      </w:r>
      <w:r w:rsidR="0073165D" w:rsidRPr="00217043">
        <w:rPr>
          <w:rFonts w:ascii="Times New Roman" w:hAnsi="Times New Roman"/>
        </w:rPr>
        <w:t xml:space="preserve"> ceno</w:t>
      </w:r>
      <w:r w:rsidR="00FA2154" w:rsidRPr="00217043">
        <w:rPr>
          <w:rFonts w:ascii="Times New Roman" w:hAnsi="Times New Roman"/>
        </w:rPr>
        <w:t>vě dostupný</w:t>
      </w:r>
      <w:r w:rsidR="00B971AA" w:rsidRPr="00217043">
        <w:rPr>
          <w:rFonts w:ascii="Times New Roman" w:hAnsi="Times New Roman"/>
        </w:rPr>
        <w:t xml:space="preserve"> pro</w:t>
      </w:r>
      <w:r w:rsidR="00FA2154" w:rsidRPr="00217043">
        <w:rPr>
          <w:rFonts w:ascii="Times New Roman" w:hAnsi="Times New Roman"/>
        </w:rPr>
        <w:t xml:space="preserve"> rodič</w:t>
      </w:r>
      <w:r w:rsidR="00B971AA" w:rsidRPr="00217043">
        <w:rPr>
          <w:rFonts w:ascii="Times New Roman" w:hAnsi="Times New Roman"/>
        </w:rPr>
        <w:t>e</w:t>
      </w:r>
      <w:r w:rsidR="00FA2154" w:rsidRPr="00217043">
        <w:rPr>
          <w:rFonts w:ascii="Times New Roman" w:hAnsi="Times New Roman"/>
        </w:rPr>
        <w:t xml:space="preserve"> dětí, kterým je zraková stimulace určena.</w:t>
      </w:r>
    </w:p>
    <w:p w:rsidR="004E103D" w:rsidRPr="00217043" w:rsidRDefault="004E103D" w:rsidP="00D0086C">
      <w:pPr>
        <w:ind w:firstLine="284"/>
        <w:rPr>
          <w:rFonts w:ascii="Times New Roman" w:hAnsi="Times New Roman"/>
        </w:rPr>
      </w:pPr>
      <w:r w:rsidRPr="00217043">
        <w:rPr>
          <w:rFonts w:ascii="Times New Roman" w:hAnsi="Times New Roman"/>
        </w:rPr>
        <w:t xml:space="preserve">Dle mých prvotních plánů </w:t>
      </w:r>
      <w:r w:rsidR="00B971AA" w:rsidRPr="00217043">
        <w:rPr>
          <w:rFonts w:ascii="Times New Roman" w:hAnsi="Times New Roman"/>
        </w:rPr>
        <w:t xml:space="preserve">jsem chtěla docílit vyhotovení domečku </w:t>
      </w:r>
      <w:r w:rsidRPr="00217043">
        <w:rPr>
          <w:rFonts w:ascii="Times New Roman" w:hAnsi="Times New Roman"/>
        </w:rPr>
        <w:t>rozložiteln</w:t>
      </w:r>
      <w:r w:rsidR="00B971AA" w:rsidRPr="00217043">
        <w:rPr>
          <w:rFonts w:ascii="Times New Roman" w:hAnsi="Times New Roman"/>
        </w:rPr>
        <w:t>ého</w:t>
      </w:r>
      <w:r w:rsidRPr="00217043">
        <w:rPr>
          <w:rFonts w:ascii="Times New Roman" w:hAnsi="Times New Roman"/>
        </w:rPr>
        <w:t xml:space="preserve">, </w:t>
      </w:r>
      <w:r w:rsidR="00B971AA" w:rsidRPr="00217043">
        <w:rPr>
          <w:rFonts w:ascii="Times New Roman" w:hAnsi="Times New Roman"/>
        </w:rPr>
        <w:t>s</w:t>
      </w:r>
      <w:r w:rsidRPr="00217043">
        <w:rPr>
          <w:rFonts w:ascii="Times New Roman" w:hAnsi="Times New Roman"/>
        </w:rPr>
        <w:t xml:space="preserve"> dostat</w:t>
      </w:r>
      <w:r w:rsidR="00B971AA" w:rsidRPr="00217043">
        <w:rPr>
          <w:rFonts w:ascii="Times New Roman" w:hAnsi="Times New Roman"/>
        </w:rPr>
        <w:t>kem</w:t>
      </w:r>
      <w:r w:rsidRPr="00217043">
        <w:rPr>
          <w:rFonts w:ascii="Times New Roman" w:hAnsi="Times New Roman"/>
        </w:rPr>
        <w:t xml:space="preserve"> oken</w:t>
      </w:r>
      <w:r w:rsidR="00B971AA" w:rsidRPr="00217043">
        <w:rPr>
          <w:rFonts w:ascii="Times New Roman" w:hAnsi="Times New Roman"/>
        </w:rPr>
        <w:t xml:space="preserve"> a úložných prostorů</w:t>
      </w:r>
      <w:r w:rsidRPr="00217043">
        <w:rPr>
          <w:rFonts w:ascii="Times New Roman" w:hAnsi="Times New Roman"/>
        </w:rPr>
        <w:t xml:space="preserve"> na pomůcky</w:t>
      </w:r>
      <w:r w:rsidR="00FA2154" w:rsidRPr="00217043">
        <w:rPr>
          <w:rFonts w:ascii="Times New Roman" w:hAnsi="Times New Roman"/>
        </w:rPr>
        <w:t xml:space="preserve"> i </w:t>
      </w:r>
      <w:r w:rsidR="007A5CB5" w:rsidRPr="00217043">
        <w:rPr>
          <w:rFonts w:ascii="Times New Roman" w:hAnsi="Times New Roman"/>
        </w:rPr>
        <w:t xml:space="preserve">malou </w:t>
      </w:r>
      <w:r w:rsidR="0072328C" w:rsidRPr="00217043">
        <w:rPr>
          <w:rFonts w:ascii="Times New Roman" w:hAnsi="Times New Roman"/>
        </w:rPr>
        <w:t>podsvětlenou pracovní plochu, na kterou by se mohla položit také pískovnička</w:t>
      </w:r>
      <w:r w:rsidR="007A5CB5" w:rsidRPr="00217043">
        <w:rPr>
          <w:rFonts w:ascii="Times New Roman" w:hAnsi="Times New Roman"/>
        </w:rPr>
        <w:t>.</w:t>
      </w:r>
    </w:p>
    <w:p w:rsidR="007A5CB5" w:rsidRPr="00217043" w:rsidRDefault="007A5CB5" w:rsidP="00D0086C">
      <w:pPr>
        <w:ind w:firstLine="284"/>
        <w:rPr>
          <w:rFonts w:ascii="Times New Roman" w:hAnsi="Times New Roman"/>
        </w:rPr>
      </w:pPr>
      <w:r w:rsidRPr="00217043">
        <w:rPr>
          <w:rFonts w:ascii="Times New Roman" w:hAnsi="Times New Roman"/>
        </w:rPr>
        <w:t>Pro realizaci stavby jsem se rozhodla požádat o po</w:t>
      </w:r>
      <w:r w:rsidR="00B971AA" w:rsidRPr="00217043">
        <w:rPr>
          <w:rFonts w:ascii="Times New Roman" w:hAnsi="Times New Roman"/>
        </w:rPr>
        <w:t>moc a odbornou radu pana stolaře</w:t>
      </w:r>
      <w:r w:rsidRPr="00217043">
        <w:rPr>
          <w:rFonts w:ascii="Times New Roman" w:hAnsi="Times New Roman"/>
        </w:rPr>
        <w:t xml:space="preserve">, konkrétně pana </w:t>
      </w:r>
      <w:r w:rsidR="005B409D" w:rsidRPr="00217043">
        <w:rPr>
          <w:rFonts w:ascii="Times New Roman" w:hAnsi="Times New Roman"/>
        </w:rPr>
        <w:t xml:space="preserve">Jiřího </w:t>
      </w:r>
      <w:r w:rsidRPr="00217043">
        <w:rPr>
          <w:rFonts w:ascii="Times New Roman" w:hAnsi="Times New Roman"/>
        </w:rPr>
        <w:t>Písařovic</w:t>
      </w:r>
      <w:r w:rsidR="005B409D" w:rsidRPr="00217043">
        <w:rPr>
          <w:rFonts w:ascii="Times New Roman" w:hAnsi="Times New Roman"/>
        </w:rPr>
        <w:t xml:space="preserve"> z firmy ALGO INTERIÉR, s.r.o., Hukvaldy, jehož dílna se nachází v obci Fryčovice</w:t>
      </w:r>
      <w:r w:rsidRPr="00217043">
        <w:rPr>
          <w:rFonts w:ascii="Times New Roman" w:hAnsi="Times New Roman"/>
        </w:rPr>
        <w:t>. Po dlouhých konzu</w:t>
      </w:r>
      <w:r w:rsidR="00B971AA" w:rsidRPr="00217043">
        <w:rPr>
          <w:rFonts w:ascii="Times New Roman" w:hAnsi="Times New Roman"/>
        </w:rPr>
        <w:t>ltacích jsme dospěli k použitelnému</w:t>
      </w:r>
      <w:r w:rsidRPr="00217043">
        <w:rPr>
          <w:rFonts w:ascii="Times New Roman" w:hAnsi="Times New Roman"/>
        </w:rPr>
        <w:t xml:space="preserve"> výsledku, který bude blíže specifikován v dalších </w:t>
      </w:r>
      <w:r w:rsidR="005B409D" w:rsidRPr="00217043">
        <w:rPr>
          <w:rFonts w:ascii="Times New Roman" w:hAnsi="Times New Roman"/>
        </w:rPr>
        <w:t>pod</w:t>
      </w:r>
      <w:r w:rsidRPr="00217043">
        <w:rPr>
          <w:rFonts w:ascii="Times New Roman" w:hAnsi="Times New Roman"/>
        </w:rPr>
        <w:t>kapitolách.</w:t>
      </w:r>
    </w:p>
    <w:p w:rsidR="00D0086C" w:rsidRPr="00217043" w:rsidRDefault="00D0086C" w:rsidP="00D0086C">
      <w:pPr>
        <w:rPr>
          <w:rFonts w:ascii="Times New Roman" w:hAnsi="Times New Roman"/>
        </w:rPr>
      </w:pPr>
    </w:p>
    <w:p w:rsidR="0095291A" w:rsidRPr="00217043" w:rsidRDefault="0072328C" w:rsidP="00C709BC">
      <w:pPr>
        <w:pStyle w:val="Nadpis2"/>
        <w:contextualSpacing/>
        <w:rPr>
          <w:rFonts w:cs="Times New Roman"/>
        </w:rPr>
      </w:pPr>
      <w:bookmarkStart w:id="53" w:name="_Toc26856675"/>
      <w:r w:rsidRPr="00217043">
        <w:rPr>
          <w:rFonts w:cs="Times New Roman"/>
        </w:rPr>
        <w:t>Konzultace a užitý materiál</w:t>
      </w:r>
      <w:bookmarkEnd w:id="53"/>
    </w:p>
    <w:p w:rsidR="00C709BC" w:rsidRPr="00217043" w:rsidRDefault="00C709BC" w:rsidP="0095291A">
      <w:pPr>
        <w:contextualSpacing/>
        <w:rPr>
          <w:rFonts w:ascii="Times New Roman" w:hAnsi="Times New Roman"/>
        </w:rPr>
      </w:pPr>
    </w:p>
    <w:p w:rsidR="007A5CB5" w:rsidRPr="00217043" w:rsidRDefault="00B971AA" w:rsidP="007A5CB5">
      <w:pPr>
        <w:ind w:firstLine="284"/>
        <w:contextualSpacing/>
        <w:rPr>
          <w:rFonts w:ascii="Times New Roman" w:hAnsi="Times New Roman"/>
        </w:rPr>
      </w:pPr>
      <w:r w:rsidRPr="00217043">
        <w:rPr>
          <w:rFonts w:ascii="Times New Roman" w:hAnsi="Times New Roman"/>
        </w:rPr>
        <w:t xml:space="preserve">Výběr dřevěného materiálu pro stavbu v prvopočátku směřoval k vyrobení konstrukce </w:t>
      </w:r>
      <w:r w:rsidR="007A5CB5" w:rsidRPr="00217043">
        <w:rPr>
          <w:rFonts w:ascii="Times New Roman" w:hAnsi="Times New Roman"/>
        </w:rPr>
        <w:t>z lehkého a levného materiálu, konkrétně z OSB desek. Po konzultacích s panem Písařovic a také po vypracování technického nákresu mi bylo sděleno, že domeček z OSB desek by neměl dlouhou životnost. Po pár sezeních by se podlaha mohla začít prohýbat, také stěny by se časem mohly deformovat a nemusely by k sobě doléhat. Vzhledem k tomu, že si přeji, aby byla funkčnost rehabilitačního domku zachována na delší dobu, domluvili jsme</w:t>
      </w:r>
      <w:r w:rsidR="00A76DD7" w:rsidRPr="00217043">
        <w:rPr>
          <w:rFonts w:ascii="Times New Roman" w:hAnsi="Times New Roman"/>
        </w:rPr>
        <w:t xml:space="preserve"> se společně na ji</w:t>
      </w:r>
      <w:r w:rsidR="009710E2" w:rsidRPr="00217043">
        <w:rPr>
          <w:rFonts w:ascii="Times New Roman" w:hAnsi="Times New Roman"/>
        </w:rPr>
        <w:t>ném materiálu, konkrétně na dřevotřísce, tlo</w:t>
      </w:r>
      <w:r w:rsidR="005B409D" w:rsidRPr="00217043">
        <w:rPr>
          <w:rFonts w:ascii="Times New Roman" w:hAnsi="Times New Roman"/>
        </w:rPr>
        <w:t>u</w:t>
      </w:r>
      <w:r w:rsidR="009710E2" w:rsidRPr="00217043">
        <w:rPr>
          <w:rFonts w:ascii="Times New Roman" w:hAnsi="Times New Roman"/>
        </w:rPr>
        <w:t>šťce 12 mm.</w:t>
      </w:r>
    </w:p>
    <w:p w:rsidR="00A76DD7" w:rsidRPr="00217043" w:rsidRDefault="00A76DD7" w:rsidP="007A5CB5">
      <w:pPr>
        <w:ind w:firstLine="284"/>
        <w:contextualSpacing/>
        <w:rPr>
          <w:rFonts w:ascii="Times New Roman" w:hAnsi="Times New Roman"/>
        </w:rPr>
      </w:pPr>
      <w:r w:rsidRPr="00217043">
        <w:rPr>
          <w:rFonts w:ascii="Times New Roman" w:hAnsi="Times New Roman"/>
        </w:rPr>
        <w:t>Dalším důležitým bodem našich konzultací bylo, jak zajistit kvalitní a dlouhodobou možnost rozkládání a převážení domečku. Můj návrh byl</w:t>
      </w:r>
      <w:r w:rsidR="00B971AA" w:rsidRPr="00217043">
        <w:rPr>
          <w:rFonts w:ascii="Times New Roman" w:hAnsi="Times New Roman"/>
        </w:rPr>
        <w:t>,</w:t>
      </w:r>
      <w:r w:rsidRPr="00217043">
        <w:rPr>
          <w:rFonts w:ascii="Times New Roman" w:hAnsi="Times New Roman"/>
        </w:rPr>
        <w:t xml:space="preserve"> dát na rohy dveřní panty a jednotlivé stěny domečku, včetně podlahy do sebe vždy zasunout. Tomu pan Písařovic oponoval, že by na takovýto rozměr domečku museli být vždy dva lidé na složení, což bylo pro mne opět kontraproduktivní, jelikož jsem měla na mysli například i matku samoživitelku, která bude potřebovat domeček pro své dítě, tak aby si jej dokázala postavit a upevnit sama. </w:t>
      </w:r>
      <w:r w:rsidR="007672B3" w:rsidRPr="00217043">
        <w:rPr>
          <w:rFonts w:ascii="Times New Roman" w:hAnsi="Times New Roman"/>
        </w:rPr>
        <w:t>Nakonec jsme dospěli k názoru, že nejjednodušším a nejefektivnějším řešením bude</w:t>
      </w:r>
      <w:r w:rsidR="00792335" w:rsidRPr="00217043">
        <w:rPr>
          <w:rFonts w:ascii="Times New Roman" w:hAnsi="Times New Roman"/>
        </w:rPr>
        <w:t xml:space="preserve"> dát na hrany bočnicové uzávěry, jako jsou na přívěsných vozících. </w:t>
      </w:r>
    </w:p>
    <w:p w:rsidR="005B74CA" w:rsidRPr="00217043" w:rsidRDefault="005B74CA" w:rsidP="007A5CB5">
      <w:pPr>
        <w:ind w:firstLine="284"/>
        <w:contextualSpacing/>
        <w:rPr>
          <w:rFonts w:ascii="Times New Roman" w:hAnsi="Times New Roman"/>
        </w:rPr>
      </w:pPr>
      <w:r w:rsidRPr="00217043">
        <w:rPr>
          <w:rFonts w:ascii="Times New Roman" w:hAnsi="Times New Roman"/>
        </w:rPr>
        <w:t>Po vyřešení uchycení a sestavení domečku bylo nasnadě vyřešit také, jak do domečku dostat denní světlo. Já jsem c</w:t>
      </w:r>
      <w:r w:rsidR="00D96716" w:rsidRPr="00217043">
        <w:rPr>
          <w:rFonts w:ascii="Times New Roman" w:hAnsi="Times New Roman"/>
        </w:rPr>
        <w:t>htěla mít nějaká zasouvací okna a dveře, aby se pro práci při zatemnění dostalo co nejméně světla dovnitř</w:t>
      </w:r>
      <w:r w:rsidR="00D8398C" w:rsidRPr="00217043">
        <w:rPr>
          <w:rFonts w:ascii="Times New Roman" w:hAnsi="Times New Roman"/>
        </w:rPr>
        <w:t>,</w:t>
      </w:r>
      <w:r w:rsidR="00D96716" w:rsidRPr="00217043">
        <w:rPr>
          <w:rFonts w:ascii="Times New Roman" w:hAnsi="Times New Roman"/>
        </w:rPr>
        <w:t xml:space="preserve"> a naopak při práci za denního světla jsem si představovala tato okna otevřená, včetně možnosti oddělitelné střechy. </w:t>
      </w:r>
      <w:r w:rsidR="005A2860" w:rsidRPr="00217043">
        <w:rPr>
          <w:rFonts w:ascii="Times New Roman" w:hAnsi="Times New Roman"/>
        </w:rPr>
        <w:t>Tyto požadavky moh</w:t>
      </w:r>
      <w:r w:rsidR="00B971AA" w:rsidRPr="00217043">
        <w:rPr>
          <w:rFonts w:ascii="Times New Roman" w:hAnsi="Times New Roman"/>
        </w:rPr>
        <w:t>ly být splněny. S panem stolařem</w:t>
      </w:r>
      <w:r w:rsidR="005A2860" w:rsidRPr="00217043">
        <w:rPr>
          <w:rFonts w:ascii="Times New Roman" w:hAnsi="Times New Roman"/>
        </w:rPr>
        <w:t xml:space="preserve"> jsme</w:t>
      </w:r>
      <w:r w:rsidR="004A1429" w:rsidRPr="00217043">
        <w:rPr>
          <w:rFonts w:ascii="Times New Roman" w:hAnsi="Times New Roman"/>
        </w:rPr>
        <w:t xml:space="preserve"> se</w:t>
      </w:r>
      <w:r w:rsidR="005A2860" w:rsidRPr="00217043">
        <w:rPr>
          <w:rFonts w:ascii="Times New Roman" w:hAnsi="Times New Roman"/>
        </w:rPr>
        <w:t xml:space="preserve"> domluvili</w:t>
      </w:r>
      <w:r w:rsidR="0067233F" w:rsidRPr="00217043">
        <w:rPr>
          <w:rFonts w:ascii="Times New Roman" w:hAnsi="Times New Roman"/>
        </w:rPr>
        <w:t xml:space="preserve">, že na stěně domečku budou nad a pod hranou okna a dveří nástavby, do kterých se okna a dveře zasunou a tudíž se s nimi bude moci hýbat dle potřeby. Také jsme se domluvili na tom, že okna i dveře budou z vnější strany, aby si je děti nemohly otevřít samy během práce </w:t>
      </w:r>
      <w:r w:rsidR="0072073B" w:rsidRPr="00217043">
        <w:rPr>
          <w:rFonts w:ascii="Times New Roman" w:hAnsi="Times New Roman"/>
        </w:rPr>
        <w:t xml:space="preserve">při zatemnění. </w:t>
      </w:r>
      <w:r w:rsidR="00585B14" w:rsidRPr="00217043">
        <w:rPr>
          <w:rFonts w:ascii="Times New Roman" w:hAnsi="Times New Roman"/>
        </w:rPr>
        <w:t>Co se týká střechy, ta je složena ze dvou dílů a můžeme tedy oba díly sundat a pustit do domečku denní světlo.</w:t>
      </w:r>
    </w:p>
    <w:p w:rsidR="007E20D5" w:rsidRPr="00217043" w:rsidRDefault="007E20D5" w:rsidP="007A5CB5">
      <w:pPr>
        <w:ind w:firstLine="284"/>
        <w:contextualSpacing/>
        <w:rPr>
          <w:rFonts w:ascii="Times New Roman" w:hAnsi="Times New Roman"/>
        </w:rPr>
      </w:pPr>
      <w:r w:rsidRPr="00217043">
        <w:rPr>
          <w:rFonts w:ascii="Times New Roman" w:hAnsi="Times New Roman"/>
        </w:rPr>
        <w:t xml:space="preserve">V neposlední </w:t>
      </w:r>
      <w:r w:rsidR="00B971AA" w:rsidRPr="00217043">
        <w:rPr>
          <w:rFonts w:ascii="Times New Roman" w:hAnsi="Times New Roman"/>
        </w:rPr>
        <w:t>ř</w:t>
      </w:r>
      <w:r w:rsidRPr="00217043">
        <w:rPr>
          <w:rFonts w:ascii="Times New Roman" w:hAnsi="Times New Roman"/>
        </w:rPr>
        <w:t xml:space="preserve">adě bylo důležité vymyslet, </w:t>
      </w:r>
      <w:r w:rsidR="00842388" w:rsidRPr="00217043">
        <w:rPr>
          <w:rFonts w:ascii="Times New Roman" w:hAnsi="Times New Roman"/>
        </w:rPr>
        <w:t xml:space="preserve">kam by se </w:t>
      </w:r>
      <w:r w:rsidR="00246F33" w:rsidRPr="00217043">
        <w:rPr>
          <w:rFonts w:ascii="Times New Roman" w:hAnsi="Times New Roman"/>
        </w:rPr>
        <w:t xml:space="preserve">daly uložit všechny hračky, pomůcky a materiály, které rodič nebo zrakový terapeut k práci s dítětem potřebují. </w:t>
      </w:r>
      <w:r w:rsidR="00481487" w:rsidRPr="00217043">
        <w:rPr>
          <w:rFonts w:ascii="Times New Roman" w:hAnsi="Times New Roman"/>
        </w:rPr>
        <w:t xml:space="preserve">Můj návrh byl postavit vedle sebe dvě malé skříně se zásuvkami. Jednu nižší, ve které by mohly být dvě zásuvky a jednu vyšší se čtyřmi zásuvkami. Na nižší skříň bych zároveň postavila podsvětlenou pracovní plochu a pískovničku. </w:t>
      </w:r>
    </w:p>
    <w:p w:rsidR="00585B14" w:rsidRPr="00217043" w:rsidRDefault="00585B14" w:rsidP="007A5CB5">
      <w:pPr>
        <w:ind w:firstLine="284"/>
        <w:contextualSpacing/>
        <w:rPr>
          <w:rFonts w:ascii="Times New Roman" w:hAnsi="Times New Roman"/>
        </w:rPr>
      </w:pPr>
      <w:r w:rsidRPr="00217043">
        <w:rPr>
          <w:rFonts w:ascii="Times New Roman" w:hAnsi="Times New Roman"/>
        </w:rPr>
        <w:t>Poslední částí je pískovnička a podsvětlená pracovní plocha. Tyto dvě věci jse</w:t>
      </w:r>
      <w:r w:rsidR="00B94789" w:rsidRPr="00217043">
        <w:rPr>
          <w:rFonts w:ascii="Times New Roman" w:hAnsi="Times New Roman"/>
        </w:rPr>
        <w:t>m si vymyslela jednoduše, pískovnička i pracovní plocha bude stlučena ze čtyř destiček do tvaru čtverce. Pracovní plochu jsem chtěla podsvětlit opět barevným LED světelným páskem, který bude nalepen</w:t>
      </w:r>
      <w:r w:rsidR="009478D6" w:rsidRPr="00217043">
        <w:rPr>
          <w:rFonts w:ascii="Times New Roman" w:hAnsi="Times New Roman"/>
        </w:rPr>
        <w:t xml:space="preserve"> zevnitř,</w:t>
      </w:r>
      <w:r w:rsidR="00B94789" w:rsidRPr="00217043">
        <w:rPr>
          <w:rFonts w:ascii="Times New Roman" w:hAnsi="Times New Roman"/>
        </w:rPr>
        <w:t xml:space="preserve"> pod okrajem</w:t>
      </w:r>
      <w:r w:rsidR="009478D6" w:rsidRPr="00217043">
        <w:rPr>
          <w:rFonts w:ascii="Times New Roman" w:hAnsi="Times New Roman"/>
        </w:rPr>
        <w:t xml:space="preserve"> desek. </w:t>
      </w:r>
      <w:r w:rsidR="00D36145" w:rsidRPr="00217043">
        <w:rPr>
          <w:rFonts w:ascii="Times New Roman" w:hAnsi="Times New Roman"/>
        </w:rPr>
        <w:t xml:space="preserve">Nahoru jsem chtěla dát čiré plexisklo nebo </w:t>
      </w:r>
      <w:r w:rsidR="00F81077" w:rsidRPr="00217043">
        <w:rPr>
          <w:rFonts w:ascii="Times New Roman" w:hAnsi="Times New Roman"/>
        </w:rPr>
        <w:t xml:space="preserve">polykarbonát. Podobným způsobem bych chtěla vyrobit také pískovničku. Opět stlouct čtyři destičky do tvaru čtverce a tentokrát dát plexisklo nebo polykarbonát zespodu. Dovnitř se může nasypat písek, mouka, krupice nebo jakýkoli jiný sypký materiál, ve kterém dítě kreslí. Mým úmyslem bylo, mít tyto dvě věci stejně velké, aby se mohla pískovnička postavit na pracovní plochu a tím pádem obrázek v ní vytvořený podsvětlit. </w:t>
      </w:r>
    </w:p>
    <w:p w:rsidR="007A5CB5" w:rsidRPr="00217043" w:rsidRDefault="007A5CB5" w:rsidP="0095291A">
      <w:pPr>
        <w:contextualSpacing/>
        <w:rPr>
          <w:rFonts w:ascii="Times New Roman" w:hAnsi="Times New Roman"/>
        </w:rPr>
      </w:pPr>
    </w:p>
    <w:p w:rsidR="00C709BC" w:rsidRPr="00217043" w:rsidRDefault="00C709BC" w:rsidP="00C709BC">
      <w:pPr>
        <w:pStyle w:val="Nadpis2"/>
        <w:contextualSpacing/>
        <w:rPr>
          <w:rFonts w:cs="Times New Roman"/>
        </w:rPr>
      </w:pPr>
      <w:bookmarkStart w:id="54" w:name="_Toc26856676"/>
      <w:r w:rsidRPr="00217043">
        <w:rPr>
          <w:rFonts w:cs="Times New Roman"/>
        </w:rPr>
        <w:t>Postup výroby</w:t>
      </w:r>
      <w:bookmarkEnd w:id="54"/>
    </w:p>
    <w:p w:rsidR="00E95735" w:rsidRPr="00217043" w:rsidRDefault="00E95735" w:rsidP="00E95735">
      <w:pPr>
        <w:ind w:firstLine="284"/>
        <w:rPr>
          <w:rFonts w:ascii="Times New Roman" w:hAnsi="Times New Roman"/>
        </w:rPr>
      </w:pPr>
    </w:p>
    <w:p w:rsidR="00561C36" w:rsidRPr="00217043" w:rsidRDefault="00E95735" w:rsidP="00E95735">
      <w:pPr>
        <w:ind w:firstLine="284"/>
        <w:rPr>
          <w:rFonts w:ascii="Times New Roman" w:hAnsi="Times New Roman"/>
        </w:rPr>
      </w:pPr>
      <w:r w:rsidRPr="00217043">
        <w:rPr>
          <w:rFonts w:ascii="Times New Roman" w:hAnsi="Times New Roman"/>
        </w:rPr>
        <w:t>Nejprve bylo nutné vše rozkreslit, g</w:t>
      </w:r>
      <w:r w:rsidR="00B971AA" w:rsidRPr="00217043">
        <w:rPr>
          <w:rFonts w:ascii="Times New Roman" w:hAnsi="Times New Roman"/>
        </w:rPr>
        <w:t>raficky znázornit, rozepsat rozměry, načrtnout</w:t>
      </w:r>
      <w:r w:rsidRPr="00217043">
        <w:rPr>
          <w:rFonts w:ascii="Times New Roman" w:hAnsi="Times New Roman"/>
        </w:rPr>
        <w:t xml:space="preserve"> bokorys, půdorys a podobně. Nákresy jsou součástí příloh, půdorys</w:t>
      </w:r>
      <w:r w:rsidR="007543B7" w:rsidRPr="00217043">
        <w:rPr>
          <w:rFonts w:ascii="Times New Roman" w:hAnsi="Times New Roman"/>
        </w:rPr>
        <w:t>,</w:t>
      </w:r>
      <w:r w:rsidRPr="00217043">
        <w:rPr>
          <w:rStyle w:val="Znakapoznpodarou"/>
          <w:rFonts w:ascii="Times New Roman" w:hAnsi="Times New Roman"/>
        </w:rPr>
        <w:footnoteReference w:id="76"/>
      </w:r>
      <w:r w:rsidRPr="00217043">
        <w:rPr>
          <w:rFonts w:ascii="Times New Roman" w:hAnsi="Times New Roman"/>
        </w:rPr>
        <w:t xml:space="preserve"> </w:t>
      </w:r>
      <w:r w:rsidR="006F3EE0" w:rsidRPr="00217043">
        <w:rPr>
          <w:rFonts w:ascii="Times New Roman" w:hAnsi="Times New Roman"/>
        </w:rPr>
        <w:t>neboli podkladová</w:t>
      </w:r>
      <w:r w:rsidR="00B971AA" w:rsidRPr="00217043">
        <w:rPr>
          <w:rFonts w:ascii="Times New Roman" w:hAnsi="Times New Roman"/>
        </w:rPr>
        <w:t xml:space="preserve"> deska celého domečku má délku</w:t>
      </w:r>
      <w:r w:rsidRPr="00217043">
        <w:rPr>
          <w:rFonts w:ascii="Times New Roman" w:hAnsi="Times New Roman"/>
        </w:rPr>
        <w:t xml:space="preserve"> </w:t>
      </w:r>
      <w:r w:rsidR="00047B22" w:rsidRPr="00217043">
        <w:rPr>
          <w:rFonts w:ascii="Times New Roman" w:hAnsi="Times New Roman"/>
        </w:rPr>
        <w:t>1500 mm z</w:t>
      </w:r>
      <w:r w:rsidR="005B409D" w:rsidRPr="00217043">
        <w:rPr>
          <w:rFonts w:ascii="Times New Roman" w:hAnsi="Times New Roman"/>
        </w:rPr>
        <w:t xml:space="preserve"> čel</w:t>
      </w:r>
      <w:r w:rsidR="00047B22" w:rsidRPr="00217043">
        <w:rPr>
          <w:rFonts w:ascii="Times New Roman" w:hAnsi="Times New Roman"/>
        </w:rPr>
        <w:t>ní a zadní strany a 2000 mm na stranách bočních. Na nákresu jsou také naznačena okna na bočních stranách, dveře na straně čelní a také skříně se zásuvkami, které stojí u zadní strany domečku.</w:t>
      </w:r>
      <w:r w:rsidR="007543B7" w:rsidRPr="00217043">
        <w:rPr>
          <w:rFonts w:ascii="Times New Roman" w:hAnsi="Times New Roman"/>
        </w:rPr>
        <w:t xml:space="preserve"> Bokorys,</w:t>
      </w:r>
      <w:r w:rsidR="007543B7" w:rsidRPr="00217043">
        <w:rPr>
          <w:rStyle w:val="Znakapoznpodarou"/>
          <w:rFonts w:ascii="Times New Roman" w:hAnsi="Times New Roman"/>
        </w:rPr>
        <w:footnoteReference w:id="77"/>
      </w:r>
      <w:r w:rsidR="007543B7" w:rsidRPr="00217043">
        <w:rPr>
          <w:rFonts w:ascii="Times New Roman" w:hAnsi="Times New Roman"/>
        </w:rPr>
        <w:t xml:space="preserve"> tedy přední a boční strana jsou rozkresleny dopodrobna. Přední a zadní strana má rozměry 1500 mm na 1250 mm na bocích a 1600 mm ve štítu. Boční strany mají rozměr 2000 mm na 1250 mm.</w:t>
      </w:r>
      <w:r w:rsidR="001F7BAC" w:rsidRPr="00217043">
        <w:rPr>
          <w:rFonts w:ascii="Times New Roman" w:hAnsi="Times New Roman"/>
        </w:rPr>
        <w:t xml:space="preserve"> Na tomto nákresu je také zakreslena střecha, která má délku 950 mm a šířku 2200 mm, přesah přes okraj bočních stran je 100 mm na každé straně.</w:t>
      </w:r>
      <w:r w:rsidR="007543B7" w:rsidRPr="00217043">
        <w:rPr>
          <w:rFonts w:ascii="Times New Roman" w:hAnsi="Times New Roman"/>
        </w:rPr>
        <w:t xml:space="preserve"> Pro vstup do domečku slouží dvoukřídlé posunovací dveře, které jsou vysoké 1100 mm</w:t>
      </w:r>
      <w:r w:rsidR="005268DD" w:rsidRPr="00217043">
        <w:rPr>
          <w:rFonts w:ascii="Times New Roman" w:hAnsi="Times New Roman"/>
        </w:rPr>
        <w:t>, každý jejich díl je široký 300 mm. Dále se na obou bočních stranách nacházejí ok</w:t>
      </w:r>
      <w:r w:rsidR="00A13DDD" w:rsidRPr="00217043">
        <w:rPr>
          <w:rFonts w:ascii="Times New Roman" w:hAnsi="Times New Roman"/>
        </w:rPr>
        <w:t xml:space="preserve">na o rozměrech vnitřního výřezu </w:t>
      </w:r>
      <w:r w:rsidR="005268DD" w:rsidRPr="00217043">
        <w:rPr>
          <w:rFonts w:ascii="Times New Roman" w:hAnsi="Times New Roman"/>
        </w:rPr>
        <w:t>500 mm na 500 mm a rozměrech vnějšího překrytí 580 mm na 540 mm, které jsou vyrobeny na stejném posunovacím principu jako dveře, tedy jsou zasazeny v lištách a je možno s nimi pohybovat do obou stran. Jak jsem již v předchozí podkapitole uvedla, bylo důležitým prvkem, aby okna bylo možno otevírat, posunovat pouze zvenčí, aby byla zajištěna dostatečná korekce světla dl</w:t>
      </w:r>
      <w:r w:rsidR="001F7BAC" w:rsidRPr="00217043">
        <w:rPr>
          <w:rFonts w:ascii="Times New Roman" w:hAnsi="Times New Roman"/>
        </w:rPr>
        <w:t>e potřeby rodiče nebo terapeuta.</w:t>
      </w:r>
      <w:r w:rsidR="00D44C9A" w:rsidRPr="00217043">
        <w:rPr>
          <w:rFonts w:ascii="Times New Roman" w:hAnsi="Times New Roman"/>
        </w:rPr>
        <w:t xml:space="preserve"> Na posledním nákresu</w:t>
      </w:r>
      <w:r w:rsidR="00D44C9A" w:rsidRPr="00217043">
        <w:rPr>
          <w:rStyle w:val="Znakapoznpodarou"/>
          <w:rFonts w:ascii="Times New Roman" w:hAnsi="Times New Roman"/>
        </w:rPr>
        <w:footnoteReference w:id="78"/>
      </w:r>
      <w:r w:rsidR="00D44C9A" w:rsidRPr="00217043">
        <w:rPr>
          <w:rFonts w:ascii="Times New Roman" w:hAnsi="Times New Roman"/>
        </w:rPr>
        <w:t xml:space="preserve"> jsou specifikovány skříň</w:t>
      </w:r>
      <w:r w:rsidR="00B57DB7">
        <w:rPr>
          <w:rFonts w:ascii="Times New Roman" w:hAnsi="Times New Roman"/>
        </w:rPr>
        <w:t xml:space="preserve">ky se zásuvkami, obě jsou dlouhé 400 mm </w:t>
      </w:r>
      <w:r w:rsidR="00D44C9A" w:rsidRPr="00217043">
        <w:rPr>
          <w:rFonts w:ascii="Times New Roman" w:hAnsi="Times New Roman"/>
        </w:rPr>
        <w:t>a</w:t>
      </w:r>
      <w:r w:rsidR="00B57DB7">
        <w:rPr>
          <w:rFonts w:ascii="Times New Roman" w:hAnsi="Times New Roman"/>
        </w:rPr>
        <w:t xml:space="preserve"> široké</w:t>
      </w:r>
      <w:r w:rsidR="00D44C9A" w:rsidRPr="00217043">
        <w:rPr>
          <w:rFonts w:ascii="Times New Roman" w:hAnsi="Times New Roman"/>
        </w:rPr>
        <w:t xml:space="preserve"> 420 mm, nižší z nich má celkovou výšku 292 mm a vyšší 518 mm. Jsou v nich zasazeny shodně velké zásuvky o výšce 70 </w:t>
      </w:r>
      <w:r w:rsidR="00507687" w:rsidRPr="00217043">
        <w:rPr>
          <w:rFonts w:ascii="Times New Roman" w:hAnsi="Times New Roman"/>
        </w:rPr>
        <w:t>mm a rozměrech 364 mm na 400 mm.</w:t>
      </w:r>
      <w:r w:rsidR="00D44C9A" w:rsidRPr="00217043">
        <w:rPr>
          <w:rFonts w:ascii="Times New Roman" w:hAnsi="Times New Roman"/>
        </w:rPr>
        <w:t xml:space="preserve"> V nižší skříňce jsou tyto zásuvky dvě a ve vyšší jsou čtyři. </w:t>
      </w:r>
      <w:r w:rsidR="00507687" w:rsidRPr="00217043">
        <w:rPr>
          <w:rFonts w:ascii="Times New Roman" w:hAnsi="Times New Roman"/>
        </w:rPr>
        <w:t xml:space="preserve">Zásuvky </w:t>
      </w:r>
      <w:r w:rsidR="00122114" w:rsidRPr="00217043">
        <w:rPr>
          <w:rFonts w:ascii="Times New Roman" w:hAnsi="Times New Roman"/>
        </w:rPr>
        <w:t>se budou vysouvat díky rolničkovým pojezdům</w:t>
      </w:r>
      <w:r w:rsidR="00507687" w:rsidRPr="00217043">
        <w:rPr>
          <w:rFonts w:ascii="Times New Roman" w:hAnsi="Times New Roman"/>
        </w:rPr>
        <w:t xml:space="preserve"> a na každé z nich bude </w:t>
      </w:r>
      <w:r w:rsidR="00122114" w:rsidRPr="00217043">
        <w:rPr>
          <w:rFonts w:ascii="Times New Roman" w:hAnsi="Times New Roman"/>
        </w:rPr>
        <w:t>úchytka pro snadnou manipulaci.</w:t>
      </w:r>
    </w:p>
    <w:p w:rsidR="00D44C9A" w:rsidRPr="00217043" w:rsidRDefault="00D44C9A" w:rsidP="00E95735">
      <w:pPr>
        <w:ind w:firstLine="284"/>
        <w:rPr>
          <w:rFonts w:ascii="Times New Roman" w:hAnsi="Times New Roman"/>
        </w:rPr>
      </w:pPr>
      <w:r w:rsidRPr="00217043">
        <w:rPr>
          <w:rFonts w:ascii="Times New Roman" w:hAnsi="Times New Roman"/>
        </w:rPr>
        <w:t xml:space="preserve">Po dokončení nákresů bylo nasnadě začít opracovávat </w:t>
      </w:r>
      <w:r w:rsidR="00D7779F" w:rsidRPr="00217043">
        <w:rPr>
          <w:rFonts w:ascii="Times New Roman" w:hAnsi="Times New Roman"/>
        </w:rPr>
        <w:t>zvolený materiál, tedy desky z dřevotřísky</w:t>
      </w:r>
      <w:r w:rsidR="00D7779F" w:rsidRPr="00217043">
        <w:rPr>
          <w:rStyle w:val="Znakapoznpodarou"/>
          <w:rFonts w:ascii="Times New Roman" w:hAnsi="Times New Roman"/>
        </w:rPr>
        <w:footnoteReference w:id="79"/>
      </w:r>
      <w:r w:rsidR="00D7779F" w:rsidRPr="00217043">
        <w:rPr>
          <w:rFonts w:ascii="Times New Roman" w:hAnsi="Times New Roman"/>
        </w:rPr>
        <w:t xml:space="preserve"> v tloušťce 12 mm, a dát jim konečný tvar pro podlahu, boční strany i střechu domečku.</w:t>
      </w:r>
      <w:r w:rsidR="005D190A" w:rsidRPr="00217043">
        <w:rPr>
          <w:rStyle w:val="Znakapoznpodarou"/>
          <w:rFonts w:ascii="Times New Roman" w:hAnsi="Times New Roman"/>
        </w:rPr>
        <w:footnoteReference w:id="80"/>
      </w:r>
      <w:r w:rsidR="001F7BAC" w:rsidRPr="00217043">
        <w:rPr>
          <w:rFonts w:ascii="Times New Roman" w:hAnsi="Times New Roman"/>
        </w:rPr>
        <w:t xml:space="preserve"> Z této dřevotřísky jsou vyrobeny i dveře a okna. Desky bylo potřeba rozřezat na požadované velikosti, viz nákresy n</w:t>
      </w:r>
      <w:r w:rsidR="00C63D9B" w:rsidRPr="00217043">
        <w:rPr>
          <w:rFonts w:ascii="Times New Roman" w:hAnsi="Times New Roman"/>
        </w:rPr>
        <w:t>ebo předchozí odstavec. Rohy střechy domečku jsou zaobleny a obroušeny z důvodu bezpečnosti dětí.</w:t>
      </w:r>
      <w:r w:rsidR="000F05B9">
        <w:rPr>
          <w:rFonts w:ascii="Times New Roman" w:hAnsi="Times New Roman"/>
        </w:rPr>
        <w:t xml:space="preserve"> Nakonec byly na boční strany přišroubovány bočnicové uzávěry.</w:t>
      </w:r>
      <w:r w:rsidR="000F05B9">
        <w:rPr>
          <w:rStyle w:val="Znakapoznpodarou"/>
          <w:rFonts w:ascii="Times New Roman" w:hAnsi="Times New Roman"/>
        </w:rPr>
        <w:footnoteReference w:id="81"/>
      </w:r>
    </w:p>
    <w:p w:rsidR="00AB154D" w:rsidRPr="00217043" w:rsidRDefault="00AB154D" w:rsidP="00E95735">
      <w:pPr>
        <w:ind w:firstLine="284"/>
        <w:rPr>
          <w:rFonts w:ascii="Times New Roman" w:hAnsi="Times New Roman"/>
        </w:rPr>
      </w:pPr>
      <w:r w:rsidRPr="00217043">
        <w:rPr>
          <w:rFonts w:ascii="Times New Roman" w:hAnsi="Times New Roman"/>
        </w:rPr>
        <w:t>Dalším krokem bylo připevnit na strany dom</w:t>
      </w:r>
      <w:r w:rsidR="00B22B0C" w:rsidRPr="00217043">
        <w:rPr>
          <w:rFonts w:ascii="Times New Roman" w:hAnsi="Times New Roman"/>
        </w:rPr>
        <w:t>ku lišty ze smrkového masivu</w:t>
      </w:r>
      <w:r w:rsidR="00B40C2F" w:rsidRPr="00217043">
        <w:rPr>
          <w:rFonts w:ascii="Times New Roman" w:hAnsi="Times New Roman"/>
        </w:rPr>
        <w:t>,</w:t>
      </w:r>
      <w:r w:rsidR="00B40C2F" w:rsidRPr="00217043">
        <w:rPr>
          <w:rStyle w:val="Znakapoznpodarou"/>
          <w:rFonts w:ascii="Times New Roman" w:hAnsi="Times New Roman"/>
        </w:rPr>
        <w:footnoteReference w:id="82"/>
      </w:r>
      <w:r w:rsidR="00B22B0C" w:rsidRPr="00217043">
        <w:rPr>
          <w:rFonts w:ascii="Times New Roman" w:hAnsi="Times New Roman"/>
        </w:rPr>
        <w:t xml:space="preserve"> do</w:t>
      </w:r>
      <w:r w:rsidRPr="00217043">
        <w:rPr>
          <w:rFonts w:ascii="Times New Roman" w:hAnsi="Times New Roman"/>
        </w:rPr>
        <w:t xml:space="preserve"> kterých jsou zasazeny o</w:t>
      </w:r>
      <w:r w:rsidR="00A13DDD" w:rsidRPr="00217043">
        <w:rPr>
          <w:rFonts w:ascii="Times New Roman" w:hAnsi="Times New Roman"/>
        </w:rPr>
        <w:t>kna a dveře. Lišty</w:t>
      </w:r>
      <w:r w:rsidR="005D190A" w:rsidRPr="00217043">
        <w:rPr>
          <w:rStyle w:val="Znakapoznpodarou"/>
          <w:rFonts w:ascii="Times New Roman" w:hAnsi="Times New Roman"/>
        </w:rPr>
        <w:footnoteReference w:id="83"/>
      </w:r>
      <w:r w:rsidR="00A13DDD" w:rsidRPr="00217043">
        <w:rPr>
          <w:rFonts w:ascii="Times New Roman" w:hAnsi="Times New Roman"/>
        </w:rPr>
        <w:t xml:space="preserve"> jsou vysoké 30 mm s 15</w:t>
      </w:r>
      <w:r w:rsidRPr="00217043">
        <w:rPr>
          <w:rFonts w:ascii="Times New Roman" w:hAnsi="Times New Roman"/>
        </w:rPr>
        <w:t xml:space="preserve"> mm zářezem pro zasazení oken a dveří. Z masivu </w:t>
      </w:r>
      <w:r w:rsidR="00C97BC7" w:rsidRPr="00217043">
        <w:rPr>
          <w:rFonts w:ascii="Times New Roman" w:hAnsi="Times New Roman"/>
        </w:rPr>
        <w:t xml:space="preserve">jsou vyrobeny také lišty, které pomáhají držet konstrukci domku a jsou namontovány z vnitřní strany bočních stran a </w:t>
      </w:r>
      <w:r w:rsidR="00A13DDD" w:rsidRPr="00217043">
        <w:rPr>
          <w:rFonts w:ascii="Times New Roman" w:hAnsi="Times New Roman"/>
        </w:rPr>
        <w:t xml:space="preserve">také z vnitřní strany </w:t>
      </w:r>
      <w:r w:rsidR="00C97BC7" w:rsidRPr="00217043">
        <w:rPr>
          <w:rFonts w:ascii="Times New Roman" w:hAnsi="Times New Roman"/>
        </w:rPr>
        <w:t>zadní strany,</w:t>
      </w:r>
      <w:r w:rsidR="005D190A" w:rsidRPr="00217043">
        <w:rPr>
          <w:rStyle w:val="Znakapoznpodarou"/>
          <w:rFonts w:ascii="Times New Roman" w:hAnsi="Times New Roman"/>
        </w:rPr>
        <w:footnoteReference w:id="84"/>
      </w:r>
      <w:r w:rsidR="00C97BC7" w:rsidRPr="00217043">
        <w:rPr>
          <w:rFonts w:ascii="Times New Roman" w:hAnsi="Times New Roman"/>
        </w:rPr>
        <w:t xml:space="preserve"> dále hranol</w:t>
      </w:r>
      <w:r w:rsidR="00A13DDD" w:rsidRPr="00217043">
        <w:rPr>
          <w:rFonts w:ascii="Times New Roman" w:hAnsi="Times New Roman"/>
        </w:rPr>
        <w:t>, který je</w:t>
      </w:r>
      <w:r w:rsidR="00C97BC7" w:rsidRPr="00217043">
        <w:rPr>
          <w:rFonts w:ascii="Times New Roman" w:hAnsi="Times New Roman"/>
        </w:rPr>
        <w:t xml:space="preserve"> oporou pro střechu a je připevněn k jedné polovině střechy.</w:t>
      </w:r>
      <w:r w:rsidR="005D190A" w:rsidRPr="00217043">
        <w:rPr>
          <w:rStyle w:val="Znakapoznpodarou"/>
          <w:rFonts w:ascii="Times New Roman" w:hAnsi="Times New Roman"/>
        </w:rPr>
        <w:footnoteReference w:id="85"/>
      </w:r>
      <w:r w:rsidR="009E1469" w:rsidRPr="00217043">
        <w:rPr>
          <w:rFonts w:ascii="Times New Roman" w:hAnsi="Times New Roman"/>
        </w:rPr>
        <w:t xml:space="preserve"> Poslední částí ze smrkového masivu jsou podstavce,</w:t>
      </w:r>
      <w:r w:rsidR="005D190A" w:rsidRPr="00217043">
        <w:rPr>
          <w:rStyle w:val="Znakapoznpodarou"/>
          <w:rFonts w:ascii="Times New Roman" w:hAnsi="Times New Roman"/>
        </w:rPr>
        <w:footnoteReference w:id="86"/>
      </w:r>
      <w:r w:rsidR="009E1469" w:rsidRPr="00217043">
        <w:rPr>
          <w:rFonts w:ascii="Times New Roman" w:hAnsi="Times New Roman"/>
        </w:rPr>
        <w:t xml:space="preserve"> které jsou přišroubovány ze spodní strany podlahy pro její vyvýšení, zpevnění a také z toho důvodu, aby bylo možno vést elektroinstalaci pod podlahou domečku.</w:t>
      </w:r>
    </w:p>
    <w:p w:rsidR="00B40C2F" w:rsidRPr="00217043" w:rsidRDefault="00B40C2F" w:rsidP="00E95735">
      <w:pPr>
        <w:ind w:firstLine="284"/>
        <w:rPr>
          <w:rFonts w:ascii="Times New Roman" w:hAnsi="Times New Roman"/>
        </w:rPr>
      </w:pPr>
      <w:r w:rsidRPr="00217043">
        <w:rPr>
          <w:rFonts w:ascii="Times New Roman" w:hAnsi="Times New Roman"/>
        </w:rPr>
        <w:t>Poté byla na programu výroba skříněk se zásuvkami.</w:t>
      </w:r>
      <w:r w:rsidR="005D190A" w:rsidRPr="00217043">
        <w:rPr>
          <w:rStyle w:val="Znakapoznpodarou"/>
          <w:rFonts w:ascii="Times New Roman" w:hAnsi="Times New Roman"/>
        </w:rPr>
        <w:footnoteReference w:id="87"/>
      </w:r>
      <w:r w:rsidRPr="00217043">
        <w:rPr>
          <w:rFonts w:ascii="Times New Roman" w:hAnsi="Times New Roman"/>
        </w:rPr>
        <w:t xml:space="preserve"> Ty jsou vyrobeny z</w:t>
      </w:r>
      <w:r w:rsidR="00137EA5" w:rsidRPr="00217043">
        <w:rPr>
          <w:rFonts w:ascii="Times New Roman" w:hAnsi="Times New Roman"/>
        </w:rPr>
        <w:t> lamino desek</w:t>
      </w:r>
      <w:r w:rsidR="00137EA5" w:rsidRPr="00217043">
        <w:rPr>
          <w:rStyle w:val="Znakapoznpodarou"/>
          <w:rFonts w:ascii="Times New Roman" w:hAnsi="Times New Roman"/>
        </w:rPr>
        <w:footnoteReference w:id="88"/>
      </w:r>
      <w:r w:rsidR="00137EA5" w:rsidRPr="00217043">
        <w:rPr>
          <w:rFonts w:ascii="Times New Roman" w:hAnsi="Times New Roman"/>
        </w:rPr>
        <w:t xml:space="preserve"> v dekoru třešeň o tloušťce 18 mm. </w:t>
      </w:r>
      <w:r w:rsidR="00C63D9B" w:rsidRPr="00217043">
        <w:rPr>
          <w:rFonts w:ascii="Times New Roman" w:hAnsi="Times New Roman"/>
        </w:rPr>
        <w:t>Na zadní stranu skříněk byl použit bílý sololak.</w:t>
      </w:r>
      <w:r w:rsidR="00C63D9B" w:rsidRPr="00217043">
        <w:rPr>
          <w:rStyle w:val="Znakapoznpodarou"/>
          <w:rFonts w:ascii="Times New Roman" w:hAnsi="Times New Roman"/>
        </w:rPr>
        <w:footnoteReference w:id="89"/>
      </w:r>
      <w:r w:rsidR="00B25883" w:rsidRPr="00217043">
        <w:rPr>
          <w:rFonts w:ascii="Times New Roman" w:hAnsi="Times New Roman"/>
        </w:rPr>
        <w:t xml:space="preserve"> Tento materiál jsme s panem Písařovic použ</w:t>
      </w:r>
      <w:r w:rsidR="00137938" w:rsidRPr="00217043">
        <w:rPr>
          <w:rFonts w:ascii="Times New Roman" w:hAnsi="Times New Roman"/>
        </w:rPr>
        <w:t>ili také na dno zásuvek. Ty</w:t>
      </w:r>
      <w:r w:rsidR="00B25883" w:rsidRPr="00217043">
        <w:rPr>
          <w:rFonts w:ascii="Times New Roman" w:hAnsi="Times New Roman"/>
        </w:rPr>
        <w:t xml:space="preserve"> jsou ke skříňce připevněny 400 mm </w:t>
      </w:r>
      <w:r w:rsidR="005B409D" w:rsidRPr="00217043">
        <w:rPr>
          <w:rFonts w:ascii="Times New Roman" w:hAnsi="Times New Roman"/>
        </w:rPr>
        <w:t xml:space="preserve">dlouhými </w:t>
      </w:r>
      <w:r w:rsidR="00B25883" w:rsidRPr="00217043">
        <w:rPr>
          <w:rFonts w:ascii="Times New Roman" w:hAnsi="Times New Roman"/>
        </w:rPr>
        <w:t>rolničkovými pojezdy</w:t>
      </w:r>
      <w:r w:rsidR="005B409D" w:rsidRPr="00217043">
        <w:rPr>
          <w:rFonts w:ascii="Times New Roman" w:hAnsi="Times New Roman"/>
        </w:rPr>
        <w:t>,</w:t>
      </w:r>
      <w:r w:rsidR="00D82D3E" w:rsidRPr="00217043">
        <w:rPr>
          <w:rStyle w:val="Znakapoznpodarou"/>
          <w:rFonts w:ascii="Times New Roman" w:hAnsi="Times New Roman"/>
        </w:rPr>
        <w:footnoteReference w:id="90"/>
      </w:r>
      <w:r w:rsidR="00ED7CFF" w:rsidRPr="00217043">
        <w:rPr>
          <w:rFonts w:ascii="Times New Roman" w:hAnsi="Times New Roman"/>
        </w:rPr>
        <w:t xml:space="preserve"> </w:t>
      </w:r>
      <w:r w:rsidR="005B409D" w:rsidRPr="00217043">
        <w:rPr>
          <w:rFonts w:ascii="Times New Roman" w:hAnsi="Times New Roman"/>
        </w:rPr>
        <w:t>což sice znamená, že zásuvk</w:t>
      </w:r>
      <w:r w:rsidR="00507687" w:rsidRPr="00217043">
        <w:rPr>
          <w:rFonts w:ascii="Times New Roman" w:hAnsi="Times New Roman"/>
        </w:rPr>
        <w:t>y</w:t>
      </w:r>
      <w:r w:rsidR="005B409D" w:rsidRPr="00217043">
        <w:rPr>
          <w:rFonts w:ascii="Times New Roman" w:hAnsi="Times New Roman"/>
        </w:rPr>
        <w:t xml:space="preserve"> ztrácí</w:t>
      </w:r>
      <w:r w:rsidR="00507687" w:rsidRPr="00217043">
        <w:rPr>
          <w:rFonts w:ascii="Times New Roman" w:hAnsi="Times New Roman"/>
        </w:rPr>
        <w:t xml:space="preserve"> při vysunování čtvrtinu své délky, ale na druhou stranu je mohu kdykoli zcela vytáhnout.</w:t>
      </w:r>
      <w:r w:rsidR="005B409D" w:rsidRPr="00217043">
        <w:rPr>
          <w:rFonts w:ascii="Times New Roman" w:hAnsi="Times New Roman"/>
        </w:rPr>
        <w:t xml:space="preserve"> </w:t>
      </w:r>
      <w:r w:rsidR="00561C36" w:rsidRPr="00217043">
        <w:rPr>
          <w:rFonts w:ascii="Times New Roman" w:hAnsi="Times New Roman"/>
        </w:rPr>
        <w:t>Na olepení hran</w:t>
      </w:r>
      <w:r w:rsidR="00ED7CFF" w:rsidRPr="00217043">
        <w:rPr>
          <w:rFonts w:ascii="Times New Roman" w:hAnsi="Times New Roman"/>
        </w:rPr>
        <w:t xml:space="preserve"> byla použita tzv. ABS hrana</w:t>
      </w:r>
      <w:r w:rsidR="00ED7CFF" w:rsidRPr="00217043">
        <w:rPr>
          <w:rStyle w:val="Znakapoznpodarou"/>
          <w:rFonts w:ascii="Times New Roman" w:hAnsi="Times New Roman"/>
        </w:rPr>
        <w:footnoteReference w:id="91"/>
      </w:r>
      <w:r w:rsidR="00ED7CFF" w:rsidRPr="00217043">
        <w:rPr>
          <w:rFonts w:ascii="Times New Roman" w:hAnsi="Times New Roman"/>
        </w:rPr>
        <w:t xml:space="preserve"> ve stejné barvě jako lamino desky. Nakonec jsme </w:t>
      </w:r>
      <w:r w:rsidR="009B3E42" w:rsidRPr="00217043">
        <w:rPr>
          <w:rFonts w:ascii="Times New Roman" w:hAnsi="Times New Roman"/>
        </w:rPr>
        <w:t>na čelní stranu zásuvek přimontovali úchytky kruhového tvaru v oranžové barvě.</w:t>
      </w:r>
      <w:r w:rsidR="00137938" w:rsidRPr="00217043">
        <w:rPr>
          <w:rStyle w:val="Znakapoznpodarou"/>
          <w:rFonts w:ascii="Times New Roman" w:hAnsi="Times New Roman"/>
        </w:rPr>
        <w:footnoteReference w:id="92"/>
      </w:r>
    </w:p>
    <w:p w:rsidR="009B3E42" w:rsidRPr="00217043" w:rsidRDefault="009B3E42" w:rsidP="00E95735">
      <w:pPr>
        <w:ind w:firstLine="284"/>
        <w:rPr>
          <w:rFonts w:ascii="Times New Roman" w:hAnsi="Times New Roman"/>
        </w:rPr>
      </w:pPr>
      <w:r w:rsidRPr="00217043">
        <w:rPr>
          <w:rFonts w:ascii="Times New Roman" w:hAnsi="Times New Roman"/>
        </w:rPr>
        <w:t>Poslední opracování provedl pan Písařovic. Bylo totiž potřeba vyfrézovat do podlahy kříž pro zab</w:t>
      </w:r>
      <w:r w:rsidR="00CE5894" w:rsidRPr="00217043">
        <w:rPr>
          <w:rFonts w:ascii="Times New Roman" w:hAnsi="Times New Roman"/>
        </w:rPr>
        <w:t>udování LED světelného pásku</w:t>
      </w:r>
      <w:r w:rsidR="005D190A" w:rsidRPr="00217043">
        <w:rPr>
          <w:rFonts w:ascii="Times New Roman" w:hAnsi="Times New Roman"/>
        </w:rPr>
        <w:t>, zafrézovat do dveří úchyty</w:t>
      </w:r>
      <w:r w:rsidR="00137938" w:rsidRPr="00217043">
        <w:rPr>
          <w:rStyle w:val="Znakapoznpodarou"/>
          <w:rFonts w:ascii="Times New Roman" w:hAnsi="Times New Roman"/>
        </w:rPr>
        <w:footnoteReference w:id="93"/>
      </w:r>
      <w:r w:rsidR="005D190A" w:rsidRPr="00217043">
        <w:rPr>
          <w:rFonts w:ascii="Times New Roman" w:hAnsi="Times New Roman"/>
        </w:rPr>
        <w:t xml:space="preserve"> k otevírání dveří z vnitřní strany</w:t>
      </w:r>
      <w:r w:rsidR="00CF0246" w:rsidRPr="00217043">
        <w:rPr>
          <w:rFonts w:ascii="Times New Roman" w:hAnsi="Times New Roman"/>
        </w:rPr>
        <w:t>, z vnější strany jsou našroubovány dvě lišty</w:t>
      </w:r>
      <w:r w:rsidR="00E0048F" w:rsidRPr="00217043">
        <w:rPr>
          <w:rFonts w:ascii="Times New Roman" w:hAnsi="Times New Roman"/>
        </w:rPr>
        <w:t xml:space="preserve"> z výše zmíněného smrkového masivu</w:t>
      </w:r>
      <w:r w:rsidR="00CF0246" w:rsidRPr="00217043">
        <w:rPr>
          <w:rFonts w:ascii="Times New Roman" w:hAnsi="Times New Roman"/>
        </w:rPr>
        <w:t>, každá na jednu část dveří, jako úchyty</w:t>
      </w:r>
      <w:r w:rsidR="00E0048F" w:rsidRPr="00217043">
        <w:rPr>
          <w:rFonts w:ascii="Times New Roman" w:hAnsi="Times New Roman"/>
        </w:rPr>
        <w:t>, madla,</w:t>
      </w:r>
      <w:r w:rsidR="00E0048F" w:rsidRPr="00217043">
        <w:rPr>
          <w:rStyle w:val="Znakapoznpodarou"/>
          <w:rFonts w:ascii="Times New Roman" w:hAnsi="Times New Roman"/>
        </w:rPr>
        <w:footnoteReference w:id="94"/>
      </w:r>
      <w:r w:rsidR="00E0048F" w:rsidRPr="00217043">
        <w:rPr>
          <w:rFonts w:ascii="Times New Roman" w:hAnsi="Times New Roman"/>
        </w:rPr>
        <w:t xml:space="preserve"> pro manipulaci s dveřmi</w:t>
      </w:r>
      <w:r w:rsidR="00CF0246" w:rsidRPr="00217043">
        <w:rPr>
          <w:rFonts w:ascii="Times New Roman" w:hAnsi="Times New Roman"/>
        </w:rPr>
        <w:t>.</w:t>
      </w:r>
      <w:r w:rsidR="00E0048F" w:rsidRPr="00217043">
        <w:rPr>
          <w:rFonts w:ascii="Times New Roman" w:hAnsi="Times New Roman"/>
        </w:rPr>
        <w:t xml:space="preserve"> Poslední důležitou prací bylo</w:t>
      </w:r>
      <w:r w:rsidR="00CE5894" w:rsidRPr="00217043">
        <w:rPr>
          <w:rFonts w:ascii="Times New Roman" w:hAnsi="Times New Roman"/>
        </w:rPr>
        <w:t xml:space="preserve"> vykroužení děr pro instalaci </w:t>
      </w:r>
      <w:r w:rsidR="005B409D" w:rsidRPr="00217043">
        <w:rPr>
          <w:rFonts w:ascii="Times New Roman" w:hAnsi="Times New Roman"/>
        </w:rPr>
        <w:t>bodového osvětlení.</w:t>
      </w:r>
    </w:p>
    <w:p w:rsidR="00C322EF" w:rsidRPr="00217043" w:rsidRDefault="00C322EF">
      <w:pPr>
        <w:spacing w:after="200" w:line="276" w:lineRule="auto"/>
        <w:jc w:val="left"/>
        <w:rPr>
          <w:rFonts w:ascii="Times New Roman" w:eastAsiaTheme="majorEastAsia" w:hAnsi="Times New Roman"/>
          <w:b/>
          <w:bCs/>
          <w:sz w:val="36"/>
          <w:szCs w:val="28"/>
          <w:u w:val="single"/>
        </w:rPr>
      </w:pPr>
      <w:r w:rsidRPr="00217043">
        <w:rPr>
          <w:rFonts w:ascii="Times New Roman" w:hAnsi="Times New Roman"/>
        </w:rPr>
        <w:br w:type="page"/>
      </w:r>
    </w:p>
    <w:p w:rsidR="00C709BC" w:rsidRPr="00217043" w:rsidRDefault="00C709BC" w:rsidP="00C709BC">
      <w:pPr>
        <w:pStyle w:val="Nadpis1"/>
        <w:contextualSpacing/>
        <w:rPr>
          <w:rFonts w:cs="Times New Roman"/>
        </w:rPr>
      </w:pPr>
      <w:bookmarkStart w:id="55" w:name="_Toc26856677"/>
      <w:r w:rsidRPr="00217043">
        <w:rPr>
          <w:rFonts w:cs="Times New Roman"/>
        </w:rPr>
        <w:t>OSVĚTLENÍ</w:t>
      </w:r>
      <w:bookmarkEnd w:id="55"/>
    </w:p>
    <w:p w:rsidR="00C709BC" w:rsidRPr="00217043" w:rsidRDefault="00C709BC" w:rsidP="0095291A">
      <w:pPr>
        <w:contextualSpacing/>
        <w:rPr>
          <w:rFonts w:ascii="Times New Roman" w:hAnsi="Times New Roman"/>
        </w:rPr>
      </w:pPr>
    </w:p>
    <w:p w:rsidR="00C709BC" w:rsidRPr="00217043" w:rsidRDefault="00C709BC" w:rsidP="00C709BC">
      <w:pPr>
        <w:pStyle w:val="Nadpis2"/>
        <w:contextualSpacing/>
        <w:rPr>
          <w:rFonts w:cs="Times New Roman"/>
        </w:rPr>
      </w:pPr>
      <w:bookmarkStart w:id="56" w:name="_Toc26856678"/>
      <w:r w:rsidRPr="00217043">
        <w:rPr>
          <w:rFonts w:cs="Times New Roman"/>
        </w:rPr>
        <w:t>Prvotní</w:t>
      </w:r>
      <w:r w:rsidR="00D0086C" w:rsidRPr="00217043">
        <w:rPr>
          <w:rFonts w:cs="Times New Roman"/>
        </w:rPr>
        <w:t xml:space="preserve"> světelná</w:t>
      </w:r>
      <w:r w:rsidRPr="00217043">
        <w:rPr>
          <w:rFonts w:cs="Times New Roman"/>
        </w:rPr>
        <w:t xml:space="preserve"> vize</w:t>
      </w:r>
      <w:bookmarkEnd w:id="56"/>
    </w:p>
    <w:p w:rsidR="00C709BC" w:rsidRPr="00217043" w:rsidRDefault="00C709BC" w:rsidP="0095291A">
      <w:pPr>
        <w:contextualSpacing/>
        <w:rPr>
          <w:rFonts w:ascii="Times New Roman" w:hAnsi="Times New Roman"/>
        </w:rPr>
      </w:pPr>
    </w:p>
    <w:p w:rsidR="00520818" w:rsidRPr="00217043" w:rsidRDefault="007672B3" w:rsidP="009D7AAF">
      <w:pPr>
        <w:ind w:firstLine="284"/>
        <w:contextualSpacing/>
        <w:rPr>
          <w:rFonts w:ascii="Times New Roman" w:hAnsi="Times New Roman"/>
        </w:rPr>
      </w:pPr>
      <w:r w:rsidRPr="00217043">
        <w:rPr>
          <w:rFonts w:ascii="Times New Roman" w:hAnsi="Times New Roman"/>
        </w:rPr>
        <w:t>Mou prvotní vizí bylo, aby</w:t>
      </w:r>
      <w:r w:rsidR="001241BA" w:rsidRPr="00217043">
        <w:rPr>
          <w:rFonts w:ascii="Times New Roman" w:hAnsi="Times New Roman"/>
        </w:rPr>
        <w:t xml:space="preserve"> byly osvětleny všechny stěny LED pásky měnícími barvu. V podlaze mít zabudovaná bodová světla, která by se dala rozsv</w:t>
      </w:r>
      <w:r w:rsidR="00520818" w:rsidRPr="00217043">
        <w:rPr>
          <w:rFonts w:ascii="Times New Roman" w:hAnsi="Times New Roman"/>
        </w:rPr>
        <w:t xml:space="preserve">ěcovat po jednom a také z již zmíněných LED pásků mít na podlaze kříž, po kterém by mohly zároveň děti chodit a učit se tak udržovat rovnováhu a koordinovat své pohyby, zlepšovat svou hrubou motoriku. V neposlední řadě jsem chtěla </w:t>
      </w:r>
      <w:r w:rsidR="00697D7D" w:rsidRPr="00217043">
        <w:rPr>
          <w:rFonts w:ascii="Times New Roman" w:hAnsi="Times New Roman"/>
        </w:rPr>
        <w:t>umístit</w:t>
      </w:r>
      <w:r w:rsidR="00520818" w:rsidRPr="00217043">
        <w:rPr>
          <w:rFonts w:ascii="Times New Roman" w:hAnsi="Times New Roman"/>
        </w:rPr>
        <w:t xml:space="preserve"> na strop disko kouli. Také jsem chtěla mít osvětleny všechny zásuvky, které jsou zde pro ukládání pomůcek, aby byly dobře viditelné a dítě se o ně nezranilo. </w:t>
      </w:r>
    </w:p>
    <w:p w:rsidR="009D7AAF" w:rsidRPr="00217043" w:rsidRDefault="00520818" w:rsidP="00520818">
      <w:pPr>
        <w:ind w:firstLine="284"/>
        <w:contextualSpacing/>
        <w:rPr>
          <w:rFonts w:ascii="Times New Roman" w:hAnsi="Times New Roman"/>
        </w:rPr>
      </w:pPr>
      <w:r w:rsidRPr="00217043">
        <w:rPr>
          <w:rFonts w:ascii="Times New Roman" w:hAnsi="Times New Roman"/>
        </w:rPr>
        <w:t>Z důvodu nutnosti rozložitelnosti domečku nebylo možné všechny mé vize naplnit a musela jsem se spokojit s omezeným množstvím osvětlení. Po konzultacích s</w:t>
      </w:r>
      <w:r w:rsidR="00697D7D" w:rsidRPr="00217043">
        <w:rPr>
          <w:rFonts w:ascii="Times New Roman" w:hAnsi="Times New Roman"/>
        </w:rPr>
        <w:t> odborníkem s kvalifikací pro činnosti na elektrickém zařízení</w:t>
      </w:r>
      <w:r w:rsidRPr="00217043">
        <w:rPr>
          <w:rFonts w:ascii="Times New Roman" w:hAnsi="Times New Roman"/>
        </w:rPr>
        <w:t xml:space="preserve"> jsem zjistila, že bodová osvětlení v podlaze i tzv. kříž z LED pásku je možno do domečku zabudovat. Problém však nastává ve chvíli, kdy se na těchto světlech bude sedět nebo se po nich bude chodit, nemusely by dlouho vydržet. Tudíž jsem navrhla, že by se mohla nahoru dát ještě vrstva čirého plexiskla nebo polykarbonátu, což se zdá být jako dobrý nápad, váha dítěte i rodiče nebo terapeuta se tak rovnoměrně rozloží a </w:t>
      </w:r>
      <w:r w:rsidR="009951AF" w:rsidRPr="00217043">
        <w:rPr>
          <w:rFonts w:ascii="Times New Roman" w:hAnsi="Times New Roman"/>
        </w:rPr>
        <w:t>osvětlení neztratí na své kvalitě.</w:t>
      </w:r>
    </w:p>
    <w:p w:rsidR="00EC1418" w:rsidRPr="00217043" w:rsidRDefault="00EC1418" w:rsidP="00520818">
      <w:pPr>
        <w:ind w:firstLine="284"/>
        <w:contextualSpacing/>
        <w:rPr>
          <w:rFonts w:ascii="Times New Roman" w:hAnsi="Times New Roman"/>
        </w:rPr>
      </w:pPr>
      <w:r w:rsidRPr="00217043">
        <w:rPr>
          <w:rFonts w:ascii="Times New Roman" w:hAnsi="Times New Roman"/>
        </w:rPr>
        <w:t>Dalším bodem bylo osvětlení stěn LED pásk</w:t>
      </w:r>
      <w:r w:rsidR="00676A76" w:rsidRPr="00217043">
        <w:rPr>
          <w:rFonts w:ascii="Times New Roman" w:hAnsi="Times New Roman"/>
        </w:rPr>
        <w:t>y, kdy došlo ke vzájemné dohodě</w:t>
      </w:r>
      <w:r w:rsidRPr="00217043">
        <w:rPr>
          <w:rFonts w:ascii="Times New Roman" w:hAnsi="Times New Roman"/>
        </w:rPr>
        <w:t xml:space="preserve">, že bude nejlepší osvětlit pouze zadní stranu, kdy by mělo být osvětlení dostatečné i </w:t>
      </w:r>
      <w:r w:rsidR="00062331" w:rsidRPr="00217043">
        <w:rPr>
          <w:rFonts w:ascii="Times New Roman" w:hAnsi="Times New Roman"/>
        </w:rPr>
        <w:t>pro orientaci v prostoru a osvětlí tudíž i skříňky se zásuvkami, na které jsem se rozhodla nalepit pouze reflexní nálepky.</w:t>
      </w:r>
    </w:p>
    <w:p w:rsidR="00695A1A" w:rsidRPr="00217043" w:rsidRDefault="00695A1A" w:rsidP="00520818">
      <w:pPr>
        <w:ind w:firstLine="284"/>
        <w:contextualSpacing/>
        <w:rPr>
          <w:rFonts w:ascii="Times New Roman" w:hAnsi="Times New Roman"/>
        </w:rPr>
      </w:pPr>
      <w:r w:rsidRPr="00217043">
        <w:rPr>
          <w:rFonts w:ascii="Times New Roman" w:hAnsi="Times New Roman"/>
        </w:rPr>
        <w:t>Z důvodu rozložitelné střechy by bylo také velmi složité zabudovat zde disko kouli, jak bylo mým prvotním přáním. Také z bezpečnostního hl</w:t>
      </w:r>
      <w:r w:rsidR="00E60F50" w:rsidRPr="00217043">
        <w:rPr>
          <w:rFonts w:ascii="Times New Roman" w:hAnsi="Times New Roman"/>
        </w:rPr>
        <w:t xml:space="preserve">ediska by to byl </w:t>
      </w:r>
      <w:r w:rsidR="00693942" w:rsidRPr="00217043">
        <w:rPr>
          <w:rFonts w:ascii="Times New Roman" w:hAnsi="Times New Roman"/>
        </w:rPr>
        <w:t xml:space="preserve">pravděpodobně </w:t>
      </w:r>
      <w:r w:rsidR="00E60F50" w:rsidRPr="00217043">
        <w:rPr>
          <w:rFonts w:ascii="Times New Roman" w:hAnsi="Times New Roman"/>
        </w:rPr>
        <w:t xml:space="preserve">velký problém. </w:t>
      </w:r>
    </w:p>
    <w:p w:rsidR="00E60F50" w:rsidRPr="00217043" w:rsidRDefault="00F203C7" w:rsidP="00F203C7">
      <w:pPr>
        <w:ind w:firstLine="284"/>
        <w:contextualSpacing/>
        <w:rPr>
          <w:rFonts w:ascii="Times New Roman" w:hAnsi="Times New Roman"/>
        </w:rPr>
      </w:pPr>
      <w:r w:rsidRPr="00217043">
        <w:rPr>
          <w:rFonts w:ascii="Times New Roman" w:hAnsi="Times New Roman"/>
        </w:rPr>
        <w:t xml:space="preserve">S panem </w:t>
      </w:r>
      <w:r w:rsidR="00AB57DD" w:rsidRPr="00217043">
        <w:rPr>
          <w:rFonts w:ascii="Times New Roman" w:hAnsi="Times New Roman"/>
        </w:rPr>
        <w:t>elektrikářem</w:t>
      </w:r>
      <w:r w:rsidRPr="00217043">
        <w:rPr>
          <w:rFonts w:ascii="Times New Roman" w:hAnsi="Times New Roman"/>
        </w:rPr>
        <w:t xml:space="preserve"> jsme se dohodli, že domeček bude napájen přes</w:t>
      </w:r>
      <w:r w:rsidR="0078069D" w:rsidRPr="00217043">
        <w:rPr>
          <w:rFonts w:ascii="Times New Roman" w:hAnsi="Times New Roman"/>
        </w:rPr>
        <w:t xml:space="preserve"> bezpečnou</w:t>
      </w:r>
      <w:r w:rsidR="00561C36" w:rsidRPr="00217043">
        <w:rPr>
          <w:rFonts w:ascii="Times New Roman" w:hAnsi="Times New Roman"/>
        </w:rPr>
        <w:t>, SELV</w:t>
      </w:r>
      <w:r w:rsidR="0078069D" w:rsidRPr="00217043">
        <w:rPr>
          <w:rFonts w:ascii="Times New Roman" w:hAnsi="Times New Roman"/>
        </w:rPr>
        <w:t xml:space="preserve"> </w:t>
      </w:r>
      <w:r w:rsidR="00A6188A" w:rsidRPr="00217043">
        <w:rPr>
          <w:rFonts w:ascii="Times New Roman" w:hAnsi="Times New Roman"/>
        </w:rPr>
        <w:t>trafo</w:t>
      </w:r>
      <w:r w:rsidRPr="00217043">
        <w:rPr>
          <w:rFonts w:ascii="Times New Roman" w:hAnsi="Times New Roman"/>
        </w:rPr>
        <w:t xml:space="preserve"> stanici</w:t>
      </w:r>
      <w:r w:rsidR="0078069D" w:rsidRPr="00217043">
        <w:rPr>
          <w:rFonts w:ascii="Times New Roman" w:hAnsi="Times New Roman"/>
        </w:rPr>
        <w:t xml:space="preserve">, která transformuje 220 V střídavý proud na 12 V jednosměrný proud, který je pro potřeby rehabilitační pomůcky – domečku, bezpečnější a vhodnější. </w:t>
      </w:r>
    </w:p>
    <w:p w:rsidR="00F203C7" w:rsidRPr="00217043" w:rsidRDefault="00F203C7" w:rsidP="00F203C7">
      <w:pPr>
        <w:ind w:firstLine="284"/>
        <w:contextualSpacing/>
        <w:rPr>
          <w:rFonts w:ascii="Times New Roman" w:eastAsiaTheme="majorEastAsia" w:hAnsi="Times New Roman"/>
          <w:b/>
          <w:bCs/>
          <w:kern w:val="28"/>
          <w:sz w:val="36"/>
          <w:szCs w:val="26"/>
        </w:rPr>
      </w:pPr>
    </w:p>
    <w:p w:rsidR="00C709BC" w:rsidRPr="00217043" w:rsidRDefault="00C709BC" w:rsidP="00C709BC">
      <w:pPr>
        <w:pStyle w:val="Nadpis2"/>
        <w:contextualSpacing/>
        <w:rPr>
          <w:rFonts w:cs="Times New Roman"/>
        </w:rPr>
      </w:pPr>
      <w:bookmarkStart w:id="57" w:name="_Toc26856679"/>
      <w:r w:rsidRPr="00217043">
        <w:rPr>
          <w:rFonts w:cs="Times New Roman"/>
        </w:rPr>
        <w:t>Použité osvětlení</w:t>
      </w:r>
      <w:r w:rsidR="007672B3" w:rsidRPr="00217043">
        <w:rPr>
          <w:rFonts w:cs="Times New Roman"/>
        </w:rPr>
        <w:t xml:space="preserve"> a jeho zabudování</w:t>
      </w:r>
      <w:bookmarkEnd w:id="57"/>
    </w:p>
    <w:p w:rsidR="00C709BC" w:rsidRPr="00217043" w:rsidRDefault="00C709BC" w:rsidP="0095291A">
      <w:pPr>
        <w:contextualSpacing/>
        <w:rPr>
          <w:rFonts w:ascii="Times New Roman" w:hAnsi="Times New Roman"/>
        </w:rPr>
      </w:pPr>
    </w:p>
    <w:p w:rsidR="006D32AC" w:rsidRPr="00217043" w:rsidRDefault="004A6DD6" w:rsidP="004A6DD6">
      <w:pPr>
        <w:ind w:firstLine="284"/>
        <w:contextualSpacing/>
        <w:rPr>
          <w:rFonts w:ascii="Times New Roman" w:hAnsi="Times New Roman"/>
        </w:rPr>
      </w:pPr>
      <w:r w:rsidRPr="00217043">
        <w:rPr>
          <w:rFonts w:ascii="Times New Roman" w:hAnsi="Times New Roman"/>
        </w:rPr>
        <w:t xml:space="preserve">Při realizaci a instalaci osvětlení jsme s panem elektrikářem začali podlahovou plochou. Zde jsme do vykroužených děr zasadili </w:t>
      </w:r>
      <w:r w:rsidR="00167822" w:rsidRPr="00217043">
        <w:rPr>
          <w:rFonts w:ascii="Times New Roman" w:hAnsi="Times New Roman"/>
        </w:rPr>
        <w:t>podhledová bodová svítidla</w:t>
      </w:r>
      <w:r w:rsidR="00167822" w:rsidRPr="00217043">
        <w:rPr>
          <w:rStyle w:val="Znakapoznpodarou"/>
          <w:rFonts w:ascii="Times New Roman" w:hAnsi="Times New Roman"/>
        </w:rPr>
        <w:footnoteReference w:id="95"/>
      </w:r>
      <w:r w:rsidR="00167822" w:rsidRPr="00217043">
        <w:rPr>
          <w:rFonts w:ascii="Times New Roman" w:hAnsi="Times New Roman"/>
        </w:rPr>
        <w:t xml:space="preserve"> ve dvou velikostech. Tři </w:t>
      </w:r>
      <w:r w:rsidR="008D4D65" w:rsidRPr="00217043">
        <w:rPr>
          <w:rFonts w:ascii="Times New Roman" w:hAnsi="Times New Roman"/>
        </w:rPr>
        <w:t>svítidla firmy Panlux typu VPD-R50</w:t>
      </w:r>
      <w:r w:rsidR="00E07C92" w:rsidRPr="00217043">
        <w:rPr>
          <w:rStyle w:val="Znakapoznpodarou"/>
          <w:rFonts w:ascii="Times New Roman" w:hAnsi="Times New Roman"/>
        </w:rPr>
        <w:footnoteReference w:id="96"/>
      </w:r>
      <w:r w:rsidR="00E07C92" w:rsidRPr="00217043">
        <w:rPr>
          <w:rFonts w:ascii="Times New Roman" w:hAnsi="Times New Roman"/>
        </w:rPr>
        <w:t xml:space="preserve"> </w:t>
      </w:r>
      <w:r w:rsidR="00134DFA" w:rsidRPr="00217043">
        <w:rPr>
          <w:rFonts w:ascii="Times New Roman" w:hAnsi="Times New Roman"/>
        </w:rPr>
        <w:t>o průměru 100 mm</w:t>
      </w:r>
      <w:r w:rsidR="00134DFA" w:rsidRPr="00217043">
        <w:rPr>
          <w:rStyle w:val="Znakapoznpodarou"/>
          <w:rFonts w:ascii="Times New Roman" w:hAnsi="Times New Roman"/>
        </w:rPr>
        <w:footnoteReference w:id="97"/>
      </w:r>
      <w:r w:rsidR="00134DFA" w:rsidRPr="00217043">
        <w:rPr>
          <w:rFonts w:ascii="Times New Roman" w:hAnsi="Times New Roman"/>
        </w:rPr>
        <w:t xml:space="preserve"> </w:t>
      </w:r>
      <w:r w:rsidR="00E07C92" w:rsidRPr="00217043">
        <w:rPr>
          <w:rFonts w:ascii="Times New Roman" w:hAnsi="Times New Roman"/>
        </w:rPr>
        <w:t>a pět svítidel firmy Kanlux typu ARGUS CT-2114</w:t>
      </w:r>
      <w:r w:rsidR="00E07C92" w:rsidRPr="00217043">
        <w:rPr>
          <w:rStyle w:val="Znakapoznpodarou"/>
          <w:rFonts w:ascii="Times New Roman" w:hAnsi="Times New Roman"/>
        </w:rPr>
        <w:footnoteReference w:id="98"/>
      </w:r>
      <w:r w:rsidR="007C0371" w:rsidRPr="00217043">
        <w:rPr>
          <w:rFonts w:ascii="Times New Roman" w:hAnsi="Times New Roman"/>
        </w:rPr>
        <w:t xml:space="preserve"> o průměru 82 mm.</w:t>
      </w:r>
      <w:r w:rsidR="00134DFA" w:rsidRPr="00217043">
        <w:rPr>
          <w:rStyle w:val="Znakapoznpodarou"/>
          <w:rFonts w:ascii="Times New Roman" w:hAnsi="Times New Roman"/>
        </w:rPr>
        <w:footnoteReference w:id="99"/>
      </w:r>
      <w:r w:rsidR="007C0371" w:rsidRPr="00217043">
        <w:rPr>
          <w:rFonts w:ascii="Times New Roman" w:hAnsi="Times New Roman"/>
        </w:rPr>
        <w:t xml:space="preserve"> Celkem je tedy v podlaze zabudováno osm svítidel, kte</w:t>
      </w:r>
      <w:r w:rsidR="00676A76" w:rsidRPr="00217043">
        <w:rPr>
          <w:rFonts w:ascii="Times New Roman" w:hAnsi="Times New Roman"/>
        </w:rPr>
        <w:t>ré</w:t>
      </w:r>
      <w:r w:rsidR="007C0371" w:rsidRPr="00217043">
        <w:rPr>
          <w:rFonts w:ascii="Times New Roman" w:hAnsi="Times New Roman"/>
        </w:rPr>
        <w:t xml:space="preserve"> jsou propojeny osmi kabely </w:t>
      </w:r>
      <w:r w:rsidR="009C5C1D" w:rsidRPr="00217043">
        <w:rPr>
          <w:rFonts w:ascii="Times New Roman" w:hAnsi="Times New Roman"/>
        </w:rPr>
        <w:t>přes běžnou rozvodnou krabici</w:t>
      </w:r>
      <w:r w:rsidR="0028692D">
        <w:rPr>
          <w:rStyle w:val="Znakapoznpodarou"/>
          <w:rFonts w:ascii="Times New Roman" w:hAnsi="Times New Roman"/>
        </w:rPr>
        <w:footnoteReference w:id="100"/>
      </w:r>
      <w:r w:rsidR="009C5C1D" w:rsidRPr="00217043">
        <w:rPr>
          <w:rFonts w:ascii="Times New Roman" w:hAnsi="Times New Roman"/>
        </w:rPr>
        <w:t xml:space="preserve"> a zapojeny k osmi vypínačům.</w:t>
      </w:r>
      <w:r w:rsidR="00F04D68" w:rsidRPr="00217043">
        <w:rPr>
          <w:rStyle w:val="Znakapoznpodarou"/>
          <w:rFonts w:ascii="Times New Roman" w:hAnsi="Times New Roman"/>
        </w:rPr>
        <w:footnoteReference w:id="101"/>
      </w:r>
      <w:r w:rsidR="009C5C1D" w:rsidRPr="00217043">
        <w:rPr>
          <w:rFonts w:ascii="Times New Roman" w:hAnsi="Times New Roman"/>
        </w:rPr>
        <w:t xml:space="preserve"> Ke svítidlům jsou připojeny 5 W LED žárovky</w:t>
      </w:r>
      <w:r w:rsidR="00AB57DD" w:rsidRPr="00217043">
        <w:rPr>
          <w:rFonts w:ascii="Times New Roman" w:hAnsi="Times New Roman"/>
        </w:rPr>
        <w:t>, momentálně o svítivosti 320 lm</w:t>
      </w:r>
      <w:r w:rsidR="009C5C1D" w:rsidRPr="00217043">
        <w:rPr>
          <w:rFonts w:ascii="Times New Roman" w:hAnsi="Times New Roman"/>
        </w:rPr>
        <w:t xml:space="preserve">. Díky vypínačům se dají světla rozsvěcovat a zhasínat jednotlivě, dle potřeby rodiče či terapeuta. </w:t>
      </w:r>
    </w:p>
    <w:p w:rsidR="00FA5B38" w:rsidRPr="00217043" w:rsidRDefault="00FA5B38" w:rsidP="004A6DD6">
      <w:pPr>
        <w:ind w:firstLine="284"/>
        <w:contextualSpacing/>
        <w:rPr>
          <w:rFonts w:ascii="Times New Roman" w:hAnsi="Times New Roman"/>
        </w:rPr>
      </w:pPr>
      <w:r w:rsidRPr="00217043">
        <w:rPr>
          <w:rFonts w:ascii="Times New Roman" w:hAnsi="Times New Roman"/>
        </w:rPr>
        <w:t>Dalším krokem bylo nastříhání LED diodových</w:t>
      </w:r>
      <w:r w:rsidR="00D3674C" w:rsidRPr="00217043">
        <w:rPr>
          <w:rFonts w:ascii="Times New Roman" w:hAnsi="Times New Roman"/>
        </w:rPr>
        <w:t xml:space="preserve"> RGB</w:t>
      </w:r>
      <w:r w:rsidRPr="00217043">
        <w:rPr>
          <w:rFonts w:ascii="Times New Roman" w:hAnsi="Times New Roman"/>
        </w:rPr>
        <w:t xml:space="preserve"> světelných pásků</w:t>
      </w:r>
      <w:r w:rsidR="00D3674C" w:rsidRPr="00217043">
        <w:rPr>
          <w:rStyle w:val="Znakapoznpodarou"/>
          <w:rFonts w:ascii="Times New Roman" w:hAnsi="Times New Roman"/>
        </w:rPr>
        <w:footnoteReference w:id="102"/>
      </w:r>
      <w:r w:rsidR="00D3674C" w:rsidRPr="00217043">
        <w:rPr>
          <w:rFonts w:ascii="Times New Roman" w:hAnsi="Times New Roman"/>
        </w:rPr>
        <w:t xml:space="preserve"> do požadovaných délek</w:t>
      </w:r>
      <w:r w:rsidR="00220763" w:rsidRPr="00217043">
        <w:rPr>
          <w:rFonts w:ascii="Times New Roman" w:hAnsi="Times New Roman"/>
        </w:rPr>
        <w:t>. Zvolili jsme typ RGB LED pásku s možností volby tlumení intenzity světla, aby byl zajištěn správný zrakový komfort pro dítě.</w:t>
      </w:r>
      <w:r w:rsidR="00FB705B" w:rsidRPr="00217043">
        <w:rPr>
          <w:rFonts w:ascii="Times New Roman" w:hAnsi="Times New Roman"/>
        </w:rPr>
        <w:t xml:space="preserve"> Z tohoto LED pásku je na podlaze vytvořen kříž,</w:t>
      </w:r>
      <w:r w:rsidR="00F04D68" w:rsidRPr="00217043">
        <w:rPr>
          <w:rStyle w:val="Znakapoznpodarou"/>
          <w:rFonts w:ascii="Times New Roman" w:hAnsi="Times New Roman"/>
        </w:rPr>
        <w:footnoteReference w:id="103"/>
      </w:r>
      <w:r w:rsidR="00FB705B" w:rsidRPr="00217043">
        <w:rPr>
          <w:rFonts w:ascii="Times New Roman" w:hAnsi="Times New Roman"/>
        </w:rPr>
        <w:t xml:space="preserve"> který je uprostřed spojen letováním. Konce pásků jsou svedeny pod podlahu, kde jsou kabelem rozvedeny ke koncové části pásku, na kterém je připevněna koncovka pro zapojení do zdroje napájení. </w:t>
      </w:r>
      <w:r w:rsidR="00F04D68" w:rsidRPr="00217043">
        <w:rPr>
          <w:rFonts w:ascii="Times New Roman" w:hAnsi="Times New Roman"/>
        </w:rPr>
        <w:t>Koncovka se nachází vedle zabudovaných vypínačů bodových svítidel.</w:t>
      </w:r>
      <w:r w:rsidR="00F04D68" w:rsidRPr="00217043">
        <w:rPr>
          <w:rStyle w:val="Znakapoznpodarou"/>
          <w:rFonts w:ascii="Times New Roman" w:hAnsi="Times New Roman"/>
        </w:rPr>
        <w:footnoteReference w:id="104"/>
      </w:r>
      <w:r w:rsidR="00F04D68" w:rsidRPr="00217043">
        <w:rPr>
          <w:rFonts w:ascii="Times New Roman" w:hAnsi="Times New Roman"/>
        </w:rPr>
        <w:t xml:space="preserve"> </w:t>
      </w:r>
      <w:r w:rsidR="003B5E82" w:rsidRPr="00217043">
        <w:rPr>
          <w:rFonts w:ascii="Times New Roman" w:hAnsi="Times New Roman"/>
        </w:rPr>
        <w:t>V její blízkosti se nachází také vývod zdroje napájení pásku.</w:t>
      </w:r>
    </w:p>
    <w:p w:rsidR="00F04D68" w:rsidRPr="00217043" w:rsidRDefault="00F04D68" w:rsidP="004A6DD6">
      <w:pPr>
        <w:ind w:firstLine="284"/>
        <w:contextualSpacing/>
        <w:rPr>
          <w:rFonts w:ascii="Times New Roman" w:hAnsi="Times New Roman"/>
        </w:rPr>
      </w:pPr>
      <w:r w:rsidRPr="00217043">
        <w:rPr>
          <w:rFonts w:ascii="Times New Roman" w:hAnsi="Times New Roman"/>
        </w:rPr>
        <w:t>Další částí osvětlenou tímto RGB LED světelným páskem je zadní strana domečku, kdy pásek kopíruje tvar stěny.</w:t>
      </w:r>
      <w:r w:rsidRPr="00217043">
        <w:rPr>
          <w:rStyle w:val="Znakapoznpodarou"/>
          <w:rFonts w:ascii="Times New Roman" w:hAnsi="Times New Roman"/>
        </w:rPr>
        <w:footnoteReference w:id="105"/>
      </w:r>
      <w:r w:rsidRPr="00217043">
        <w:rPr>
          <w:rFonts w:ascii="Times New Roman" w:hAnsi="Times New Roman"/>
        </w:rPr>
        <w:t xml:space="preserve"> I zde bylo potřeba pásek nastříhat do požadovaných velikostí</w:t>
      </w:r>
      <w:r w:rsidR="00C9293D" w:rsidRPr="00217043">
        <w:rPr>
          <w:rFonts w:ascii="Times New Roman" w:hAnsi="Times New Roman"/>
        </w:rPr>
        <w:t xml:space="preserve">. Spoje jsou opět letovány a pro větší bezpečnost zalepeny lepidlem z tavné </w:t>
      </w:r>
      <w:r w:rsidR="003B5E82" w:rsidRPr="00217043">
        <w:rPr>
          <w:rFonts w:ascii="Times New Roman" w:hAnsi="Times New Roman"/>
        </w:rPr>
        <w:t>pistole.</w:t>
      </w:r>
      <w:r w:rsidR="00E60F50" w:rsidRPr="00217043">
        <w:rPr>
          <w:rStyle w:val="Znakapoznpodarou"/>
          <w:rFonts w:ascii="Times New Roman" w:hAnsi="Times New Roman"/>
        </w:rPr>
        <w:footnoteReference w:id="106"/>
      </w:r>
      <w:r w:rsidR="005E7520" w:rsidRPr="00217043">
        <w:rPr>
          <w:rFonts w:ascii="Times New Roman" w:hAnsi="Times New Roman"/>
        </w:rPr>
        <w:t xml:space="preserve"> </w:t>
      </w:r>
      <w:r w:rsidR="00E60F50" w:rsidRPr="00217043">
        <w:rPr>
          <w:rFonts w:ascii="Times New Roman" w:hAnsi="Times New Roman"/>
        </w:rPr>
        <w:t xml:space="preserve"> LED pásek je na konstrukci nalepen, ale také ještě připevněn stahovacími páskami, kdy byly provrtány otvory do konstrukce zadní stěny domečku, co nejblíže LED pásku, otvory byly protaženy a utaženy stahovací pásky okolo LED pásku a konstrukce, aby vše pevně drželo a LED pásek se neodlepoval. </w:t>
      </w:r>
      <w:r w:rsidR="003B5E82" w:rsidRPr="00217043">
        <w:rPr>
          <w:rFonts w:ascii="Times New Roman" w:hAnsi="Times New Roman"/>
        </w:rPr>
        <w:t>Koncovka pro připojení ke zdroji napájení tohoto</w:t>
      </w:r>
      <w:r w:rsidR="009A25D5" w:rsidRPr="00217043">
        <w:rPr>
          <w:rFonts w:ascii="Times New Roman" w:hAnsi="Times New Roman"/>
        </w:rPr>
        <w:t xml:space="preserve"> </w:t>
      </w:r>
      <w:r w:rsidR="003B5E82" w:rsidRPr="00217043">
        <w:rPr>
          <w:rFonts w:ascii="Times New Roman" w:hAnsi="Times New Roman"/>
        </w:rPr>
        <w:t>pásku je připojena přímo k pásku na stěně domečku</w:t>
      </w:r>
      <w:r w:rsidR="00F228F1" w:rsidRPr="00217043">
        <w:rPr>
          <w:rStyle w:val="Znakapoznpodarou"/>
          <w:rFonts w:ascii="Times New Roman" w:hAnsi="Times New Roman"/>
        </w:rPr>
        <w:footnoteReference w:id="107"/>
      </w:r>
      <w:r w:rsidR="003B5E82" w:rsidRPr="00217043">
        <w:rPr>
          <w:rFonts w:ascii="Times New Roman" w:hAnsi="Times New Roman"/>
        </w:rPr>
        <w:t xml:space="preserve"> a vývod zdroje napájení je opět zabudován do</w:t>
      </w:r>
      <w:r w:rsidR="00F228F1" w:rsidRPr="00217043">
        <w:rPr>
          <w:rFonts w:ascii="Times New Roman" w:hAnsi="Times New Roman"/>
        </w:rPr>
        <w:t xml:space="preserve"> podlahy, tentokráte na opačnou stranu od </w:t>
      </w:r>
      <w:r w:rsidR="006A42A3" w:rsidRPr="00217043">
        <w:rPr>
          <w:rFonts w:ascii="Times New Roman" w:hAnsi="Times New Roman"/>
        </w:rPr>
        <w:t>vývodu a koncovky prvního LED světelného pásku, a to z toho důvodu, aby bylo možno dálkovým ovládáním vypínat a přepínat každý LED pásek individuálně. Tudíž je možno každý pásek přepnout na jinou barvu nebo jiný program. Pokud ovšem namíříte dálkovým ovládání do středu, mohou se oba pásky přepínat společně.</w:t>
      </w:r>
      <w:r w:rsidR="005E7520" w:rsidRPr="00217043">
        <w:rPr>
          <w:rFonts w:ascii="Times New Roman" w:hAnsi="Times New Roman"/>
        </w:rPr>
        <w:t xml:space="preserve"> Oba kabely od napájecích zdrojů jsou svedeny do rozvodné krabice pod podlahou domečku.</w:t>
      </w:r>
    </w:p>
    <w:p w:rsidR="005E7520" w:rsidRPr="00217043" w:rsidRDefault="00146BC9" w:rsidP="004A6DD6">
      <w:pPr>
        <w:ind w:firstLine="284"/>
        <w:contextualSpacing/>
        <w:rPr>
          <w:rFonts w:ascii="Times New Roman" w:hAnsi="Times New Roman"/>
        </w:rPr>
      </w:pPr>
      <w:r w:rsidRPr="00217043">
        <w:rPr>
          <w:rFonts w:ascii="Times New Roman" w:hAnsi="Times New Roman"/>
        </w:rPr>
        <w:t>Všechny spoje kabelů jsou letovány. Letování bylo zvoleno z důvodu, aby nevznikaly zbytečné šroubové spoje, které by v budoucnu mohly, při manipulaci s domečkem, působit problémy. Po zaletování jsou ještě spoje staženy tzv. smršťovačkou, neboli smršťovací bužírkou,</w:t>
      </w:r>
      <w:r w:rsidRPr="00217043">
        <w:rPr>
          <w:rStyle w:val="Znakapoznpodarou"/>
          <w:rFonts w:ascii="Times New Roman" w:hAnsi="Times New Roman"/>
        </w:rPr>
        <w:footnoteReference w:id="108"/>
      </w:r>
      <w:r w:rsidR="00FD1F33" w:rsidRPr="00217043">
        <w:rPr>
          <w:rFonts w:ascii="Times New Roman" w:hAnsi="Times New Roman"/>
        </w:rPr>
        <w:t xml:space="preserve"> která byla </w:t>
      </w:r>
      <w:r w:rsidR="00A6188A" w:rsidRPr="00217043">
        <w:rPr>
          <w:rFonts w:ascii="Times New Roman" w:hAnsi="Times New Roman"/>
        </w:rPr>
        <w:t xml:space="preserve">pro smrštění </w:t>
      </w:r>
      <w:r w:rsidR="00FD1F33" w:rsidRPr="00217043">
        <w:rPr>
          <w:rFonts w:ascii="Times New Roman" w:hAnsi="Times New Roman"/>
        </w:rPr>
        <w:t>zafoukána fénem</w:t>
      </w:r>
      <w:r w:rsidR="00A6188A" w:rsidRPr="00217043">
        <w:rPr>
          <w:rFonts w:ascii="Times New Roman" w:hAnsi="Times New Roman"/>
        </w:rPr>
        <w:t>,</w:t>
      </w:r>
      <w:r w:rsidR="00FD1F33" w:rsidRPr="00217043">
        <w:rPr>
          <w:rFonts w:ascii="Times New Roman" w:hAnsi="Times New Roman"/>
        </w:rPr>
        <w:t xml:space="preserve"> a nakonec zalepeny izolační elektrikářskou páskou. </w:t>
      </w:r>
      <w:r w:rsidR="005E7520" w:rsidRPr="00217043">
        <w:rPr>
          <w:rFonts w:ascii="Times New Roman" w:hAnsi="Times New Roman"/>
        </w:rPr>
        <w:t>Všechny kabely</w:t>
      </w:r>
      <w:r w:rsidR="00A6188A" w:rsidRPr="00217043">
        <w:rPr>
          <w:rFonts w:ascii="Times New Roman" w:hAnsi="Times New Roman"/>
        </w:rPr>
        <w:t>, vedoucí pod podlahou, jsou,</w:t>
      </w:r>
      <w:r w:rsidR="005E7520" w:rsidRPr="00217043">
        <w:rPr>
          <w:rFonts w:ascii="Times New Roman" w:hAnsi="Times New Roman"/>
        </w:rPr>
        <w:t xml:space="preserve"> pro větší bezpečnost a lepší manipulaci, ke konstrukci připevněny </w:t>
      </w:r>
      <w:r w:rsidR="00FD1F33" w:rsidRPr="00217043">
        <w:rPr>
          <w:rFonts w:ascii="Times New Roman" w:hAnsi="Times New Roman"/>
        </w:rPr>
        <w:t xml:space="preserve">spojkami a staženy stahovacími páskami z nylonového </w:t>
      </w:r>
      <w:r w:rsidR="00E60F50" w:rsidRPr="00217043">
        <w:rPr>
          <w:rFonts w:ascii="Times New Roman" w:hAnsi="Times New Roman"/>
        </w:rPr>
        <w:t>materiálu.</w:t>
      </w:r>
      <w:r w:rsidR="00E60F50" w:rsidRPr="00217043">
        <w:rPr>
          <w:rStyle w:val="Znakapoznpodarou"/>
          <w:rFonts w:ascii="Times New Roman" w:hAnsi="Times New Roman"/>
        </w:rPr>
        <w:footnoteReference w:id="109"/>
      </w:r>
      <w:r w:rsidR="00E60F50" w:rsidRPr="00217043">
        <w:rPr>
          <w:rFonts w:ascii="Times New Roman" w:hAnsi="Times New Roman"/>
        </w:rPr>
        <w:t xml:space="preserve"> </w:t>
      </w:r>
    </w:p>
    <w:p w:rsidR="00A6188A" w:rsidRPr="00217043" w:rsidRDefault="00A6188A" w:rsidP="004A6DD6">
      <w:pPr>
        <w:ind w:firstLine="284"/>
        <w:contextualSpacing/>
        <w:rPr>
          <w:rFonts w:ascii="Times New Roman" w:hAnsi="Times New Roman"/>
        </w:rPr>
      </w:pPr>
      <w:r w:rsidRPr="00217043">
        <w:rPr>
          <w:rFonts w:ascii="Times New Roman" w:hAnsi="Times New Roman"/>
        </w:rPr>
        <w:t>Poslední fází byl</w:t>
      </w:r>
      <w:r w:rsidR="00AB57DD" w:rsidRPr="00217043">
        <w:rPr>
          <w:rFonts w:ascii="Times New Roman" w:hAnsi="Times New Roman"/>
        </w:rPr>
        <w:t>o zapojení napájecího kabelu, který vede od rozvodné skříně přes trafo stanici až do sítě, elektrické zásuvky.</w:t>
      </w:r>
      <w:r w:rsidR="001F2695" w:rsidRPr="00217043">
        <w:rPr>
          <w:rStyle w:val="Znakapoznpodarou"/>
          <w:rFonts w:ascii="Times New Roman" w:hAnsi="Times New Roman"/>
        </w:rPr>
        <w:footnoteReference w:id="110"/>
      </w:r>
      <w:r w:rsidR="00AB57DD" w:rsidRPr="00217043">
        <w:rPr>
          <w:rFonts w:ascii="Times New Roman" w:hAnsi="Times New Roman"/>
        </w:rPr>
        <w:t xml:space="preserve"> Zmíněná trafo stanice transformuje </w:t>
      </w:r>
      <w:r w:rsidR="00892E43" w:rsidRPr="00217043">
        <w:rPr>
          <w:rFonts w:ascii="Times New Roman" w:hAnsi="Times New Roman"/>
        </w:rPr>
        <w:t xml:space="preserve">střídavý </w:t>
      </w:r>
      <w:r w:rsidR="00AB57DD" w:rsidRPr="00217043">
        <w:rPr>
          <w:rFonts w:ascii="Times New Roman" w:hAnsi="Times New Roman"/>
        </w:rPr>
        <w:t>proud</w:t>
      </w:r>
      <w:r w:rsidR="00892E43" w:rsidRPr="00217043">
        <w:rPr>
          <w:rFonts w:ascii="Times New Roman" w:hAnsi="Times New Roman"/>
        </w:rPr>
        <w:t>, o napětí 220 V,</w:t>
      </w:r>
      <w:r w:rsidR="00AB57DD" w:rsidRPr="00217043">
        <w:rPr>
          <w:rFonts w:ascii="Times New Roman" w:hAnsi="Times New Roman"/>
        </w:rPr>
        <w:t xml:space="preserve"> z běžné sítě, tedy elektrické zásuvky, ve které je zapojen napájecí kabel</w:t>
      </w:r>
      <w:r w:rsidR="00892E43" w:rsidRPr="00217043">
        <w:rPr>
          <w:rFonts w:ascii="Times New Roman" w:hAnsi="Times New Roman"/>
        </w:rPr>
        <w:t>, na jednosměrný proud s napětím 12 V. Její maximální výkon je 50 W, proto nemohou být všechna světla v rehabilitační pomůcce – domečku zapnuta současně. Buď mohou být rozsvíceny oba LED světelné pásky, kdy výkon jednoho pásku je 15 W, cel</w:t>
      </w:r>
      <w:r w:rsidR="00CB4D0B" w:rsidRPr="00217043">
        <w:rPr>
          <w:rFonts w:ascii="Times New Roman" w:hAnsi="Times New Roman"/>
        </w:rPr>
        <w:t xml:space="preserve">kově tedy 30 W na LED páscích, a nanejvýš čtyři bodová svítidla, každé o výkonu 5 W. Nebo naopak může svítit všech osm bodových svítidel, tudíž by byl celkový výkon 40 W. </w:t>
      </w:r>
      <w:r w:rsidR="001F2695" w:rsidRPr="00217043">
        <w:rPr>
          <w:rFonts w:ascii="Times New Roman" w:hAnsi="Times New Roman"/>
        </w:rPr>
        <w:t>Výše zmíněný trafo transformátor má označení SELV, což znamená, že by měl být dostatečně bezpečný, aby se, při jakékoli poruše na vedení nebo při zkratu elektrického vedení, do domečku nedostalo 220 V napětí.</w:t>
      </w:r>
    </w:p>
    <w:p w:rsidR="0063786B" w:rsidRPr="00217043" w:rsidRDefault="0063786B" w:rsidP="00F54AF0">
      <w:pPr>
        <w:contextualSpacing/>
        <w:rPr>
          <w:rFonts w:ascii="Times New Roman" w:hAnsi="Times New Roman"/>
        </w:rPr>
      </w:pPr>
    </w:p>
    <w:p w:rsidR="00A6188A" w:rsidRPr="00217043" w:rsidRDefault="00A6188A" w:rsidP="004A6DD6">
      <w:pPr>
        <w:ind w:firstLine="284"/>
        <w:contextualSpacing/>
        <w:rPr>
          <w:rFonts w:ascii="Times New Roman" w:hAnsi="Times New Roman"/>
        </w:rPr>
      </w:pPr>
    </w:p>
    <w:p w:rsidR="00E60F50" w:rsidRPr="00217043" w:rsidRDefault="00E60F50" w:rsidP="004A6DD6">
      <w:pPr>
        <w:ind w:firstLine="284"/>
        <w:contextualSpacing/>
        <w:rPr>
          <w:rFonts w:ascii="Times New Roman" w:hAnsi="Times New Roman"/>
        </w:rPr>
      </w:pPr>
    </w:p>
    <w:p w:rsidR="007672B3" w:rsidRPr="00217043" w:rsidRDefault="007672B3">
      <w:pPr>
        <w:spacing w:after="200" w:line="276" w:lineRule="auto"/>
        <w:jc w:val="left"/>
        <w:rPr>
          <w:rFonts w:ascii="Times New Roman" w:eastAsiaTheme="majorEastAsia" w:hAnsi="Times New Roman"/>
          <w:b/>
          <w:bCs/>
          <w:sz w:val="36"/>
          <w:szCs w:val="28"/>
          <w:u w:val="single"/>
        </w:rPr>
      </w:pPr>
    </w:p>
    <w:p w:rsidR="00E60F50" w:rsidRPr="00217043" w:rsidRDefault="00E60F50">
      <w:pPr>
        <w:spacing w:after="200" w:line="276" w:lineRule="auto"/>
        <w:jc w:val="left"/>
        <w:rPr>
          <w:rFonts w:ascii="Times New Roman" w:eastAsiaTheme="majorEastAsia" w:hAnsi="Times New Roman"/>
          <w:b/>
          <w:bCs/>
          <w:sz w:val="36"/>
          <w:szCs w:val="28"/>
          <w:u w:val="single"/>
        </w:rPr>
      </w:pPr>
      <w:r w:rsidRPr="00217043">
        <w:rPr>
          <w:rFonts w:ascii="Times New Roman" w:hAnsi="Times New Roman"/>
        </w:rPr>
        <w:br w:type="page"/>
      </w:r>
    </w:p>
    <w:p w:rsidR="00C709BC" w:rsidRPr="00217043" w:rsidRDefault="007672B3" w:rsidP="008C3FF8">
      <w:pPr>
        <w:pStyle w:val="Nadpis1"/>
        <w:contextualSpacing/>
        <w:rPr>
          <w:rFonts w:cs="Times New Roman"/>
        </w:rPr>
      </w:pPr>
      <w:bookmarkStart w:id="58" w:name="_Toc26856680"/>
      <w:r w:rsidRPr="00217043">
        <w:rPr>
          <w:rFonts w:cs="Times New Roman"/>
        </w:rPr>
        <w:t xml:space="preserve">OSTATNÍ </w:t>
      </w:r>
      <w:r w:rsidR="00C709BC" w:rsidRPr="00217043">
        <w:rPr>
          <w:rFonts w:cs="Times New Roman"/>
        </w:rPr>
        <w:t>VYBAVENÍ</w:t>
      </w:r>
      <w:bookmarkEnd w:id="58"/>
    </w:p>
    <w:p w:rsidR="008C3FF8" w:rsidRPr="00217043" w:rsidRDefault="008C3FF8" w:rsidP="008C3FF8">
      <w:pPr>
        <w:contextualSpacing/>
        <w:rPr>
          <w:rFonts w:ascii="Times New Roman" w:hAnsi="Times New Roman"/>
        </w:rPr>
      </w:pPr>
    </w:p>
    <w:p w:rsidR="008C3FF8" w:rsidRPr="00217043" w:rsidRDefault="008C3FF8" w:rsidP="008C3FF8">
      <w:pPr>
        <w:ind w:firstLine="284"/>
        <w:contextualSpacing/>
        <w:rPr>
          <w:rFonts w:ascii="Times New Roman" w:hAnsi="Times New Roman"/>
        </w:rPr>
      </w:pPr>
      <w:r w:rsidRPr="00217043">
        <w:rPr>
          <w:rFonts w:ascii="Times New Roman" w:hAnsi="Times New Roman"/>
        </w:rPr>
        <w:t xml:space="preserve">Kategorii vybavení rehabilitační pomůcky – domečku jsem se rozhodla dělit na kapitoly dle již výše zmíněných fází zrakové stimulace. </w:t>
      </w:r>
      <w:r w:rsidR="0008049D" w:rsidRPr="00217043">
        <w:rPr>
          <w:rFonts w:ascii="Times New Roman" w:hAnsi="Times New Roman"/>
        </w:rPr>
        <w:t xml:space="preserve">V tomto domečku můžeme s dětmi pracovat za úplného zatemnění, ale také v přítmí nebo za denního světla. Pouhé přítmí různé intenzity zajistíme otevřením jednoho nebo obou oken, popřípadě také dveří. Plné </w:t>
      </w:r>
      <w:r w:rsidR="00676A76" w:rsidRPr="00217043">
        <w:rPr>
          <w:rFonts w:ascii="Times New Roman" w:hAnsi="Times New Roman"/>
        </w:rPr>
        <w:t>denní světlo zajistíme demontáží</w:t>
      </w:r>
      <w:r w:rsidR="0008049D" w:rsidRPr="00217043">
        <w:rPr>
          <w:rFonts w:ascii="Times New Roman" w:hAnsi="Times New Roman"/>
        </w:rPr>
        <w:t xml:space="preserve"> celé střechy domečku.</w:t>
      </w:r>
    </w:p>
    <w:p w:rsidR="008C3FF8" w:rsidRPr="00217043" w:rsidRDefault="008C3FF8" w:rsidP="008C3FF8">
      <w:pPr>
        <w:ind w:firstLine="284"/>
        <w:contextualSpacing/>
        <w:rPr>
          <w:rFonts w:ascii="Times New Roman" w:hAnsi="Times New Roman"/>
        </w:rPr>
      </w:pPr>
    </w:p>
    <w:p w:rsidR="008C3FF8" w:rsidRPr="00217043" w:rsidRDefault="008C3FF8" w:rsidP="008C3FF8">
      <w:pPr>
        <w:pStyle w:val="Nadpis2"/>
        <w:contextualSpacing/>
        <w:rPr>
          <w:rFonts w:cs="Times New Roman"/>
        </w:rPr>
      </w:pPr>
      <w:bookmarkStart w:id="59" w:name="_Toc26856681"/>
      <w:r w:rsidRPr="00217043">
        <w:rPr>
          <w:rFonts w:cs="Times New Roman"/>
        </w:rPr>
        <w:t>Fáze motivační</w:t>
      </w:r>
      <w:bookmarkEnd w:id="59"/>
    </w:p>
    <w:p w:rsidR="008C3FF8" w:rsidRPr="00217043" w:rsidRDefault="008C3FF8" w:rsidP="008C3FF8">
      <w:pPr>
        <w:ind w:firstLine="284"/>
        <w:contextualSpacing/>
        <w:rPr>
          <w:rFonts w:ascii="Times New Roman" w:hAnsi="Times New Roman"/>
        </w:rPr>
      </w:pPr>
    </w:p>
    <w:p w:rsidR="00593290" w:rsidRPr="00217043" w:rsidRDefault="008C3FF8" w:rsidP="00593290">
      <w:pPr>
        <w:ind w:firstLine="284"/>
        <w:contextualSpacing/>
        <w:rPr>
          <w:rFonts w:ascii="Times New Roman" w:hAnsi="Times New Roman"/>
        </w:rPr>
      </w:pPr>
      <w:r w:rsidRPr="00217043">
        <w:rPr>
          <w:rFonts w:ascii="Times New Roman" w:hAnsi="Times New Roman"/>
        </w:rPr>
        <w:t>Pro tuto fázi je zde připravená velká škála hudebních nástrojů z Orffova instrumentáře (vajíčka, rumba koule, rolničky, malý triangl, tamburína, zvonkohra, dřívka, drhlo)</w:t>
      </w:r>
      <w:r w:rsidR="002930E6" w:rsidRPr="00217043">
        <w:rPr>
          <w:rFonts w:ascii="Times New Roman" w:hAnsi="Times New Roman"/>
        </w:rPr>
        <w:t>. Tyto nástroje jsou umístěny v </w:t>
      </w:r>
      <w:r w:rsidR="00827A9C" w:rsidRPr="00217043">
        <w:rPr>
          <w:rFonts w:ascii="Times New Roman" w:hAnsi="Times New Roman"/>
        </w:rPr>
        <w:t>zásuvce</w:t>
      </w:r>
      <w:r w:rsidR="002930E6" w:rsidRPr="00217043">
        <w:rPr>
          <w:rFonts w:ascii="Times New Roman" w:hAnsi="Times New Roman"/>
        </w:rPr>
        <w:t xml:space="preserve"> číslo 3.</w:t>
      </w:r>
      <w:r w:rsidR="00593290" w:rsidRPr="00217043">
        <w:rPr>
          <w:rFonts w:ascii="Times New Roman" w:hAnsi="Times New Roman"/>
        </w:rPr>
        <w:t xml:space="preserve"> </w:t>
      </w:r>
      <w:r w:rsidR="00C62880" w:rsidRPr="00217043">
        <w:rPr>
          <w:rFonts w:ascii="Times New Roman" w:hAnsi="Times New Roman"/>
        </w:rPr>
        <w:t>Všechny nástroje jsou označeny reflexními prvky, aby je dítě slabozraké v pozdější</w:t>
      </w:r>
      <w:r w:rsidR="00676A76" w:rsidRPr="00217043">
        <w:rPr>
          <w:rFonts w:ascii="Times New Roman" w:hAnsi="Times New Roman"/>
        </w:rPr>
        <w:t xml:space="preserve">ch fázích mohlo vyhledávat samostatně, bez cizí pomoci. </w:t>
      </w:r>
    </w:p>
    <w:p w:rsidR="00B66B61" w:rsidRPr="00217043" w:rsidRDefault="00B66B61" w:rsidP="00593290">
      <w:pPr>
        <w:ind w:firstLine="284"/>
        <w:contextualSpacing/>
        <w:rPr>
          <w:rFonts w:ascii="Times New Roman" w:hAnsi="Times New Roman"/>
        </w:rPr>
      </w:pPr>
      <w:r w:rsidRPr="00217043">
        <w:rPr>
          <w:rFonts w:ascii="Times New Roman" w:hAnsi="Times New Roman"/>
        </w:rPr>
        <w:t>Jistě využijeme také zabudovaného barevného LED pásku, ať již toho v podlaze nebo druhého, který osvětluje zadní stěnu domečku. Dítě by se mělo cítit příjemně, tímto barevným osvětlením navodíme příjemnou náladu k následné stimulaci.</w:t>
      </w:r>
    </w:p>
    <w:p w:rsidR="00C62880" w:rsidRPr="00217043" w:rsidRDefault="00C62880" w:rsidP="00593290">
      <w:pPr>
        <w:ind w:firstLine="284"/>
        <w:contextualSpacing/>
        <w:rPr>
          <w:rFonts w:ascii="Times New Roman" w:hAnsi="Times New Roman"/>
        </w:rPr>
      </w:pPr>
      <w:r w:rsidRPr="00217043">
        <w:rPr>
          <w:rFonts w:ascii="Times New Roman" w:hAnsi="Times New Roman"/>
        </w:rPr>
        <w:t xml:space="preserve">Dále můžeme dítě motivovat </w:t>
      </w:r>
      <w:r w:rsidR="00B66B61" w:rsidRPr="00217043">
        <w:rPr>
          <w:rFonts w:ascii="Times New Roman" w:hAnsi="Times New Roman"/>
        </w:rPr>
        <w:t>osaháváním dalších pomůcek, které jsou v domečku k dispozici, patří mezi ně například plastové barevné nádobí, vánoční řetězy, stimulační hmatová kniha a další. Tyto pomůcky a hračky jsou podrobněji popsány níže, v dalších fázích.</w:t>
      </w:r>
    </w:p>
    <w:p w:rsidR="008C3FF8" w:rsidRPr="00217043" w:rsidRDefault="008C3FF8" w:rsidP="00827A9C">
      <w:pPr>
        <w:contextualSpacing/>
        <w:rPr>
          <w:rFonts w:ascii="Times New Roman" w:hAnsi="Times New Roman"/>
        </w:rPr>
      </w:pPr>
    </w:p>
    <w:p w:rsidR="008C3FF8" w:rsidRPr="00217043" w:rsidRDefault="008C3FF8" w:rsidP="008C3FF8">
      <w:pPr>
        <w:pStyle w:val="Nadpis2"/>
        <w:contextualSpacing/>
        <w:rPr>
          <w:rFonts w:cs="Times New Roman"/>
        </w:rPr>
      </w:pPr>
      <w:bookmarkStart w:id="60" w:name="_Toc26856682"/>
      <w:r w:rsidRPr="00217043">
        <w:rPr>
          <w:rFonts w:cs="Times New Roman"/>
        </w:rPr>
        <w:t>Fáze lokalizace a fáze fixace</w:t>
      </w:r>
      <w:bookmarkEnd w:id="60"/>
    </w:p>
    <w:p w:rsidR="008C3FF8" w:rsidRPr="00217043" w:rsidRDefault="008C3FF8" w:rsidP="008C3FF8">
      <w:pPr>
        <w:ind w:firstLine="284"/>
        <w:contextualSpacing/>
        <w:rPr>
          <w:rFonts w:ascii="Times New Roman" w:hAnsi="Times New Roman"/>
        </w:rPr>
      </w:pPr>
    </w:p>
    <w:p w:rsidR="008C3FF8" w:rsidRPr="00217043" w:rsidRDefault="00827A9C" w:rsidP="008C3FF8">
      <w:pPr>
        <w:ind w:firstLine="284"/>
        <w:contextualSpacing/>
        <w:rPr>
          <w:rFonts w:ascii="Times New Roman" w:hAnsi="Times New Roman"/>
        </w:rPr>
      </w:pPr>
      <w:r w:rsidRPr="00217043">
        <w:rPr>
          <w:rFonts w:ascii="Times New Roman" w:hAnsi="Times New Roman"/>
        </w:rPr>
        <w:t>Pro tuto fázi využijeme zabudované bodové LED osvětlení, které můžeme zapínat a vypínat dle potřeby, také můžeme tyto světla dle potřeby překrývat různobarevnými foliemi, které jsou uloženy v</w:t>
      </w:r>
      <w:r w:rsidR="004652F9" w:rsidRPr="00217043">
        <w:rPr>
          <w:rFonts w:ascii="Times New Roman" w:hAnsi="Times New Roman"/>
        </w:rPr>
        <w:t> zásuvce číslo 6</w:t>
      </w:r>
      <w:r w:rsidRPr="00217043">
        <w:rPr>
          <w:rFonts w:ascii="Times New Roman" w:hAnsi="Times New Roman"/>
        </w:rPr>
        <w:t xml:space="preserve">. V této </w:t>
      </w:r>
      <w:r w:rsidR="00593290" w:rsidRPr="00217043">
        <w:rPr>
          <w:rFonts w:ascii="Times New Roman" w:hAnsi="Times New Roman"/>
        </w:rPr>
        <w:t>fázi by měl být rozsvícen pouze jeden světelný zdroj, který by měl být zároveň v zorném poli dítěte. Tyto světelné zdroje můžeme při fázi lokalizace</w:t>
      </w:r>
      <w:r w:rsidR="00D22483" w:rsidRPr="00217043">
        <w:rPr>
          <w:rFonts w:ascii="Times New Roman" w:hAnsi="Times New Roman"/>
        </w:rPr>
        <w:t>, v prvních fázích nácviku,</w:t>
      </w:r>
      <w:r w:rsidR="00593290" w:rsidRPr="00217043">
        <w:rPr>
          <w:rFonts w:ascii="Times New Roman" w:hAnsi="Times New Roman"/>
        </w:rPr>
        <w:t xml:space="preserve"> ozvučit výše zmíněnými Orffovými nástroji.</w:t>
      </w:r>
    </w:p>
    <w:p w:rsidR="00593290" w:rsidRPr="00217043" w:rsidRDefault="00593290" w:rsidP="008C3FF8">
      <w:pPr>
        <w:ind w:firstLine="284"/>
        <w:contextualSpacing/>
        <w:rPr>
          <w:rFonts w:ascii="Times New Roman" w:hAnsi="Times New Roman"/>
        </w:rPr>
      </w:pPr>
      <w:r w:rsidRPr="00217043">
        <w:rPr>
          <w:rFonts w:ascii="Times New Roman" w:hAnsi="Times New Roman"/>
        </w:rPr>
        <w:t xml:space="preserve">Dále využijeme ruční svítilnu, </w:t>
      </w:r>
      <w:r w:rsidR="00543936" w:rsidRPr="00217043">
        <w:rPr>
          <w:rFonts w:ascii="Times New Roman" w:hAnsi="Times New Roman"/>
        </w:rPr>
        <w:t xml:space="preserve">tzv. </w:t>
      </w:r>
      <w:r w:rsidRPr="00217043">
        <w:rPr>
          <w:rFonts w:ascii="Times New Roman" w:hAnsi="Times New Roman"/>
        </w:rPr>
        <w:t>bater</w:t>
      </w:r>
      <w:r w:rsidR="00543936" w:rsidRPr="00217043">
        <w:rPr>
          <w:rFonts w:ascii="Times New Roman" w:hAnsi="Times New Roman"/>
        </w:rPr>
        <w:t xml:space="preserve">ku, kdy se dítě učí fixovat zrakem pohybující se světelný zdroj, ať již v plynulém nebo sakadickém pohybu. Světlo z baterky by se mělo opět pohybovat pouze v zorném poli dítěte, můžeme svítit na podlahu, ale také na stěnu domečku. </w:t>
      </w:r>
    </w:p>
    <w:p w:rsidR="00C259B7" w:rsidRPr="00217043" w:rsidRDefault="00C259B7" w:rsidP="008C3FF8">
      <w:pPr>
        <w:ind w:firstLine="284"/>
        <w:contextualSpacing/>
        <w:rPr>
          <w:rFonts w:ascii="Times New Roman" w:hAnsi="Times New Roman"/>
        </w:rPr>
      </w:pPr>
      <w:r w:rsidRPr="00217043">
        <w:rPr>
          <w:rFonts w:ascii="Times New Roman" w:hAnsi="Times New Roman"/>
        </w:rPr>
        <w:t xml:space="preserve">V neposlední </w:t>
      </w:r>
      <w:r w:rsidR="002F39D9" w:rsidRPr="00217043">
        <w:rPr>
          <w:rFonts w:ascii="Times New Roman" w:hAnsi="Times New Roman"/>
        </w:rPr>
        <w:t>řadě, dle stupně vady nebo dle délky, po kterou je již stimulace u dítěte prováděna,</w:t>
      </w:r>
      <w:r w:rsidRPr="00217043">
        <w:rPr>
          <w:rFonts w:ascii="Times New Roman" w:hAnsi="Times New Roman"/>
        </w:rPr>
        <w:t xml:space="preserve"> využijeme </w:t>
      </w:r>
      <w:r w:rsidR="009E6E8A" w:rsidRPr="00217043">
        <w:rPr>
          <w:rFonts w:ascii="Times New Roman" w:hAnsi="Times New Roman"/>
        </w:rPr>
        <w:t>mnoho dalších nesvětelných pomůcek.</w:t>
      </w:r>
      <w:r w:rsidR="002F39D9" w:rsidRPr="00217043">
        <w:rPr>
          <w:rFonts w:ascii="Times New Roman" w:hAnsi="Times New Roman"/>
        </w:rPr>
        <w:t xml:space="preserve"> Hmatovou knihu, reflexní stimulační koberec, ozvučný míček</w:t>
      </w:r>
      <w:r w:rsidR="009146D8" w:rsidRPr="00217043">
        <w:rPr>
          <w:rFonts w:ascii="Times New Roman" w:hAnsi="Times New Roman"/>
        </w:rPr>
        <w:t>.</w:t>
      </w:r>
    </w:p>
    <w:p w:rsidR="008C3FF8" w:rsidRPr="00217043" w:rsidRDefault="008C3FF8" w:rsidP="008C3FF8">
      <w:pPr>
        <w:contextualSpacing/>
        <w:rPr>
          <w:rFonts w:ascii="Times New Roman" w:hAnsi="Times New Roman"/>
        </w:rPr>
      </w:pPr>
    </w:p>
    <w:p w:rsidR="008C3FF8" w:rsidRPr="00217043" w:rsidRDefault="008C3FF8" w:rsidP="008C3FF8">
      <w:pPr>
        <w:pStyle w:val="Nadpis2"/>
        <w:contextualSpacing/>
        <w:rPr>
          <w:rFonts w:cs="Times New Roman"/>
        </w:rPr>
      </w:pPr>
      <w:bookmarkStart w:id="61" w:name="_Toc26856683"/>
      <w:r w:rsidRPr="00217043">
        <w:rPr>
          <w:rFonts w:cs="Times New Roman"/>
        </w:rPr>
        <w:t>Fáze přenášení pozornosti</w:t>
      </w:r>
      <w:bookmarkEnd w:id="61"/>
    </w:p>
    <w:p w:rsidR="008C3FF8" w:rsidRPr="00217043" w:rsidRDefault="008C3FF8" w:rsidP="008C3FF8">
      <w:pPr>
        <w:ind w:firstLine="284"/>
        <w:contextualSpacing/>
        <w:rPr>
          <w:rFonts w:ascii="Times New Roman" w:hAnsi="Times New Roman"/>
        </w:rPr>
      </w:pPr>
    </w:p>
    <w:p w:rsidR="005C5B0E" w:rsidRPr="00217043" w:rsidRDefault="009146D8" w:rsidP="008C3FF8">
      <w:pPr>
        <w:ind w:firstLine="284"/>
        <w:contextualSpacing/>
        <w:rPr>
          <w:rFonts w:ascii="Times New Roman" w:hAnsi="Times New Roman"/>
        </w:rPr>
      </w:pPr>
      <w:r w:rsidRPr="00217043">
        <w:rPr>
          <w:rFonts w:ascii="Times New Roman" w:hAnsi="Times New Roman"/>
        </w:rPr>
        <w:t>V této fázi opět</w:t>
      </w:r>
      <w:r w:rsidR="00D22483" w:rsidRPr="00217043">
        <w:rPr>
          <w:rFonts w:ascii="Times New Roman" w:hAnsi="Times New Roman"/>
        </w:rPr>
        <w:t xml:space="preserve"> využijeme zabudovaná bodová LED světla, tentokrát ale budeme postupně rozsvěcovat a zhasínat více světelných zdrojů. Po zafixování pohledu dítěte na jeden světelný zdroj, rozsvítíme druhý světelný zdroj v jeho blízkosti, v prvních fázích nácviku můžeme druhý světelný zdroj opět ozvučit, jako v předchozích kapitolách.</w:t>
      </w:r>
      <w:r w:rsidR="000519DE" w:rsidRPr="00217043">
        <w:rPr>
          <w:rFonts w:ascii="Times New Roman" w:hAnsi="Times New Roman"/>
        </w:rPr>
        <w:t xml:space="preserve"> Můžeme také využít i různobarevné folie, kdy buď překryjeme oba světelné zdroje stejně barevnou folií</w:t>
      </w:r>
      <w:r w:rsidR="005C5B0E" w:rsidRPr="00217043">
        <w:rPr>
          <w:rFonts w:ascii="Times New Roman" w:hAnsi="Times New Roman"/>
        </w:rPr>
        <w:t>,</w:t>
      </w:r>
      <w:r w:rsidR="000519DE" w:rsidRPr="00217043">
        <w:rPr>
          <w:rFonts w:ascii="Times New Roman" w:hAnsi="Times New Roman"/>
        </w:rPr>
        <w:t xml:space="preserve"> nebo můžeme každý zdroj překrýt jinou barvou.</w:t>
      </w:r>
    </w:p>
    <w:p w:rsidR="008C3FF8" w:rsidRPr="00217043" w:rsidRDefault="005C5B0E" w:rsidP="008C3FF8">
      <w:pPr>
        <w:ind w:firstLine="284"/>
        <w:contextualSpacing/>
        <w:rPr>
          <w:rFonts w:ascii="Times New Roman" w:hAnsi="Times New Roman"/>
        </w:rPr>
      </w:pPr>
      <w:r w:rsidRPr="00217043">
        <w:rPr>
          <w:rFonts w:ascii="Times New Roman" w:hAnsi="Times New Roman"/>
        </w:rPr>
        <w:t>Pozornost může dítě přenášet i z neosvětleného předmětu na další neosvětlený</w:t>
      </w:r>
      <w:r w:rsidR="000519DE" w:rsidRPr="00217043">
        <w:rPr>
          <w:rFonts w:ascii="Times New Roman" w:hAnsi="Times New Roman"/>
        </w:rPr>
        <w:t xml:space="preserve"> </w:t>
      </w:r>
      <w:r w:rsidRPr="00217043">
        <w:rPr>
          <w:rFonts w:ascii="Times New Roman" w:hAnsi="Times New Roman"/>
        </w:rPr>
        <w:t>předmět nebo také ze světelného zdroje na nesvětelný či naopak. Využíváme stejné pomůcky a hračky jako v předchozí kapitole.</w:t>
      </w:r>
    </w:p>
    <w:p w:rsidR="008C3FF8" w:rsidRPr="00217043" w:rsidRDefault="008C3FF8" w:rsidP="008C3FF8">
      <w:pPr>
        <w:ind w:firstLine="284"/>
        <w:contextualSpacing/>
        <w:rPr>
          <w:rFonts w:ascii="Times New Roman" w:hAnsi="Times New Roman"/>
        </w:rPr>
      </w:pPr>
    </w:p>
    <w:p w:rsidR="008C3FF8" w:rsidRPr="00217043" w:rsidRDefault="008C3FF8" w:rsidP="008C3FF8">
      <w:pPr>
        <w:pStyle w:val="Nadpis2"/>
        <w:contextualSpacing/>
        <w:rPr>
          <w:rFonts w:cs="Times New Roman"/>
        </w:rPr>
      </w:pPr>
      <w:bookmarkStart w:id="62" w:name="_Toc26856684"/>
      <w:r w:rsidRPr="00217043">
        <w:rPr>
          <w:rFonts w:cs="Times New Roman"/>
        </w:rPr>
        <w:t>Fáze senzomotorické koordinace</w:t>
      </w:r>
      <w:bookmarkEnd w:id="62"/>
    </w:p>
    <w:p w:rsidR="008C3FF8" w:rsidRPr="00217043" w:rsidRDefault="008C3FF8" w:rsidP="008C3FF8">
      <w:pPr>
        <w:ind w:firstLine="284"/>
        <w:contextualSpacing/>
        <w:rPr>
          <w:rFonts w:ascii="Times New Roman" w:hAnsi="Times New Roman"/>
        </w:rPr>
      </w:pPr>
    </w:p>
    <w:p w:rsidR="008C3FF8" w:rsidRPr="00217043" w:rsidRDefault="005C5B0E" w:rsidP="008C3FF8">
      <w:pPr>
        <w:ind w:firstLine="284"/>
        <w:contextualSpacing/>
        <w:rPr>
          <w:rFonts w:ascii="Times New Roman" w:hAnsi="Times New Roman"/>
        </w:rPr>
      </w:pPr>
      <w:r w:rsidRPr="00217043">
        <w:rPr>
          <w:rFonts w:ascii="Times New Roman" w:hAnsi="Times New Roman"/>
        </w:rPr>
        <w:t xml:space="preserve">Již výše zmíněné LED bodové světelné zdroje děti v této fázi zrakové stimulace zakrývají rukou, barevnými foliemi, barevnými plastovými miskami a kelímky, které se skrývají v zásuvce číslo </w:t>
      </w:r>
      <w:r w:rsidR="00906552" w:rsidRPr="00217043">
        <w:rPr>
          <w:rFonts w:ascii="Times New Roman" w:hAnsi="Times New Roman"/>
        </w:rPr>
        <w:t xml:space="preserve">2, také cíleně sahají po pohybujícím se světelném zdroji z ruční svítilny. </w:t>
      </w:r>
    </w:p>
    <w:p w:rsidR="00906552" w:rsidRPr="00217043" w:rsidRDefault="00906552" w:rsidP="008C3FF8">
      <w:pPr>
        <w:ind w:firstLine="284"/>
        <w:contextualSpacing/>
        <w:rPr>
          <w:rFonts w:ascii="Times New Roman" w:hAnsi="Times New Roman"/>
        </w:rPr>
      </w:pPr>
      <w:r w:rsidRPr="00217043">
        <w:rPr>
          <w:rFonts w:ascii="Times New Roman" w:hAnsi="Times New Roman"/>
        </w:rPr>
        <w:t>Využijeme také zabudovaný barevný LED pásek, po kterém mohou děti chodit a učit se koordinovat pohyby těla se zrakovou kontrolou.</w:t>
      </w:r>
    </w:p>
    <w:p w:rsidR="00906552" w:rsidRPr="00217043" w:rsidRDefault="00906552" w:rsidP="008C3FF8">
      <w:pPr>
        <w:ind w:firstLine="284"/>
        <w:contextualSpacing/>
        <w:rPr>
          <w:rFonts w:ascii="Times New Roman" w:hAnsi="Times New Roman"/>
        </w:rPr>
      </w:pPr>
      <w:r w:rsidRPr="00217043">
        <w:rPr>
          <w:rFonts w:ascii="Times New Roman" w:hAnsi="Times New Roman"/>
        </w:rPr>
        <w:t>Dalšími užitečnými pomocníky při této fázi zrakové stimulace jsou hříbková vkládací mozaika vložená v zásuvce číslo 4, stimulační reflexní panenky</w:t>
      </w:r>
      <w:r w:rsidR="00B37F6F" w:rsidRPr="00217043">
        <w:rPr>
          <w:rFonts w:ascii="Times New Roman" w:hAnsi="Times New Roman"/>
        </w:rPr>
        <w:t xml:space="preserve"> a hmatová kniha, které se skrývají v zásuvce číslo 5. Tamtéž dítě nebo terapeut najde také ozvučný míček.</w:t>
      </w:r>
    </w:p>
    <w:p w:rsidR="008C3FF8" w:rsidRPr="00217043" w:rsidRDefault="008C3FF8" w:rsidP="008C3FF8">
      <w:pPr>
        <w:ind w:firstLine="284"/>
        <w:contextualSpacing/>
        <w:rPr>
          <w:rFonts w:ascii="Times New Roman" w:hAnsi="Times New Roman"/>
        </w:rPr>
      </w:pPr>
    </w:p>
    <w:p w:rsidR="008C3FF8" w:rsidRPr="00217043" w:rsidRDefault="008C3FF8" w:rsidP="008C3FF8">
      <w:pPr>
        <w:pStyle w:val="Nadpis2"/>
        <w:contextualSpacing/>
        <w:rPr>
          <w:rFonts w:cs="Times New Roman"/>
        </w:rPr>
      </w:pPr>
      <w:r w:rsidRPr="00217043">
        <w:rPr>
          <w:rFonts w:cs="Times New Roman"/>
        </w:rPr>
        <w:t xml:space="preserve"> </w:t>
      </w:r>
      <w:bookmarkStart w:id="63" w:name="_Toc26856685"/>
      <w:r w:rsidRPr="00217043">
        <w:rPr>
          <w:rFonts w:cs="Times New Roman"/>
        </w:rPr>
        <w:t>Fáze symbolická</w:t>
      </w:r>
      <w:bookmarkEnd w:id="63"/>
    </w:p>
    <w:p w:rsidR="008C3FF8" w:rsidRPr="00217043" w:rsidRDefault="008C3FF8" w:rsidP="008C3FF8">
      <w:pPr>
        <w:ind w:firstLine="284"/>
        <w:contextualSpacing/>
        <w:rPr>
          <w:rFonts w:ascii="Times New Roman" w:hAnsi="Times New Roman"/>
        </w:rPr>
      </w:pPr>
    </w:p>
    <w:p w:rsidR="00882FF1" w:rsidRPr="00217043" w:rsidRDefault="004652F9" w:rsidP="00E838FE">
      <w:pPr>
        <w:ind w:firstLine="284"/>
        <w:contextualSpacing/>
        <w:rPr>
          <w:rFonts w:ascii="Times New Roman" w:hAnsi="Times New Roman"/>
        </w:rPr>
      </w:pPr>
      <w:r w:rsidRPr="00217043">
        <w:rPr>
          <w:rFonts w:ascii="Times New Roman" w:hAnsi="Times New Roman"/>
        </w:rPr>
        <w:t xml:space="preserve">Pro tuto fázi zrakové stimulace je důležitý přechod z prostorové roviny do roviny plošné. </w:t>
      </w:r>
      <w:r w:rsidR="006D6A52" w:rsidRPr="00217043">
        <w:rPr>
          <w:rFonts w:ascii="Times New Roman" w:hAnsi="Times New Roman"/>
        </w:rPr>
        <w:t>Materiály a pracovní listy pro děti k této fázi jsou uloženy v zásuvce číslo 1. Najdeme mezi nimi černobílé i barevné geometrické tvary,</w:t>
      </w:r>
      <w:r w:rsidR="00676A76" w:rsidRPr="00217043">
        <w:rPr>
          <w:rFonts w:ascii="Times New Roman" w:hAnsi="Times New Roman"/>
        </w:rPr>
        <w:t xml:space="preserve"> číslice i abecedu</w:t>
      </w:r>
      <w:r w:rsidR="006D6A52" w:rsidRPr="00217043">
        <w:rPr>
          <w:rFonts w:ascii="Times New Roman" w:hAnsi="Times New Roman"/>
        </w:rPr>
        <w:t xml:space="preserve">. Obrázky věcí a osob, se kterými se dítě pravidelně setkává, jako je jídlo, hygienické potřeby, hračky, nábytek, rodina a další. Také zde najdeme různé pracovní listy pro hledání cest a grafomotorické listy. </w:t>
      </w:r>
    </w:p>
    <w:p w:rsidR="00E838FE" w:rsidRPr="00217043" w:rsidRDefault="00E838FE">
      <w:pPr>
        <w:spacing w:after="200" w:line="276" w:lineRule="auto"/>
        <w:jc w:val="left"/>
        <w:rPr>
          <w:rFonts w:ascii="Times New Roman" w:hAnsi="Times New Roman"/>
        </w:rPr>
      </w:pPr>
      <w:r w:rsidRPr="00217043">
        <w:rPr>
          <w:rFonts w:ascii="Times New Roman" w:hAnsi="Times New Roman"/>
        </w:rPr>
        <w:br w:type="page"/>
      </w:r>
    </w:p>
    <w:p w:rsidR="00E838FE" w:rsidRPr="00217043" w:rsidRDefault="00E838FE" w:rsidP="00E838FE">
      <w:pPr>
        <w:pStyle w:val="Nadpis1"/>
        <w:rPr>
          <w:rFonts w:cs="Times New Roman"/>
        </w:rPr>
      </w:pPr>
      <w:bookmarkStart w:id="64" w:name="_Toc26856686"/>
      <w:r w:rsidRPr="00217043">
        <w:rPr>
          <w:rFonts w:cs="Times New Roman"/>
        </w:rPr>
        <w:t>Další inspirace a možnosti</w:t>
      </w:r>
      <w:bookmarkEnd w:id="64"/>
    </w:p>
    <w:p w:rsidR="00E838FE" w:rsidRPr="00217043" w:rsidRDefault="00E838FE" w:rsidP="00E838FE">
      <w:pPr>
        <w:ind w:firstLine="284"/>
        <w:contextualSpacing/>
        <w:rPr>
          <w:rFonts w:ascii="Times New Roman" w:hAnsi="Times New Roman"/>
        </w:rPr>
      </w:pPr>
    </w:p>
    <w:p w:rsidR="00C7233E" w:rsidRPr="00217043" w:rsidRDefault="00C7233E" w:rsidP="00E838FE">
      <w:pPr>
        <w:ind w:firstLine="284"/>
        <w:contextualSpacing/>
        <w:rPr>
          <w:rFonts w:ascii="Times New Roman" w:hAnsi="Times New Roman"/>
        </w:rPr>
      </w:pPr>
      <w:r w:rsidRPr="00217043">
        <w:rPr>
          <w:rFonts w:ascii="Times New Roman" w:hAnsi="Times New Roman"/>
        </w:rPr>
        <w:t xml:space="preserve">V této kapitole nabízím další inspiraci pro vylepšení vyrobené </w:t>
      </w:r>
      <w:r w:rsidR="009440F2" w:rsidRPr="00217043">
        <w:rPr>
          <w:rFonts w:ascii="Times New Roman" w:hAnsi="Times New Roman"/>
        </w:rPr>
        <w:t>rehabilitační pomůcky – domečku pro zrakovou stimulaci</w:t>
      </w:r>
      <w:r w:rsidR="00C15334" w:rsidRPr="00217043">
        <w:rPr>
          <w:rFonts w:ascii="Times New Roman" w:hAnsi="Times New Roman"/>
        </w:rPr>
        <w:t>.</w:t>
      </w:r>
    </w:p>
    <w:p w:rsidR="00C7233E" w:rsidRPr="00217043" w:rsidRDefault="00C7233E" w:rsidP="00E838FE">
      <w:pPr>
        <w:ind w:firstLine="284"/>
        <w:contextualSpacing/>
        <w:rPr>
          <w:rFonts w:ascii="Times New Roman" w:hAnsi="Times New Roman"/>
        </w:rPr>
      </w:pPr>
    </w:p>
    <w:p w:rsidR="00C7233E" w:rsidRPr="00217043" w:rsidRDefault="00C7233E" w:rsidP="00C7233E">
      <w:pPr>
        <w:pStyle w:val="Nadpis2"/>
        <w:rPr>
          <w:rFonts w:cs="Times New Roman"/>
        </w:rPr>
      </w:pPr>
      <w:bookmarkStart w:id="65" w:name="_Toc26856687"/>
      <w:r w:rsidRPr="00217043">
        <w:rPr>
          <w:rFonts w:cs="Times New Roman"/>
        </w:rPr>
        <w:t>Osvětlení</w:t>
      </w:r>
      <w:bookmarkEnd w:id="65"/>
    </w:p>
    <w:p w:rsidR="00C7233E" w:rsidRPr="00217043" w:rsidRDefault="00C7233E" w:rsidP="00E838FE">
      <w:pPr>
        <w:ind w:firstLine="284"/>
        <w:contextualSpacing/>
        <w:rPr>
          <w:rFonts w:ascii="Times New Roman" w:hAnsi="Times New Roman"/>
        </w:rPr>
      </w:pPr>
    </w:p>
    <w:p w:rsidR="00E838FE" w:rsidRPr="00217043" w:rsidRDefault="00E838FE" w:rsidP="00E838FE">
      <w:pPr>
        <w:ind w:firstLine="284"/>
        <w:contextualSpacing/>
        <w:rPr>
          <w:rFonts w:ascii="Times New Roman" w:hAnsi="Times New Roman"/>
        </w:rPr>
      </w:pPr>
      <w:r w:rsidRPr="00217043">
        <w:rPr>
          <w:rFonts w:ascii="Times New Roman" w:hAnsi="Times New Roman"/>
        </w:rPr>
        <w:t>Při instalaci osvětlení nás s panem elektrikářem napadly další možné va</w:t>
      </w:r>
      <w:r w:rsidR="00C15334" w:rsidRPr="00217043">
        <w:rPr>
          <w:rFonts w:ascii="Times New Roman" w:hAnsi="Times New Roman"/>
        </w:rPr>
        <w:t>rianty, které by se daly pro osvětlení využít</w:t>
      </w:r>
      <w:r w:rsidRPr="00217043">
        <w:rPr>
          <w:rFonts w:ascii="Times New Roman" w:hAnsi="Times New Roman"/>
        </w:rPr>
        <w:t>.</w:t>
      </w:r>
      <w:r w:rsidR="00C15334" w:rsidRPr="00217043">
        <w:rPr>
          <w:rFonts w:ascii="Times New Roman" w:hAnsi="Times New Roman"/>
        </w:rPr>
        <w:t xml:space="preserve"> Jednou z takových variant je například využití zbylých částí LED světelných pásků, které by se mohly zafrézovat namísto </w:t>
      </w:r>
      <w:r w:rsidR="00204FAA" w:rsidRPr="00217043">
        <w:rPr>
          <w:rFonts w:ascii="Times New Roman" w:hAnsi="Times New Roman"/>
        </w:rPr>
        <w:t xml:space="preserve">již použitých </w:t>
      </w:r>
      <w:r w:rsidR="00C15334" w:rsidRPr="00217043">
        <w:rPr>
          <w:rFonts w:ascii="Times New Roman" w:hAnsi="Times New Roman"/>
        </w:rPr>
        <w:t xml:space="preserve">podhledových bodových svítidel. Další možnou variantou osvětlení je </w:t>
      </w:r>
      <w:r w:rsidR="00204FAA" w:rsidRPr="00217043">
        <w:rPr>
          <w:rFonts w:ascii="Times New Roman" w:hAnsi="Times New Roman"/>
        </w:rPr>
        <w:t>využití</w:t>
      </w:r>
      <w:r w:rsidR="00BB370C" w:rsidRPr="00217043">
        <w:rPr>
          <w:rFonts w:ascii="Times New Roman" w:hAnsi="Times New Roman"/>
        </w:rPr>
        <w:t xml:space="preserve"> u nás nehomol</w:t>
      </w:r>
      <w:r w:rsidR="00204FAA" w:rsidRPr="00217043">
        <w:rPr>
          <w:rFonts w:ascii="Times New Roman" w:hAnsi="Times New Roman"/>
        </w:rPr>
        <w:t>ogované LED auto osvětlení</w:t>
      </w:r>
      <w:r w:rsidR="008A0515" w:rsidRPr="00217043">
        <w:rPr>
          <w:rFonts w:ascii="Times New Roman" w:hAnsi="Times New Roman"/>
        </w:rPr>
        <w:t>, které se používá pro denní svícení namísto klasických světlometů</w:t>
      </w:r>
      <w:r w:rsidR="00204FAA" w:rsidRPr="00217043">
        <w:rPr>
          <w:rFonts w:ascii="Times New Roman" w:hAnsi="Times New Roman"/>
        </w:rPr>
        <w:t xml:space="preserve">. </w:t>
      </w:r>
      <w:r w:rsidR="00561C36" w:rsidRPr="00217043">
        <w:rPr>
          <w:rFonts w:ascii="Times New Roman" w:hAnsi="Times New Roman"/>
        </w:rPr>
        <w:t>Pana elektrikáře</w:t>
      </w:r>
      <w:r w:rsidR="008A0515" w:rsidRPr="00217043">
        <w:rPr>
          <w:rFonts w:ascii="Times New Roman" w:hAnsi="Times New Roman"/>
        </w:rPr>
        <w:t xml:space="preserve"> během instalace osvětlení také napadla možnost použití </w:t>
      </w:r>
      <w:r w:rsidR="00BB370C" w:rsidRPr="00217043">
        <w:rPr>
          <w:rFonts w:ascii="Times New Roman" w:hAnsi="Times New Roman"/>
        </w:rPr>
        <w:t>oranžové</w:t>
      </w:r>
      <w:r w:rsidR="008A0515" w:rsidRPr="00217043">
        <w:rPr>
          <w:rFonts w:ascii="Times New Roman" w:hAnsi="Times New Roman"/>
        </w:rPr>
        <w:t>ho</w:t>
      </w:r>
      <w:r w:rsidR="00BB370C" w:rsidRPr="00217043">
        <w:rPr>
          <w:rFonts w:ascii="Times New Roman" w:hAnsi="Times New Roman"/>
        </w:rPr>
        <w:t xml:space="preserve"> a bílé</w:t>
      </w:r>
      <w:r w:rsidR="008A0515" w:rsidRPr="00217043">
        <w:rPr>
          <w:rFonts w:ascii="Times New Roman" w:hAnsi="Times New Roman"/>
        </w:rPr>
        <w:t>ho osvětlení, které bývá na</w:t>
      </w:r>
      <w:r w:rsidR="00BB370C" w:rsidRPr="00217043">
        <w:rPr>
          <w:rFonts w:ascii="Times New Roman" w:hAnsi="Times New Roman"/>
        </w:rPr>
        <w:t> bočních stran</w:t>
      </w:r>
      <w:r w:rsidR="008A0515" w:rsidRPr="00217043">
        <w:rPr>
          <w:rFonts w:ascii="Times New Roman" w:hAnsi="Times New Roman"/>
        </w:rPr>
        <w:t>ách</w:t>
      </w:r>
      <w:r w:rsidR="00BB370C" w:rsidRPr="00217043">
        <w:rPr>
          <w:rFonts w:ascii="Times New Roman" w:hAnsi="Times New Roman"/>
        </w:rPr>
        <w:t xml:space="preserve"> kamionů. </w:t>
      </w:r>
    </w:p>
    <w:p w:rsidR="00BB370C" w:rsidRPr="00217043" w:rsidRDefault="00BB370C" w:rsidP="00E838FE">
      <w:pPr>
        <w:ind w:firstLine="284"/>
        <w:contextualSpacing/>
        <w:rPr>
          <w:rFonts w:ascii="Times New Roman" w:hAnsi="Times New Roman"/>
        </w:rPr>
      </w:pPr>
    </w:p>
    <w:p w:rsidR="00BB370C" w:rsidRPr="00217043" w:rsidRDefault="00BB370C" w:rsidP="00BB370C">
      <w:pPr>
        <w:pStyle w:val="Nadpis2"/>
        <w:rPr>
          <w:rFonts w:cs="Times New Roman"/>
        </w:rPr>
      </w:pPr>
      <w:bookmarkStart w:id="66" w:name="_Toc26856688"/>
      <w:r w:rsidRPr="00217043">
        <w:rPr>
          <w:rFonts w:cs="Times New Roman"/>
        </w:rPr>
        <w:t>Pomůcky</w:t>
      </w:r>
      <w:bookmarkEnd w:id="66"/>
    </w:p>
    <w:p w:rsidR="00BB370C" w:rsidRPr="00217043" w:rsidRDefault="00BB370C" w:rsidP="00E838FE">
      <w:pPr>
        <w:ind w:firstLine="284"/>
        <w:contextualSpacing/>
        <w:rPr>
          <w:rFonts w:ascii="Times New Roman" w:hAnsi="Times New Roman"/>
        </w:rPr>
      </w:pPr>
    </w:p>
    <w:p w:rsidR="00BB370C" w:rsidRPr="00217043" w:rsidRDefault="00BF25BD" w:rsidP="00E838FE">
      <w:pPr>
        <w:ind w:firstLine="284"/>
        <w:contextualSpacing/>
        <w:rPr>
          <w:rFonts w:ascii="Times New Roman" w:hAnsi="Times New Roman"/>
        </w:rPr>
      </w:pPr>
      <w:r w:rsidRPr="00217043">
        <w:rPr>
          <w:rFonts w:ascii="Times New Roman" w:hAnsi="Times New Roman"/>
        </w:rPr>
        <w:t xml:space="preserve">Pomůcek, kterých by se v této pomůcce mohlo ještě využívat, se jistě najde ještě spousta. </w:t>
      </w:r>
      <w:r w:rsidR="00F54AF0" w:rsidRPr="00217043">
        <w:rPr>
          <w:rFonts w:ascii="Times New Roman" w:hAnsi="Times New Roman"/>
        </w:rPr>
        <w:t>Já jsem si pro tuto kapitolu vybrala například různé závěsné moduly, kdy je možnost do střechy zabudovat, našroubovat, malé háčky, na které by se mohly zavěšovat různé stimulující závěsné moduly v kontrastních barvách, aby</w:t>
      </w:r>
      <w:r w:rsidR="0020547E" w:rsidRPr="00217043">
        <w:rPr>
          <w:rFonts w:ascii="Times New Roman" w:hAnsi="Times New Roman"/>
        </w:rPr>
        <w:t xml:space="preserve"> mohla být v domečku prováděna také pasivní zraková stimulace. Dále by se mohlo využít také různých dřevěných grafomotorických desek, kter</w:t>
      </w:r>
      <w:r w:rsidR="00676A76" w:rsidRPr="00217043">
        <w:rPr>
          <w:rFonts w:ascii="Times New Roman" w:hAnsi="Times New Roman"/>
        </w:rPr>
        <w:t>ých je dnes na trhu velké množství.</w:t>
      </w:r>
      <w:r w:rsidR="0020547E" w:rsidRPr="00217043">
        <w:rPr>
          <w:rFonts w:ascii="Times New Roman" w:hAnsi="Times New Roman"/>
        </w:rPr>
        <w:t xml:space="preserve"> Grafomotorické desky se vyrábějí ve verzích pro uvolňování rukou, ale i nohou.</w:t>
      </w:r>
      <w:r w:rsidR="008D1C2D" w:rsidRPr="00217043">
        <w:rPr>
          <w:rFonts w:ascii="Times New Roman" w:hAnsi="Times New Roman"/>
        </w:rPr>
        <w:t xml:space="preserve"> Další variantou mohou být také různé stimulační deky, například taková, kterou může mít dítě jak na podlaze, tak i zavěšenou na boční stěně domečku, opět na našroubovaných háčcích. Deky mohou být buď pouze v kontrastních </w:t>
      </w:r>
      <w:r w:rsidR="003A71D8" w:rsidRPr="00217043">
        <w:rPr>
          <w:rFonts w:ascii="Times New Roman" w:hAnsi="Times New Roman"/>
        </w:rPr>
        <w:t xml:space="preserve">barvách a vzorech, </w:t>
      </w:r>
      <w:r w:rsidR="008D1C2D" w:rsidRPr="00217043">
        <w:rPr>
          <w:rFonts w:ascii="Times New Roman" w:hAnsi="Times New Roman"/>
        </w:rPr>
        <w:t>nebo také vyrobené z různých materiálů, aby byl zajištěn multisenzoriální přístup při zrakové stimulaci, například</w:t>
      </w:r>
      <w:r w:rsidR="003A71D8" w:rsidRPr="00217043">
        <w:rPr>
          <w:rFonts w:ascii="Times New Roman" w:hAnsi="Times New Roman"/>
        </w:rPr>
        <w:t xml:space="preserve"> přišít k sobě čtverečky 150 mm na 150 mm z </w:t>
      </w:r>
      <w:r w:rsidR="009440F2" w:rsidRPr="00217043">
        <w:rPr>
          <w:rFonts w:ascii="Times New Roman" w:hAnsi="Times New Roman"/>
        </w:rPr>
        <w:t>různých</w:t>
      </w:r>
      <w:r w:rsidR="003A71D8" w:rsidRPr="00217043">
        <w:rPr>
          <w:rFonts w:ascii="Times New Roman" w:hAnsi="Times New Roman"/>
        </w:rPr>
        <w:t xml:space="preserve"> materiálů (plyš, režný pytel, vlna, bavlna, kůže, kožešina, fleece, síťovina apod.) a v různých barvách.</w:t>
      </w:r>
    </w:p>
    <w:p w:rsidR="00BB370C" w:rsidRPr="00217043" w:rsidRDefault="00BB370C" w:rsidP="00BB370C">
      <w:pPr>
        <w:pStyle w:val="Nadpis2"/>
        <w:rPr>
          <w:rFonts w:cs="Times New Roman"/>
        </w:rPr>
      </w:pPr>
      <w:bookmarkStart w:id="67" w:name="_Toc26856689"/>
      <w:r w:rsidRPr="00217043">
        <w:rPr>
          <w:rFonts w:cs="Times New Roman"/>
        </w:rPr>
        <w:t>Barvy a vzory</w:t>
      </w:r>
      <w:bookmarkEnd w:id="67"/>
    </w:p>
    <w:p w:rsidR="00BB370C" w:rsidRPr="00217043" w:rsidRDefault="00BB370C" w:rsidP="00E838FE">
      <w:pPr>
        <w:ind w:firstLine="284"/>
        <w:contextualSpacing/>
        <w:rPr>
          <w:rFonts w:ascii="Times New Roman" w:hAnsi="Times New Roman"/>
        </w:rPr>
      </w:pPr>
    </w:p>
    <w:p w:rsidR="00BB370C" w:rsidRPr="00217043" w:rsidRDefault="00BB370C" w:rsidP="00874ACB">
      <w:pPr>
        <w:ind w:firstLine="284"/>
        <w:contextualSpacing/>
        <w:rPr>
          <w:rFonts w:ascii="Times New Roman" w:hAnsi="Times New Roman"/>
        </w:rPr>
      </w:pPr>
      <w:r w:rsidRPr="00217043">
        <w:rPr>
          <w:rFonts w:ascii="Times New Roman" w:hAnsi="Times New Roman"/>
        </w:rPr>
        <w:t>Další možností vylepšení rehabilitační pomůcky je použití kontrastních barev nátěru na vnitřní i vnější stranu domečku.</w:t>
      </w:r>
      <w:r w:rsidR="00CD3D59" w:rsidRPr="00217043">
        <w:rPr>
          <w:rFonts w:ascii="Times New Roman" w:hAnsi="Times New Roman"/>
        </w:rPr>
        <w:t xml:space="preserve"> Nátěry potřeb pro děti ovšem musí splňovat velmi přísné normy</w:t>
      </w:r>
      <w:r w:rsidR="00692D7C" w:rsidRPr="00217043">
        <w:rPr>
          <w:rFonts w:ascii="Times New Roman" w:hAnsi="Times New Roman"/>
        </w:rPr>
        <w:t xml:space="preserve"> EN 71</w:t>
      </w:r>
      <w:r w:rsidR="00CD3D59" w:rsidRPr="00217043">
        <w:rPr>
          <w:rFonts w:ascii="Times New Roman" w:hAnsi="Times New Roman"/>
        </w:rPr>
        <w:t xml:space="preserve">. Tyto normy </w:t>
      </w:r>
      <w:r w:rsidR="00692D7C" w:rsidRPr="00217043">
        <w:rPr>
          <w:rFonts w:ascii="Times New Roman" w:hAnsi="Times New Roman"/>
        </w:rPr>
        <w:t>splňuje barva Balakryl UNI, je tedy vhodnou volbou pro nátěr této rehabilitační pomůcky. „Balakryl si zakládá na tom, aby jeho barvy byly maximálně přátelské jak k životnímu prostředí, tak k dětem i dospělým. Je samozřejmostí, že jeho výrobky tuto normu splňují, a navíc nechává pravidelně testovat i produkty, u kterých to není nutné. Mezi rodiči patří mezi nejpopulárnější barvy na dřevo pro děti Balakryl UNI. Můžeme ho použít i na kovové hračky a dětský nábytek, kuchyňky, domečky apod. Barvy Balakryl UNI mají navíc atest pro přímý styk s potravinami. Proto s nimi můžeme natírat také dětské nádobí.“</w:t>
      </w:r>
      <w:r w:rsidR="00692D7C" w:rsidRPr="00217043">
        <w:rPr>
          <w:rStyle w:val="Znakapoznpodarou"/>
          <w:rFonts w:ascii="Times New Roman" w:hAnsi="Times New Roman"/>
        </w:rPr>
        <w:footnoteReference w:id="111"/>
      </w:r>
      <w:r w:rsidR="00692D7C" w:rsidRPr="00217043">
        <w:rPr>
          <w:rFonts w:ascii="Times New Roman" w:hAnsi="Times New Roman"/>
        </w:rPr>
        <w:t xml:space="preserve"> Vhodné je také</w:t>
      </w:r>
      <w:r w:rsidR="0020547E" w:rsidRPr="00217043">
        <w:rPr>
          <w:rFonts w:ascii="Times New Roman" w:hAnsi="Times New Roman"/>
        </w:rPr>
        <w:t xml:space="preserve"> </w:t>
      </w:r>
      <w:r w:rsidR="00692D7C" w:rsidRPr="00217043">
        <w:rPr>
          <w:rFonts w:ascii="Times New Roman" w:hAnsi="Times New Roman"/>
        </w:rPr>
        <w:t>v</w:t>
      </w:r>
      <w:r w:rsidR="0020547E" w:rsidRPr="00217043">
        <w:rPr>
          <w:rFonts w:ascii="Times New Roman" w:hAnsi="Times New Roman"/>
        </w:rPr>
        <w:t xml:space="preserve">yužití různých dekorů a vzorů (vlnovky, šachovnice, svislé nebo vodorovné </w:t>
      </w:r>
      <w:r w:rsidR="00692D7C" w:rsidRPr="00217043">
        <w:rPr>
          <w:rFonts w:ascii="Times New Roman" w:hAnsi="Times New Roman"/>
        </w:rPr>
        <w:t>pruhy, různě velké kruhy apod.) na vnitřních stěnách domečku.</w:t>
      </w:r>
      <w:r w:rsidR="00874ACB" w:rsidRPr="00217043">
        <w:rPr>
          <w:rFonts w:ascii="Times New Roman" w:hAnsi="Times New Roman"/>
        </w:rPr>
        <w:t xml:space="preserve"> Jednou z dalších možností je také využití samolepících tapet, jejichž výhodou je rychlá proměna designu a snadné nalepení. Jsou voděodolné a šikovné ručičky ve spolupráci s nůžkami z nich mohou vystříhat různé goniometrické tvary, obrysy zvířat, postav apod. Jelikož se prodávají v mnoha barevných provedeních, není problém nakombinovat si kontrastní barvy dle vlastních potřeb a potřeb dítěte.</w:t>
      </w:r>
    </w:p>
    <w:p w:rsidR="00BB370C" w:rsidRPr="00217043" w:rsidRDefault="00BB370C" w:rsidP="00E838FE">
      <w:pPr>
        <w:ind w:firstLine="284"/>
        <w:contextualSpacing/>
        <w:rPr>
          <w:rFonts w:ascii="Times New Roman" w:hAnsi="Times New Roman"/>
        </w:rPr>
      </w:pPr>
    </w:p>
    <w:p w:rsidR="00BB370C" w:rsidRPr="00217043" w:rsidRDefault="00BB370C" w:rsidP="00BB370C">
      <w:pPr>
        <w:pStyle w:val="Nadpis3"/>
        <w:rPr>
          <w:rFonts w:cs="Times New Roman"/>
        </w:rPr>
      </w:pPr>
      <w:bookmarkStart w:id="68" w:name="_Toc26856690"/>
      <w:r w:rsidRPr="00217043">
        <w:rPr>
          <w:rFonts w:cs="Times New Roman"/>
        </w:rPr>
        <w:t>Vnější část</w:t>
      </w:r>
      <w:r w:rsidR="00B965DF" w:rsidRPr="00217043">
        <w:rPr>
          <w:rFonts w:cs="Times New Roman"/>
        </w:rPr>
        <w:t xml:space="preserve"> domečku</w:t>
      </w:r>
      <w:bookmarkEnd w:id="68"/>
    </w:p>
    <w:p w:rsidR="00BB370C" w:rsidRPr="00217043" w:rsidRDefault="00BB370C" w:rsidP="00E838FE">
      <w:pPr>
        <w:ind w:firstLine="284"/>
        <w:contextualSpacing/>
        <w:rPr>
          <w:rFonts w:ascii="Times New Roman" w:hAnsi="Times New Roman"/>
        </w:rPr>
      </w:pPr>
    </w:p>
    <w:p w:rsidR="00BB370C" w:rsidRPr="00217043" w:rsidRDefault="00BB370C" w:rsidP="00E838FE">
      <w:pPr>
        <w:ind w:firstLine="284"/>
        <w:contextualSpacing/>
        <w:rPr>
          <w:rFonts w:ascii="Times New Roman" w:hAnsi="Times New Roman"/>
        </w:rPr>
      </w:pPr>
      <w:r w:rsidRPr="00217043">
        <w:rPr>
          <w:rFonts w:ascii="Times New Roman" w:hAnsi="Times New Roman"/>
        </w:rPr>
        <w:t>Pro vnější stranu domečku bych volila kombinace barev černá s </w:t>
      </w:r>
      <w:r w:rsidR="003A71D8" w:rsidRPr="00217043">
        <w:rPr>
          <w:rFonts w:ascii="Times New Roman" w:hAnsi="Times New Roman"/>
        </w:rPr>
        <w:t xml:space="preserve">bílou, černá se žlutou, </w:t>
      </w:r>
      <w:r w:rsidRPr="00217043">
        <w:rPr>
          <w:rFonts w:ascii="Times New Roman" w:hAnsi="Times New Roman"/>
        </w:rPr>
        <w:t>tmavě modrá se žlutou</w:t>
      </w:r>
      <w:r w:rsidR="003A71D8" w:rsidRPr="00217043">
        <w:rPr>
          <w:rFonts w:ascii="Times New Roman" w:hAnsi="Times New Roman"/>
        </w:rPr>
        <w:t>, tmavě zelená se žlutou, bordó s bílou</w:t>
      </w:r>
      <w:r w:rsidRPr="00217043">
        <w:rPr>
          <w:rFonts w:ascii="Times New Roman" w:hAnsi="Times New Roman"/>
        </w:rPr>
        <w:t xml:space="preserve">. Mým nápadem je natřít </w:t>
      </w:r>
      <w:r w:rsidR="003A71D8" w:rsidRPr="00217043">
        <w:rPr>
          <w:rFonts w:ascii="Times New Roman" w:hAnsi="Times New Roman"/>
        </w:rPr>
        <w:t>stěny tmavou barvou a rámy oken a</w:t>
      </w:r>
      <w:r w:rsidRPr="00217043">
        <w:rPr>
          <w:rFonts w:ascii="Times New Roman" w:hAnsi="Times New Roman"/>
        </w:rPr>
        <w:t xml:space="preserve"> dveří</w:t>
      </w:r>
      <w:r w:rsidR="003A71D8" w:rsidRPr="00217043">
        <w:rPr>
          <w:rFonts w:ascii="Times New Roman" w:hAnsi="Times New Roman"/>
        </w:rPr>
        <w:t>,</w:t>
      </w:r>
      <w:r w:rsidRPr="00217043">
        <w:rPr>
          <w:rFonts w:ascii="Times New Roman" w:hAnsi="Times New Roman"/>
        </w:rPr>
        <w:t xml:space="preserve"> i samotné dveře a okna</w:t>
      </w:r>
      <w:r w:rsidR="003A71D8" w:rsidRPr="00217043">
        <w:rPr>
          <w:rFonts w:ascii="Times New Roman" w:hAnsi="Times New Roman"/>
        </w:rPr>
        <w:t>,</w:t>
      </w:r>
      <w:r w:rsidRPr="00217043">
        <w:rPr>
          <w:rFonts w:ascii="Times New Roman" w:hAnsi="Times New Roman"/>
        </w:rPr>
        <w:t xml:space="preserve"> k nim kontrastní barvou v</w:t>
      </w:r>
      <w:r w:rsidR="003A71D8" w:rsidRPr="00217043">
        <w:rPr>
          <w:rFonts w:ascii="Times New Roman" w:hAnsi="Times New Roman"/>
        </w:rPr>
        <w:t> jedné z výše uvedených kombinací</w:t>
      </w:r>
      <w:r w:rsidRPr="00217043">
        <w:rPr>
          <w:rFonts w:ascii="Times New Roman" w:hAnsi="Times New Roman"/>
        </w:rPr>
        <w:t xml:space="preserve">. Jednou z dalších možných variant je také využití kontrastních </w:t>
      </w:r>
      <w:r w:rsidR="00BF25BD" w:rsidRPr="00217043">
        <w:rPr>
          <w:rFonts w:ascii="Times New Roman" w:hAnsi="Times New Roman"/>
        </w:rPr>
        <w:t>samo</w:t>
      </w:r>
      <w:r w:rsidRPr="00217043">
        <w:rPr>
          <w:rFonts w:ascii="Times New Roman" w:hAnsi="Times New Roman"/>
        </w:rPr>
        <w:t>lepících pásek, ať už reflex</w:t>
      </w:r>
      <w:r w:rsidR="00BF25BD" w:rsidRPr="00217043">
        <w:rPr>
          <w:rFonts w:ascii="Times New Roman" w:hAnsi="Times New Roman"/>
        </w:rPr>
        <w:t>ních nebo pouze</w:t>
      </w:r>
      <w:r w:rsidR="003A71D8" w:rsidRPr="00217043">
        <w:rPr>
          <w:rFonts w:ascii="Times New Roman" w:hAnsi="Times New Roman"/>
        </w:rPr>
        <w:t xml:space="preserve"> obyčejných</w:t>
      </w:r>
      <w:r w:rsidR="00BF25BD" w:rsidRPr="00217043">
        <w:rPr>
          <w:rFonts w:ascii="Times New Roman" w:hAnsi="Times New Roman"/>
        </w:rPr>
        <w:t xml:space="preserve"> jednobarevných,</w:t>
      </w:r>
      <w:r w:rsidRPr="00217043">
        <w:rPr>
          <w:rFonts w:ascii="Times New Roman" w:hAnsi="Times New Roman"/>
        </w:rPr>
        <w:t xml:space="preserve"> </w:t>
      </w:r>
      <w:r w:rsidR="00BF25BD" w:rsidRPr="00217043">
        <w:rPr>
          <w:rFonts w:ascii="Times New Roman" w:hAnsi="Times New Roman"/>
        </w:rPr>
        <w:t>a vyznačit jimi okraje. Tedy nalepit je po obvodu každé strany, včetně střechy, a také po obvodu oken a dveří.</w:t>
      </w:r>
    </w:p>
    <w:p w:rsidR="00BB370C" w:rsidRPr="00217043" w:rsidRDefault="00BB370C" w:rsidP="00E838FE">
      <w:pPr>
        <w:ind w:firstLine="284"/>
        <w:contextualSpacing/>
        <w:rPr>
          <w:rFonts w:ascii="Times New Roman" w:hAnsi="Times New Roman"/>
        </w:rPr>
      </w:pPr>
    </w:p>
    <w:p w:rsidR="00BB370C" w:rsidRPr="00217043" w:rsidRDefault="00BB370C" w:rsidP="00BB370C">
      <w:pPr>
        <w:pStyle w:val="Nadpis3"/>
        <w:rPr>
          <w:rFonts w:cs="Times New Roman"/>
        </w:rPr>
      </w:pPr>
      <w:bookmarkStart w:id="69" w:name="_Toc26856691"/>
      <w:r w:rsidRPr="00217043">
        <w:rPr>
          <w:rFonts w:cs="Times New Roman"/>
        </w:rPr>
        <w:t>Vnitřní část</w:t>
      </w:r>
      <w:r w:rsidR="00B965DF" w:rsidRPr="00217043">
        <w:rPr>
          <w:rFonts w:cs="Times New Roman"/>
        </w:rPr>
        <w:t xml:space="preserve"> domečku</w:t>
      </w:r>
      <w:bookmarkEnd w:id="69"/>
    </w:p>
    <w:p w:rsidR="00CB65EC" w:rsidRPr="00217043" w:rsidRDefault="00CB65EC" w:rsidP="00CB65EC">
      <w:pPr>
        <w:ind w:firstLine="284"/>
        <w:rPr>
          <w:rFonts w:ascii="Times New Roman" w:hAnsi="Times New Roman"/>
        </w:rPr>
      </w:pPr>
    </w:p>
    <w:p w:rsidR="00B965DF" w:rsidRPr="00217043" w:rsidRDefault="00B965DF" w:rsidP="00CB65EC">
      <w:pPr>
        <w:ind w:firstLine="284"/>
        <w:rPr>
          <w:rFonts w:ascii="Times New Roman" w:hAnsi="Times New Roman"/>
        </w:rPr>
      </w:pPr>
      <w:r w:rsidRPr="00217043">
        <w:rPr>
          <w:rFonts w:ascii="Times New Roman" w:hAnsi="Times New Roman"/>
        </w:rPr>
        <w:t xml:space="preserve">Pro vnitřní stěny rehabilitační pomůcky - domečku bych opět volila kontrastní barvy, a to v kombinacích, které jsou zmíněny v předchozí podkapitole. Dle mého názoru by mohla být na každou stěnu využita jiná kombinace </w:t>
      </w:r>
      <w:r w:rsidR="00204FAA" w:rsidRPr="00217043">
        <w:rPr>
          <w:rFonts w:ascii="Times New Roman" w:hAnsi="Times New Roman"/>
        </w:rPr>
        <w:t xml:space="preserve">kontrastních </w:t>
      </w:r>
      <w:r w:rsidRPr="00217043">
        <w:rPr>
          <w:rFonts w:ascii="Times New Roman" w:hAnsi="Times New Roman"/>
        </w:rPr>
        <w:t xml:space="preserve">barev a také jiný vzor. </w:t>
      </w:r>
      <w:r w:rsidR="00204FAA" w:rsidRPr="00217043">
        <w:rPr>
          <w:rFonts w:ascii="Times New Roman" w:hAnsi="Times New Roman"/>
        </w:rPr>
        <w:t>Já bych například použila na zadní stěnu soustředěné kružnice, na jednu boční stěnu šachovnici, na druhou boční stěnu vlnovky a na vstupní stranu šikmé rovnoběžné pruhy. Také by bylo možno využít kontrastní malbu na stropní, neboli střešní část domečku. Pro podlahu bych volila tmavý odstín barvy, jelikož je v podlaze zabudováno osvětlení, které je k tmavému odstínu barvy samo o sobě kontrastní.</w:t>
      </w:r>
    </w:p>
    <w:p w:rsidR="00CA236F" w:rsidRPr="00217043" w:rsidRDefault="00CA236F">
      <w:pPr>
        <w:spacing w:after="200" w:line="276" w:lineRule="auto"/>
        <w:jc w:val="left"/>
        <w:rPr>
          <w:rFonts w:ascii="Times New Roman" w:hAnsi="Times New Roman"/>
        </w:rPr>
      </w:pPr>
    </w:p>
    <w:p w:rsidR="00CB65EC" w:rsidRPr="00217043" w:rsidRDefault="00CB65EC">
      <w:pPr>
        <w:spacing w:after="200" w:line="276" w:lineRule="auto"/>
        <w:jc w:val="left"/>
        <w:rPr>
          <w:rFonts w:ascii="Times New Roman" w:eastAsiaTheme="majorEastAsia" w:hAnsi="Times New Roman"/>
          <w:b/>
          <w:bCs/>
          <w:sz w:val="36"/>
          <w:szCs w:val="28"/>
          <w:u w:val="single"/>
        </w:rPr>
      </w:pPr>
      <w:r w:rsidRPr="00217043">
        <w:rPr>
          <w:rFonts w:ascii="Times New Roman" w:hAnsi="Times New Roman"/>
        </w:rPr>
        <w:br w:type="page"/>
      </w:r>
    </w:p>
    <w:p w:rsidR="00CA236F" w:rsidRPr="00217043" w:rsidRDefault="00CA236F" w:rsidP="00CA236F">
      <w:pPr>
        <w:pStyle w:val="Nadpis1"/>
        <w:rPr>
          <w:rFonts w:cs="Times New Roman"/>
        </w:rPr>
      </w:pPr>
      <w:bookmarkStart w:id="70" w:name="_Toc26856692"/>
      <w:r w:rsidRPr="00217043">
        <w:rPr>
          <w:rFonts w:cs="Times New Roman"/>
        </w:rPr>
        <w:t xml:space="preserve">Použité nářadí, jeho specifikace a </w:t>
      </w:r>
      <w:r w:rsidR="00014DAF" w:rsidRPr="00217043">
        <w:rPr>
          <w:rFonts w:cs="Times New Roman"/>
        </w:rPr>
        <w:t xml:space="preserve">zásady </w:t>
      </w:r>
      <w:r w:rsidRPr="00217043">
        <w:rPr>
          <w:rFonts w:cs="Times New Roman"/>
        </w:rPr>
        <w:t>bezpečnost</w:t>
      </w:r>
      <w:r w:rsidR="00014DAF" w:rsidRPr="00217043">
        <w:rPr>
          <w:rFonts w:cs="Times New Roman"/>
        </w:rPr>
        <w:t>i</w:t>
      </w:r>
      <w:r w:rsidRPr="00217043">
        <w:rPr>
          <w:rFonts w:cs="Times New Roman"/>
        </w:rPr>
        <w:t xml:space="preserve"> práce</w:t>
      </w:r>
      <w:bookmarkEnd w:id="70"/>
    </w:p>
    <w:p w:rsidR="00CA236F" w:rsidRPr="00217043" w:rsidRDefault="00CA236F" w:rsidP="00CA236F">
      <w:pPr>
        <w:rPr>
          <w:rFonts w:ascii="Times New Roman" w:eastAsiaTheme="majorEastAsia" w:hAnsi="Times New Roman"/>
        </w:rPr>
      </w:pPr>
    </w:p>
    <w:p w:rsidR="00CA236F" w:rsidRPr="00217043" w:rsidRDefault="002D54D0" w:rsidP="00CA236F">
      <w:pPr>
        <w:ind w:firstLine="284"/>
        <w:rPr>
          <w:rFonts w:ascii="Times New Roman" w:eastAsiaTheme="majorEastAsia" w:hAnsi="Times New Roman"/>
        </w:rPr>
      </w:pPr>
      <w:r w:rsidRPr="00217043">
        <w:rPr>
          <w:rFonts w:ascii="Times New Roman" w:eastAsiaTheme="majorEastAsia" w:hAnsi="Times New Roman"/>
        </w:rPr>
        <w:t>Použité nářadí bych rozdělila do dvou pomyslných kategorií, a to na běžné ruční nářadí a nářadí elektrické.</w:t>
      </w:r>
      <w:r w:rsidR="00561C36" w:rsidRPr="00217043">
        <w:rPr>
          <w:rFonts w:ascii="Times New Roman" w:eastAsiaTheme="majorEastAsia" w:hAnsi="Times New Roman"/>
        </w:rPr>
        <w:t xml:space="preserve"> Každá z těchto kategorií se dá dále rozdělit </w:t>
      </w:r>
      <w:r w:rsidR="005E4964" w:rsidRPr="00217043">
        <w:rPr>
          <w:rFonts w:ascii="Times New Roman" w:eastAsiaTheme="majorEastAsia" w:hAnsi="Times New Roman"/>
        </w:rPr>
        <w:t>na dvě skupiny, tedy na malé a velké nářadí.</w:t>
      </w:r>
    </w:p>
    <w:p w:rsidR="002D54D0" w:rsidRPr="00217043" w:rsidRDefault="002D54D0" w:rsidP="00CA236F">
      <w:pPr>
        <w:ind w:firstLine="284"/>
        <w:rPr>
          <w:rFonts w:ascii="Times New Roman" w:eastAsiaTheme="majorEastAsia" w:hAnsi="Times New Roman"/>
        </w:rPr>
      </w:pPr>
    </w:p>
    <w:p w:rsidR="002D54D0" w:rsidRPr="00217043" w:rsidRDefault="002D54D0" w:rsidP="002D54D0">
      <w:pPr>
        <w:pStyle w:val="Nadpis2"/>
        <w:rPr>
          <w:rFonts w:cs="Times New Roman"/>
        </w:rPr>
      </w:pPr>
      <w:bookmarkStart w:id="71" w:name="_Toc26856693"/>
      <w:r w:rsidRPr="00217043">
        <w:rPr>
          <w:rFonts w:cs="Times New Roman"/>
        </w:rPr>
        <w:t>Ruční nářadí</w:t>
      </w:r>
      <w:bookmarkEnd w:id="71"/>
    </w:p>
    <w:p w:rsidR="002D54D0" w:rsidRPr="00217043" w:rsidRDefault="002D54D0" w:rsidP="00CA236F">
      <w:pPr>
        <w:ind w:firstLine="284"/>
        <w:rPr>
          <w:rFonts w:ascii="Times New Roman" w:eastAsiaTheme="majorEastAsia" w:hAnsi="Times New Roman"/>
        </w:rPr>
      </w:pPr>
    </w:p>
    <w:p w:rsidR="00B746F0" w:rsidRPr="00217043" w:rsidRDefault="00B746F0" w:rsidP="00B746F0">
      <w:pPr>
        <w:pStyle w:val="Nadpis3"/>
        <w:rPr>
          <w:rFonts w:cs="Times New Roman"/>
        </w:rPr>
      </w:pPr>
      <w:bookmarkStart w:id="72" w:name="_Toc26856694"/>
      <w:r w:rsidRPr="00217043">
        <w:rPr>
          <w:rFonts w:cs="Times New Roman"/>
        </w:rPr>
        <w:t>Malé ruční nářadí</w:t>
      </w:r>
      <w:bookmarkEnd w:id="72"/>
    </w:p>
    <w:p w:rsidR="00B746F0" w:rsidRPr="00217043" w:rsidRDefault="00B746F0" w:rsidP="00CA236F">
      <w:pPr>
        <w:ind w:firstLine="284"/>
        <w:rPr>
          <w:rFonts w:ascii="Times New Roman" w:eastAsiaTheme="majorEastAsia" w:hAnsi="Times New Roman"/>
        </w:rPr>
      </w:pPr>
    </w:p>
    <w:p w:rsidR="002D54D0" w:rsidRPr="00217043" w:rsidRDefault="002D54D0" w:rsidP="00CA236F">
      <w:pPr>
        <w:ind w:firstLine="284"/>
        <w:rPr>
          <w:rFonts w:ascii="Times New Roman" w:eastAsiaTheme="majorEastAsia" w:hAnsi="Times New Roman"/>
        </w:rPr>
      </w:pPr>
      <w:r w:rsidRPr="00217043">
        <w:rPr>
          <w:rFonts w:ascii="Times New Roman" w:eastAsiaTheme="majorEastAsia" w:hAnsi="Times New Roman"/>
        </w:rPr>
        <w:t xml:space="preserve">Z běžně známého </w:t>
      </w:r>
      <w:r w:rsidR="00E507AB" w:rsidRPr="00217043">
        <w:rPr>
          <w:rFonts w:ascii="Times New Roman" w:eastAsiaTheme="majorEastAsia" w:hAnsi="Times New Roman"/>
        </w:rPr>
        <w:t xml:space="preserve">a často </w:t>
      </w:r>
      <w:r w:rsidR="005E4964" w:rsidRPr="00217043">
        <w:rPr>
          <w:rFonts w:ascii="Times New Roman" w:eastAsiaTheme="majorEastAsia" w:hAnsi="Times New Roman"/>
        </w:rPr>
        <w:t xml:space="preserve">používaného </w:t>
      </w:r>
      <w:r w:rsidRPr="00217043">
        <w:rPr>
          <w:rFonts w:ascii="Times New Roman" w:eastAsiaTheme="majorEastAsia" w:hAnsi="Times New Roman"/>
        </w:rPr>
        <w:t>ručního nářadí bylo ke zhotovení stavby zapotřebí využití plochého šroubováku</w:t>
      </w:r>
      <w:r w:rsidR="00DB1C85" w:rsidRPr="00217043">
        <w:rPr>
          <w:rFonts w:ascii="Times New Roman" w:eastAsiaTheme="majorEastAsia" w:hAnsi="Times New Roman"/>
        </w:rPr>
        <w:t>. „Šroubovák je nástroj určený k zašroubování a utahování</w:t>
      </w:r>
      <w:r w:rsidR="004453B6" w:rsidRPr="00217043">
        <w:rPr>
          <w:rFonts w:ascii="Times New Roman" w:eastAsiaTheme="majorEastAsia" w:hAnsi="Times New Roman"/>
        </w:rPr>
        <w:t xml:space="preserve"> a</w:t>
      </w:r>
      <w:r w:rsidR="00DB1C85" w:rsidRPr="00217043">
        <w:rPr>
          <w:rFonts w:ascii="Times New Roman" w:eastAsiaTheme="majorEastAsia" w:hAnsi="Times New Roman"/>
        </w:rPr>
        <w:t>nebo k povolování a vyšroubování šroubů a vrutů, jejichž hlava je pro ně uzpůsobena. Skládá se z rukojeti a kovové tyče – čepele, která se skládá z dříku (délková část) a břitu a je v rukojeti dříkem zasazena. Tvarový konec čepele – břit – se vkládá do tvarové drážky, prohlubně nebo otvoru v hlavě šroubu.“</w:t>
      </w:r>
      <w:r w:rsidR="00DB1C85" w:rsidRPr="00217043">
        <w:rPr>
          <w:rStyle w:val="Znakapoznpodarou"/>
          <w:rFonts w:ascii="Times New Roman" w:eastAsiaTheme="majorEastAsia" w:hAnsi="Times New Roman"/>
        </w:rPr>
        <w:footnoteReference w:id="112"/>
      </w:r>
      <w:r w:rsidR="00DB1C85" w:rsidRPr="00217043">
        <w:rPr>
          <w:rFonts w:ascii="Times New Roman" w:eastAsiaTheme="majorEastAsia" w:hAnsi="Times New Roman"/>
        </w:rPr>
        <w:t xml:space="preserve"> </w:t>
      </w:r>
      <w:r w:rsidR="00A74979" w:rsidRPr="00217043">
        <w:rPr>
          <w:rFonts w:ascii="Times New Roman" w:eastAsiaTheme="majorEastAsia" w:hAnsi="Times New Roman"/>
        </w:rPr>
        <w:t>Šroubováky dle typu zakončení rozlišujeme na ploché, křížové, torx, inbus a další. Pro potřeby stavby byl využit plochý břit, který značíme (-). Vyznačuje se plochou hranou a používá se u šroubů s jednou drážkou. Tento typ šroubováku byl využit pro zašroubování kabelů do rozvodné krabice.</w:t>
      </w:r>
    </w:p>
    <w:p w:rsidR="00B746F0" w:rsidRPr="00217043" w:rsidRDefault="00B746F0" w:rsidP="00CA236F">
      <w:pPr>
        <w:ind w:firstLine="284"/>
        <w:rPr>
          <w:rFonts w:ascii="Times New Roman" w:eastAsiaTheme="majorEastAsia" w:hAnsi="Times New Roman"/>
        </w:rPr>
      </w:pPr>
    </w:p>
    <w:p w:rsidR="00B746F0" w:rsidRPr="00217043" w:rsidRDefault="00B746F0" w:rsidP="00B746F0">
      <w:pPr>
        <w:pStyle w:val="Nadpis3"/>
        <w:rPr>
          <w:rFonts w:cs="Times New Roman"/>
        </w:rPr>
      </w:pPr>
      <w:bookmarkStart w:id="73" w:name="_Toc26856695"/>
      <w:r w:rsidRPr="00217043">
        <w:rPr>
          <w:rFonts w:cs="Times New Roman"/>
        </w:rPr>
        <w:t>Velké ruční nářadí</w:t>
      </w:r>
      <w:bookmarkEnd w:id="73"/>
      <w:r w:rsidR="00882EDA" w:rsidRPr="00217043">
        <w:rPr>
          <w:rFonts w:cs="Times New Roman"/>
        </w:rPr>
        <w:t xml:space="preserve"> </w:t>
      </w:r>
    </w:p>
    <w:p w:rsidR="00B746F0" w:rsidRPr="00217043" w:rsidRDefault="00B746F0" w:rsidP="00CA236F">
      <w:pPr>
        <w:ind w:firstLine="284"/>
        <w:rPr>
          <w:rFonts w:ascii="Times New Roman" w:eastAsiaTheme="majorEastAsia" w:hAnsi="Times New Roman"/>
        </w:rPr>
      </w:pPr>
    </w:p>
    <w:p w:rsidR="00B746F0" w:rsidRPr="00217043" w:rsidRDefault="00E767F5" w:rsidP="00CA236F">
      <w:pPr>
        <w:ind w:firstLine="284"/>
        <w:rPr>
          <w:rFonts w:ascii="Times New Roman" w:eastAsiaTheme="majorEastAsia" w:hAnsi="Times New Roman"/>
        </w:rPr>
      </w:pPr>
      <w:r w:rsidRPr="00217043">
        <w:rPr>
          <w:rFonts w:ascii="Times New Roman" w:eastAsiaTheme="majorEastAsia" w:hAnsi="Times New Roman"/>
        </w:rPr>
        <w:t>Pro olepení hran skříní se zásuvkami byla použita ruční olepovačka hran. Tyto olepovačky „(…) jsou využívané především v dřevoobráběcím průmyslu, kde se používají k nalepování hran na dílce. Základní funkcí hrany na nábytkových dílcích je uzavřít spoj desky tak, aby se do něj nedostala vlhkost, která by jinak desku zničila. Funkčnost hrany je dnes již propojena i s celkovým designem. Hrany jsou vyráběné v široké škále dekorů a dokreslují tak celkový dojem nábytku.“</w:t>
      </w:r>
      <w:r w:rsidRPr="00217043">
        <w:rPr>
          <w:rStyle w:val="Znakapoznpodarou"/>
          <w:rFonts w:ascii="Times New Roman" w:eastAsiaTheme="majorEastAsia" w:hAnsi="Times New Roman"/>
        </w:rPr>
        <w:footnoteReference w:id="113"/>
      </w:r>
      <w:r w:rsidRPr="00217043">
        <w:rPr>
          <w:rFonts w:ascii="Times New Roman" w:eastAsiaTheme="majorEastAsia" w:hAnsi="Times New Roman"/>
        </w:rPr>
        <w:t xml:space="preserve"> Hlavní výhoda práce s ruční olepovačkou je, že se pohybuje stroj okolo dílce. Využívá se hlavně při l</w:t>
      </w:r>
      <w:r w:rsidR="00D04F76" w:rsidRPr="00217043">
        <w:rPr>
          <w:rFonts w:ascii="Times New Roman" w:eastAsiaTheme="majorEastAsia" w:hAnsi="Times New Roman"/>
        </w:rPr>
        <w:t>epení na dílce větších rozměrů.</w:t>
      </w:r>
    </w:p>
    <w:p w:rsidR="00D04F76" w:rsidRPr="00217043" w:rsidRDefault="00D04F76" w:rsidP="00CA236F">
      <w:pPr>
        <w:ind w:firstLine="284"/>
        <w:rPr>
          <w:rFonts w:ascii="Times New Roman" w:eastAsiaTheme="majorEastAsia" w:hAnsi="Times New Roman"/>
        </w:rPr>
      </w:pPr>
      <w:r w:rsidRPr="00217043">
        <w:rPr>
          <w:rFonts w:ascii="Times New Roman" w:eastAsiaTheme="majorEastAsia" w:hAnsi="Times New Roman"/>
        </w:rPr>
        <w:t>V domácích dílničkách se používá k úkonu olepování hran rozehřátá žehlička, páska se vrstvou lepidla přiloží k polepované hraně a z lícové strany se, nejlépe přes čistý papír, přejíždí celou plochou, dokud se tavné lepidlo nerozteče a páska se nepřilepí k ploše hrany. Nesmíme však dlouho zůstávat na jednom místě, aby nedošlo ke změně barevnosti hrany působením vysoké teploty. Tuto technologii použijeme v případě použití melaminové hrany vyrobené ze stejného materiálu, jako je fólie na dřevotřísce. V našem případě byla použita ABS hrana, která je daleko odolnější a většinou se nalepuje strojně. Ruční zpracování lze provést za pomoci dvousložkových disperzních nebo polyuretanových a také kontaktních lepidel. ABS hrana je termoplast, který není opatřen vrstvou tavného lepidla, neboť při zahřívání měkne.</w:t>
      </w:r>
    </w:p>
    <w:p w:rsidR="00B746F0" w:rsidRPr="00217043" w:rsidRDefault="00B746F0" w:rsidP="00CA236F">
      <w:pPr>
        <w:ind w:firstLine="284"/>
        <w:rPr>
          <w:rFonts w:ascii="Times New Roman" w:eastAsiaTheme="majorEastAsia" w:hAnsi="Times New Roman"/>
        </w:rPr>
      </w:pPr>
    </w:p>
    <w:p w:rsidR="00B746F0" w:rsidRPr="00217043" w:rsidRDefault="00B746F0" w:rsidP="00B746F0">
      <w:pPr>
        <w:pStyle w:val="Nadpis2"/>
        <w:rPr>
          <w:rFonts w:cs="Times New Roman"/>
        </w:rPr>
      </w:pPr>
      <w:bookmarkStart w:id="74" w:name="_Toc26856696"/>
      <w:r w:rsidRPr="00217043">
        <w:rPr>
          <w:rFonts w:cs="Times New Roman"/>
        </w:rPr>
        <w:t>Elektrické nářadí</w:t>
      </w:r>
      <w:bookmarkEnd w:id="74"/>
      <w:r w:rsidR="00882EDA" w:rsidRPr="00217043">
        <w:rPr>
          <w:rFonts w:cs="Times New Roman"/>
        </w:rPr>
        <w:t xml:space="preserve"> </w:t>
      </w:r>
    </w:p>
    <w:p w:rsidR="00B746F0" w:rsidRPr="00217043" w:rsidRDefault="00B746F0" w:rsidP="00CA236F">
      <w:pPr>
        <w:ind w:firstLine="284"/>
        <w:rPr>
          <w:rFonts w:ascii="Times New Roman" w:eastAsiaTheme="majorEastAsia" w:hAnsi="Times New Roman"/>
        </w:rPr>
      </w:pPr>
    </w:p>
    <w:p w:rsidR="00C86098" w:rsidRPr="00217043" w:rsidRDefault="00C86098" w:rsidP="00C86098">
      <w:pPr>
        <w:pStyle w:val="Nadpis3"/>
        <w:rPr>
          <w:rFonts w:cs="Times New Roman"/>
        </w:rPr>
      </w:pPr>
      <w:bookmarkStart w:id="75" w:name="_Toc26856697"/>
      <w:r w:rsidRPr="00217043">
        <w:rPr>
          <w:rFonts w:cs="Times New Roman"/>
        </w:rPr>
        <w:t>Malé elektrické nářadí</w:t>
      </w:r>
      <w:bookmarkEnd w:id="75"/>
      <w:r w:rsidR="00882EDA" w:rsidRPr="00217043">
        <w:rPr>
          <w:rFonts w:cs="Times New Roman"/>
        </w:rPr>
        <w:t xml:space="preserve"> </w:t>
      </w:r>
    </w:p>
    <w:p w:rsidR="00C86098" w:rsidRPr="00217043" w:rsidRDefault="00C86098" w:rsidP="00CA236F">
      <w:pPr>
        <w:ind w:firstLine="284"/>
        <w:rPr>
          <w:rFonts w:ascii="Times New Roman" w:eastAsiaTheme="majorEastAsia" w:hAnsi="Times New Roman"/>
        </w:rPr>
      </w:pPr>
    </w:p>
    <w:p w:rsidR="00E507AB" w:rsidRPr="00217043" w:rsidRDefault="00B746F0" w:rsidP="00E507AB">
      <w:pPr>
        <w:ind w:firstLine="284"/>
        <w:rPr>
          <w:rFonts w:ascii="Times New Roman" w:eastAsiaTheme="majorEastAsia" w:hAnsi="Times New Roman"/>
        </w:rPr>
      </w:pPr>
      <w:r w:rsidRPr="00217043">
        <w:rPr>
          <w:rFonts w:ascii="Times New Roman" w:eastAsiaTheme="majorEastAsia" w:hAnsi="Times New Roman"/>
        </w:rPr>
        <w:t xml:space="preserve">Z této kategorie nářadí bylo zapotřebí </w:t>
      </w:r>
      <w:r w:rsidR="00C86098" w:rsidRPr="00217043">
        <w:rPr>
          <w:rFonts w:ascii="Times New Roman" w:eastAsiaTheme="majorEastAsia" w:hAnsi="Times New Roman"/>
        </w:rPr>
        <w:t>využ</w:t>
      </w:r>
      <w:r w:rsidR="00AE1AFD" w:rsidRPr="00217043">
        <w:rPr>
          <w:rFonts w:ascii="Times New Roman" w:eastAsiaTheme="majorEastAsia" w:hAnsi="Times New Roman"/>
        </w:rPr>
        <w:t xml:space="preserve">ít </w:t>
      </w:r>
      <w:r w:rsidR="005C70A6" w:rsidRPr="00217043">
        <w:rPr>
          <w:rFonts w:ascii="Times New Roman" w:eastAsiaTheme="majorEastAsia" w:hAnsi="Times New Roman"/>
        </w:rPr>
        <w:t xml:space="preserve">vrtačku, vykružovací a středový vrták, </w:t>
      </w:r>
      <w:r w:rsidR="00E507AB" w:rsidRPr="00217043">
        <w:rPr>
          <w:rFonts w:ascii="Times New Roman" w:eastAsiaTheme="majorEastAsia" w:hAnsi="Times New Roman"/>
        </w:rPr>
        <w:t xml:space="preserve">pásovou </w:t>
      </w:r>
      <w:r w:rsidR="00C86098" w:rsidRPr="00217043">
        <w:rPr>
          <w:rFonts w:ascii="Times New Roman" w:eastAsiaTheme="majorEastAsia" w:hAnsi="Times New Roman"/>
        </w:rPr>
        <w:t>brusku,</w:t>
      </w:r>
      <w:r w:rsidR="00EA6A4C" w:rsidRPr="00217043">
        <w:rPr>
          <w:rFonts w:ascii="Times New Roman" w:eastAsiaTheme="majorEastAsia" w:hAnsi="Times New Roman"/>
        </w:rPr>
        <w:t xml:space="preserve"> horní frézku na dřevo,</w:t>
      </w:r>
      <w:r w:rsidR="00C86098" w:rsidRPr="00217043">
        <w:rPr>
          <w:rFonts w:ascii="Times New Roman" w:eastAsiaTheme="majorEastAsia" w:hAnsi="Times New Roman"/>
        </w:rPr>
        <w:t xml:space="preserve"> tavnou pistoli</w:t>
      </w:r>
      <w:r w:rsidR="002F32ED" w:rsidRPr="00217043">
        <w:rPr>
          <w:rFonts w:ascii="Times New Roman" w:eastAsiaTheme="majorEastAsia" w:hAnsi="Times New Roman"/>
        </w:rPr>
        <w:t xml:space="preserve"> a pájku</w:t>
      </w:r>
      <w:r w:rsidR="005C70A6" w:rsidRPr="00217043">
        <w:rPr>
          <w:rFonts w:ascii="Times New Roman" w:eastAsiaTheme="majorEastAsia" w:hAnsi="Times New Roman"/>
        </w:rPr>
        <w:t>.</w:t>
      </w:r>
    </w:p>
    <w:p w:rsidR="00014DAF" w:rsidRPr="00217043" w:rsidRDefault="00014DAF" w:rsidP="00E507AB">
      <w:pPr>
        <w:ind w:firstLine="284"/>
        <w:rPr>
          <w:rFonts w:ascii="Times New Roman" w:eastAsiaTheme="majorEastAsia" w:hAnsi="Times New Roman"/>
        </w:rPr>
      </w:pPr>
    </w:p>
    <w:p w:rsidR="00014DAF" w:rsidRPr="00217043" w:rsidRDefault="00014DAF" w:rsidP="00014DAF">
      <w:pPr>
        <w:pStyle w:val="Nadpis4"/>
        <w:rPr>
          <w:rFonts w:cs="Times New Roman"/>
        </w:rPr>
      </w:pPr>
      <w:bookmarkStart w:id="76" w:name="_Toc26856698"/>
      <w:r w:rsidRPr="00217043">
        <w:rPr>
          <w:rFonts w:cs="Times New Roman"/>
        </w:rPr>
        <w:t>Vykružovací a středový vrták</w:t>
      </w:r>
      <w:bookmarkEnd w:id="76"/>
      <w:r w:rsidR="00882EDA" w:rsidRPr="00217043">
        <w:rPr>
          <w:rFonts w:cs="Times New Roman"/>
        </w:rPr>
        <w:t xml:space="preserve"> </w:t>
      </w:r>
    </w:p>
    <w:p w:rsidR="00014DAF" w:rsidRPr="00217043" w:rsidRDefault="00014DAF" w:rsidP="00E507AB">
      <w:pPr>
        <w:ind w:firstLine="284"/>
        <w:rPr>
          <w:rFonts w:ascii="Times New Roman" w:eastAsiaTheme="majorEastAsia" w:hAnsi="Times New Roman"/>
        </w:rPr>
      </w:pPr>
    </w:p>
    <w:p w:rsidR="00AE1AFD" w:rsidRPr="00217043" w:rsidRDefault="005C70A6" w:rsidP="00CA236F">
      <w:pPr>
        <w:ind w:firstLine="284"/>
        <w:rPr>
          <w:rFonts w:ascii="Times New Roman" w:eastAsiaTheme="majorEastAsia" w:hAnsi="Times New Roman"/>
        </w:rPr>
      </w:pPr>
      <w:r w:rsidRPr="00217043">
        <w:rPr>
          <w:rFonts w:ascii="Times New Roman" w:eastAsiaTheme="majorEastAsia" w:hAnsi="Times New Roman"/>
        </w:rPr>
        <w:t>Bodové osvětlení bylo vsazeno do otvorů připravených vykružovacím vrtákem.</w:t>
      </w:r>
      <w:r w:rsidR="00FD5095" w:rsidRPr="00217043">
        <w:rPr>
          <w:rStyle w:val="Znakapoznpodarou"/>
          <w:rFonts w:ascii="Times New Roman" w:eastAsiaTheme="majorEastAsia" w:hAnsi="Times New Roman"/>
        </w:rPr>
        <w:footnoteReference w:id="114"/>
      </w:r>
      <w:r w:rsidRPr="00217043">
        <w:rPr>
          <w:rFonts w:ascii="Times New Roman" w:eastAsiaTheme="majorEastAsia" w:hAnsi="Times New Roman"/>
        </w:rPr>
        <w:t xml:space="preserve"> Nejprve však bylo nutné pomocí středového vrtáku předvrtat středový otvor pro lepší manipulaci s vykružovacím vrtákem, aby jeho pilový list ohnutý do kruhu neuhnul z dráhy.</w:t>
      </w:r>
    </w:p>
    <w:p w:rsidR="00882EDA" w:rsidRPr="00217043" w:rsidRDefault="00882EDA" w:rsidP="00CA236F">
      <w:pPr>
        <w:ind w:firstLine="284"/>
        <w:rPr>
          <w:rFonts w:ascii="Times New Roman" w:eastAsiaTheme="majorEastAsia" w:hAnsi="Times New Roman"/>
        </w:rPr>
      </w:pPr>
    </w:p>
    <w:p w:rsidR="00882EDA" w:rsidRPr="00217043" w:rsidRDefault="00882EDA" w:rsidP="00882EDA">
      <w:pPr>
        <w:pStyle w:val="Nadpis4"/>
        <w:rPr>
          <w:rFonts w:cs="Times New Roman"/>
        </w:rPr>
      </w:pPr>
      <w:bookmarkStart w:id="77" w:name="_Toc26856699"/>
      <w:r w:rsidRPr="00217043">
        <w:rPr>
          <w:rFonts w:cs="Times New Roman"/>
        </w:rPr>
        <w:t>Vrtačka</w:t>
      </w:r>
      <w:bookmarkEnd w:id="77"/>
    </w:p>
    <w:p w:rsidR="00882EDA" w:rsidRPr="00217043" w:rsidRDefault="00882EDA" w:rsidP="00CA236F">
      <w:pPr>
        <w:ind w:firstLine="284"/>
        <w:rPr>
          <w:rFonts w:ascii="Times New Roman" w:eastAsiaTheme="majorEastAsia" w:hAnsi="Times New Roman"/>
        </w:rPr>
      </w:pPr>
    </w:p>
    <w:p w:rsidR="00E507AB" w:rsidRPr="00217043" w:rsidRDefault="00E507AB" w:rsidP="00CA236F">
      <w:pPr>
        <w:ind w:firstLine="284"/>
        <w:rPr>
          <w:rFonts w:ascii="Times New Roman" w:eastAsiaTheme="majorEastAsia" w:hAnsi="Times New Roman"/>
        </w:rPr>
      </w:pPr>
      <w:r w:rsidRPr="00217043">
        <w:rPr>
          <w:rFonts w:ascii="Times New Roman" w:eastAsiaTheme="majorEastAsia" w:hAnsi="Times New Roman"/>
        </w:rPr>
        <w:t>Tyto vrtáky se upevňují do vrtačky, což je „(…) obráběcí stroj určení k vrtání otvorů pomocí vrtáků. (…) Ruční přenosné elektrické vrtačky poháněné jednofázovým elektromotorem bývají často vybaveny „příklepem“, což je vibrační mechanismus, jenž usnadňuje rozrušování zdiva při vrtání do betonu a jiných stavebních materiálů.“</w:t>
      </w:r>
      <w:r w:rsidRPr="00217043">
        <w:rPr>
          <w:rStyle w:val="Znakapoznpodarou"/>
          <w:rFonts w:ascii="Times New Roman" w:eastAsiaTheme="majorEastAsia" w:hAnsi="Times New Roman"/>
        </w:rPr>
        <w:footnoteReference w:id="115"/>
      </w:r>
    </w:p>
    <w:p w:rsidR="00882EDA" w:rsidRPr="00217043" w:rsidRDefault="00882EDA" w:rsidP="00CA236F">
      <w:pPr>
        <w:ind w:firstLine="284"/>
        <w:rPr>
          <w:rFonts w:ascii="Times New Roman" w:eastAsiaTheme="majorEastAsia" w:hAnsi="Times New Roman"/>
        </w:rPr>
      </w:pPr>
    </w:p>
    <w:p w:rsidR="00882EDA" w:rsidRPr="00217043" w:rsidRDefault="00882EDA" w:rsidP="00882EDA">
      <w:pPr>
        <w:pStyle w:val="Nadpis4"/>
        <w:rPr>
          <w:rFonts w:cs="Times New Roman"/>
        </w:rPr>
      </w:pPr>
      <w:bookmarkStart w:id="78" w:name="_Toc26856700"/>
      <w:r w:rsidRPr="00217043">
        <w:rPr>
          <w:rFonts w:cs="Times New Roman"/>
        </w:rPr>
        <w:t>Pásová bruska</w:t>
      </w:r>
      <w:bookmarkEnd w:id="78"/>
      <w:r w:rsidRPr="00217043">
        <w:rPr>
          <w:rFonts w:cs="Times New Roman"/>
        </w:rPr>
        <w:t xml:space="preserve"> </w:t>
      </w:r>
    </w:p>
    <w:p w:rsidR="00882EDA" w:rsidRPr="00217043" w:rsidRDefault="00882EDA" w:rsidP="00CA236F">
      <w:pPr>
        <w:ind w:firstLine="284"/>
        <w:rPr>
          <w:rFonts w:ascii="Times New Roman" w:eastAsiaTheme="majorEastAsia" w:hAnsi="Times New Roman"/>
        </w:rPr>
      </w:pPr>
    </w:p>
    <w:p w:rsidR="002F32ED" w:rsidRPr="00217043" w:rsidRDefault="002F32ED" w:rsidP="00CA236F">
      <w:pPr>
        <w:ind w:firstLine="284"/>
        <w:rPr>
          <w:rFonts w:ascii="Times New Roman" w:eastAsiaTheme="majorEastAsia" w:hAnsi="Times New Roman"/>
        </w:rPr>
      </w:pPr>
      <w:r w:rsidRPr="00217043">
        <w:rPr>
          <w:rFonts w:ascii="Times New Roman" w:eastAsiaTheme="majorEastAsia" w:hAnsi="Times New Roman"/>
        </w:rPr>
        <w:t>Pro obroušení lišt ze smrkového masivu byla použita pásová bruska, která slouží „(…) k plošnému broušení zejména dřeva, ale i plastů a kovů. Pásové brusky používají „nekonečný“ brusný pás různých typizovaných šířek a zrnitostí, který je napnut mezi dvěma válci – hnacím a napínacím. Hnací válec je buď přímo, nebo klínovým řemenem, spojen s motorem, napínací válec slouží k napnutí brusného pásu. Pásová bruska je určena zejména k broušení velkých a rovných ploch, má největší brusný úběr ze všech druhů brusek. Nejčastější použití je v truhlářské výrobě. Moderní pásové brusky mají i elektronickou regulaci otáček, která je důležitá při opracování</w:t>
      </w:r>
      <w:r w:rsidR="00D02232" w:rsidRPr="00217043">
        <w:rPr>
          <w:rFonts w:ascii="Times New Roman" w:eastAsiaTheme="majorEastAsia" w:hAnsi="Times New Roman"/>
        </w:rPr>
        <w:t xml:space="preserve"> materiálů, které by vysoká teplota vznikající při větších rychlostem broušení mohla poškodit. Téměř všechny druhy pásových brusek mají vyřešeno zachytávání prachu. Ruční pásové brusky mají připojený textilní pytlíček na prach, který lze vysypat a znova použít, stacionární brusky je nutné připojit k odsávacímu zařízení. Provoz bez zachytávání nebo odsávání prachu se nedoporučuje.“</w:t>
      </w:r>
      <w:r w:rsidR="00D02232" w:rsidRPr="00217043">
        <w:rPr>
          <w:rStyle w:val="Znakapoznpodarou"/>
          <w:rFonts w:ascii="Times New Roman" w:eastAsiaTheme="majorEastAsia" w:hAnsi="Times New Roman"/>
        </w:rPr>
        <w:footnoteReference w:id="116"/>
      </w:r>
    </w:p>
    <w:p w:rsidR="00882EDA" w:rsidRPr="00217043" w:rsidRDefault="00882EDA" w:rsidP="00CA236F">
      <w:pPr>
        <w:ind w:firstLine="284"/>
        <w:rPr>
          <w:rFonts w:ascii="Times New Roman" w:eastAsiaTheme="majorEastAsia" w:hAnsi="Times New Roman"/>
        </w:rPr>
      </w:pPr>
    </w:p>
    <w:p w:rsidR="00882EDA" w:rsidRPr="00217043" w:rsidRDefault="00882EDA" w:rsidP="00882EDA">
      <w:pPr>
        <w:pStyle w:val="Nadpis4"/>
        <w:rPr>
          <w:rFonts w:cs="Times New Roman"/>
        </w:rPr>
      </w:pPr>
      <w:bookmarkStart w:id="79" w:name="_Toc26856701"/>
      <w:r w:rsidRPr="00217043">
        <w:rPr>
          <w:rFonts w:cs="Times New Roman"/>
        </w:rPr>
        <w:t>Horní frézka na dřevo</w:t>
      </w:r>
      <w:bookmarkEnd w:id="79"/>
      <w:r w:rsidRPr="00217043">
        <w:rPr>
          <w:rFonts w:cs="Times New Roman"/>
        </w:rPr>
        <w:t xml:space="preserve"> </w:t>
      </w:r>
    </w:p>
    <w:p w:rsidR="00882EDA" w:rsidRPr="00217043" w:rsidRDefault="00882EDA" w:rsidP="00CA236F">
      <w:pPr>
        <w:ind w:firstLine="284"/>
        <w:rPr>
          <w:rFonts w:ascii="Times New Roman" w:eastAsiaTheme="majorEastAsia" w:hAnsi="Times New Roman"/>
        </w:rPr>
      </w:pPr>
    </w:p>
    <w:p w:rsidR="00EA6A4C" w:rsidRPr="00217043" w:rsidRDefault="00EA6A4C" w:rsidP="00CA236F">
      <w:pPr>
        <w:ind w:firstLine="284"/>
        <w:rPr>
          <w:rFonts w:ascii="Times New Roman" w:eastAsiaTheme="majorEastAsia" w:hAnsi="Times New Roman"/>
        </w:rPr>
      </w:pPr>
      <w:r w:rsidRPr="00217043">
        <w:rPr>
          <w:rFonts w:ascii="Times New Roman" w:eastAsiaTheme="majorEastAsia" w:hAnsi="Times New Roman"/>
        </w:rPr>
        <w:t xml:space="preserve">Dalším elektrickým nářadím využitým při realizaci stavby byla horní frézka na dřevo, kterou byl vyfrézován kříž pro zabudování LED světelného pásku a úchyty pro otevírání a zavíraní dveří zevnitř. </w:t>
      </w:r>
      <w:r w:rsidR="0095050C" w:rsidRPr="00217043">
        <w:rPr>
          <w:rFonts w:ascii="Times New Roman" w:eastAsiaTheme="majorEastAsia" w:hAnsi="Times New Roman"/>
        </w:rPr>
        <w:t>„</w:t>
      </w:r>
      <w:r w:rsidR="00DE19D7" w:rsidRPr="00217043">
        <w:rPr>
          <w:rFonts w:ascii="Times New Roman" w:eastAsiaTheme="majorEastAsia" w:hAnsi="Times New Roman"/>
        </w:rPr>
        <w:t xml:space="preserve">Pomocí horní frézky můžete například tvarovat ozdobné hrany lišt, vyrobit přesné spoje rámů dveří a oken, zaoblit hrany poliček nebo stolů, včetně těch kulatých, dělat kruhové i jinak tvarované výřezy a také nejrůznější drážky, rýhy či reliéfy. (…) </w:t>
      </w:r>
      <w:r w:rsidR="0095050C" w:rsidRPr="00217043">
        <w:rPr>
          <w:rFonts w:ascii="Times New Roman" w:eastAsiaTheme="majorEastAsia" w:hAnsi="Times New Roman"/>
        </w:rPr>
        <w:t>Základ konstrukce horních frézek tvoří rotující vřeteno s kleštinovým upínacím pouzdrem. Do něj se upínají stopkové frézy pro jednotlivé typy prací</w:t>
      </w:r>
      <w:r w:rsidR="00DE19D7" w:rsidRPr="00217043">
        <w:rPr>
          <w:rFonts w:ascii="Times New Roman" w:eastAsiaTheme="majorEastAsia" w:hAnsi="Times New Roman"/>
        </w:rPr>
        <w:t>. Frézky umožňují nastavení hloubky záběru řezného nástroje (frézy) na třech stupních dorazu. Tuto funkci oceníte například tehdy, pokud výkon motoru frézky nestačí na příliš hlubokou hranu. V takovém případě hloubku záběru nastavujete postupně a materiál ubíráte tak, aby se fréza nezahltila. Podle doporučení odborníků by hloubka frézování neměla přesáhnout náraz (resp. v jednom cyklu) deset milimetrů. Vyfrézování hlubší drážky tedy docílíme přenastavením hloubky záběru a frézováním v opakovaných krocích podle potřeby.</w:t>
      </w:r>
      <w:r w:rsidR="0095050C" w:rsidRPr="00217043">
        <w:rPr>
          <w:rFonts w:ascii="Times New Roman" w:eastAsiaTheme="majorEastAsia" w:hAnsi="Times New Roman"/>
        </w:rPr>
        <w:t>“</w:t>
      </w:r>
      <w:r w:rsidR="0095050C" w:rsidRPr="00217043">
        <w:rPr>
          <w:rStyle w:val="Znakapoznpodarou"/>
          <w:rFonts w:ascii="Times New Roman" w:eastAsiaTheme="majorEastAsia" w:hAnsi="Times New Roman"/>
        </w:rPr>
        <w:footnoteReference w:id="117"/>
      </w:r>
    </w:p>
    <w:p w:rsidR="00882EDA" w:rsidRPr="00217043" w:rsidRDefault="00882EDA" w:rsidP="00CA236F">
      <w:pPr>
        <w:ind w:firstLine="284"/>
        <w:rPr>
          <w:rFonts w:ascii="Times New Roman" w:eastAsiaTheme="majorEastAsia" w:hAnsi="Times New Roman"/>
        </w:rPr>
      </w:pPr>
    </w:p>
    <w:p w:rsidR="00882EDA" w:rsidRPr="00217043" w:rsidRDefault="00882EDA" w:rsidP="00882EDA">
      <w:pPr>
        <w:pStyle w:val="Nadpis4"/>
        <w:rPr>
          <w:rFonts w:cs="Times New Roman"/>
        </w:rPr>
      </w:pPr>
      <w:bookmarkStart w:id="80" w:name="_Toc26856702"/>
      <w:r w:rsidRPr="00217043">
        <w:rPr>
          <w:rFonts w:cs="Times New Roman"/>
        </w:rPr>
        <w:t>Tavná pistole</w:t>
      </w:r>
      <w:bookmarkEnd w:id="80"/>
      <w:r w:rsidRPr="00217043">
        <w:rPr>
          <w:rFonts w:cs="Times New Roman"/>
        </w:rPr>
        <w:t xml:space="preserve"> </w:t>
      </w:r>
    </w:p>
    <w:p w:rsidR="00882EDA" w:rsidRPr="00217043" w:rsidRDefault="00882EDA" w:rsidP="00CA236F">
      <w:pPr>
        <w:ind w:firstLine="284"/>
        <w:rPr>
          <w:rFonts w:ascii="Times New Roman" w:eastAsiaTheme="majorEastAsia" w:hAnsi="Times New Roman"/>
        </w:rPr>
      </w:pPr>
    </w:p>
    <w:p w:rsidR="00FD5095" w:rsidRPr="00217043" w:rsidRDefault="00FD5095" w:rsidP="00FD5095">
      <w:pPr>
        <w:ind w:firstLine="284"/>
        <w:rPr>
          <w:rFonts w:ascii="Times New Roman" w:hAnsi="Times New Roman"/>
          <w:szCs w:val="24"/>
        </w:rPr>
      </w:pPr>
      <w:r w:rsidRPr="00217043">
        <w:rPr>
          <w:rFonts w:ascii="Times New Roman" w:hAnsi="Times New Roman"/>
          <w:szCs w:val="24"/>
        </w:rPr>
        <w:t>Tavná pistole je velmi příjemným pomocníkem k lepení různých materiálů, jako jsou papír, plasty, dřevo, suchá vazba, dekorace. Tyčinku lepidla vsuneme do tavné pistole a zapojíme do elektrické sítě. Po zahřátí vytlačujeme lepidlo na předem připravený povrch. Při lepení je nutné dát pozor na horké části pistole (tryska a kovové šroubení) a na potřísnění tavným lepidlem. Vzhledem k tomu, že při práci pistoli nevypínáme, tak ji odkládáme na pevnou teplotně odolnou podložku a hlavně z dosahu dětí. Z trysky může horké lepidlo odkápnout, proto je vhodné podložit malou misku nebo podložku. V případě potřeby nám tavná tyčinka poslouží i jako výplňový tmel. Ztvrdlé vychladlé zbytky můžeme upravovat ořezáním nebo odstraněním dlátkem.</w:t>
      </w:r>
    </w:p>
    <w:p w:rsidR="00882EDA" w:rsidRPr="00217043" w:rsidRDefault="00882EDA" w:rsidP="00FD5095">
      <w:pPr>
        <w:ind w:firstLine="284"/>
        <w:rPr>
          <w:rFonts w:ascii="Times New Roman" w:hAnsi="Times New Roman"/>
          <w:szCs w:val="24"/>
        </w:rPr>
      </w:pPr>
    </w:p>
    <w:p w:rsidR="00882EDA" w:rsidRPr="00217043" w:rsidRDefault="00882EDA" w:rsidP="00882EDA">
      <w:pPr>
        <w:pStyle w:val="Nadpis4"/>
        <w:rPr>
          <w:rFonts w:cs="Times New Roman"/>
        </w:rPr>
      </w:pPr>
      <w:bookmarkStart w:id="81" w:name="_Toc26856703"/>
      <w:r w:rsidRPr="00217043">
        <w:rPr>
          <w:rFonts w:cs="Times New Roman"/>
        </w:rPr>
        <w:t>Pájka</w:t>
      </w:r>
      <w:bookmarkEnd w:id="81"/>
      <w:r w:rsidRPr="00217043">
        <w:rPr>
          <w:rFonts w:cs="Times New Roman"/>
        </w:rPr>
        <w:t xml:space="preserve"> </w:t>
      </w:r>
    </w:p>
    <w:p w:rsidR="00882EDA" w:rsidRPr="00217043" w:rsidRDefault="00882EDA" w:rsidP="00FD5095">
      <w:pPr>
        <w:ind w:firstLine="284"/>
        <w:rPr>
          <w:rFonts w:ascii="Times New Roman" w:hAnsi="Times New Roman"/>
          <w:szCs w:val="24"/>
        </w:rPr>
      </w:pPr>
    </w:p>
    <w:p w:rsidR="004453B6" w:rsidRPr="00217043" w:rsidRDefault="008E1585" w:rsidP="00FD5095">
      <w:pPr>
        <w:ind w:firstLine="284"/>
        <w:rPr>
          <w:rFonts w:ascii="Times New Roman" w:eastAsiaTheme="majorEastAsia" w:hAnsi="Times New Roman"/>
          <w:szCs w:val="24"/>
        </w:rPr>
      </w:pPr>
      <w:r w:rsidRPr="00217043">
        <w:rPr>
          <w:rFonts w:ascii="Times New Roman" w:hAnsi="Times New Roman"/>
          <w:szCs w:val="24"/>
        </w:rPr>
        <w:t>Pro letování elektroinstalace byla využita pájka.</w:t>
      </w:r>
      <w:r w:rsidR="00F017A5" w:rsidRPr="00217043">
        <w:rPr>
          <w:rFonts w:ascii="Times New Roman" w:hAnsi="Times New Roman"/>
          <w:szCs w:val="24"/>
        </w:rPr>
        <w:t xml:space="preserve"> „Pájka je kov, nebo většinou eutektická slitina kovů, tající při nízké teplotě, určená k pevnému spojování materiálů z jiných kovů. Spojování pomocí pájky se nazývá pájení. Pájky se podle pracovních teplot (rozhraní je zhruba kole 450 °C) dělí na měkké a tvrdé (…). Měkká pájka nachází největší uplatnění v elektrotechnice a elektronice, kde zajišťuje pevné vodivé spojení součástek.“</w:t>
      </w:r>
      <w:r w:rsidR="00F017A5" w:rsidRPr="00217043">
        <w:rPr>
          <w:rStyle w:val="Znakapoznpodarou"/>
          <w:rFonts w:ascii="Times New Roman" w:hAnsi="Times New Roman"/>
          <w:szCs w:val="24"/>
        </w:rPr>
        <w:footnoteReference w:id="118"/>
      </w:r>
    </w:p>
    <w:p w:rsidR="00C86098" w:rsidRPr="00217043" w:rsidRDefault="00C86098" w:rsidP="00CA236F">
      <w:pPr>
        <w:ind w:firstLine="284"/>
        <w:rPr>
          <w:rFonts w:ascii="Times New Roman" w:eastAsiaTheme="majorEastAsia" w:hAnsi="Times New Roman"/>
        </w:rPr>
      </w:pPr>
    </w:p>
    <w:p w:rsidR="00C86098" w:rsidRPr="00217043" w:rsidRDefault="00C86098" w:rsidP="00C86098">
      <w:pPr>
        <w:pStyle w:val="Nadpis3"/>
        <w:rPr>
          <w:rFonts w:cs="Times New Roman"/>
        </w:rPr>
      </w:pPr>
      <w:bookmarkStart w:id="82" w:name="_Toc26856704"/>
      <w:r w:rsidRPr="00217043">
        <w:rPr>
          <w:rFonts w:cs="Times New Roman"/>
        </w:rPr>
        <w:t>Velké elektrické nářadí</w:t>
      </w:r>
      <w:bookmarkEnd w:id="82"/>
      <w:r w:rsidR="00882EDA" w:rsidRPr="00217043">
        <w:rPr>
          <w:rFonts w:cs="Times New Roman"/>
        </w:rPr>
        <w:t xml:space="preserve"> </w:t>
      </w:r>
    </w:p>
    <w:p w:rsidR="00C86098" w:rsidRPr="00217043" w:rsidRDefault="00C86098" w:rsidP="00CA236F">
      <w:pPr>
        <w:ind w:firstLine="284"/>
        <w:rPr>
          <w:rFonts w:ascii="Times New Roman" w:eastAsiaTheme="majorEastAsia" w:hAnsi="Times New Roman"/>
        </w:rPr>
      </w:pPr>
    </w:p>
    <w:p w:rsidR="00C86098" w:rsidRPr="00217043" w:rsidRDefault="00C86098" w:rsidP="00CA236F">
      <w:pPr>
        <w:ind w:firstLine="284"/>
        <w:rPr>
          <w:rFonts w:ascii="Times New Roman" w:eastAsiaTheme="majorEastAsia" w:hAnsi="Times New Roman"/>
        </w:rPr>
      </w:pPr>
      <w:r w:rsidRPr="00217043">
        <w:rPr>
          <w:rFonts w:ascii="Times New Roman" w:eastAsiaTheme="majorEastAsia" w:hAnsi="Times New Roman"/>
        </w:rPr>
        <w:t>Z velkých strojů byla použita kotoučová pila a formátovací pila.</w:t>
      </w:r>
    </w:p>
    <w:p w:rsidR="00882EDA" w:rsidRPr="00217043" w:rsidRDefault="00882EDA" w:rsidP="00CA236F">
      <w:pPr>
        <w:ind w:firstLine="284"/>
        <w:rPr>
          <w:rFonts w:ascii="Times New Roman" w:eastAsiaTheme="majorEastAsia" w:hAnsi="Times New Roman"/>
        </w:rPr>
      </w:pPr>
    </w:p>
    <w:p w:rsidR="00882EDA" w:rsidRPr="00217043" w:rsidRDefault="00882EDA" w:rsidP="00882EDA">
      <w:pPr>
        <w:pStyle w:val="Nadpis4"/>
        <w:rPr>
          <w:rFonts w:cs="Times New Roman"/>
        </w:rPr>
      </w:pPr>
      <w:bookmarkStart w:id="83" w:name="_Toc26856705"/>
      <w:r w:rsidRPr="00217043">
        <w:rPr>
          <w:rFonts w:cs="Times New Roman"/>
        </w:rPr>
        <w:t>Formátovací pila</w:t>
      </w:r>
      <w:bookmarkEnd w:id="83"/>
      <w:r w:rsidRPr="00217043">
        <w:rPr>
          <w:rFonts w:cs="Times New Roman"/>
        </w:rPr>
        <w:t xml:space="preserve"> </w:t>
      </w:r>
    </w:p>
    <w:p w:rsidR="00882EDA" w:rsidRPr="00217043" w:rsidRDefault="00882EDA" w:rsidP="00CA236F">
      <w:pPr>
        <w:ind w:firstLine="284"/>
        <w:rPr>
          <w:rFonts w:ascii="Times New Roman" w:eastAsiaTheme="majorEastAsia" w:hAnsi="Times New Roman"/>
        </w:rPr>
      </w:pPr>
    </w:p>
    <w:p w:rsidR="00AE1AFD" w:rsidRPr="00217043" w:rsidRDefault="00AE1AFD" w:rsidP="00CA236F">
      <w:pPr>
        <w:ind w:firstLine="284"/>
        <w:rPr>
          <w:rFonts w:ascii="Times New Roman" w:eastAsiaTheme="majorEastAsia" w:hAnsi="Times New Roman"/>
        </w:rPr>
      </w:pPr>
      <w:r w:rsidRPr="00217043">
        <w:rPr>
          <w:rFonts w:ascii="Times New Roman" w:eastAsiaTheme="majorEastAsia" w:hAnsi="Times New Roman"/>
        </w:rPr>
        <w:t>Pro nařezání dřevotřískových desek byla využita formátovací pila, která je vlastně „(…) druh kotoučové pily určený zejména k dělení velkoplošných materiálů (dřevotřískové desky, dřevovláknité desky, spárovky). Bývá také vhodná k přesnému zakracování delších přířezů. Tyto pily mají velký pracovní stůl a poměrně dlouhý zkracovací vozík, většinou se dvěma posuvnými a sklopnými zarážkami pro pohodlné a rychlé zakrácení přířezu. Paralelní pravítko lze odsunout desítky centimetrů od kotouče pily, takže lze řezat poměrně velké dílce. Formátovací pily mívají předřezový kotouč, který slouží k eliminaci vyštipování materiálu ze spodní strany. Předřezový kotouč nařízne materiál zespodu do hloubky cca 3 mm. Hlavn</w:t>
      </w:r>
      <w:r w:rsidR="00864194" w:rsidRPr="00217043">
        <w:rPr>
          <w:rFonts w:ascii="Times New Roman" w:eastAsiaTheme="majorEastAsia" w:hAnsi="Times New Roman"/>
        </w:rPr>
        <w:t>í kotouč tedy již povrch nemůže vyštípat. Předřez má význam zejména při práci s laminovanými deskami. Bývá vypínatelný, otáčí se obráceně než hlavní kotouč. Hlavní kotouč se dá výškově přestavovat a většinou i úhlově naklápět.“</w:t>
      </w:r>
      <w:r w:rsidR="00864194" w:rsidRPr="00217043">
        <w:rPr>
          <w:rStyle w:val="Znakapoznpodarou"/>
          <w:rFonts w:ascii="Times New Roman" w:eastAsiaTheme="majorEastAsia" w:hAnsi="Times New Roman"/>
        </w:rPr>
        <w:footnoteReference w:id="119"/>
      </w:r>
    </w:p>
    <w:p w:rsidR="00882EDA" w:rsidRPr="00217043" w:rsidRDefault="00882EDA" w:rsidP="00CA236F">
      <w:pPr>
        <w:ind w:firstLine="284"/>
        <w:rPr>
          <w:rFonts w:ascii="Times New Roman" w:eastAsiaTheme="majorEastAsia" w:hAnsi="Times New Roman"/>
        </w:rPr>
      </w:pPr>
    </w:p>
    <w:p w:rsidR="00882EDA" w:rsidRPr="00217043" w:rsidRDefault="00882EDA" w:rsidP="00882EDA">
      <w:pPr>
        <w:pStyle w:val="Nadpis4"/>
        <w:rPr>
          <w:rFonts w:cs="Times New Roman"/>
        </w:rPr>
      </w:pPr>
      <w:bookmarkStart w:id="84" w:name="_Toc26856706"/>
      <w:r w:rsidRPr="00217043">
        <w:rPr>
          <w:rFonts w:cs="Times New Roman"/>
        </w:rPr>
        <w:t>Kotoučová pila</w:t>
      </w:r>
      <w:bookmarkEnd w:id="84"/>
      <w:r w:rsidRPr="00217043">
        <w:rPr>
          <w:rFonts w:cs="Times New Roman"/>
        </w:rPr>
        <w:t xml:space="preserve"> </w:t>
      </w:r>
    </w:p>
    <w:p w:rsidR="00882EDA" w:rsidRPr="00217043" w:rsidRDefault="00882EDA" w:rsidP="00CA236F">
      <w:pPr>
        <w:ind w:firstLine="284"/>
        <w:rPr>
          <w:rFonts w:ascii="Times New Roman" w:eastAsiaTheme="majorEastAsia" w:hAnsi="Times New Roman"/>
        </w:rPr>
      </w:pPr>
    </w:p>
    <w:p w:rsidR="00D02232" w:rsidRPr="00217043" w:rsidRDefault="00D02232" w:rsidP="00CA236F">
      <w:pPr>
        <w:ind w:firstLine="284"/>
        <w:rPr>
          <w:rFonts w:ascii="Times New Roman" w:eastAsiaTheme="majorEastAsia" w:hAnsi="Times New Roman"/>
        </w:rPr>
      </w:pPr>
      <w:r w:rsidRPr="00217043">
        <w:rPr>
          <w:rFonts w:ascii="Times New Roman" w:eastAsiaTheme="majorEastAsia" w:hAnsi="Times New Roman"/>
        </w:rPr>
        <w:t xml:space="preserve">Následně byla použita kotoučová pila, a to na řezání rozměrově menších </w:t>
      </w:r>
      <w:r w:rsidR="002C3E4E" w:rsidRPr="00217043">
        <w:rPr>
          <w:rFonts w:ascii="Times New Roman" w:eastAsiaTheme="majorEastAsia" w:hAnsi="Times New Roman"/>
        </w:rPr>
        <w:t>částí, převážně lišt a hranolů</w:t>
      </w:r>
      <w:r w:rsidR="004453B6" w:rsidRPr="00217043">
        <w:rPr>
          <w:rFonts w:ascii="Times New Roman" w:eastAsiaTheme="majorEastAsia" w:hAnsi="Times New Roman"/>
        </w:rPr>
        <w:t xml:space="preserve"> ze smrkového masivu, dále také oken a dveří. „Kotoučová pila je stroj určený k řezání dřeva, kovů či dalších materiálů. Skládá se z ozubeného kovového disku (kotouče) a poháněcího mechanismu, který disk roztáčí. Může být konstruována jako ruční, stolní nebo i ve stojanovém provedení jako statický obráběcí stroj.“</w:t>
      </w:r>
      <w:r w:rsidR="004453B6" w:rsidRPr="00217043">
        <w:rPr>
          <w:rStyle w:val="Znakapoznpodarou"/>
          <w:rFonts w:ascii="Times New Roman" w:eastAsiaTheme="majorEastAsia" w:hAnsi="Times New Roman"/>
        </w:rPr>
        <w:footnoteReference w:id="120"/>
      </w:r>
    </w:p>
    <w:p w:rsidR="00265675" w:rsidRPr="00217043" w:rsidRDefault="00265675" w:rsidP="00CA236F">
      <w:pPr>
        <w:ind w:firstLine="284"/>
        <w:rPr>
          <w:rFonts w:ascii="Times New Roman" w:eastAsiaTheme="majorEastAsia" w:hAnsi="Times New Roman"/>
        </w:rPr>
      </w:pPr>
    </w:p>
    <w:p w:rsidR="00265675" w:rsidRPr="00217043" w:rsidRDefault="00265675" w:rsidP="00265675">
      <w:pPr>
        <w:pStyle w:val="Nadpis2"/>
        <w:rPr>
          <w:rFonts w:cs="Times New Roman"/>
        </w:rPr>
      </w:pPr>
      <w:bookmarkStart w:id="85" w:name="_Toc26856707"/>
      <w:r w:rsidRPr="00217043">
        <w:rPr>
          <w:rFonts w:cs="Times New Roman"/>
        </w:rPr>
        <w:t>Zásady bezpečnosti práce</w:t>
      </w:r>
      <w:bookmarkEnd w:id="85"/>
      <w:r w:rsidRPr="00217043">
        <w:rPr>
          <w:rFonts w:cs="Times New Roman"/>
        </w:rPr>
        <w:t xml:space="preserve"> </w:t>
      </w:r>
    </w:p>
    <w:p w:rsidR="00265675" w:rsidRPr="00217043" w:rsidRDefault="00265675" w:rsidP="00CA236F">
      <w:pPr>
        <w:ind w:firstLine="284"/>
        <w:rPr>
          <w:rFonts w:ascii="Times New Roman" w:eastAsiaTheme="majorEastAsia" w:hAnsi="Times New Roman"/>
        </w:rPr>
      </w:pPr>
    </w:p>
    <w:p w:rsidR="0078130A" w:rsidRPr="00217043" w:rsidRDefault="0078130A" w:rsidP="00CA236F">
      <w:pPr>
        <w:ind w:firstLine="284"/>
        <w:rPr>
          <w:rFonts w:ascii="Times New Roman" w:eastAsiaTheme="majorEastAsia" w:hAnsi="Times New Roman"/>
        </w:rPr>
      </w:pPr>
      <w:r w:rsidRPr="00217043">
        <w:rPr>
          <w:rFonts w:ascii="Times New Roman" w:eastAsiaTheme="majorEastAsia" w:hAnsi="Times New Roman"/>
        </w:rPr>
        <w:t>V této kapitole budu věnovat bezpečnosti práce, jelikož naše zdraví a život je to nejcennější, co máme, proto mi přijde vhodné a velmi důležité do této práce pravidla, zásady bezpečnosti zakomponovat.</w:t>
      </w:r>
    </w:p>
    <w:p w:rsidR="0078130A" w:rsidRPr="00217043" w:rsidRDefault="0078130A" w:rsidP="00CA236F">
      <w:pPr>
        <w:ind w:firstLine="284"/>
        <w:rPr>
          <w:rFonts w:ascii="Times New Roman" w:eastAsiaTheme="majorEastAsia" w:hAnsi="Times New Roman"/>
        </w:rPr>
      </w:pPr>
    </w:p>
    <w:p w:rsidR="00265675" w:rsidRPr="00217043" w:rsidRDefault="00265675" w:rsidP="00265675">
      <w:pPr>
        <w:pStyle w:val="Nadpis3"/>
        <w:rPr>
          <w:rFonts w:cs="Times New Roman"/>
        </w:rPr>
      </w:pPr>
      <w:bookmarkStart w:id="86" w:name="_Toc26856708"/>
      <w:r w:rsidRPr="00217043">
        <w:rPr>
          <w:rFonts w:cs="Times New Roman"/>
        </w:rPr>
        <w:t>Zásady bezpečnosti práce s ručním nářadím</w:t>
      </w:r>
      <w:bookmarkEnd w:id="86"/>
      <w:r w:rsidRPr="00217043">
        <w:rPr>
          <w:rFonts w:cs="Times New Roman"/>
        </w:rPr>
        <w:t xml:space="preserve"> </w:t>
      </w:r>
    </w:p>
    <w:p w:rsidR="00265675" w:rsidRPr="00217043" w:rsidRDefault="00265675" w:rsidP="00CA236F">
      <w:pPr>
        <w:ind w:firstLine="284"/>
        <w:rPr>
          <w:rFonts w:ascii="Times New Roman" w:eastAsiaTheme="majorEastAsia" w:hAnsi="Times New Roman"/>
        </w:rPr>
      </w:pPr>
    </w:p>
    <w:p w:rsidR="00265675" w:rsidRPr="00217043" w:rsidRDefault="00265675" w:rsidP="00265675">
      <w:pPr>
        <w:ind w:firstLine="284"/>
        <w:rPr>
          <w:rFonts w:ascii="Times New Roman" w:eastAsiaTheme="majorEastAsia" w:hAnsi="Times New Roman"/>
        </w:rPr>
      </w:pPr>
      <w:r w:rsidRPr="00217043">
        <w:rPr>
          <w:rFonts w:ascii="Times New Roman" w:eastAsiaTheme="majorEastAsia" w:hAnsi="Times New Roman"/>
        </w:rPr>
        <w:t xml:space="preserve">Na webových stránkách znalostního systému prevence rizik v BOZP se nachází přehled všech důležitých základních zásad pro bezpečnou práci s ručním nářadím. Jelikož je zdraví a život to nejcennější, co máme, přijde mi vhodné a velmi důležité do této práce </w:t>
      </w:r>
      <w:r w:rsidR="00E95713" w:rsidRPr="00217043">
        <w:rPr>
          <w:rFonts w:ascii="Times New Roman" w:eastAsiaTheme="majorEastAsia" w:hAnsi="Times New Roman"/>
        </w:rPr>
        <w:t>také tyto pravidla zakomponovat. Zde je tedy zmiňovaný přehled:</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„Vyberte vždy vhodný nástroj pro danou práci. Náhražky zvyšují riziko úrazu.</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Snažte se používat nářadí s držením s rovným zápěstím. S nářadím, při práci s nímž je třeba zápěstí ohýbat, nepracujte příliš dlouho.</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Používejte dobré a kvalitní nástroje.</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Udržujte nářadí po celou dobu jejich životnosti v dobrém stavu.</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Kontrolujte nářadí před každým jeho použitím. Poškozené nářadí opravte nebo vyměňte.</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Nářadí určené k řezání udržujte ostré a ostré hrany vždy zakrývejte, pokud se s nářadím nepracuje, abyste zabránili zraněním z nechtěného kontaktu.</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Nalomené nebo jinak poškozené rukojeti špachtlí, kladiv a šroubováků ihned nahrazujte.</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Ujistěte se, že držadla nástrojů jako jsou kladiva nebo sekery pevně drží pracovní koncovou část nástroje. Nepoužívejte kleště s opotřebovanými čelistmi.</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Zdeformované hlavy zatloukacích nástrojů vyměňte.</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Kleštěmi vždy tahejte. Nikdy nepoužívejte kleště k tlačení, pouze pokud držíte nástroj otevřenou dlaní.</w:t>
      </w:r>
    </w:p>
    <w:p w:rsidR="00E95713" w:rsidRPr="00217043" w:rsidRDefault="00E95713"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 xml:space="preserve">Ostré nástroje </w:t>
      </w:r>
      <w:r w:rsidR="00BF652C" w:rsidRPr="00217043">
        <w:rPr>
          <w:rFonts w:ascii="Times New Roman" w:eastAsiaTheme="majorEastAsia" w:hAnsi="Times New Roman"/>
        </w:rPr>
        <w:t>(jako pily, nože nebo dláta) ležící na stolech a poncích by neměly přesahovat půdorys stolu či ponku do uličky, po které se chodí.</w:t>
      </w:r>
    </w:p>
    <w:p w:rsidR="00BF652C" w:rsidRPr="00217043" w:rsidRDefault="00612D88"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Nářadí pečlivě a pravidelně udržujte. Čistěte ho, dbejte na to, aby bylo vždy suché a ukládejte ho řádně po každém použití.</w:t>
      </w:r>
    </w:p>
    <w:p w:rsidR="00612D88" w:rsidRPr="00217043" w:rsidRDefault="00612D88"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Na pracoviště a z něj přenášejte nářadí v boxu k tomu určenému.</w:t>
      </w:r>
    </w:p>
    <w:p w:rsidR="00612D88" w:rsidRPr="00217043" w:rsidRDefault="00612D88"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Noste bezpečnostní brýle nebo štít a dobře padnoucí rukavice, které jsou vhodné k ochraně před nebezpečími spojenými s jednotlivými pracemi.</w:t>
      </w:r>
    </w:p>
    <w:p w:rsidR="00612D88" w:rsidRPr="00217043" w:rsidRDefault="00612D88"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Udržujte pracoviště čisté a uklizené, abyste předešli vzniku nepořádku, který sledně může způsobit nehodu.</w:t>
      </w:r>
    </w:p>
    <w:p w:rsidR="00612D88" w:rsidRPr="00217043" w:rsidRDefault="00612D88" w:rsidP="00E95713">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Pokud používáte pás, mějte nářadí kolem svých boků, ne za zády.</w:t>
      </w:r>
    </w:p>
    <w:p w:rsidR="00612D88" w:rsidRPr="00217043" w:rsidRDefault="00612D88" w:rsidP="00612D88">
      <w:pPr>
        <w:rPr>
          <w:rFonts w:ascii="Times New Roman" w:eastAsiaTheme="majorEastAsia" w:hAnsi="Times New Roman"/>
        </w:rPr>
      </w:pPr>
      <w:r w:rsidRPr="00217043">
        <w:rPr>
          <w:rFonts w:ascii="Times New Roman" w:eastAsiaTheme="majorEastAsia" w:hAnsi="Times New Roman"/>
        </w:rPr>
        <w:t>Čeho se při používání nářadí vyvarovat?</w:t>
      </w:r>
    </w:p>
    <w:p w:rsidR="00612D88" w:rsidRPr="00217043" w:rsidRDefault="00612D88" w:rsidP="00612D8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Nepoužívejte nářadí k pracem, pro které nebylo navrženo. Plochý šroubovák není dláto, kleště nejsou kladivo.</w:t>
      </w:r>
    </w:p>
    <w:p w:rsidR="00612D88" w:rsidRPr="00217043" w:rsidRDefault="00612D88" w:rsidP="00612D8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Při používání nářadí nepoužívejte nepřiměřenou sílu nebo tlak.</w:t>
      </w:r>
    </w:p>
    <w:p w:rsidR="00612D88" w:rsidRPr="00217043" w:rsidRDefault="00612D88" w:rsidP="00612D8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 xml:space="preserve">Když používáte řezací nástroje, neřezejte s ostřím proti sobě. </w:t>
      </w:r>
    </w:p>
    <w:p w:rsidR="00612D88" w:rsidRPr="00217043" w:rsidRDefault="00612D88" w:rsidP="00612D8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Nedržte opracovávaný kousek v dlani, když používáte řezací nástroj nebo šroubovák.</w:t>
      </w:r>
    </w:p>
    <w:p w:rsidR="00612D88" w:rsidRPr="00217043" w:rsidRDefault="00612D88" w:rsidP="00612D8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Nenoste palcové rukavice, když se chystáte používat ruční nářadí.</w:t>
      </w:r>
    </w:p>
    <w:p w:rsidR="00612D88" w:rsidRPr="00217043" w:rsidRDefault="00612D88" w:rsidP="00612D8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Neházejte s nářadím. Vždy jej podávejte, držadlem napřed, přímo druhým pracovníkům.</w:t>
      </w:r>
    </w:p>
    <w:p w:rsidR="00612D88" w:rsidRPr="00217043" w:rsidRDefault="00612D88" w:rsidP="00612D8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Nepřenášejte nářadí, když byste pak nemohli použít obě ruce na žebříku, když šplháte po konstrukci, nebo když děláte jinou nebezpečnou práci. Pokud pracujete na žebříku nebo na lešení, nejlepší je vytáhnout si nářadí následně v kbelíku na laně.</w:t>
      </w:r>
    </w:p>
    <w:p w:rsidR="00612D88" w:rsidRPr="00217043" w:rsidRDefault="00612D88" w:rsidP="00612D8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Ostré nástroje nenoste v kapse.“</w:t>
      </w:r>
      <w:r w:rsidRPr="00217043">
        <w:rPr>
          <w:rStyle w:val="Znakapoznpodarou"/>
          <w:rFonts w:ascii="Times New Roman" w:eastAsiaTheme="majorEastAsia" w:hAnsi="Times New Roman"/>
        </w:rPr>
        <w:footnoteReference w:id="121"/>
      </w:r>
    </w:p>
    <w:p w:rsidR="0078130A" w:rsidRPr="00217043" w:rsidRDefault="0078130A" w:rsidP="0078130A">
      <w:pPr>
        <w:rPr>
          <w:rFonts w:ascii="Times New Roman" w:eastAsiaTheme="majorEastAsia" w:hAnsi="Times New Roman"/>
        </w:rPr>
      </w:pPr>
    </w:p>
    <w:p w:rsidR="0078130A" w:rsidRPr="00217043" w:rsidRDefault="0078130A" w:rsidP="0078130A">
      <w:pPr>
        <w:pStyle w:val="Nadpis3"/>
        <w:rPr>
          <w:rFonts w:cs="Times New Roman"/>
        </w:rPr>
      </w:pPr>
      <w:bookmarkStart w:id="87" w:name="_Toc26856709"/>
      <w:r w:rsidRPr="00217043">
        <w:rPr>
          <w:rFonts w:cs="Times New Roman"/>
        </w:rPr>
        <w:t>Zásady bezpečnosti práce s elektrickým nářadím</w:t>
      </w:r>
      <w:bookmarkEnd w:id="87"/>
    </w:p>
    <w:p w:rsidR="00C86098" w:rsidRPr="00217043" w:rsidRDefault="00C86098" w:rsidP="00CA236F">
      <w:pPr>
        <w:ind w:firstLine="284"/>
        <w:rPr>
          <w:rFonts w:ascii="Times New Roman" w:eastAsiaTheme="majorEastAsia" w:hAnsi="Times New Roman"/>
        </w:rPr>
      </w:pPr>
    </w:p>
    <w:p w:rsidR="0078130A" w:rsidRPr="00217043" w:rsidRDefault="0078130A" w:rsidP="00CA236F">
      <w:pPr>
        <w:ind w:firstLine="284"/>
        <w:rPr>
          <w:rFonts w:ascii="Times New Roman" w:eastAsiaTheme="majorEastAsia" w:hAnsi="Times New Roman"/>
        </w:rPr>
      </w:pPr>
      <w:r w:rsidRPr="00217043">
        <w:rPr>
          <w:rFonts w:ascii="Times New Roman" w:eastAsiaTheme="majorEastAsia" w:hAnsi="Times New Roman"/>
        </w:rPr>
        <w:t>Podobně jako u ručního nářadí je důležitá, ba možná také důležitější, bezpečnost při práci s elektrickým nářadím. Mnoho zásad se shoduje s předchozí podkapitolou, například používání pouze nářadí, které je ve správném technickém stavu, udržování pořádku pracoviště, čistého a ostrého nářadí apod. Proto zde již nebudu přepisovat všechny zásady, ale pouze doplňující inf</w:t>
      </w:r>
      <w:r w:rsidR="00F07808" w:rsidRPr="00217043">
        <w:rPr>
          <w:rFonts w:ascii="Times New Roman" w:eastAsiaTheme="majorEastAsia" w:hAnsi="Times New Roman"/>
        </w:rPr>
        <w:t>ormace, které se týkají již j</w:t>
      </w:r>
      <w:r w:rsidRPr="00217043">
        <w:rPr>
          <w:rFonts w:ascii="Times New Roman" w:eastAsiaTheme="majorEastAsia" w:hAnsi="Times New Roman"/>
        </w:rPr>
        <w:t>e</w:t>
      </w:r>
      <w:r w:rsidR="00F07808" w:rsidRPr="00217043">
        <w:rPr>
          <w:rFonts w:ascii="Times New Roman" w:eastAsiaTheme="majorEastAsia" w:hAnsi="Times New Roman"/>
        </w:rPr>
        <w:t>n</w:t>
      </w:r>
      <w:r w:rsidRPr="00217043">
        <w:rPr>
          <w:rFonts w:ascii="Times New Roman" w:eastAsiaTheme="majorEastAsia" w:hAnsi="Times New Roman"/>
        </w:rPr>
        <w:t xml:space="preserve"> elektrického ná</w:t>
      </w:r>
      <w:r w:rsidR="00F07808" w:rsidRPr="00217043">
        <w:rPr>
          <w:rFonts w:ascii="Times New Roman" w:eastAsiaTheme="majorEastAsia" w:hAnsi="Times New Roman"/>
        </w:rPr>
        <w:t>řadí:</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„Při používání elektrického nářadí je nutno dodržovat základní bezpečnostní předpisy, aby se snížilo riziko požáru, úrazu elektrickým proudem a další.</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Po dobu používání je provozovatel povinen provádět prohlídky a zkoušky elektrického nářadí.</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Elektrické nářadí je možno připojovat pouze do zásuvek, které splňují požadavky příslušných norem a jsou pravidelně revidovány.</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Před prvním použitím přístroje zkontrolujte shodu údajů na typovém štítku s parametry vaší sítě.</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Věnujte pozornost pracovišti. Udržujte čistou pracovní plochu – neuklizené prostory a pracovní stůl zvyšují riziko úrazu. Nepracujte v dešti, mokrých nebo vlhkých prostorech. Pracujte při dobrém osvětlení.</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Nepoužívejte elektrické nářadí v blízkosti hořlavých látek nebo plynů. Chraňte se proti úrazu elektrickým proudem. Vyvarujte se doteku těla s dobře uzemněnou plochou (např. vodovodní potrubí, radiátory, sporáky, chladničky apod.).</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Ukládejte právě nepoužívané nářadí. Pokud nářadí nepoužíváte, mělo by být uloženo na suchém a bezpečném místě.</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Nepřetěžujte nářadí. Svou práci provedete nejlépe a bezpečněji, když budete používat nářadí pouze v rozsahu, pro které je určeno. Používejte správné nářadí.</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Nepoužívejte malé nářadí a nástroje pro práce, na které je vhodné velké nářadí.</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Nepoužívejte nářadí na to, na co není určeno.</w:t>
      </w:r>
    </w:p>
    <w:p w:rsidR="00F07808" w:rsidRPr="00217043" w:rsidRDefault="00F07808"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Buďte správně oblečeni. Nenoste volný oděv nebo šperky – mohou být zachyceny pohyblivými částmi. Na dlouhé vlasy používejte ochranou čepici. Použijte ochranné brýle. Chraňte se brýlemi nebo ochranným krytem proti odletujícím třískám. Chraňte si zdraví.</w:t>
      </w:r>
    </w:p>
    <w:p w:rsidR="00F07808"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Používejte při opracování materiálu vhodné odsávání.</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Nepoužívejte kabel k přenášení nářadí. Nikdy nenoste nářadí za přívodní šňůru. Šňůru nevytrhávejte ze zástrčky. Chraňte kabel před teplem, olejem a ostrými hranami.</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Zajistěte si obráběný materiál. Používejte svěrák pro zajištění obráběného materiálu, je to bezpečnější a zůstanou vám obě ruce na práci.</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Udržujte stabilní plochu. Pracujte pouze ve stabilní poloze a v rovnováze.</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Udržujte pečlivě nářadí. Nářadí udržujte vždy čisté a ostré. Dodržujte mazací předpisy a výměnné lhůty. Kontrolujte pravidelně přívodní kabel a je-li poškozen, opravte jej.</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 xml:space="preserve">Odpojte nářadí od sítě, v případě, že nářadí nepoužíváte nebo došlo k přerušení dodávky elektrického proudu. </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Nezapomeňte odstranit klíče po seřízení.</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Po každé opravě nebo seřízení nářadí odstraňte používané nástroje.</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Před zasunutím vidlice do zásuvky zkontrolujte, zda je nářadí vypnuto. Buďte ostražití. Dávejte pozor na to, co děláte.</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Nepracujte s nářadím, jste-li unaveni, pod vlivem alkoholu nebo drog. Používejte všechny smysly.</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Zkontrolujte nářadí. Před dalším použitím nářadí zkontrolujte, zda některé části nejsou poškozeny a pokud ano, jak může toto poškození ovlivnit další práci.</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Zkontrolujte sesazení pohyblivých dílů, lomy, upevnění, dotažení a veškeré další podmínky, které by mohlo ovlivnit funkci nářadí.</w:t>
      </w:r>
    </w:p>
    <w:p w:rsidR="00DB67FD" w:rsidRPr="00217043" w:rsidRDefault="00DB67FD" w:rsidP="00F0780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Nepoužívejte žádné nářadí s poškozeným vypínačem nebo elektrickým kabelem.</w:t>
      </w:r>
    </w:p>
    <w:p w:rsidR="00345558" w:rsidRPr="00217043" w:rsidRDefault="00345558" w:rsidP="00345558">
      <w:pPr>
        <w:rPr>
          <w:rFonts w:ascii="Times New Roman" w:eastAsiaTheme="majorEastAsia" w:hAnsi="Times New Roman"/>
        </w:rPr>
      </w:pPr>
      <w:r w:rsidRPr="00217043">
        <w:rPr>
          <w:rFonts w:ascii="Times New Roman" w:eastAsiaTheme="majorEastAsia" w:hAnsi="Times New Roman"/>
        </w:rPr>
        <w:t>Výstraha:</w:t>
      </w:r>
    </w:p>
    <w:p w:rsidR="00345558" w:rsidRPr="00217043" w:rsidRDefault="00345558" w:rsidP="0034555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Nepoužívejte žádné příslušenství nebo nástroje, které nejsou doporučeny v návodu pro obsluhu, aby nedošlo ke zbytečným rizikům nebo zraněním.</w:t>
      </w:r>
    </w:p>
    <w:p w:rsidR="00345558" w:rsidRPr="00217043" w:rsidRDefault="00345558" w:rsidP="0034555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Opravu svěřte odborníkům.</w:t>
      </w:r>
    </w:p>
    <w:p w:rsidR="00345558" w:rsidRPr="00217043" w:rsidRDefault="00345558" w:rsidP="00345558">
      <w:pPr>
        <w:pStyle w:val="Odstavecseseznamem"/>
        <w:numPr>
          <w:ilvl w:val="0"/>
          <w:numId w:val="5"/>
        </w:numPr>
        <w:rPr>
          <w:rFonts w:ascii="Times New Roman" w:eastAsiaTheme="majorEastAsia" w:hAnsi="Times New Roman"/>
        </w:rPr>
      </w:pPr>
      <w:r w:rsidRPr="00217043">
        <w:rPr>
          <w:rFonts w:ascii="Times New Roman" w:eastAsiaTheme="majorEastAsia" w:hAnsi="Times New Roman"/>
        </w:rPr>
        <w:t>Jakékoliv opravy nářadí by měly být prováděny pouze v odborných dílnách, aby nedošlo k ohrožení jeho uživatele.“</w:t>
      </w:r>
      <w:r w:rsidRPr="00217043">
        <w:rPr>
          <w:rStyle w:val="Znakapoznpodarou"/>
          <w:rFonts w:ascii="Times New Roman" w:eastAsiaTheme="majorEastAsia" w:hAnsi="Times New Roman"/>
        </w:rPr>
        <w:footnoteReference w:id="122"/>
      </w:r>
    </w:p>
    <w:p w:rsidR="00CA236F" w:rsidRPr="00217043" w:rsidRDefault="00CA236F">
      <w:pPr>
        <w:spacing w:after="200" w:line="276" w:lineRule="auto"/>
        <w:jc w:val="left"/>
        <w:rPr>
          <w:rFonts w:ascii="Times New Roman" w:eastAsiaTheme="majorEastAsia" w:hAnsi="Times New Roman"/>
          <w:b/>
          <w:bCs/>
          <w:sz w:val="36"/>
          <w:szCs w:val="28"/>
          <w:u w:val="single"/>
        </w:rPr>
      </w:pPr>
      <w:r w:rsidRPr="00217043">
        <w:rPr>
          <w:rFonts w:ascii="Times New Roman" w:hAnsi="Times New Roman"/>
        </w:rPr>
        <w:br w:type="page"/>
      </w:r>
    </w:p>
    <w:p w:rsidR="00F54AF0" w:rsidRPr="00217043" w:rsidRDefault="00F54AF0" w:rsidP="00F54AF0">
      <w:pPr>
        <w:pStyle w:val="Nadpis1"/>
        <w:rPr>
          <w:rFonts w:cs="Times New Roman"/>
        </w:rPr>
      </w:pPr>
      <w:bookmarkStart w:id="88" w:name="_Toc26856710"/>
      <w:r w:rsidRPr="00217043">
        <w:rPr>
          <w:rFonts w:cs="Times New Roman"/>
        </w:rPr>
        <w:t>Upozornění</w:t>
      </w:r>
      <w:bookmarkEnd w:id="88"/>
    </w:p>
    <w:p w:rsidR="00F54AF0" w:rsidRPr="00217043" w:rsidRDefault="00F54AF0" w:rsidP="00F54AF0">
      <w:pPr>
        <w:ind w:firstLine="284"/>
        <w:contextualSpacing/>
        <w:rPr>
          <w:rFonts w:ascii="Times New Roman" w:hAnsi="Times New Roman"/>
        </w:rPr>
      </w:pPr>
    </w:p>
    <w:p w:rsidR="00F54AF0" w:rsidRPr="00217043" w:rsidRDefault="00F54AF0" w:rsidP="00F54AF0">
      <w:pPr>
        <w:ind w:firstLine="284"/>
        <w:contextualSpacing/>
        <w:rPr>
          <w:rFonts w:ascii="Times New Roman" w:hAnsi="Times New Roman"/>
        </w:rPr>
      </w:pPr>
      <w:r w:rsidRPr="00217043">
        <w:rPr>
          <w:rFonts w:ascii="Times New Roman" w:hAnsi="Times New Roman"/>
        </w:rPr>
        <w:t>V této kapitole bych chtěla dodat několik málo informací k bezpečnému zacházení s domečkem, upozornit na možná bezpečnostní rizika a podobně.</w:t>
      </w:r>
    </w:p>
    <w:p w:rsidR="00F54AF0" w:rsidRPr="00217043" w:rsidRDefault="00F54AF0" w:rsidP="00F54AF0">
      <w:pPr>
        <w:ind w:firstLine="284"/>
        <w:contextualSpacing/>
        <w:rPr>
          <w:rFonts w:ascii="Times New Roman" w:hAnsi="Times New Roman"/>
        </w:rPr>
      </w:pPr>
      <w:r w:rsidRPr="00217043">
        <w:rPr>
          <w:rFonts w:ascii="Times New Roman" w:hAnsi="Times New Roman"/>
        </w:rPr>
        <w:t>Tato rehabilitační pomůcka – domeček pro zrakovou stimulaci není určena k nepřetržitému provozu a k provozu bez dozoru dospělého jedince. Jak jsem již výše uvedla, není možno použití veškerých osvětlení hromadně. Domeček je určen pouze pro vnitřní použití v suchu a teple, ne pro venkovní a vlhké prostředí.</w:t>
      </w:r>
      <w:r w:rsidR="00CF0246" w:rsidRPr="00217043">
        <w:rPr>
          <w:rFonts w:ascii="Times New Roman" w:hAnsi="Times New Roman"/>
        </w:rPr>
        <w:t xml:space="preserve"> Pomůcka byla vyrobena pouze pro potřeby této diplomové práce. Nemůže být využívána ve specializovaných zařízeních, jelikož nemá potřebné atestace a kontroly dle norem České republiky a Evropské unie. Domeček nebyl vyzkoušen v praxi.</w:t>
      </w:r>
    </w:p>
    <w:p w:rsidR="00CF0246" w:rsidRPr="00217043" w:rsidRDefault="00CF0246" w:rsidP="00F54AF0">
      <w:pPr>
        <w:ind w:firstLine="284"/>
        <w:contextualSpacing/>
        <w:rPr>
          <w:rFonts w:ascii="Times New Roman" w:hAnsi="Times New Roman"/>
        </w:rPr>
      </w:pPr>
      <w:r w:rsidRPr="00217043">
        <w:rPr>
          <w:rFonts w:ascii="Times New Roman" w:hAnsi="Times New Roman"/>
        </w:rPr>
        <w:t>Pro bezpečnou manipulaci</w:t>
      </w:r>
      <w:r w:rsidR="00E03D97" w:rsidRPr="00217043">
        <w:rPr>
          <w:rFonts w:ascii="Times New Roman" w:hAnsi="Times New Roman"/>
        </w:rPr>
        <w:t xml:space="preserve"> s díly konstrukce stavby p</w:t>
      </w:r>
      <w:r w:rsidR="003D7989" w:rsidRPr="00217043">
        <w:rPr>
          <w:rFonts w:ascii="Times New Roman" w:hAnsi="Times New Roman"/>
        </w:rPr>
        <w:t>ři montáži a demontáži</w:t>
      </w:r>
      <w:r w:rsidR="00676A76" w:rsidRPr="00217043">
        <w:rPr>
          <w:rFonts w:ascii="Times New Roman" w:hAnsi="Times New Roman"/>
        </w:rPr>
        <w:t>, je doporučena asistence dvou dospělých osob</w:t>
      </w:r>
      <w:r w:rsidRPr="00217043">
        <w:rPr>
          <w:rFonts w:ascii="Times New Roman" w:hAnsi="Times New Roman"/>
        </w:rPr>
        <w:t xml:space="preserve">. </w:t>
      </w:r>
      <w:r w:rsidR="00E03D97" w:rsidRPr="00217043">
        <w:rPr>
          <w:rFonts w:ascii="Times New Roman" w:hAnsi="Times New Roman"/>
        </w:rPr>
        <w:t>Důležité je nezapomenout</w:t>
      </w:r>
      <w:r w:rsidRPr="00217043">
        <w:rPr>
          <w:rFonts w:ascii="Times New Roman" w:hAnsi="Times New Roman"/>
        </w:rPr>
        <w:t xml:space="preserve"> se vždy přesvědčit, že jsou všechny spony držící konstrukci domečku správně za</w:t>
      </w:r>
      <w:r w:rsidR="00E03D97" w:rsidRPr="00217043">
        <w:rPr>
          <w:rFonts w:ascii="Times New Roman" w:hAnsi="Times New Roman"/>
        </w:rPr>
        <w:t>cvaknuty, tedy řádně zajištěny, aby nedošlo k následnému sesunutí nebo zhroucení stavby.</w:t>
      </w:r>
    </w:p>
    <w:p w:rsidR="00B965DF" w:rsidRPr="00217043" w:rsidRDefault="00B965DF" w:rsidP="00F54AF0">
      <w:pPr>
        <w:ind w:firstLine="284"/>
        <w:contextualSpacing/>
        <w:rPr>
          <w:rFonts w:ascii="Times New Roman" w:hAnsi="Times New Roman"/>
        </w:rPr>
      </w:pPr>
    </w:p>
    <w:p w:rsidR="00B965DF" w:rsidRPr="00217043" w:rsidRDefault="00B965DF">
      <w:pPr>
        <w:spacing w:after="200" w:line="276" w:lineRule="auto"/>
        <w:jc w:val="left"/>
        <w:rPr>
          <w:rFonts w:ascii="Times New Roman" w:eastAsiaTheme="majorEastAsia" w:hAnsi="Times New Roman"/>
          <w:b/>
          <w:spacing w:val="5"/>
          <w:kern w:val="28"/>
          <w:sz w:val="40"/>
          <w:szCs w:val="52"/>
        </w:rPr>
      </w:pPr>
      <w:r w:rsidRPr="00217043">
        <w:rPr>
          <w:rFonts w:ascii="Times New Roman" w:hAnsi="Times New Roman"/>
        </w:rPr>
        <w:br w:type="page"/>
      </w:r>
    </w:p>
    <w:p w:rsidR="00EA213E" w:rsidRPr="00217043" w:rsidRDefault="00375B01" w:rsidP="00B85CAE">
      <w:pPr>
        <w:pStyle w:val="Nzev"/>
        <w:rPr>
          <w:rFonts w:cs="Times New Roman"/>
        </w:rPr>
      </w:pPr>
      <w:r w:rsidRPr="00217043">
        <w:rPr>
          <w:rFonts w:cs="Times New Roman"/>
        </w:rPr>
        <w:t>ZÁVĚR</w:t>
      </w:r>
    </w:p>
    <w:p w:rsidR="00375B01" w:rsidRPr="00217043" w:rsidRDefault="00375B01" w:rsidP="00B85CAE">
      <w:pPr>
        <w:spacing w:after="200"/>
        <w:contextualSpacing/>
        <w:rPr>
          <w:rFonts w:ascii="Times New Roman" w:hAnsi="Times New Roman"/>
        </w:rPr>
      </w:pPr>
    </w:p>
    <w:p w:rsidR="00EA6A4C" w:rsidRPr="00217043" w:rsidRDefault="00EA6A4C" w:rsidP="00B85CAE">
      <w:pPr>
        <w:spacing w:after="200"/>
        <w:ind w:firstLine="284"/>
        <w:contextualSpacing/>
        <w:rPr>
          <w:rFonts w:ascii="Times New Roman" w:hAnsi="Times New Roman"/>
        </w:rPr>
      </w:pPr>
      <w:r w:rsidRPr="00217043">
        <w:rPr>
          <w:rFonts w:ascii="Times New Roman" w:hAnsi="Times New Roman"/>
        </w:rPr>
        <w:t>Stanovila jsem si za cíl zhotovení rehabilitační pomůcky – domečku pro zrakovou stimulaci. Samotný návrh, jenž se zrodil v mé hlavě</w:t>
      </w:r>
      <w:r w:rsidR="00EF39B5" w:rsidRPr="00217043">
        <w:rPr>
          <w:rFonts w:ascii="Times New Roman" w:hAnsi="Times New Roman"/>
        </w:rPr>
        <w:t>,</w:t>
      </w:r>
      <w:r w:rsidRPr="00217043">
        <w:rPr>
          <w:rFonts w:ascii="Times New Roman" w:hAnsi="Times New Roman"/>
        </w:rPr>
        <w:t xml:space="preserve"> jsem zrealizovala ve spolupráci s odborníky z oboru stolařství a elektrikářství, kteří velmi precizně převedli můj sen do reality.</w:t>
      </w:r>
    </w:p>
    <w:p w:rsidR="00EF39B5" w:rsidRPr="00217043" w:rsidRDefault="00EF39B5" w:rsidP="00B85CAE">
      <w:pPr>
        <w:spacing w:after="200"/>
        <w:ind w:firstLine="284"/>
        <w:contextualSpacing/>
        <w:rPr>
          <w:rFonts w:ascii="Times New Roman" w:hAnsi="Times New Roman"/>
        </w:rPr>
      </w:pPr>
      <w:r w:rsidRPr="00217043">
        <w:rPr>
          <w:rFonts w:ascii="Times New Roman" w:hAnsi="Times New Roman"/>
        </w:rPr>
        <w:t>Při realizaci této stavby</w:t>
      </w:r>
      <w:r w:rsidR="00B85CAE" w:rsidRPr="00217043">
        <w:rPr>
          <w:rFonts w:ascii="Times New Roman" w:hAnsi="Times New Roman"/>
        </w:rPr>
        <w:t xml:space="preserve"> jsem narazila na mnoho překážek, které byly nakonec úspěšně překonány. Celá rehabilitační pomůcka však nebyla dokončena podle mých před</w:t>
      </w:r>
      <w:r w:rsidR="006F74D0">
        <w:rPr>
          <w:rFonts w:ascii="Times New Roman" w:hAnsi="Times New Roman"/>
        </w:rPr>
        <w:t xml:space="preserve">stav, tudíž bych chtěla ve </w:t>
      </w:r>
      <w:r w:rsidR="00B85CAE" w:rsidRPr="00217043">
        <w:rPr>
          <w:rFonts w:ascii="Times New Roman" w:hAnsi="Times New Roman"/>
        </w:rPr>
        <w:t xml:space="preserve">svém projektu pokračovat i po odevzdání této diplomové práce. Návrhy, co by se dalo ještě vylepšit, doplnit nebo změnit jsem popsala v osmé kapitole této práce a podle těchto nápadů mám v plánu v projektu pokračovat. </w:t>
      </w:r>
    </w:p>
    <w:p w:rsidR="00A0315D" w:rsidRPr="00217043" w:rsidRDefault="00CA5AC0" w:rsidP="00B85CAE">
      <w:pPr>
        <w:spacing w:after="200"/>
        <w:ind w:firstLine="284"/>
        <w:contextualSpacing/>
        <w:rPr>
          <w:rFonts w:ascii="Times New Roman" w:hAnsi="Times New Roman"/>
        </w:rPr>
      </w:pPr>
      <w:r w:rsidRPr="00217043">
        <w:rPr>
          <w:rFonts w:ascii="Times New Roman" w:hAnsi="Times New Roman"/>
        </w:rPr>
        <w:t>Pomáhat druhým mi činí radost a potěšení. Někdy není jednoduché proniknout do nitra dětských dušiček, je k tomu potřeba velké trpělivosti a lásky. I proto jsem se dala na povolání učitelky v mateřské škole. Čím dál více mne to ovšem táhne k dětem starším, školou povinným a k dětem s určitým druhem vady</w:t>
      </w:r>
      <w:r w:rsidR="006F74D0">
        <w:rPr>
          <w:rFonts w:ascii="Times New Roman" w:hAnsi="Times New Roman"/>
        </w:rPr>
        <w:t xml:space="preserve"> nebo postižení</w:t>
      </w:r>
      <w:r w:rsidRPr="00217043">
        <w:rPr>
          <w:rFonts w:ascii="Times New Roman" w:hAnsi="Times New Roman"/>
        </w:rPr>
        <w:t>, v tomto konkrétním případě k dětem se z</w:t>
      </w:r>
      <w:r w:rsidR="00D433F5" w:rsidRPr="00217043">
        <w:rPr>
          <w:rFonts w:ascii="Times New Roman" w:hAnsi="Times New Roman"/>
        </w:rPr>
        <w:t xml:space="preserve">rakovou vadou, které potřebují </w:t>
      </w:r>
      <w:r w:rsidRPr="00217043">
        <w:rPr>
          <w:rFonts w:ascii="Times New Roman" w:hAnsi="Times New Roman"/>
        </w:rPr>
        <w:t>zrakovou stimulaci. Proto mne</w:t>
      </w:r>
      <w:r w:rsidR="00D433F5" w:rsidRPr="00217043">
        <w:rPr>
          <w:rFonts w:ascii="Times New Roman" w:hAnsi="Times New Roman"/>
        </w:rPr>
        <w:t xml:space="preserve"> hřeje pocit, že moje myšlenka vedla k vytvoření díla, které může být dále rozvíjeno a vylepšováno. Tato verze projektu tedy není zdaleka konečnou.</w:t>
      </w:r>
    </w:p>
    <w:p w:rsidR="00041225" w:rsidRPr="00217043" w:rsidRDefault="005C591F" w:rsidP="00B85CAE">
      <w:pPr>
        <w:spacing w:after="200"/>
        <w:ind w:firstLine="284"/>
        <w:contextualSpacing/>
        <w:rPr>
          <w:rFonts w:ascii="Times New Roman" w:hAnsi="Times New Roman"/>
        </w:rPr>
      </w:pPr>
      <w:r w:rsidRPr="00217043">
        <w:rPr>
          <w:rFonts w:ascii="Times New Roman" w:hAnsi="Times New Roman"/>
        </w:rPr>
        <w:t>V</w:t>
      </w:r>
      <w:r w:rsidR="00A0315D" w:rsidRPr="00217043">
        <w:rPr>
          <w:rFonts w:ascii="Times New Roman" w:hAnsi="Times New Roman"/>
        </w:rPr>
        <w:t> </w:t>
      </w:r>
      <w:r w:rsidRPr="00217043">
        <w:rPr>
          <w:rFonts w:ascii="Times New Roman" w:hAnsi="Times New Roman"/>
        </w:rPr>
        <w:t>budoucnu</w:t>
      </w:r>
      <w:r w:rsidR="00A0315D" w:rsidRPr="00217043">
        <w:rPr>
          <w:rFonts w:ascii="Times New Roman" w:hAnsi="Times New Roman"/>
        </w:rPr>
        <w:t>, až do domečku doplním dal</w:t>
      </w:r>
      <w:r w:rsidR="0042269D" w:rsidRPr="00217043">
        <w:rPr>
          <w:rFonts w:ascii="Times New Roman" w:hAnsi="Times New Roman"/>
        </w:rPr>
        <w:t xml:space="preserve">ší pomůcky, vzhledově vylepší vnější i vnitřní část pomůcky </w:t>
      </w:r>
      <w:r w:rsidR="00D433F5" w:rsidRPr="00217043">
        <w:rPr>
          <w:rFonts w:ascii="Times New Roman" w:hAnsi="Times New Roman"/>
        </w:rPr>
        <w:t>nátěr</w:t>
      </w:r>
      <w:r w:rsidR="0042269D" w:rsidRPr="00217043">
        <w:rPr>
          <w:rFonts w:ascii="Times New Roman" w:hAnsi="Times New Roman"/>
        </w:rPr>
        <w:t>em nebo samolepícími fóliemi</w:t>
      </w:r>
      <w:r w:rsidR="00A0315D" w:rsidRPr="00217043">
        <w:rPr>
          <w:rFonts w:ascii="Times New Roman" w:hAnsi="Times New Roman"/>
        </w:rPr>
        <w:t>,</w:t>
      </w:r>
      <w:r w:rsidRPr="00217043">
        <w:rPr>
          <w:rFonts w:ascii="Times New Roman" w:hAnsi="Times New Roman"/>
        </w:rPr>
        <w:t xml:space="preserve"> bych chtěla tento domeček zapůjčit některému z center rané péče, využívajících služeb zrakového terapeuta, pro odzkoušení, zdali funkčnost mé pomůcky k podpoře a vývoji dítěte je dostačující a následně tím získat zpětnou vazbu na vylepšení, případně kompletní inovaci celého návrhu. Moc bych si přála, aby projekt sloužil ke zvyšování vývojové úrovně dítěte, neboť naděje na zlepšení je pro každého rodiče velmi důležitým faktorem a i ti potřebují odbornou podporu. V dnešním uspěchaném světě, časté docházení do center odborníků, velmi časově zaneprázdňuje rodiny, proto mnou navržená pomůcka je rozkladatelná a přenositelná.</w:t>
      </w:r>
    </w:p>
    <w:p w:rsidR="008E01D3" w:rsidRPr="00217043" w:rsidRDefault="008E01D3" w:rsidP="00041225">
      <w:pPr>
        <w:ind w:firstLine="708"/>
        <w:rPr>
          <w:rFonts w:ascii="Times New Roman" w:hAnsi="Times New Roman"/>
        </w:rPr>
      </w:pPr>
    </w:p>
    <w:p w:rsidR="008E01D3" w:rsidRPr="00217043" w:rsidRDefault="008E01D3" w:rsidP="00B85CAE">
      <w:pPr>
        <w:spacing w:after="200"/>
        <w:ind w:firstLine="284"/>
        <w:contextualSpacing/>
        <w:rPr>
          <w:rFonts w:ascii="Times New Roman" w:hAnsi="Times New Roman"/>
        </w:rPr>
      </w:pPr>
      <w:r w:rsidRPr="00217043">
        <w:rPr>
          <w:rFonts w:ascii="Times New Roman" w:hAnsi="Times New Roman"/>
        </w:rPr>
        <w:t>Domov je pro většinu lidí velmi důležitý, proto si myslím, že dítě, které bude využívat tuto pomůcku pro zrakovou stimulaci ve svém vlastním domácím prostředí, se bude do domečku rádo vracet a radovat se z maličkostí, jež mu poskytne spousta pomůcek</w:t>
      </w:r>
      <w:r w:rsidR="00AB4B81">
        <w:rPr>
          <w:rFonts w:ascii="Times New Roman" w:hAnsi="Times New Roman"/>
        </w:rPr>
        <w:t>, které jsou pro něj,</w:t>
      </w:r>
      <w:r w:rsidRPr="00217043">
        <w:rPr>
          <w:rFonts w:ascii="Times New Roman" w:hAnsi="Times New Roman"/>
        </w:rPr>
        <w:t xml:space="preserve"> v „jeho“ domečku</w:t>
      </w:r>
      <w:r w:rsidR="00AB4B81">
        <w:rPr>
          <w:rFonts w:ascii="Times New Roman" w:hAnsi="Times New Roman"/>
        </w:rPr>
        <w:t>, připraveny</w:t>
      </w:r>
      <w:r w:rsidRPr="00217043">
        <w:rPr>
          <w:rFonts w:ascii="Times New Roman" w:hAnsi="Times New Roman"/>
        </w:rPr>
        <w:t>.</w:t>
      </w:r>
    </w:p>
    <w:p w:rsidR="00375B01" w:rsidRPr="00AB4B81" w:rsidRDefault="00375B01" w:rsidP="00AB4B81">
      <w:pPr>
        <w:spacing w:after="200"/>
        <w:contextualSpacing/>
        <w:rPr>
          <w:rFonts w:ascii="Times New Roman" w:hAnsi="Times New Roman"/>
        </w:rPr>
      </w:pPr>
    </w:p>
    <w:p w:rsidR="00AB4B81" w:rsidRDefault="00AB4B81">
      <w:pPr>
        <w:spacing w:after="200" w:line="276" w:lineRule="auto"/>
        <w:jc w:val="left"/>
        <w:rPr>
          <w:rFonts w:ascii="Times New Roman" w:eastAsiaTheme="majorEastAsia" w:hAnsi="Times New Roman"/>
          <w:b/>
          <w:spacing w:val="5"/>
          <w:kern w:val="28"/>
          <w:sz w:val="40"/>
          <w:szCs w:val="52"/>
        </w:rPr>
      </w:pPr>
      <w:r>
        <w:br w:type="page"/>
      </w:r>
    </w:p>
    <w:p w:rsidR="00375B01" w:rsidRPr="00217043" w:rsidRDefault="00375B01" w:rsidP="00F7710C">
      <w:pPr>
        <w:pStyle w:val="Nzev"/>
        <w:outlineLvl w:val="0"/>
        <w:rPr>
          <w:rFonts w:cs="Times New Roman"/>
        </w:rPr>
      </w:pPr>
      <w:bookmarkStart w:id="89" w:name="_Toc26856711"/>
      <w:r w:rsidRPr="00217043">
        <w:rPr>
          <w:rFonts w:cs="Times New Roman"/>
        </w:rPr>
        <w:t>SEZNAM POUŽITÝCH ZDROJŮ</w:t>
      </w:r>
      <w:bookmarkEnd w:id="89"/>
    </w:p>
    <w:p w:rsidR="00375B01" w:rsidRPr="00217043" w:rsidRDefault="00375B01" w:rsidP="009620DD">
      <w:pPr>
        <w:spacing w:after="200" w:line="276" w:lineRule="auto"/>
        <w:contextualSpacing/>
        <w:jc w:val="left"/>
        <w:rPr>
          <w:rFonts w:ascii="Times New Roman" w:eastAsiaTheme="majorEastAsia" w:hAnsi="Times New Roman"/>
          <w:b/>
          <w:spacing w:val="5"/>
          <w:kern w:val="28"/>
          <w:szCs w:val="24"/>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BASLEROVÁ, Pavlína. </w:t>
      </w:r>
      <w:r w:rsidRPr="00217043">
        <w:rPr>
          <w:rFonts w:ascii="Times New Roman" w:hAnsi="Times New Roman"/>
          <w:i/>
          <w:iCs/>
        </w:rPr>
        <w:t>Metodika práce se žákem se zrakovým postižením</w:t>
      </w:r>
      <w:r w:rsidRPr="00217043">
        <w:rPr>
          <w:rFonts w:ascii="Times New Roman" w:hAnsi="Times New Roman"/>
        </w:rPr>
        <w:t>. Olomouc: Univerzita Palackého v Olomouci, 2012. ISBN 978-80-244-3307-3.</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BENEŠ, Pavel. </w:t>
      </w:r>
      <w:r w:rsidRPr="00217043">
        <w:rPr>
          <w:rFonts w:ascii="Times New Roman" w:hAnsi="Times New Roman"/>
          <w:i/>
          <w:iCs/>
        </w:rPr>
        <w:t>Zraková postižení: behaviorální přístupy při edukaci s pomůckami</w:t>
      </w:r>
      <w:r w:rsidRPr="00217043">
        <w:rPr>
          <w:rFonts w:ascii="Times New Roman" w:hAnsi="Times New Roman"/>
        </w:rPr>
        <w:t>. Praha: Grada, 2019. Pedagogika (Grada). ISBN 978-80-271-2110-6.</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pPr>
      <w:r w:rsidRPr="00217043">
        <w:rPr>
          <w:rFonts w:ascii="Times New Roman" w:hAnsi="Times New Roman"/>
        </w:rPr>
        <w:t xml:space="preserve">CERHA, Josef. Desatero při kontaktu se slabozrakým člověkem. </w:t>
      </w:r>
      <w:r w:rsidRPr="00217043">
        <w:rPr>
          <w:rFonts w:ascii="Times New Roman" w:hAnsi="Times New Roman"/>
          <w:i/>
          <w:iCs/>
        </w:rPr>
        <w:t>Www.tyfloservis.cz</w:t>
      </w:r>
      <w:r w:rsidRPr="00217043">
        <w:rPr>
          <w:rFonts w:ascii="Times New Roman" w:hAnsi="Times New Roman"/>
        </w:rPr>
        <w:t xml:space="preserve"> [online]. Tyfloservis, 2007 [cit. 2019-11-16]. Dostupné z: </w:t>
      </w:r>
      <w:hyperlink r:id="rId10" w:history="1">
        <w:r w:rsidRPr="00217043">
          <w:rPr>
            <w:rStyle w:val="Hypertextovodkaz"/>
            <w:rFonts w:ascii="Times New Roman" w:hAnsi="Times New Roman"/>
          </w:rPr>
          <w:t>http://www.tyfloservis.cz/doc/kontakt-se-slabozrakym-ts-2007.pdf</w:t>
        </w:r>
      </w:hyperlink>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pPr>
      <w:r w:rsidRPr="00217043">
        <w:rPr>
          <w:rFonts w:ascii="Times New Roman" w:hAnsi="Times New Roman"/>
          <w:i/>
          <w:iCs/>
        </w:rPr>
        <w:t>Cs.wikipedia.org</w:t>
      </w:r>
      <w:r w:rsidRPr="00217043">
        <w:rPr>
          <w:rFonts w:ascii="Times New Roman" w:hAnsi="Times New Roman"/>
        </w:rPr>
        <w:t xml:space="preserve"> [online]. San Francisco (CA): Wikimedia Foundation, 2001- [cit. 2019-12-10]. Dostupné z: </w:t>
      </w:r>
      <w:hyperlink r:id="rId11" w:history="1">
        <w:r w:rsidRPr="00217043">
          <w:rPr>
            <w:rStyle w:val="Hypertextovodkaz"/>
            <w:rFonts w:ascii="Times New Roman" w:hAnsi="Times New Roman"/>
          </w:rPr>
          <w:t>https://cs.wikipedia.org/wiki/</w:t>
        </w:r>
      </w:hyperlink>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pPr>
      <w:r w:rsidRPr="00217043">
        <w:rPr>
          <w:rFonts w:ascii="Times New Roman" w:hAnsi="Times New Roman"/>
          <w:i/>
          <w:iCs/>
        </w:rPr>
        <w:t>Domacidilna.cz</w:t>
      </w:r>
      <w:r w:rsidRPr="00217043">
        <w:rPr>
          <w:rFonts w:ascii="Times New Roman" w:hAnsi="Times New Roman"/>
        </w:rPr>
        <w:t xml:space="preserve"> [online]. Red, 2001 [cit. 2019-12-09]. Dostupné z: </w:t>
      </w:r>
      <w:hyperlink r:id="rId12" w:history="1">
        <w:r w:rsidRPr="00217043">
          <w:rPr>
            <w:rStyle w:val="Hypertextovodkaz"/>
            <w:rFonts w:ascii="Times New Roman" w:hAnsi="Times New Roman"/>
          </w:rPr>
          <w:t>https://domacidilna.cz/dilna/dilna.nsf/0/630DE64756C22354C1256B010043152A</w:t>
        </w:r>
      </w:hyperlink>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FINKOVÁ, Dita, Libuše LUDÍKOVÁ a Veronika RŮŽIČKOVÁ. </w:t>
      </w:r>
      <w:r w:rsidRPr="00217043">
        <w:rPr>
          <w:rFonts w:ascii="Times New Roman" w:hAnsi="Times New Roman"/>
          <w:i/>
          <w:iCs/>
        </w:rPr>
        <w:t>Speciální pedagogika osob se zrakovým postižením</w:t>
      </w:r>
      <w:r w:rsidRPr="00217043">
        <w:rPr>
          <w:rFonts w:ascii="Times New Roman" w:hAnsi="Times New Roman"/>
        </w:rPr>
        <w:t>. Olomouc: Univerzita Palackého v Olomouci, 2007. ISBN 978-80-244-1857-5.</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JEŘÁBKOVÁ, Kateřina. </w:t>
      </w:r>
      <w:r w:rsidRPr="00217043">
        <w:rPr>
          <w:rFonts w:ascii="Times New Roman" w:hAnsi="Times New Roman"/>
          <w:i/>
          <w:iCs/>
        </w:rPr>
        <w:t>Introduction to special needs education</w:t>
      </w:r>
      <w:r w:rsidRPr="00217043">
        <w:rPr>
          <w:rFonts w:ascii="Times New Roman" w:hAnsi="Times New Roman"/>
        </w:rPr>
        <w:t>. Olomouc: Univerzita Palackého v Olomouci, 2013. ISBN 978-80-244-3738-5.</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KIMPLOVÁ, Tereza a Marta KOLAŘÍKOVÁ. </w:t>
      </w:r>
      <w:r w:rsidRPr="00217043">
        <w:rPr>
          <w:rFonts w:ascii="Times New Roman" w:hAnsi="Times New Roman"/>
          <w:i/>
          <w:iCs/>
        </w:rPr>
        <w:t>Jak žít s těžkým zrakovým postižením?: souhrn (nejen) psychologické problematiky</w:t>
      </w:r>
      <w:r w:rsidRPr="00217043">
        <w:rPr>
          <w:rFonts w:ascii="Times New Roman" w:hAnsi="Times New Roman"/>
        </w:rPr>
        <w:t>. Praha: Triton, 2014. ISBN 978-80-7387-831-3.</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KISVETROVÁ, Helena a Šárka VÉVODOVÁ. </w:t>
      </w:r>
      <w:r w:rsidRPr="00217043">
        <w:rPr>
          <w:rFonts w:ascii="Times New Roman" w:hAnsi="Times New Roman"/>
          <w:i/>
          <w:iCs/>
        </w:rPr>
        <w:t>Osoby se zdravotním postižením: vybrané kapitoly I</w:t>
      </w:r>
      <w:r w:rsidRPr="00217043">
        <w:rPr>
          <w:rFonts w:ascii="Times New Roman" w:hAnsi="Times New Roman"/>
        </w:rPr>
        <w:t>. Olomouc: Univerzita Palackého v Olomouci, 2014. ISBN 978-80-244-4064-4.</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LANGER, Jiří. </w:t>
      </w:r>
      <w:r w:rsidRPr="00217043">
        <w:rPr>
          <w:rFonts w:ascii="Times New Roman" w:hAnsi="Times New Roman"/>
          <w:i/>
          <w:iCs/>
        </w:rPr>
        <w:t>Technické pomůcky pro osoby se zdravotním postižením</w:t>
      </w:r>
      <w:r w:rsidRPr="00217043">
        <w:rPr>
          <w:rFonts w:ascii="Times New Roman" w:hAnsi="Times New Roman"/>
        </w:rPr>
        <w:t>. Olomouc: Univerzita Palackého v Olomouci, 2013. ISBN 978-80-244-3681-4.</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LUDÍKOVÁ, Libuše a Dita FINKOVÁ. </w:t>
      </w:r>
      <w:r w:rsidRPr="00217043">
        <w:rPr>
          <w:rFonts w:ascii="Times New Roman" w:hAnsi="Times New Roman"/>
          <w:i/>
          <w:iCs/>
        </w:rPr>
        <w:t>Speciální pedagogika osob se zrakovým postižením v raném a předškolním věku</w:t>
      </w:r>
      <w:r w:rsidRPr="00217043">
        <w:rPr>
          <w:rFonts w:ascii="Times New Roman" w:hAnsi="Times New Roman"/>
        </w:rPr>
        <w:t>. Olomouc: Univerzita Palackého v Olomouci, 2013. ISBN 978-80-244-3697-5.</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LUDÍKOVÁ, Libuše. </w:t>
      </w:r>
      <w:r w:rsidRPr="00217043">
        <w:rPr>
          <w:rFonts w:ascii="Times New Roman" w:hAnsi="Times New Roman"/>
          <w:i/>
          <w:iCs/>
        </w:rPr>
        <w:t>Special education for the visually impaired</w:t>
      </w:r>
      <w:r w:rsidRPr="00217043">
        <w:rPr>
          <w:rFonts w:ascii="Times New Roman" w:hAnsi="Times New Roman"/>
        </w:rPr>
        <w:t>. Olomouc: Univerzita Palackého v Olomouci, 2013. ISBN 978-80-244-3747-7.</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LUDÍKOVÁ, Libuše. </w:t>
      </w:r>
      <w:r w:rsidRPr="00217043">
        <w:rPr>
          <w:rFonts w:ascii="Times New Roman" w:hAnsi="Times New Roman"/>
          <w:i/>
          <w:iCs/>
        </w:rPr>
        <w:t>Tyflopedologie předškolního věku</w:t>
      </w:r>
      <w:r w:rsidRPr="00217043">
        <w:rPr>
          <w:rFonts w:ascii="Times New Roman" w:hAnsi="Times New Roman"/>
        </w:rPr>
        <w:t>. Olomouc: Univerzita Palackého, 2004. ISBN 80-244-0955-0.</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i/>
          <w:iCs/>
        </w:rPr>
        <w:t>MKN-10: mezinárodní statistická klasifikace nemocí a přidružených zdravotních problémů: desátá revize: obsahová aktualizace k 1. 1. 2018</w:t>
      </w:r>
      <w:r w:rsidRPr="00217043">
        <w:rPr>
          <w:rFonts w:ascii="Times New Roman" w:hAnsi="Times New Roman"/>
        </w:rPr>
        <w:t>. Praha: Ústav zdravotnických informací a statistiky ČR, 2018. ISBN 978-80-7472-168-7.</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MORAVCOVÁ, Dagmar. </w:t>
      </w:r>
      <w:r w:rsidRPr="00217043">
        <w:rPr>
          <w:rFonts w:ascii="Times New Roman" w:hAnsi="Times New Roman"/>
          <w:i/>
          <w:iCs/>
        </w:rPr>
        <w:t>Zraková terapie slabozrakých a pacientů s nízkým vizem</w:t>
      </w:r>
      <w:r w:rsidRPr="00217043">
        <w:rPr>
          <w:rFonts w:ascii="Times New Roman" w:hAnsi="Times New Roman"/>
        </w:rPr>
        <w:t>. Praha: Triton, 2004. ISBN 80-7254-476-4.</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MORAVCOVÁ, Dagmar. </w:t>
      </w:r>
      <w:r w:rsidRPr="00217043">
        <w:rPr>
          <w:rFonts w:ascii="Times New Roman" w:hAnsi="Times New Roman"/>
          <w:i/>
          <w:iCs/>
        </w:rPr>
        <w:t>Zraková terapie slabozrakých: jak efektivně využít slabý zrak</w:t>
      </w:r>
      <w:r w:rsidRPr="00217043">
        <w:rPr>
          <w:rFonts w:ascii="Times New Roman" w:hAnsi="Times New Roman"/>
        </w:rPr>
        <w:t>. V Praze: Triton, 2007. ISBN 978-80-7254-949-8.</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NIELSEN, Lilli. </w:t>
      </w:r>
      <w:r w:rsidRPr="00217043">
        <w:rPr>
          <w:rFonts w:ascii="Times New Roman" w:hAnsi="Times New Roman"/>
          <w:i/>
          <w:iCs/>
        </w:rPr>
        <w:t>Učení zrakově postižených dětí v raném věku</w:t>
      </w:r>
      <w:r w:rsidRPr="00217043">
        <w:rPr>
          <w:rFonts w:ascii="Times New Roman" w:hAnsi="Times New Roman"/>
        </w:rPr>
        <w:t>. Praha: ISV, 1998. Speciální pedagogika (ISV). ISBN 80-85866-26-9.</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RŮŽIČKOVÁ, Veronika, Kateřina KROUPOVÁ a Zuzana KRAMOSILOVÁ. </w:t>
      </w:r>
      <w:r w:rsidRPr="00217043">
        <w:rPr>
          <w:rFonts w:ascii="Times New Roman" w:hAnsi="Times New Roman"/>
          <w:i/>
          <w:iCs/>
        </w:rPr>
        <w:t>Zrakový trénink a jeho podmínky: Visual training and its conditions</w:t>
      </w:r>
      <w:r w:rsidRPr="00217043">
        <w:rPr>
          <w:rFonts w:ascii="Times New Roman" w:hAnsi="Times New Roman"/>
        </w:rPr>
        <w:t>. Olomouc: Univerzita Palackého v Olomouci, 2016. ISBN 978-80-244-5096-4.</w:t>
      </w:r>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rPr>
          <w:rFonts w:ascii="Times New Roman" w:hAnsi="Times New Roman"/>
        </w:rPr>
      </w:pPr>
      <w:r w:rsidRPr="00217043">
        <w:rPr>
          <w:rFonts w:ascii="Times New Roman" w:hAnsi="Times New Roman"/>
        </w:rPr>
        <w:t xml:space="preserve">VÍCHA, František. </w:t>
      </w:r>
      <w:r w:rsidRPr="00217043">
        <w:rPr>
          <w:rFonts w:ascii="Times New Roman" w:hAnsi="Times New Roman"/>
          <w:i/>
          <w:iCs/>
        </w:rPr>
        <w:t>Dobrý zrak bez brýlí: Příručka o provádění očních cviků k odstranění očních vad, očních neduhů a nemocí, sestavena z různé zahraniční literatury</w:t>
      </w:r>
      <w:r w:rsidRPr="00217043">
        <w:rPr>
          <w:rFonts w:ascii="Times New Roman" w:hAnsi="Times New Roman"/>
        </w:rPr>
        <w:t>. Ostrava: JUPOS Ostrava, 1992.</w:t>
      </w:r>
    </w:p>
    <w:p w:rsidR="004F3AA8" w:rsidRPr="00217043" w:rsidRDefault="004F3AA8" w:rsidP="004F3AA8">
      <w:pPr>
        <w:pStyle w:val="Textpoznpodarou"/>
        <w:spacing w:after="100" w:afterAutospacing="1" w:line="360" w:lineRule="auto"/>
        <w:contextualSpacing/>
        <w:rPr>
          <w:rFonts w:ascii="Times New Roman" w:hAnsi="Times New Roman"/>
          <w:sz w:val="24"/>
          <w:szCs w:val="24"/>
        </w:rPr>
      </w:pPr>
      <w:r w:rsidRPr="00217043">
        <w:rPr>
          <w:rFonts w:ascii="Times New Roman" w:hAnsi="Times New Roman"/>
          <w:sz w:val="24"/>
          <w:szCs w:val="24"/>
        </w:rPr>
        <w:t xml:space="preserve">VÍTKOVÁ, Marie, ed. </w:t>
      </w:r>
      <w:r w:rsidRPr="00217043">
        <w:rPr>
          <w:rFonts w:ascii="Times New Roman" w:hAnsi="Times New Roman"/>
          <w:i/>
          <w:iCs/>
          <w:sz w:val="24"/>
          <w:szCs w:val="24"/>
        </w:rPr>
        <w:t>Možnosti reedukace zraku při kombinovaném postižení</w:t>
      </w:r>
      <w:r w:rsidRPr="00217043">
        <w:rPr>
          <w:rFonts w:ascii="Times New Roman" w:hAnsi="Times New Roman"/>
          <w:sz w:val="24"/>
          <w:szCs w:val="24"/>
        </w:rPr>
        <w:t xml:space="preserve">. Brno: Paido, 1999. Edice pedagogické literatury. ISBN 80-85931-75-3. </w:t>
      </w:r>
    </w:p>
    <w:p w:rsidR="004F3AA8" w:rsidRDefault="004F3AA8" w:rsidP="004F3AA8">
      <w:pPr>
        <w:spacing w:after="100" w:afterAutospacing="1"/>
        <w:contextualSpacing/>
        <w:jc w:val="left"/>
      </w:pPr>
      <w:r w:rsidRPr="00217043">
        <w:rPr>
          <w:rFonts w:ascii="Times New Roman" w:hAnsi="Times New Roman"/>
          <w:i/>
          <w:iCs/>
        </w:rPr>
        <w:t>Www.balakryl.cz</w:t>
      </w:r>
      <w:r w:rsidRPr="00217043">
        <w:rPr>
          <w:rFonts w:ascii="Times New Roman" w:hAnsi="Times New Roman"/>
        </w:rPr>
        <w:t xml:space="preserve"> [online]. 2019 [cit. 2019-12-10]. Dostupné z: </w:t>
      </w:r>
      <w:hyperlink r:id="rId13" w:history="1">
        <w:r w:rsidRPr="00217043">
          <w:rPr>
            <w:rStyle w:val="Hypertextovodkaz"/>
            <w:rFonts w:ascii="Times New Roman" w:hAnsi="Times New Roman"/>
          </w:rPr>
          <w:t>https://www.balakryl.cz/rady-a-inspirace/jak-vybrat-barvy-na-detske-hracky</w:t>
        </w:r>
      </w:hyperlink>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pPr>
      <w:r w:rsidRPr="00217043">
        <w:rPr>
          <w:rFonts w:ascii="Times New Roman" w:hAnsi="Times New Roman"/>
          <w:i/>
          <w:iCs/>
        </w:rPr>
        <w:t>Www.drevoobchod-eshop.cz</w:t>
      </w:r>
      <w:r w:rsidRPr="00217043">
        <w:rPr>
          <w:rFonts w:ascii="Times New Roman" w:hAnsi="Times New Roman"/>
        </w:rPr>
        <w:t xml:space="preserve"> [online]. Karlovy Vary: DŘEVOOBCHOD K&amp;C, ©2019 [cit. 2019-12-10]. Dostupné z: </w:t>
      </w:r>
      <w:hyperlink r:id="rId14" w:history="1">
        <w:r w:rsidRPr="00217043">
          <w:rPr>
            <w:rStyle w:val="Hypertextovodkaz"/>
            <w:rFonts w:ascii="Times New Roman" w:hAnsi="Times New Roman"/>
          </w:rPr>
          <w:t>https://www.drevoobchod-eshop.cz/hd298361--abs-8361-crossline-svetle-gravir-22x1-bez-lepidla</w:t>
        </w:r>
      </w:hyperlink>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pPr>
      <w:r w:rsidRPr="00217043">
        <w:rPr>
          <w:rFonts w:ascii="Times New Roman" w:hAnsi="Times New Roman"/>
          <w:i/>
          <w:iCs/>
        </w:rPr>
        <w:t>Www.chatar-chalupar.cz</w:t>
      </w:r>
      <w:r w:rsidRPr="00217043">
        <w:rPr>
          <w:rFonts w:ascii="Times New Roman" w:hAnsi="Times New Roman"/>
        </w:rPr>
        <w:t xml:space="preserve"> [online]. Praha: Guryča [cit. 2019-12-10]. Dostupné z: </w:t>
      </w:r>
      <w:hyperlink r:id="rId15" w:history="1">
        <w:r w:rsidRPr="00217043">
          <w:rPr>
            <w:rStyle w:val="Hypertextovodkaz"/>
            <w:rFonts w:ascii="Times New Roman" w:hAnsi="Times New Roman"/>
          </w:rPr>
          <w:t>https://www.chatar-chalupar.cz/</w:t>
        </w:r>
      </w:hyperlink>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pPr>
      <w:r w:rsidRPr="00217043">
        <w:rPr>
          <w:rFonts w:ascii="Times New Roman" w:hAnsi="Times New Roman"/>
          <w:i/>
          <w:iCs/>
        </w:rPr>
        <w:t>Www.kovaninabytkove.cz</w:t>
      </w:r>
      <w:r w:rsidRPr="00217043">
        <w:rPr>
          <w:rFonts w:ascii="Times New Roman" w:hAnsi="Times New Roman"/>
        </w:rPr>
        <w:t xml:space="preserve"> [online]. Domestav, ©2009-2019 [cit. 2019-12-10]. Dostupné z: </w:t>
      </w:r>
      <w:hyperlink r:id="rId16" w:history="1">
        <w:r w:rsidRPr="00217043">
          <w:rPr>
            <w:rStyle w:val="Hypertextovodkaz"/>
            <w:rFonts w:ascii="Times New Roman" w:hAnsi="Times New Roman"/>
          </w:rPr>
          <w:t>http://www.kovaninabytkove.cz/cs/eshop/nabytkove-vysuvy/pojezd-zasuvkovy/pojezd-rolnickovy-ipg82-silent-400-mm.html#</w:t>
        </w:r>
      </w:hyperlink>
    </w:p>
    <w:p w:rsidR="004F3AA8" w:rsidRPr="00217043" w:rsidRDefault="004F3AA8" w:rsidP="004F3AA8">
      <w:pPr>
        <w:spacing w:after="100" w:afterAutospacing="1"/>
        <w:contextualSpacing/>
        <w:jc w:val="left"/>
        <w:rPr>
          <w:rFonts w:ascii="Times New Roman" w:hAnsi="Times New Roman"/>
        </w:rPr>
      </w:pPr>
    </w:p>
    <w:p w:rsidR="004F3AA8" w:rsidRDefault="004F3AA8" w:rsidP="004F3AA8">
      <w:pPr>
        <w:spacing w:after="100" w:afterAutospacing="1"/>
        <w:contextualSpacing/>
        <w:jc w:val="left"/>
      </w:pPr>
      <w:r w:rsidRPr="00217043">
        <w:rPr>
          <w:rFonts w:ascii="Times New Roman" w:hAnsi="Times New Roman"/>
          <w:i/>
          <w:iCs/>
        </w:rPr>
        <w:t>Www.obi.cz</w:t>
      </w:r>
      <w:r w:rsidRPr="00217043">
        <w:rPr>
          <w:rFonts w:ascii="Times New Roman" w:hAnsi="Times New Roman"/>
        </w:rPr>
        <w:t xml:space="preserve"> [online]. OBI [cit. 2019-12-10]. Dostupné z: </w:t>
      </w:r>
      <w:hyperlink r:id="rId17" w:history="1">
        <w:r w:rsidRPr="00217043">
          <w:rPr>
            <w:rStyle w:val="Hypertextovodkaz"/>
            <w:rFonts w:ascii="Times New Roman" w:hAnsi="Times New Roman"/>
          </w:rPr>
          <w:t>https://www.obi.cz</w:t>
        </w:r>
      </w:hyperlink>
    </w:p>
    <w:p w:rsidR="004F3AA8" w:rsidRPr="00217043" w:rsidRDefault="004F3AA8" w:rsidP="004F3AA8">
      <w:pPr>
        <w:spacing w:after="100" w:afterAutospacing="1"/>
        <w:contextualSpacing/>
        <w:jc w:val="left"/>
        <w:rPr>
          <w:rFonts w:ascii="Times New Roman" w:hAnsi="Times New Roman"/>
        </w:rPr>
      </w:pPr>
    </w:p>
    <w:p w:rsidR="004F3AA8" w:rsidRPr="00217043" w:rsidRDefault="004F3AA8" w:rsidP="004F3AA8">
      <w:pPr>
        <w:spacing w:after="100" w:afterAutospacing="1"/>
        <w:contextualSpacing/>
        <w:jc w:val="left"/>
        <w:rPr>
          <w:rFonts w:ascii="Times New Roman" w:hAnsi="Times New Roman"/>
        </w:rPr>
      </w:pPr>
      <w:r w:rsidRPr="00217043">
        <w:rPr>
          <w:rFonts w:ascii="Times New Roman" w:hAnsi="Times New Roman"/>
          <w:i/>
          <w:iCs/>
        </w:rPr>
        <w:t>Zsbozp.vubp.cz</w:t>
      </w:r>
      <w:r w:rsidRPr="00217043">
        <w:rPr>
          <w:rFonts w:ascii="Times New Roman" w:hAnsi="Times New Roman"/>
        </w:rPr>
        <w:t xml:space="preserve"> [online]. ©2016-2019 [cit. 2019-12-10]. Dostupné z: </w:t>
      </w:r>
      <w:hyperlink r:id="rId18" w:history="1">
        <w:r w:rsidRPr="00217043">
          <w:rPr>
            <w:rStyle w:val="Hypertextovodkaz"/>
            <w:rFonts w:ascii="Times New Roman" w:hAnsi="Times New Roman"/>
          </w:rPr>
          <w:t>https://zsbozp.vubp.cz/</w:t>
        </w:r>
      </w:hyperlink>
      <w:r w:rsidRPr="00217043">
        <w:rPr>
          <w:rFonts w:ascii="Times New Roman" w:hAnsi="Times New Roman"/>
        </w:rPr>
        <w:t xml:space="preserve"> </w:t>
      </w:r>
    </w:p>
    <w:p w:rsidR="001948C3" w:rsidRPr="00217043" w:rsidRDefault="001948C3" w:rsidP="009620DD">
      <w:pPr>
        <w:spacing w:after="200" w:line="276" w:lineRule="auto"/>
        <w:contextualSpacing/>
        <w:jc w:val="left"/>
        <w:rPr>
          <w:rFonts w:ascii="Times New Roman" w:hAnsi="Times New Roman"/>
        </w:rPr>
      </w:pPr>
    </w:p>
    <w:p w:rsidR="001948C3" w:rsidRPr="00217043" w:rsidRDefault="001948C3" w:rsidP="009620DD">
      <w:pPr>
        <w:spacing w:after="200" w:line="276" w:lineRule="auto"/>
        <w:contextualSpacing/>
        <w:jc w:val="left"/>
        <w:rPr>
          <w:rFonts w:ascii="Times New Roman" w:hAnsi="Times New Roman"/>
        </w:rPr>
      </w:pPr>
    </w:p>
    <w:p w:rsidR="00F17AC8" w:rsidRPr="00217043" w:rsidRDefault="00F17AC8" w:rsidP="009620DD">
      <w:pPr>
        <w:spacing w:after="200" w:line="276" w:lineRule="auto"/>
        <w:contextualSpacing/>
        <w:jc w:val="left"/>
        <w:rPr>
          <w:rFonts w:ascii="Times New Roman" w:hAnsi="Times New Roman"/>
        </w:rPr>
      </w:pPr>
    </w:p>
    <w:p w:rsidR="00F17AC8" w:rsidRPr="00217043" w:rsidRDefault="00F17AC8" w:rsidP="009620DD">
      <w:pPr>
        <w:spacing w:after="200" w:line="276" w:lineRule="auto"/>
        <w:contextualSpacing/>
        <w:jc w:val="left"/>
        <w:rPr>
          <w:rFonts w:ascii="Times New Roman" w:hAnsi="Times New Roman"/>
        </w:rPr>
      </w:pPr>
    </w:p>
    <w:p w:rsidR="00137938" w:rsidRPr="00217043" w:rsidRDefault="00137938" w:rsidP="009620DD">
      <w:pPr>
        <w:spacing w:after="200" w:line="276" w:lineRule="auto"/>
        <w:contextualSpacing/>
        <w:jc w:val="left"/>
        <w:rPr>
          <w:rFonts w:ascii="Times New Roman" w:eastAsiaTheme="majorEastAsia" w:hAnsi="Times New Roman"/>
          <w:b/>
          <w:spacing w:val="5"/>
          <w:kern w:val="28"/>
          <w:szCs w:val="24"/>
        </w:rPr>
      </w:pPr>
    </w:p>
    <w:p w:rsidR="00375B01" w:rsidRPr="00217043" w:rsidRDefault="00375B01" w:rsidP="009620DD">
      <w:pPr>
        <w:spacing w:after="200" w:line="276" w:lineRule="auto"/>
        <w:contextualSpacing/>
        <w:jc w:val="left"/>
        <w:rPr>
          <w:rFonts w:ascii="Times New Roman" w:eastAsiaTheme="majorEastAsia" w:hAnsi="Times New Roman"/>
          <w:b/>
          <w:spacing w:val="5"/>
          <w:kern w:val="28"/>
          <w:sz w:val="52"/>
          <w:szCs w:val="52"/>
        </w:rPr>
      </w:pPr>
      <w:r w:rsidRPr="00217043">
        <w:rPr>
          <w:rFonts w:ascii="Times New Roman" w:hAnsi="Times New Roman"/>
        </w:rPr>
        <w:br w:type="page"/>
      </w:r>
    </w:p>
    <w:p w:rsidR="000142F4" w:rsidRPr="00217043" w:rsidRDefault="00D164DE" w:rsidP="00F7710C">
      <w:pPr>
        <w:pStyle w:val="Nzev"/>
        <w:outlineLvl w:val="0"/>
        <w:rPr>
          <w:rFonts w:cs="Times New Roman"/>
        </w:rPr>
      </w:pPr>
      <w:bookmarkStart w:id="90" w:name="_Toc26856712"/>
      <w:r w:rsidRPr="00217043">
        <w:rPr>
          <w:rFonts w:cs="Times New Roman"/>
        </w:rPr>
        <w:t>PŘÍLOHY</w:t>
      </w:r>
      <w:bookmarkEnd w:id="90"/>
    </w:p>
    <w:p w:rsidR="00D164DE" w:rsidRPr="00217043" w:rsidRDefault="00D164DE" w:rsidP="009620DD">
      <w:pPr>
        <w:contextualSpacing/>
        <w:rPr>
          <w:rFonts w:ascii="Times New Roman" w:hAnsi="Times New Roman"/>
        </w:rPr>
      </w:pPr>
    </w:p>
    <w:p w:rsidR="00D164DE" w:rsidRPr="00217043" w:rsidRDefault="00217043" w:rsidP="009620DD">
      <w:pPr>
        <w:contextualSpacing/>
        <w:rPr>
          <w:rFonts w:ascii="Times New Roman" w:hAnsi="Times New Roman"/>
        </w:rPr>
      </w:pPr>
      <w:r w:rsidRPr="00217043">
        <w:rPr>
          <w:rFonts w:ascii="Times New Roman" w:hAnsi="Times New Roman"/>
        </w:rPr>
        <w:t>Příloha číslo 1</w:t>
      </w:r>
    </w:p>
    <w:p w:rsidR="00D164DE" w:rsidRPr="00217043" w:rsidRDefault="00D164DE" w:rsidP="009620DD">
      <w:pPr>
        <w:contextualSpacing/>
        <w:rPr>
          <w:rFonts w:ascii="Times New Roman" w:hAnsi="Times New Roman"/>
        </w:rPr>
      </w:pPr>
    </w:p>
    <w:p w:rsidR="00217043" w:rsidRPr="00217043" w:rsidRDefault="00D164DE" w:rsidP="009620DD">
      <w:pPr>
        <w:contextualSpacing/>
        <w:rPr>
          <w:rFonts w:ascii="Times New Roman" w:hAnsi="Times New Roman"/>
        </w:rPr>
      </w:pPr>
      <w:r w:rsidRPr="00217043">
        <w:rPr>
          <w:rFonts w:ascii="Times New Roman" w:hAnsi="Times New Roman"/>
          <w:noProof/>
        </w:rPr>
        <w:drawing>
          <wp:inline distT="0" distB="0" distL="0" distR="0">
            <wp:extent cx="5109721" cy="3962400"/>
            <wp:effectExtent l="19050" t="0" r="0" b="0"/>
            <wp:docPr id="2" name="Obrázek 1" descr="Tabulka zrakové va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ulka zrakové vady.PNG"/>
                    <pic:cNvPicPr/>
                  </pic:nvPicPr>
                  <pic:blipFill>
                    <a:blip r:embed="rId19"/>
                    <a:stretch>
                      <a:fillRect/>
                    </a:stretch>
                  </pic:blipFill>
                  <pic:spPr>
                    <a:xfrm>
                      <a:off x="0" y="0"/>
                      <a:ext cx="5110435" cy="3962954"/>
                    </a:xfrm>
                    <a:prstGeom prst="rect">
                      <a:avLst/>
                    </a:prstGeom>
                  </pic:spPr>
                </pic:pic>
              </a:graphicData>
            </a:graphic>
          </wp:inline>
        </w:drawing>
      </w:r>
    </w:p>
    <w:p w:rsidR="00217043" w:rsidRPr="00217043" w:rsidRDefault="00217043">
      <w:pPr>
        <w:spacing w:after="200" w:line="276" w:lineRule="auto"/>
        <w:jc w:val="left"/>
        <w:rPr>
          <w:rFonts w:ascii="Times New Roman" w:hAnsi="Times New Roman"/>
        </w:rPr>
      </w:pPr>
      <w:r w:rsidRPr="00217043">
        <w:rPr>
          <w:rFonts w:ascii="Times New Roman" w:hAnsi="Times New Roman"/>
        </w:rPr>
        <w:br w:type="page"/>
      </w:r>
    </w:p>
    <w:p w:rsidR="00D164DE" w:rsidRDefault="004F3AA8" w:rsidP="009620DD">
      <w:pPr>
        <w:contextualSpacing/>
        <w:rPr>
          <w:rFonts w:ascii="Times New Roman" w:hAnsi="Times New Roman"/>
        </w:rPr>
      </w:pPr>
      <w:r>
        <w:rPr>
          <w:rFonts w:ascii="Times New Roman" w:hAnsi="Times New Roman"/>
        </w:rPr>
        <w:t>Příloha číslo 2</w:t>
      </w:r>
    </w:p>
    <w:p w:rsidR="004F3AA8" w:rsidRDefault="004F3AA8" w:rsidP="009620DD">
      <w:pPr>
        <w:contextualSpacing/>
        <w:rPr>
          <w:rFonts w:ascii="Times New Roman" w:hAnsi="Times New Roman"/>
        </w:rPr>
      </w:pPr>
    </w:p>
    <w:p w:rsidR="00127E3B" w:rsidRDefault="004F3AA8" w:rsidP="009620DD">
      <w:pPr>
        <w:contextualSpacing/>
        <w:rPr>
          <w:rFonts w:ascii="Times New Roman" w:hAnsi="Times New Roman"/>
        </w:rPr>
      </w:pPr>
      <w:r>
        <w:rPr>
          <w:rFonts w:ascii="Times New Roman" w:hAnsi="Times New Roman"/>
          <w:noProof/>
        </w:rPr>
        <w:drawing>
          <wp:inline distT="0" distB="0" distL="0" distR="0">
            <wp:extent cx="5039995" cy="7056755"/>
            <wp:effectExtent l="19050" t="0" r="8255" b="0"/>
            <wp:docPr id="3" name="Obrázek 2" descr="IMG_20191209_17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9_171422.jpg"/>
                    <pic:cNvPicPr/>
                  </pic:nvPicPr>
                  <pic:blipFill>
                    <a:blip r:embed="rId20" cstate="print"/>
                    <a:stretch>
                      <a:fillRect/>
                    </a:stretch>
                  </pic:blipFill>
                  <pic:spPr>
                    <a:xfrm>
                      <a:off x="0" y="0"/>
                      <a:ext cx="5039995" cy="7056755"/>
                    </a:xfrm>
                    <a:prstGeom prst="rect">
                      <a:avLst/>
                    </a:prstGeom>
                  </pic:spPr>
                </pic:pic>
              </a:graphicData>
            </a:graphic>
          </wp:inline>
        </w:drawing>
      </w:r>
    </w:p>
    <w:p w:rsidR="00127E3B" w:rsidRDefault="00127E3B">
      <w:pPr>
        <w:spacing w:after="200" w:line="276" w:lineRule="auto"/>
        <w:jc w:val="left"/>
        <w:rPr>
          <w:rFonts w:ascii="Times New Roman" w:hAnsi="Times New Roman"/>
        </w:rPr>
      </w:pPr>
      <w:r>
        <w:rPr>
          <w:rFonts w:ascii="Times New Roman" w:hAnsi="Times New Roman"/>
        </w:rPr>
        <w:br w:type="page"/>
      </w:r>
    </w:p>
    <w:p w:rsidR="004F3AA8" w:rsidRDefault="00127E3B" w:rsidP="009620DD">
      <w:pPr>
        <w:contextualSpacing/>
        <w:rPr>
          <w:rFonts w:ascii="Times New Roman" w:hAnsi="Times New Roman"/>
        </w:rPr>
      </w:pPr>
      <w:r>
        <w:rPr>
          <w:rFonts w:ascii="Times New Roman" w:hAnsi="Times New Roman"/>
        </w:rPr>
        <w:t>Příloha číslo 3</w:t>
      </w:r>
    </w:p>
    <w:p w:rsidR="00127E3B" w:rsidRDefault="00127E3B" w:rsidP="009620DD">
      <w:pPr>
        <w:contextualSpacing/>
        <w:rPr>
          <w:rFonts w:ascii="Times New Roman" w:hAnsi="Times New Roman"/>
        </w:rPr>
      </w:pPr>
    </w:p>
    <w:p w:rsidR="00127E3B" w:rsidRDefault="00127E3B" w:rsidP="009620DD">
      <w:pPr>
        <w:contextualSpacing/>
        <w:rPr>
          <w:rFonts w:ascii="Times New Roman" w:hAnsi="Times New Roman"/>
        </w:rPr>
      </w:pPr>
      <w:r>
        <w:rPr>
          <w:rFonts w:ascii="Times New Roman" w:hAnsi="Times New Roman"/>
          <w:noProof/>
        </w:rPr>
        <w:drawing>
          <wp:inline distT="0" distB="0" distL="0" distR="0">
            <wp:extent cx="5044426" cy="7038753"/>
            <wp:effectExtent l="19050" t="0" r="3824" b="0"/>
            <wp:docPr id="4" name="Obrázek 3" descr="IMG_20191209_17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9_171431.jpg"/>
                    <pic:cNvPicPr/>
                  </pic:nvPicPr>
                  <pic:blipFill>
                    <a:blip r:embed="rId21" cstate="print"/>
                    <a:srcRect b="1046"/>
                    <a:stretch>
                      <a:fillRect/>
                    </a:stretch>
                  </pic:blipFill>
                  <pic:spPr>
                    <a:xfrm>
                      <a:off x="0" y="0"/>
                      <a:ext cx="5044426" cy="7038753"/>
                    </a:xfrm>
                    <a:prstGeom prst="rect">
                      <a:avLst/>
                    </a:prstGeom>
                  </pic:spPr>
                </pic:pic>
              </a:graphicData>
            </a:graphic>
          </wp:inline>
        </w:drawing>
      </w:r>
    </w:p>
    <w:p w:rsidR="00127E3B" w:rsidRDefault="00127E3B">
      <w:pPr>
        <w:spacing w:after="200" w:line="276" w:lineRule="auto"/>
        <w:jc w:val="left"/>
        <w:rPr>
          <w:rFonts w:ascii="Times New Roman" w:hAnsi="Times New Roman"/>
        </w:rPr>
      </w:pPr>
      <w:r>
        <w:rPr>
          <w:rFonts w:ascii="Times New Roman" w:hAnsi="Times New Roman"/>
        </w:rPr>
        <w:br w:type="page"/>
      </w:r>
    </w:p>
    <w:p w:rsidR="00127E3B" w:rsidRDefault="00127E3B" w:rsidP="009620DD">
      <w:pPr>
        <w:contextualSpacing/>
        <w:rPr>
          <w:rFonts w:ascii="Times New Roman" w:hAnsi="Times New Roman"/>
        </w:rPr>
      </w:pPr>
      <w:r>
        <w:rPr>
          <w:rFonts w:ascii="Times New Roman" w:hAnsi="Times New Roman"/>
        </w:rPr>
        <w:t>Příloha číslo 4</w:t>
      </w:r>
    </w:p>
    <w:p w:rsidR="00127E3B" w:rsidRDefault="00127E3B" w:rsidP="009620DD">
      <w:pPr>
        <w:contextualSpacing/>
        <w:rPr>
          <w:rFonts w:ascii="Times New Roman" w:hAnsi="Times New Roman"/>
        </w:rPr>
      </w:pPr>
    </w:p>
    <w:p w:rsidR="00127E3B" w:rsidRDefault="00127E3B" w:rsidP="009620DD">
      <w:pPr>
        <w:contextualSpacing/>
        <w:rPr>
          <w:rFonts w:ascii="Times New Roman" w:hAnsi="Times New Roman"/>
        </w:rPr>
      </w:pPr>
      <w:r>
        <w:rPr>
          <w:rFonts w:ascii="Times New Roman" w:hAnsi="Times New Roman"/>
          <w:noProof/>
        </w:rPr>
        <w:drawing>
          <wp:inline distT="0" distB="0" distL="0" distR="0">
            <wp:extent cx="5039995" cy="7180580"/>
            <wp:effectExtent l="19050" t="0" r="8255" b="0"/>
            <wp:docPr id="5" name="Obrázek 4" descr="IMG_20191209_17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9_171411.jpg"/>
                    <pic:cNvPicPr/>
                  </pic:nvPicPr>
                  <pic:blipFill>
                    <a:blip r:embed="rId22" cstate="print"/>
                    <a:stretch>
                      <a:fillRect/>
                    </a:stretch>
                  </pic:blipFill>
                  <pic:spPr>
                    <a:xfrm>
                      <a:off x="0" y="0"/>
                      <a:ext cx="5039995" cy="7180580"/>
                    </a:xfrm>
                    <a:prstGeom prst="rect">
                      <a:avLst/>
                    </a:prstGeom>
                  </pic:spPr>
                </pic:pic>
              </a:graphicData>
            </a:graphic>
          </wp:inline>
        </w:drawing>
      </w:r>
    </w:p>
    <w:p w:rsidR="00127E3B" w:rsidRDefault="00127E3B">
      <w:pPr>
        <w:spacing w:after="200" w:line="276" w:lineRule="auto"/>
        <w:jc w:val="left"/>
        <w:rPr>
          <w:rFonts w:ascii="Times New Roman" w:hAnsi="Times New Roman"/>
        </w:rPr>
      </w:pPr>
      <w:r>
        <w:rPr>
          <w:rFonts w:ascii="Times New Roman" w:hAnsi="Times New Roman"/>
        </w:rPr>
        <w:br w:type="page"/>
      </w:r>
    </w:p>
    <w:p w:rsidR="00127E3B" w:rsidRDefault="00127E3B" w:rsidP="009620DD">
      <w:pPr>
        <w:contextualSpacing/>
        <w:rPr>
          <w:rFonts w:ascii="Times New Roman" w:hAnsi="Times New Roman"/>
        </w:rPr>
      </w:pPr>
      <w:r>
        <w:rPr>
          <w:rFonts w:ascii="Times New Roman" w:hAnsi="Times New Roman"/>
        </w:rPr>
        <w:t>Příloha číslo 5</w:t>
      </w:r>
    </w:p>
    <w:p w:rsidR="00127E3B" w:rsidRDefault="00127E3B" w:rsidP="009620DD">
      <w:pPr>
        <w:contextualSpacing/>
        <w:rPr>
          <w:rFonts w:ascii="Times New Roman" w:hAnsi="Times New Roman"/>
        </w:rPr>
      </w:pPr>
    </w:p>
    <w:p w:rsidR="00127E3B" w:rsidRDefault="00127E3B" w:rsidP="000F05B9">
      <w:pPr>
        <w:contextualSpacing/>
        <w:rPr>
          <w:rFonts w:ascii="Times New Roman" w:hAnsi="Times New Roman"/>
        </w:rPr>
      </w:pPr>
      <w:r>
        <w:rPr>
          <w:rFonts w:ascii="Times New Roman" w:hAnsi="Times New Roman"/>
          <w:noProof/>
        </w:rPr>
        <w:drawing>
          <wp:inline distT="0" distB="0" distL="0" distR="0">
            <wp:extent cx="4586416" cy="8153758"/>
            <wp:effectExtent l="19050" t="0" r="4634" b="0"/>
            <wp:docPr id="6" name="Obrázek 5" descr="IMG_20191209_19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9_192703.jpg"/>
                    <pic:cNvPicPr/>
                  </pic:nvPicPr>
                  <pic:blipFill>
                    <a:blip r:embed="rId23" cstate="print"/>
                    <a:stretch>
                      <a:fillRect/>
                    </a:stretch>
                  </pic:blipFill>
                  <pic:spPr>
                    <a:xfrm>
                      <a:off x="0" y="0"/>
                      <a:ext cx="4588438" cy="8157352"/>
                    </a:xfrm>
                    <a:prstGeom prst="rect">
                      <a:avLst/>
                    </a:prstGeom>
                  </pic:spPr>
                </pic:pic>
              </a:graphicData>
            </a:graphic>
          </wp:inline>
        </w:drawing>
      </w:r>
    </w:p>
    <w:p w:rsidR="00127E3B" w:rsidRPr="00217043" w:rsidRDefault="00127E3B" w:rsidP="009620DD">
      <w:pPr>
        <w:contextualSpacing/>
        <w:rPr>
          <w:rFonts w:ascii="Times New Roman" w:hAnsi="Times New Roman"/>
        </w:rPr>
      </w:pPr>
      <w:r>
        <w:rPr>
          <w:rFonts w:ascii="Times New Roman" w:hAnsi="Times New Roman"/>
        </w:rPr>
        <w:t>Příloha číslo 6</w:t>
      </w:r>
    </w:p>
    <w:p w:rsidR="00ED44B4" w:rsidRDefault="00ED44B4" w:rsidP="009620DD">
      <w:pPr>
        <w:contextualSpacing/>
        <w:rPr>
          <w:rFonts w:ascii="Times New Roman" w:hAnsi="Times New Roman"/>
        </w:rPr>
      </w:pPr>
    </w:p>
    <w:p w:rsidR="000F05B9" w:rsidRDefault="00152E6D" w:rsidP="009620DD">
      <w:pPr>
        <w:contextualSpacing/>
        <w:rPr>
          <w:rFonts w:ascii="Times New Roman" w:hAnsi="Times New Roman"/>
        </w:rPr>
      </w:pPr>
      <w:r w:rsidRPr="00154969">
        <w:rPr>
          <w:rFonts w:ascii="Times New Roman" w:hAnsi="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85pt;height:222.7pt">
            <v:imagedata r:id="rId24" o:title="IMG_20191209_193920"/>
          </v:shape>
        </w:pict>
      </w:r>
    </w:p>
    <w:p w:rsidR="000F05B9" w:rsidRDefault="000F05B9">
      <w:pPr>
        <w:spacing w:after="200" w:line="276" w:lineRule="auto"/>
        <w:jc w:val="left"/>
        <w:rPr>
          <w:rFonts w:ascii="Times New Roman" w:hAnsi="Times New Roman"/>
        </w:rPr>
      </w:pPr>
      <w:r>
        <w:rPr>
          <w:rFonts w:ascii="Times New Roman" w:hAnsi="Times New Roman"/>
        </w:rPr>
        <w:br w:type="page"/>
      </w:r>
    </w:p>
    <w:p w:rsidR="000F05B9" w:rsidRDefault="000F05B9" w:rsidP="009620DD">
      <w:pPr>
        <w:contextualSpacing/>
        <w:rPr>
          <w:rFonts w:ascii="Times New Roman" w:hAnsi="Times New Roman"/>
        </w:rPr>
      </w:pPr>
      <w:r>
        <w:rPr>
          <w:rFonts w:ascii="Times New Roman" w:hAnsi="Times New Roman"/>
        </w:rPr>
        <w:t xml:space="preserve">Příloha číslo 7 </w:t>
      </w:r>
    </w:p>
    <w:p w:rsidR="000F05B9" w:rsidRDefault="000F05B9" w:rsidP="009620DD">
      <w:pPr>
        <w:contextualSpacing/>
        <w:rPr>
          <w:rFonts w:ascii="Times New Roman" w:hAnsi="Times New Roman"/>
        </w:rPr>
      </w:pPr>
    </w:p>
    <w:p w:rsidR="00127E3B" w:rsidRDefault="00152E6D" w:rsidP="009620DD">
      <w:pPr>
        <w:contextualSpacing/>
        <w:rPr>
          <w:rFonts w:ascii="Times New Roman" w:hAnsi="Times New Roman"/>
        </w:rPr>
      </w:pPr>
      <w:r w:rsidRPr="00154969">
        <w:rPr>
          <w:rFonts w:ascii="Times New Roman" w:hAnsi="Times New Roman"/>
          <w:noProof/>
        </w:rPr>
        <w:pict>
          <v:shape id="_x0000_i1026" type="#_x0000_t75" style="width:396.85pt;height:222.7pt">
            <v:imagedata r:id="rId25" o:title="IMG_20191209_193131_1"/>
          </v:shape>
        </w:pict>
      </w:r>
    </w:p>
    <w:p w:rsidR="0028692D" w:rsidRPr="00217043" w:rsidRDefault="0028692D" w:rsidP="009620DD">
      <w:pPr>
        <w:contextualSpacing/>
        <w:rPr>
          <w:rFonts w:ascii="Times New Roman" w:hAnsi="Times New Roman"/>
        </w:rPr>
      </w:pPr>
    </w:p>
    <w:p w:rsidR="00127E3B" w:rsidRDefault="00127E3B">
      <w:pPr>
        <w:spacing w:after="200" w:line="276" w:lineRule="auto"/>
        <w:jc w:val="left"/>
        <w:rPr>
          <w:rFonts w:ascii="Times New Roman" w:hAnsi="Times New Roman"/>
        </w:rPr>
      </w:pPr>
      <w:r>
        <w:rPr>
          <w:rFonts w:ascii="Times New Roman" w:hAnsi="Times New Roman"/>
        </w:rPr>
        <w:br w:type="page"/>
      </w:r>
    </w:p>
    <w:p w:rsidR="0021635F" w:rsidRDefault="000F05B9" w:rsidP="009620DD">
      <w:pPr>
        <w:contextualSpacing/>
        <w:rPr>
          <w:rFonts w:ascii="Times New Roman" w:hAnsi="Times New Roman"/>
        </w:rPr>
      </w:pPr>
      <w:r>
        <w:rPr>
          <w:rFonts w:ascii="Times New Roman" w:hAnsi="Times New Roman"/>
        </w:rPr>
        <w:t>Příloha číslo 8</w:t>
      </w:r>
    </w:p>
    <w:p w:rsidR="00127E3B" w:rsidRDefault="00127E3B" w:rsidP="009620DD">
      <w:pPr>
        <w:contextualSpacing/>
        <w:rPr>
          <w:rFonts w:ascii="Times New Roman" w:hAnsi="Times New Roman"/>
        </w:rPr>
      </w:pPr>
    </w:p>
    <w:p w:rsidR="00127E3B" w:rsidRDefault="00127E3B" w:rsidP="009620DD">
      <w:pPr>
        <w:contextualSpacing/>
        <w:rPr>
          <w:rFonts w:ascii="Times New Roman" w:hAnsi="Times New Roman"/>
        </w:rPr>
      </w:pPr>
      <w:r>
        <w:rPr>
          <w:rFonts w:ascii="Times New Roman" w:hAnsi="Times New Roman"/>
          <w:noProof/>
        </w:rPr>
        <w:drawing>
          <wp:inline distT="0" distB="0" distL="0" distR="0">
            <wp:extent cx="4636166" cy="8240233"/>
            <wp:effectExtent l="19050" t="0" r="0" b="0"/>
            <wp:docPr id="8" name="obrázek 5" descr="C:\Users\Ada Elisha\Desktop\Foto DP\IMG_20191209_19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a Elisha\Desktop\Foto DP\IMG_20191209_193023.jpg"/>
                    <pic:cNvPicPr>
                      <a:picLocks noChangeAspect="1" noChangeArrowheads="1"/>
                    </pic:cNvPicPr>
                  </pic:nvPicPr>
                  <pic:blipFill>
                    <a:blip r:embed="rId26" cstate="print"/>
                    <a:srcRect/>
                    <a:stretch>
                      <a:fillRect/>
                    </a:stretch>
                  </pic:blipFill>
                  <pic:spPr bwMode="auto">
                    <a:xfrm>
                      <a:off x="0" y="0"/>
                      <a:ext cx="4633447" cy="8235401"/>
                    </a:xfrm>
                    <a:prstGeom prst="rect">
                      <a:avLst/>
                    </a:prstGeom>
                    <a:noFill/>
                    <a:ln w="9525">
                      <a:noFill/>
                      <a:miter lim="800000"/>
                      <a:headEnd/>
                      <a:tailEnd/>
                    </a:ln>
                  </pic:spPr>
                </pic:pic>
              </a:graphicData>
            </a:graphic>
          </wp:inline>
        </w:drawing>
      </w:r>
    </w:p>
    <w:p w:rsidR="00127E3B" w:rsidRDefault="000F05B9" w:rsidP="009620DD">
      <w:pPr>
        <w:contextualSpacing/>
        <w:rPr>
          <w:rFonts w:ascii="Times New Roman" w:hAnsi="Times New Roman"/>
        </w:rPr>
      </w:pPr>
      <w:r>
        <w:rPr>
          <w:rFonts w:ascii="Times New Roman" w:hAnsi="Times New Roman"/>
        </w:rPr>
        <w:t>Příloha číslo 9</w:t>
      </w:r>
    </w:p>
    <w:p w:rsidR="00127E3B" w:rsidRDefault="00127E3B" w:rsidP="009620DD">
      <w:pPr>
        <w:contextualSpacing/>
        <w:rPr>
          <w:rFonts w:ascii="Times New Roman" w:hAnsi="Times New Roman"/>
        </w:rPr>
      </w:pPr>
    </w:p>
    <w:p w:rsidR="00127E3B" w:rsidRDefault="00152E6D" w:rsidP="009620DD">
      <w:pPr>
        <w:contextualSpacing/>
        <w:rPr>
          <w:rFonts w:ascii="Times New Roman" w:hAnsi="Times New Roman"/>
        </w:rPr>
      </w:pPr>
      <w:r w:rsidRPr="00154969">
        <w:rPr>
          <w:rFonts w:ascii="Times New Roman" w:hAnsi="Times New Roman"/>
        </w:rPr>
        <w:pict>
          <v:shape id="_x0000_i1027" type="#_x0000_t75" style="width:353.3pt;height:627.9pt">
            <v:imagedata r:id="rId27" o:title="IMG_20191209_192956"/>
          </v:shape>
        </w:pict>
      </w:r>
    </w:p>
    <w:p w:rsidR="00127E3B" w:rsidRDefault="00127E3B">
      <w:pPr>
        <w:spacing w:after="200" w:line="276" w:lineRule="auto"/>
        <w:jc w:val="left"/>
        <w:rPr>
          <w:rFonts w:ascii="Times New Roman" w:hAnsi="Times New Roman"/>
        </w:rPr>
      </w:pPr>
      <w:r>
        <w:rPr>
          <w:rFonts w:ascii="Times New Roman" w:hAnsi="Times New Roman"/>
        </w:rPr>
        <w:br w:type="page"/>
      </w:r>
    </w:p>
    <w:p w:rsidR="00127E3B" w:rsidRDefault="000F05B9" w:rsidP="009620DD">
      <w:pPr>
        <w:contextualSpacing/>
        <w:rPr>
          <w:rFonts w:ascii="Times New Roman" w:hAnsi="Times New Roman"/>
        </w:rPr>
      </w:pPr>
      <w:r>
        <w:rPr>
          <w:rFonts w:ascii="Times New Roman" w:hAnsi="Times New Roman"/>
        </w:rPr>
        <w:t>Příloha číslo 10</w:t>
      </w:r>
    </w:p>
    <w:p w:rsidR="00127E3B" w:rsidRDefault="00127E3B" w:rsidP="009620DD">
      <w:pPr>
        <w:contextualSpacing/>
        <w:rPr>
          <w:rFonts w:ascii="Times New Roman" w:hAnsi="Times New Roman"/>
        </w:rPr>
      </w:pPr>
    </w:p>
    <w:p w:rsidR="00127E3B" w:rsidRDefault="00127E3B" w:rsidP="00127E3B">
      <w:pPr>
        <w:spacing w:after="200" w:line="276" w:lineRule="auto"/>
        <w:jc w:val="left"/>
        <w:rPr>
          <w:rFonts w:ascii="Times New Roman" w:hAnsi="Times New Roman"/>
          <w:noProof/>
        </w:rPr>
      </w:pPr>
      <w:r>
        <w:rPr>
          <w:rFonts w:ascii="Times New Roman" w:hAnsi="Times New Roman"/>
          <w:noProof/>
        </w:rPr>
        <w:t xml:space="preserve"> </w:t>
      </w:r>
      <w:r w:rsidR="00152E6D" w:rsidRPr="00154969">
        <w:rPr>
          <w:rFonts w:ascii="Times New Roman" w:hAnsi="Times New Roman"/>
          <w:noProof/>
        </w:rPr>
        <w:pict>
          <v:shape id="_x0000_i1028" type="#_x0000_t75" style="width:139pt;height:396.85pt;mso-position-horizontal-relative:char;mso-position-vertical-relative:line">
            <v:imagedata r:id="rId28" o:title="IMG_20191209_192115" cropright="24631f"/>
          </v:shape>
        </w:pict>
      </w:r>
    </w:p>
    <w:p w:rsidR="00127E3B" w:rsidRDefault="00127E3B">
      <w:pPr>
        <w:spacing w:after="200" w:line="276" w:lineRule="auto"/>
        <w:jc w:val="left"/>
        <w:rPr>
          <w:rFonts w:ascii="Times New Roman" w:hAnsi="Times New Roman"/>
          <w:noProof/>
        </w:rPr>
      </w:pPr>
      <w:r>
        <w:rPr>
          <w:rFonts w:ascii="Times New Roman" w:hAnsi="Times New Roman"/>
          <w:noProof/>
        </w:rPr>
        <w:t xml:space="preserve"> </w:t>
      </w:r>
    </w:p>
    <w:p w:rsidR="00127E3B" w:rsidRDefault="00127E3B">
      <w:pPr>
        <w:spacing w:after="200" w:line="276" w:lineRule="auto"/>
        <w:jc w:val="left"/>
        <w:rPr>
          <w:rFonts w:ascii="Times New Roman" w:hAnsi="Times New Roman"/>
          <w:noProof/>
        </w:rPr>
      </w:pPr>
      <w:r>
        <w:rPr>
          <w:rFonts w:ascii="Times New Roman" w:hAnsi="Times New Roman"/>
          <w:noProof/>
        </w:rPr>
        <w:br w:type="page"/>
      </w:r>
    </w:p>
    <w:p w:rsidR="00127E3B" w:rsidRDefault="000F05B9" w:rsidP="00127E3B">
      <w:pPr>
        <w:spacing w:after="200" w:line="276" w:lineRule="auto"/>
        <w:jc w:val="left"/>
        <w:rPr>
          <w:rFonts w:ascii="Times New Roman" w:hAnsi="Times New Roman"/>
          <w:noProof/>
        </w:rPr>
      </w:pPr>
      <w:r>
        <w:rPr>
          <w:rFonts w:ascii="Times New Roman" w:hAnsi="Times New Roman"/>
          <w:noProof/>
        </w:rPr>
        <w:t>Příloha číslo 11</w:t>
      </w:r>
    </w:p>
    <w:p w:rsidR="00B57DB7" w:rsidRDefault="00B57DB7" w:rsidP="00127E3B">
      <w:pPr>
        <w:spacing w:after="200" w:line="276" w:lineRule="auto"/>
        <w:jc w:val="left"/>
        <w:rPr>
          <w:rFonts w:ascii="Times New Roman" w:hAnsi="Times New Roman"/>
          <w:noProof/>
        </w:rPr>
      </w:pPr>
    </w:p>
    <w:p w:rsidR="00127E3B" w:rsidRDefault="00152E6D" w:rsidP="00127E3B">
      <w:pPr>
        <w:spacing w:after="200" w:line="276" w:lineRule="auto"/>
        <w:jc w:val="left"/>
        <w:rPr>
          <w:rFonts w:ascii="Times New Roman" w:hAnsi="Times New Roman"/>
          <w:noProof/>
        </w:rPr>
      </w:pPr>
      <w:r w:rsidRPr="00154969">
        <w:rPr>
          <w:rFonts w:ascii="Times New Roman" w:hAnsi="Times New Roman"/>
          <w:noProof/>
        </w:rPr>
        <w:pict>
          <v:shape id="_x0000_i1029" type="#_x0000_t75" style="width:393.5pt;height:497.3pt">
            <v:imagedata r:id="rId29" o:title="IMG_20191209_193842" croptop="9811f" cropbottom="9103f"/>
          </v:shape>
        </w:pict>
      </w:r>
    </w:p>
    <w:p w:rsidR="00B57DB7" w:rsidRDefault="00B57DB7">
      <w:pPr>
        <w:spacing w:after="200" w:line="276" w:lineRule="auto"/>
        <w:jc w:val="left"/>
        <w:rPr>
          <w:rFonts w:ascii="Times New Roman" w:hAnsi="Times New Roman"/>
          <w:noProof/>
        </w:rPr>
      </w:pPr>
      <w:r>
        <w:rPr>
          <w:rFonts w:ascii="Times New Roman" w:hAnsi="Times New Roman"/>
          <w:noProof/>
        </w:rPr>
        <w:br w:type="page"/>
      </w:r>
    </w:p>
    <w:p w:rsidR="00B57DB7" w:rsidRDefault="000F05B9" w:rsidP="00127E3B">
      <w:pPr>
        <w:spacing w:after="200" w:line="276" w:lineRule="auto"/>
        <w:jc w:val="left"/>
        <w:rPr>
          <w:rFonts w:ascii="Times New Roman" w:hAnsi="Times New Roman"/>
          <w:noProof/>
        </w:rPr>
      </w:pPr>
      <w:r>
        <w:rPr>
          <w:rFonts w:ascii="Times New Roman" w:hAnsi="Times New Roman"/>
          <w:noProof/>
        </w:rPr>
        <w:t>Příloha číslo 12</w:t>
      </w:r>
    </w:p>
    <w:p w:rsidR="00B57DB7" w:rsidRDefault="00B57DB7" w:rsidP="00127E3B">
      <w:pPr>
        <w:spacing w:after="200" w:line="276" w:lineRule="auto"/>
        <w:jc w:val="left"/>
        <w:rPr>
          <w:rFonts w:ascii="Times New Roman" w:hAnsi="Times New Roman"/>
          <w:noProof/>
        </w:rPr>
      </w:pPr>
    </w:p>
    <w:p w:rsidR="00B57DB7" w:rsidRDefault="00152E6D" w:rsidP="00127E3B">
      <w:pPr>
        <w:spacing w:after="200" w:line="276" w:lineRule="auto"/>
        <w:jc w:val="left"/>
        <w:rPr>
          <w:rFonts w:ascii="Times New Roman" w:hAnsi="Times New Roman"/>
          <w:noProof/>
        </w:rPr>
      </w:pPr>
      <w:r w:rsidRPr="00154969">
        <w:rPr>
          <w:rFonts w:ascii="Times New Roman" w:hAnsi="Times New Roman"/>
          <w:noProof/>
        </w:rPr>
        <w:pict>
          <v:shape id="_x0000_i1030" type="#_x0000_t75" style="width:190.9pt;height:236.95pt">
            <v:imagedata r:id="rId30" o:title="IMG_20191209_193320" croptop="29513f" cropbottom="21581f" cropleft="19802f" cropright="24979f"/>
          </v:shape>
        </w:pict>
      </w:r>
    </w:p>
    <w:p w:rsidR="00B57DB7" w:rsidRDefault="00B57DB7">
      <w:pPr>
        <w:spacing w:after="200" w:line="276" w:lineRule="auto"/>
        <w:jc w:val="left"/>
        <w:rPr>
          <w:rFonts w:ascii="Times New Roman" w:hAnsi="Times New Roman"/>
          <w:noProof/>
        </w:rPr>
      </w:pPr>
      <w:r>
        <w:rPr>
          <w:rFonts w:ascii="Times New Roman" w:hAnsi="Times New Roman"/>
          <w:noProof/>
        </w:rPr>
        <w:br w:type="page"/>
      </w:r>
    </w:p>
    <w:p w:rsidR="00B57DB7" w:rsidRDefault="000F05B9" w:rsidP="00127E3B">
      <w:pPr>
        <w:spacing w:after="200" w:line="276" w:lineRule="auto"/>
        <w:jc w:val="left"/>
        <w:rPr>
          <w:rFonts w:ascii="Times New Roman" w:hAnsi="Times New Roman"/>
          <w:noProof/>
        </w:rPr>
      </w:pPr>
      <w:r>
        <w:rPr>
          <w:rFonts w:ascii="Times New Roman" w:hAnsi="Times New Roman"/>
          <w:noProof/>
        </w:rPr>
        <w:t>Příloha číslo 13</w:t>
      </w:r>
    </w:p>
    <w:p w:rsidR="00B57DB7" w:rsidRDefault="00B57DB7" w:rsidP="00127E3B">
      <w:pPr>
        <w:spacing w:after="200" w:line="276" w:lineRule="auto"/>
        <w:jc w:val="left"/>
        <w:rPr>
          <w:rFonts w:ascii="Times New Roman" w:hAnsi="Times New Roman"/>
          <w:noProof/>
        </w:rPr>
      </w:pPr>
    </w:p>
    <w:p w:rsidR="00B57DB7" w:rsidRDefault="00152E6D" w:rsidP="00127E3B">
      <w:pPr>
        <w:spacing w:after="200" w:line="276" w:lineRule="auto"/>
        <w:jc w:val="left"/>
        <w:rPr>
          <w:rFonts w:ascii="Times New Roman" w:hAnsi="Times New Roman"/>
          <w:noProof/>
        </w:rPr>
      </w:pPr>
      <w:r w:rsidRPr="00154969">
        <w:rPr>
          <w:rFonts w:ascii="Times New Roman" w:hAnsi="Times New Roman"/>
          <w:noProof/>
        </w:rPr>
        <w:pict>
          <v:shape id="_x0000_i1031" type="#_x0000_t75" style="width:340.75pt;height:604.45pt">
            <v:imagedata r:id="rId31" o:title="IMG_20191209_192526"/>
          </v:shape>
        </w:pict>
      </w:r>
      <w:r w:rsidR="00B57DB7">
        <w:rPr>
          <w:rFonts w:ascii="Times New Roman" w:hAnsi="Times New Roman"/>
          <w:noProof/>
        </w:rPr>
        <w:br/>
      </w:r>
    </w:p>
    <w:p w:rsidR="00B57DB7" w:rsidRDefault="00B57DB7">
      <w:pPr>
        <w:spacing w:after="200" w:line="276" w:lineRule="auto"/>
        <w:jc w:val="left"/>
        <w:rPr>
          <w:rFonts w:ascii="Times New Roman" w:hAnsi="Times New Roman"/>
          <w:noProof/>
        </w:rPr>
      </w:pPr>
      <w:r>
        <w:rPr>
          <w:rFonts w:ascii="Times New Roman" w:hAnsi="Times New Roman"/>
          <w:noProof/>
        </w:rPr>
        <w:t>Příloha čí</w:t>
      </w:r>
      <w:r w:rsidR="000F05B9">
        <w:rPr>
          <w:rFonts w:ascii="Times New Roman" w:hAnsi="Times New Roman"/>
          <w:noProof/>
        </w:rPr>
        <w:t>slo 14</w:t>
      </w:r>
    </w:p>
    <w:p w:rsidR="00B57DB7" w:rsidRDefault="00B57DB7">
      <w:pPr>
        <w:spacing w:after="200" w:line="276" w:lineRule="auto"/>
        <w:jc w:val="left"/>
        <w:rPr>
          <w:rFonts w:ascii="Times New Roman" w:hAnsi="Times New Roman"/>
          <w:noProof/>
        </w:rPr>
      </w:pPr>
    </w:p>
    <w:p w:rsidR="00B57DB7" w:rsidRDefault="00152E6D">
      <w:pPr>
        <w:spacing w:after="200" w:line="276" w:lineRule="auto"/>
        <w:jc w:val="left"/>
        <w:rPr>
          <w:rFonts w:ascii="Times New Roman" w:hAnsi="Times New Roman"/>
          <w:noProof/>
        </w:rPr>
      </w:pPr>
      <w:r w:rsidRPr="00154969">
        <w:rPr>
          <w:rFonts w:ascii="Times New Roman" w:hAnsi="Times New Roman"/>
          <w:noProof/>
        </w:rPr>
        <w:pict>
          <v:shape id="_x0000_i1032" type="#_x0000_t75" style="width:353.3pt;height:627.9pt">
            <v:imagedata r:id="rId32" o:title="IMG_20191209_192536"/>
          </v:shape>
        </w:pict>
      </w:r>
    </w:p>
    <w:p w:rsidR="00B57DB7" w:rsidRDefault="00B57DB7">
      <w:pPr>
        <w:spacing w:after="200" w:line="276" w:lineRule="auto"/>
        <w:jc w:val="left"/>
        <w:rPr>
          <w:rFonts w:ascii="Times New Roman" w:hAnsi="Times New Roman"/>
          <w:noProof/>
        </w:rPr>
      </w:pPr>
      <w:r>
        <w:rPr>
          <w:rFonts w:ascii="Times New Roman" w:hAnsi="Times New Roman"/>
          <w:noProof/>
        </w:rPr>
        <w:t xml:space="preserve">Příloha číslo </w:t>
      </w:r>
      <w:r w:rsidR="000F05B9">
        <w:rPr>
          <w:rFonts w:ascii="Times New Roman" w:hAnsi="Times New Roman"/>
          <w:noProof/>
        </w:rPr>
        <w:t>15</w:t>
      </w:r>
    </w:p>
    <w:p w:rsidR="004C03C0" w:rsidRDefault="004C03C0">
      <w:pPr>
        <w:spacing w:after="200" w:line="276" w:lineRule="auto"/>
        <w:jc w:val="left"/>
        <w:rPr>
          <w:rFonts w:ascii="Times New Roman" w:hAnsi="Times New Roman"/>
          <w:noProof/>
        </w:rPr>
      </w:pPr>
    </w:p>
    <w:p w:rsidR="004C03C0" w:rsidRDefault="004C03C0">
      <w:pPr>
        <w:spacing w:after="200" w:line="276" w:lineRule="auto"/>
        <w:jc w:val="left"/>
        <w:rPr>
          <w:rFonts w:ascii="Times New Roman" w:hAnsi="Times New Roman"/>
          <w:noProof/>
        </w:rPr>
      </w:pPr>
      <w:r>
        <w:rPr>
          <w:rFonts w:ascii="Times New Roman" w:hAnsi="Times New Roman"/>
          <w:noProof/>
        </w:rPr>
        <w:drawing>
          <wp:inline distT="0" distB="0" distL="0" distR="0">
            <wp:extent cx="5039995" cy="2828290"/>
            <wp:effectExtent l="19050" t="0" r="8255" b="0"/>
            <wp:docPr id="35" name="obrázek 35" descr="C:\Users\Ada Elisha\AppData\Local\Microsoft\Windows\INetCache\Content.Word\IMG_20191209_19201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a Elisha\AppData\Local\Microsoft\Windows\INetCache\Content.Word\IMG_20191209_192019_1.jpg"/>
                    <pic:cNvPicPr>
                      <a:picLocks noChangeAspect="1" noChangeArrowheads="1"/>
                    </pic:cNvPicPr>
                  </pic:nvPicPr>
                  <pic:blipFill>
                    <a:blip r:embed="rId33" cstate="print"/>
                    <a:srcRect/>
                    <a:stretch>
                      <a:fillRect/>
                    </a:stretch>
                  </pic:blipFill>
                  <pic:spPr bwMode="auto">
                    <a:xfrm>
                      <a:off x="0" y="0"/>
                      <a:ext cx="5039995" cy="2828290"/>
                    </a:xfrm>
                    <a:prstGeom prst="rect">
                      <a:avLst/>
                    </a:prstGeom>
                    <a:noFill/>
                    <a:ln w="9525">
                      <a:noFill/>
                      <a:miter lim="800000"/>
                      <a:headEnd/>
                      <a:tailEnd/>
                    </a:ln>
                  </pic:spPr>
                </pic:pic>
              </a:graphicData>
            </a:graphic>
          </wp:inline>
        </w:drawing>
      </w:r>
    </w:p>
    <w:p w:rsidR="004C03C0" w:rsidRDefault="004C03C0">
      <w:pPr>
        <w:spacing w:after="200" w:line="276" w:lineRule="auto"/>
        <w:jc w:val="left"/>
        <w:rPr>
          <w:rFonts w:ascii="Times New Roman" w:hAnsi="Times New Roman"/>
          <w:noProof/>
        </w:rPr>
      </w:pPr>
      <w:r>
        <w:rPr>
          <w:rFonts w:ascii="Times New Roman" w:hAnsi="Times New Roman"/>
          <w:noProof/>
        </w:rPr>
        <w:br w:type="page"/>
      </w:r>
    </w:p>
    <w:p w:rsidR="00B57DB7" w:rsidRDefault="004C03C0">
      <w:pPr>
        <w:spacing w:after="200" w:line="276" w:lineRule="auto"/>
        <w:jc w:val="left"/>
        <w:rPr>
          <w:rFonts w:ascii="Times New Roman" w:hAnsi="Times New Roman"/>
          <w:noProof/>
        </w:rPr>
      </w:pPr>
      <w:r>
        <w:rPr>
          <w:rFonts w:ascii="Times New Roman" w:hAnsi="Times New Roman"/>
          <w:noProof/>
        </w:rPr>
        <w:t xml:space="preserve">Příloha číslo 16 </w:t>
      </w:r>
    </w:p>
    <w:p w:rsidR="004C03C0" w:rsidRDefault="004C03C0">
      <w:pPr>
        <w:spacing w:after="200" w:line="276" w:lineRule="auto"/>
        <w:jc w:val="left"/>
        <w:rPr>
          <w:rFonts w:ascii="Times New Roman" w:hAnsi="Times New Roman"/>
          <w:noProof/>
        </w:rPr>
      </w:pPr>
    </w:p>
    <w:p w:rsidR="00B57DB7" w:rsidRDefault="00152E6D">
      <w:pPr>
        <w:spacing w:after="200" w:line="276" w:lineRule="auto"/>
        <w:jc w:val="left"/>
        <w:rPr>
          <w:rFonts w:ascii="Times New Roman" w:hAnsi="Times New Roman"/>
          <w:noProof/>
        </w:rPr>
      </w:pPr>
      <w:r w:rsidRPr="00154969">
        <w:rPr>
          <w:rFonts w:ascii="Times New Roman" w:hAnsi="Times New Roman"/>
          <w:noProof/>
        </w:rPr>
        <w:pict>
          <v:shape id="_x0000_i1033" type="#_x0000_t75" style="width:396.85pt;height:222.7pt">
            <v:imagedata r:id="rId34" o:title="IMG_20191209_192024"/>
          </v:shape>
        </w:pict>
      </w:r>
    </w:p>
    <w:p w:rsidR="00B57DB7" w:rsidRDefault="00B57DB7">
      <w:pPr>
        <w:spacing w:after="200" w:line="276" w:lineRule="auto"/>
        <w:jc w:val="left"/>
        <w:rPr>
          <w:rFonts w:ascii="Times New Roman" w:hAnsi="Times New Roman"/>
          <w:noProof/>
        </w:rPr>
      </w:pPr>
      <w:r>
        <w:rPr>
          <w:rFonts w:ascii="Times New Roman" w:hAnsi="Times New Roman"/>
          <w:noProof/>
        </w:rPr>
        <w:br w:type="page"/>
      </w:r>
    </w:p>
    <w:p w:rsidR="00B57DB7" w:rsidRDefault="000F05B9">
      <w:pPr>
        <w:spacing w:after="200" w:line="276" w:lineRule="auto"/>
        <w:jc w:val="left"/>
        <w:rPr>
          <w:rFonts w:ascii="Times New Roman" w:hAnsi="Times New Roman"/>
          <w:noProof/>
        </w:rPr>
      </w:pPr>
      <w:r>
        <w:rPr>
          <w:rFonts w:ascii="Times New Roman" w:hAnsi="Times New Roman"/>
          <w:noProof/>
        </w:rPr>
        <w:t>Příloha číslo 1</w:t>
      </w:r>
      <w:r w:rsidR="004C03C0">
        <w:rPr>
          <w:rFonts w:ascii="Times New Roman" w:hAnsi="Times New Roman"/>
          <w:noProof/>
        </w:rPr>
        <w:t>7</w:t>
      </w:r>
    </w:p>
    <w:p w:rsidR="00B57DB7" w:rsidRDefault="00B57DB7">
      <w:pPr>
        <w:spacing w:after="200" w:line="276" w:lineRule="auto"/>
        <w:jc w:val="left"/>
        <w:rPr>
          <w:rFonts w:ascii="Times New Roman" w:hAnsi="Times New Roman"/>
          <w:noProof/>
        </w:rPr>
      </w:pPr>
    </w:p>
    <w:p w:rsidR="00B57DB7" w:rsidRDefault="00152E6D">
      <w:pPr>
        <w:spacing w:after="200" w:line="276" w:lineRule="auto"/>
        <w:jc w:val="left"/>
        <w:rPr>
          <w:rFonts w:ascii="Times New Roman" w:hAnsi="Times New Roman"/>
          <w:noProof/>
        </w:rPr>
      </w:pPr>
      <w:r w:rsidRPr="00154969">
        <w:rPr>
          <w:rFonts w:ascii="Times New Roman" w:hAnsi="Times New Roman"/>
          <w:noProof/>
        </w:rPr>
        <w:pict>
          <v:shape id="_x0000_i1034" type="#_x0000_t75" style="width:396.85pt;height:222.7pt">
            <v:imagedata r:id="rId35" o:title="IMG_20191209_192028_1"/>
          </v:shape>
        </w:pict>
      </w:r>
    </w:p>
    <w:p w:rsidR="00B57DB7" w:rsidRDefault="00B57DB7">
      <w:pPr>
        <w:spacing w:after="200" w:line="276" w:lineRule="auto"/>
        <w:jc w:val="left"/>
        <w:rPr>
          <w:rFonts w:ascii="Times New Roman" w:hAnsi="Times New Roman"/>
          <w:noProof/>
        </w:rPr>
      </w:pPr>
      <w:r>
        <w:rPr>
          <w:rFonts w:ascii="Times New Roman" w:hAnsi="Times New Roman"/>
          <w:noProof/>
        </w:rPr>
        <w:br w:type="page"/>
      </w:r>
    </w:p>
    <w:p w:rsidR="00B57DB7" w:rsidRDefault="000F05B9">
      <w:pPr>
        <w:spacing w:after="200" w:line="276" w:lineRule="auto"/>
        <w:jc w:val="left"/>
        <w:rPr>
          <w:rFonts w:ascii="Times New Roman" w:hAnsi="Times New Roman"/>
          <w:noProof/>
        </w:rPr>
      </w:pPr>
      <w:r>
        <w:rPr>
          <w:rFonts w:ascii="Times New Roman" w:hAnsi="Times New Roman"/>
          <w:noProof/>
        </w:rPr>
        <w:t>Příloha číslo 1</w:t>
      </w:r>
      <w:r w:rsidR="004C03C0">
        <w:rPr>
          <w:rFonts w:ascii="Times New Roman" w:hAnsi="Times New Roman"/>
          <w:noProof/>
        </w:rPr>
        <w:t>8</w:t>
      </w:r>
    </w:p>
    <w:p w:rsidR="0028692D" w:rsidRDefault="0028692D">
      <w:pPr>
        <w:spacing w:after="200" w:line="276" w:lineRule="auto"/>
        <w:jc w:val="left"/>
        <w:rPr>
          <w:rFonts w:ascii="Times New Roman" w:hAnsi="Times New Roman"/>
          <w:noProof/>
        </w:rPr>
      </w:pPr>
    </w:p>
    <w:p w:rsidR="0028692D" w:rsidRDefault="00152E6D">
      <w:pPr>
        <w:spacing w:after="200" w:line="276" w:lineRule="auto"/>
        <w:jc w:val="left"/>
        <w:rPr>
          <w:rFonts w:ascii="Times New Roman" w:hAnsi="Times New Roman"/>
          <w:noProof/>
        </w:rPr>
      </w:pPr>
      <w:r w:rsidRPr="00154969">
        <w:rPr>
          <w:rFonts w:ascii="Times New Roman" w:hAnsi="Times New Roman"/>
          <w:noProof/>
        </w:rPr>
        <w:pict>
          <v:shape id="_x0000_i1035" type="#_x0000_t75" style="width:396.85pt;height:222.7pt">
            <v:imagedata r:id="rId36" o:title="IMG_20191209_192108"/>
          </v:shape>
        </w:pict>
      </w:r>
    </w:p>
    <w:p w:rsidR="0028692D" w:rsidRDefault="0028692D">
      <w:pPr>
        <w:spacing w:after="200" w:line="276" w:lineRule="auto"/>
        <w:jc w:val="left"/>
        <w:rPr>
          <w:rFonts w:ascii="Times New Roman" w:hAnsi="Times New Roman"/>
          <w:noProof/>
        </w:rPr>
      </w:pPr>
      <w:r>
        <w:rPr>
          <w:rFonts w:ascii="Times New Roman" w:hAnsi="Times New Roman"/>
          <w:noProof/>
        </w:rPr>
        <w:br w:type="page"/>
      </w:r>
    </w:p>
    <w:p w:rsidR="0028692D" w:rsidRDefault="0028692D">
      <w:pPr>
        <w:spacing w:after="200" w:line="276" w:lineRule="auto"/>
        <w:jc w:val="left"/>
        <w:rPr>
          <w:rFonts w:ascii="Times New Roman" w:hAnsi="Times New Roman"/>
          <w:noProof/>
        </w:rPr>
      </w:pPr>
      <w:r>
        <w:rPr>
          <w:rFonts w:ascii="Times New Roman" w:hAnsi="Times New Roman"/>
          <w:noProof/>
        </w:rPr>
        <w:t>Příloha číslo 19</w:t>
      </w:r>
    </w:p>
    <w:p w:rsidR="0028692D" w:rsidRDefault="0028692D">
      <w:pPr>
        <w:spacing w:after="200" w:line="276" w:lineRule="auto"/>
        <w:jc w:val="left"/>
        <w:rPr>
          <w:rFonts w:ascii="Times New Roman" w:hAnsi="Times New Roman"/>
          <w:noProof/>
        </w:rPr>
      </w:pPr>
    </w:p>
    <w:p w:rsidR="004C03C0" w:rsidRDefault="00152E6D">
      <w:pPr>
        <w:spacing w:after="200" w:line="276" w:lineRule="auto"/>
        <w:jc w:val="left"/>
        <w:rPr>
          <w:rFonts w:ascii="Times New Roman" w:hAnsi="Times New Roman"/>
          <w:noProof/>
        </w:rPr>
      </w:pPr>
      <w:r w:rsidRPr="00154969">
        <w:rPr>
          <w:rFonts w:ascii="Times New Roman" w:hAnsi="Times New Roman"/>
          <w:noProof/>
        </w:rPr>
        <w:pict>
          <v:shape id="_x0000_i1036" type="#_x0000_t75" style="width:393.5pt;height:350.8pt">
            <v:imagedata r:id="rId37" o:title="IMG_20191209_192048" croptop="14756f" cropbottom="17892f"/>
          </v:shape>
        </w:pict>
      </w:r>
    </w:p>
    <w:p w:rsidR="004C03C0" w:rsidRDefault="004C03C0">
      <w:pPr>
        <w:spacing w:after="200" w:line="276" w:lineRule="auto"/>
        <w:jc w:val="left"/>
        <w:rPr>
          <w:rFonts w:ascii="Times New Roman" w:hAnsi="Times New Roman"/>
          <w:noProof/>
        </w:rPr>
      </w:pPr>
      <w:r>
        <w:rPr>
          <w:rFonts w:ascii="Times New Roman" w:hAnsi="Times New Roman"/>
          <w:noProof/>
        </w:rPr>
        <w:br w:type="page"/>
      </w:r>
    </w:p>
    <w:p w:rsidR="000F05B9" w:rsidRDefault="0028692D">
      <w:pPr>
        <w:spacing w:after="200" w:line="276" w:lineRule="auto"/>
        <w:jc w:val="left"/>
        <w:rPr>
          <w:rFonts w:ascii="Times New Roman" w:hAnsi="Times New Roman"/>
          <w:noProof/>
        </w:rPr>
      </w:pPr>
      <w:r>
        <w:rPr>
          <w:rFonts w:ascii="Times New Roman" w:hAnsi="Times New Roman"/>
          <w:noProof/>
        </w:rPr>
        <w:t>Příloha číslo 20</w:t>
      </w:r>
    </w:p>
    <w:p w:rsidR="004C03C0" w:rsidRDefault="004C03C0">
      <w:pPr>
        <w:spacing w:after="200" w:line="276" w:lineRule="auto"/>
        <w:jc w:val="left"/>
        <w:rPr>
          <w:rFonts w:ascii="Times New Roman" w:hAnsi="Times New Roman"/>
          <w:noProof/>
        </w:rPr>
      </w:pPr>
    </w:p>
    <w:p w:rsidR="004C03C0" w:rsidRDefault="00152E6D">
      <w:pPr>
        <w:spacing w:after="200" w:line="276" w:lineRule="auto"/>
        <w:jc w:val="left"/>
        <w:rPr>
          <w:rFonts w:ascii="Times New Roman" w:hAnsi="Times New Roman"/>
          <w:noProof/>
        </w:rPr>
      </w:pPr>
      <w:r w:rsidRPr="00154969">
        <w:rPr>
          <w:rFonts w:ascii="Times New Roman" w:hAnsi="Times New Roman"/>
          <w:noProof/>
        </w:rPr>
        <w:pict>
          <v:shape id="_x0000_i1037" type="#_x0000_t75" style="width:373.4pt;height:573.5pt">
            <v:imagedata r:id="rId38" o:title="IMG_20191209_192924" croptop="8699f"/>
          </v:shape>
        </w:pict>
      </w:r>
    </w:p>
    <w:p w:rsidR="004C03C0" w:rsidRDefault="004C03C0">
      <w:pPr>
        <w:spacing w:after="200" w:line="276" w:lineRule="auto"/>
        <w:jc w:val="left"/>
        <w:rPr>
          <w:rFonts w:ascii="Times New Roman" w:hAnsi="Times New Roman"/>
          <w:noProof/>
        </w:rPr>
      </w:pPr>
      <w:r>
        <w:rPr>
          <w:rFonts w:ascii="Times New Roman" w:hAnsi="Times New Roman"/>
          <w:noProof/>
        </w:rPr>
        <w:br w:type="page"/>
      </w:r>
    </w:p>
    <w:p w:rsidR="004C03C0" w:rsidRDefault="0028692D">
      <w:pPr>
        <w:spacing w:after="200" w:line="276" w:lineRule="auto"/>
        <w:jc w:val="left"/>
        <w:rPr>
          <w:rFonts w:ascii="Times New Roman" w:hAnsi="Times New Roman"/>
          <w:noProof/>
        </w:rPr>
      </w:pPr>
      <w:r>
        <w:rPr>
          <w:rFonts w:ascii="Times New Roman" w:hAnsi="Times New Roman"/>
          <w:noProof/>
        </w:rPr>
        <w:t>Příloha číslo 21</w:t>
      </w:r>
    </w:p>
    <w:p w:rsidR="004C03C0" w:rsidRDefault="004C03C0">
      <w:pPr>
        <w:spacing w:after="200" w:line="276" w:lineRule="auto"/>
        <w:jc w:val="left"/>
        <w:rPr>
          <w:rFonts w:ascii="Times New Roman" w:hAnsi="Times New Roman"/>
          <w:noProof/>
        </w:rPr>
      </w:pPr>
    </w:p>
    <w:p w:rsidR="004C03C0" w:rsidRDefault="00152E6D">
      <w:pPr>
        <w:spacing w:after="200" w:line="276" w:lineRule="auto"/>
        <w:jc w:val="left"/>
        <w:rPr>
          <w:rFonts w:ascii="Times New Roman" w:hAnsi="Times New Roman"/>
          <w:noProof/>
        </w:rPr>
      </w:pPr>
      <w:r w:rsidRPr="00154969">
        <w:rPr>
          <w:rFonts w:ascii="Times New Roman" w:hAnsi="Times New Roman"/>
          <w:noProof/>
        </w:rPr>
        <w:pict>
          <v:shape id="_x0000_i1038" type="#_x0000_t75" style="width:393.5pt;height:594.4pt">
            <v:imagedata r:id="rId39" o:title="IMG_20191209_192053" croptop="9886f"/>
          </v:shape>
        </w:pict>
      </w:r>
    </w:p>
    <w:p w:rsidR="004C03C0" w:rsidRDefault="004C03C0">
      <w:pPr>
        <w:spacing w:after="200" w:line="276" w:lineRule="auto"/>
        <w:jc w:val="left"/>
        <w:rPr>
          <w:rFonts w:ascii="Times New Roman" w:hAnsi="Times New Roman"/>
          <w:noProof/>
        </w:rPr>
      </w:pPr>
      <w:r>
        <w:rPr>
          <w:rFonts w:ascii="Times New Roman" w:hAnsi="Times New Roman"/>
          <w:noProof/>
        </w:rPr>
        <w:br w:type="page"/>
      </w:r>
    </w:p>
    <w:p w:rsidR="004C03C0" w:rsidRDefault="0028692D">
      <w:pPr>
        <w:spacing w:after="200" w:line="276" w:lineRule="auto"/>
        <w:jc w:val="left"/>
        <w:rPr>
          <w:rFonts w:ascii="Times New Roman" w:hAnsi="Times New Roman"/>
          <w:noProof/>
        </w:rPr>
      </w:pPr>
      <w:r>
        <w:rPr>
          <w:rFonts w:ascii="Times New Roman" w:hAnsi="Times New Roman"/>
          <w:noProof/>
        </w:rPr>
        <w:t>Příloha číslo 22</w:t>
      </w:r>
    </w:p>
    <w:p w:rsidR="004C03C0" w:rsidRDefault="004C03C0">
      <w:pPr>
        <w:spacing w:after="200" w:line="276" w:lineRule="auto"/>
        <w:jc w:val="left"/>
        <w:rPr>
          <w:rFonts w:ascii="Times New Roman" w:hAnsi="Times New Roman"/>
          <w:noProof/>
        </w:rPr>
      </w:pPr>
    </w:p>
    <w:p w:rsidR="004C03C0" w:rsidRDefault="00152E6D">
      <w:pPr>
        <w:spacing w:after="200" w:line="276" w:lineRule="auto"/>
        <w:jc w:val="left"/>
        <w:rPr>
          <w:rFonts w:ascii="Times New Roman" w:hAnsi="Times New Roman"/>
          <w:noProof/>
        </w:rPr>
      </w:pPr>
      <w:r w:rsidRPr="00154969">
        <w:rPr>
          <w:rFonts w:ascii="Times New Roman" w:hAnsi="Times New Roman"/>
          <w:noProof/>
        </w:rPr>
        <w:pict>
          <v:shape id="_x0000_i1039" type="#_x0000_t75" style="width:393.5pt;height:457.1pt">
            <v:imagedata r:id="rId40" o:title="IMG_20191209_192933" cropbottom="22741f"/>
          </v:shape>
        </w:pict>
      </w:r>
    </w:p>
    <w:p w:rsidR="004C03C0" w:rsidRDefault="004C03C0">
      <w:pPr>
        <w:spacing w:after="200" w:line="276" w:lineRule="auto"/>
        <w:jc w:val="left"/>
        <w:rPr>
          <w:rFonts w:ascii="Times New Roman" w:hAnsi="Times New Roman"/>
          <w:noProof/>
        </w:rPr>
      </w:pPr>
      <w:r>
        <w:rPr>
          <w:rFonts w:ascii="Times New Roman" w:hAnsi="Times New Roman"/>
          <w:noProof/>
        </w:rPr>
        <w:br w:type="page"/>
      </w:r>
    </w:p>
    <w:p w:rsidR="004C03C0" w:rsidRDefault="0028692D">
      <w:pPr>
        <w:spacing w:after="200" w:line="276" w:lineRule="auto"/>
        <w:jc w:val="left"/>
        <w:rPr>
          <w:rFonts w:ascii="Times New Roman" w:hAnsi="Times New Roman"/>
          <w:noProof/>
        </w:rPr>
      </w:pPr>
      <w:r>
        <w:rPr>
          <w:rFonts w:ascii="Times New Roman" w:hAnsi="Times New Roman"/>
          <w:noProof/>
        </w:rPr>
        <w:t>Příloha číslo 23</w:t>
      </w:r>
    </w:p>
    <w:p w:rsidR="004C03C0" w:rsidRDefault="004C03C0">
      <w:pPr>
        <w:spacing w:after="200" w:line="276" w:lineRule="auto"/>
        <w:jc w:val="left"/>
        <w:rPr>
          <w:rFonts w:ascii="Times New Roman" w:hAnsi="Times New Roman"/>
          <w:noProof/>
        </w:rPr>
      </w:pPr>
    </w:p>
    <w:p w:rsidR="004C03C0" w:rsidRDefault="00152E6D">
      <w:pPr>
        <w:spacing w:after="200" w:line="276" w:lineRule="auto"/>
        <w:jc w:val="left"/>
        <w:rPr>
          <w:rFonts w:ascii="Times New Roman" w:hAnsi="Times New Roman"/>
          <w:noProof/>
        </w:rPr>
      </w:pPr>
      <w:r w:rsidRPr="00154969">
        <w:rPr>
          <w:rFonts w:ascii="Times New Roman" w:hAnsi="Times New Roman"/>
          <w:noProof/>
        </w:rPr>
        <w:pict>
          <v:shape id="_x0000_i1040" type="#_x0000_t75" style="width:393.5pt;height:417.75pt">
            <v:imagedata r:id="rId41" o:title="IMG_20191209_192346" croptop="14236f" cropbottom="12020f"/>
          </v:shape>
        </w:pict>
      </w:r>
    </w:p>
    <w:p w:rsidR="004C03C0" w:rsidRDefault="004C03C0">
      <w:pPr>
        <w:spacing w:after="200" w:line="276" w:lineRule="auto"/>
        <w:jc w:val="left"/>
        <w:rPr>
          <w:rFonts w:ascii="Times New Roman" w:hAnsi="Times New Roman"/>
          <w:noProof/>
        </w:rPr>
      </w:pPr>
      <w:r>
        <w:rPr>
          <w:rFonts w:ascii="Times New Roman" w:hAnsi="Times New Roman"/>
          <w:noProof/>
        </w:rPr>
        <w:br w:type="page"/>
      </w:r>
    </w:p>
    <w:p w:rsidR="004C03C0" w:rsidRDefault="0028692D">
      <w:pPr>
        <w:spacing w:after="200" w:line="276" w:lineRule="auto"/>
        <w:jc w:val="left"/>
        <w:rPr>
          <w:rFonts w:ascii="Times New Roman" w:hAnsi="Times New Roman"/>
          <w:noProof/>
        </w:rPr>
      </w:pPr>
      <w:r>
        <w:rPr>
          <w:rFonts w:ascii="Times New Roman" w:hAnsi="Times New Roman"/>
          <w:noProof/>
        </w:rPr>
        <w:t>Příloha číslo 24</w:t>
      </w:r>
    </w:p>
    <w:p w:rsidR="0028692D" w:rsidRDefault="0028692D">
      <w:pPr>
        <w:spacing w:after="200" w:line="276" w:lineRule="auto"/>
        <w:jc w:val="left"/>
        <w:rPr>
          <w:rFonts w:ascii="Times New Roman" w:hAnsi="Times New Roman"/>
          <w:noProof/>
        </w:rPr>
      </w:pPr>
    </w:p>
    <w:p w:rsidR="0028692D" w:rsidRDefault="00152E6D">
      <w:pPr>
        <w:spacing w:after="200" w:line="276" w:lineRule="auto"/>
        <w:jc w:val="left"/>
        <w:rPr>
          <w:rFonts w:ascii="Times New Roman" w:hAnsi="Times New Roman"/>
          <w:noProof/>
        </w:rPr>
      </w:pPr>
      <w:r w:rsidRPr="00154969">
        <w:rPr>
          <w:rFonts w:ascii="Times New Roman" w:hAnsi="Times New Roman"/>
          <w:noProof/>
        </w:rPr>
        <w:pict>
          <v:shape id="_x0000_i1041" type="#_x0000_t75" style="width:375.05pt;height:508.2pt">
            <v:imagedata r:id="rId42" o:title="IMG_20191209_192353" croptop="6595f" cropbottom="8915f"/>
          </v:shape>
        </w:pict>
      </w:r>
    </w:p>
    <w:p w:rsidR="0028692D" w:rsidRDefault="0028692D">
      <w:pPr>
        <w:spacing w:after="200" w:line="276" w:lineRule="auto"/>
        <w:jc w:val="left"/>
        <w:rPr>
          <w:rFonts w:ascii="Times New Roman" w:hAnsi="Times New Roman"/>
          <w:noProof/>
        </w:rPr>
      </w:pPr>
      <w:r>
        <w:rPr>
          <w:rFonts w:ascii="Times New Roman" w:hAnsi="Times New Roman"/>
          <w:noProof/>
        </w:rPr>
        <w:br w:type="page"/>
      </w:r>
    </w:p>
    <w:p w:rsidR="0028692D" w:rsidRDefault="0028692D">
      <w:pPr>
        <w:spacing w:after="200" w:line="276" w:lineRule="auto"/>
        <w:jc w:val="left"/>
        <w:rPr>
          <w:rFonts w:ascii="Times New Roman" w:hAnsi="Times New Roman"/>
          <w:noProof/>
        </w:rPr>
      </w:pPr>
      <w:r>
        <w:rPr>
          <w:rFonts w:ascii="Times New Roman" w:hAnsi="Times New Roman"/>
          <w:noProof/>
        </w:rPr>
        <w:t>Příloha číslo 25</w:t>
      </w:r>
    </w:p>
    <w:p w:rsidR="0028692D" w:rsidRDefault="0028692D">
      <w:pPr>
        <w:spacing w:after="200" w:line="276" w:lineRule="auto"/>
        <w:jc w:val="left"/>
        <w:rPr>
          <w:rFonts w:ascii="Times New Roman" w:hAnsi="Times New Roman"/>
          <w:noProof/>
        </w:rPr>
      </w:pPr>
      <w:r>
        <w:rPr>
          <w:rFonts w:ascii="Times New Roman" w:hAnsi="Times New Roman"/>
          <w:noProof/>
        </w:rPr>
        <w:br/>
      </w:r>
      <w:r w:rsidR="00152E6D" w:rsidRPr="00154969">
        <w:rPr>
          <w:rFonts w:ascii="Times New Roman" w:hAnsi="Times New Roman"/>
          <w:noProof/>
        </w:rPr>
        <w:pict>
          <v:shape id="_x0000_i1042" type="#_x0000_t75" style="width:396.85pt;height:222.7pt">
            <v:imagedata r:id="rId43" o:title="IMG_20191209_192123"/>
          </v:shape>
        </w:pict>
      </w:r>
    </w:p>
    <w:p w:rsidR="0028692D" w:rsidRDefault="0028692D">
      <w:pPr>
        <w:spacing w:after="200" w:line="276" w:lineRule="auto"/>
        <w:jc w:val="left"/>
        <w:rPr>
          <w:rFonts w:ascii="Times New Roman" w:hAnsi="Times New Roman"/>
          <w:noProof/>
        </w:rPr>
      </w:pPr>
      <w:r>
        <w:rPr>
          <w:rFonts w:ascii="Times New Roman" w:hAnsi="Times New Roman"/>
          <w:noProof/>
        </w:rPr>
        <w:br w:type="page"/>
      </w:r>
    </w:p>
    <w:p w:rsidR="0028692D" w:rsidRDefault="0028692D">
      <w:pPr>
        <w:spacing w:after="200" w:line="276" w:lineRule="auto"/>
        <w:jc w:val="left"/>
        <w:rPr>
          <w:rFonts w:ascii="Times New Roman" w:hAnsi="Times New Roman"/>
          <w:noProof/>
        </w:rPr>
      </w:pPr>
      <w:r>
        <w:rPr>
          <w:rFonts w:ascii="Times New Roman" w:hAnsi="Times New Roman"/>
          <w:noProof/>
        </w:rPr>
        <w:t>Příloha číslo 26</w:t>
      </w:r>
    </w:p>
    <w:p w:rsidR="0028692D" w:rsidRDefault="0028692D">
      <w:pPr>
        <w:spacing w:after="200" w:line="276" w:lineRule="auto"/>
        <w:jc w:val="left"/>
        <w:rPr>
          <w:rFonts w:ascii="Times New Roman" w:hAnsi="Times New Roman"/>
          <w:noProof/>
        </w:rPr>
      </w:pPr>
    </w:p>
    <w:p w:rsidR="0028692D" w:rsidRDefault="00152E6D">
      <w:pPr>
        <w:spacing w:after="200" w:line="276" w:lineRule="auto"/>
        <w:jc w:val="left"/>
        <w:rPr>
          <w:rFonts w:ascii="Times New Roman" w:hAnsi="Times New Roman"/>
          <w:noProof/>
        </w:rPr>
      </w:pPr>
      <w:r w:rsidRPr="00154969">
        <w:rPr>
          <w:rFonts w:ascii="Times New Roman" w:hAnsi="Times New Roman"/>
          <w:noProof/>
        </w:rPr>
        <w:pict>
          <v:shape id="_x0000_i1043" type="#_x0000_t75" style="width:396.85pt;height:222.7pt">
            <v:imagedata r:id="rId44" o:title="IMG_20191209_193229"/>
          </v:shape>
        </w:pict>
      </w:r>
    </w:p>
    <w:p w:rsidR="000F05B9" w:rsidRDefault="000F05B9">
      <w:pPr>
        <w:spacing w:after="200" w:line="276" w:lineRule="auto"/>
        <w:jc w:val="left"/>
        <w:rPr>
          <w:rFonts w:ascii="Times New Roman" w:hAnsi="Times New Roman"/>
          <w:noProof/>
        </w:rPr>
      </w:pPr>
    </w:p>
    <w:p w:rsidR="00127E3B" w:rsidRPr="00217043" w:rsidRDefault="00127E3B" w:rsidP="00127E3B">
      <w:pPr>
        <w:spacing w:after="200" w:line="276" w:lineRule="auto"/>
        <w:jc w:val="left"/>
        <w:rPr>
          <w:rFonts w:ascii="Times New Roman" w:hAnsi="Times New Roman"/>
          <w:noProof/>
        </w:rPr>
      </w:pPr>
    </w:p>
    <w:sectPr w:rsidR="00127E3B" w:rsidRPr="00217043" w:rsidSect="00A462A3">
      <w:footerReference w:type="default" r:id="rId45"/>
      <w:footerReference w:type="first" r:id="rId46"/>
      <w:pgSz w:w="11906" w:h="16838"/>
      <w:pgMar w:top="1418" w:right="1701" w:bottom="1418" w:left="2268" w:header="709" w:footer="709" w:gutter="0"/>
      <w:pgNumType w:start="1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7913" w:rsidRDefault="00447913" w:rsidP="00C2695D">
      <w:pPr>
        <w:spacing w:line="240" w:lineRule="auto"/>
      </w:pPr>
      <w:r>
        <w:separator/>
      </w:r>
    </w:p>
  </w:endnote>
  <w:endnote w:type="continuationSeparator" w:id="1">
    <w:p w:rsidR="00447913" w:rsidRDefault="00447913" w:rsidP="00C2695D">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Garamond">
    <w:panose1 w:val="02020404030301010803"/>
    <w:charset w:val="EE"/>
    <w:family w:val="roman"/>
    <w:pitch w:val="variable"/>
    <w:sig w:usb0="00000287" w:usb1="00000000" w:usb2="00000000" w:usb3="00000000" w:csb0="000000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7452317"/>
      <w:docPartObj>
        <w:docPartGallery w:val="Page Numbers (Bottom of Page)"/>
        <w:docPartUnique/>
      </w:docPartObj>
    </w:sdtPr>
    <w:sdtContent>
      <w:p w:rsidR="00CA346E" w:rsidRDefault="00154969">
        <w:pPr>
          <w:pStyle w:val="Zpat"/>
          <w:jc w:val="center"/>
        </w:pPr>
        <w:r>
          <w:pict>
            <v:shapetype id="_x0000_t110" coordsize="21600,21600" o:spt="110" path="m10800,l,10800,10800,21600,21600,10800xe">
              <v:stroke joinstyle="miter"/>
              <v:path gradientshapeok="t" o:connecttype="rect" textboxrect="5400,5400,16200,16200"/>
            </v:shapetype>
            <v:shape id="_x0000_s3075" type="#_x0000_t110" style="width:468pt;height:3.55pt;flip:y;mso-width-percent:1000;mso-position-horizontal-relative:char;mso-position-vertical-relative:line;mso-width-percent:1000;mso-width-relative:margin" fillcolor="black [3213]" stroked="f" strokecolor="black [3213]">
              <v:fill r:id="rId1" o:title="Light horizontal" type="pattern"/>
              <w10:wrap anchorx="margin" anchory="page"/>
              <w10:anchorlock/>
            </v:shape>
          </w:pict>
        </w:r>
      </w:p>
      <w:p w:rsidR="00CA346E" w:rsidRDefault="00154969">
        <w:pPr>
          <w:pStyle w:val="Zpat"/>
          <w:jc w:val="center"/>
        </w:pPr>
        <w:fldSimple w:instr=" PAGE    \* MERGEFORMAT ">
          <w:r w:rsidR="00CA346E">
            <w:rPr>
              <w:noProof/>
            </w:rPr>
            <w:t>1</w:t>
          </w:r>
        </w:fldSimple>
      </w:p>
    </w:sdtContent>
  </w:sdt>
  <w:p w:rsidR="00CA346E" w:rsidRDefault="00CA346E">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46E" w:rsidRDefault="00154969">
    <w:pPr>
      <w:pStyle w:val="Zpat"/>
      <w:jc w:val="center"/>
    </w:pPr>
    <w:r>
      <w:pict>
        <v:shapetype id="_x0000_t110" coordsize="21600,21600" o:spt="110" path="m10800,l,10800,10800,21600,21600,10800xe">
          <v:stroke joinstyle="miter"/>
          <v:path gradientshapeok="t" o:connecttype="rect" textboxrect="5400,5400,16200,16200"/>
        </v:shapetype>
        <v:shape id="_x0000_s3074" type="#_x0000_t110" style="width:468pt;height:3.55pt;flip:y;mso-width-percent:1000;mso-position-horizontal-relative:char;mso-position-vertical-relative:line;mso-width-percent:1000;mso-width-relative:margin" fillcolor="black [3213]" stroked="f" strokecolor="black [3213]">
          <v:fill r:id="rId1" o:title="Light horizontal" type="pattern"/>
          <w10:wrap anchorx="margin" anchory="page"/>
          <w10:anchorlock/>
        </v:shape>
      </w:pict>
    </w:r>
  </w:p>
  <w:p w:rsidR="00CA346E" w:rsidRDefault="00154969">
    <w:pPr>
      <w:pStyle w:val="Zpat"/>
      <w:jc w:val="center"/>
    </w:pPr>
    <w:fldSimple w:instr=" PAGE    \* MERGEFORMAT ">
      <w:r w:rsidR="00A462A3">
        <w:rPr>
          <w:noProof/>
        </w:rPr>
        <w:t>99</w:t>
      </w:r>
    </w:fldSimple>
  </w:p>
  <w:p w:rsidR="00CA346E" w:rsidRDefault="00CA346E">
    <w:pPr>
      <w:pStyle w:val="Zpa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46E" w:rsidRDefault="00154969">
    <w:pPr>
      <w:pStyle w:val="Zpat"/>
      <w:jc w:val="center"/>
    </w:pPr>
    <w:r>
      <w:pict>
        <v:shapetype id="_x0000_t110" coordsize="21600,21600" o:spt="110" path="m10800,l,10800,10800,21600,21600,10800xe">
          <v:stroke joinstyle="miter"/>
          <v:path gradientshapeok="t" o:connecttype="rect" textboxrect="5400,5400,16200,16200"/>
        </v:shapetype>
        <v:shape id="_x0000_s3073" type="#_x0000_t110" style="width:468pt;height:3.55pt;flip:y;mso-width-percent:1000;mso-position-horizontal-relative:char;mso-position-vertical-relative:line;mso-width-percent:1000;mso-width-relative:margin" fillcolor="black [3213]" stroked="f" strokecolor="black [3213]">
          <v:fill r:id="rId1" o:title="Light horizontal" type="pattern"/>
          <w10:wrap anchorx="margin" anchory="page"/>
          <w10:anchorlock/>
        </v:shape>
      </w:pict>
    </w:r>
  </w:p>
  <w:p w:rsidR="00CA346E" w:rsidRDefault="00154969">
    <w:pPr>
      <w:pStyle w:val="Zpat"/>
      <w:jc w:val="center"/>
    </w:pPr>
    <w:fldSimple w:instr=" PAGE    \* MERGEFORMAT ">
      <w:r w:rsidR="00CA346E">
        <w:rPr>
          <w:noProof/>
        </w:rPr>
        <w:t>1</w:t>
      </w:r>
    </w:fldSimple>
  </w:p>
  <w:p w:rsidR="00CA346E" w:rsidRDefault="00CA346E">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7913" w:rsidRDefault="00447913" w:rsidP="00C2695D">
      <w:pPr>
        <w:spacing w:line="240" w:lineRule="auto"/>
      </w:pPr>
      <w:r>
        <w:separator/>
      </w:r>
    </w:p>
  </w:footnote>
  <w:footnote w:type="continuationSeparator" w:id="1">
    <w:p w:rsidR="00447913" w:rsidRDefault="00447913" w:rsidP="00C2695D">
      <w:pPr>
        <w:spacing w:line="240" w:lineRule="auto"/>
      </w:pPr>
      <w:r>
        <w:continuationSeparator/>
      </w:r>
    </w:p>
  </w:footnote>
  <w:footnote w:id="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9</w:t>
      </w:r>
    </w:p>
  </w:footnote>
  <w:footnote w:id="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KISVETROVÁ, Helena a Šárka JEŽORSKÁ. </w:t>
      </w:r>
      <w:r w:rsidRPr="00345558">
        <w:rPr>
          <w:rFonts w:ascii="Times New Roman" w:hAnsi="Times New Roman"/>
          <w:i/>
          <w:iCs/>
        </w:rPr>
        <w:t>Osoby se zdravotním postižením: vybrané kapitoly I</w:t>
      </w:r>
      <w:r w:rsidRPr="00345558">
        <w:rPr>
          <w:rFonts w:ascii="Times New Roman" w:hAnsi="Times New Roman"/>
        </w:rPr>
        <w:t>. Olomouc: Univerzita Palackého v Olomouci, 2014. ISBN 978-80-244-4064-4. s. 45</w:t>
      </w:r>
    </w:p>
  </w:footnote>
  <w:footnote w:id="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BENEŠ, Pavel. </w:t>
      </w:r>
      <w:r w:rsidRPr="00345558">
        <w:rPr>
          <w:rFonts w:ascii="Times New Roman" w:hAnsi="Times New Roman"/>
          <w:i/>
          <w:iCs/>
        </w:rPr>
        <w:t>Zraková postižení: behaviorální přístupy při edukaci s pomůckami</w:t>
      </w:r>
      <w:r w:rsidRPr="00345558">
        <w:rPr>
          <w:rFonts w:ascii="Times New Roman" w:hAnsi="Times New Roman"/>
        </w:rPr>
        <w:t>. Praha: Grada, 2019. Pedagogika (Grada). ISBN 978-80-271-2110-6. s. 42</w:t>
      </w:r>
    </w:p>
  </w:footnote>
  <w:footnote w:id="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VÍCHA, František. </w:t>
      </w:r>
      <w:r w:rsidRPr="00345558">
        <w:rPr>
          <w:rFonts w:ascii="Times New Roman" w:hAnsi="Times New Roman"/>
          <w:i/>
          <w:iCs/>
        </w:rPr>
        <w:t>Dobrý zrak bez brýlí: Příručka o provádění očních cviků k odstranění očních vad, očních neduhů a nemocí, sestavena z různé zahraniční literatury</w:t>
      </w:r>
      <w:r w:rsidRPr="00345558">
        <w:rPr>
          <w:rFonts w:ascii="Times New Roman" w:hAnsi="Times New Roman"/>
        </w:rPr>
        <w:t>. Ostrava: JUPOS Ostrava, 1992. s. 45</w:t>
      </w:r>
    </w:p>
  </w:footnote>
  <w:footnote w:id="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17</w:t>
      </w:r>
    </w:p>
  </w:footnote>
  <w:footnote w:id="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VÍTKOVÁ, Marie, ed. </w:t>
      </w:r>
      <w:r w:rsidRPr="00345558">
        <w:rPr>
          <w:rFonts w:ascii="Times New Roman" w:hAnsi="Times New Roman"/>
          <w:i/>
          <w:iCs/>
        </w:rPr>
        <w:t>Možnosti reedukace zraku při kombinovaném postižení</w:t>
      </w:r>
      <w:r w:rsidRPr="00345558">
        <w:rPr>
          <w:rFonts w:ascii="Times New Roman" w:hAnsi="Times New Roman"/>
        </w:rPr>
        <w:t>. Brno: Paido, 1999. Edice pedagogické literatury. ISBN 80-85931-75-3. s. 28</w:t>
      </w:r>
    </w:p>
  </w:footnote>
  <w:footnote w:id="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VÍTKOVÁ, Marie, ed. </w:t>
      </w:r>
      <w:r w:rsidRPr="00345558">
        <w:rPr>
          <w:rFonts w:ascii="Times New Roman" w:hAnsi="Times New Roman"/>
          <w:i/>
          <w:iCs/>
        </w:rPr>
        <w:t>Možnosti reedukace zraku při kombinovaném postižení</w:t>
      </w:r>
      <w:r w:rsidRPr="00345558">
        <w:rPr>
          <w:rFonts w:ascii="Times New Roman" w:hAnsi="Times New Roman"/>
        </w:rPr>
        <w:t>. Brno: Paido, 1999. Edice pedagogické literatury. ISBN 80-85931-75-3. s. 28</w:t>
      </w:r>
    </w:p>
  </w:footnote>
  <w:footnote w:id="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KISVETROVÁ, Helena a Šárka VÉVODOVÁ. </w:t>
      </w:r>
      <w:r w:rsidRPr="00345558">
        <w:rPr>
          <w:rFonts w:ascii="Times New Roman" w:hAnsi="Times New Roman"/>
          <w:i/>
          <w:iCs/>
        </w:rPr>
        <w:t>Osoby se zdravotním postižením: vybrané kapitoly I</w:t>
      </w:r>
      <w:r w:rsidRPr="00345558">
        <w:rPr>
          <w:rFonts w:ascii="Times New Roman" w:hAnsi="Times New Roman"/>
        </w:rPr>
        <w:t>. Olomouc: Univerzita Palackého v Olomouci, 2014. ISBN 978-80-244-4064-4. s. 46</w:t>
      </w:r>
    </w:p>
  </w:footnote>
  <w:footnote w:id="10">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BENEŠ, Pavel. </w:t>
      </w:r>
      <w:r w:rsidRPr="00345558">
        <w:rPr>
          <w:rFonts w:ascii="Times New Roman" w:hAnsi="Times New Roman"/>
          <w:i/>
          <w:iCs/>
        </w:rPr>
        <w:t>Zraková postižení: behaviorální přístupy při edukaci s pomůckami</w:t>
      </w:r>
      <w:r w:rsidRPr="00345558">
        <w:rPr>
          <w:rFonts w:ascii="Times New Roman" w:hAnsi="Times New Roman"/>
        </w:rPr>
        <w:t>. Praha: Grada, 2019. Pedagogika (Grada). ISBN 978-80-271-2110-6. s. 44</w:t>
      </w:r>
    </w:p>
  </w:footnote>
  <w:footnote w:id="1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14</w:t>
      </w:r>
    </w:p>
  </w:footnote>
  <w:footnote w:id="1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14</w:t>
      </w:r>
    </w:p>
  </w:footnote>
  <w:footnote w:id="13">
    <w:p w:rsidR="00CA346E" w:rsidRPr="00345558" w:rsidRDefault="00CA346E" w:rsidP="00585F2D">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BENEŠ, Pavel. </w:t>
      </w:r>
      <w:r w:rsidRPr="00345558">
        <w:rPr>
          <w:rFonts w:ascii="Times New Roman" w:hAnsi="Times New Roman"/>
          <w:i/>
          <w:iCs/>
        </w:rPr>
        <w:t>Zraková postižení: behaviorální přístupy při edukaci s pomůckami</w:t>
      </w:r>
      <w:r w:rsidRPr="00345558">
        <w:rPr>
          <w:rFonts w:ascii="Times New Roman" w:hAnsi="Times New Roman"/>
        </w:rPr>
        <w:t>. Praha: Grada, 2019. Pedagogika (Grada). ISBN 978-80-271-2110-6. s. 44</w:t>
      </w:r>
    </w:p>
  </w:footnote>
  <w:footnote w:id="1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Tabulka kategorií zrakových vad dle MKN-10 je přiložena jako Příloha č. 1</w:t>
      </w:r>
    </w:p>
  </w:footnote>
  <w:footnote w:id="1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w:t>
      </w:r>
      <w:r w:rsidRPr="00345558">
        <w:rPr>
          <w:rFonts w:ascii="Times New Roman" w:hAnsi="Times New Roman"/>
          <w:i/>
          <w:iCs/>
        </w:rPr>
        <w:t>MKN-10: mezinárodní statistická klasifikace nemocí a přidružených zdravotních problémů : desátá revize : obsahová aktualizace k 1.1.2018</w:t>
      </w:r>
      <w:r w:rsidRPr="00345558">
        <w:rPr>
          <w:rFonts w:ascii="Times New Roman" w:hAnsi="Times New Roman"/>
        </w:rPr>
        <w:t xml:space="preserve">. Praha: Ústav zdravotnických informací a statistiky ČR, 2018. ISBN 978-80-7472-168-7. s. 312 a BENEŠ, Pavel. </w:t>
      </w:r>
      <w:r w:rsidRPr="00345558">
        <w:rPr>
          <w:rFonts w:ascii="Times New Roman" w:hAnsi="Times New Roman"/>
          <w:i/>
          <w:iCs/>
        </w:rPr>
        <w:t>Zraková postižení: behaviorální přístupy při edukaci s pomůckami</w:t>
      </w:r>
      <w:r w:rsidRPr="00345558">
        <w:rPr>
          <w:rFonts w:ascii="Times New Roman" w:hAnsi="Times New Roman"/>
        </w:rPr>
        <w:t>. Praha: Grada, 2019. Pedagogika (Grada). ISBN 978-80-271-2110-6. s. 44</w:t>
      </w:r>
    </w:p>
  </w:footnote>
  <w:footnote w:id="1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14</w:t>
      </w:r>
    </w:p>
  </w:footnote>
  <w:footnote w:id="1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59</w:t>
      </w:r>
    </w:p>
  </w:footnote>
  <w:footnote w:id="1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15</w:t>
      </w:r>
    </w:p>
  </w:footnote>
  <w:footnote w:id="1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FINKOVÁ, Dita, Libuše LUDÍKOVÁ a Veronika RŮŽIČKOVÁ. </w:t>
      </w:r>
      <w:r w:rsidRPr="00345558">
        <w:rPr>
          <w:rFonts w:ascii="Times New Roman" w:hAnsi="Times New Roman"/>
          <w:i/>
          <w:iCs/>
        </w:rPr>
        <w:t>Speciální pedagogika osob se zrakovým postižením</w:t>
      </w:r>
      <w:r w:rsidRPr="00345558">
        <w:rPr>
          <w:rFonts w:ascii="Times New Roman" w:hAnsi="Times New Roman"/>
        </w:rPr>
        <w:t>. Olomouc: Univerzita Palackého v Olomouci, 2007. ISBN 978-80-244-1857-5. s. 43</w:t>
      </w:r>
    </w:p>
  </w:footnote>
  <w:footnote w:id="20">
    <w:p w:rsidR="00CA346E" w:rsidRPr="00345558" w:rsidRDefault="00CA346E" w:rsidP="00106044">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BENEŠ, Pavel. </w:t>
      </w:r>
      <w:r w:rsidRPr="00345558">
        <w:rPr>
          <w:rFonts w:ascii="Times New Roman" w:hAnsi="Times New Roman"/>
          <w:i/>
          <w:iCs/>
        </w:rPr>
        <w:t>Zraková postižení: behaviorální přístupy při edukaci s pomůckami</w:t>
      </w:r>
      <w:r w:rsidRPr="00345558">
        <w:rPr>
          <w:rFonts w:ascii="Times New Roman" w:hAnsi="Times New Roman"/>
        </w:rPr>
        <w:t>. Praha: Grada, 2019. Pedagogika (Grada). ISBN 978-80-271-2110-6. s. 42</w:t>
      </w:r>
    </w:p>
  </w:footnote>
  <w:footnote w:id="2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24</w:t>
      </w:r>
    </w:p>
  </w:footnote>
  <w:footnote w:id="22">
    <w:p w:rsidR="00CA346E" w:rsidRPr="00345558" w:rsidRDefault="00CA346E" w:rsidP="00796D4D">
      <w:pPr>
        <w:spacing w:after="200" w:line="276" w:lineRule="auto"/>
        <w:jc w:val="left"/>
        <w:rPr>
          <w:rFonts w:ascii="Times New Roman" w:eastAsiaTheme="majorEastAsia" w:hAnsi="Times New Roman"/>
          <w:b/>
          <w:spacing w:val="5"/>
          <w:kern w:val="28"/>
          <w:sz w:val="20"/>
        </w:rPr>
      </w:pPr>
      <w:r w:rsidRPr="00345558">
        <w:rPr>
          <w:rStyle w:val="Znakapoznpodarou"/>
          <w:rFonts w:ascii="Times New Roman" w:hAnsi="Times New Roman"/>
          <w:sz w:val="20"/>
        </w:rPr>
        <w:footnoteRef/>
      </w:r>
      <w:r w:rsidRPr="00345558">
        <w:rPr>
          <w:rFonts w:ascii="Times New Roman" w:hAnsi="Times New Roman"/>
          <w:sz w:val="20"/>
        </w:rPr>
        <w:t xml:space="preserve"> CERHA, Josef. Desatero při kontaktu se slabozrakým člověkem. </w:t>
      </w:r>
      <w:r w:rsidRPr="00345558">
        <w:rPr>
          <w:rFonts w:ascii="Times New Roman" w:hAnsi="Times New Roman"/>
          <w:i/>
          <w:iCs/>
          <w:sz w:val="20"/>
        </w:rPr>
        <w:t>Www.tyfloservis.cz</w:t>
      </w:r>
      <w:r w:rsidRPr="00345558">
        <w:rPr>
          <w:rFonts w:ascii="Times New Roman" w:hAnsi="Times New Roman"/>
          <w:sz w:val="20"/>
        </w:rPr>
        <w:t xml:space="preserve"> [online]. Tyfloservis, 2007 [cit. 2019-11-16]. Dostupné z: http://www.tyfloservis.cz/doc/kontakt-se-slabozrakym-ts-2007.pdf</w:t>
      </w:r>
    </w:p>
  </w:footnote>
  <w:footnote w:id="2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20</w:t>
      </w:r>
    </w:p>
  </w:footnote>
  <w:footnote w:id="2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20</w:t>
      </w:r>
    </w:p>
  </w:footnote>
  <w:footnote w:id="2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22</w:t>
      </w:r>
    </w:p>
  </w:footnote>
  <w:footnote w:id="2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115</w:t>
      </w:r>
    </w:p>
  </w:footnote>
  <w:footnote w:id="2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85</w:t>
      </w:r>
    </w:p>
  </w:footnote>
  <w:footnote w:id="2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jak efektivně využít slabý zrak</w:t>
      </w:r>
      <w:r w:rsidRPr="00345558">
        <w:rPr>
          <w:rFonts w:ascii="Times New Roman" w:hAnsi="Times New Roman"/>
        </w:rPr>
        <w:t>. V Praze: Triton, 2007. ISBN 978-80-7254-949-8. s. 11</w:t>
      </w:r>
    </w:p>
  </w:footnote>
  <w:footnote w:id="2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jak efektivně využít slabý zrak</w:t>
      </w:r>
      <w:r w:rsidRPr="00345558">
        <w:rPr>
          <w:rFonts w:ascii="Times New Roman" w:hAnsi="Times New Roman"/>
        </w:rPr>
        <w:t>. V Praze: Triton, 2007. ISBN 978-80-7254-949-8. s. 10</w:t>
      </w:r>
    </w:p>
  </w:footnote>
  <w:footnote w:id="30">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86</w:t>
      </w:r>
    </w:p>
  </w:footnote>
  <w:footnote w:id="3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87</w:t>
      </w:r>
    </w:p>
  </w:footnote>
  <w:footnote w:id="3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jak efektivně využít slabý zrak</w:t>
      </w:r>
      <w:r w:rsidRPr="00345558">
        <w:rPr>
          <w:rFonts w:ascii="Times New Roman" w:hAnsi="Times New Roman"/>
        </w:rPr>
        <w:t>. V Praze: Triton, 2007. ISBN 978-80-7254-949-8. s. 12</w:t>
      </w:r>
    </w:p>
  </w:footnote>
  <w:footnote w:id="3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BENEŠ, Pavel. </w:t>
      </w:r>
      <w:r w:rsidRPr="00345558">
        <w:rPr>
          <w:rFonts w:ascii="Times New Roman" w:hAnsi="Times New Roman"/>
          <w:i/>
          <w:iCs/>
        </w:rPr>
        <w:t>Zraková postižení: behaviorální přístupy při edukaci s pomůckami</w:t>
      </w:r>
      <w:r w:rsidRPr="00345558">
        <w:rPr>
          <w:rFonts w:ascii="Times New Roman" w:hAnsi="Times New Roman"/>
        </w:rPr>
        <w:t>. Praha: Grada, 2019. Pedagogika (Grada). ISBN 978-80-271-2110-6. s. 71</w:t>
      </w:r>
    </w:p>
  </w:footnote>
  <w:footnote w:id="3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jak efektivně využít slabý zrak</w:t>
      </w:r>
      <w:r w:rsidRPr="00345558">
        <w:rPr>
          <w:rFonts w:ascii="Times New Roman" w:hAnsi="Times New Roman"/>
        </w:rPr>
        <w:t>. V Praze: Triton, 2007. ISBN 978-80-7254-949-8. s. 15</w:t>
      </w:r>
    </w:p>
  </w:footnote>
  <w:footnote w:id="3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98</w:t>
      </w:r>
    </w:p>
  </w:footnote>
  <w:footnote w:id="3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BENEŠ, Pavel. </w:t>
      </w:r>
      <w:r w:rsidRPr="00345558">
        <w:rPr>
          <w:rFonts w:ascii="Times New Roman" w:hAnsi="Times New Roman"/>
          <w:i/>
          <w:iCs/>
        </w:rPr>
        <w:t>Zraková postižení: behaviorální přístupy při edukaci s pomůckami</w:t>
      </w:r>
      <w:r w:rsidRPr="00345558">
        <w:rPr>
          <w:rFonts w:ascii="Times New Roman" w:hAnsi="Times New Roman"/>
        </w:rPr>
        <w:t>. Praha: Grada, 2019. Pedagogika (Grada). ISBN 978-80-271-2110-6. s. 71</w:t>
      </w:r>
    </w:p>
  </w:footnote>
  <w:footnote w:id="3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117</w:t>
      </w:r>
    </w:p>
  </w:footnote>
  <w:footnote w:id="3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jak efektivně využít slabý zrak</w:t>
      </w:r>
      <w:r w:rsidRPr="00345558">
        <w:rPr>
          <w:rFonts w:ascii="Times New Roman" w:hAnsi="Times New Roman"/>
        </w:rPr>
        <w:t>. V Praze: Triton, 2007. ISBN 978-80-7254-949-8. s. 18</w:t>
      </w:r>
    </w:p>
  </w:footnote>
  <w:footnote w:id="3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KIMPLOVÁ, Tereza a Marta KOLAŘÍKOVÁ. </w:t>
      </w:r>
      <w:r w:rsidRPr="00345558">
        <w:rPr>
          <w:rFonts w:ascii="Times New Roman" w:hAnsi="Times New Roman"/>
          <w:i/>
          <w:iCs/>
        </w:rPr>
        <w:t>Jak žít s těžkým zrakovým postižením?: souhrn (nejen) psychologické problematiky</w:t>
      </w:r>
      <w:r w:rsidRPr="00345558">
        <w:rPr>
          <w:rFonts w:ascii="Times New Roman" w:hAnsi="Times New Roman"/>
        </w:rPr>
        <w:t>. Praha: Triton, 2014. ISBN 978-80-7387-831-3. s. 117</w:t>
      </w:r>
    </w:p>
  </w:footnote>
  <w:footnote w:id="40">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108</w:t>
      </w:r>
    </w:p>
  </w:footnote>
  <w:footnote w:id="4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110</w:t>
      </w:r>
    </w:p>
  </w:footnote>
  <w:footnote w:id="4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MORAVCOVÁ, Dagmar. </w:t>
      </w:r>
      <w:r w:rsidRPr="00345558">
        <w:rPr>
          <w:rFonts w:ascii="Times New Roman" w:hAnsi="Times New Roman"/>
          <w:i/>
          <w:iCs/>
        </w:rPr>
        <w:t>Zraková terapie slabozrakých a pacientů s nízkým vizem</w:t>
      </w:r>
      <w:r w:rsidRPr="00345558">
        <w:rPr>
          <w:rFonts w:ascii="Times New Roman" w:hAnsi="Times New Roman"/>
        </w:rPr>
        <w:t>. Praha: Triton, 2004. ISBN 80-7254-476-4. s. 114</w:t>
      </w:r>
    </w:p>
  </w:footnote>
  <w:footnote w:id="4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LANGER, Jiří. </w:t>
      </w:r>
      <w:r w:rsidRPr="00345558">
        <w:rPr>
          <w:rFonts w:ascii="Times New Roman" w:hAnsi="Times New Roman"/>
          <w:i/>
          <w:iCs/>
        </w:rPr>
        <w:t>Technické pomůcky pro osoby se zdravotním postižením</w:t>
      </w:r>
      <w:r w:rsidRPr="00345558">
        <w:rPr>
          <w:rFonts w:ascii="Times New Roman" w:hAnsi="Times New Roman"/>
        </w:rPr>
        <w:t>. Olomouc: Univerzita Palackého v Olomouci, 2013. ISBN 978-80-244-3681-4. s. 85</w:t>
      </w:r>
    </w:p>
  </w:footnote>
  <w:footnote w:id="4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LANGER, Jiří. </w:t>
      </w:r>
      <w:r w:rsidRPr="00345558">
        <w:rPr>
          <w:rFonts w:ascii="Times New Roman" w:hAnsi="Times New Roman"/>
          <w:i/>
          <w:iCs/>
        </w:rPr>
        <w:t>Technické pomůcky pro osoby se zdravotním postižením</w:t>
      </w:r>
      <w:r w:rsidRPr="00345558">
        <w:rPr>
          <w:rFonts w:ascii="Times New Roman" w:hAnsi="Times New Roman"/>
        </w:rPr>
        <w:t>. Olomouc: Univerzita Palackého v Olomouci, 2013. ISBN 978-80-244-3681-4. s. 86</w:t>
      </w:r>
    </w:p>
  </w:footnote>
  <w:footnote w:id="4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30</w:t>
      </w:r>
    </w:p>
  </w:footnote>
  <w:footnote w:id="4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a Dita FINKOVÁ. </w:t>
      </w:r>
      <w:r w:rsidRPr="00345558">
        <w:rPr>
          <w:rFonts w:ascii="Times New Roman" w:hAnsi="Times New Roman"/>
          <w:i/>
          <w:iCs/>
        </w:rPr>
        <w:t>Speciální pedagogika osob se zrakovým postižením v raném a předškolním věku</w:t>
      </w:r>
      <w:r w:rsidRPr="00345558">
        <w:rPr>
          <w:rFonts w:ascii="Times New Roman" w:hAnsi="Times New Roman"/>
        </w:rPr>
        <w:t>. Olomouc: Univerzita Palackého v Olomouci, 2013. ISBN 978-80-244-3697-5. s. 44</w:t>
      </w:r>
    </w:p>
  </w:footnote>
  <w:footnote w:id="4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29</w:t>
      </w:r>
    </w:p>
  </w:footnote>
  <w:footnote w:id="4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RŮŽIČKOVÁ, Veronika, Kateřina KROUPOVÁ a Zuzana KRAMOSILOVÁ. </w:t>
      </w:r>
      <w:r w:rsidRPr="00345558">
        <w:rPr>
          <w:rFonts w:ascii="Times New Roman" w:hAnsi="Times New Roman"/>
          <w:i/>
          <w:iCs/>
        </w:rPr>
        <w:t>Zrakový trénink a jeho podmínky: Visual training and its conditions</w:t>
      </w:r>
      <w:r w:rsidRPr="00345558">
        <w:rPr>
          <w:rFonts w:ascii="Times New Roman" w:hAnsi="Times New Roman"/>
        </w:rPr>
        <w:t>. Olomouc: Univerzita Palackého v Olomouci, 2016. ISBN 978-80-244-5096-4. s. 11</w:t>
      </w:r>
    </w:p>
  </w:footnote>
  <w:footnote w:id="4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BASLEROVÁ, Pavlína. </w:t>
      </w:r>
      <w:r w:rsidRPr="00345558">
        <w:rPr>
          <w:rFonts w:ascii="Times New Roman" w:hAnsi="Times New Roman"/>
          <w:i/>
          <w:iCs/>
        </w:rPr>
        <w:t>Metodika práce se žákem se zrakovým postižením</w:t>
      </w:r>
      <w:r w:rsidRPr="00345558">
        <w:rPr>
          <w:rFonts w:ascii="Times New Roman" w:hAnsi="Times New Roman"/>
        </w:rPr>
        <w:t>. Olomouc: Univerzita Palackého v Olomouci, 2012. ISBN 978-80-244-3307-3. s. 78</w:t>
      </w:r>
    </w:p>
  </w:footnote>
  <w:footnote w:id="50">
    <w:p w:rsidR="00CA346E" w:rsidRPr="00345558" w:rsidRDefault="00CA346E" w:rsidP="00EE7CAA">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RŮŽIČKOVÁ, Veronika, Kateřina KROUPOVÁ a Zuzana KRAMOSILOVÁ. </w:t>
      </w:r>
      <w:r w:rsidRPr="00345558">
        <w:rPr>
          <w:rFonts w:ascii="Times New Roman" w:hAnsi="Times New Roman"/>
          <w:i/>
          <w:iCs/>
        </w:rPr>
        <w:t>Zrakový trénink a jeho podmínky: Visual training and its conditions</w:t>
      </w:r>
      <w:r w:rsidRPr="00345558">
        <w:rPr>
          <w:rFonts w:ascii="Times New Roman" w:hAnsi="Times New Roman"/>
        </w:rPr>
        <w:t>. Olomouc: Univerzita Palackého v Olomouci, 2016. ISBN 978-80-244-5096-4. s. 12</w:t>
      </w:r>
    </w:p>
  </w:footnote>
  <w:footnote w:id="51">
    <w:p w:rsidR="00CA346E" w:rsidRPr="00345558" w:rsidRDefault="00CA346E" w:rsidP="00EE7CAA">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29</w:t>
      </w:r>
    </w:p>
  </w:footnote>
  <w:footnote w:id="52">
    <w:p w:rsidR="00CA346E" w:rsidRPr="00345558" w:rsidRDefault="00CA346E" w:rsidP="00EE7CAA">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30</w:t>
      </w:r>
    </w:p>
  </w:footnote>
  <w:footnote w:id="53">
    <w:p w:rsidR="00CA346E" w:rsidRPr="00345558" w:rsidRDefault="00CA346E" w:rsidP="00EE7CAA">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30</w:t>
      </w:r>
    </w:p>
  </w:footnote>
  <w:footnote w:id="5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BASLEROVÁ, Pavlína. </w:t>
      </w:r>
      <w:r w:rsidRPr="00345558">
        <w:rPr>
          <w:rFonts w:ascii="Times New Roman" w:hAnsi="Times New Roman"/>
          <w:i/>
          <w:iCs/>
        </w:rPr>
        <w:t>Metodika práce se žákem se zrakovým postižením</w:t>
      </w:r>
      <w:r w:rsidRPr="00345558">
        <w:rPr>
          <w:rFonts w:ascii="Times New Roman" w:hAnsi="Times New Roman"/>
        </w:rPr>
        <w:t>. Olomouc: Univerzita Palackého v Olomouci, 2012. ISBN 978-80-244-3307-3. s. 78</w:t>
      </w:r>
    </w:p>
  </w:footnote>
  <w:footnote w:id="5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30</w:t>
      </w:r>
    </w:p>
  </w:footnote>
  <w:footnote w:id="5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32</w:t>
      </w:r>
    </w:p>
  </w:footnote>
  <w:footnote w:id="5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31</w:t>
      </w:r>
    </w:p>
  </w:footnote>
  <w:footnote w:id="5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32</w:t>
      </w:r>
    </w:p>
  </w:footnote>
  <w:footnote w:id="5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RŮŽIČKOVÁ, Veronika, Kateřina KROUPOVÁ a Zuzana KRAMOSILOVÁ. </w:t>
      </w:r>
      <w:r w:rsidRPr="00345558">
        <w:rPr>
          <w:rFonts w:ascii="Times New Roman" w:hAnsi="Times New Roman"/>
          <w:i/>
          <w:iCs/>
        </w:rPr>
        <w:t>Zrakový trénink a jeho podmínky: Visual training and its conditions</w:t>
      </w:r>
      <w:r w:rsidRPr="00345558">
        <w:rPr>
          <w:rFonts w:ascii="Times New Roman" w:hAnsi="Times New Roman"/>
        </w:rPr>
        <w:t>. Olomouc: Univerzita Palackého v Olomouci, 2016. ISBN 978-80-244-5096-4. s. 12</w:t>
      </w:r>
    </w:p>
  </w:footnote>
  <w:footnote w:id="60">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BASLEROVÁ, Pavlína. </w:t>
      </w:r>
      <w:r w:rsidRPr="00345558">
        <w:rPr>
          <w:rFonts w:ascii="Times New Roman" w:hAnsi="Times New Roman"/>
          <w:i/>
          <w:iCs/>
        </w:rPr>
        <w:t>Metodika práce se žákem se zrakovým postižením</w:t>
      </w:r>
      <w:r w:rsidRPr="00345558">
        <w:rPr>
          <w:rFonts w:ascii="Times New Roman" w:hAnsi="Times New Roman"/>
        </w:rPr>
        <w:t>. Olomouc: Univerzita Palackého v Olomouci, 2012. ISBN 978-80-244-3307-3. s. 78</w:t>
      </w:r>
    </w:p>
  </w:footnote>
  <w:footnote w:id="6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RŮŽIČKOVÁ, Veronika, Kateřina KROUPOVÁ a Zuzana KRAMOSILOVÁ. </w:t>
      </w:r>
      <w:r w:rsidRPr="00345558">
        <w:rPr>
          <w:rFonts w:ascii="Times New Roman" w:hAnsi="Times New Roman"/>
          <w:i/>
          <w:iCs/>
        </w:rPr>
        <w:t>Zrakový trénink a jeho podmínky: Visual training and its conditions</w:t>
      </w:r>
      <w:r w:rsidRPr="00345558">
        <w:rPr>
          <w:rFonts w:ascii="Times New Roman" w:hAnsi="Times New Roman"/>
        </w:rPr>
        <w:t>. Olomouc: Univerzita Palackého v Olomouci, 2016. ISBN 978-80-244-5096-4. s. 13</w:t>
      </w:r>
    </w:p>
  </w:footnote>
  <w:footnote w:id="6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RŮŽIČKOVÁ, Veronika, Kateřina KROUPOVÁ a Zuzana KRAMOSILOVÁ. </w:t>
      </w:r>
      <w:r w:rsidRPr="00345558">
        <w:rPr>
          <w:rFonts w:ascii="Times New Roman" w:hAnsi="Times New Roman"/>
          <w:i/>
          <w:iCs/>
        </w:rPr>
        <w:t>Zrakový trénink a jeho podmínky: Visual training and its conditions</w:t>
      </w:r>
      <w:r w:rsidRPr="00345558">
        <w:rPr>
          <w:rFonts w:ascii="Times New Roman" w:hAnsi="Times New Roman"/>
        </w:rPr>
        <w:t>. Olomouc: Univerzita Palackého v Olomouci, 2016. ISBN 978-80-244-5096-4. s. 14</w:t>
      </w:r>
    </w:p>
  </w:footnote>
  <w:footnote w:id="6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BASLEROVÁ, Pavlína. </w:t>
      </w:r>
      <w:r w:rsidRPr="00345558">
        <w:rPr>
          <w:rFonts w:ascii="Times New Roman" w:hAnsi="Times New Roman"/>
          <w:i/>
          <w:iCs/>
        </w:rPr>
        <w:t>Metodika práce se žákem se zrakovým postižením</w:t>
      </w:r>
      <w:r w:rsidRPr="00345558">
        <w:rPr>
          <w:rFonts w:ascii="Times New Roman" w:hAnsi="Times New Roman"/>
        </w:rPr>
        <w:t>. Olomouc: Univerzita Palackého v Olomouci, 2012. ISBN 978-80-244-3307-3. s. 80</w:t>
      </w:r>
    </w:p>
  </w:footnote>
  <w:footnote w:id="6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BASLEROVÁ, Pavlína. </w:t>
      </w:r>
      <w:r w:rsidRPr="00345558">
        <w:rPr>
          <w:rFonts w:ascii="Times New Roman" w:hAnsi="Times New Roman"/>
          <w:i/>
          <w:iCs/>
        </w:rPr>
        <w:t>Metodika práce se žákem se zrakovým postižením</w:t>
      </w:r>
      <w:r w:rsidRPr="00345558">
        <w:rPr>
          <w:rFonts w:ascii="Times New Roman" w:hAnsi="Times New Roman"/>
        </w:rPr>
        <w:t>. Olomouc: Univerzita Palackého v Olomouci, 2012. ISBN 978-80-244-3307-3. s. 80</w:t>
      </w:r>
    </w:p>
  </w:footnote>
  <w:footnote w:id="6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RŮŽIČKOVÁ, Veronika, Kateřina KROUPOVÁ a Zuzana KRAMOSILOVÁ. </w:t>
      </w:r>
      <w:r w:rsidRPr="00345558">
        <w:rPr>
          <w:rFonts w:ascii="Times New Roman" w:hAnsi="Times New Roman"/>
          <w:i/>
          <w:iCs/>
        </w:rPr>
        <w:t>Zrakový trénink a jeho podmínky: Visual training and its conditions</w:t>
      </w:r>
      <w:r w:rsidRPr="00345558">
        <w:rPr>
          <w:rFonts w:ascii="Times New Roman" w:hAnsi="Times New Roman"/>
        </w:rPr>
        <w:t>. Olomouc: Univerzita Palackého v Olomouci, 2016. ISBN 978-80-244-5096-4. s. 17</w:t>
      </w:r>
    </w:p>
  </w:footnote>
  <w:footnote w:id="6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NIELSEN, Lilli. </w:t>
      </w:r>
      <w:r w:rsidRPr="00345558">
        <w:rPr>
          <w:rFonts w:ascii="Times New Roman" w:hAnsi="Times New Roman"/>
          <w:i/>
          <w:iCs/>
        </w:rPr>
        <w:t>Učení zrakově postižených dětí v raném věku</w:t>
      </w:r>
      <w:r w:rsidRPr="00345558">
        <w:rPr>
          <w:rFonts w:ascii="Times New Roman" w:hAnsi="Times New Roman"/>
        </w:rPr>
        <w:t>. Praha: ISV, 1998. Speciální pedagogika (ISV). ISBN 80-85866-26-9. s. 66</w:t>
      </w:r>
    </w:p>
  </w:footnote>
  <w:footnote w:id="6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NIELSEN, Lilli. </w:t>
      </w:r>
      <w:r w:rsidRPr="00345558">
        <w:rPr>
          <w:rFonts w:ascii="Times New Roman" w:hAnsi="Times New Roman"/>
          <w:i/>
          <w:iCs/>
        </w:rPr>
        <w:t>Učení zrakově postižených dětí v raném věku</w:t>
      </w:r>
      <w:r w:rsidRPr="00345558">
        <w:rPr>
          <w:rFonts w:ascii="Times New Roman" w:hAnsi="Times New Roman"/>
        </w:rPr>
        <w:t>. Praha: ISV, 1998. Speciální pedagogika (ISV). ISBN 80-85866-26-9. s. 66</w:t>
      </w:r>
    </w:p>
  </w:footnote>
  <w:footnote w:id="6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NIELSEN, Lilli. </w:t>
      </w:r>
      <w:r w:rsidRPr="00345558">
        <w:rPr>
          <w:rFonts w:ascii="Times New Roman" w:hAnsi="Times New Roman"/>
          <w:i/>
          <w:iCs/>
        </w:rPr>
        <w:t>Učení zrakově postižených dětí v raném věku</w:t>
      </w:r>
      <w:r w:rsidRPr="00345558">
        <w:rPr>
          <w:rFonts w:ascii="Times New Roman" w:hAnsi="Times New Roman"/>
        </w:rPr>
        <w:t>. Praha: ISV, 1998. Speciální pedagogika (ISV). ISBN 80-85866-26-9. s. 66</w:t>
      </w:r>
    </w:p>
  </w:footnote>
  <w:footnote w:id="6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NIELSEN, Lilli. </w:t>
      </w:r>
      <w:r w:rsidRPr="00345558">
        <w:rPr>
          <w:rFonts w:ascii="Times New Roman" w:hAnsi="Times New Roman"/>
          <w:i/>
          <w:iCs/>
        </w:rPr>
        <w:t>Učení zrakově postižených dětí v raném věku</w:t>
      </w:r>
      <w:r w:rsidRPr="00345558">
        <w:rPr>
          <w:rFonts w:ascii="Times New Roman" w:hAnsi="Times New Roman"/>
        </w:rPr>
        <w:t>. Praha: ISV, 1998. Speciální pedagogika (ISV). ISBN 80-85866-26-9. s. 67</w:t>
      </w:r>
    </w:p>
  </w:footnote>
  <w:footnote w:id="70">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NIELSEN, Lilli. </w:t>
      </w:r>
      <w:r w:rsidRPr="00345558">
        <w:rPr>
          <w:rFonts w:ascii="Times New Roman" w:hAnsi="Times New Roman"/>
          <w:i/>
          <w:iCs/>
        </w:rPr>
        <w:t>Učení zrakově postižených dětí v raném věku</w:t>
      </w:r>
      <w:r w:rsidRPr="00345558">
        <w:rPr>
          <w:rFonts w:ascii="Times New Roman" w:hAnsi="Times New Roman"/>
        </w:rPr>
        <w:t>. Praha: ISV, 1998. Speciální pedagogika (ISV). ISBN 80-85866-26-9. s. 78</w:t>
      </w:r>
    </w:p>
  </w:footnote>
  <w:footnote w:id="7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NIELSEN, Lilli. </w:t>
      </w:r>
      <w:r w:rsidRPr="00345558">
        <w:rPr>
          <w:rFonts w:ascii="Times New Roman" w:hAnsi="Times New Roman"/>
          <w:i/>
          <w:iCs/>
        </w:rPr>
        <w:t>Učení zrakově postižených dětí v raném věku</w:t>
      </w:r>
      <w:r w:rsidRPr="00345558">
        <w:rPr>
          <w:rFonts w:ascii="Times New Roman" w:hAnsi="Times New Roman"/>
        </w:rPr>
        <w:t>. Praha: ISV, 1998. Speciální pedagogika (ISV). ISBN 80-85866-26-9. s. 79</w:t>
      </w:r>
    </w:p>
  </w:footnote>
  <w:footnote w:id="72">
    <w:p w:rsidR="00CA346E" w:rsidRPr="00345558" w:rsidRDefault="00CA346E" w:rsidP="001E2FF9">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RŮŽIČKOVÁ, Veronika, Kateřina KROUPOVÁ a Zuzana KRAMOSILOVÁ. </w:t>
      </w:r>
      <w:r w:rsidRPr="00345558">
        <w:rPr>
          <w:rFonts w:ascii="Times New Roman" w:hAnsi="Times New Roman"/>
          <w:i/>
          <w:iCs/>
        </w:rPr>
        <w:t>Zrakový trénink a jeho podmínky: Visual training and its conditions</w:t>
      </w:r>
      <w:r w:rsidRPr="00345558">
        <w:rPr>
          <w:rFonts w:ascii="Times New Roman" w:hAnsi="Times New Roman"/>
        </w:rPr>
        <w:t>. Olomouc: Univerzita Palackého v Olomouci, 2016. ISBN 978-80-244-5096-4. s. 17</w:t>
      </w:r>
    </w:p>
  </w:footnote>
  <w:footnote w:id="7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31</w:t>
      </w:r>
    </w:p>
  </w:footnote>
  <w:footnote w:id="7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31</w:t>
      </w:r>
    </w:p>
  </w:footnote>
  <w:footnote w:id="7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LUDÍKOVÁ, Libuše. </w:t>
      </w:r>
      <w:r w:rsidRPr="00345558">
        <w:rPr>
          <w:rFonts w:ascii="Times New Roman" w:hAnsi="Times New Roman"/>
          <w:i/>
          <w:iCs/>
        </w:rPr>
        <w:t>Tyflopedologie předškolního věku</w:t>
      </w:r>
      <w:r w:rsidRPr="00345558">
        <w:rPr>
          <w:rFonts w:ascii="Times New Roman" w:hAnsi="Times New Roman"/>
        </w:rPr>
        <w:t>. Olomouc: Univerzita Palackého, 2004. ISBN 80-244-0955-0. s. 31</w:t>
      </w:r>
    </w:p>
  </w:footnote>
  <w:footnote w:id="7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příloha číslo 2</w:t>
      </w:r>
    </w:p>
  </w:footnote>
  <w:footnote w:id="7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příloha číslo 3</w:t>
      </w:r>
    </w:p>
  </w:footnote>
  <w:footnote w:id="7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příloha číslo 4 </w:t>
      </w:r>
    </w:p>
  </w:footnote>
  <w:footnote w:id="7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Dřevotříska je materiál vyráběný z třískovaného dřeva, nejčastěji se dodává ve formě desek, jakožto velkoplošná deska určená především pro výrobu nábytku. Také se dále zpracovává a slouží jako materiál pro výrobu lamino desek nebo laminátů, či pro dýhování. Neupravenou desku můžeme užívat v místech, kde nejsou kladeny vysoké nároky na estetický dojem.</w:t>
      </w:r>
    </w:p>
  </w:footnote>
  <w:footnote w:id="80">
    <w:p w:rsidR="00CA346E" w:rsidRPr="000F05B9"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w:t>
      </w:r>
      <w:r w:rsidRPr="000F05B9">
        <w:rPr>
          <w:rFonts w:ascii="Times New Roman" w:hAnsi="Times New Roman"/>
        </w:rPr>
        <w:t>příloha číslo 5</w:t>
      </w:r>
    </w:p>
  </w:footnote>
  <w:footnote w:id="81">
    <w:p w:rsidR="00CA346E" w:rsidRPr="000F05B9" w:rsidRDefault="00CA346E">
      <w:pPr>
        <w:pStyle w:val="Textpoznpodarou"/>
        <w:rPr>
          <w:rFonts w:ascii="Times New Roman" w:hAnsi="Times New Roman"/>
        </w:rPr>
      </w:pPr>
      <w:r w:rsidRPr="000F05B9">
        <w:rPr>
          <w:rStyle w:val="Znakapoznpodarou"/>
          <w:rFonts w:ascii="Times New Roman" w:hAnsi="Times New Roman"/>
        </w:rPr>
        <w:footnoteRef/>
      </w:r>
      <w:r w:rsidRPr="000F05B9">
        <w:rPr>
          <w:rFonts w:ascii="Times New Roman" w:hAnsi="Times New Roman"/>
        </w:rPr>
        <w:t xml:space="preserve"> příloha číslo 6</w:t>
      </w:r>
    </w:p>
  </w:footnote>
  <w:footnote w:id="82">
    <w:p w:rsidR="00CA346E" w:rsidRPr="00345558" w:rsidRDefault="00CA346E">
      <w:pPr>
        <w:pStyle w:val="Textpoznpodarou"/>
        <w:rPr>
          <w:rFonts w:ascii="Times New Roman" w:hAnsi="Times New Roman"/>
        </w:rPr>
      </w:pPr>
      <w:r w:rsidRPr="000F05B9">
        <w:rPr>
          <w:rStyle w:val="Znakapoznpodarou"/>
          <w:rFonts w:ascii="Times New Roman" w:hAnsi="Times New Roman"/>
        </w:rPr>
        <w:footnoteRef/>
      </w:r>
      <w:r w:rsidRPr="000F05B9">
        <w:rPr>
          <w:rFonts w:ascii="Times New Roman" w:hAnsi="Times New Roman"/>
        </w:rPr>
        <w:t xml:space="preserve"> Smrkový masiv</w:t>
      </w:r>
      <w:r w:rsidRPr="00345558">
        <w:rPr>
          <w:rFonts w:ascii="Times New Roman" w:hAnsi="Times New Roman"/>
        </w:rPr>
        <w:t xml:space="preserve"> je 100% přírodní materiál, opracované smrkové dřevo. Masiv je stále vyhledávaným materiálem pro své vlastnosti a dlouhou životnost.</w:t>
      </w:r>
    </w:p>
  </w:footnote>
  <w:footnote w:id="8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7</w:t>
      </w:r>
    </w:p>
  </w:footnote>
  <w:footnote w:id="8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příl</w:t>
      </w:r>
      <w:r>
        <w:rPr>
          <w:rFonts w:ascii="Times New Roman" w:hAnsi="Times New Roman"/>
        </w:rPr>
        <w:t>oha číslo 8</w:t>
      </w:r>
    </w:p>
  </w:footnote>
  <w:footnote w:id="8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9</w:t>
      </w:r>
    </w:p>
  </w:footnote>
  <w:footnote w:id="8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10</w:t>
      </w:r>
    </w:p>
  </w:footnote>
  <w:footnote w:id="8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11</w:t>
      </w:r>
    </w:p>
  </w:footnote>
  <w:footnote w:id="8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Lamino desky jsou dřevotřískové desky polepené dekoračním laminovacím papírem zalitým melaninovou pryskyřicí. Tento materiál patří mezi nejlevnější a nejpoužívanější materiály k výrobě nábytku.</w:t>
      </w:r>
    </w:p>
  </w:footnote>
  <w:footnote w:id="8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Sololak bílý je jednostranně lakovaná tvrdá dřevovláknitá deska. Je lehká, proto jsou z ní vyráběny lehké přenosné příčky. Nejčastěji se užívá v nábytkářství a ve stavebnictví. </w:t>
      </w:r>
    </w:p>
  </w:footnote>
  <w:footnote w:id="90">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Rolničkový pojezd o délce 400 mm má dovolené zatížení 25 kg. Zajišťuje samodovírání zásuvky a zabraňuje vypadnutí zásuvky v koncové poloze. Kolečko u zásuvného pojezdu s polypropylenovým zeleným proužkem, který zajišťuje trvanlivost a tichý chod zásuvky.</w:t>
      </w:r>
    </w:p>
  </w:footnote>
  <w:footnote w:id="9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ABS hrany se vyznačují svojí pevností a odolností vůči nárazům. Jsou barevně stálé, nepodléhají vlivům slunečního záření a ostatním světelným podmínkám. ABS je zkratkou pro speciální materiál Acrylonitrile butadiene styrene, průmyslový kopolymer, odolný proti mechanickému poškození, proti nízkým i vysokým teplotám, málo nasákavý a zdravotně nezávadný.</w:t>
      </w:r>
    </w:p>
  </w:footnote>
  <w:footnote w:id="9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12</w:t>
      </w:r>
    </w:p>
  </w:footnote>
  <w:footnote w:id="9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13</w:t>
      </w:r>
    </w:p>
  </w:footnote>
  <w:footnote w:id="9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14</w:t>
      </w:r>
    </w:p>
  </w:footnote>
  <w:footnote w:id="9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15</w:t>
      </w:r>
    </w:p>
  </w:footnote>
  <w:footnote w:id="9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PANLUX VPD-R50 je vestavěné zápustné výklopné svítidlo, jež má příkon maximálně 50 W. Svítidlo je vyrobeno z kvalitního materiálu s paticí GU5,3 a napájením na 12 V. Je vhodné pro všechny typy interiérů a je možné jej namontovat i na hořlavý povrch. Svítidlo je možné vybavit paticí GU10 s napájením na 230 V.</w:t>
      </w:r>
    </w:p>
  </w:footnote>
  <w:footnote w:id="9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16</w:t>
      </w:r>
    </w:p>
  </w:footnote>
  <w:footnote w:id="98">
    <w:p w:rsidR="00CA346E" w:rsidRPr="0028692D"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Kanlux ARGUS CT-2114 je podhledové bodové svítidlo, jehož příkon je maximálně 50 W. Jako hlavní materiál pro výrobu tohoto svítidla byl stanoven kovový výlisek. Svítidlo je vybaveno paticí GU5,3 s napájením na 12 V. Toto bodové svítidlo je vhodné do všech běžných interiérových </w:t>
      </w:r>
      <w:r w:rsidRPr="0028692D">
        <w:rPr>
          <w:rFonts w:ascii="Times New Roman" w:hAnsi="Times New Roman"/>
        </w:rPr>
        <w:t>prostor. Jeho použití je možné pouze v suchých vnitřních prostorách, nikoli ve vlhkém prostředí.</w:t>
      </w:r>
    </w:p>
  </w:footnote>
  <w:footnote w:id="99">
    <w:p w:rsidR="00CA346E" w:rsidRPr="0028692D" w:rsidRDefault="00CA346E">
      <w:pPr>
        <w:pStyle w:val="Textpoznpodarou"/>
        <w:rPr>
          <w:rFonts w:ascii="Times New Roman" w:hAnsi="Times New Roman"/>
        </w:rPr>
      </w:pPr>
      <w:r w:rsidRPr="0028692D">
        <w:rPr>
          <w:rStyle w:val="Znakapoznpodarou"/>
          <w:rFonts w:ascii="Times New Roman" w:hAnsi="Times New Roman"/>
        </w:rPr>
        <w:footnoteRef/>
      </w:r>
      <w:r w:rsidRPr="0028692D">
        <w:rPr>
          <w:rFonts w:ascii="Times New Roman" w:hAnsi="Times New Roman"/>
        </w:rPr>
        <w:t xml:space="preserve"> příloha číslo 17</w:t>
      </w:r>
    </w:p>
  </w:footnote>
  <w:footnote w:id="100">
    <w:p w:rsidR="00CA346E" w:rsidRPr="0028692D" w:rsidRDefault="00CA346E">
      <w:pPr>
        <w:pStyle w:val="Textpoznpodarou"/>
        <w:rPr>
          <w:rFonts w:ascii="Times New Roman" w:hAnsi="Times New Roman"/>
        </w:rPr>
      </w:pPr>
      <w:r w:rsidRPr="0028692D">
        <w:rPr>
          <w:rStyle w:val="Znakapoznpodarou"/>
          <w:rFonts w:ascii="Times New Roman" w:hAnsi="Times New Roman"/>
        </w:rPr>
        <w:footnoteRef/>
      </w:r>
      <w:r w:rsidRPr="0028692D">
        <w:rPr>
          <w:rFonts w:ascii="Times New Roman" w:hAnsi="Times New Roman"/>
        </w:rPr>
        <w:t xml:space="preserve"> příloha číslo 18</w:t>
      </w:r>
    </w:p>
  </w:footnote>
  <w:footnote w:id="101">
    <w:p w:rsidR="00CA346E" w:rsidRPr="00345558" w:rsidRDefault="00CA346E">
      <w:pPr>
        <w:pStyle w:val="Textpoznpodarou"/>
        <w:rPr>
          <w:rFonts w:ascii="Times New Roman" w:hAnsi="Times New Roman"/>
        </w:rPr>
      </w:pPr>
      <w:r w:rsidRPr="0028692D">
        <w:rPr>
          <w:rStyle w:val="Znakapoznpodarou"/>
          <w:rFonts w:ascii="Times New Roman" w:hAnsi="Times New Roman"/>
        </w:rPr>
        <w:footnoteRef/>
      </w:r>
      <w:r w:rsidRPr="0028692D">
        <w:rPr>
          <w:rFonts w:ascii="Times New Roman" w:hAnsi="Times New Roman"/>
        </w:rPr>
        <w:t xml:space="preserve"> příloha číslo 19</w:t>
      </w:r>
    </w:p>
  </w:footnote>
  <w:footnote w:id="10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RGB LED diodový samolepící pásek je možno dělit po 5 cm, kdy každá tato část obsahuje tři diody. Pásek má možnosti různobarevného nasvícení, také možnost nastavení různých režimů, jako je blikání, svícení apod. </w:t>
      </w:r>
    </w:p>
  </w:footnote>
  <w:footnote w:id="10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20</w:t>
      </w:r>
    </w:p>
  </w:footnote>
  <w:footnote w:id="10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21</w:t>
      </w:r>
    </w:p>
  </w:footnote>
  <w:footnote w:id="10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22</w:t>
      </w:r>
    </w:p>
  </w:footnote>
  <w:footnote w:id="10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23</w:t>
      </w:r>
    </w:p>
  </w:footnote>
  <w:footnote w:id="10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24</w:t>
      </w:r>
    </w:p>
  </w:footnote>
  <w:footnote w:id="10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Smršťovací bužírka, tzv. smršťovačka, je teplem smršťovatelná trubičková bužírka, která je vyrobena z polyolefinu. Dostatečně zabezpečí spoje a vydrží provozní napětí až 600 V.</w:t>
      </w:r>
    </w:p>
  </w:footnote>
  <w:footnote w:id="10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25</w:t>
      </w:r>
    </w:p>
  </w:footnote>
  <w:footnote w:id="110">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Pr>
          <w:rFonts w:ascii="Times New Roman" w:hAnsi="Times New Roman"/>
        </w:rPr>
        <w:t xml:space="preserve"> příloha číslo 26</w:t>
      </w:r>
    </w:p>
  </w:footnote>
  <w:footnote w:id="11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Balakryl UNI. </w:t>
      </w:r>
      <w:r w:rsidRPr="00345558">
        <w:rPr>
          <w:rFonts w:ascii="Times New Roman" w:hAnsi="Times New Roman"/>
          <w:i/>
          <w:iCs/>
        </w:rPr>
        <w:t>Www.balakryl.cz</w:t>
      </w:r>
      <w:r>
        <w:rPr>
          <w:rFonts w:ascii="Times New Roman" w:hAnsi="Times New Roman"/>
        </w:rPr>
        <w:t xml:space="preserve"> [online]. </w:t>
      </w:r>
      <w:r w:rsidRPr="00345558">
        <w:rPr>
          <w:rFonts w:ascii="Times New Roman" w:hAnsi="Times New Roman"/>
        </w:rPr>
        <w:t>2019 [cit. 2019-12-09]. Dostupné z: https://www.balakryl.cz/rady-a-inspirace/jak-vybrat-barvy-na-detske-hracky</w:t>
      </w:r>
    </w:p>
  </w:footnote>
  <w:footnote w:id="11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Šroubovák. In: </w:t>
      </w:r>
      <w:r w:rsidRPr="00345558">
        <w:rPr>
          <w:rFonts w:ascii="Times New Roman" w:hAnsi="Times New Roman"/>
          <w:i/>
          <w:iCs/>
        </w:rPr>
        <w:t>Wikipedia: the free encyclopedia</w:t>
      </w:r>
      <w:r w:rsidRPr="00345558">
        <w:rPr>
          <w:rFonts w:ascii="Times New Roman" w:hAnsi="Times New Roman"/>
        </w:rPr>
        <w:t xml:space="preserve"> [online]. San Francisco (CA): Wikimedia Foundation, 2001- [cit. 2019-12-09]. Dostupné z: https://cs.wikipedia.org/wiki/%C5%A0roubov%C3%A1k</w:t>
      </w:r>
    </w:p>
  </w:footnote>
  <w:footnote w:id="113">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Olepovačka hran. In: </w:t>
      </w:r>
      <w:r w:rsidRPr="00345558">
        <w:rPr>
          <w:rFonts w:ascii="Times New Roman" w:hAnsi="Times New Roman"/>
          <w:i/>
          <w:iCs/>
        </w:rPr>
        <w:t>Wikipedia: the free encyclopedia</w:t>
      </w:r>
      <w:r w:rsidRPr="00345558">
        <w:rPr>
          <w:rFonts w:ascii="Times New Roman" w:hAnsi="Times New Roman"/>
        </w:rPr>
        <w:t xml:space="preserve"> [online]. San Francisco (CA): Wikimedia Foundation, 2001- [cit. 2019-12-09]. Dostupné z: https://cs.wikipedia.org/wiki/Olepova%C4%8Dka_hran</w:t>
      </w:r>
    </w:p>
  </w:footnote>
  <w:footnote w:id="114">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Nastavitelný vykružovací vrták má špičatý středový hrot a dva břity, které lze nastavovat na různé průměry. Při práci s vykružovacím vrtákem byste měli upevnit vrtačku na stojan nebo pevně upnout obrobek na pracovní stůl.</w:t>
      </w:r>
    </w:p>
  </w:footnote>
  <w:footnote w:id="115">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Vrtačka. In: </w:t>
      </w:r>
      <w:r w:rsidRPr="00345558">
        <w:rPr>
          <w:rFonts w:ascii="Times New Roman" w:hAnsi="Times New Roman"/>
          <w:i/>
          <w:iCs/>
        </w:rPr>
        <w:t>Wikipedia: the free encyclopedia</w:t>
      </w:r>
      <w:r w:rsidRPr="00345558">
        <w:rPr>
          <w:rFonts w:ascii="Times New Roman" w:hAnsi="Times New Roman"/>
        </w:rPr>
        <w:t xml:space="preserve"> [online]. San Francisco (CA): Wikimedia Foundation, 2001- [cit. 2019-12-09]. Dostupné z: https://cs.wikipedia.org/wiki/Vrta%C4%8Dka</w:t>
      </w:r>
    </w:p>
  </w:footnote>
  <w:footnote w:id="116">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Pásová bruska. In: </w:t>
      </w:r>
      <w:r w:rsidRPr="00345558">
        <w:rPr>
          <w:rFonts w:ascii="Times New Roman" w:hAnsi="Times New Roman"/>
          <w:i/>
          <w:iCs/>
        </w:rPr>
        <w:t>Wikipedia: the free encyclopedia</w:t>
      </w:r>
      <w:r w:rsidRPr="00345558">
        <w:rPr>
          <w:rFonts w:ascii="Times New Roman" w:hAnsi="Times New Roman"/>
        </w:rPr>
        <w:t xml:space="preserve"> [online]. San Francisco (CA): Wikimedia Foundation, 2001- [cit. 2019-12-09]. Dostupné z: https://cs.wikipedia.org/wiki/P%C3%A1sov%C3%A1_bruska</w:t>
      </w:r>
    </w:p>
  </w:footnote>
  <w:footnote w:id="117">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Horní frézka na dřevo. </w:t>
      </w:r>
      <w:r>
        <w:rPr>
          <w:rFonts w:ascii="Times New Roman" w:hAnsi="Times New Roman"/>
          <w:i/>
          <w:iCs/>
        </w:rPr>
        <w:t>Www.chatar-chalupar.cz</w:t>
      </w:r>
      <w:r w:rsidRPr="00345558">
        <w:rPr>
          <w:rFonts w:ascii="Times New Roman" w:hAnsi="Times New Roman"/>
        </w:rPr>
        <w:t xml:space="preserve"> [online]. Praha: Guryča [cit. 2019-12-09]. Dostupné z: https://www.chatar-chalupar.cz/horni-frezka-na-drevo/</w:t>
      </w:r>
    </w:p>
  </w:footnote>
  <w:footnote w:id="118">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Pájka. In: </w:t>
      </w:r>
      <w:r w:rsidRPr="00345558">
        <w:rPr>
          <w:rFonts w:ascii="Times New Roman" w:hAnsi="Times New Roman"/>
          <w:i/>
          <w:iCs/>
        </w:rPr>
        <w:t>Wikipedia: the free encyclopedia</w:t>
      </w:r>
      <w:r w:rsidRPr="00345558">
        <w:rPr>
          <w:rFonts w:ascii="Times New Roman" w:hAnsi="Times New Roman"/>
        </w:rPr>
        <w:t xml:space="preserve"> [online]. San Francisco (CA): Wikimedia Foundation, 2001- [cit. 2019-12-09]. Dostupné z: https://cs.wikipedia.org/wiki/P%C3%A1jka</w:t>
      </w:r>
    </w:p>
  </w:footnote>
  <w:footnote w:id="119">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Formátovací pila. In: </w:t>
      </w:r>
      <w:r w:rsidRPr="00345558">
        <w:rPr>
          <w:rFonts w:ascii="Times New Roman" w:hAnsi="Times New Roman"/>
          <w:i/>
          <w:iCs/>
        </w:rPr>
        <w:t>Wikipedia: the free encyclopedia</w:t>
      </w:r>
      <w:r w:rsidRPr="00345558">
        <w:rPr>
          <w:rFonts w:ascii="Times New Roman" w:hAnsi="Times New Roman"/>
        </w:rPr>
        <w:t xml:space="preserve"> [online]. San Francisco (CA): Wikimedia Foundation, 2001- [cit. 2019-12-09]. Dostupné z: https://cs.wikipedia.org/wiki/Form%C3%A1tovac%C3%AD_pila</w:t>
      </w:r>
    </w:p>
  </w:footnote>
  <w:footnote w:id="120">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Kotoučová pila. In: </w:t>
      </w:r>
      <w:r w:rsidRPr="00345558">
        <w:rPr>
          <w:rFonts w:ascii="Times New Roman" w:hAnsi="Times New Roman"/>
          <w:i/>
          <w:iCs/>
        </w:rPr>
        <w:t>Wikipedia: the free encyclopedia</w:t>
      </w:r>
      <w:r w:rsidRPr="00345558">
        <w:rPr>
          <w:rFonts w:ascii="Times New Roman" w:hAnsi="Times New Roman"/>
        </w:rPr>
        <w:t xml:space="preserve"> [online]. San Francisco (CA): Wikimedia Foundation, 2001- [cit. 2019-12-09]. Dostupné z: https://cs.wikipedia.org/wiki/Kotou%C4%8Dov%C3%A1_pila</w:t>
      </w:r>
    </w:p>
  </w:footnote>
  <w:footnote w:id="121">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Zásady bezpečné práce s ručním nářadím. </w:t>
      </w:r>
      <w:r w:rsidRPr="00345558">
        <w:rPr>
          <w:rFonts w:ascii="Times New Roman" w:hAnsi="Times New Roman"/>
          <w:i/>
          <w:iCs/>
        </w:rPr>
        <w:t>Zsbozp.vubp.cz</w:t>
      </w:r>
      <w:r w:rsidRPr="00345558">
        <w:rPr>
          <w:rFonts w:ascii="Times New Roman" w:hAnsi="Times New Roman"/>
        </w:rPr>
        <w:t xml:space="preserve"> [online]. ©2016-2019 [cit. 2019-12-10]. Dostupné z: https://zsbozp.vubp.cz/technicka-bezpecnost/elektricka-naradi/432-zasady-bezpecne-prace-s-rucnim-naradim</w:t>
      </w:r>
    </w:p>
  </w:footnote>
  <w:footnote w:id="122">
    <w:p w:rsidR="00CA346E" w:rsidRPr="00345558" w:rsidRDefault="00CA346E">
      <w:pPr>
        <w:pStyle w:val="Textpoznpodarou"/>
        <w:rPr>
          <w:rFonts w:ascii="Times New Roman" w:hAnsi="Times New Roman"/>
        </w:rPr>
      </w:pPr>
      <w:r w:rsidRPr="00345558">
        <w:rPr>
          <w:rStyle w:val="Znakapoznpodarou"/>
          <w:rFonts w:ascii="Times New Roman" w:hAnsi="Times New Roman"/>
        </w:rPr>
        <w:footnoteRef/>
      </w:r>
      <w:r w:rsidRPr="00345558">
        <w:rPr>
          <w:rFonts w:ascii="Times New Roman" w:hAnsi="Times New Roman"/>
        </w:rPr>
        <w:t xml:space="preserve"> Bezpečnost práce s elektrickým nářadím. </w:t>
      </w:r>
      <w:r>
        <w:rPr>
          <w:rFonts w:ascii="Times New Roman" w:hAnsi="Times New Roman"/>
          <w:i/>
          <w:iCs/>
        </w:rPr>
        <w:t>Domacidilna.cz</w:t>
      </w:r>
      <w:r w:rsidRPr="00345558">
        <w:rPr>
          <w:rFonts w:ascii="Times New Roman" w:hAnsi="Times New Roman"/>
        </w:rPr>
        <w:t xml:space="preserve"> [online]. Red, 2001 [cit. 2019-12-09]. Dostupné z: https://domacidilna.cz/dilna/dilna.nsf/0/630DE64756C22354C1256B010043152A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21C45"/>
    <w:multiLevelType w:val="hybridMultilevel"/>
    <w:tmpl w:val="05AC0CE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63C5491"/>
    <w:multiLevelType w:val="hybridMultilevel"/>
    <w:tmpl w:val="62586592"/>
    <w:lvl w:ilvl="0" w:tplc="2A02D5D8">
      <w:start w:val="1"/>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2">
    <w:nsid w:val="20CD0799"/>
    <w:multiLevelType w:val="hybridMultilevel"/>
    <w:tmpl w:val="B80C163C"/>
    <w:lvl w:ilvl="0" w:tplc="EAE058D0">
      <w:numFmt w:val="bullet"/>
      <w:lvlText w:val="-"/>
      <w:lvlJc w:val="left"/>
      <w:pPr>
        <w:ind w:left="644" w:hanging="360"/>
      </w:pPr>
      <w:rPr>
        <w:rFonts w:ascii="Garamond" w:eastAsia="Times New Roman" w:hAnsi="Garamond" w:cs="Times New Roman"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3">
    <w:nsid w:val="24980CFC"/>
    <w:multiLevelType w:val="hybridMultilevel"/>
    <w:tmpl w:val="BC36E28A"/>
    <w:lvl w:ilvl="0" w:tplc="47F01F4A">
      <w:start w:val="1"/>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4">
    <w:nsid w:val="2D78224D"/>
    <w:multiLevelType w:val="hybridMultilevel"/>
    <w:tmpl w:val="17A6BAA2"/>
    <w:lvl w:ilvl="0" w:tplc="0405000B">
      <w:start w:val="1"/>
      <w:numFmt w:val="bullet"/>
      <w:lvlText w:val=""/>
      <w:lvlJc w:val="left"/>
      <w:pPr>
        <w:ind w:left="644" w:hanging="360"/>
      </w:pPr>
      <w:rPr>
        <w:rFonts w:ascii="Wingdings" w:hAnsi="Wingdings"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5">
    <w:nsid w:val="30503CA9"/>
    <w:multiLevelType w:val="hybridMultilevel"/>
    <w:tmpl w:val="B3728B68"/>
    <w:lvl w:ilvl="0" w:tplc="0405000B">
      <w:start w:val="1"/>
      <w:numFmt w:val="bullet"/>
      <w:lvlText w:val=""/>
      <w:lvlJc w:val="left"/>
      <w:pPr>
        <w:ind w:left="644" w:hanging="360"/>
      </w:pPr>
      <w:rPr>
        <w:rFonts w:ascii="Wingdings" w:hAnsi="Wingdings"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6">
    <w:nsid w:val="34E04542"/>
    <w:multiLevelType w:val="multilevel"/>
    <w:tmpl w:val="22129280"/>
    <w:lvl w:ilvl="0">
      <w:start w:val="1"/>
      <w:numFmt w:val="decimal"/>
      <w:lvlText w:val="%1"/>
      <w:lvlJc w:val="left"/>
      <w:pPr>
        <w:ind w:left="720" w:hanging="360"/>
      </w:pPr>
      <w:rPr>
        <w:rFonts w:hint="default"/>
      </w:rPr>
    </w:lvl>
    <w:lvl w:ilvl="1">
      <w:start w:val="1"/>
      <w:numFmt w:val="decimal"/>
      <w:isLgl/>
      <w:lvlText w:val="%1.%2"/>
      <w:lvlJc w:val="left"/>
      <w:pPr>
        <w:ind w:left="1247" w:hanging="720"/>
      </w:pPr>
      <w:rPr>
        <w:rFonts w:hint="default"/>
      </w:rPr>
    </w:lvl>
    <w:lvl w:ilvl="2">
      <w:start w:val="1"/>
      <w:numFmt w:val="decimal"/>
      <w:isLgl/>
      <w:lvlText w:val="%1.%2.%3"/>
      <w:lvlJc w:val="left"/>
      <w:pPr>
        <w:ind w:left="1414" w:hanging="720"/>
      </w:pPr>
      <w:rPr>
        <w:rFonts w:hint="default"/>
      </w:rPr>
    </w:lvl>
    <w:lvl w:ilvl="3">
      <w:start w:val="1"/>
      <w:numFmt w:val="decimal"/>
      <w:isLgl/>
      <w:lvlText w:val="%1.%2.%3.%4"/>
      <w:lvlJc w:val="left"/>
      <w:pPr>
        <w:ind w:left="1941" w:hanging="1080"/>
      </w:pPr>
      <w:rPr>
        <w:rFonts w:hint="default"/>
      </w:rPr>
    </w:lvl>
    <w:lvl w:ilvl="4">
      <w:start w:val="1"/>
      <w:numFmt w:val="decimal"/>
      <w:isLgl/>
      <w:lvlText w:val="%1.%2.%3.%4.%5"/>
      <w:lvlJc w:val="left"/>
      <w:pPr>
        <w:ind w:left="2468" w:hanging="1440"/>
      </w:pPr>
      <w:rPr>
        <w:rFonts w:hint="default"/>
      </w:rPr>
    </w:lvl>
    <w:lvl w:ilvl="5">
      <w:start w:val="1"/>
      <w:numFmt w:val="decimal"/>
      <w:isLgl/>
      <w:lvlText w:val="%1.%2.%3.%4.%5.%6"/>
      <w:lvlJc w:val="left"/>
      <w:pPr>
        <w:ind w:left="2995" w:hanging="1800"/>
      </w:pPr>
      <w:rPr>
        <w:rFonts w:hint="default"/>
      </w:rPr>
    </w:lvl>
    <w:lvl w:ilvl="6">
      <w:start w:val="1"/>
      <w:numFmt w:val="decimal"/>
      <w:isLgl/>
      <w:lvlText w:val="%1.%2.%3.%4.%5.%6.%7"/>
      <w:lvlJc w:val="left"/>
      <w:pPr>
        <w:ind w:left="3162" w:hanging="1800"/>
      </w:pPr>
      <w:rPr>
        <w:rFonts w:hint="default"/>
      </w:rPr>
    </w:lvl>
    <w:lvl w:ilvl="7">
      <w:start w:val="1"/>
      <w:numFmt w:val="decimal"/>
      <w:isLgl/>
      <w:lvlText w:val="%1.%2.%3.%4.%5.%6.%7.%8"/>
      <w:lvlJc w:val="left"/>
      <w:pPr>
        <w:ind w:left="3689" w:hanging="2160"/>
      </w:pPr>
      <w:rPr>
        <w:rFonts w:hint="default"/>
      </w:rPr>
    </w:lvl>
    <w:lvl w:ilvl="8">
      <w:start w:val="1"/>
      <w:numFmt w:val="decimal"/>
      <w:isLgl/>
      <w:lvlText w:val="%1.%2.%3.%4.%5.%6.%7.%8.%9"/>
      <w:lvlJc w:val="left"/>
      <w:pPr>
        <w:ind w:left="4216" w:hanging="2520"/>
      </w:pPr>
      <w:rPr>
        <w:rFonts w:hint="default"/>
      </w:rPr>
    </w:lvl>
  </w:abstractNum>
  <w:abstractNum w:abstractNumId="7">
    <w:nsid w:val="446D4ACB"/>
    <w:multiLevelType w:val="hybridMultilevel"/>
    <w:tmpl w:val="FEA49FD4"/>
    <w:lvl w:ilvl="0" w:tplc="A4501446">
      <w:start w:val="2"/>
      <w:numFmt w:val="bullet"/>
      <w:lvlText w:val="-"/>
      <w:lvlJc w:val="left"/>
      <w:pPr>
        <w:ind w:left="644" w:hanging="360"/>
      </w:pPr>
      <w:rPr>
        <w:rFonts w:ascii="Garamond" w:eastAsia="Times New Roman" w:hAnsi="Garamond" w:cs="Times New Roman"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8">
    <w:nsid w:val="57010E30"/>
    <w:multiLevelType w:val="hybridMultilevel"/>
    <w:tmpl w:val="A3683596"/>
    <w:lvl w:ilvl="0" w:tplc="2534AAEE">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58B9755D"/>
    <w:multiLevelType w:val="multilevel"/>
    <w:tmpl w:val="27986520"/>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0">
    <w:nsid w:val="6AD775EA"/>
    <w:multiLevelType w:val="hybridMultilevel"/>
    <w:tmpl w:val="BE8A467A"/>
    <w:lvl w:ilvl="0" w:tplc="0405000B">
      <w:start w:val="1"/>
      <w:numFmt w:val="bullet"/>
      <w:lvlText w:val=""/>
      <w:lvlJc w:val="left"/>
      <w:pPr>
        <w:ind w:left="644" w:hanging="360"/>
      </w:pPr>
      <w:rPr>
        <w:rFonts w:ascii="Wingdings" w:hAnsi="Wingdings"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11">
    <w:nsid w:val="72B14361"/>
    <w:multiLevelType w:val="hybridMultilevel"/>
    <w:tmpl w:val="9EC8C922"/>
    <w:lvl w:ilvl="0" w:tplc="E81AB470">
      <w:start w:val="1"/>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12">
    <w:nsid w:val="7C95398C"/>
    <w:multiLevelType w:val="hybridMultilevel"/>
    <w:tmpl w:val="EA542C46"/>
    <w:lvl w:ilvl="0" w:tplc="59CA2244">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12"/>
  </w:num>
  <w:num w:numId="3">
    <w:abstractNumId w:val="8"/>
  </w:num>
  <w:num w:numId="4">
    <w:abstractNumId w:val="0"/>
  </w:num>
  <w:num w:numId="5">
    <w:abstractNumId w:val="7"/>
  </w:num>
  <w:num w:numId="6">
    <w:abstractNumId w:val="8"/>
    <w:lvlOverride w:ilvl="0">
      <w:startOverride w:val="1"/>
    </w:lvlOverride>
  </w:num>
  <w:num w:numId="7">
    <w:abstractNumId w:val="8"/>
  </w:num>
  <w:num w:numId="8">
    <w:abstractNumId w:val="8"/>
    <w:lvlOverride w:ilvl="0">
      <w:startOverride w:val="1"/>
    </w:lvlOverride>
  </w:num>
  <w:num w:numId="9">
    <w:abstractNumId w:val="8"/>
    <w:lvlOverride w:ilvl="0">
      <w:startOverride w:val="1"/>
    </w:lvlOverride>
  </w:num>
  <w:num w:numId="10">
    <w:abstractNumId w:val="8"/>
    <w:lvlOverride w:ilvl="0">
      <w:startOverride w:val="1"/>
    </w:lvlOverride>
  </w:num>
  <w:num w:numId="11">
    <w:abstractNumId w:val="9"/>
  </w:num>
  <w:num w:numId="12">
    <w:abstractNumId w:val="10"/>
  </w:num>
  <w:num w:numId="13">
    <w:abstractNumId w:val="4"/>
  </w:num>
  <w:num w:numId="14">
    <w:abstractNumId w:val="5"/>
  </w:num>
  <w:num w:numId="15">
    <w:abstractNumId w:val="3"/>
  </w:num>
  <w:num w:numId="16">
    <w:abstractNumId w:val="2"/>
  </w:num>
  <w:num w:numId="17">
    <w:abstractNumId w:val="11"/>
  </w:num>
  <w:num w:numId="1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20"/>
  <w:displayHorizontalDrawingGridEvery w:val="2"/>
  <w:characterSpacingControl w:val="doNotCompress"/>
  <w:hdrShapeDefaults>
    <o:shapedefaults v:ext="edit" spidmax="79874"/>
    <o:shapelayout v:ext="edit">
      <o:idmap v:ext="edit" data="3"/>
    </o:shapelayout>
  </w:hdrShapeDefaults>
  <w:footnotePr>
    <w:footnote w:id="0"/>
    <w:footnote w:id="1"/>
  </w:footnotePr>
  <w:endnotePr>
    <w:endnote w:id="0"/>
    <w:endnote w:id="1"/>
  </w:endnotePr>
  <w:compat/>
  <w:rsids>
    <w:rsidRoot w:val="00A67E8A"/>
    <w:rsid w:val="000142F4"/>
    <w:rsid w:val="00014DAF"/>
    <w:rsid w:val="00015F67"/>
    <w:rsid w:val="00023403"/>
    <w:rsid w:val="00024645"/>
    <w:rsid w:val="00041225"/>
    <w:rsid w:val="00042539"/>
    <w:rsid w:val="000473B6"/>
    <w:rsid w:val="00047B22"/>
    <w:rsid w:val="000519DE"/>
    <w:rsid w:val="00060923"/>
    <w:rsid w:val="00061C94"/>
    <w:rsid w:val="00062331"/>
    <w:rsid w:val="0006630C"/>
    <w:rsid w:val="00075006"/>
    <w:rsid w:val="00077093"/>
    <w:rsid w:val="0008049D"/>
    <w:rsid w:val="0008459C"/>
    <w:rsid w:val="000A5EAC"/>
    <w:rsid w:val="000A6CBE"/>
    <w:rsid w:val="000C12E0"/>
    <w:rsid w:val="000D2805"/>
    <w:rsid w:val="000D32BE"/>
    <w:rsid w:val="000E362E"/>
    <w:rsid w:val="000E36D2"/>
    <w:rsid w:val="000E638A"/>
    <w:rsid w:val="000F05B9"/>
    <w:rsid w:val="000F6500"/>
    <w:rsid w:val="000F7A4C"/>
    <w:rsid w:val="00100140"/>
    <w:rsid w:val="00101096"/>
    <w:rsid w:val="0010230B"/>
    <w:rsid w:val="00106044"/>
    <w:rsid w:val="00115659"/>
    <w:rsid w:val="001161D0"/>
    <w:rsid w:val="00120257"/>
    <w:rsid w:val="001206D3"/>
    <w:rsid w:val="00122114"/>
    <w:rsid w:val="001241BA"/>
    <w:rsid w:val="00127E3B"/>
    <w:rsid w:val="001307DE"/>
    <w:rsid w:val="00130E72"/>
    <w:rsid w:val="001310EC"/>
    <w:rsid w:val="00134DFA"/>
    <w:rsid w:val="00137938"/>
    <w:rsid w:val="00137EA5"/>
    <w:rsid w:val="00146BC9"/>
    <w:rsid w:val="00150EE4"/>
    <w:rsid w:val="00151849"/>
    <w:rsid w:val="00152E6D"/>
    <w:rsid w:val="00154969"/>
    <w:rsid w:val="00161700"/>
    <w:rsid w:val="00167822"/>
    <w:rsid w:val="00167D4D"/>
    <w:rsid w:val="00175EF1"/>
    <w:rsid w:val="00184EFA"/>
    <w:rsid w:val="00185366"/>
    <w:rsid w:val="00190FB9"/>
    <w:rsid w:val="001948C3"/>
    <w:rsid w:val="0019747C"/>
    <w:rsid w:val="001B7DCB"/>
    <w:rsid w:val="001D2AFF"/>
    <w:rsid w:val="001D33D6"/>
    <w:rsid w:val="001D58D1"/>
    <w:rsid w:val="001E2FF9"/>
    <w:rsid w:val="001F2695"/>
    <w:rsid w:val="001F6F72"/>
    <w:rsid w:val="001F7BAC"/>
    <w:rsid w:val="00204FAA"/>
    <w:rsid w:val="0020547E"/>
    <w:rsid w:val="00210FAC"/>
    <w:rsid w:val="00215460"/>
    <w:rsid w:val="002161E8"/>
    <w:rsid w:val="0021635F"/>
    <w:rsid w:val="00217043"/>
    <w:rsid w:val="00220763"/>
    <w:rsid w:val="0022461A"/>
    <w:rsid w:val="002266BD"/>
    <w:rsid w:val="002331F5"/>
    <w:rsid w:val="0024109F"/>
    <w:rsid w:val="00246F33"/>
    <w:rsid w:val="00253A29"/>
    <w:rsid w:val="00265675"/>
    <w:rsid w:val="0026596F"/>
    <w:rsid w:val="0027393C"/>
    <w:rsid w:val="002810B1"/>
    <w:rsid w:val="00285092"/>
    <w:rsid w:val="0028692D"/>
    <w:rsid w:val="00290855"/>
    <w:rsid w:val="002930E6"/>
    <w:rsid w:val="002C3E4E"/>
    <w:rsid w:val="002C5333"/>
    <w:rsid w:val="002C7A4C"/>
    <w:rsid w:val="002D54D0"/>
    <w:rsid w:val="002E12BA"/>
    <w:rsid w:val="002E489E"/>
    <w:rsid w:val="002E5AE3"/>
    <w:rsid w:val="002E7818"/>
    <w:rsid w:val="002F1E7F"/>
    <w:rsid w:val="002F32ED"/>
    <w:rsid w:val="002F39D9"/>
    <w:rsid w:val="00312C9B"/>
    <w:rsid w:val="00323E61"/>
    <w:rsid w:val="00335FE0"/>
    <w:rsid w:val="00342382"/>
    <w:rsid w:val="00344E21"/>
    <w:rsid w:val="00345558"/>
    <w:rsid w:val="003463C5"/>
    <w:rsid w:val="003538D9"/>
    <w:rsid w:val="003643D6"/>
    <w:rsid w:val="00367379"/>
    <w:rsid w:val="00373DCC"/>
    <w:rsid w:val="00375B01"/>
    <w:rsid w:val="00385BD4"/>
    <w:rsid w:val="00394F63"/>
    <w:rsid w:val="003A248A"/>
    <w:rsid w:val="003A64EB"/>
    <w:rsid w:val="003A71D8"/>
    <w:rsid w:val="003B35FF"/>
    <w:rsid w:val="003B3681"/>
    <w:rsid w:val="003B5E82"/>
    <w:rsid w:val="003D0A6C"/>
    <w:rsid w:val="003D7989"/>
    <w:rsid w:val="003E0688"/>
    <w:rsid w:val="00414F6A"/>
    <w:rsid w:val="0042269D"/>
    <w:rsid w:val="00425ABF"/>
    <w:rsid w:val="004262D1"/>
    <w:rsid w:val="00426C07"/>
    <w:rsid w:val="0043750A"/>
    <w:rsid w:val="004453B6"/>
    <w:rsid w:val="00447913"/>
    <w:rsid w:val="004514CC"/>
    <w:rsid w:val="004552B6"/>
    <w:rsid w:val="00457D1A"/>
    <w:rsid w:val="00461FFB"/>
    <w:rsid w:val="004652F9"/>
    <w:rsid w:val="00471C49"/>
    <w:rsid w:val="00481487"/>
    <w:rsid w:val="00490722"/>
    <w:rsid w:val="004914B8"/>
    <w:rsid w:val="004A1429"/>
    <w:rsid w:val="004A2C1F"/>
    <w:rsid w:val="004A6DD6"/>
    <w:rsid w:val="004B2961"/>
    <w:rsid w:val="004C03C0"/>
    <w:rsid w:val="004C5C7D"/>
    <w:rsid w:val="004E103D"/>
    <w:rsid w:val="004E2370"/>
    <w:rsid w:val="004E37D0"/>
    <w:rsid w:val="004F07C4"/>
    <w:rsid w:val="004F3AA8"/>
    <w:rsid w:val="00504B53"/>
    <w:rsid w:val="0050624E"/>
    <w:rsid w:val="005073E0"/>
    <w:rsid w:val="00507687"/>
    <w:rsid w:val="00510D8F"/>
    <w:rsid w:val="0051286E"/>
    <w:rsid w:val="00515345"/>
    <w:rsid w:val="00517F47"/>
    <w:rsid w:val="00520818"/>
    <w:rsid w:val="005268DD"/>
    <w:rsid w:val="00532BE4"/>
    <w:rsid w:val="00534112"/>
    <w:rsid w:val="005412D9"/>
    <w:rsid w:val="00543936"/>
    <w:rsid w:val="00551A0A"/>
    <w:rsid w:val="00552764"/>
    <w:rsid w:val="00552916"/>
    <w:rsid w:val="00561C36"/>
    <w:rsid w:val="0056248C"/>
    <w:rsid w:val="005700DE"/>
    <w:rsid w:val="00571860"/>
    <w:rsid w:val="005748F4"/>
    <w:rsid w:val="00585B14"/>
    <w:rsid w:val="00585F2D"/>
    <w:rsid w:val="005917F6"/>
    <w:rsid w:val="00591875"/>
    <w:rsid w:val="00593290"/>
    <w:rsid w:val="00596C26"/>
    <w:rsid w:val="005A2860"/>
    <w:rsid w:val="005A4CAD"/>
    <w:rsid w:val="005B264E"/>
    <w:rsid w:val="005B2EDE"/>
    <w:rsid w:val="005B409D"/>
    <w:rsid w:val="005B74CA"/>
    <w:rsid w:val="005C16AE"/>
    <w:rsid w:val="005C3D1D"/>
    <w:rsid w:val="005C591F"/>
    <w:rsid w:val="005C5B0E"/>
    <w:rsid w:val="005C70A6"/>
    <w:rsid w:val="005D190A"/>
    <w:rsid w:val="005D41AD"/>
    <w:rsid w:val="005E3925"/>
    <w:rsid w:val="005E4964"/>
    <w:rsid w:val="005E7520"/>
    <w:rsid w:val="00602627"/>
    <w:rsid w:val="00612D88"/>
    <w:rsid w:val="00617E04"/>
    <w:rsid w:val="0063786B"/>
    <w:rsid w:val="00641083"/>
    <w:rsid w:val="006434C3"/>
    <w:rsid w:val="006457C6"/>
    <w:rsid w:val="00646471"/>
    <w:rsid w:val="00646DCC"/>
    <w:rsid w:val="006632BF"/>
    <w:rsid w:val="00666707"/>
    <w:rsid w:val="00670903"/>
    <w:rsid w:val="0067233F"/>
    <w:rsid w:val="00676A76"/>
    <w:rsid w:val="00687347"/>
    <w:rsid w:val="0069040F"/>
    <w:rsid w:val="0069092E"/>
    <w:rsid w:val="00692CC0"/>
    <w:rsid w:val="00692D7C"/>
    <w:rsid w:val="00693942"/>
    <w:rsid w:val="00694423"/>
    <w:rsid w:val="00695A1A"/>
    <w:rsid w:val="00697D7D"/>
    <w:rsid w:val="006A1E8D"/>
    <w:rsid w:val="006A42A3"/>
    <w:rsid w:val="006A795B"/>
    <w:rsid w:val="006B3267"/>
    <w:rsid w:val="006B5208"/>
    <w:rsid w:val="006C04B0"/>
    <w:rsid w:val="006C7630"/>
    <w:rsid w:val="006D21D5"/>
    <w:rsid w:val="006D32AC"/>
    <w:rsid w:val="006D347B"/>
    <w:rsid w:val="006D6A52"/>
    <w:rsid w:val="006E6C9C"/>
    <w:rsid w:val="006F3EE0"/>
    <w:rsid w:val="006F74D0"/>
    <w:rsid w:val="006F74D2"/>
    <w:rsid w:val="006F7C63"/>
    <w:rsid w:val="00703EF9"/>
    <w:rsid w:val="0070783F"/>
    <w:rsid w:val="007114E8"/>
    <w:rsid w:val="0072073B"/>
    <w:rsid w:val="0072328C"/>
    <w:rsid w:val="0073165D"/>
    <w:rsid w:val="007354F0"/>
    <w:rsid w:val="007371ED"/>
    <w:rsid w:val="0075414E"/>
    <w:rsid w:val="007543B7"/>
    <w:rsid w:val="007672B3"/>
    <w:rsid w:val="00767674"/>
    <w:rsid w:val="00770E81"/>
    <w:rsid w:val="0077288E"/>
    <w:rsid w:val="00775C59"/>
    <w:rsid w:val="0078069D"/>
    <w:rsid w:val="0078130A"/>
    <w:rsid w:val="00792335"/>
    <w:rsid w:val="007931F2"/>
    <w:rsid w:val="00796D4D"/>
    <w:rsid w:val="007A5CB5"/>
    <w:rsid w:val="007B03AF"/>
    <w:rsid w:val="007B1913"/>
    <w:rsid w:val="007B2A18"/>
    <w:rsid w:val="007B6D08"/>
    <w:rsid w:val="007C0371"/>
    <w:rsid w:val="007C720A"/>
    <w:rsid w:val="007D567F"/>
    <w:rsid w:val="007D6881"/>
    <w:rsid w:val="007E20D5"/>
    <w:rsid w:val="007E6028"/>
    <w:rsid w:val="007E7EE8"/>
    <w:rsid w:val="007F3BE5"/>
    <w:rsid w:val="00805310"/>
    <w:rsid w:val="00806CDF"/>
    <w:rsid w:val="0081736F"/>
    <w:rsid w:val="00824569"/>
    <w:rsid w:val="00827A9C"/>
    <w:rsid w:val="00831FD2"/>
    <w:rsid w:val="008329F9"/>
    <w:rsid w:val="0083461F"/>
    <w:rsid w:val="00840067"/>
    <w:rsid w:val="00840BE1"/>
    <w:rsid w:val="00842388"/>
    <w:rsid w:val="00864194"/>
    <w:rsid w:val="00867E77"/>
    <w:rsid w:val="008713F6"/>
    <w:rsid w:val="00874ACB"/>
    <w:rsid w:val="00875E7B"/>
    <w:rsid w:val="00882EDA"/>
    <w:rsid w:val="00882FF1"/>
    <w:rsid w:val="00890668"/>
    <w:rsid w:val="00892E43"/>
    <w:rsid w:val="008A0515"/>
    <w:rsid w:val="008A170D"/>
    <w:rsid w:val="008C0CEB"/>
    <w:rsid w:val="008C3FF8"/>
    <w:rsid w:val="008C4D84"/>
    <w:rsid w:val="008C68CF"/>
    <w:rsid w:val="008D1C2D"/>
    <w:rsid w:val="008D4D65"/>
    <w:rsid w:val="008D6CC0"/>
    <w:rsid w:val="008D7B3A"/>
    <w:rsid w:val="008E01D3"/>
    <w:rsid w:val="008E1585"/>
    <w:rsid w:val="0090087B"/>
    <w:rsid w:val="009012B6"/>
    <w:rsid w:val="00903D6B"/>
    <w:rsid w:val="00906552"/>
    <w:rsid w:val="009145D8"/>
    <w:rsid w:val="009146D8"/>
    <w:rsid w:val="009240C8"/>
    <w:rsid w:val="009242A9"/>
    <w:rsid w:val="009253C8"/>
    <w:rsid w:val="00941ED0"/>
    <w:rsid w:val="009440F2"/>
    <w:rsid w:val="0094581B"/>
    <w:rsid w:val="009478D6"/>
    <w:rsid w:val="0095050C"/>
    <w:rsid w:val="0095291A"/>
    <w:rsid w:val="009620DD"/>
    <w:rsid w:val="00962A91"/>
    <w:rsid w:val="009710E2"/>
    <w:rsid w:val="00973C55"/>
    <w:rsid w:val="009951AF"/>
    <w:rsid w:val="009A012C"/>
    <w:rsid w:val="009A25D5"/>
    <w:rsid w:val="009A3F2A"/>
    <w:rsid w:val="009A4FDD"/>
    <w:rsid w:val="009A54F5"/>
    <w:rsid w:val="009B0604"/>
    <w:rsid w:val="009B0830"/>
    <w:rsid w:val="009B3E42"/>
    <w:rsid w:val="009C2D82"/>
    <w:rsid w:val="009C515D"/>
    <w:rsid w:val="009C5C1D"/>
    <w:rsid w:val="009D2115"/>
    <w:rsid w:val="009D2D84"/>
    <w:rsid w:val="009D4856"/>
    <w:rsid w:val="009D7AAF"/>
    <w:rsid w:val="009E1469"/>
    <w:rsid w:val="009E238A"/>
    <w:rsid w:val="009E6E8A"/>
    <w:rsid w:val="009F18D1"/>
    <w:rsid w:val="009F26FC"/>
    <w:rsid w:val="00A00728"/>
    <w:rsid w:val="00A0315D"/>
    <w:rsid w:val="00A116BD"/>
    <w:rsid w:val="00A13DDD"/>
    <w:rsid w:val="00A178AE"/>
    <w:rsid w:val="00A242DB"/>
    <w:rsid w:val="00A373C9"/>
    <w:rsid w:val="00A462A3"/>
    <w:rsid w:val="00A6188A"/>
    <w:rsid w:val="00A67E8A"/>
    <w:rsid w:val="00A70E53"/>
    <w:rsid w:val="00A74979"/>
    <w:rsid w:val="00A76DD7"/>
    <w:rsid w:val="00A82546"/>
    <w:rsid w:val="00A85924"/>
    <w:rsid w:val="00A85B21"/>
    <w:rsid w:val="00A96412"/>
    <w:rsid w:val="00AA6936"/>
    <w:rsid w:val="00AB154D"/>
    <w:rsid w:val="00AB214B"/>
    <w:rsid w:val="00AB4B81"/>
    <w:rsid w:val="00AB57DD"/>
    <w:rsid w:val="00AD0E7A"/>
    <w:rsid w:val="00AE1AFD"/>
    <w:rsid w:val="00AE1F8B"/>
    <w:rsid w:val="00AE2F4C"/>
    <w:rsid w:val="00AE4337"/>
    <w:rsid w:val="00AF383B"/>
    <w:rsid w:val="00AF5AF9"/>
    <w:rsid w:val="00B11E6A"/>
    <w:rsid w:val="00B16036"/>
    <w:rsid w:val="00B20E5E"/>
    <w:rsid w:val="00B22B0C"/>
    <w:rsid w:val="00B25883"/>
    <w:rsid w:val="00B357B4"/>
    <w:rsid w:val="00B37F6F"/>
    <w:rsid w:val="00B40C2F"/>
    <w:rsid w:val="00B421EF"/>
    <w:rsid w:val="00B5401A"/>
    <w:rsid w:val="00B57DB7"/>
    <w:rsid w:val="00B57DE4"/>
    <w:rsid w:val="00B61941"/>
    <w:rsid w:val="00B6416A"/>
    <w:rsid w:val="00B66B61"/>
    <w:rsid w:val="00B746F0"/>
    <w:rsid w:val="00B76ADF"/>
    <w:rsid w:val="00B821D7"/>
    <w:rsid w:val="00B854C9"/>
    <w:rsid w:val="00B8598D"/>
    <w:rsid w:val="00B85CAE"/>
    <w:rsid w:val="00B90828"/>
    <w:rsid w:val="00B93FF6"/>
    <w:rsid w:val="00B94789"/>
    <w:rsid w:val="00B95ED6"/>
    <w:rsid w:val="00B965DF"/>
    <w:rsid w:val="00B971AA"/>
    <w:rsid w:val="00BB0AF0"/>
    <w:rsid w:val="00BB370C"/>
    <w:rsid w:val="00BC353D"/>
    <w:rsid w:val="00BC6194"/>
    <w:rsid w:val="00BD426B"/>
    <w:rsid w:val="00BE1E8F"/>
    <w:rsid w:val="00BE4C87"/>
    <w:rsid w:val="00BE58EC"/>
    <w:rsid w:val="00BF25BD"/>
    <w:rsid w:val="00BF41E6"/>
    <w:rsid w:val="00BF652C"/>
    <w:rsid w:val="00C03072"/>
    <w:rsid w:val="00C04B3C"/>
    <w:rsid w:val="00C11655"/>
    <w:rsid w:val="00C11A9D"/>
    <w:rsid w:val="00C15334"/>
    <w:rsid w:val="00C236A2"/>
    <w:rsid w:val="00C259B7"/>
    <w:rsid w:val="00C2695D"/>
    <w:rsid w:val="00C322EF"/>
    <w:rsid w:val="00C33742"/>
    <w:rsid w:val="00C45657"/>
    <w:rsid w:val="00C60B6E"/>
    <w:rsid w:val="00C62880"/>
    <w:rsid w:val="00C63D9B"/>
    <w:rsid w:val="00C709BC"/>
    <w:rsid w:val="00C7185C"/>
    <w:rsid w:val="00C7233E"/>
    <w:rsid w:val="00C7298B"/>
    <w:rsid w:val="00C77B52"/>
    <w:rsid w:val="00C81576"/>
    <w:rsid w:val="00C86098"/>
    <w:rsid w:val="00C8672D"/>
    <w:rsid w:val="00C8770B"/>
    <w:rsid w:val="00C9293D"/>
    <w:rsid w:val="00C92DB0"/>
    <w:rsid w:val="00C9356C"/>
    <w:rsid w:val="00C9724F"/>
    <w:rsid w:val="00C97BC7"/>
    <w:rsid w:val="00CA236F"/>
    <w:rsid w:val="00CA346E"/>
    <w:rsid w:val="00CA5AC0"/>
    <w:rsid w:val="00CB4D0B"/>
    <w:rsid w:val="00CB65EC"/>
    <w:rsid w:val="00CC146B"/>
    <w:rsid w:val="00CC1E5A"/>
    <w:rsid w:val="00CD36CA"/>
    <w:rsid w:val="00CD3D59"/>
    <w:rsid w:val="00CE29B7"/>
    <w:rsid w:val="00CE31BC"/>
    <w:rsid w:val="00CE5894"/>
    <w:rsid w:val="00CF0246"/>
    <w:rsid w:val="00CF5972"/>
    <w:rsid w:val="00CF704A"/>
    <w:rsid w:val="00D0086C"/>
    <w:rsid w:val="00D02232"/>
    <w:rsid w:val="00D04F76"/>
    <w:rsid w:val="00D14421"/>
    <w:rsid w:val="00D164DE"/>
    <w:rsid w:val="00D17A3C"/>
    <w:rsid w:val="00D204CA"/>
    <w:rsid w:val="00D22483"/>
    <w:rsid w:val="00D2342D"/>
    <w:rsid w:val="00D26A30"/>
    <w:rsid w:val="00D36145"/>
    <w:rsid w:val="00D3674C"/>
    <w:rsid w:val="00D433F5"/>
    <w:rsid w:val="00D44C9A"/>
    <w:rsid w:val="00D45457"/>
    <w:rsid w:val="00D4630B"/>
    <w:rsid w:val="00D464EC"/>
    <w:rsid w:val="00D72D95"/>
    <w:rsid w:val="00D7779F"/>
    <w:rsid w:val="00D82D3E"/>
    <w:rsid w:val="00D8398C"/>
    <w:rsid w:val="00D937FA"/>
    <w:rsid w:val="00D9398C"/>
    <w:rsid w:val="00D9627A"/>
    <w:rsid w:val="00D96716"/>
    <w:rsid w:val="00DA535F"/>
    <w:rsid w:val="00DA571E"/>
    <w:rsid w:val="00DB1C85"/>
    <w:rsid w:val="00DB525A"/>
    <w:rsid w:val="00DB67FD"/>
    <w:rsid w:val="00DC14F0"/>
    <w:rsid w:val="00DC30F1"/>
    <w:rsid w:val="00DE19D7"/>
    <w:rsid w:val="00DE2074"/>
    <w:rsid w:val="00DF3B92"/>
    <w:rsid w:val="00E0048F"/>
    <w:rsid w:val="00E01D68"/>
    <w:rsid w:val="00E03D97"/>
    <w:rsid w:val="00E07C92"/>
    <w:rsid w:val="00E122FC"/>
    <w:rsid w:val="00E17C25"/>
    <w:rsid w:val="00E23E2B"/>
    <w:rsid w:val="00E30AB3"/>
    <w:rsid w:val="00E30E93"/>
    <w:rsid w:val="00E34BD8"/>
    <w:rsid w:val="00E34E59"/>
    <w:rsid w:val="00E4357B"/>
    <w:rsid w:val="00E507AB"/>
    <w:rsid w:val="00E60F50"/>
    <w:rsid w:val="00E72DFF"/>
    <w:rsid w:val="00E7332E"/>
    <w:rsid w:val="00E767F5"/>
    <w:rsid w:val="00E838FE"/>
    <w:rsid w:val="00E95713"/>
    <w:rsid w:val="00E95735"/>
    <w:rsid w:val="00E95DDE"/>
    <w:rsid w:val="00EA213E"/>
    <w:rsid w:val="00EA29AB"/>
    <w:rsid w:val="00EA3C7D"/>
    <w:rsid w:val="00EA6A4C"/>
    <w:rsid w:val="00EB2FDF"/>
    <w:rsid w:val="00EB2FF7"/>
    <w:rsid w:val="00EC1418"/>
    <w:rsid w:val="00ED17EC"/>
    <w:rsid w:val="00ED44B4"/>
    <w:rsid w:val="00ED7CFF"/>
    <w:rsid w:val="00EE54F2"/>
    <w:rsid w:val="00EE6B25"/>
    <w:rsid w:val="00EE7CAA"/>
    <w:rsid w:val="00EF09FF"/>
    <w:rsid w:val="00EF0BB1"/>
    <w:rsid w:val="00EF1427"/>
    <w:rsid w:val="00EF39B5"/>
    <w:rsid w:val="00EF4FEE"/>
    <w:rsid w:val="00EF5629"/>
    <w:rsid w:val="00F017A5"/>
    <w:rsid w:val="00F04123"/>
    <w:rsid w:val="00F04D68"/>
    <w:rsid w:val="00F07808"/>
    <w:rsid w:val="00F1328D"/>
    <w:rsid w:val="00F142AF"/>
    <w:rsid w:val="00F16506"/>
    <w:rsid w:val="00F17861"/>
    <w:rsid w:val="00F17AC8"/>
    <w:rsid w:val="00F203C7"/>
    <w:rsid w:val="00F21046"/>
    <w:rsid w:val="00F228F1"/>
    <w:rsid w:val="00F278DB"/>
    <w:rsid w:val="00F27B01"/>
    <w:rsid w:val="00F418B9"/>
    <w:rsid w:val="00F43FC9"/>
    <w:rsid w:val="00F4496D"/>
    <w:rsid w:val="00F47344"/>
    <w:rsid w:val="00F47867"/>
    <w:rsid w:val="00F536D9"/>
    <w:rsid w:val="00F54AF0"/>
    <w:rsid w:val="00F60985"/>
    <w:rsid w:val="00F65580"/>
    <w:rsid w:val="00F7710C"/>
    <w:rsid w:val="00F81077"/>
    <w:rsid w:val="00F91EA8"/>
    <w:rsid w:val="00F91FA1"/>
    <w:rsid w:val="00F926EF"/>
    <w:rsid w:val="00FA2154"/>
    <w:rsid w:val="00FA36ED"/>
    <w:rsid w:val="00FA4774"/>
    <w:rsid w:val="00FA5B38"/>
    <w:rsid w:val="00FB0791"/>
    <w:rsid w:val="00FB087C"/>
    <w:rsid w:val="00FB0B0B"/>
    <w:rsid w:val="00FB5F03"/>
    <w:rsid w:val="00FB705B"/>
    <w:rsid w:val="00FB7CB1"/>
    <w:rsid w:val="00FC760A"/>
    <w:rsid w:val="00FD1F33"/>
    <w:rsid w:val="00FD5095"/>
    <w:rsid w:val="00FD5C52"/>
    <w:rsid w:val="00FD69BF"/>
    <w:rsid w:val="00FD6F2B"/>
    <w:rsid w:val="00FE091A"/>
    <w:rsid w:val="00FF30E0"/>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798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457D1A"/>
    <w:pPr>
      <w:spacing w:after="0" w:line="360" w:lineRule="auto"/>
      <w:jc w:val="both"/>
    </w:pPr>
    <w:rPr>
      <w:rFonts w:ascii="Garamond" w:eastAsia="Times New Roman" w:hAnsi="Garamond" w:cs="Times New Roman"/>
      <w:sz w:val="24"/>
      <w:szCs w:val="20"/>
      <w:lang w:eastAsia="cs-CZ"/>
    </w:rPr>
  </w:style>
  <w:style w:type="paragraph" w:styleId="Nadpis1">
    <w:name w:val="heading 1"/>
    <w:basedOn w:val="Normln"/>
    <w:next w:val="Normln"/>
    <w:link w:val="Nadpis1Char"/>
    <w:autoRedefine/>
    <w:uiPriority w:val="9"/>
    <w:qFormat/>
    <w:rsid w:val="009440F2"/>
    <w:pPr>
      <w:keepNext/>
      <w:keepLines/>
      <w:numPr>
        <w:numId w:val="11"/>
      </w:numPr>
      <w:jc w:val="left"/>
      <w:outlineLvl w:val="0"/>
    </w:pPr>
    <w:rPr>
      <w:rFonts w:ascii="Times New Roman" w:eastAsiaTheme="majorEastAsia" w:hAnsi="Times New Roman" w:cstheme="majorBidi"/>
      <w:b/>
      <w:bCs/>
      <w:sz w:val="36"/>
      <w:szCs w:val="28"/>
      <w:u w:val="single"/>
    </w:rPr>
  </w:style>
  <w:style w:type="paragraph" w:styleId="Nadpis2">
    <w:name w:val="heading 2"/>
    <w:next w:val="Normln"/>
    <w:link w:val="Nadpis2Char"/>
    <w:uiPriority w:val="9"/>
    <w:unhideWhenUsed/>
    <w:qFormat/>
    <w:rsid w:val="009440F2"/>
    <w:pPr>
      <w:keepNext/>
      <w:keepLines/>
      <w:numPr>
        <w:ilvl w:val="1"/>
        <w:numId w:val="11"/>
      </w:numPr>
      <w:spacing w:after="0" w:line="360" w:lineRule="auto"/>
      <w:jc w:val="both"/>
      <w:outlineLvl w:val="1"/>
    </w:pPr>
    <w:rPr>
      <w:rFonts w:ascii="Times New Roman" w:eastAsiaTheme="majorEastAsia" w:hAnsi="Times New Roman" w:cstheme="majorBidi"/>
      <w:b/>
      <w:bCs/>
      <w:kern w:val="28"/>
      <w:sz w:val="32"/>
      <w:szCs w:val="26"/>
      <w:lang w:eastAsia="cs-CZ"/>
    </w:rPr>
  </w:style>
  <w:style w:type="paragraph" w:styleId="Nadpis3">
    <w:name w:val="heading 3"/>
    <w:basedOn w:val="Nadpis2"/>
    <w:next w:val="Normln"/>
    <w:link w:val="Nadpis3Char"/>
    <w:autoRedefine/>
    <w:uiPriority w:val="9"/>
    <w:unhideWhenUsed/>
    <w:qFormat/>
    <w:rsid w:val="00561C36"/>
    <w:pPr>
      <w:numPr>
        <w:ilvl w:val="2"/>
      </w:numPr>
      <w:outlineLvl w:val="2"/>
    </w:pPr>
    <w:rPr>
      <w:sz w:val="30"/>
      <w:szCs w:val="20"/>
    </w:rPr>
  </w:style>
  <w:style w:type="paragraph" w:styleId="Nadpis4">
    <w:name w:val="heading 4"/>
    <w:basedOn w:val="Normln"/>
    <w:next w:val="Normln"/>
    <w:link w:val="Nadpis4Char"/>
    <w:uiPriority w:val="9"/>
    <w:unhideWhenUsed/>
    <w:qFormat/>
    <w:rsid w:val="00561C36"/>
    <w:pPr>
      <w:keepNext/>
      <w:keepLines/>
      <w:numPr>
        <w:ilvl w:val="3"/>
        <w:numId w:val="11"/>
      </w:numPr>
      <w:spacing w:before="200"/>
      <w:outlineLvl w:val="3"/>
    </w:pPr>
    <w:rPr>
      <w:rFonts w:ascii="Times New Roman" w:eastAsiaTheme="majorEastAsia" w:hAnsi="Times New Roman" w:cstheme="majorBidi"/>
      <w:b/>
      <w:bCs/>
      <w:iCs/>
      <w:sz w:val="30"/>
    </w:rPr>
  </w:style>
  <w:style w:type="paragraph" w:styleId="Nadpis5">
    <w:name w:val="heading 5"/>
    <w:basedOn w:val="Normln"/>
    <w:next w:val="Normln"/>
    <w:link w:val="Nadpis5Char"/>
    <w:uiPriority w:val="9"/>
    <w:unhideWhenUsed/>
    <w:qFormat/>
    <w:rsid w:val="00561C36"/>
    <w:pPr>
      <w:keepNext/>
      <w:keepLines/>
      <w:numPr>
        <w:ilvl w:val="4"/>
        <w:numId w:val="11"/>
      </w:numPr>
      <w:spacing w:before="200"/>
      <w:outlineLvl w:val="4"/>
    </w:pPr>
    <w:rPr>
      <w:rFonts w:ascii="Times New Roman" w:eastAsiaTheme="majorEastAsia" w:hAnsi="Times New Roman" w:cstheme="majorBidi"/>
      <w:b/>
      <w:sz w:val="28"/>
    </w:rPr>
  </w:style>
  <w:style w:type="paragraph" w:styleId="Nadpis6">
    <w:name w:val="heading 6"/>
    <w:basedOn w:val="Normln"/>
    <w:next w:val="Normln"/>
    <w:link w:val="Nadpis6Char"/>
    <w:uiPriority w:val="9"/>
    <w:semiHidden/>
    <w:unhideWhenUsed/>
    <w:qFormat/>
    <w:rsid w:val="00561C36"/>
    <w:pPr>
      <w:keepNext/>
      <w:keepLines/>
      <w:numPr>
        <w:ilvl w:val="5"/>
        <w:numId w:val="11"/>
      </w:numPr>
      <w:spacing w:before="200"/>
      <w:outlineLvl w:val="5"/>
    </w:pPr>
    <w:rPr>
      <w:rFonts w:ascii="Times New Roman" w:eastAsiaTheme="majorEastAsia" w:hAnsi="Times New Roman" w:cstheme="majorBidi"/>
      <w:b/>
      <w:iCs/>
      <w:sz w:val="28"/>
    </w:rPr>
  </w:style>
  <w:style w:type="paragraph" w:styleId="Nadpis7">
    <w:name w:val="heading 7"/>
    <w:basedOn w:val="Normln"/>
    <w:next w:val="Normln"/>
    <w:link w:val="Nadpis7Char"/>
    <w:uiPriority w:val="9"/>
    <w:semiHidden/>
    <w:unhideWhenUsed/>
    <w:qFormat/>
    <w:rsid w:val="00687347"/>
    <w:pPr>
      <w:keepNext/>
      <w:keepLines/>
      <w:numPr>
        <w:ilvl w:val="6"/>
        <w:numId w:val="11"/>
      </w:numPr>
      <w:spacing w:before="20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687347"/>
    <w:pPr>
      <w:keepNext/>
      <w:keepLines/>
      <w:numPr>
        <w:ilvl w:val="7"/>
        <w:numId w:val="11"/>
      </w:numPr>
      <w:spacing w:before="200"/>
      <w:outlineLvl w:val="7"/>
    </w:pPr>
    <w:rPr>
      <w:rFonts w:asciiTheme="majorHAnsi" w:eastAsiaTheme="majorEastAsia" w:hAnsiTheme="majorHAnsi" w:cstheme="majorBidi"/>
      <w:color w:val="404040" w:themeColor="text1" w:themeTint="BF"/>
      <w:sz w:val="20"/>
    </w:rPr>
  </w:style>
  <w:style w:type="paragraph" w:styleId="Nadpis9">
    <w:name w:val="heading 9"/>
    <w:basedOn w:val="Normln"/>
    <w:next w:val="Normln"/>
    <w:link w:val="Nadpis9Char"/>
    <w:uiPriority w:val="9"/>
    <w:semiHidden/>
    <w:unhideWhenUsed/>
    <w:qFormat/>
    <w:rsid w:val="00687347"/>
    <w:pPr>
      <w:keepNext/>
      <w:keepLines/>
      <w:numPr>
        <w:ilvl w:val="8"/>
        <w:numId w:val="11"/>
      </w:numPr>
      <w:spacing w:before="200"/>
      <w:outlineLvl w:val="8"/>
    </w:pPr>
    <w:rPr>
      <w:rFonts w:asciiTheme="majorHAnsi" w:eastAsiaTheme="majorEastAsia" w:hAnsiTheme="majorHAnsi" w:cstheme="majorBidi"/>
      <w:i/>
      <w:iCs/>
      <w:color w:val="404040" w:themeColor="text1" w:themeTint="BF"/>
      <w:sz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440F2"/>
    <w:rPr>
      <w:rFonts w:ascii="Times New Roman" w:eastAsiaTheme="majorEastAsia" w:hAnsi="Times New Roman" w:cstheme="majorBidi"/>
      <w:b/>
      <w:bCs/>
      <w:sz w:val="36"/>
      <w:szCs w:val="28"/>
      <w:u w:val="single"/>
      <w:lang w:eastAsia="cs-CZ"/>
    </w:rPr>
  </w:style>
  <w:style w:type="character" w:customStyle="1" w:styleId="Nadpis2Char">
    <w:name w:val="Nadpis 2 Char"/>
    <w:basedOn w:val="Standardnpsmoodstavce"/>
    <w:link w:val="Nadpis2"/>
    <w:uiPriority w:val="9"/>
    <w:rsid w:val="009440F2"/>
    <w:rPr>
      <w:rFonts w:ascii="Times New Roman" w:eastAsiaTheme="majorEastAsia" w:hAnsi="Times New Roman" w:cstheme="majorBidi"/>
      <w:b/>
      <w:bCs/>
      <w:kern w:val="28"/>
      <w:sz w:val="32"/>
      <w:szCs w:val="26"/>
      <w:lang w:eastAsia="cs-CZ"/>
    </w:rPr>
  </w:style>
  <w:style w:type="character" w:customStyle="1" w:styleId="Nadpis3Char">
    <w:name w:val="Nadpis 3 Char"/>
    <w:basedOn w:val="Standardnpsmoodstavce"/>
    <w:link w:val="Nadpis3"/>
    <w:uiPriority w:val="9"/>
    <w:rsid w:val="00561C36"/>
    <w:rPr>
      <w:rFonts w:ascii="Times New Roman" w:eastAsiaTheme="majorEastAsia" w:hAnsi="Times New Roman" w:cstheme="majorBidi"/>
      <w:b/>
      <w:bCs/>
      <w:kern w:val="28"/>
      <w:sz w:val="30"/>
      <w:szCs w:val="20"/>
      <w:lang w:eastAsia="cs-CZ"/>
    </w:rPr>
  </w:style>
  <w:style w:type="character" w:customStyle="1" w:styleId="Nadpis4Char">
    <w:name w:val="Nadpis 4 Char"/>
    <w:basedOn w:val="Standardnpsmoodstavce"/>
    <w:link w:val="Nadpis4"/>
    <w:uiPriority w:val="9"/>
    <w:rsid w:val="00561C36"/>
    <w:rPr>
      <w:rFonts w:ascii="Times New Roman" w:eastAsiaTheme="majorEastAsia" w:hAnsi="Times New Roman" w:cstheme="majorBidi"/>
      <w:b/>
      <w:bCs/>
      <w:iCs/>
      <w:sz w:val="30"/>
      <w:szCs w:val="20"/>
      <w:lang w:eastAsia="cs-CZ"/>
    </w:rPr>
  </w:style>
  <w:style w:type="character" w:customStyle="1" w:styleId="Nadpis5Char">
    <w:name w:val="Nadpis 5 Char"/>
    <w:basedOn w:val="Standardnpsmoodstavce"/>
    <w:link w:val="Nadpis5"/>
    <w:uiPriority w:val="9"/>
    <w:rsid w:val="00561C36"/>
    <w:rPr>
      <w:rFonts w:ascii="Times New Roman" w:eastAsiaTheme="majorEastAsia" w:hAnsi="Times New Roman" w:cstheme="majorBidi"/>
      <w:b/>
      <w:sz w:val="28"/>
      <w:szCs w:val="20"/>
      <w:lang w:eastAsia="cs-CZ"/>
    </w:rPr>
  </w:style>
  <w:style w:type="character" w:customStyle="1" w:styleId="Nadpis6Char">
    <w:name w:val="Nadpis 6 Char"/>
    <w:basedOn w:val="Standardnpsmoodstavce"/>
    <w:link w:val="Nadpis6"/>
    <w:uiPriority w:val="9"/>
    <w:semiHidden/>
    <w:rsid w:val="00561C36"/>
    <w:rPr>
      <w:rFonts w:ascii="Times New Roman" w:eastAsiaTheme="majorEastAsia" w:hAnsi="Times New Roman" w:cstheme="majorBidi"/>
      <w:b/>
      <w:iCs/>
      <w:sz w:val="28"/>
      <w:szCs w:val="20"/>
      <w:lang w:eastAsia="cs-CZ"/>
    </w:rPr>
  </w:style>
  <w:style w:type="character" w:customStyle="1" w:styleId="Nadpis7Char">
    <w:name w:val="Nadpis 7 Char"/>
    <w:basedOn w:val="Standardnpsmoodstavce"/>
    <w:link w:val="Nadpis7"/>
    <w:uiPriority w:val="9"/>
    <w:semiHidden/>
    <w:rsid w:val="00687347"/>
    <w:rPr>
      <w:rFonts w:asciiTheme="majorHAnsi" w:eastAsiaTheme="majorEastAsia" w:hAnsiTheme="majorHAnsi" w:cstheme="majorBidi"/>
      <w:i/>
      <w:iCs/>
      <w:color w:val="404040" w:themeColor="text1" w:themeTint="BF"/>
      <w:sz w:val="24"/>
      <w:szCs w:val="20"/>
      <w:lang w:eastAsia="cs-CZ"/>
    </w:rPr>
  </w:style>
  <w:style w:type="character" w:customStyle="1" w:styleId="Nadpis8Char">
    <w:name w:val="Nadpis 8 Char"/>
    <w:basedOn w:val="Standardnpsmoodstavce"/>
    <w:link w:val="Nadpis8"/>
    <w:uiPriority w:val="9"/>
    <w:semiHidden/>
    <w:rsid w:val="00687347"/>
    <w:rPr>
      <w:rFonts w:asciiTheme="majorHAnsi" w:eastAsiaTheme="majorEastAsia" w:hAnsiTheme="majorHAnsi" w:cstheme="majorBidi"/>
      <w:color w:val="404040" w:themeColor="text1" w:themeTint="BF"/>
      <w:sz w:val="20"/>
      <w:szCs w:val="20"/>
      <w:lang w:eastAsia="cs-CZ"/>
    </w:rPr>
  </w:style>
  <w:style w:type="character" w:customStyle="1" w:styleId="Nadpis9Char">
    <w:name w:val="Nadpis 9 Char"/>
    <w:basedOn w:val="Standardnpsmoodstavce"/>
    <w:link w:val="Nadpis9"/>
    <w:uiPriority w:val="9"/>
    <w:semiHidden/>
    <w:rsid w:val="00687347"/>
    <w:rPr>
      <w:rFonts w:asciiTheme="majorHAnsi" w:eastAsiaTheme="majorEastAsia" w:hAnsiTheme="majorHAnsi" w:cstheme="majorBidi"/>
      <w:i/>
      <w:iCs/>
      <w:color w:val="404040" w:themeColor="text1" w:themeTint="BF"/>
      <w:sz w:val="20"/>
      <w:szCs w:val="20"/>
      <w:lang w:eastAsia="cs-CZ"/>
    </w:rPr>
  </w:style>
  <w:style w:type="paragraph" w:styleId="Textbubliny">
    <w:name w:val="Balloon Text"/>
    <w:basedOn w:val="Normln"/>
    <w:link w:val="TextbublinyChar"/>
    <w:uiPriority w:val="99"/>
    <w:semiHidden/>
    <w:unhideWhenUsed/>
    <w:rsid w:val="00A67E8A"/>
    <w:rPr>
      <w:rFonts w:ascii="Tahoma" w:hAnsi="Tahoma" w:cs="Tahoma"/>
      <w:sz w:val="16"/>
      <w:szCs w:val="16"/>
    </w:rPr>
  </w:style>
  <w:style w:type="character" w:customStyle="1" w:styleId="TextbublinyChar">
    <w:name w:val="Text bubliny Char"/>
    <w:basedOn w:val="Standardnpsmoodstavce"/>
    <w:link w:val="Textbubliny"/>
    <w:uiPriority w:val="99"/>
    <w:semiHidden/>
    <w:rsid w:val="00A67E8A"/>
    <w:rPr>
      <w:rFonts w:ascii="Tahoma" w:eastAsia="Times New Roman" w:hAnsi="Tahoma" w:cs="Tahoma"/>
      <w:sz w:val="16"/>
      <w:szCs w:val="16"/>
      <w:lang w:eastAsia="cs-CZ"/>
    </w:rPr>
  </w:style>
  <w:style w:type="paragraph" w:styleId="Odstavecseseznamem">
    <w:name w:val="List Paragraph"/>
    <w:basedOn w:val="Normln"/>
    <w:uiPriority w:val="34"/>
    <w:qFormat/>
    <w:rsid w:val="00B11E6A"/>
    <w:pPr>
      <w:ind w:left="720"/>
      <w:contextualSpacing/>
    </w:pPr>
  </w:style>
  <w:style w:type="paragraph" w:styleId="Textvysvtlivek">
    <w:name w:val="endnote text"/>
    <w:basedOn w:val="Normln"/>
    <w:link w:val="TextvysvtlivekChar"/>
    <w:uiPriority w:val="99"/>
    <w:semiHidden/>
    <w:unhideWhenUsed/>
    <w:rsid w:val="00C2695D"/>
    <w:pPr>
      <w:spacing w:line="240" w:lineRule="auto"/>
    </w:pPr>
    <w:rPr>
      <w:sz w:val="20"/>
    </w:rPr>
  </w:style>
  <w:style w:type="character" w:customStyle="1" w:styleId="TextvysvtlivekChar">
    <w:name w:val="Text vysvětlivek Char"/>
    <w:basedOn w:val="Standardnpsmoodstavce"/>
    <w:link w:val="Textvysvtlivek"/>
    <w:uiPriority w:val="99"/>
    <w:semiHidden/>
    <w:rsid w:val="00C2695D"/>
    <w:rPr>
      <w:rFonts w:ascii="Garamond" w:eastAsia="Times New Roman" w:hAnsi="Garamond" w:cs="Times New Roman"/>
      <w:sz w:val="20"/>
      <w:szCs w:val="20"/>
      <w:lang w:eastAsia="cs-CZ"/>
    </w:rPr>
  </w:style>
  <w:style w:type="character" w:styleId="Odkaznavysvtlivky">
    <w:name w:val="endnote reference"/>
    <w:basedOn w:val="Standardnpsmoodstavce"/>
    <w:uiPriority w:val="99"/>
    <w:semiHidden/>
    <w:unhideWhenUsed/>
    <w:rsid w:val="00C2695D"/>
    <w:rPr>
      <w:vertAlign w:val="superscript"/>
    </w:rPr>
  </w:style>
  <w:style w:type="character" w:styleId="Odkaznakoment">
    <w:name w:val="annotation reference"/>
    <w:basedOn w:val="Standardnpsmoodstavce"/>
    <w:uiPriority w:val="99"/>
    <w:semiHidden/>
    <w:unhideWhenUsed/>
    <w:rsid w:val="00C2695D"/>
    <w:rPr>
      <w:sz w:val="16"/>
      <w:szCs w:val="16"/>
    </w:rPr>
  </w:style>
  <w:style w:type="paragraph" w:styleId="Textkomente">
    <w:name w:val="annotation text"/>
    <w:basedOn w:val="Normln"/>
    <w:link w:val="TextkomenteChar"/>
    <w:uiPriority w:val="99"/>
    <w:semiHidden/>
    <w:unhideWhenUsed/>
    <w:rsid w:val="00C2695D"/>
    <w:pPr>
      <w:spacing w:line="240" w:lineRule="auto"/>
    </w:pPr>
    <w:rPr>
      <w:sz w:val="20"/>
    </w:rPr>
  </w:style>
  <w:style w:type="character" w:customStyle="1" w:styleId="TextkomenteChar">
    <w:name w:val="Text komentáře Char"/>
    <w:basedOn w:val="Standardnpsmoodstavce"/>
    <w:link w:val="Textkomente"/>
    <w:uiPriority w:val="99"/>
    <w:semiHidden/>
    <w:rsid w:val="00C2695D"/>
    <w:rPr>
      <w:rFonts w:ascii="Garamond" w:eastAsia="Times New Roman" w:hAnsi="Garamond"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C2695D"/>
    <w:rPr>
      <w:b/>
      <w:bCs/>
    </w:rPr>
  </w:style>
  <w:style w:type="character" w:customStyle="1" w:styleId="PedmtkomenteChar">
    <w:name w:val="Předmět komentáře Char"/>
    <w:basedOn w:val="TextkomenteChar"/>
    <w:link w:val="Pedmtkomente"/>
    <w:uiPriority w:val="99"/>
    <w:semiHidden/>
    <w:rsid w:val="00C2695D"/>
    <w:rPr>
      <w:b/>
      <w:bCs/>
    </w:rPr>
  </w:style>
  <w:style w:type="paragraph" w:styleId="Textpoznpodarou">
    <w:name w:val="footnote text"/>
    <w:basedOn w:val="Normln"/>
    <w:link w:val="TextpoznpodarouChar"/>
    <w:uiPriority w:val="99"/>
    <w:unhideWhenUsed/>
    <w:rsid w:val="00D164DE"/>
    <w:pPr>
      <w:spacing w:line="240" w:lineRule="auto"/>
    </w:pPr>
    <w:rPr>
      <w:sz w:val="20"/>
    </w:rPr>
  </w:style>
  <w:style w:type="character" w:customStyle="1" w:styleId="TextpoznpodarouChar">
    <w:name w:val="Text pozn. pod čarou Char"/>
    <w:basedOn w:val="Standardnpsmoodstavce"/>
    <w:link w:val="Textpoznpodarou"/>
    <w:uiPriority w:val="99"/>
    <w:rsid w:val="00D164DE"/>
    <w:rPr>
      <w:rFonts w:ascii="Garamond" w:eastAsia="Times New Roman" w:hAnsi="Garamond" w:cs="Times New Roman"/>
      <w:sz w:val="20"/>
      <w:szCs w:val="20"/>
      <w:lang w:eastAsia="cs-CZ"/>
    </w:rPr>
  </w:style>
  <w:style w:type="character" w:styleId="Znakapoznpodarou">
    <w:name w:val="footnote reference"/>
    <w:basedOn w:val="Standardnpsmoodstavce"/>
    <w:uiPriority w:val="99"/>
    <w:semiHidden/>
    <w:unhideWhenUsed/>
    <w:rsid w:val="00D164DE"/>
    <w:rPr>
      <w:vertAlign w:val="superscript"/>
    </w:rPr>
  </w:style>
  <w:style w:type="paragraph" w:styleId="Zhlav">
    <w:name w:val="header"/>
    <w:basedOn w:val="Normln"/>
    <w:link w:val="ZhlavChar"/>
    <w:uiPriority w:val="99"/>
    <w:semiHidden/>
    <w:unhideWhenUsed/>
    <w:rsid w:val="001B7DCB"/>
    <w:pPr>
      <w:tabs>
        <w:tab w:val="center" w:pos="4536"/>
        <w:tab w:val="right" w:pos="9072"/>
      </w:tabs>
      <w:spacing w:line="240" w:lineRule="auto"/>
    </w:pPr>
  </w:style>
  <w:style w:type="character" w:customStyle="1" w:styleId="ZhlavChar">
    <w:name w:val="Záhlaví Char"/>
    <w:basedOn w:val="Standardnpsmoodstavce"/>
    <w:link w:val="Zhlav"/>
    <w:uiPriority w:val="99"/>
    <w:semiHidden/>
    <w:rsid w:val="001B7DCB"/>
    <w:rPr>
      <w:rFonts w:ascii="Garamond" w:eastAsia="Times New Roman" w:hAnsi="Garamond" w:cs="Times New Roman"/>
      <w:sz w:val="24"/>
      <w:szCs w:val="20"/>
      <w:lang w:eastAsia="cs-CZ"/>
    </w:rPr>
  </w:style>
  <w:style w:type="paragraph" w:styleId="Zpat">
    <w:name w:val="footer"/>
    <w:basedOn w:val="Normln"/>
    <w:link w:val="ZpatChar"/>
    <w:uiPriority w:val="99"/>
    <w:unhideWhenUsed/>
    <w:rsid w:val="001B7DCB"/>
    <w:pPr>
      <w:tabs>
        <w:tab w:val="center" w:pos="4536"/>
        <w:tab w:val="right" w:pos="9072"/>
      </w:tabs>
      <w:spacing w:line="240" w:lineRule="auto"/>
    </w:pPr>
  </w:style>
  <w:style w:type="character" w:customStyle="1" w:styleId="ZpatChar">
    <w:name w:val="Zápatí Char"/>
    <w:basedOn w:val="Standardnpsmoodstavce"/>
    <w:link w:val="Zpat"/>
    <w:uiPriority w:val="99"/>
    <w:rsid w:val="001B7DCB"/>
    <w:rPr>
      <w:rFonts w:ascii="Garamond" w:eastAsia="Times New Roman" w:hAnsi="Garamond" w:cs="Times New Roman"/>
      <w:sz w:val="24"/>
      <w:szCs w:val="20"/>
      <w:lang w:eastAsia="cs-CZ"/>
    </w:rPr>
  </w:style>
  <w:style w:type="paragraph" w:styleId="Nzev">
    <w:name w:val="Title"/>
    <w:basedOn w:val="Normln"/>
    <w:next w:val="Normln"/>
    <w:link w:val="NzevChar"/>
    <w:uiPriority w:val="10"/>
    <w:qFormat/>
    <w:rsid w:val="009440F2"/>
    <w:pPr>
      <w:pBdr>
        <w:bottom w:val="single" w:sz="8" w:space="4" w:color="4F81BD" w:themeColor="accent1"/>
      </w:pBdr>
      <w:spacing w:after="300" w:line="240" w:lineRule="auto"/>
      <w:contextualSpacing/>
      <w:jc w:val="center"/>
    </w:pPr>
    <w:rPr>
      <w:rFonts w:ascii="Times New Roman" w:eastAsiaTheme="majorEastAsia" w:hAnsi="Times New Roman" w:cstheme="majorBidi"/>
      <w:b/>
      <w:spacing w:val="5"/>
      <w:kern w:val="28"/>
      <w:sz w:val="40"/>
      <w:szCs w:val="52"/>
    </w:rPr>
  </w:style>
  <w:style w:type="character" w:customStyle="1" w:styleId="NzevChar">
    <w:name w:val="Název Char"/>
    <w:basedOn w:val="Standardnpsmoodstavce"/>
    <w:link w:val="Nzev"/>
    <w:uiPriority w:val="10"/>
    <w:rsid w:val="009440F2"/>
    <w:rPr>
      <w:rFonts w:ascii="Times New Roman" w:eastAsiaTheme="majorEastAsia" w:hAnsi="Times New Roman" w:cstheme="majorBidi"/>
      <w:b/>
      <w:spacing w:val="5"/>
      <w:kern w:val="28"/>
      <w:sz w:val="40"/>
      <w:szCs w:val="52"/>
      <w:lang w:eastAsia="cs-CZ"/>
    </w:rPr>
  </w:style>
  <w:style w:type="paragraph" w:styleId="Nadpisobsahu">
    <w:name w:val="TOC Heading"/>
    <w:basedOn w:val="Nadpis1"/>
    <w:next w:val="Normln"/>
    <w:uiPriority w:val="39"/>
    <w:semiHidden/>
    <w:unhideWhenUsed/>
    <w:qFormat/>
    <w:rsid w:val="00CF704A"/>
    <w:pPr>
      <w:numPr>
        <w:numId w:val="0"/>
      </w:numPr>
      <w:spacing w:before="480" w:line="276" w:lineRule="auto"/>
      <w:outlineLvl w:val="9"/>
    </w:pPr>
    <w:rPr>
      <w:rFonts w:asciiTheme="majorHAnsi" w:hAnsiTheme="majorHAnsi"/>
      <w:color w:val="365F91" w:themeColor="accent1" w:themeShade="BF"/>
      <w:sz w:val="28"/>
      <w:u w:val="none"/>
      <w:lang w:eastAsia="en-US"/>
    </w:rPr>
  </w:style>
  <w:style w:type="paragraph" w:styleId="Obsah1">
    <w:name w:val="toc 1"/>
    <w:basedOn w:val="Normln"/>
    <w:next w:val="Normln"/>
    <w:autoRedefine/>
    <w:uiPriority w:val="39"/>
    <w:unhideWhenUsed/>
    <w:rsid w:val="00CF704A"/>
    <w:pPr>
      <w:spacing w:after="100"/>
    </w:pPr>
  </w:style>
  <w:style w:type="paragraph" w:styleId="Obsah2">
    <w:name w:val="toc 2"/>
    <w:basedOn w:val="Normln"/>
    <w:next w:val="Normln"/>
    <w:autoRedefine/>
    <w:uiPriority w:val="39"/>
    <w:unhideWhenUsed/>
    <w:rsid w:val="00CF704A"/>
    <w:pPr>
      <w:spacing w:after="100"/>
      <w:ind w:left="240"/>
    </w:pPr>
  </w:style>
  <w:style w:type="paragraph" w:styleId="Obsah3">
    <w:name w:val="toc 3"/>
    <w:basedOn w:val="Normln"/>
    <w:next w:val="Normln"/>
    <w:autoRedefine/>
    <w:uiPriority w:val="39"/>
    <w:unhideWhenUsed/>
    <w:rsid w:val="00CF704A"/>
    <w:pPr>
      <w:spacing w:after="100"/>
      <w:ind w:left="480"/>
    </w:pPr>
  </w:style>
  <w:style w:type="character" w:styleId="Hypertextovodkaz">
    <w:name w:val="Hyperlink"/>
    <w:basedOn w:val="Standardnpsmoodstavce"/>
    <w:uiPriority w:val="99"/>
    <w:unhideWhenUsed/>
    <w:rsid w:val="00CF704A"/>
    <w:rPr>
      <w:color w:val="0000FF" w:themeColor="hyperlink"/>
      <w:u w:val="single"/>
    </w:rPr>
  </w:style>
  <w:style w:type="paragraph" w:styleId="Obsah4">
    <w:name w:val="toc 4"/>
    <w:basedOn w:val="Normln"/>
    <w:next w:val="Normln"/>
    <w:autoRedefine/>
    <w:uiPriority w:val="39"/>
    <w:unhideWhenUsed/>
    <w:rsid w:val="00C7298B"/>
    <w:pPr>
      <w:spacing w:after="100"/>
      <w:ind w:left="720"/>
    </w:pPr>
  </w:style>
  <w:style w:type="paragraph" w:styleId="Obsah5">
    <w:name w:val="toc 5"/>
    <w:basedOn w:val="Normln"/>
    <w:next w:val="Normln"/>
    <w:autoRedefine/>
    <w:uiPriority w:val="39"/>
    <w:unhideWhenUsed/>
    <w:rsid w:val="00C7298B"/>
    <w:pPr>
      <w:spacing w:after="100"/>
      <w:ind w:left="960"/>
    </w:pPr>
  </w:style>
  <w:style w:type="paragraph" w:styleId="Obsah6">
    <w:name w:val="toc 6"/>
    <w:basedOn w:val="Normln"/>
    <w:next w:val="Normln"/>
    <w:autoRedefine/>
    <w:uiPriority w:val="39"/>
    <w:unhideWhenUsed/>
    <w:rsid w:val="005073E0"/>
    <w:pPr>
      <w:spacing w:after="100" w:line="276" w:lineRule="auto"/>
      <w:ind w:left="1100"/>
      <w:jc w:val="left"/>
    </w:pPr>
    <w:rPr>
      <w:rFonts w:asciiTheme="minorHAnsi" w:eastAsiaTheme="minorEastAsia" w:hAnsiTheme="minorHAnsi" w:cstheme="minorBidi"/>
      <w:sz w:val="22"/>
      <w:szCs w:val="22"/>
    </w:rPr>
  </w:style>
  <w:style w:type="paragraph" w:styleId="Obsah7">
    <w:name w:val="toc 7"/>
    <w:basedOn w:val="Normln"/>
    <w:next w:val="Normln"/>
    <w:autoRedefine/>
    <w:uiPriority w:val="39"/>
    <w:unhideWhenUsed/>
    <w:rsid w:val="005073E0"/>
    <w:pPr>
      <w:spacing w:after="100" w:line="276" w:lineRule="auto"/>
      <w:ind w:left="1320"/>
      <w:jc w:val="left"/>
    </w:pPr>
    <w:rPr>
      <w:rFonts w:asciiTheme="minorHAnsi" w:eastAsiaTheme="minorEastAsia" w:hAnsiTheme="minorHAnsi" w:cstheme="minorBidi"/>
      <w:sz w:val="22"/>
      <w:szCs w:val="22"/>
    </w:rPr>
  </w:style>
  <w:style w:type="paragraph" w:styleId="Obsah8">
    <w:name w:val="toc 8"/>
    <w:basedOn w:val="Normln"/>
    <w:next w:val="Normln"/>
    <w:autoRedefine/>
    <w:uiPriority w:val="39"/>
    <w:unhideWhenUsed/>
    <w:rsid w:val="005073E0"/>
    <w:pPr>
      <w:spacing w:after="100" w:line="276" w:lineRule="auto"/>
      <w:ind w:left="1540"/>
      <w:jc w:val="left"/>
    </w:pPr>
    <w:rPr>
      <w:rFonts w:asciiTheme="minorHAnsi" w:eastAsiaTheme="minorEastAsia" w:hAnsiTheme="minorHAnsi" w:cstheme="minorBidi"/>
      <w:sz w:val="22"/>
      <w:szCs w:val="22"/>
    </w:rPr>
  </w:style>
  <w:style w:type="paragraph" w:styleId="Obsah9">
    <w:name w:val="toc 9"/>
    <w:basedOn w:val="Normln"/>
    <w:next w:val="Normln"/>
    <w:autoRedefine/>
    <w:uiPriority w:val="39"/>
    <w:unhideWhenUsed/>
    <w:rsid w:val="005073E0"/>
    <w:pPr>
      <w:spacing w:after="100" w:line="276" w:lineRule="auto"/>
      <w:ind w:left="1760"/>
      <w:jc w:val="left"/>
    </w:pPr>
    <w:rPr>
      <w:rFonts w:asciiTheme="minorHAnsi" w:eastAsiaTheme="minorEastAsia" w:hAnsiTheme="minorHAnsi" w:cstheme="minorBidi"/>
      <w:sz w:val="22"/>
      <w:szCs w:val="22"/>
    </w:rPr>
  </w:style>
  <w:style w:type="table" w:styleId="Mkatabulky">
    <w:name w:val="Table Grid"/>
    <w:basedOn w:val="Normlntabulka"/>
    <w:uiPriority w:val="59"/>
    <w:rsid w:val="00152E6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balakryl.cz/rady-a-inspirace/jak-vybrat-barvy-na-detske-hracky" TargetMode="External"/><Relationship Id="rId18" Type="http://schemas.openxmlformats.org/officeDocument/2006/relationships/hyperlink" Target="https://zsbozp.vubp.cz/technicka-bezpecnost/elektricka-naradi/432-zasady-bezpecne-prace-s-rucnim-naradim" TargetMode="External"/><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domacidilna.cz/dilna/dilna.nsf/0/630DE64756C22354C1256B010043152A" TargetMode="External"/><Relationship Id="rId17" Type="http://schemas.openxmlformats.org/officeDocument/2006/relationships/hyperlink" Target="https://www.obi.cz"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kovaninabytkove.cz/cs/eshop/nabytkove-vysuvy/pojezd-zasuvkovy/pojezd-rolnickovy-ipg82-silent-400-mm.html" TargetMode="Externa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s.wikipedia.org/wiki/"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chatar-chalupar.cz/"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hyperlink" Target="http://www.tyfloservis.cz/doc/kontakt-se-slabozrakym-ts-2007.pdf" TargetMode="External"/><Relationship Id="rId19"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drevoobchod-eshop.cz/hd298361--abs-8361-crossline-svetle-gravir-22x1-bez-lepidla"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gif"/></Relationships>
</file>

<file path=word/_rels/footer2.xml.rels><?xml version="1.0" encoding="UTF-8" standalone="yes"?>
<Relationships xmlns="http://schemas.openxmlformats.org/package/2006/relationships"><Relationship Id="rId1" Type="http://schemas.openxmlformats.org/officeDocument/2006/relationships/image" Target="media/image2.gif"/></Relationships>
</file>

<file path=word/_rels/footer3.xml.rels><?xml version="1.0" encoding="UTF-8" standalone="yes"?>
<Relationships xmlns="http://schemas.openxmlformats.org/package/2006/relationships"><Relationship Id="rId1" Type="http://schemas.openxmlformats.org/officeDocument/2006/relationships/image" Target="media/image2.gif"/></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0065DE9-B36C-4D72-BC65-D982DE37D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8000</TotalTime>
  <Pages>7</Pages>
  <Words>15652</Words>
  <Characters>92349</Characters>
  <Application>Microsoft Office Word</Application>
  <DocSecurity>0</DocSecurity>
  <Lines>769</Lines>
  <Paragraphs>215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107786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 Elisha</dc:creator>
  <cp:keywords/>
  <dc:description/>
  <cp:lastModifiedBy>Ada Elisha</cp:lastModifiedBy>
  <cp:revision>168</cp:revision>
  <dcterms:created xsi:type="dcterms:W3CDTF">2019-02-26T12:04:00Z</dcterms:created>
  <dcterms:modified xsi:type="dcterms:W3CDTF">2019-12-10T07:55:00Z</dcterms:modified>
</cp:coreProperties>
</file>