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249" w:rsidRDefault="00D46027" w:rsidP="00BF57C3">
      <w:pPr>
        <w:jc w:val="center"/>
        <w:rPr>
          <w:rFonts w:ascii="Times New Roman" w:hAnsi="Times New Roman"/>
          <w:sz w:val="44"/>
        </w:rPr>
      </w:pPr>
      <w:r>
        <w:rPr>
          <w:rFonts w:ascii="Times New Roman" w:hAnsi="Times New Roman"/>
          <w:sz w:val="44"/>
        </w:rPr>
        <w:t>Univerzita Palackého v Olomouci</w:t>
      </w:r>
    </w:p>
    <w:p w:rsidR="00A00249" w:rsidRDefault="00D46027" w:rsidP="00BF57C3">
      <w:pPr>
        <w:jc w:val="center"/>
        <w:rPr>
          <w:rFonts w:ascii="Times New Roman" w:hAnsi="Times New Roman"/>
          <w:sz w:val="44"/>
        </w:rPr>
      </w:pPr>
      <w:r>
        <w:rPr>
          <w:rFonts w:ascii="Times New Roman" w:hAnsi="Times New Roman"/>
          <w:sz w:val="44"/>
        </w:rPr>
        <w:t>Cyrilometodějská teologická fakulta</w:t>
      </w:r>
    </w:p>
    <w:p w:rsidR="00A00249" w:rsidRDefault="00D46027" w:rsidP="00BF57C3">
      <w:pPr>
        <w:jc w:val="center"/>
        <w:rPr>
          <w:rFonts w:ascii="Times New Roman" w:hAnsi="Times New Roman"/>
          <w:sz w:val="44"/>
        </w:rPr>
      </w:pPr>
      <w:r>
        <w:rPr>
          <w:rFonts w:ascii="Times New Roman" w:hAnsi="Times New Roman"/>
          <w:sz w:val="44"/>
        </w:rPr>
        <w:t>Katedra křesťanské sociální práce</w:t>
      </w:r>
    </w:p>
    <w:p w:rsidR="00A00249" w:rsidRDefault="00A00249" w:rsidP="00BF57C3">
      <w:pPr>
        <w:jc w:val="center"/>
        <w:rPr>
          <w:rFonts w:ascii="Times New Roman" w:hAnsi="Times New Roman"/>
          <w:sz w:val="32"/>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D46027" w:rsidP="00BF57C3">
      <w:pPr>
        <w:autoSpaceDE w:val="0"/>
        <w:spacing w:after="0"/>
        <w:jc w:val="center"/>
        <w:rPr>
          <w:rFonts w:ascii="TimesNewRomanPSMT" w:hAnsi="TimesNewRomanPSMT" w:cs="TimesNewRomanPSMT"/>
          <w:sz w:val="32"/>
        </w:rPr>
      </w:pPr>
      <w:r>
        <w:rPr>
          <w:rFonts w:ascii="TimesNewRomanPSMT" w:hAnsi="TimesNewRomanPSMT" w:cs="TimesNewRomanPSMT"/>
          <w:sz w:val="32"/>
        </w:rPr>
        <w:t>Bakalářská práce</w:t>
      </w: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D46027" w:rsidP="00BF57C3">
      <w:pPr>
        <w:autoSpaceDE w:val="0"/>
        <w:spacing w:after="0"/>
        <w:rPr>
          <w:rFonts w:ascii="TimesNewRomanPSMT" w:hAnsi="TimesNewRomanPSMT" w:cs="TimesNewRomanPSMT"/>
          <w:sz w:val="32"/>
        </w:rPr>
      </w:pPr>
      <w:r>
        <w:rPr>
          <w:rFonts w:ascii="TimesNewRomanPSMT" w:hAnsi="TimesNewRomanPSMT" w:cs="TimesNewRomanPSMT"/>
          <w:sz w:val="32"/>
        </w:rPr>
        <w:t xml:space="preserve">2021                                                                            </w:t>
      </w:r>
      <w:proofErr w:type="spellStart"/>
      <w:r>
        <w:rPr>
          <w:rFonts w:ascii="TimesNewRomanPSMT" w:hAnsi="TimesNewRomanPSMT" w:cs="TimesNewRomanPSMT"/>
          <w:sz w:val="32"/>
        </w:rPr>
        <w:t>Losertová</w:t>
      </w:r>
      <w:proofErr w:type="spellEnd"/>
      <w:r>
        <w:rPr>
          <w:rFonts w:ascii="TimesNewRomanPSMT" w:hAnsi="TimesNewRomanPSMT" w:cs="TimesNewRomanPSMT"/>
          <w:sz w:val="32"/>
        </w:rPr>
        <w:t xml:space="preserve"> Tereza </w:t>
      </w: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D46027" w:rsidP="00BF57C3">
      <w:pPr>
        <w:jc w:val="center"/>
        <w:rPr>
          <w:rFonts w:ascii="Times New Roman" w:hAnsi="Times New Roman"/>
          <w:sz w:val="44"/>
        </w:rPr>
      </w:pPr>
      <w:r>
        <w:rPr>
          <w:rFonts w:ascii="Times New Roman" w:hAnsi="Times New Roman"/>
          <w:sz w:val="44"/>
        </w:rPr>
        <w:t>Univerzita Palackého v Olomouci</w:t>
      </w:r>
    </w:p>
    <w:p w:rsidR="00A00249" w:rsidRDefault="00D46027" w:rsidP="00BF57C3">
      <w:pPr>
        <w:jc w:val="center"/>
        <w:rPr>
          <w:rFonts w:ascii="Times New Roman" w:hAnsi="Times New Roman"/>
          <w:sz w:val="44"/>
        </w:rPr>
      </w:pPr>
      <w:r>
        <w:rPr>
          <w:rFonts w:ascii="Times New Roman" w:hAnsi="Times New Roman"/>
          <w:sz w:val="44"/>
        </w:rPr>
        <w:t>Cyrilometodějská teologická fakulta</w:t>
      </w:r>
    </w:p>
    <w:p w:rsidR="00A00249" w:rsidRDefault="00D46027" w:rsidP="00BF57C3">
      <w:pPr>
        <w:jc w:val="center"/>
        <w:rPr>
          <w:rFonts w:ascii="Times New Roman" w:hAnsi="Times New Roman"/>
          <w:sz w:val="44"/>
        </w:rPr>
      </w:pPr>
      <w:r>
        <w:rPr>
          <w:rFonts w:ascii="Times New Roman" w:hAnsi="Times New Roman"/>
          <w:sz w:val="44"/>
        </w:rPr>
        <w:t>Katedra křesťanské sociální práce</w:t>
      </w:r>
    </w:p>
    <w:p w:rsidR="00A00249" w:rsidRDefault="00A00249" w:rsidP="00BF57C3">
      <w:pPr>
        <w:jc w:val="center"/>
        <w:rPr>
          <w:rFonts w:ascii="Times New Roman" w:hAnsi="Times New Roman"/>
          <w:sz w:val="32"/>
        </w:rPr>
      </w:pPr>
    </w:p>
    <w:p w:rsidR="00A00249" w:rsidRDefault="00A00249" w:rsidP="00BF57C3">
      <w:pPr>
        <w:jc w:val="center"/>
        <w:rPr>
          <w:rFonts w:ascii="Times New Roman" w:hAnsi="Times New Roman"/>
          <w:sz w:val="32"/>
        </w:rPr>
      </w:pPr>
    </w:p>
    <w:p w:rsidR="00A00249" w:rsidRDefault="00D46027" w:rsidP="00BF57C3">
      <w:pPr>
        <w:jc w:val="center"/>
        <w:rPr>
          <w:rFonts w:ascii="Times New Roman" w:hAnsi="Times New Roman"/>
          <w:sz w:val="32"/>
        </w:rPr>
      </w:pPr>
      <w:r>
        <w:rPr>
          <w:rFonts w:ascii="Times New Roman" w:hAnsi="Times New Roman"/>
          <w:sz w:val="32"/>
        </w:rPr>
        <w:t>Sociálně charitativní činnost</w:t>
      </w:r>
    </w:p>
    <w:p w:rsidR="00A00249" w:rsidRDefault="00A00249" w:rsidP="00BF57C3">
      <w:pPr>
        <w:jc w:val="center"/>
        <w:rPr>
          <w:rFonts w:ascii="Times New Roman" w:hAnsi="Times New Roman"/>
          <w:sz w:val="32"/>
        </w:rPr>
      </w:pPr>
    </w:p>
    <w:p w:rsidR="00A00249" w:rsidRDefault="00A00249" w:rsidP="00BF57C3">
      <w:pPr>
        <w:jc w:val="center"/>
        <w:rPr>
          <w:rFonts w:ascii="Times New Roman" w:hAnsi="Times New Roman"/>
          <w:sz w:val="32"/>
        </w:rPr>
      </w:pPr>
    </w:p>
    <w:p w:rsidR="00A00249" w:rsidRDefault="00D46027" w:rsidP="00BF57C3">
      <w:pPr>
        <w:jc w:val="center"/>
        <w:rPr>
          <w:rFonts w:ascii="Times New Roman" w:hAnsi="Times New Roman"/>
          <w:sz w:val="32"/>
        </w:rPr>
      </w:pPr>
      <w:r>
        <w:rPr>
          <w:rFonts w:ascii="Times New Roman" w:hAnsi="Times New Roman"/>
          <w:sz w:val="32"/>
        </w:rPr>
        <w:t xml:space="preserve">Tereza </w:t>
      </w:r>
      <w:proofErr w:type="spellStart"/>
      <w:r>
        <w:rPr>
          <w:rFonts w:ascii="Times New Roman" w:hAnsi="Times New Roman"/>
          <w:sz w:val="32"/>
        </w:rPr>
        <w:t>Losertová</w:t>
      </w:r>
      <w:proofErr w:type="spellEnd"/>
    </w:p>
    <w:p w:rsidR="00A00249" w:rsidRDefault="00A00249" w:rsidP="00BF57C3">
      <w:pPr>
        <w:rPr>
          <w:rFonts w:ascii="Times New Roman" w:hAnsi="Times New Roman"/>
          <w:sz w:val="32"/>
        </w:rPr>
      </w:pPr>
    </w:p>
    <w:p w:rsidR="00A00249" w:rsidRDefault="00A00249" w:rsidP="00BF57C3">
      <w:pPr>
        <w:jc w:val="center"/>
        <w:rPr>
          <w:rFonts w:ascii="Times New Roman" w:hAnsi="Times New Roman"/>
          <w:sz w:val="32"/>
        </w:rPr>
      </w:pPr>
    </w:p>
    <w:p w:rsidR="00A00249" w:rsidRDefault="00D46027" w:rsidP="00BF57C3">
      <w:pPr>
        <w:jc w:val="center"/>
        <w:rPr>
          <w:rFonts w:ascii="Times New Roman" w:hAnsi="Times New Roman"/>
          <w:i/>
          <w:sz w:val="36"/>
        </w:rPr>
      </w:pPr>
      <w:r>
        <w:rPr>
          <w:rFonts w:ascii="Times New Roman" w:hAnsi="Times New Roman"/>
          <w:i/>
          <w:sz w:val="36"/>
        </w:rPr>
        <w:t xml:space="preserve">Návrh projektu na realizaci podpůrných aktivit </w:t>
      </w:r>
      <w:r w:rsidR="008A5C6A">
        <w:rPr>
          <w:rFonts w:ascii="Times New Roman" w:hAnsi="Times New Roman"/>
          <w:i/>
          <w:sz w:val="36"/>
        </w:rPr>
        <w:t>pro osoby pracující v sex byznysu</w:t>
      </w:r>
    </w:p>
    <w:p w:rsidR="00A00249" w:rsidRDefault="00D46027" w:rsidP="00BF57C3">
      <w:pPr>
        <w:jc w:val="center"/>
        <w:rPr>
          <w:rFonts w:ascii="Times New Roman" w:hAnsi="Times New Roman"/>
          <w:sz w:val="32"/>
        </w:rPr>
      </w:pPr>
      <w:r>
        <w:rPr>
          <w:rFonts w:ascii="Times New Roman" w:hAnsi="Times New Roman"/>
          <w:sz w:val="32"/>
        </w:rPr>
        <w:t>Bakalářská práce</w:t>
      </w:r>
    </w:p>
    <w:p w:rsidR="00A00249" w:rsidRDefault="00A00249" w:rsidP="00BF57C3">
      <w:pPr>
        <w:jc w:val="center"/>
        <w:rPr>
          <w:rFonts w:ascii="Times New Roman" w:hAnsi="Times New Roman"/>
          <w:sz w:val="32"/>
        </w:rPr>
      </w:pPr>
    </w:p>
    <w:p w:rsidR="00A00249" w:rsidRDefault="00A00249" w:rsidP="00BF57C3">
      <w:pPr>
        <w:jc w:val="center"/>
        <w:rPr>
          <w:rFonts w:ascii="Times New Roman" w:hAnsi="Times New Roman"/>
          <w:sz w:val="32"/>
        </w:rPr>
      </w:pPr>
    </w:p>
    <w:p w:rsidR="00A00249" w:rsidRDefault="00A00249" w:rsidP="00BF57C3">
      <w:pPr>
        <w:jc w:val="center"/>
        <w:rPr>
          <w:rFonts w:ascii="Times New Roman" w:hAnsi="Times New Roman"/>
          <w:sz w:val="32"/>
        </w:rPr>
      </w:pPr>
    </w:p>
    <w:p w:rsidR="00A00249" w:rsidRDefault="00A00249" w:rsidP="00BF57C3">
      <w:pPr>
        <w:jc w:val="center"/>
        <w:rPr>
          <w:rFonts w:ascii="Times New Roman" w:hAnsi="Times New Roman"/>
          <w:sz w:val="32"/>
        </w:rPr>
      </w:pPr>
    </w:p>
    <w:p w:rsidR="00A00249" w:rsidRDefault="00A00249" w:rsidP="00BF57C3">
      <w:pPr>
        <w:jc w:val="center"/>
        <w:rPr>
          <w:rFonts w:ascii="Times New Roman" w:hAnsi="Times New Roman"/>
          <w:sz w:val="32"/>
        </w:rPr>
      </w:pPr>
    </w:p>
    <w:p w:rsidR="00A00249" w:rsidRDefault="00A00249" w:rsidP="00BF57C3">
      <w:pPr>
        <w:jc w:val="center"/>
        <w:rPr>
          <w:rFonts w:ascii="Times New Roman" w:hAnsi="Times New Roman"/>
          <w:sz w:val="32"/>
        </w:rPr>
      </w:pPr>
    </w:p>
    <w:p w:rsidR="00A00249" w:rsidRDefault="00A00249" w:rsidP="00BF57C3">
      <w:pPr>
        <w:jc w:val="center"/>
        <w:rPr>
          <w:rFonts w:ascii="Times New Roman" w:hAnsi="Times New Roman"/>
          <w:sz w:val="32"/>
        </w:rPr>
      </w:pPr>
    </w:p>
    <w:p w:rsidR="00A00249" w:rsidRDefault="00A00249" w:rsidP="00BF57C3">
      <w:pPr>
        <w:jc w:val="center"/>
        <w:rPr>
          <w:rFonts w:ascii="Times New Roman" w:hAnsi="Times New Roman"/>
          <w:sz w:val="32"/>
        </w:rPr>
      </w:pPr>
    </w:p>
    <w:p w:rsidR="00A00249" w:rsidRDefault="00A00249" w:rsidP="00BF57C3">
      <w:pPr>
        <w:rPr>
          <w:rFonts w:ascii="Times New Roman" w:hAnsi="Times New Roman"/>
          <w:sz w:val="32"/>
        </w:rPr>
      </w:pPr>
    </w:p>
    <w:p w:rsidR="00A00249" w:rsidRDefault="00D46027" w:rsidP="00BF57C3">
      <w:pPr>
        <w:jc w:val="center"/>
        <w:rPr>
          <w:rFonts w:ascii="Times New Roman" w:hAnsi="Times New Roman"/>
          <w:sz w:val="32"/>
        </w:rPr>
      </w:pPr>
      <w:r>
        <w:rPr>
          <w:rFonts w:ascii="Times New Roman" w:hAnsi="Times New Roman"/>
          <w:sz w:val="32"/>
        </w:rPr>
        <w:t>Vedoucí práce: Mgr. Iva Linhartová</w:t>
      </w:r>
    </w:p>
    <w:p w:rsidR="00A00249" w:rsidRDefault="00D46027" w:rsidP="00BF57C3">
      <w:pPr>
        <w:jc w:val="center"/>
        <w:rPr>
          <w:rFonts w:ascii="Times New Roman" w:hAnsi="Times New Roman"/>
          <w:sz w:val="32"/>
        </w:rPr>
      </w:pPr>
      <w:r>
        <w:rPr>
          <w:rFonts w:ascii="Times New Roman" w:hAnsi="Times New Roman"/>
          <w:sz w:val="32"/>
        </w:rPr>
        <w:t>2021</w:t>
      </w: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A00249" w:rsidP="00BF57C3">
      <w:pPr>
        <w:autoSpaceDE w:val="0"/>
        <w:spacing w:after="0"/>
        <w:rPr>
          <w:rFonts w:ascii="TimesNewRomanPSMT" w:hAnsi="TimesNewRomanPSMT" w:cs="TimesNewRomanPSMT"/>
        </w:rPr>
      </w:pPr>
    </w:p>
    <w:p w:rsidR="00A00249" w:rsidRDefault="00D46027" w:rsidP="00BF57C3">
      <w:pPr>
        <w:autoSpaceDE w:val="0"/>
        <w:spacing w:after="0" w:line="360" w:lineRule="auto"/>
        <w:jc w:val="both"/>
        <w:rPr>
          <w:rFonts w:ascii="Times New Roman" w:hAnsi="Times New Roman"/>
          <w:b/>
          <w:sz w:val="24"/>
          <w:szCs w:val="24"/>
        </w:rPr>
      </w:pPr>
      <w:r>
        <w:rPr>
          <w:rFonts w:ascii="Times New Roman" w:hAnsi="Times New Roman"/>
          <w:b/>
          <w:sz w:val="24"/>
          <w:szCs w:val="24"/>
        </w:rPr>
        <w:t>Prohlášení</w:t>
      </w:r>
    </w:p>
    <w:p w:rsidR="00A00249" w:rsidRDefault="00D46027" w:rsidP="00BF57C3">
      <w:pPr>
        <w:autoSpaceDE w:val="0"/>
        <w:spacing w:after="0" w:line="360" w:lineRule="auto"/>
        <w:jc w:val="both"/>
        <w:rPr>
          <w:rFonts w:ascii="Times New Roman" w:hAnsi="Times New Roman"/>
          <w:i/>
          <w:sz w:val="24"/>
          <w:szCs w:val="24"/>
        </w:rPr>
      </w:pPr>
      <w:r>
        <w:rPr>
          <w:rFonts w:ascii="Times New Roman" w:hAnsi="Times New Roman"/>
          <w:i/>
          <w:sz w:val="24"/>
          <w:szCs w:val="24"/>
        </w:rPr>
        <w:t xml:space="preserve">„Prohlašuji, že jsem práci vypracovala samostatně a že jsem všechny použité informační zdroje uvedla v seznamu literatury.“  </w:t>
      </w:r>
    </w:p>
    <w:p w:rsidR="00A00249" w:rsidRDefault="00D46027" w:rsidP="00BF57C3">
      <w:pPr>
        <w:autoSpaceDE w:val="0"/>
        <w:spacing w:after="0" w:line="360" w:lineRule="auto"/>
        <w:jc w:val="right"/>
      </w:pPr>
      <w:r>
        <w:rPr>
          <w:rFonts w:ascii="Times New Roman" w:hAnsi="Times New Roman"/>
          <w:sz w:val="24"/>
        </w:rPr>
        <w:t>Podpis studenta: _______________________</w:t>
      </w: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A00249" w:rsidP="00BF57C3">
      <w:pPr>
        <w:autoSpaceDE w:val="0"/>
        <w:spacing w:after="0" w:line="360" w:lineRule="auto"/>
        <w:jc w:val="center"/>
        <w:rPr>
          <w:rFonts w:ascii="Times New Roman" w:hAnsi="Times New Roman"/>
          <w:sz w:val="24"/>
        </w:rPr>
      </w:pPr>
    </w:p>
    <w:p w:rsidR="00A00249" w:rsidRDefault="00D46027" w:rsidP="00BF57C3">
      <w:pPr>
        <w:autoSpaceDE w:val="0"/>
        <w:spacing w:after="0" w:line="360" w:lineRule="auto"/>
        <w:jc w:val="both"/>
        <w:rPr>
          <w:rFonts w:ascii="Times New Roman" w:hAnsi="Times New Roman"/>
          <w:b/>
          <w:sz w:val="24"/>
          <w:szCs w:val="24"/>
        </w:rPr>
      </w:pPr>
      <w:r>
        <w:rPr>
          <w:rFonts w:ascii="Times New Roman" w:hAnsi="Times New Roman"/>
          <w:b/>
          <w:sz w:val="24"/>
          <w:szCs w:val="24"/>
        </w:rPr>
        <w:t>Poděkování</w:t>
      </w:r>
    </w:p>
    <w:p w:rsidR="00A00249" w:rsidRPr="00B709EF" w:rsidRDefault="00D46027" w:rsidP="00BF57C3">
      <w:pPr>
        <w:autoSpaceDE w:val="0"/>
        <w:spacing w:after="0" w:line="360" w:lineRule="auto"/>
        <w:jc w:val="both"/>
        <w:rPr>
          <w:rFonts w:ascii="Times New Roman" w:hAnsi="Times New Roman"/>
          <w:sz w:val="24"/>
          <w:szCs w:val="24"/>
        </w:rPr>
      </w:pPr>
      <w:r>
        <w:rPr>
          <w:rFonts w:ascii="Times New Roman" w:hAnsi="Times New Roman"/>
          <w:sz w:val="24"/>
          <w:szCs w:val="24"/>
        </w:rPr>
        <w:t>Ráda bych poděkovala vedoucí Mgr. Ivě Linhartové za její cenné rady, připomínky a povzbudivá slova.</w:t>
      </w:r>
      <w:r w:rsidR="00B709EF">
        <w:rPr>
          <w:rFonts w:ascii="Times New Roman" w:hAnsi="Times New Roman"/>
          <w:sz w:val="24"/>
          <w:szCs w:val="24"/>
        </w:rPr>
        <w:br w:type="page"/>
      </w:r>
    </w:p>
    <w:p w:rsidR="00A00249" w:rsidRPr="003C4FEE" w:rsidRDefault="00D46027" w:rsidP="00BF57C3">
      <w:pPr>
        <w:spacing w:line="360" w:lineRule="auto"/>
        <w:jc w:val="both"/>
        <w:rPr>
          <w:rFonts w:ascii="Times New Roman" w:hAnsi="Times New Roman"/>
          <w:b/>
          <w:sz w:val="32"/>
          <w:szCs w:val="24"/>
        </w:rPr>
      </w:pPr>
      <w:bookmarkStart w:id="0" w:name="_Toc68000176"/>
      <w:bookmarkStart w:id="1" w:name="_Toc69401095"/>
      <w:r w:rsidRPr="003C4FEE">
        <w:rPr>
          <w:rFonts w:ascii="Times New Roman" w:hAnsi="Times New Roman"/>
          <w:b/>
          <w:sz w:val="32"/>
          <w:szCs w:val="24"/>
        </w:rPr>
        <w:lastRenderedPageBreak/>
        <w:t>Obsah</w:t>
      </w:r>
      <w:bookmarkEnd w:id="0"/>
      <w:bookmarkEnd w:id="1"/>
    </w:p>
    <w:p w:rsidR="002B3953" w:rsidRPr="002B3953" w:rsidRDefault="00D46027" w:rsidP="002B3953">
      <w:pPr>
        <w:pStyle w:val="Obsah1"/>
        <w:spacing w:line="360" w:lineRule="auto"/>
        <w:jc w:val="both"/>
        <w:rPr>
          <w:rFonts w:asciiTheme="minorHAnsi" w:eastAsiaTheme="minorEastAsia" w:hAnsiTheme="minorHAnsi" w:cstheme="minorBidi"/>
          <w:noProof/>
          <w:szCs w:val="24"/>
          <w:lang w:eastAsia="cs-CZ"/>
        </w:rPr>
      </w:pPr>
      <w:r w:rsidRPr="002B3953">
        <w:rPr>
          <w:szCs w:val="24"/>
        </w:rPr>
        <w:fldChar w:fldCharType="begin"/>
      </w:r>
      <w:r w:rsidRPr="002B3953">
        <w:rPr>
          <w:szCs w:val="24"/>
        </w:rPr>
        <w:instrText xml:space="preserve"> TOC \o "1-3" \h </w:instrText>
      </w:r>
      <w:r w:rsidRPr="002B3953">
        <w:rPr>
          <w:szCs w:val="24"/>
        </w:rPr>
        <w:fldChar w:fldCharType="separate"/>
      </w:r>
      <w:hyperlink w:anchor="_Toc75290993" w:history="1">
        <w:r w:rsidR="002B3953" w:rsidRPr="002B3953">
          <w:rPr>
            <w:rStyle w:val="Hypertextovodkaz"/>
            <w:noProof/>
            <w:szCs w:val="24"/>
          </w:rPr>
          <w:t>Úvod</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_Toc75290993 \h </w:instrText>
        </w:r>
        <w:r w:rsidR="002B3953" w:rsidRPr="002B3953">
          <w:rPr>
            <w:noProof/>
            <w:szCs w:val="24"/>
          </w:rPr>
        </w:r>
        <w:r w:rsidR="002B3953" w:rsidRPr="002B3953">
          <w:rPr>
            <w:noProof/>
            <w:szCs w:val="24"/>
          </w:rPr>
          <w:fldChar w:fldCharType="separate"/>
        </w:r>
        <w:r w:rsidR="002B3953" w:rsidRPr="002B3953">
          <w:rPr>
            <w:noProof/>
            <w:szCs w:val="24"/>
          </w:rPr>
          <w:t>7</w:t>
        </w:r>
        <w:r w:rsidR="002B3953" w:rsidRPr="002B3953">
          <w:rPr>
            <w:noProof/>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0994" w:history="1">
        <w:r w:rsidR="002B3953" w:rsidRPr="002B3953">
          <w:rPr>
            <w:rStyle w:val="Hypertextovodkaz"/>
            <w:noProof/>
            <w:szCs w:val="24"/>
          </w:rPr>
          <w:t>Teoretická část</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_Toc75290994 \h </w:instrText>
        </w:r>
        <w:r w:rsidR="002B3953" w:rsidRPr="002B3953">
          <w:rPr>
            <w:noProof/>
            <w:szCs w:val="24"/>
          </w:rPr>
        </w:r>
        <w:r w:rsidR="002B3953" w:rsidRPr="002B3953">
          <w:rPr>
            <w:noProof/>
            <w:szCs w:val="24"/>
          </w:rPr>
          <w:fldChar w:fldCharType="separate"/>
        </w:r>
        <w:r w:rsidR="002B3953" w:rsidRPr="002B3953">
          <w:rPr>
            <w:noProof/>
            <w:szCs w:val="24"/>
          </w:rPr>
          <w:t>8</w:t>
        </w:r>
        <w:r w:rsidR="002B3953" w:rsidRPr="002B3953">
          <w:rPr>
            <w:noProof/>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0995" w:history="1">
        <w:r w:rsidR="002B3953" w:rsidRPr="002B3953">
          <w:rPr>
            <w:rStyle w:val="Hypertextovodkaz"/>
            <w:noProof/>
            <w:szCs w:val="24"/>
          </w:rPr>
          <w:t>1</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Charakteristika pojmů</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_Toc75290995 \h </w:instrText>
        </w:r>
        <w:r w:rsidR="002B3953" w:rsidRPr="002B3953">
          <w:rPr>
            <w:noProof/>
            <w:szCs w:val="24"/>
          </w:rPr>
        </w:r>
        <w:r w:rsidR="002B3953" w:rsidRPr="002B3953">
          <w:rPr>
            <w:noProof/>
            <w:szCs w:val="24"/>
          </w:rPr>
          <w:fldChar w:fldCharType="separate"/>
        </w:r>
        <w:r w:rsidR="002B3953" w:rsidRPr="002B3953">
          <w:rPr>
            <w:noProof/>
            <w:szCs w:val="24"/>
          </w:rPr>
          <w:t>8</w:t>
        </w:r>
        <w:r w:rsidR="002B3953" w:rsidRPr="002B3953">
          <w:rPr>
            <w:noProof/>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0996" w:history="1">
        <w:r w:rsidR="002B3953" w:rsidRPr="002B3953">
          <w:rPr>
            <w:rStyle w:val="Hypertextovodkaz"/>
            <w:noProof/>
            <w:szCs w:val="24"/>
          </w:rPr>
          <w:t>2</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Typologie sexuálních služeb</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_Toc75290996 \h </w:instrText>
        </w:r>
        <w:r w:rsidR="002B3953" w:rsidRPr="002B3953">
          <w:rPr>
            <w:noProof/>
            <w:szCs w:val="24"/>
          </w:rPr>
        </w:r>
        <w:r w:rsidR="002B3953" w:rsidRPr="002B3953">
          <w:rPr>
            <w:noProof/>
            <w:szCs w:val="24"/>
          </w:rPr>
          <w:fldChar w:fldCharType="separate"/>
        </w:r>
        <w:r w:rsidR="002B3953" w:rsidRPr="002B3953">
          <w:rPr>
            <w:noProof/>
            <w:szCs w:val="24"/>
          </w:rPr>
          <w:t>9</w:t>
        </w:r>
        <w:r w:rsidR="002B3953" w:rsidRPr="002B3953">
          <w:rPr>
            <w:noProof/>
            <w:szCs w:val="24"/>
          </w:rPr>
          <w:fldChar w:fldCharType="end"/>
        </w:r>
      </w:hyperlink>
    </w:p>
    <w:p w:rsidR="002B3953" w:rsidRPr="002B3953" w:rsidRDefault="00817960" w:rsidP="002B3953">
      <w:pPr>
        <w:pStyle w:val="Obsah2"/>
        <w:tabs>
          <w:tab w:val="left" w:pos="880"/>
        </w:tabs>
        <w:jc w:val="both"/>
        <w:rPr>
          <w:rFonts w:asciiTheme="minorHAnsi" w:eastAsiaTheme="minorEastAsia" w:hAnsiTheme="minorHAnsi" w:cstheme="minorBidi"/>
          <w:szCs w:val="24"/>
          <w:lang w:eastAsia="cs-CZ"/>
        </w:rPr>
      </w:pPr>
      <w:hyperlink w:anchor="_Toc75290997" w:history="1">
        <w:r w:rsidR="002B3953" w:rsidRPr="002B3953">
          <w:rPr>
            <w:rStyle w:val="Hypertextovodkaz"/>
            <w:szCs w:val="24"/>
          </w:rPr>
          <w:t>2.1</w:t>
        </w:r>
        <w:r w:rsidR="002B3953" w:rsidRPr="002B3953">
          <w:rPr>
            <w:rFonts w:asciiTheme="minorHAnsi" w:eastAsiaTheme="minorEastAsia" w:hAnsiTheme="minorHAnsi" w:cstheme="minorBidi"/>
            <w:szCs w:val="24"/>
            <w:lang w:eastAsia="cs-CZ"/>
          </w:rPr>
          <w:tab/>
        </w:r>
        <w:r w:rsidR="002B3953" w:rsidRPr="002B3953">
          <w:rPr>
            <w:rStyle w:val="Hypertextovodkaz"/>
            <w:szCs w:val="24"/>
          </w:rPr>
          <w:t>Podle subjektu</w:t>
        </w:r>
        <w:r w:rsidR="002B3953" w:rsidRPr="002B3953">
          <w:rPr>
            <w:szCs w:val="24"/>
          </w:rPr>
          <w:tab/>
        </w:r>
        <w:r w:rsidR="002B3953" w:rsidRPr="002B3953">
          <w:rPr>
            <w:szCs w:val="24"/>
          </w:rPr>
          <w:fldChar w:fldCharType="begin"/>
        </w:r>
        <w:r w:rsidR="002B3953" w:rsidRPr="002B3953">
          <w:rPr>
            <w:szCs w:val="24"/>
          </w:rPr>
          <w:instrText xml:space="preserve"> PAGEREF _Toc75290997 \h </w:instrText>
        </w:r>
        <w:r w:rsidR="002B3953" w:rsidRPr="002B3953">
          <w:rPr>
            <w:szCs w:val="24"/>
          </w:rPr>
        </w:r>
        <w:r w:rsidR="002B3953" w:rsidRPr="002B3953">
          <w:rPr>
            <w:szCs w:val="24"/>
          </w:rPr>
          <w:fldChar w:fldCharType="separate"/>
        </w:r>
        <w:r w:rsidR="002B3953" w:rsidRPr="002B3953">
          <w:rPr>
            <w:szCs w:val="24"/>
          </w:rPr>
          <w:t>9</w:t>
        </w:r>
        <w:r w:rsidR="002B3953" w:rsidRPr="002B3953">
          <w:rPr>
            <w:szCs w:val="24"/>
          </w:rPr>
          <w:fldChar w:fldCharType="end"/>
        </w:r>
      </w:hyperlink>
    </w:p>
    <w:p w:rsidR="002B3953" w:rsidRPr="002B3953" w:rsidRDefault="00817960" w:rsidP="002B3953">
      <w:pPr>
        <w:pStyle w:val="Obsah2"/>
        <w:tabs>
          <w:tab w:val="left" w:pos="880"/>
        </w:tabs>
        <w:jc w:val="both"/>
        <w:rPr>
          <w:rFonts w:asciiTheme="minorHAnsi" w:eastAsiaTheme="minorEastAsia" w:hAnsiTheme="minorHAnsi" w:cstheme="minorBidi"/>
          <w:szCs w:val="24"/>
          <w:lang w:eastAsia="cs-CZ"/>
        </w:rPr>
      </w:pPr>
      <w:hyperlink w:anchor="_Toc75290998" w:history="1">
        <w:r w:rsidR="002B3953" w:rsidRPr="002B3953">
          <w:rPr>
            <w:rStyle w:val="Hypertextovodkaz"/>
            <w:szCs w:val="24"/>
          </w:rPr>
          <w:t>2.1</w:t>
        </w:r>
        <w:r w:rsidR="002B3953" w:rsidRPr="002B3953">
          <w:rPr>
            <w:rFonts w:asciiTheme="minorHAnsi" w:eastAsiaTheme="minorEastAsia" w:hAnsiTheme="minorHAnsi" w:cstheme="minorBidi"/>
            <w:szCs w:val="24"/>
            <w:lang w:eastAsia="cs-CZ"/>
          </w:rPr>
          <w:tab/>
        </w:r>
        <w:r w:rsidR="002B3953" w:rsidRPr="002B3953">
          <w:rPr>
            <w:rStyle w:val="Hypertextovodkaz"/>
            <w:szCs w:val="24"/>
          </w:rPr>
          <w:t>Podle prostředí</w:t>
        </w:r>
        <w:r w:rsidR="002B3953" w:rsidRPr="002B3953">
          <w:rPr>
            <w:szCs w:val="24"/>
          </w:rPr>
          <w:tab/>
        </w:r>
        <w:r w:rsidR="002B3953" w:rsidRPr="002B3953">
          <w:rPr>
            <w:szCs w:val="24"/>
          </w:rPr>
          <w:fldChar w:fldCharType="begin"/>
        </w:r>
        <w:r w:rsidR="002B3953" w:rsidRPr="002B3953">
          <w:rPr>
            <w:szCs w:val="24"/>
          </w:rPr>
          <w:instrText xml:space="preserve"> PAGEREF _Toc75290998 \h </w:instrText>
        </w:r>
        <w:r w:rsidR="002B3953" w:rsidRPr="002B3953">
          <w:rPr>
            <w:szCs w:val="24"/>
          </w:rPr>
        </w:r>
        <w:r w:rsidR="002B3953" w:rsidRPr="002B3953">
          <w:rPr>
            <w:szCs w:val="24"/>
          </w:rPr>
          <w:fldChar w:fldCharType="separate"/>
        </w:r>
        <w:r w:rsidR="002B3953" w:rsidRPr="002B3953">
          <w:rPr>
            <w:szCs w:val="24"/>
          </w:rPr>
          <w:t>11</w:t>
        </w:r>
        <w:r w:rsidR="002B3953" w:rsidRPr="002B3953">
          <w:rPr>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0999" w:history="1">
        <w:r w:rsidR="002B3953" w:rsidRPr="002B3953">
          <w:rPr>
            <w:rStyle w:val="Hypertextovodkaz"/>
            <w:noProof/>
            <w:szCs w:val="24"/>
          </w:rPr>
          <w:t>3</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Motivace k poskytování sexuálních služeb</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_Toc75290999 \h </w:instrText>
        </w:r>
        <w:r w:rsidR="002B3953" w:rsidRPr="002B3953">
          <w:rPr>
            <w:noProof/>
            <w:szCs w:val="24"/>
          </w:rPr>
        </w:r>
        <w:r w:rsidR="002B3953" w:rsidRPr="002B3953">
          <w:rPr>
            <w:noProof/>
            <w:szCs w:val="24"/>
          </w:rPr>
          <w:fldChar w:fldCharType="separate"/>
        </w:r>
        <w:r w:rsidR="002B3953" w:rsidRPr="002B3953">
          <w:rPr>
            <w:noProof/>
            <w:szCs w:val="24"/>
          </w:rPr>
          <w:t>13</w:t>
        </w:r>
        <w:r w:rsidR="002B3953" w:rsidRPr="002B3953">
          <w:rPr>
            <w:noProof/>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00" w:history="1">
        <w:r w:rsidR="002B3953" w:rsidRPr="002B3953">
          <w:rPr>
            <w:rStyle w:val="Hypertextovodkaz"/>
            <w:noProof/>
            <w:szCs w:val="24"/>
          </w:rPr>
          <w:t>4</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Následky poskytování sexuálních služeb</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_Toc75291000 \h </w:instrText>
        </w:r>
        <w:r w:rsidR="002B3953" w:rsidRPr="002B3953">
          <w:rPr>
            <w:noProof/>
            <w:szCs w:val="24"/>
          </w:rPr>
        </w:r>
        <w:r w:rsidR="002B3953" w:rsidRPr="002B3953">
          <w:rPr>
            <w:noProof/>
            <w:szCs w:val="24"/>
          </w:rPr>
          <w:fldChar w:fldCharType="separate"/>
        </w:r>
        <w:r w:rsidR="002B3953" w:rsidRPr="002B3953">
          <w:rPr>
            <w:noProof/>
            <w:szCs w:val="24"/>
          </w:rPr>
          <w:t>16</w:t>
        </w:r>
        <w:r w:rsidR="002B3953" w:rsidRPr="002B3953">
          <w:rPr>
            <w:noProof/>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01" w:history="1">
        <w:r w:rsidR="002B3953" w:rsidRPr="002B3953">
          <w:rPr>
            <w:rStyle w:val="Hypertextovodkaz"/>
            <w:noProof/>
            <w:szCs w:val="24"/>
          </w:rPr>
          <w:t>5</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Kvalita života u sexuálních pracovnic</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_Toc75291001 \h </w:instrText>
        </w:r>
        <w:r w:rsidR="002B3953" w:rsidRPr="002B3953">
          <w:rPr>
            <w:noProof/>
            <w:szCs w:val="24"/>
          </w:rPr>
        </w:r>
        <w:r w:rsidR="002B3953" w:rsidRPr="002B3953">
          <w:rPr>
            <w:noProof/>
            <w:szCs w:val="24"/>
          </w:rPr>
          <w:fldChar w:fldCharType="separate"/>
        </w:r>
        <w:r w:rsidR="002B3953" w:rsidRPr="002B3953">
          <w:rPr>
            <w:noProof/>
            <w:szCs w:val="24"/>
          </w:rPr>
          <w:t>19</w:t>
        </w:r>
        <w:r w:rsidR="002B3953" w:rsidRPr="002B3953">
          <w:rPr>
            <w:noProof/>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02" w:history="1">
        <w:r w:rsidR="002B3953" w:rsidRPr="002B3953">
          <w:rPr>
            <w:rStyle w:val="Hypertextovodkaz"/>
            <w:noProof/>
            <w:szCs w:val="24"/>
          </w:rPr>
          <w:t>6</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Způsoby podpory pracovnic v sexbyznyse</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_Toc75291002 \h </w:instrText>
        </w:r>
        <w:r w:rsidR="002B3953" w:rsidRPr="002B3953">
          <w:rPr>
            <w:noProof/>
            <w:szCs w:val="24"/>
          </w:rPr>
        </w:r>
        <w:r w:rsidR="002B3953" w:rsidRPr="002B3953">
          <w:rPr>
            <w:noProof/>
            <w:szCs w:val="24"/>
          </w:rPr>
          <w:fldChar w:fldCharType="separate"/>
        </w:r>
        <w:r w:rsidR="002B3953" w:rsidRPr="002B3953">
          <w:rPr>
            <w:noProof/>
            <w:szCs w:val="24"/>
          </w:rPr>
          <w:t>21</w:t>
        </w:r>
        <w:r w:rsidR="002B3953" w:rsidRPr="002B3953">
          <w:rPr>
            <w:noProof/>
            <w:szCs w:val="24"/>
          </w:rPr>
          <w:fldChar w:fldCharType="end"/>
        </w:r>
      </w:hyperlink>
    </w:p>
    <w:p w:rsidR="002B3953" w:rsidRPr="002B3953" w:rsidRDefault="00817960" w:rsidP="002B3953">
      <w:pPr>
        <w:pStyle w:val="Obsah2"/>
        <w:jc w:val="both"/>
        <w:rPr>
          <w:rFonts w:asciiTheme="minorHAnsi" w:eastAsiaTheme="minorEastAsia" w:hAnsiTheme="minorHAnsi" w:cstheme="minorBidi"/>
          <w:szCs w:val="24"/>
          <w:lang w:eastAsia="cs-CZ"/>
        </w:rPr>
      </w:pPr>
      <w:hyperlink w:anchor="_Toc75291003" w:history="1">
        <w:r w:rsidR="002B3953" w:rsidRPr="002B3953">
          <w:rPr>
            <w:rStyle w:val="Hypertextovodkaz"/>
            <w:szCs w:val="24"/>
          </w:rPr>
          <w:t>6.1 Sociální práce se sexuálními pracovnicemi</w:t>
        </w:r>
        <w:r w:rsidR="002B3953" w:rsidRPr="002B3953">
          <w:rPr>
            <w:szCs w:val="24"/>
          </w:rPr>
          <w:tab/>
        </w:r>
        <w:r w:rsidR="002B3953" w:rsidRPr="002B3953">
          <w:rPr>
            <w:szCs w:val="24"/>
          </w:rPr>
          <w:fldChar w:fldCharType="begin"/>
        </w:r>
        <w:r w:rsidR="002B3953" w:rsidRPr="002B3953">
          <w:rPr>
            <w:szCs w:val="24"/>
          </w:rPr>
          <w:instrText xml:space="preserve"> PAGEREF _Toc75291003 \h </w:instrText>
        </w:r>
        <w:r w:rsidR="002B3953" w:rsidRPr="002B3953">
          <w:rPr>
            <w:szCs w:val="24"/>
          </w:rPr>
        </w:r>
        <w:r w:rsidR="002B3953" w:rsidRPr="002B3953">
          <w:rPr>
            <w:szCs w:val="24"/>
          </w:rPr>
          <w:fldChar w:fldCharType="separate"/>
        </w:r>
        <w:r w:rsidR="002B3953" w:rsidRPr="002B3953">
          <w:rPr>
            <w:szCs w:val="24"/>
          </w:rPr>
          <w:t>21</w:t>
        </w:r>
        <w:r w:rsidR="002B3953" w:rsidRPr="002B3953">
          <w:rPr>
            <w:szCs w:val="24"/>
          </w:rPr>
          <w:fldChar w:fldCharType="end"/>
        </w:r>
      </w:hyperlink>
    </w:p>
    <w:p w:rsidR="002B3953" w:rsidRPr="002B3953" w:rsidRDefault="00817960" w:rsidP="002B3953">
      <w:pPr>
        <w:pStyle w:val="Obsah2"/>
        <w:jc w:val="both"/>
        <w:rPr>
          <w:rFonts w:asciiTheme="minorHAnsi" w:eastAsiaTheme="minorEastAsia" w:hAnsiTheme="minorHAnsi" w:cstheme="minorBidi"/>
          <w:szCs w:val="24"/>
          <w:lang w:eastAsia="cs-CZ"/>
        </w:rPr>
      </w:pPr>
      <w:hyperlink w:anchor="_Toc75291004" w:history="1">
        <w:r w:rsidR="002B3953" w:rsidRPr="002B3953">
          <w:rPr>
            <w:rStyle w:val="Hypertextovodkaz"/>
            <w:szCs w:val="24"/>
          </w:rPr>
          <w:t>6.2 Vybrané přístupy v rámci sociální práce</w:t>
        </w:r>
        <w:r w:rsidR="002B3953" w:rsidRPr="002B3953">
          <w:rPr>
            <w:szCs w:val="24"/>
          </w:rPr>
          <w:tab/>
        </w:r>
        <w:r w:rsidR="002B3953" w:rsidRPr="002B3953">
          <w:rPr>
            <w:szCs w:val="24"/>
          </w:rPr>
          <w:fldChar w:fldCharType="begin"/>
        </w:r>
        <w:r w:rsidR="002B3953" w:rsidRPr="002B3953">
          <w:rPr>
            <w:szCs w:val="24"/>
          </w:rPr>
          <w:instrText xml:space="preserve"> PAGEREF _Toc75291004 \h </w:instrText>
        </w:r>
        <w:r w:rsidR="002B3953" w:rsidRPr="002B3953">
          <w:rPr>
            <w:szCs w:val="24"/>
          </w:rPr>
        </w:r>
        <w:r w:rsidR="002B3953" w:rsidRPr="002B3953">
          <w:rPr>
            <w:szCs w:val="24"/>
          </w:rPr>
          <w:fldChar w:fldCharType="separate"/>
        </w:r>
        <w:r w:rsidR="002B3953" w:rsidRPr="002B3953">
          <w:rPr>
            <w:szCs w:val="24"/>
          </w:rPr>
          <w:t>22</w:t>
        </w:r>
        <w:r w:rsidR="002B3953" w:rsidRPr="002B3953">
          <w:rPr>
            <w:szCs w:val="24"/>
          </w:rPr>
          <w:fldChar w:fldCharType="end"/>
        </w:r>
      </w:hyperlink>
    </w:p>
    <w:p w:rsidR="002B3953" w:rsidRPr="002B3953" w:rsidRDefault="00817960" w:rsidP="002B3953">
      <w:pPr>
        <w:pStyle w:val="Obsah3"/>
        <w:rPr>
          <w:rFonts w:asciiTheme="minorHAnsi" w:eastAsiaTheme="minorEastAsia" w:hAnsiTheme="minorHAnsi" w:cstheme="minorBidi"/>
          <w:b w:val="0"/>
          <w:lang w:eastAsia="cs-CZ"/>
        </w:rPr>
      </w:pPr>
      <w:hyperlink w:anchor="_Toc75291005" w:history="1">
        <w:r w:rsidR="002B3953" w:rsidRPr="002B3953">
          <w:rPr>
            <w:rStyle w:val="Hypertextovodkaz"/>
            <w:b w:val="0"/>
          </w:rPr>
          <w:t>6.2.1</w:t>
        </w:r>
        <w:r w:rsidR="002B3953" w:rsidRPr="002B3953">
          <w:rPr>
            <w:rFonts w:asciiTheme="minorHAnsi" w:eastAsiaTheme="minorEastAsia" w:hAnsiTheme="minorHAnsi" w:cstheme="minorBidi"/>
            <w:b w:val="0"/>
            <w:lang w:eastAsia="cs-CZ"/>
          </w:rPr>
          <w:tab/>
        </w:r>
        <w:r w:rsidR="002B3953" w:rsidRPr="002B3953">
          <w:rPr>
            <w:rStyle w:val="Hypertextovodkaz"/>
            <w:b w:val="0"/>
          </w:rPr>
          <w:t>Zmírňování škod</w:t>
        </w:r>
        <w:r w:rsidR="002B3953" w:rsidRPr="002B3953">
          <w:rPr>
            <w:b w:val="0"/>
          </w:rPr>
          <w:tab/>
        </w:r>
        <w:r w:rsidR="002B3953" w:rsidRPr="002B3953">
          <w:rPr>
            <w:b w:val="0"/>
          </w:rPr>
          <w:fldChar w:fldCharType="begin"/>
        </w:r>
        <w:r w:rsidR="002B3953" w:rsidRPr="002B3953">
          <w:rPr>
            <w:b w:val="0"/>
          </w:rPr>
          <w:instrText xml:space="preserve"> PAGEREF _Toc75291005 \h </w:instrText>
        </w:r>
        <w:r w:rsidR="002B3953" w:rsidRPr="002B3953">
          <w:rPr>
            <w:b w:val="0"/>
          </w:rPr>
        </w:r>
        <w:r w:rsidR="002B3953" w:rsidRPr="002B3953">
          <w:rPr>
            <w:b w:val="0"/>
          </w:rPr>
          <w:fldChar w:fldCharType="separate"/>
        </w:r>
        <w:r w:rsidR="002B3953" w:rsidRPr="002B3953">
          <w:rPr>
            <w:b w:val="0"/>
          </w:rPr>
          <w:t>22</w:t>
        </w:r>
        <w:r w:rsidR="002B3953" w:rsidRPr="002B3953">
          <w:rPr>
            <w:b w:val="0"/>
          </w:rPr>
          <w:fldChar w:fldCharType="end"/>
        </w:r>
      </w:hyperlink>
    </w:p>
    <w:p w:rsidR="002B3953" w:rsidRPr="002B3953" w:rsidRDefault="00817960" w:rsidP="002B3953">
      <w:pPr>
        <w:pStyle w:val="Obsah3"/>
        <w:rPr>
          <w:rFonts w:asciiTheme="minorHAnsi" w:eastAsiaTheme="minorEastAsia" w:hAnsiTheme="minorHAnsi" w:cstheme="minorBidi"/>
          <w:b w:val="0"/>
          <w:lang w:eastAsia="cs-CZ"/>
        </w:rPr>
      </w:pPr>
      <w:hyperlink w:anchor="_Toc75291006" w:history="1">
        <w:r w:rsidR="002B3953" w:rsidRPr="002B3953">
          <w:rPr>
            <w:rStyle w:val="Hypertextovodkaz"/>
            <w:b w:val="0"/>
          </w:rPr>
          <w:t>6.2.2</w:t>
        </w:r>
        <w:r w:rsidR="002B3953" w:rsidRPr="002B3953">
          <w:rPr>
            <w:rFonts w:asciiTheme="minorHAnsi" w:eastAsiaTheme="minorEastAsia" w:hAnsiTheme="minorHAnsi" w:cstheme="minorBidi"/>
            <w:b w:val="0"/>
            <w:lang w:eastAsia="cs-CZ"/>
          </w:rPr>
          <w:tab/>
        </w:r>
        <w:r w:rsidR="002B3953" w:rsidRPr="002B3953">
          <w:rPr>
            <w:rStyle w:val="Hypertextovodkaz"/>
            <w:b w:val="0"/>
          </w:rPr>
          <w:t>Resocializace</w:t>
        </w:r>
        <w:r w:rsidR="002B3953" w:rsidRPr="002B3953">
          <w:rPr>
            <w:b w:val="0"/>
          </w:rPr>
          <w:tab/>
        </w:r>
        <w:r w:rsidR="002B3953" w:rsidRPr="002B3953">
          <w:rPr>
            <w:b w:val="0"/>
          </w:rPr>
          <w:fldChar w:fldCharType="begin"/>
        </w:r>
        <w:r w:rsidR="002B3953" w:rsidRPr="002B3953">
          <w:rPr>
            <w:b w:val="0"/>
          </w:rPr>
          <w:instrText xml:space="preserve"> PAGEREF _Toc75291006 \h </w:instrText>
        </w:r>
        <w:r w:rsidR="002B3953" w:rsidRPr="002B3953">
          <w:rPr>
            <w:b w:val="0"/>
          </w:rPr>
        </w:r>
        <w:r w:rsidR="002B3953" w:rsidRPr="002B3953">
          <w:rPr>
            <w:b w:val="0"/>
          </w:rPr>
          <w:fldChar w:fldCharType="separate"/>
        </w:r>
        <w:r w:rsidR="002B3953" w:rsidRPr="002B3953">
          <w:rPr>
            <w:b w:val="0"/>
          </w:rPr>
          <w:t>22</w:t>
        </w:r>
        <w:r w:rsidR="002B3953" w:rsidRPr="002B3953">
          <w:rPr>
            <w:b w:val="0"/>
          </w:rPr>
          <w:fldChar w:fldCharType="end"/>
        </w:r>
      </w:hyperlink>
    </w:p>
    <w:p w:rsidR="002B3953" w:rsidRPr="002B3953" w:rsidRDefault="00817960" w:rsidP="002B3953">
      <w:pPr>
        <w:pStyle w:val="Obsah3"/>
        <w:rPr>
          <w:rFonts w:asciiTheme="minorHAnsi" w:eastAsiaTheme="minorEastAsia" w:hAnsiTheme="minorHAnsi" w:cstheme="minorBidi"/>
          <w:b w:val="0"/>
          <w:lang w:eastAsia="cs-CZ"/>
        </w:rPr>
      </w:pPr>
      <w:hyperlink w:anchor="_Toc75291007" w:history="1">
        <w:r w:rsidR="002B3953" w:rsidRPr="002B3953">
          <w:rPr>
            <w:rStyle w:val="Hypertextovodkaz"/>
            <w:b w:val="0"/>
          </w:rPr>
          <w:t>6.2.3</w:t>
        </w:r>
        <w:r w:rsidR="002B3953" w:rsidRPr="002B3953">
          <w:rPr>
            <w:rFonts w:asciiTheme="minorHAnsi" w:eastAsiaTheme="minorEastAsia" w:hAnsiTheme="minorHAnsi" w:cstheme="minorBidi"/>
            <w:b w:val="0"/>
            <w:lang w:eastAsia="cs-CZ"/>
          </w:rPr>
          <w:tab/>
        </w:r>
        <w:r w:rsidR="002B3953" w:rsidRPr="002B3953">
          <w:rPr>
            <w:rStyle w:val="Hypertextovodkaz"/>
            <w:b w:val="0"/>
          </w:rPr>
          <w:t>Humanistická teorie - přístup orientovaný na člověka</w:t>
        </w:r>
        <w:r w:rsidR="002B3953" w:rsidRPr="002B3953">
          <w:rPr>
            <w:b w:val="0"/>
          </w:rPr>
          <w:tab/>
        </w:r>
        <w:r w:rsidR="002B3953" w:rsidRPr="002B3953">
          <w:rPr>
            <w:b w:val="0"/>
          </w:rPr>
          <w:fldChar w:fldCharType="begin"/>
        </w:r>
        <w:r w:rsidR="002B3953" w:rsidRPr="002B3953">
          <w:rPr>
            <w:b w:val="0"/>
          </w:rPr>
          <w:instrText xml:space="preserve"> PAGEREF _Toc75291007 \h </w:instrText>
        </w:r>
        <w:r w:rsidR="002B3953" w:rsidRPr="002B3953">
          <w:rPr>
            <w:b w:val="0"/>
          </w:rPr>
        </w:r>
        <w:r w:rsidR="002B3953" w:rsidRPr="002B3953">
          <w:rPr>
            <w:b w:val="0"/>
          </w:rPr>
          <w:fldChar w:fldCharType="separate"/>
        </w:r>
        <w:r w:rsidR="002B3953" w:rsidRPr="002B3953">
          <w:rPr>
            <w:b w:val="0"/>
          </w:rPr>
          <w:t>23</w:t>
        </w:r>
        <w:r w:rsidR="002B3953" w:rsidRPr="002B3953">
          <w:rPr>
            <w:b w:val="0"/>
          </w:rPr>
          <w:fldChar w:fldCharType="end"/>
        </w:r>
      </w:hyperlink>
    </w:p>
    <w:p w:rsidR="002B3953" w:rsidRPr="002B3953" w:rsidRDefault="00817960" w:rsidP="002B3953">
      <w:pPr>
        <w:pStyle w:val="Obsah2"/>
        <w:jc w:val="both"/>
        <w:rPr>
          <w:rFonts w:asciiTheme="minorHAnsi" w:eastAsiaTheme="minorEastAsia" w:hAnsiTheme="minorHAnsi" w:cstheme="minorBidi"/>
          <w:szCs w:val="24"/>
          <w:lang w:eastAsia="cs-CZ"/>
        </w:rPr>
      </w:pPr>
      <w:hyperlink w:anchor="_Toc75291008" w:history="1">
        <w:r w:rsidR="002B3953" w:rsidRPr="002B3953">
          <w:rPr>
            <w:rStyle w:val="Hypertextovodkaz"/>
            <w:szCs w:val="24"/>
          </w:rPr>
          <w:t>6.3 Vybraná sociální služba pro sexuální pracovnice</w:t>
        </w:r>
        <w:r w:rsidR="002B3953" w:rsidRPr="002B3953">
          <w:rPr>
            <w:szCs w:val="24"/>
          </w:rPr>
          <w:tab/>
        </w:r>
        <w:r w:rsidR="002B3953" w:rsidRPr="002B3953">
          <w:rPr>
            <w:szCs w:val="24"/>
          </w:rPr>
          <w:fldChar w:fldCharType="begin"/>
        </w:r>
        <w:r w:rsidR="002B3953" w:rsidRPr="002B3953">
          <w:rPr>
            <w:szCs w:val="24"/>
          </w:rPr>
          <w:instrText xml:space="preserve"> PAGEREF _Toc75291008 \h </w:instrText>
        </w:r>
        <w:r w:rsidR="002B3953" w:rsidRPr="002B3953">
          <w:rPr>
            <w:szCs w:val="24"/>
          </w:rPr>
        </w:r>
        <w:r w:rsidR="002B3953" w:rsidRPr="002B3953">
          <w:rPr>
            <w:szCs w:val="24"/>
          </w:rPr>
          <w:fldChar w:fldCharType="separate"/>
        </w:r>
        <w:r w:rsidR="002B3953" w:rsidRPr="002B3953">
          <w:rPr>
            <w:szCs w:val="24"/>
          </w:rPr>
          <w:t>24</w:t>
        </w:r>
        <w:r w:rsidR="002B3953" w:rsidRPr="002B3953">
          <w:rPr>
            <w:szCs w:val="24"/>
          </w:rPr>
          <w:fldChar w:fldCharType="end"/>
        </w:r>
      </w:hyperlink>
    </w:p>
    <w:p w:rsidR="002B3953" w:rsidRPr="002B3953" w:rsidRDefault="00817960" w:rsidP="002B3953">
      <w:pPr>
        <w:pStyle w:val="Obsah3"/>
        <w:rPr>
          <w:rFonts w:asciiTheme="minorHAnsi" w:eastAsiaTheme="minorEastAsia" w:hAnsiTheme="minorHAnsi" w:cstheme="minorBidi"/>
          <w:b w:val="0"/>
          <w:lang w:eastAsia="cs-CZ"/>
        </w:rPr>
      </w:pPr>
      <w:hyperlink w:anchor="_Toc75291009" w:history="1">
        <w:r w:rsidR="002B3953" w:rsidRPr="002B3953">
          <w:rPr>
            <w:rStyle w:val="Hypertextovodkaz"/>
            <w:b w:val="0"/>
          </w:rPr>
          <w:t>6.3.1</w:t>
        </w:r>
        <w:r w:rsidR="002B3953" w:rsidRPr="002B3953">
          <w:rPr>
            <w:rFonts w:asciiTheme="minorHAnsi" w:eastAsiaTheme="minorEastAsia" w:hAnsiTheme="minorHAnsi" w:cstheme="minorBidi"/>
            <w:b w:val="0"/>
            <w:lang w:eastAsia="cs-CZ"/>
          </w:rPr>
          <w:tab/>
        </w:r>
        <w:r w:rsidR="002B3953" w:rsidRPr="002B3953">
          <w:rPr>
            <w:rStyle w:val="Hypertextovodkaz"/>
            <w:b w:val="0"/>
          </w:rPr>
          <w:t>Sociální poradenství</w:t>
        </w:r>
        <w:r w:rsidR="002B3953" w:rsidRPr="002B3953">
          <w:rPr>
            <w:b w:val="0"/>
          </w:rPr>
          <w:tab/>
        </w:r>
        <w:r w:rsidR="002B3953" w:rsidRPr="002B3953">
          <w:rPr>
            <w:b w:val="0"/>
          </w:rPr>
          <w:fldChar w:fldCharType="begin"/>
        </w:r>
        <w:r w:rsidR="002B3953" w:rsidRPr="002B3953">
          <w:rPr>
            <w:b w:val="0"/>
          </w:rPr>
          <w:instrText xml:space="preserve"> PAGEREF _Toc75291009 \h </w:instrText>
        </w:r>
        <w:r w:rsidR="002B3953" w:rsidRPr="002B3953">
          <w:rPr>
            <w:b w:val="0"/>
          </w:rPr>
        </w:r>
        <w:r w:rsidR="002B3953" w:rsidRPr="002B3953">
          <w:rPr>
            <w:b w:val="0"/>
          </w:rPr>
          <w:fldChar w:fldCharType="separate"/>
        </w:r>
        <w:r w:rsidR="002B3953" w:rsidRPr="002B3953">
          <w:rPr>
            <w:b w:val="0"/>
          </w:rPr>
          <w:t>25</w:t>
        </w:r>
        <w:r w:rsidR="002B3953" w:rsidRPr="002B3953">
          <w:rPr>
            <w:b w:val="0"/>
          </w:rPr>
          <w:fldChar w:fldCharType="end"/>
        </w:r>
      </w:hyperlink>
    </w:p>
    <w:p w:rsidR="002B3953" w:rsidRPr="002B3953" w:rsidRDefault="00817960" w:rsidP="002B3953">
      <w:pPr>
        <w:pStyle w:val="Obsah2"/>
        <w:tabs>
          <w:tab w:val="left" w:pos="880"/>
        </w:tabs>
        <w:jc w:val="both"/>
        <w:rPr>
          <w:rFonts w:asciiTheme="minorHAnsi" w:eastAsiaTheme="minorEastAsia" w:hAnsiTheme="minorHAnsi" w:cstheme="minorBidi"/>
          <w:szCs w:val="24"/>
          <w:lang w:eastAsia="cs-CZ"/>
        </w:rPr>
      </w:pPr>
      <w:hyperlink w:anchor="_Toc75291010" w:history="1">
        <w:r w:rsidR="002B3953" w:rsidRPr="002B3953">
          <w:rPr>
            <w:rStyle w:val="Hypertextovodkaz"/>
            <w:szCs w:val="24"/>
          </w:rPr>
          <w:t>6.4</w:t>
        </w:r>
        <w:r w:rsidR="002B3953" w:rsidRPr="002B3953">
          <w:rPr>
            <w:rFonts w:asciiTheme="minorHAnsi" w:eastAsiaTheme="minorEastAsia" w:hAnsiTheme="minorHAnsi" w:cstheme="minorBidi"/>
            <w:szCs w:val="24"/>
            <w:lang w:eastAsia="cs-CZ"/>
          </w:rPr>
          <w:tab/>
        </w:r>
        <w:r w:rsidR="002B3953" w:rsidRPr="002B3953">
          <w:rPr>
            <w:rStyle w:val="Hypertextovodkaz"/>
            <w:szCs w:val="24"/>
          </w:rPr>
          <w:t>Vybrané metody v rámci sociální práce</w:t>
        </w:r>
        <w:r w:rsidR="002B3953" w:rsidRPr="002B3953">
          <w:rPr>
            <w:szCs w:val="24"/>
          </w:rPr>
          <w:tab/>
        </w:r>
        <w:r w:rsidR="002B3953" w:rsidRPr="002B3953">
          <w:rPr>
            <w:szCs w:val="24"/>
          </w:rPr>
          <w:fldChar w:fldCharType="begin"/>
        </w:r>
        <w:r w:rsidR="002B3953" w:rsidRPr="002B3953">
          <w:rPr>
            <w:szCs w:val="24"/>
          </w:rPr>
          <w:instrText xml:space="preserve"> PAGEREF _Toc75291010 \h </w:instrText>
        </w:r>
        <w:r w:rsidR="002B3953" w:rsidRPr="002B3953">
          <w:rPr>
            <w:szCs w:val="24"/>
          </w:rPr>
        </w:r>
        <w:r w:rsidR="002B3953" w:rsidRPr="002B3953">
          <w:rPr>
            <w:szCs w:val="24"/>
          </w:rPr>
          <w:fldChar w:fldCharType="separate"/>
        </w:r>
        <w:r w:rsidR="002B3953" w:rsidRPr="002B3953">
          <w:rPr>
            <w:szCs w:val="24"/>
          </w:rPr>
          <w:t>25</w:t>
        </w:r>
        <w:r w:rsidR="002B3953" w:rsidRPr="002B3953">
          <w:rPr>
            <w:szCs w:val="24"/>
          </w:rPr>
          <w:fldChar w:fldCharType="end"/>
        </w:r>
      </w:hyperlink>
    </w:p>
    <w:p w:rsidR="002B3953" w:rsidRPr="002B3953" w:rsidRDefault="00817960" w:rsidP="002B3953">
      <w:pPr>
        <w:pStyle w:val="Obsah3"/>
        <w:rPr>
          <w:rFonts w:asciiTheme="minorHAnsi" w:eastAsiaTheme="minorEastAsia" w:hAnsiTheme="minorHAnsi" w:cstheme="minorBidi"/>
          <w:b w:val="0"/>
          <w:lang w:eastAsia="cs-CZ"/>
        </w:rPr>
      </w:pPr>
      <w:hyperlink w:anchor="_Toc75291011" w:history="1">
        <w:r w:rsidR="002B3953" w:rsidRPr="002B3953">
          <w:rPr>
            <w:rStyle w:val="Hypertextovodkaz"/>
            <w:b w:val="0"/>
          </w:rPr>
          <w:t>6.4.1 Krizová intervence</w:t>
        </w:r>
        <w:r w:rsidR="002B3953" w:rsidRPr="002B3953">
          <w:rPr>
            <w:b w:val="0"/>
          </w:rPr>
          <w:tab/>
        </w:r>
        <w:r w:rsidR="002B3953" w:rsidRPr="002B3953">
          <w:rPr>
            <w:b w:val="0"/>
          </w:rPr>
          <w:fldChar w:fldCharType="begin"/>
        </w:r>
        <w:r w:rsidR="002B3953" w:rsidRPr="002B3953">
          <w:rPr>
            <w:b w:val="0"/>
          </w:rPr>
          <w:instrText xml:space="preserve"> PAGEREF _Toc75291011 \h </w:instrText>
        </w:r>
        <w:r w:rsidR="002B3953" w:rsidRPr="002B3953">
          <w:rPr>
            <w:b w:val="0"/>
          </w:rPr>
        </w:r>
        <w:r w:rsidR="002B3953" w:rsidRPr="002B3953">
          <w:rPr>
            <w:b w:val="0"/>
          </w:rPr>
          <w:fldChar w:fldCharType="separate"/>
        </w:r>
        <w:r w:rsidR="002B3953" w:rsidRPr="002B3953">
          <w:rPr>
            <w:b w:val="0"/>
          </w:rPr>
          <w:t>25</w:t>
        </w:r>
        <w:r w:rsidR="002B3953" w:rsidRPr="002B3953">
          <w:rPr>
            <w:b w:val="0"/>
          </w:rPr>
          <w:fldChar w:fldCharType="end"/>
        </w:r>
      </w:hyperlink>
    </w:p>
    <w:p w:rsidR="002B3953" w:rsidRPr="002B3953" w:rsidRDefault="00817960" w:rsidP="002B3953">
      <w:pPr>
        <w:pStyle w:val="Obsah3"/>
        <w:rPr>
          <w:rFonts w:asciiTheme="minorHAnsi" w:eastAsiaTheme="minorEastAsia" w:hAnsiTheme="minorHAnsi" w:cstheme="minorBidi"/>
          <w:b w:val="0"/>
          <w:lang w:eastAsia="cs-CZ"/>
        </w:rPr>
      </w:pPr>
      <w:hyperlink w:anchor="_Toc75291012" w:history="1">
        <w:r w:rsidR="002B3953" w:rsidRPr="002B3953">
          <w:rPr>
            <w:rStyle w:val="Hypertextovodkaz"/>
            <w:b w:val="0"/>
          </w:rPr>
          <w:t>6.4.2</w:t>
        </w:r>
        <w:r w:rsidR="002B3953" w:rsidRPr="002B3953">
          <w:rPr>
            <w:rFonts w:asciiTheme="minorHAnsi" w:eastAsiaTheme="minorEastAsia" w:hAnsiTheme="minorHAnsi" w:cstheme="minorBidi"/>
            <w:b w:val="0"/>
            <w:lang w:eastAsia="cs-CZ"/>
          </w:rPr>
          <w:tab/>
        </w:r>
        <w:r w:rsidR="002B3953" w:rsidRPr="002B3953">
          <w:rPr>
            <w:rStyle w:val="Hypertextovodkaz"/>
            <w:b w:val="0"/>
          </w:rPr>
          <w:t>Terénní sociální práce</w:t>
        </w:r>
        <w:r w:rsidR="002B3953" w:rsidRPr="002B3953">
          <w:rPr>
            <w:b w:val="0"/>
          </w:rPr>
          <w:tab/>
        </w:r>
        <w:r w:rsidR="002B3953" w:rsidRPr="002B3953">
          <w:rPr>
            <w:b w:val="0"/>
          </w:rPr>
          <w:fldChar w:fldCharType="begin"/>
        </w:r>
        <w:r w:rsidR="002B3953" w:rsidRPr="002B3953">
          <w:rPr>
            <w:b w:val="0"/>
          </w:rPr>
          <w:instrText xml:space="preserve"> PAGEREF _Toc75291012 \h </w:instrText>
        </w:r>
        <w:r w:rsidR="002B3953" w:rsidRPr="002B3953">
          <w:rPr>
            <w:b w:val="0"/>
          </w:rPr>
        </w:r>
        <w:r w:rsidR="002B3953" w:rsidRPr="002B3953">
          <w:rPr>
            <w:b w:val="0"/>
          </w:rPr>
          <w:fldChar w:fldCharType="separate"/>
        </w:r>
        <w:r w:rsidR="002B3953" w:rsidRPr="002B3953">
          <w:rPr>
            <w:b w:val="0"/>
          </w:rPr>
          <w:t>26</w:t>
        </w:r>
        <w:r w:rsidR="002B3953" w:rsidRPr="002B3953">
          <w:rPr>
            <w:b w:val="0"/>
          </w:rPr>
          <w:fldChar w:fldCharType="end"/>
        </w:r>
      </w:hyperlink>
    </w:p>
    <w:p w:rsidR="002B3953" w:rsidRPr="002B3953" w:rsidRDefault="00817960" w:rsidP="002B3953">
      <w:pPr>
        <w:pStyle w:val="Obsah3"/>
        <w:rPr>
          <w:rFonts w:asciiTheme="minorHAnsi" w:eastAsiaTheme="minorEastAsia" w:hAnsiTheme="minorHAnsi" w:cstheme="minorBidi"/>
          <w:b w:val="0"/>
          <w:lang w:eastAsia="cs-CZ"/>
        </w:rPr>
      </w:pPr>
      <w:hyperlink w:anchor="_Toc75291013" w:history="1">
        <w:r w:rsidR="002B3953" w:rsidRPr="002B3953">
          <w:rPr>
            <w:rStyle w:val="Hypertextovodkaz"/>
            <w:b w:val="0"/>
          </w:rPr>
          <w:t>6.4.3</w:t>
        </w:r>
        <w:r w:rsidR="002B3953" w:rsidRPr="002B3953">
          <w:rPr>
            <w:rFonts w:asciiTheme="minorHAnsi" w:eastAsiaTheme="minorEastAsia" w:hAnsiTheme="minorHAnsi" w:cstheme="minorBidi"/>
            <w:b w:val="0"/>
            <w:lang w:eastAsia="cs-CZ"/>
          </w:rPr>
          <w:tab/>
        </w:r>
        <w:r w:rsidR="002B3953" w:rsidRPr="002B3953">
          <w:rPr>
            <w:rStyle w:val="Hypertextovodkaz"/>
            <w:b w:val="0"/>
          </w:rPr>
          <w:t>Koučování</w:t>
        </w:r>
        <w:r w:rsidR="002B3953" w:rsidRPr="002B3953">
          <w:rPr>
            <w:b w:val="0"/>
          </w:rPr>
          <w:tab/>
        </w:r>
        <w:r w:rsidR="002B3953" w:rsidRPr="002B3953">
          <w:rPr>
            <w:b w:val="0"/>
          </w:rPr>
          <w:fldChar w:fldCharType="begin"/>
        </w:r>
        <w:r w:rsidR="002B3953" w:rsidRPr="002B3953">
          <w:rPr>
            <w:b w:val="0"/>
          </w:rPr>
          <w:instrText xml:space="preserve"> PAGEREF _Toc75291013 \h </w:instrText>
        </w:r>
        <w:r w:rsidR="002B3953" w:rsidRPr="002B3953">
          <w:rPr>
            <w:b w:val="0"/>
          </w:rPr>
        </w:r>
        <w:r w:rsidR="002B3953" w:rsidRPr="002B3953">
          <w:rPr>
            <w:b w:val="0"/>
          </w:rPr>
          <w:fldChar w:fldCharType="separate"/>
        </w:r>
        <w:r w:rsidR="002B3953" w:rsidRPr="002B3953">
          <w:rPr>
            <w:b w:val="0"/>
          </w:rPr>
          <w:t>26</w:t>
        </w:r>
        <w:r w:rsidR="002B3953" w:rsidRPr="002B3953">
          <w:rPr>
            <w:b w:val="0"/>
          </w:rPr>
          <w:fldChar w:fldCharType="end"/>
        </w:r>
      </w:hyperlink>
    </w:p>
    <w:p w:rsidR="002B3953" w:rsidRPr="002B3953" w:rsidRDefault="00817960" w:rsidP="002B3953">
      <w:pPr>
        <w:pStyle w:val="Obsah2"/>
        <w:jc w:val="both"/>
        <w:rPr>
          <w:rFonts w:asciiTheme="minorHAnsi" w:eastAsiaTheme="minorEastAsia" w:hAnsiTheme="minorHAnsi" w:cstheme="minorBidi"/>
          <w:szCs w:val="24"/>
          <w:lang w:eastAsia="cs-CZ"/>
        </w:rPr>
      </w:pPr>
      <w:hyperlink w:anchor="_Toc75291014" w:history="1">
        <w:r w:rsidR="002B3953" w:rsidRPr="002B3953">
          <w:rPr>
            <w:rStyle w:val="Hypertextovodkaz"/>
            <w:szCs w:val="24"/>
          </w:rPr>
          <w:t>6.5 Institucionální pomoc</w:t>
        </w:r>
        <w:r w:rsidR="002B3953" w:rsidRPr="002B3953">
          <w:rPr>
            <w:szCs w:val="24"/>
          </w:rPr>
          <w:tab/>
        </w:r>
        <w:r w:rsidR="002B3953" w:rsidRPr="002B3953">
          <w:rPr>
            <w:szCs w:val="24"/>
          </w:rPr>
          <w:fldChar w:fldCharType="begin"/>
        </w:r>
        <w:r w:rsidR="002B3953" w:rsidRPr="002B3953">
          <w:rPr>
            <w:szCs w:val="24"/>
          </w:rPr>
          <w:instrText xml:space="preserve"> PAGEREF _Toc75291014 \h </w:instrText>
        </w:r>
        <w:r w:rsidR="002B3953" w:rsidRPr="002B3953">
          <w:rPr>
            <w:szCs w:val="24"/>
          </w:rPr>
        </w:r>
        <w:r w:rsidR="002B3953" w:rsidRPr="002B3953">
          <w:rPr>
            <w:szCs w:val="24"/>
          </w:rPr>
          <w:fldChar w:fldCharType="separate"/>
        </w:r>
        <w:r w:rsidR="002B3953" w:rsidRPr="002B3953">
          <w:rPr>
            <w:szCs w:val="24"/>
          </w:rPr>
          <w:t>27</w:t>
        </w:r>
        <w:r w:rsidR="002B3953" w:rsidRPr="002B3953">
          <w:rPr>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15" w:history="1">
        <w:r w:rsidR="002B3953" w:rsidRPr="002B3953">
          <w:rPr>
            <w:rStyle w:val="Hypertextovodkaz"/>
            <w:noProof/>
            <w:szCs w:val="24"/>
          </w:rPr>
          <w:t>Projektová část</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_Toc75291015 \h </w:instrText>
        </w:r>
        <w:r w:rsidR="002B3953" w:rsidRPr="002B3953">
          <w:rPr>
            <w:noProof/>
            <w:szCs w:val="24"/>
          </w:rPr>
        </w:r>
        <w:r w:rsidR="002B3953" w:rsidRPr="002B3953">
          <w:rPr>
            <w:noProof/>
            <w:szCs w:val="24"/>
          </w:rPr>
          <w:fldChar w:fldCharType="separate"/>
        </w:r>
        <w:r w:rsidR="002B3953" w:rsidRPr="002B3953">
          <w:rPr>
            <w:noProof/>
            <w:szCs w:val="24"/>
          </w:rPr>
          <w:t>29</w:t>
        </w:r>
        <w:r w:rsidR="002B3953" w:rsidRPr="002B3953">
          <w:rPr>
            <w:noProof/>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16" w:history="1">
        <w:r w:rsidR="002B3953" w:rsidRPr="002B3953">
          <w:rPr>
            <w:rStyle w:val="Hypertextovodkaz"/>
            <w:noProof/>
            <w:szCs w:val="24"/>
          </w:rPr>
          <w:t>7</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Projekt a jeho fáze</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_Toc75291016 \h </w:instrText>
        </w:r>
        <w:r w:rsidR="002B3953" w:rsidRPr="002B3953">
          <w:rPr>
            <w:noProof/>
            <w:szCs w:val="24"/>
          </w:rPr>
        </w:r>
        <w:r w:rsidR="002B3953" w:rsidRPr="002B3953">
          <w:rPr>
            <w:noProof/>
            <w:szCs w:val="24"/>
          </w:rPr>
          <w:fldChar w:fldCharType="separate"/>
        </w:r>
        <w:r w:rsidR="002B3953" w:rsidRPr="002B3953">
          <w:rPr>
            <w:noProof/>
            <w:szCs w:val="24"/>
          </w:rPr>
          <w:t>30</w:t>
        </w:r>
        <w:r w:rsidR="002B3953" w:rsidRPr="002B3953">
          <w:rPr>
            <w:noProof/>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17" w:history="1">
        <w:r w:rsidR="002B3953" w:rsidRPr="002B3953">
          <w:rPr>
            <w:rStyle w:val="Hypertextovodkaz"/>
            <w:noProof/>
            <w:szCs w:val="24"/>
          </w:rPr>
          <w:t>8</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Popis problému</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_Toc75291017 \h </w:instrText>
        </w:r>
        <w:r w:rsidR="002B3953" w:rsidRPr="002B3953">
          <w:rPr>
            <w:noProof/>
            <w:szCs w:val="24"/>
          </w:rPr>
        </w:r>
        <w:r w:rsidR="002B3953" w:rsidRPr="002B3953">
          <w:rPr>
            <w:noProof/>
            <w:szCs w:val="24"/>
          </w:rPr>
          <w:fldChar w:fldCharType="separate"/>
        </w:r>
        <w:r w:rsidR="002B3953" w:rsidRPr="002B3953">
          <w:rPr>
            <w:noProof/>
            <w:szCs w:val="24"/>
          </w:rPr>
          <w:t>31</w:t>
        </w:r>
        <w:r w:rsidR="002B3953" w:rsidRPr="002B3953">
          <w:rPr>
            <w:noProof/>
            <w:szCs w:val="24"/>
          </w:rPr>
          <w:fldChar w:fldCharType="end"/>
        </w:r>
      </w:hyperlink>
    </w:p>
    <w:p w:rsidR="002B3953" w:rsidRPr="002B3953" w:rsidRDefault="00817960" w:rsidP="002B3953">
      <w:pPr>
        <w:pStyle w:val="Obsah2"/>
        <w:jc w:val="both"/>
        <w:rPr>
          <w:rFonts w:asciiTheme="minorHAnsi" w:eastAsiaTheme="minorEastAsia" w:hAnsiTheme="minorHAnsi" w:cstheme="minorBidi"/>
          <w:szCs w:val="24"/>
          <w:lang w:eastAsia="cs-CZ"/>
        </w:rPr>
      </w:pPr>
      <w:hyperlink w:anchor="_Toc75291018" w:history="1">
        <w:r w:rsidR="002B3953" w:rsidRPr="002B3953">
          <w:rPr>
            <w:rStyle w:val="Hypertextovodkaz"/>
            <w:szCs w:val="24"/>
          </w:rPr>
          <w:t>8.1 Příčiny problému</w:t>
        </w:r>
        <w:r w:rsidR="002B3953" w:rsidRPr="002B3953">
          <w:rPr>
            <w:szCs w:val="24"/>
          </w:rPr>
          <w:tab/>
        </w:r>
        <w:r w:rsidR="002B3953" w:rsidRPr="002B3953">
          <w:rPr>
            <w:szCs w:val="24"/>
          </w:rPr>
          <w:fldChar w:fldCharType="begin"/>
        </w:r>
        <w:r w:rsidR="002B3953" w:rsidRPr="002B3953">
          <w:rPr>
            <w:szCs w:val="24"/>
          </w:rPr>
          <w:instrText xml:space="preserve"> PAGEREF _Toc75291018 \h </w:instrText>
        </w:r>
        <w:r w:rsidR="002B3953" w:rsidRPr="002B3953">
          <w:rPr>
            <w:szCs w:val="24"/>
          </w:rPr>
        </w:r>
        <w:r w:rsidR="002B3953" w:rsidRPr="002B3953">
          <w:rPr>
            <w:szCs w:val="24"/>
          </w:rPr>
          <w:fldChar w:fldCharType="separate"/>
        </w:r>
        <w:r w:rsidR="002B3953" w:rsidRPr="002B3953">
          <w:rPr>
            <w:szCs w:val="24"/>
          </w:rPr>
          <w:t>31</w:t>
        </w:r>
        <w:r w:rsidR="002B3953" w:rsidRPr="002B3953">
          <w:rPr>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19" w:history="1">
        <w:r w:rsidR="002B3953" w:rsidRPr="002B3953">
          <w:rPr>
            <w:rStyle w:val="Hypertextovodkaz"/>
            <w:noProof/>
            <w:szCs w:val="24"/>
          </w:rPr>
          <w:t>9</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Cílová skupina</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_Toc75291019 \h </w:instrText>
        </w:r>
        <w:r w:rsidR="002B3953" w:rsidRPr="002B3953">
          <w:rPr>
            <w:noProof/>
            <w:szCs w:val="24"/>
          </w:rPr>
        </w:r>
        <w:r w:rsidR="002B3953" w:rsidRPr="002B3953">
          <w:rPr>
            <w:noProof/>
            <w:szCs w:val="24"/>
          </w:rPr>
          <w:fldChar w:fldCharType="separate"/>
        </w:r>
        <w:r w:rsidR="002B3953" w:rsidRPr="002B3953">
          <w:rPr>
            <w:noProof/>
            <w:szCs w:val="24"/>
          </w:rPr>
          <w:t>33</w:t>
        </w:r>
        <w:r w:rsidR="002B3953" w:rsidRPr="002B3953">
          <w:rPr>
            <w:noProof/>
            <w:szCs w:val="24"/>
          </w:rPr>
          <w:fldChar w:fldCharType="end"/>
        </w:r>
      </w:hyperlink>
    </w:p>
    <w:p w:rsidR="002B3953" w:rsidRPr="002B3953" w:rsidRDefault="00817960" w:rsidP="002B3953">
      <w:pPr>
        <w:pStyle w:val="Obsah2"/>
        <w:jc w:val="both"/>
        <w:rPr>
          <w:rFonts w:asciiTheme="minorHAnsi" w:eastAsiaTheme="minorEastAsia" w:hAnsiTheme="minorHAnsi" w:cstheme="minorBidi"/>
          <w:szCs w:val="24"/>
          <w:lang w:eastAsia="cs-CZ"/>
        </w:rPr>
      </w:pPr>
      <w:hyperlink w:anchor="_Toc75291020" w:history="1">
        <w:r w:rsidR="002B3953" w:rsidRPr="002B3953">
          <w:rPr>
            <w:rStyle w:val="Hypertextovodkaz"/>
            <w:szCs w:val="24"/>
          </w:rPr>
          <w:t>9.1 SWOT analýza</w:t>
        </w:r>
        <w:r w:rsidR="002B3953" w:rsidRPr="002B3953">
          <w:rPr>
            <w:szCs w:val="24"/>
          </w:rPr>
          <w:tab/>
        </w:r>
        <w:r w:rsidR="002B3953" w:rsidRPr="002B3953">
          <w:rPr>
            <w:szCs w:val="24"/>
          </w:rPr>
          <w:fldChar w:fldCharType="begin"/>
        </w:r>
        <w:r w:rsidR="002B3953" w:rsidRPr="002B3953">
          <w:rPr>
            <w:szCs w:val="24"/>
          </w:rPr>
          <w:instrText xml:space="preserve"> PAGEREF _Toc75291020 \h </w:instrText>
        </w:r>
        <w:r w:rsidR="002B3953" w:rsidRPr="002B3953">
          <w:rPr>
            <w:szCs w:val="24"/>
          </w:rPr>
        </w:r>
        <w:r w:rsidR="002B3953" w:rsidRPr="002B3953">
          <w:rPr>
            <w:szCs w:val="24"/>
          </w:rPr>
          <w:fldChar w:fldCharType="separate"/>
        </w:r>
        <w:r w:rsidR="002B3953" w:rsidRPr="002B3953">
          <w:rPr>
            <w:szCs w:val="24"/>
          </w:rPr>
          <w:t>33</w:t>
        </w:r>
        <w:r w:rsidR="002B3953" w:rsidRPr="002B3953">
          <w:rPr>
            <w:szCs w:val="24"/>
          </w:rPr>
          <w:fldChar w:fldCharType="end"/>
        </w:r>
      </w:hyperlink>
    </w:p>
    <w:p w:rsidR="002B3953" w:rsidRPr="002B3953" w:rsidRDefault="00817960" w:rsidP="002B3953">
      <w:pPr>
        <w:pStyle w:val="Obsah2"/>
        <w:jc w:val="both"/>
        <w:rPr>
          <w:rFonts w:asciiTheme="minorHAnsi" w:eastAsiaTheme="minorEastAsia" w:hAnsiTheme="minorHAnsi" w:cstheme="minorBidi"/>
          <w:szCs w:val="24"/>
          <w:lang w:eastAsia="cs-CZ"/>
        </w:rPr>
      </w:pPr>
      <w:hyperlink w:anchor="_Toc75291021" w:history="1">
        <w:r w:rsidR="002B3953" w:rsidRPr="002B3953">
          <w:rPr>
            <w:rStyle w:val="Hypertextovodkaz"/>
            <w:szCs w:val="24"/>
          </w:rPr>
          <w:t>9.2 Oslovování a nábor sexuálních pracovnic do projektu</w:t>
        </w:r>
        <w:r w:rsidR="002B3953" w:rsidRPr="002B3953">
          <w:rPr>
            <w:szCs w:val="24"/>
          </w:rPr>
          <w:tab/>
        </w:r>
        <w:r w:rsidR="002B3953" w:rsidRPr="002B3953">
          <w:rPr>
            <w:szCs w:val="24"/>
          </w:rPr>
          <w:fldChar w:fldCharType="begin"/>
        </w:r>
        <w:r w:rsidR="002B3953" w:rsidRPr="002B3953">
          <w:rPr>
            <w:szCs w:val="24"/>
          </w:rPr>
          <w:instrText xml:space="preserve"> PAGEREF _Toc75291021 \h </w:instrText>
        </w:r>
        <w:r w:rsidR="002B3953" w:rsidRPr="002B3953">
          <w:rPr>
            <w:szCs w:val="24"/>
          </w:rPr>
        </w:r>
        <w:r w:rsidR="002B3953" w:rsidRPr="002B3953">
          <w:rPr>
            <w:szCs w:val="24"/>
          </w:rPr>
          <w:fldChar w:fldCharType="separate"/>
        </w:r>
        <w:r w:rsidR="002B3953" w:rsidRPr="002B3953">
          <w:rPr>
            <w:szCs w:val="24"/>
          </w:rPr>
          <w:t>34</w:t>
        </w:r>
        <w:r w:rsidR="002B3953" w:rsidRPr="002B3953">
          <w:rPr>
            <w:szCs w:val="24"/>
          </w:rPr>
          <w:fldChar w:fldCharType="end"/>
        </w:r>
      </w:hyperlink>
    </w:p>
    <w:p w:rsidR="002B3953" w:rsidRPr="002B3953" w:rsidRDefault="00817960" w:rsidP="002B3953">
      <w:pPr>
        <w:pStyle w:val="Obsah2"/>
        <w:jc w:val="both"/>
        <w:rPr>
          <w:rFonts w:asciiTheme="minorHAnsi" w:eastAsiaTheme="minorEastAsia" w:hAnsiTheme="minorHAnsi" w:cstheme="minorBidi"/>
          <w:szCs w:val="24"/>
          <w:lang w:eastAsia="cs-CZ"/>
        </w:rPr>
      </w:pPr>
      <w:hyperlink w:anchor="_Toc75291022" w:history="1">
        <w:r w:rsidR="002B3953" w:rsidRPr="002B3953">
          <w:rPr>
            <w:rStyle w:val="Hypertextovodkaz"/>
            <w:szCs w:val="24"/>
          </w:rPr>
          <w:t>9.3 Možné motivace sexuálních pracovnic pro vstup do projektu</w:t>
        </w:r>
        <w:r w:rsidR="002B3953" w:rsidRPr="002B3953">
          <w:rPr>
            <w:szCs w:val="24"/>
          </w:rPr>
          <w:tab/>
        </w:r>
        <w:r w:rsidR="002B3953" w:rsidRPr="002B3953">
          <w:rPr>
            <w:szCs w:val="24"/>
          </w:rPr>
          <w:fldChar w:fldCharType="begin"/>
        </w:r>
        <w:r w:rsidR="002B3953" w:rsidRPr="002B3953">
          <w:rPr>
            <w:szCs w:val="24"/>
          </w:rPr>
          <w:instrText xml:space="preserve"> PAGEREF _Toc75291022 \h </w:instrText>
        </w:r>
        <w:r w:rsidR="002B3953" w:rsidRPr="002B3953">
          <w:rPr>
            <w:szCs w:val="24"/>
          </w:rPr>
        </w:r>
        <w:r w:rsidR="002B3953" w:rsidRPr="002B3953">
          <w:rPr>
            <w:szCs w:val="24"/>
          </w:rPr>
          <w:fldChar w:fldCharType="separate"/>
        </w:r>
        <w:r w:rsidR="002B3953" w:rsidRPr="002B3953">
          <w:rPr>
            <w:szCs w:val="24"/>
          </w:rPr>
          <w:t>34</w:t>
        </w:r>
        <w:r w:rsidR="002B3953" w:rsidRPr="002B3953">
          <w:rPr>
            <w:szCs w:val="24"/>
          </w:rPr>
          <w:fldChar w:fldCharType="end"/>
        </w:r>
      </w:hyperlink>
    </w:p>
    <w:p w:rsidR="002B3953" w:rsidRPr="002B3953" w:rsidRDefault="00817960" w:rsidP="002B3953">
      <w:pPr>
        <w:pStyle w:val="Obsah2"/>
        <w:jc w:val="both"/>
        <w:rPr>
          <w:rFonts w:asciiTheme="minorHAnsi" w:eastAsiaTheme="minorEastAsia" w:hAnsiTheme="minorHAnsi" w:cstheme="minorBidi"/>
          <w:szCs w:val="24"/>
          <w:lang w:eastAsia="cs-CZ"/>
        </w:rPr>
      </w:pPr>
      <w:hyperlink w:anchor="_Toc75291023" w:history="1">
        <w:r w:rsidR="002B3953" w:rsidRPr="002B3953">
          <w:rPr>
            <w:rStyle w:val="Hypertextovodkaz"/>
            <w:szCs w:val="24"/>
          </w:rPr>
          <w:t>9.4 Speciální potřeby cílové skupiny</w:t>
        </w:r>
        <w:r w:rsidR="002B3953" w:rsidRPr="002B3953">
          <w:rPr>
            <w:szCs w:val="24"/>
          </w:rPr>
          <w:tab/>
        </w:r>
        <w:r w:rsidR="002B3953" w:rsidRPr="002B3953">
          <w:rPr>
            <w:szCs w:val="24"/>
          </w:rPr>
          <w:fldChar w:fldCharType="begin"/>
        </w:r>
        <w:r w:rsidR="002B3953" w:rsidRPr="002B3953">
          <w:rPr>
            <w:szCs w:val="24"/>
          </w:rPr>
          <w:instrText xml:space="preserve"> PAGEREF _Toc75291023 \h </w:instrText>
        </w:r>
        <w:r w:rsidR="002B3953" w:rsidRPr="002B3953">
          <w:rPr>
            <w:szCs w:val="24"/>
          </w:rPr>
        </w:r>
        <w:r w:rsidR="002B3953" w:rsidRPr="002B3953">
          <w:rPr>
            <w:szCs w:val="24"/>
          </w:rPr>
          <w:fldChar w:fldCharType="separate"/>
        </w:r>
        <w:r w:rsidR="002B3953" w:rsidRPr="002B3953">
          <w:rPr>
            <w:szCs w:val="24"/>
          </w:rPr>
          <w:t>35</w:t>
        </w:r>
        <w:r w:rsidR="002B3953" w:rsidRPr="002B3953">
          <w:rPr>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24" w:history="1">
        <w:r w:rsidR="002B3953" w:rsidRPr="002B3953">
          <w:rPr>
            <w:rStyle w:val="Hypertextovodkaz"/>
            <w:noProof/>
            <w:szCs w:val="24"/>
          </w:rPr>
          <w:t>10</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Myšlenkový koncept projektu</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_Toc75291024 \h </w:instrText>
        </w:r>
        <w:r w:rsidR="002B3953" w:rsidRPr="002B3953">
          <w:rPr>
            <w:noProof/>
            <w:szCs w:val="24"/>
          </w:rPr>
        </w:r>
        <w:r w:rsidR="002B3953" w:rsidRPr="002B3953">
          <w:rPr>
            <w:noProof/>
            <w:szCs w:val="24"/>
          </w:rPr>
          <w:fldChar w:fldCharType="separate"/>
        </w:r>
        <w:r w:rsidR="002B3953" w:rsidRPr="002B3953">
          <w:rPr>
            <w:noProof/>
            <w:szCs w:val="24"/>
          </w:rPr>
          <w:t>36</w:t>
        </w:r>
        <w:r w:rsidR="002B3953" w:rsidRPr="002B3953">
          <w:rPr>
            <w:noProof/>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25" w:history="1">
        <w:r w:rsidR="002B3953" w:rsidRPr="002B3953">
          <w:rPr>
            <w:rStyle w:val="Hypertextovodkaz"/>
            <w:noProof/>
            <w:szCs w:val="24"/>
          </w:rPr>
          <w:t>11</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Cíl projektu</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_Toc75291025 \h </w:instrText>
        </w:r>
        <w:r w:rsidR="002B3953" w:rsidRPr="002B3953">
          <w:rPr>
            <w:noProof/>
            <w:szCs w:val="24"/>
          </w:rPr>
        </w:r>
        <w:r w:rsidR="002B3953" w:rsidRPr="002B3953">
          <w:rPr>
            <w:noProof/>
            <w:szCs w:val="24"/>
          </w:rPr>
          <w:fldChar w:fldCharType="separate"/>
        </w:r>
        <w:r w:rsidR="002B3953" w:rsidRPr="002B3953">
          <w:rPr>
            <w:noProof/>
            <w:szCs w:val="24"/>
          </w:rPr>
          <w:t>38</w:t>
        </w:r>
        <w:r w:rsidR="002B3953" w:rsidRPr="002B3953">
          <w:rPr>
            <w:noProof/>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26" w:history="1">
        <w:r w:rsidR="002B3953" w:rsidRPr="002B3953">
          <w:rPr>
            <w:rStyle w:val="Hypertextovodkaz"/>
            <w:noProof/>
            <w:szCs w:val="24"/>
          </w:rPr>
          <w:t>12</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Popis změn</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_Toc75291026 \h </w:instrText>
        </w:r>
        <w:r w:rsidR="002B3953" w:rsidRPr="002B3953">
          <w:rPr>
            <w:noProof/>
            <w:szCs w:val="24"/>
          </w:rPr>
        </w:r>
        <w:r w:rsidR="002B3953" w:rsidRPr="002B3953">
          <w:rPr>
            <w:noProof/>
            <w:szCs w:val="24"/>
          </w:rPr>
          <w:fldChar w:fldCharType="separate"/>
        </w:r>
        <w:r w:rsidR="002B3953" w:rsidRPr="002B3953">
          <w:rPr>
            <w:noProof/>
            <w:szCs w:val="24"/>
          </w:rPr>
          <w:t>39</w:t>
        </w:r>
        <w:r w:rsidR="002B3953" w:rsidRPr="002B3953">
          <w:rPr>
            <w:noProof/>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27" w:history="1">
        <w:r w:rsidR="002B3953" w:rsidRPr="002B3953">
          <w:rPr>
            <w:rStyle w:val="Hypertextovodkaz"/>
            <w:noProof/>
            <w:szCs w:val="24"/>
          </w:rPr>
          <w:t>13</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Projektové aktivity</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_Toc75291027 \h </w:instrText>
        </w:r>
        <w:r w:rsidR="002B3953" w:rsidRPr="002B3953">
          <w:rPr>
            <w:noProof/>
            <w:szCs w:val="24"/>
          </w:rPr>
        </w:r>
        <w:r w:rsidR="002B3953" w:rsidRPr="002B3953">
          <w:rPr>
            <w:noProof/>
            <w:szCs w:val="24"/>
          </w:rPr>
          <w:fldChar w:fldCharType="separate"/>
        </w:r>
        <w:r w:rsidR="002B3953" w:rsidRPr="002B3953">
          <w:rPr>
            <w:noProof/>
            <w:szCs w:val="24"/>
          </w:rPr>
          <w:t>40</w:t>
        </w:r>
        <w:r w:rsidR="002B3953" w:rsidRPr="002B3953">
          <w:rPr>
            <w:noProof/>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28" w:history="1">
        <w:r w:rsidR="002B3953" w:rsidRPr="002B3953">
          <w:rPr>
            <w:rStyle w:val="Hypertextovodkaz"/>
            <w:noProof/>
            <w:szCs w:val="24"/>
          </w:rPr>
          <w:t>14</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Časový plán projektu</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_Toc75291028 \h </w:instrText>
        </w:r>
        <w:r w:rsidR="002B3953" w:rsidRPr="002B3953">
          <w:rPr>
            <w:noProof/>
            <w:szCs w:val="24"/>
          </w:rPr>
        </w:r>
        <w:r w:rsidR="002B3953" w:rsidRPr="002B3953">
          <w:rPr>
            <w:noProof/>
            <w:szCs w:val="24"/>
          </w:rPr>
          <w:fldChar w:fldCharType="separate"/>
        </w:r>
        <w:r w:rsidR="002B3953" w:rsidRPr="002B3953">
          <w:rPr>
            <w:noProof/>
            <w:szCs w:val="24"/>
          </w:rPr>
          <w:t>42</w:t>
        </w:r>
        <w:r w:rsidR="002B3953" w:rsidRPr="002B3953">
          <w:rPr>
            <w:noProof/>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29" w:history="1">
        <w:r w:rsidR="002B3953" w:rsidRPr="002B3953">
          <w:rPr>
            <w:rStyle w:val="Hypertextovodkaz"/>
            <w:noProof/>
            <w:szCs w:val="24"/>
          </w:rPr>
          <w:t>15</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Realizační tým</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_Toc75291029 \h </w:instrText>
        </w:r>
        <w:r w:rsidR="002B3953" w:rsidRPr="002B3953">
          <w:rPr>
            <w:noProof/>
            <w:szCs w:val="24"/>
          </w:rPr>
        </w:r>
        <w:r w:rsidR="002B3953" w:rsidRPr="002B3953">
          <w:rPr>
            <w:noProof/>
            <w:szCs w:val="24"/>
          </w:rPr>
          <w:fldChar w:fldCharType="separate"/>
        </w:r>
        <w:r w:rsidR="002B3953" w:rsidRPr="002B3953">
          <w:rPr>
            <w:noProof/>
            <w:szCs w:val="24"/>
          </w:rPr>
          <w:t>44</w:t>
        </w:r>
        <w:r w:rsidR="002B3953" w:rsidRPr="002B3953">
          <w:rPr>
            <w:noProof/>
            <w:szCs w:val="24"/>
          </w:rPr>
          <w:fldChar w:fldCharType="end"/>
        </w:r>
      </w:hyperlink>
    </w:p>
    <w:p w:rsidR="002B3953" w:rsidRPr="002B3953" w:rsidRDefault="00817960" w:rsidP="002B3953">
      <w:pPr>
        <w:pStyle w:val="Obsah2"/>
        <w:jc w:val="both"/>
        <w:rPr>
          <w:rFonts w:asciiTheme="minorHAnsi" w:eastAsiaTheme="minorEastAsia" w:hAnsiTheme="minorHAnsi" w:cstheme="minorBidi"/>
          <w:szCs w:val="24"/>
          <w:lang w:eastAsia="cs-CZ"/>
        </w:rPr>
      </w:pPr>
      <w:hyperlink w:anchor="_Toc75291030" w:history="1">
        <w:r w:rsidR="002B3953" w:rsidRPr="002B3953">
          <w:rPr>
            <w:rStyle w:val="Hypertextovodkaz"/>
            <w:szCs w:val="24"/>
          </w:rPr>
          <w:t>15. 1 Náplň práce realizačního týmu</w:t>
        </w:r>
        <w:r w:rsidR="002B3953" w:rsidRPr="002B3953">
          <w:rPr>
            <w:szCs w:val="24"/>
          </w:rPr>
          <w:tab/>
        </w:r>
        <w:r w:rsidR="002B3953" w:rsidRPr="002B3953">
          <w:rPr>
            <w:szCs w:val="24"/>
          </w:rPr>
          <w:fldChar w:fldCharType="begin"/>
        </w:r>
        <w:r w:rsidR="002B3953" w:rsidRPr="002B3953">
          <w:rPr>
            <w:szCs w:val="24"/>
          </w:rPr>
          <w:instrText xml:space="preserve"> PAGEREF _Toc75291030 \h </w:instrText>
        </w:r>
        <w:r w:rsidR="002B3953" w:rsidRPr="002B3953">
          <w:rPr>
            <w:szCs w:val="24"/>
          </w:rPr>
        </w:r>
        <w:r w:rsidR="002B3953" w:rsidRPr="002B3953">
          <w:rPr>
            <w:szCs w:val="24"/>
          </w:rPr>
          <w:fldChar w:fldCharType="separate"/>
        </w:r>
        <w:r w:rsidR="002B3953" w:rsidRPr="002B3953">
          <w:rPr>
            <w:szCs w:val="24"/>
          </w:rPr>
          <w:t>45</w:t>
        </w:r>
        <w:r w:rsidR="002B3953" w:rsidRPr="002B3953">
          <w:rPr>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31" w:history="1">
        <w:r w:rsidR="002B3953" w:rsidRPr="002B3953">
          <w:rPr>
            <w:rStyle w:val="Hypertextovodkaz"/>
            <w:noProof/>
            <w:szCs w:val="24"/>
          </w:rPr>
          <w:t>16</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Rizika projektu</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_Toc75291031 \h </w:instrText>
        </w:r>
        <w:r w:rsidR="002B3953" w:rsidRPr="002B3953">
          <w:rPr>
            <w:noProof/>
            <w:szCs w:val="24"/>
          </w:rPr>
        </w:r>
        <w:r w:rsidR="002B3953" w:rsidRPr="002B3953">
          <w:rPr>
            <w:noProof/>
            <w:szCs w:val="24"/>
          </w:rPr>
          <w:fldChar w:fldCharType="separate"/>
        </w:r>
        <w:r w:rsidR="002B3953" w:rsidRPr="002B3953">
          <w:rPr>
            <w:noProof/>
            <w:szCs w:val="24"/>
          </w:rPr>
          <w:t>48</w:t>
        </w:r>
        <w:r w:rsidR="002B3953" w:rsidRPr="002B3953">
          <w:rPr>
            <w:noProof/>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32" w:history="1">
        <w:r w:rsidR="002B3953" w:rsidRPr="002B3953">
          <w:rPr>
            <w:rStyle w:val="Hypertextovodkaz"/>
            <w:noProof/>
            <w:szCs w:val="24"/>
          </w:rPr>
          <w:t>17</w:t>
        </w:r>
        <w:r w:rsidR="002B3953" w:rsidRPr="002B3953">
          <w:rPr>
            <w:rFonts w:asciiTheme="minorHAnsi" w:eastAsiaTheme="minorEastAsia" w:hAnsiTheme="minorHAnsi" w:cstheme="minorBidi"/>
            <w:noProof/>
            <w:szCs w:val="24"/>
            <w:lang w:eastAsia="cs-CZ"/>
          </w:rPr>
          <w:tab/>
        </w:r>
        <w:r w:rsidR="002B3953" w:rsidRPr="002B3953">
          <w:rPr>
            <w:rStyle w:val="Hypertextovodkaz"/>
            <w:noProof/>
            <w:szCs w:val="24"/>
          </w:rPr>
          <w:t>Rozpočet projektu</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_Toc75291032 \h </w:instrText>
        </w:r>
        <w:r w:rsidR="002B3953" w:rsidRPr="002B3953">
          <w:rPr>
            <w:noProof/>
            <w:szCs w:val="24"/>
          </w:rPr>
        </w:r>
        <w:r w:rsidR="002B3953" w:rsidRPr="002B3953">
          <w:rPr>
            <w:noProof/>
            <w:szCs w:val="24"/>
          </w:rPr>
          <w:fldChar w:fldCharType="separate"/>
        </w:r>
        <w:r w:rsidR="002B3953" w:rsidRPr="002B3953">
          <w:rPr>
            <w:noProof/>
            <w:szCs w:val="24"/>
          </w:rPr>
          <w:t>50</w:t>
        </w:r>
        <w:r w:rsidR="002B3953" w:rsidRPr="002B3953">
          <w:rPr>
            <w:noProof/>
            <w:szCs w:val="24"/>
          </w:rPr>
          <w:fldChar w:fldCharType="end"/>
        </w:r>
      </w:hyperlink>
    </w:p>
    <w:p w:rsidR="002B3953" w:rsidRPr="002B3953" w:rsidRDefault="00817960" w:rsidP="002B3953">
      <w:pPr>
        <w:pStyle w:val="Obsah2"/>
        <w:jc w:val="both"/>
        <w:rPr>
          <w:rFonts w:asciiTheme="minorHAnsi" w:eastAsiaTheme="minorEastAsia" w:hAnsiTheme="minorHAnsi" w:cstheme="minorBidi"/>
          <w:szCs w:val="24"/>
          <w:lang w:eastAsia="cs-CZ"/>
        </w:rPr>
      </w:pPr>
      <w:hyperlink w:anchor="_Toc75291033" w:history="1">
        <w:r w:rsidR="002B3953" w:rsidRPr="002B3953">
          <w:rPr>
            <w:rStyle w:val="Hypertextovodkaz"/>
            <w:szCs w:val="24"/>
          </w:rPr>
          <w:t>17. 1 Možnosti zajištění finančních zdrojů</w:t>
        </w:r>
        <w:r w:rsidR="002B3953" w:rsidRPr="002B3953">
          <w:rPr>
            <w:szCs w:val="24"/>
          </w:rPr>
          <w:tab/>
        </w:r>
        <w:r w:rsidR="002B3953" w:rsidRPr="002B3953">
          <w:rPr>
            <w:szCs w:val="24"/>
          </w:rPr>
          <w:fldChar w:fldCharType="begin"/>
        </w:r>
        <w:r w:rsidR="002B3953" w:rsidRPr="002B3953">
          <w:rPr>
            <w:szCs w:val="24"/>
          </w:rPr>
          <w:instrText xml:space="preserve"> PAGEREF _Toc75291033 \h </w:instrText>
        </w:r>
        <w:r w:rsidR="002B3953" w:rsidRPr="002B3953">
          <w:rPr>
            <w:szCs w:val="24"/>
          </w:rPr>
        </w:r>
        <w:r w:rsidR="002B3953" w:rsidRPr="002B3953">
          <w:rPr>
            <w:szCs w:val="24"/>
          </w:rPr>
          <w:fldChar w:fldCharType="separate"/>
        </w:r>
        <w:r w:rsidR="002B3953" w:rsidRPr="002B3953">
          <w:rPr>
            <w:szCs w:val="24"/>
          </w:rPr>
          <w:t>52</w:t>
        </w:r>
        <w:r w:rsidR="002B3953" w:rsidRPr="002B3953">
          <w:rPr>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34" w:history="1">
        <w:r w:rsidR="002B3953" w:rsidRPr="002B3953">
          <w:rPr>
            <w:rStyle w:val="Hypertextovodkaz"/>
            <w:noProof/>
            <w:szCs w:val="24"/>
          </w:rPr>
          <w:t>Závěr</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_Toc75291034 \h </w:instrText>
        </w:r>
        <w:r w:rsidR="002B3953" w:rsidRPr="002B3953">
          <w:rPr>
            <w:noProof/>
            <w:szCs w:val="24"/>
          </w:rPr>
        </w:r>
        <w:r w:rsidR="002B3953" w:rsidRPr="002B3953">
          <w:rPr>
            <w:noProof/>
            <w:szCs w:val="24"/>
          </w:rPr>
          <w:fldChar w:fldCharType="separate"/>
        </w:r>
        <w:r w:rsidR="002B3953" w:rsidRPr="002B3953">
          <w:rPr>
            <w:noProof/>
            <w:szCs w:val="24"/>
          </w:rPr>
          <w:t>53</w:t>
        </w:r>
        <w:r w:rsidR="002B3953" w:rsidRPr="002B3953">
          <w:rPr>
            <w:noProof/>
            <w:szCs w:val="24"/>
          </w:rPr>
          <w:fldChar w:fldCharType="end"/>
        </w:r>
      </w:hyperlink>
    </w:p>
    <w:p w:rsidR="002B3953" w:rsidRPr="002B3953" w:rsidRDefault="00817960" w:rsidP="002B3953">
      <w:pPr>
        <w:pStyle w:val="Obsah1"/>
        <w:spacing w:line="360" w:lineRule="auto"/>
        <w:jc w:val="both"/>
        <w:rPr>
          <w:rFonts w:asciiTheme="minorHAnsi" w:eastAsiaTheme="minorEastAsia" w:hAnsiTheme="minorHAnsi" w:cstheme="minorBidi"/>
          <w:noProof/>
          <w:szCs w:val="24"/>
          <w:lang w:eastAsia="cs-CZ"/>
        </w:rPr>
      </w:pPr>
      <w:hyperlink w:anchor="_Toc75291035" w:history="1">
        <w:r w:rsidR="002B3953" w:rsidRPr="002B3953">
          <w:rPr>
            <w:rStyle w:val="Hypertextovodkaz"/>
            <w:noProof/>
            <w:szCs w:val="24"/>
          </w:rPr>
          <w:t>Zdroje</w:t>
        </w:r>
        <w:r w:rsidR="002B3953" w:rsidRPr="002B3953">
          <w:rPr>
            <w:noProof/>
            <w:szCs w:val="24"/>
          </w:rPr>
          <w:tab/>
        </w:r>
        <w:r w:rsidR="002B3953" w:rsidRPr="002B3953">
          <w:rPr>
            <w:noProof/>
            <w:szCs w:val="24"/>
          </w:rPr>
          <w:fldChar w:fldCharType="begin"/>
        </w:r>
        <w:r w:rsidR="002B3953" w:rsidRPr="002B3953">
          <w:rPr>
            <w:noProof/>
            <w:szCs w:val="24"/>
          </w:rPr>
          <w:instrText xml:space="preserve"> PAGEREF _Toc75291035 \h </w:instrText>
        </w:r>
        <w:r w:rsidR="002B3953" w:rsidRPr="002B3953">
          <w:rPr>
            <w:noProof/>
            <w:szCs w:val="24"/>
          </w:rPr>
        </w:r>
        <w:r w:rsidR="002B3953" w:rsidRPr="002B3953">
          <w:rPr>
            <w:noProof/>
            <w:szCs w:val="24"/>
          </w:rPr>
          <w:fldChar w:fldCharType="separate"/>
        </w:r>
        <w:r w:rsidR="002B3953" w:rsidRPr="002B3953">
          <w:rPr>
            <w:noProof/>
            <w:szCs w:val="24"/>
          </w:rPr>
          <w:t>54</w:t>
        </w:r>
        <w:r w:rsidR="002B3953" w:rsidRPr="002B3953">
          <w:rPr>
            <w:noProof/>
            <w:szCs w:val="24"/>
          </w:rPr>
          <w:fldChar w:fldCharType="end"/>
        </w:r>
      </w:hyperlink>
    </w:p>
    <w:p w:rsidR="00F62D48" w:rsidRPr="002B3953" w:rsidRDefault="00D46027" w:rsidP="002B3953">
      <w:pPr>
        <w:pStyle w:val="Nadpis1"/>
        <w:numPr>
          <w:ilvl w:val="0"/>
          <w:numId w:val="0"/>
        </w:numPr>
        <w:spacing w:line="360" w:lineRule="auto"/>
        <w:ind w:left="720"/>
        <w:jc w:val="both"/>
        <w:rPr>
          <w:b w:val="0"/>
          <w:sz w:val="24"/>
        </w:rPr>
      </w:pPr>
      <w:r w:rsidRPr="002B3953">
        <w:rPr>
          <w:b w:val="0"/>
          <w:sz w:val="24"/>
        </w:rPr>
        <w:fldChar w:fldCharType="end"/>
      </w:r>
      <w:bookmarkStart w:id="2" w:name="_Toc67408527"/>
      <w:bookmarkStart w:id="3" w:name="_Toc68000177"/>
      <w:bookmarkStart w:id="4" w:name="_Toc69401096"/>
    </w:p>
    <w:p w:rsidR="00F830B5" w:rsidRPr="002B3953" w:rsidRDefault="00F830B5" w:rsidP="002B3953">
      <w:pPr>
        <w:tabs>
          <w:tab w:val="left" w:pos="3464"/>
        </w:tabs>
        <w:spacing w:line="360" w:lineRule="auto"/>
        <w:jc w:val="both"/>
        <w:rPr>
          <w:sz w:val="24"/>
          <w:szCs w:val="24"/>
        </w:rPr>
      </w:pPr>
      <w:r w:rsidRPr="002B3953">
        <w:rPr>
          <w:sz w:val="24"/>
          <w:szCs w:val="24"/>
        </w:rPr>
        <w:tab/>
      </w:r>
    </w:p>
    <w:p w:rsidR="008E1D0B" w:rsidRDefault="00F62D48" w:rsidP="00F830B5">
      <w:pPr>
        <w:tabs>
          <w:tab w:val="left" w:pos="3464"/>
        </w:tabs>
        <w:sectPr w:rsidR="008E1D0B">
          <w:footerReference w:type="default" r:id="rId8"/>
          <w:pgSz w:w="11906" w:h="16838"/>
          <w:pgMar w:top="1417" w:right="1417" w:bottom="1417" w:left="1417" w:header="708" w:footer="708" w:gutter="0"/>
          <w:cols w:space="708"/>
        </w:sectPr>
      </w:pPr>
      <w:r w:rsidRPr="00F830B5">
        <w:br w:type="page"/>
      </w:r>
    </w:p>
    <w:p w:rsidR="00A00249" w:rsidRPr="00306CB8" w:rsidRDefault="00D46027" w:rsidP="00D345D9">
      <w:pPr>
        <w:pStyle w:val="Nadpis1"/>
        <w:numPr>
          <w:ilvl w:val="0"/>
          <w:numId w:val="0"/>
        </w:numPr>
      </w:pPr>
      <w:bookmarkStart w:id="5" w:name="_Toc69418603"/>
      <w:bookmarkStart w:id="6" w:name="_Toc75290993"/>
      <w:bookmarkStart w:id="7" w:name="_GoBack"/>
      <w:bookmarkEnd w:id="7"/>
      <w:r w:rsidRPr="00306CB8">
        <w:lastRenderedPageBreak/>
        <w:t>Úvod</w:t>
      </w:r>
      <w:bookmarkEnd w:id="2"/>
      <w:bookmarkEnd w:id="3"/>
      <w:bookmarkEnd w:id="4"/>
      <w:bookmarkEnd w:id="5"/>
      <w:bookmarkEnd w:id="6"/>
    </w:p>
    <w:p w:rsidR="00A00249" w:rsidRDefault="00D46027" w:rsidP="00BF57C3">
      <w:pPr>
        <w:pStyle w:val="Default"/>
        <w:spacing w:line="360" w:lineRule="auto"/>
        <w:ind w:firstLine="709"/>
        <w:jc w:val="both"/>
      </w:pPr>
      <w:r>
        <w:rPr>
          <w:color w:val="auto"/>
        </w:rPr>
        <w:t>V mé bakalářské práci, kterou si Vám dovoluji předložit, se zaměřuji na návrh projektu</w:t>
      </w:r>
      <w:r w:rsidR="00F976D3">
        <w:rPr>
          <w:color w:val="auto"/>
        </w:rPr>
        <w:t xml:space="preserve">, jehož cílem </w:t>
      </w:r>
      <w:r>
        <w:rPr>
          <w:color w:val="auto"/>
          <w:shd w:val="clear" w:color="auto" w:fill="FFFFFF"/>
        </w:rPr>
        <w:t>je realizace podpůrných aktivit za účelem zvládání obtížných životních situací a následné resocializace sexuálních pracovnic.</w:t>
      </w:r>
      <w:r w:rsidR="00F976D3">
        <w:rPr>
          <w:color w:val="auto"/>
          <w:shd w:val="clear" w:color="auto" w:fill="FFFFFF"/>
        </w:rPr>
        <w:t xml:space="preserve"> Práce je zaměřená na problematiku prostituce, pojmy s ní související, sociální práci </w:t>
      </w:r>
      <w:r w:rsidR="00133EE1">
        <w:rPr>
          <w:color w:val="auto"/>
          <w:shd w:val="clear" w:color="auto" w:fill="FFFFFF"/>
        </w:rPr>
        <w:t xml:space="preserve">a její metody a techniky práce, </w:t>
      </w:r>
      <w:r w:rsidR="00F976D3">
        <w:rPr>
          <w:color w:val="auto"/>
          <w:shd w:val="clear" w:color="auto" w:fill="FFFFFF"/>
        </w:rPr>
        <w:t>a kvalitu života osob poskytujících placené sexuální služby.</w:t>
      </w:r>
    </w:p>
    <w:p w:rsidR="00133EE1" w:rsidRDefault="00D46027" w:rsidP="00BF57C3">
      <w:pPr>
        <w:pStyle w:val="Default"/>
        <w:spacing w:line="360" w:lineRule="auto"/>
        <w:ind w:firstLine="709"/>
        <w:jc w:val="both"/>
        <w:rPr>
          <w:color w:val="auto"/>
          <w:shd w:val="clear" w:color="auto" w:fill="FFFFFF"/>
        </w:rPr>
      </w:pPr>
      <w:r>
        <w:rPr>
          <w:color w:val="auto"/>
        </w:rPr>
        <w:t xml:space="preserve">Myšlenka zpracovat téma </w:t>
      </w:r>
      <w:proofErr w:type="spellStart"/>
      <w:r w:rsidR="00306CB8">
        <w:rPr>
          <w:color w:val="auto"/>
        </w:rPr>
        <w:t>sexbyznys</w:t>
      </w:r>
      <w:proofErr w:type="spellEnd"/>
      <w:r w:rsidR="00306CB8">
        <w:rPr>
          <w:color w:val="auto"/>
        </w:rPr>
        <w:t xml:space="preserve"> </w:t>
      </w:r>
      <w:r>
        <w:rPr>
          <w:color w:val="auto"/>
        </w:rPr>
        <w:t>mě provází celým průběhem mého dosavadního studia. Tato problematika mě zaujala již na střední odborné škole, kde jsem zpracovávala maturitní práci na téma prostitu</w:t>
      </w:r>
      <w:r w:rsidR="000673E0">
        <w:rPr>
          <w:color w:val="auto"/>
        </w:rPr>
        <w:t>ce. Dle mého názoru</w:t>
      </w:r>
      <w:r>
        <w:rPr>
          <w:color w:val="auto"/>
        </w:rPr>
        <w:t xml:space="preserve"> je </w:t>
      </w:r>
      <w:r w:rsidR="000673E0">
        <w:rPr>
          <w:color w:val="auto"/>
        </w:rPr>
        <w:t>toto</w:t>
      </w:r>
      <w:r w:rsidR="00133EE1">
        <w:rPr>
          <w:color w:val="auto"/>
        </w:rPr>
        <w:t xml:space="preserve"> téma stále aktuální. O</w:t>
      </w:r>
      <w:r>
        <w:rPr>
          <w:color w:val="auto"/>
        </w:rPr>
        <w:t xml:space="preserve"> prostituci se</w:t>
      </w:r>
      <w:r w:rsidR="00133EE1">
        <w:rPr>
          <w:color w:val="auto"/>
        </w:rPr>
        <w:t>, ale</w:t>
      </w:r>
      <w:r>
        <w:rPr>
          <w:color w:val="auto"/>
        </w:rPr>
        <w:t xml:space="preserve"> moc nemluví, a když už se o ní mluví tak v negativním znění.</w:t>
      </w:r>
      <w:r>
        <w:rPr>
          <w:color w:val="auto"/>
          <w:shd w:val="clear" w:color="auto" w:fill="FFFFFF"/>
        </w:rPr>
        <w:t xml:space="preserve"> </w:t>
      </w:r>
      <w:r>
        <w:t xml:space="preserve">Je důležité si uvědomit, že </w:t>
      </w:r>
      <w:r>
        <w:rPr>
          <w:color w:val="auto"/>
        </w:rPr>
        <w:t>prostituce je stará jako lidstvo samo a patří mezi jedno z nejstarších řemesel u nás. Objevovala se ve všech etapách naší historie a v každém</w:t>
      </w:r>
      <w:r w:rsidR="00133EE1">
        <w:rPr>
          <w:color w:val="auto"/>
        </w:rPr>
        <w:t xml:space="preserve"> období ji lidé vnímali odlišně -</w:t>
      </w:r>
      <w:r>
        <w:rPr>
          <w:color w:val="auto"/>
        </w:rPr>
        <w:t xml:space="preserve"> někdy ji oslavovali, jindy zase kriminalizovali. V jednotlivých zemích je prostituce vnímána na základě kulturních tradic a </w:t>
      </w:r>
      <w:r w:rsidR="000673E0">
        <w:rPr>
          <w:color w:val="auto"/>
        </w:rPr>
        <w:t>historického vývoje</w:t>
      </w:r>
      <w:r>
        <w:rPr>
          <w:color w:val="auto"/>
        </w:rPr>
        <w:t>.</w:t>
      </w:r>
      <w:r>
        <w:rPr>
          <w:color w:val="auto"/>
          <w:shd w:val="clear" w:color="auto" w:fill="FFFFFF"/>
        </w:rPr>
        <w:t xml:space="preserve"> </w:t>
      </w:r>
    </w:p>
    <w:p w:rsidR="00A00249" w:rsidRDefault="00D46027" w:rsidP="00BF57C3">
      <w:pPr>
        <w:pStyle w:val="Default"/>
        <w:spacing w:line="360" w:lineRule="auto"/>
        <w:ind w:firstLine="709"/>
        <w:jc w:val="both"/>
      </w:pPr>
      <w:r>
        <w:rPr>
          <w:sz w:val="23"/>
          <w:szCs w:val="23"/>
        </w:rPr>
        <w:t>Lidé, kteří poskytují placené s</w:t>
      </w:r>
      <w:r w:rsidR="004B4352">
        <w:rPr>
          <w:sz w:val="23"/>
          <w:szCs w:val="23"/>
        </w:rPr>
        <w:t>exuální služby, jsou vystavováni</w:t>
      </w:r>
      <w:r>
        <w:rPr>
          <w:sz w:val="23"/>
          <w:szCs w:val="23"/>
        </w:rPr>
        <w:t xml:space="preserve"> mnohým zdravotním, psychickým, ale i sociálním rizikům a</w:t>
      </w:r>
      <w:r w:rsidR="000673E0">
        <w:rPr>
          <w:sz w:val="23"/>
          <w:szCs w:val="23"/>
        </w:rPr>
        <w:t> </w:t>
      </w:r>
      <w:r>
        <w:rPr>
          <w:sz w:val="23"/>
          <w:szCs w:val="23"/>
        </w:rPr>
        <w:t>objevují se ve všech vrstvách naší společnosti</w:t>
      </w:r>
      <w:r w:rsidR="000673E0">
        <w:rPr>
          <w:sz w:val="23"/>
          <w:szCs w:val="23"/>
        </w:rPr>
        <w:t xml:space="preserve"> - </w:t>
      </w:r>
      <w:r>
        <w:rPr>
          <w:sz w:val="23"/>
          <w:szCs w:val="23"/>
        </w:rPr>
        <w:t xml:space="preserve">od chudinských čtvrtí až k vysokoškolsky vzdělaným lidem. </w:t>
      </w:r>
      <w:r w:rsidR="000673E0">
        <w:rPr>
          <w:color w:val="auto"/>
        </w:rPr>
        <w:t>Jde o muže, ženy, ale i děti</w:t>
      </w:r>
      <w:r>
        <w:rPr>
          <w:color w:val="auto"/>
        </w:rPr>
        <w:t xml:space="preserve"> rozmanitých národnost</w:t>
      </w:r>
      <w:r w:rsidR="000673E0">
        <w:rPr>
          <w:color w:val="auto"/>
        </w:rPr>
        <w:t>í, různých věkových kategorií</w:t>
      </w:r>
      <w:r>
        <w:rPr>
          <w:color w:val="auto"/>
        </w:rPr>
        <w:t xml:space="preserve">, </w:t>
      </w:r>
      <w:r w:rsidR="000673E0">
        <w:rPr>
          <w:color w:val="auto"/>
        </w:rPr>
        <w:t>či</w:t>
      </w:r>
      <w:r>
        <w:rPr>
          <w:color w:val="auto"/>
        </w:rPr>
        <w:t xml:space="preserve"> sexuální</w:t>
      </w:r>
      <w:r w:rsidR="000673E0">
        <w:rPr>
          <w:color w:val="auto"/>
        </w:rPr>
        <w:t>ch</w:t>
      </w:r>
      <w:r>
        <w:rPr>
          <w:color w:val="auto"/>
        </w:rPr>
        <w:t xml:space="preserve"> orientac</w:t>
      </w:r>
      <w:r w:rsidR="000673E0">
        <w:rPr>
          <w:color w:val="auto"/>
        </w:rPr>
        <w:t>í</w:t>
      </w:r>
      <w:r>
        <w:rPr>
          <w:color w:val="auto"/>
        </w:rPr>
        <w:t>. Prostituce je v rámci sociální práce řešena pomocí metod práce s klientem, přístupů ke klientovi a způsobů podpory klienta.</w:t>
      </w:r>
    </w:p>
    <w:p w:rsidR="00A00249" w:rsidRDefault="00715269" w:rsidP="0013475C">
      <w:pPr>
        <w:pStyle w:val="Default"/>
        <w:spacing w:line="360" w:lineRule="auto"/>
        <w:ind w:firstLine="709"/>
        <w:jc w:val="both"/>
      </w:pPr>
      <w:r>
        <w:t xml:space="preserve">Bakalářská práce je rozdělená na teoretickou a praktickou část. </w:t>
      </w:r>
      <w:r w:rsidR="00D46027" w:rsidRPr="000673E0">
        <w:t>V teoretické části se zabývám charakteristikou základních pojmů, typolog</w:t>
      </w:r>
      <w:r w:rsidR="000673E0">
        <w:t>ií</w:t>
      </w:r>
      <w:r w:rsidR="00D46027" w:rsidRPr="000673E0">
        <w:t xml:space="preserve"> sexuálních služeb, motivací sexuálních pracovnic, následky, sociální prací s cílov</w:t>
      </w:r>
      <w:r w:rsidR="0013475C">
        <w:t xml:space="preserve">ou skupinou, kde stručně popisuji </w:t>
      </w:r>
      <w:r w:rsidR="00D46027" w:rsidRPr="000673E0">
        <w:t>sociálního pracovníka a jednotlivé metody</w:t>
      </w:r>
      <w:r w:rsidR="0013475C">
        <w:t xml:space="preserve"> a přístupy práce s klientem</w:t>
      </w:r>
      <w:r w:rsidR="000673E0">
        <w:t>.</w:t>
      </w:r>
      <w:r w:rsidR="00D46027" w:rsidRPr="000673E0">
        <w:t xml:space="preserve"> </w:t>
      </w:r>
      <w:r w:rsidR="00D46027">
        <w:rPr>
          <w:color w:val="auto"/>
          <w:shd w:val="clear" w:color="auto" w:fill="FFFFFF"/>
        </w:rPr>
        <w:t xml:space="preserve">V praktické části se zabývám návrhem projektu na realizaci podpůrných aktivit </w:t>
      </w:r>
      <w:r w:rsidR="000673E0">
        <w:rPr>
          <w:color w:val="auto"/>
          <w:shd w:val="clear" w:color="auto" w:fill="FFFFFF"/>
        </w:rPr>
        <w:t>pro osoby pracující v </w:t>
      </w:r>
      <w:proofErr w:type="spellStart"/>
      <w:r w:rsidR="000673E0">
        <w:rPr>
          <w:color w:val="auto"/>
          <w:shd w:val="clear" w:color="auto" w:fill="FFFFFF"/>
        </w:rPr>
        <w:t>sexbyznysu</w:t>
      </w:r>
      <w:proofErr w:type="spellEnd"/>
      <w:r w:rsidR="00D46027">
        <w:rPr>
          <w:color w:val="auto"/>
          <w:shd w:val="clear" w:color="auto" w:fill="FFFFFF"/>
        </w:rPr>
        <w:t>. V této části se</w:t>
      </w:r>
      <w:r w:rsidR="0013475C">
        <w:rPr>
          <w:color w:val="auto"/>
          <w:shd w:val="clear" w:color="auto" w:fill="FFFFFF"/>
        </w:rPr>
        <w:t xml:space="preserve"> už</w:t>
      </w:r>
      <w:r w:rsidR="00D46027">
        <w:rPr>
          <w:color w:val="auto"/>
          <w:shd w:val="clear" w:color="auto" w:fill="FFFFFF"/>
        </w:rPr>
        <w:t xml:space="preserve"> věnuji jednotlivým dílčím krokům </w:t>
      </w:r>
      <w:r w:rsidR="0013475C">
        <w:rPr>
          <w:color w:val="auto"/>
          <w:shd w:val="clear" w:color="auto" w:fill="FFFFFF"/>
        </w:rPr>
        <w:t>samotného návrhu. Praktická část obsahuje vymezení základního pojmu a jeho fází</w:t>
      </w:r>
      <w:r w:rsidR="00D46027">
        <w:rPr>
          <w:color w:val="auto"/>
          <w:shd w:val="clear" w:color="auto" w:fill="FFFFFF"/>
        </w:rPr>
        <w:t xml:space="preserve">, popis problému, příčiny </w:t>
      </w:r>
      <w:r w:rsidR="0013475C">
        <w:rPr>
          <w:color w:val="auto"/>
          <w:shd w:val="clear" w:color="auto" w:fill="FFFFFF"/>
        </w:rPr>
        <w:t>problému</w:t>
      </w:r>
      <w:r w:rsidR="00D46027">
        <w:rPr>
          <w:color w:val="auto"/>
          <w:shd w:val="clear" w:color="auto" w:fill="FFFFFF"/>
        </w:rPr>
        <w:t xml:space="preserve">, popis cílové skupiny, </w:t>
      </w:r>
      <w:r w:rsidR="0013475C">
        <w:rPr>
          <w:color w:val="auto"/>
          <w:shd w:val="clear" w:color="auto" w:fill="FFFFFF"/>
        </w:rPr>
        <w:t xml:space="preserve">myšlenkový koncept projektu, </w:t>
      </w:r>
      <w:r w:rsidR="00D46027">
        <w:rPr>
          <w:color w:val="auto"/>
          <w:shd w:val="clear" w:color="auto" w:fill="FFFFFF"/>
        </w:rPr>
        <w:t xml:space="preserve">cíl projektu, popis změn, projektové aktivity, časový harmonogram, realizační tým a </w:t>
      </w:r>
      <w:r w:rsidR="000673E0">
        <w:rPr>
          <w:color w:val="auto"/>
          <w:shd w:val="clear" w:color="auto" w:fill="FFFFFF"/>
        </w:rPr>
        <w:t>jeho</w:t>
      </w:r>
      <w:r w:rsidR="00D46027">
        <w:rPr>
          <w:color w:val="auto"/>
          <w:shd w:val="clear" w:color="auto" w:fill="FFFFFF"/>
        </w:rPr>
        <w:t xml:space="preserve"> náplň práce v projektu, rizika projektu, finanční zajištění a </w:t>
      </w:r>
      <w:r w:rsidR="0013475C">
        <w:rPr>
          <w:color w:val="auto"/>
          <w:shd w:val="clear" w:color="auto" w:fill="FFFFFF"/>
        </w:rPr>
        <w:t xml:space="preserve">neposlední řadě je zde uveden i </w:t>
      </w:r>
      <w:r w:rsidR="00D46027">
        <w:rPr>
          <w:color w:val="auto"/>
          <w:shd w:val="clear" w:color="auto" w:fill="FFFFFF"/>
        </w:rPr>
        <w:t>rozpočet projektu.</w:t>
      </w:r>
      <w:r w:rsidR="00077C5E">
        <w:rPr>
          <w:color w:val="auto"/>
          <w:shd w:val="clear" w:color="auto" w:fill="FFFFFF"/>
        </w:rPr>
        <w:t xml:space="preserve"> </w:t>
      </w:r>
      <w:r w:rsidR="00077C5E" w:rsidRPr="002055C2">
        <w:rPr>
          <w:color w:val="auto"/>
          <w:shd w:val="clear" w:color="auto" w:fill="FFFFFF"/>
        </w:rPr>
        <w:t xml:space="preserve">V textu </w:t>
      </w:r>
      <w:r w:rsidR="002055C2" w:rsidRPr="002055C2">
        <w:rPr>
          <w:color w:val="auto"/>
          <w:shd w:val="clear" w:color="auto" w:fill="FFFFFF"/>
        </w:rPr>
        <w:t xml:space="preserve">práce </w:t>
      </w:r>
      <w:r w:rsidR="00077C5E" w:rsidRPr="002055C2">
        <w:rPr>
          <w:color w:val="auto"/>
          <w:shd w:val="clear" w:color="auto" w:fill="FFFFFF"/>
        </w:rPr>
        <w:t>je používán převážně ženský rod, protože cílovou skupinou projektové části jsou právě ženy</w:t>
      </w:r>
      <w:r w:rsidR="002055C2" w:rsidRPr="002055C2">
        <w:rPr>
          <w:color w:val="auto"/>
          <w:shd w:val="clear" w:color="auto" w:fill="FFFFFF"/>
        </w:rPr>
        <w:t xml:space="preserve"> (sexuální pracovnice)</w:t>
      </w:r>
      <w:r w:rsidR="00077C5E" w:rsidRPr="002055C2">
        <w:rPr>
          <w:color w:val="auto"/>
          <w:shd w:val="clear" w:color="auto" w:fill="FFFFFF"/>
        </w:rPr>
        <w:t>.</w:t>
      </w:r>
      <w:r w:rsidR="00077C5E">
        <w:rPr>
          <w:color w:val="auto"/>
          <w:shd w:val="clear" w:color="auto" w:fill="FFFFFF"/>
        </w:rPr>
        <w:t xml:space="preserve"> </w:t>
      </w:r>
    </w:p>
    <w:p w:rsidR="00A00249" w:rsidRDefault="00A00249" w:rsidP="00BF57C3">
      <w:pPr>
        <w:pStyle w:val="Default"/>
        <w:spacing w:line="360" w:lineRule="auto"/>
        <w:ind w:firstLine="709"/>
        <w:jc w:val="both"/>
        <w:rPr>
          <w:color w:val="auto"/>
          <w:shd w:val="clear" w:color="auto" w:fill="FFFFFF"/>
        </w:rPr>
      </w:pPr>
    </w:p>
    <w:p w:rsidR="00A00249" w:rsidRDefault="00A00249" w:rsidP="00BF57C3">
      <w:pPr>
        <w:autoSpaceDE w:val="0"/>
        <w:spacing w:after="0" w:line="360" w:lineRule="auto"/>
        <w:jc w:val="center"/>
        <w:rPr>
          <w:sz w:val="23"/>
          <w:szCs w:val="23"/>
        </w:rPr>
      </w:pPr>
    </w:p>
    <w:p w:rsidR="00A00249" w:rsidRDefault="00D46027" w:rsidP="00716786">
      <w:pPr>
        <w:pStyle w:val="Nadpis1"/>
        <w:numPr>
          <w:ilvl w:val="0"/>
          <w:numId w:val="0"/>
        </w:numPr>
      </w:pPr>
      <w:bookmarkStart w:id="8" w:name="_Toc67408528"/>
      <w:bookmarkStart w:id="9" w:name="_Toc68000178"/>
      <w:bookmarkStart w:id="10" w:name="_Toc69401097"/>
      <w:bookmarkStart w:id="11" w:name="_Toc69418604"/>
      <w:bookmarkStart w:id="12" w:name="_Toc75290994"/>
      <w:r>
        <w:lastRenderedPageBreak/>
        <w:t>Teoretická část</w:t>
      </w:r>
      <w:bookmarkEnd w:id="8"/>
      <w:bookmarkEnd w:id="9"/>
      <w:bookmarkEnd w:id="10"/>
      <w:bookmarkEnd w:id="11"/>
      <w:bookmarkEnd w:id="12"/>
      <w:r>
        <w:t xml:space="preserve"> </w:t>
      </w:r>
    </w:p>
    <w:p w:rsidR="00A00249" w:rsidRDefault="00D46027" w:rsidP="00D345D9">
      <w:pPr>
        <w:pStyle w:val="Nadpis1"/>
      </w:pPr>
      <w:bookmarkStart w:id="13" w:name="_Toc64396414"/>
      <w:bookmarkStart w:id="14" w:name="_Toc66446460"/>
      <w:bookmarkStart w:id="15" w:name="_Toc66629827"/>
      <w:bookmarkStart w:id="16" w:name="_Toc67408529"/>
      <w:bookmarkStart w:id="17" w:name="_Toc68000179"/>
      <w:bookmarkStart w:id="18" w:name="_Toc69401098"/>
      <w:bookmarkStart w:id="19" w:name="_Toc69418605"/>
      <w:bookmarkStart w:id="20" w:name="_Toc75290995"/>
      <w:r>
        <w:t>Charakteristika pojmů</w:t>
      </w:r>
      <w:bookmarkEnd w:id="13"/>
      <w:bookmarkEnd w:id="14"/>
      <w:bookmarkEnd w:id="15"/>
      <w:bookmarkEnd w:id="16"/>
      <w:bookmarkEnd w:id="17"/>
      <w:bookmarkEnd w:id="18"/>
      <w:bookmarkEnd w:id="19"/>
      <w:bookmarkEnd w:id="20"/>
    </w:p>
    <w:p w:rsidR="00A00249" w:rsidRDefault="00D46027" w:rsidP="00E862C9">
      <w:pPr>
        <w:spacing w:line="360" w:lineRule="auto"/>
        <w:ind w:firstLine="709"/>
        <w:jc w:val="both"/>
        <w:rPr>
          <w:rFonts w:ascii="Times New Roman" w:hAnsi="Times New Roman"/>
          <w:sz w:val="24"/>
          <w:lang w:eastAsia="cs-CZ"/>
        </w:rPr>
      </w:pPr>
      <w:r>
        <w:rPr>
          <w:rFonts w:ascii="Times New Roman" w:hAnsi="Times New Roman"/>
          <w:sz w:val="24"/>
          <w:lang w:eastAsia="cs-CZ"/>
        </w:rPr>
        <w:t xml:space="preserve">Pro lepší </w:t>
      </w:r>
      <w:r w:rsidR="000673E0">
        <w:rPr>
          <w:rFonts w:ascii="Times New Roman" w:hAnsi="Times New Roman"/>
          <w:sz w:val="24"/>
          <w:lang w:eastAsia="cs-CZ"/>
        </w:rPr>
        <w:t>náhled</w:t>
      </w:r>
      <w:r>
        <w:rPr>
          <w:rFonts w:ascii="Times New Roman" w:hAnsi="Times New Roman"/>
          <w:sz w:val="24"/>
          <w:lang w:eastAsia="cs-CZ"/>
        </w:rPr>
        <w:t xml:space="preserve"> do problematiky</w:t>
      </w:r>
      <w:r w:rsidR="0013475C">
        <w:rPr>
          <w:rFonts w:ascii="Times New Roman" w:hAnsi="Times New Roman"/>
          <w:sz w:val="24"/>
          <w:lang w:eastAsia="cs-CZ"/>
        </w:rPr>
        <w:t xml:space="preserve"> prostituce</w:t>
      </w:r>
      <w:r>
        <w:rPr>
          <w:rFonts w:ascii="Times New Roman" w:hAnsi="Times New Roman"/>
          <w:sz w:val="24"/>
          <w:lang w:eastAsia="cs-CZ"/>
        </w:rPr>
        <w:t xml:space="preserve">, se </w:t>
      </w:r>
      <w:r w:rsidR="00E862C9">
        <w:rPr>
          <w:rFonts w:ascii="Times New Roman" w:hAnsi="Times New Roman"/>
          <w:sz w:val="24"/>
          <w:lang w:eastAsia="cs-CZ"/>
        </w:rPr>
        <w:t xml:space="preserve">tato kapitola zaměřuje na dva důležité pojmy, </w:t>
      </w:r>
      <w:r>
        <w:rPr>
          <w:rFonts w:ascii="Times New Roman" w:hAnsi="Times New Roman"/>
          <w:sz w:val="24"/>
          <w:lang w:eastAsia="cs-CZ"/>
        </w:rPr>
        <w:t xml:space="preserve">které se poté budou objevovat v dalších kapitolách bakalářské práce. </w:t>
      </w:r>
      <w:r>
        <w:rPr>
          <w:rFonts w:ascii="Times New Roman" w:hAnsi="Times New Roman"/>
          <w:sz w:val="24"/>
        </w:rPr>
        <w:t>Existuje mnoho definic pojmu prostituce, které lze dělit dle různých au</w:t>
      </w:r>
      <w:r w:rsidR="000673E0">
        <w:rPr>
          <w:rFonts w:ascii="Times New Roman" w:hAnsi="Times New Roman"/>
          <w:sz w:val="24"/>
        </w:rPr>
        <w:t xml:space="preserve">torů, časových období nebo </w:t>
      </w:r>
      <w:r>
        <w:rPr>
          <w:rFonts w:ascii="Times New Roman" w:hAnsi="Times New Roman"/>
          <w:sz w:val="24"/>
        </w:rPr>
        <w:t>kultur</w:t>
      </w:r>
      <w:r w:rsidR="000673E0">
        <w:rPr>
          <w:rFonts w:ascii="Times New Roman" w:hAnsi="Times New Roman"/>
          <w:sz w:val="24"/>
        </w:rPr>
        <w:t>. Tyto definice se</w:t>
      </w:r>
      <w:r w:rsidR="001A3142">
        <w:rPr>
          <w:rFonts w:ascii="Times New Roman" w:hAnsi="Times New Roman"/>
          <w:sz w:val="24"/>
        </w:rPr>
        <w:t>,</w:t>
      </w:r>
      <w:r>
        <w:rPr>
          <w:rFonts w:ascii="Times New Roman" w:hAnsi="Times New Roman"/>
          <w:sz w:val="24"/>
        </w:rPr>
        <w:t xml:space="preserve"> ale více či méně shodují, a u nás i v zahraničí je k dostání mnoho </w:t>
      </w:r>
      <w:r w:rsidR="001A3142">
        <w:rPr>
          <w:rFonts w:ascii="Times New Roman" w:hAnsi="Times New Roman"/>
          <w:sz w:val="24"/>
        </w:rPr>
        <w:t>odborné literatury zaměřují</w:t>
      </w:r>
      <w:r w:rsidR="00E862C9">
        <w:rPr>
          <w:rFonts w:ascii="Times New Roman" w:hAnsi="Times New Roman"/>
          <w:sz w:val="24"/>
        </w:rPr>
        <w:t>cí se</w:t>
      </w:r>
      <w:r w:rsidR="001A3142">
        <w:rPr>
          <w:rFonts w:ascii="Times New Roman" w:hAnsi="Times New Roman"/>
          <w:sz w:val="24"/>
        </w:rPr>
        <w:t xml:space="preserve"> na tuto problematiku.</w:t>
      </w:r>
      <w:r>
        <w:rPr>
          <w:rFonts w:ascii="Times New Roman" w:hAnsi="Times New Roman"/>
          <w:sz w:val="24"/>
        </w:rPr>
        <w:t xml:space="preserve"> </w:t>
      </w:r>
    </w:p>
    <w:p w:rsidR="00A00249" w:rsidRDefault="00D46027" w:rsidP="00BF57C3">
      <w:pPr>
        <w:spacing w:after="120" w:line="360" w:lineRule="auto"/>
        <w:ind w:firstLine="709"/>
        <w:jc w:val="both"/>
      </w:pPr>
      <w:r>
        <w:rPr>
          <w:rFonts w:ascii="Times New Roman" w:hAnsi="Times New Roman"/>
          <w:sz w:val="24"/>
        </w:rPr>
        <w:t>Jedna z nejrozšířenějších definic definuj</w:t>
      </w:r>
      <w:r w:rsidR="000673E0">
        <w:rPr>
          <w:rFonts w:ascii="Times New Roman" w:hAnsi="Times New Roman"/>
          <w:sz w:val="24"/>
        </w:rPr>
        <w:t>e pojem prostituce</w:t>
      </w:r>
      <w:r>
        <w:rPr>
          <w:rFonts w:ascii="Times New Roman" w:hAnsi="Times New Roman"/>
          <w:sz w:val="24"/>
        </w:rPr>
        <w:t xml:space="preserve"> jako pojem, který pochází z latinského „</w:t>
      </w:r>
      <w:proofErr w:type="spellStart"/>
      <w:r>
        <w:rPr>
          <w:rFonts w:ascii="Times New Roman" w:hAnsi="Times New Roman"/>
          <w:i/>
          <w:sz w:val="24"/>
        </w:rPr>
        <w:t>prostituere</w:t>
      </w:r>
      <w:proofErr w:type="spellEnd"/>
      <w:r>
        <w:rPr>
          <w:rFonts w:ascii="Times New Roman" w:hAnsi="Times New Roman"/>
          <w:sz w:val="24"/>
        </w:rPr>
        <w:t xml:space="preserve">“ znamenající veřejně se vystavovat. Dnes je vykládán jako </w:t>
      </w:r>
      <w:proofErr w:type="spellStart"/>
      <w:r>
        <w:rPr>
          <w:rFonts w:ascii="Times New Roman" w:hAnsi="Times New Roman"/>
          <w:sz w:val="24"/>
        </w:rPr>
        <w:t>hetero</w:t>
      </w:r>
      <w:proofErr w:type="spellEnd"/>
      <w:r>
        <w:rPr>
          <w:rFonts w:ascii="Times New Roman" w:hAnsi="Times New Roman"/>
          <w:sz w:val="24"/>
        </w:rPr>
        <w:t xml:space="preserve"> – či homosexuální styk pro finanční nebo materiální zisk, či jiné výhody. (Weiss, 2010, s. 639) Trávníčková (1995, s. 50) definuje prostituci jako „</w:t>
      </w:r>
      <w:r>
        <w:rPr>
          <w:rFonts w:ascii="Times New Roman" w:hAnsi="Times New Roman"/>
          <w:i/>
          <w:sz w:val="24"/>
        </w:rPr>
        <w:t>poskytování pohlavního styku resp. sexuálních služeb za úplatu, která může být finanční, získání nějaké výhody, poskytnutí protislužby, aj.“</w:t>
      </w:r>
      <w:r>
        <w:rPr>
          <w:rFonts w:ascii="Times New Roman" w:hAnsi="Times New Roman"/>
          <w:sz w:val="24"/>
        </w:rPr>
        <w:t xml:space="preserve"> Prostitučním chováním se rozumí poskytování sexu za peníze nebo jinou odměnu jako jsou dárky, protekce, a protislužby. Prostituce je v každé společnosti mnohem častějším jevem, než se na první pohled zdá. (</w:t>
      </w:r>
      <w:proofErr w:type="spellStart"/>
      <w:r>
        <w:rPr>
          <w:rFonts w:ascii="Times New Roman" w:hAnsi="Times New Roman"/>
          <w:sz w:val="24"/>
          <w:szCs w:val="24"/>
        </w:rPr>
        <w:t>Mitl</w:t>
      </w:r>
      <w:r>
        <w:rPr>
          <w:rFonts w:ascii="Times New Roman" w:hAnsi="Times New Roman"/>
          <w:color w:val="202124"/>
          <w:sz w:val="24"/>
          <w:szCs w:val="24"/>
          <w:shd w:val="clear" w:color="auto" w:fill="FFFFFF"/>
        </w:rPr>
        <w:t>ö</w:t>
      </w:r>
      <w:r>
        <w:rPr>
          <w:rFonts w:ascii="Times New Roman" w:hAnsi="Times New Roman"/>
          <w:sz w:val="24"/>
        </w:rPr>
        <w:t>hner</w:t>
      </w:r>
      <w:proofErr w:type="spellEnd"/>
      <w:r>
        <w:rPr>
          <w:rFonts w:ascii="Times New Roman" w:hAnsi="Times New Roman"/>
          <w:sz w:val="24"/>
        </w:rPr>
        <w:t>, 1999, s. 87)</w:t>
      </w:r>
    </w:p>
    <w:p w:rsidR="00E862C9" w:rsidRDefault="00E862C9" w:rsidP="00E862C9">
      <w:pPr>
        <w:spacing w:after="120" w:line="360" w:lineRule="auto"/>
        <w:ind w:firstLine="709"/>
        <w:jc w:val="both"/>
      </w:pPr>
      <w:r>
        <w:rPr>
          <w:rFonts w:ascii="Times New Roman" w:hAnsi="Times New Roman"/>
          <w:sz w:val="24"/>
          <w:szCs w:val="24"/>
        </w:rPr>
        <w:t>Další z</w:t>
      </w:r>
      <w:r w:rsidR="00D46027">
        <w:rPr>
          <w:rFonts w:ascii="Times New Roman" w:hAnsi="Times New Roman"/>
          <w:sz w:val="24"/>
          <w:szCs w:val="24"/>
        </w:rPr>
        <w:t xml:space="preserve"> definic je podle autora </w:t>
      </w:r>
      <w:proofErr w:type="spellStart"/>
      <w:r w:rsidR="00D46027">
        <w:rPr>
          <w:rFonts w:ascii="Times New Roman" w:hAnsi="Times New Roman"/>
          <w:sz w:val="24"/>
          <w:szCs w:val="24"/>
        </w:rPr>
        <w:t>Blocha</w:t>
      </w:r>
      <w:proofErr w:type="spellEnd"/>
      <w:r w:rsidR="00D46027">
        <w:rPr>
          <w:rFonts w:ascii="Times New Roman" w:hAnsi="Times New Roman"/>
          <w:sz w:val="24"/>
          <w:szCs w:val="24"/>
        </w:rPr>
        <w:t xml:space="preserve"> (dle Brouk, 1992, s. 54), který se v definici prostituce lehce liší od ostatních, </w:t>
      </w:r>
      <w:r w:rsidR="007350CA">
        <w:rPr>
          <w:rFonts w:ascii="Times New Roman" w:hAnsi="Times New Roman"/>
          <w:sz w:val="24"/>
          <w:szCs w:val="24"/>
        </w:rPr>
        <w:t>a který ji</w:t>
      </w:r>
      <w:r w:rsidR="00D46027">
        <w:rPr>
          <w:rFonts w:ascii="Times New Roman" w:hAnsi="Times New Roman"/>
          <w:sz w:val="24"/>
          <w:szCs w:val="24"/>
        </w:rPr>
        <w:t xml:space="preserve"> definuje: </w:t>
      </w:r>
      <w:r w:rsidR="00D46027">
        <w:rPr>
          <w:rFonts w:ascii="Times New Roman" w:hAnsi="Times New Roman"/>
          <w:i/>
          <w:iCs/>
          <w:sz w:val="24"/>
          <w:szCs w:val="24"/>
        </w:rPr>
        <w:t>„jako určitou formu mimomanželského pohlavního styku vyznačujícího se tím, že prostituující se jedinec se vzdává více nebo méně vybíravě, ustavičně, a veřejně neurčitému množství osob k souloži nebo jiným sexuálním jednáním, nebo jim ostatní pohlavní vzrušení a uspokojení zjednává“.</w:t>
      </w:r>
    </w:p>
    <w:p w:rsidR="00A00249" w:rsidRPr="00E862C9" w:rsidRDefault="00E862C9" w:rsidP="00E862C9">
      <w:pPr>
        <w:spacing w:after="120" w:line="360" w:lineRule="auto"/>
        <w:ind w:firstLine="709"/>
        <w:jc w:val="both"/>
      </w:pPr>
      <w:r w:rsidRPr="00E862C9">
        <w:rPr>
          <w:rFonts w:ascii="Times New Roman" w:hAnsi="Times New Roman"/>
          <w:sz w:val="24"/>
        </w:rPr>
        <w:t>Naopak</w:t>
      </w:r>
      <w:r w:rsidRPr="00E862C9">
        <w:rPr>
          <w:sz w:val="24"/>
        </w:rPr>
        <w:t xml:space="preserve"> </w:t>
      </w:r>
      <w:r>
        <w:rPr>
          <w:rFonts w:ascii="Times New Roman" w:hAnsi="Times New Roman"/>
          <w:sz w:val="24"/>
        </w:rPr>
        <w:t>p</w:t>
      </w:r>
      <w:r w:rsidRPr="00E862C9">
        <w:rPr>
          <w:rFonts w:ascii="Times New Roman" w:hAnsi="Times New Roman"/>
          <w:sz w:val="24"/>
        </w:rPr>
        <w:t xml:space="preserve">ojem </w:t>
      </w:r>
      <w:proofErr w:type="spellStart"/>
      <w:r w:rsidRPr="00E862C9">
        <w:rPr>
          <w:rFonts w:ascii="Times New Roman" w:hAnsi="Times New Roman"/>
          <w:sz w:val="24"/>
        </w:rPr>
        <w:t>sexbyznys</w:t>
      </w:r>
      <w:proofErr w:type="spellEnd"/>
      <w:r w:rsidRPr="00E862C9">
        <w:rPr>
          <w:rFonts w:ascii="Times New Roman" w:hAnsi="Times New Roman"/>
          <w:sz w:val="24"/>
        </w:rPr>
        <w:t xml:space="preserve"> je nově používaný pojem, který začíná nahrazovat pojem prostituce.</w:t>
      </w:r>
      <w:r>
        <w:rPr>
          <w:rFonts w:ascii="Times New Roman" w:hAnsi="Times New Roman"/>
          <w:sz w:val="24"/>
        </w:rPr>
        <w:t xml:space="preserve"> Najít definice </w:t>
      </w:r>
      <w:r w:rsidRPr="00E862C9">
        <w:rPr>
          <w:rFonts w:ascii="Times New Roman" w:hAnsi="Times New Roman"/>
          <w:sz w:val="24"/>
        </w:rPr>
        <w:t xml:space="preserve">k tomuto novodobému pojmu </w:t>
      </w:r>
      <w:r>
        <w:rPr>
          <w:rFonts w:ascii="Times New Roman" w:hAnsi="Times New Roman"/>
          <w:sz w:val="24"/>
        </w:rPr>
        <w:t>je</w:t>
      </w:r>
      <w:r w:rsidRPr="00E862C9">
        <w:rPr>
          <w:rFonts w:ascii="Times New Roman" w:hAnsi="Times New Roman"/>
          <w:sz w:val="24"/>
        </w:rPr>
        <w:t xml:space="preserve"> velmi náročné, protože </w:t>
      </w:r>
      <w:r>
        <w:rPr>
          <w:rFonts w:ascii="Times New Roman" w:hAnsi="Times New Roman"/>
          <w:sz w:val="24"/>
        </w:rPr>
        <w:t>zatím zde není</w:t>
      </w:r>
      <w:r w:rsidRPr="00E862C9">
        <w:rPr>
          <w:rFonts w:ascii="Times New Roman" w:hAnsi="Times New Roman"/>
          <w:sz w:val="24"/>
        </w:rPr>
        <w:t xml:space="preserve"> moc odborné literatury definující tento pojem.</w:t>
      </w:r>
    </w:p>
    <w:p w:rsidR="00E862C9" w:rsidRDefault="00D46027" w:rsidP="00BF57C3">
      <w:pPr>
        <w:spacing w:after="120" w:line="360" w:lineRule="auto"/>
        <w:ind w:firstLine="709"/>
        <w:jc w:val="both"/>
        <w:rPr>
          <w:rFonts w:ascii="Times New Roman" w:hAnsi="Times New Roman"/>
          <w:sz w:val="24"/>
          <w:szCs w:val="24"/>
        </w:rPr>
      </w:pPr>
      <w:r>
        <w:rPr>
          <w:rFonts w:ascii="Times New Roman" w:hAnsi="Times New Roman"/>
          <w:sz w:val="24"/>
          <w:szCs w:val="24"/>
        </w:rPr>
        <w:t xml:space="preserve">Pojem </w:t>
      </w:r>
      <w:proofErr w:type="spellStart"/>
      <w:r>
        <w:rPr>
          <w:rFonts w:ascii="Times New Roman" w:hAnsi="Times New Roman"/>
          <w:sz w:val="24"/>
          <w:szCs w:val="24"/>
        </w:rPr>
        <w:t>sexbyznys</w:t>
      </w:r>
      <w:proofErr w:type="spellEnd"/>
      <w:r>
        <w:rPr>
          <w:rFonts w:ascii="Times New Roman" w:hAnsi="Times New Roman"/>
          <w:sz w:val="24"/>
          <w:szCs w:val="24"/>
        </w:rPr>
        <w:t xml:space="preserve"> se nově p</w:t>
      </w:r>
      <w:r w:rsidR="007350CA">
        <w:rPr>
          <w:rFonts w:ascii="Times New Roman" w:hAnsi="Times New Roman"/>
          <w:sz w:val="24"/>
          <w:szCs w:val="24"/>
        </w:rPr>
        <w:t>oužívá místo pojmu prostituce a z</w:t>
      </w:r>
      <w:r>
        <w:rPr>
          <w:rFonts w:ascii="Times New Roman" w:hAnsi="Times New Roman"/>
          <w:sz w:val="24"/>
          <w:szCs w:val="24"/>
        </w:rPr>
        <w:t xml:space="preserve">důrazňuje, že jde především o peníze a ekonomické vztahy. (Weiss, 2010, s. 639) </w:t>
      </w:r>
      <w:proofErr w:type="spellStart"/>
      <w:r>
        <w:rPr>
          <w:rFonts w:ascii="Times New Roman" w:hAnsi="Times New Roman"/>
          <w:sz w:val="24"/>
          <w:szCs w:val="24"/>
        </w:rPr>
        <w:t>Sexbyznys</w:t>
      </w:r>
      <w:proofErr w:type="spellEnd"/>
      <w:r>
        <w:rPr>
          <w:rFonts w:ascii="Times New Roman" w:hAnsi="Times New Roman"/>
          <w:sz w:val="24"/>
          <w:szCs w:val="24"/>
        </w:rPr>
        <w:t xml:space="preserve"> je možné chápat jako oblast zaštiťující různé formy sexuální práce, ať už se jedná o kontaktní formy nebo nekontaktní formy. Nemusí docházet k přímému fyzickému kontaktu mezi osobou poskytující placené sexuální služby a jejím zákazníkem (Kutálková, Malinová, Poláková, Šídová, Losenický, 2016, s. 25).</w:t>
      </w:r>
    </w:p>
    <w:p w:rsidR="00E862C9" w:rsidRDefault="00E862C9">
      <w:pPr>
        <w:suppressAutoHyphens w:val="0"/>
        <w:rPr>
          <w:rFonts w:ascii="Times New Roman" w:hAnsi="Times New Roman"/>
          <w:sz w:val="24"/>
          <w:szCs w:val="24"/>
        </w:rPr>
      </w:pPr>
      <w:r>
        <w:rPr>
          <w:rFonts w:ascii="Times New Roman" w:hAnsi="Times New Roman"/>
          <w:sz w:val="24"/>
          <w:szCs w:val="24"/>
        </w:rPr>
        <w:br w:type="page"/>
      </w:r>
    </w:p>
    <w:p w:rsidR="00A00249" w:rsidRDefault="00D46027" w:rsidP="00D345D9">
      <w:pPr>
        <w:pStyle w:val="Nadpis1"/>
      </w:pPr>
      <w:bookmarkStart w:id="21" w:name="_Toc64396423"/>
      <w:bookmarkStart w:id="22" w:name="_Toc66446462"/>
      <w:bookmarkStart w:id="23" w:name="_Toc66629828"/>
      <w:bookmarkStart w:id="24" w:name="_Toc67408532"/>
      <w:bookmarkStart w:id="25" w:name="_Toc68000182"/>
      <w:bookmarkStart w:id="26" w:name="_Toc69401101"/>
      <w:bookmarkStart w:id="27" w:name="_Toc69418608"/>
      <w:bookmarkStart w:id="28" w:name="_Toc75290996"/>
      <w:r>
        <w:lastRenderedPageBreak/>
        <w:t xml:space="preserve">Typologie </w:t>
      </w:r>
      <w:bookmarkEnd w:id="21"/>
      <w:bookmarkEnd w:id="22"/>
      <w:bookmarkEnd w:id="23"/>
      <w:bookmarkEnd w:id="24"/>
      <w:r>
        <w:t>sexuálních služeb</w:t>
      </w:r>
      <w:bookmarkEnd w:id="25"/>
      <w:bookmarkEnd w:id="26"/>
      <w:bookmarkEnd w:id="27"/>
      <w:bookmarkEnd w:id="28"/>
    </w:p>
    <w:p w:rsidR="00C415C2" w:rsidRDefault="002C7BE9" w:rsidP="002C7BE9">
      <w:pPr>
        <w:spacing w:after="120" w:line="360" w:lineRule="auto"/>
        <w:ind w:firstLine="709"/>
        <w:jc w:val="both"/>
        <w:rPr>
          <w:rFonts w:ascii="Times New Roman" w:hAnsi="Times New Roman"/>
          <w:sz w:val="24"/>
        </w:rPr>
      </w:pPr>
      <w:r>
        <w:rPr>
          <w:rFonts w:ascii="Times New Roman" w:hAnsi="Times New Roman"/>
          <w:sz w:val="24"/>
          <w:szCs w:val="24"/>
        </w:rPr>
        <w:t xml:space="preserve">Sexuální služby </w:t>
      </w:r>
      <w:r w:rsidR="007350CA">
        <w:rPr>
          <w:rFonts w:ascii="Times New Roman" w:hAnsi="Times New Roman"/>
          <w:sz w:val="24"/>
          <w:szCs w:val="24"/>
        </w:rPr>
        <w:t xml:space="preserve">lze </w:t>
      </w:r>
      <w:r>
        <w:rPr>
          <w:rFonts w:ascii="Times New Roman" w:hAnsi="Times New Roman"/>
          <w:sz w:val="24"/>
          <w:szCs w:val="24"/>
        </w:rPr>
        <w:t>rozdělit dle</w:t>
      </w:r>
      <w:r w:rsidR="007350CA">
        <w:rPr>
          <w:rFonts w:ascii="Times New Roman" w:hAnsi="Times New Roman"/>
          <w:sz w:val="24"/>
          <w:szCs w:val="24"/>
        </w:rPr>
        <w:t> </w:t>
      </w:r>
      <w:r>
        <w:rPr>
          <w:rFonts w:ascii="Times New Roman" w:hAnsi="Times New Roman"/>
          <w:sz w:val="24"/>
          <w:szCs w:val="24"/>
        </w:rPr>
        <w:t>různých kritérií. Můžou mít podobu veřejnou a legální, nebo skrytou a nejčastěji nelegální.</w:t>
      </w:r>
      <w:r w:rsidR="00D46027">
        <w:rPr>
          <w:rFonts w:ascii="Times New Roman" w:hAnsi="Times New Roman"/>
          <w:sz w:val="24"/>
          <w:szCs w:val="24"/>
        </w:rPr>
        <w:t xml:space="preserve"> </w:t>
      </w:r>
      <w:r>
        <w:rPr>
          <w:rFonts w:ascii="Times New Roman" w:hAnsi="Times New Roman"/>
          <w:sz w:val="24"/>
          <w:szCs w:val="24"/>
        </w:rPr>
        <w:t>V této práci bude představena typologie sexuální služeb podle Chmelíka</w:t>
      </w:r>
      <w:r w:rsidR="00D46027">
        <w:rPr>
          <w:rFonts w:ascii="Times New Roman" w:hAnsi="Times New Roman"/>
          <w:sz w:val="24"/>
        </w:rPr>
        <w:t xml:space="preserve"> (2003, s. 63)</w:t>
      </w:r>
      <w:r>
        <w:rPr>
          <w:rFonts w:ascii="Times New Roman" w:hAnsi="Times New Roman"/>
          <w:sz w:val="24"/>
        </w:rPr>
        <w:t>, který</w:t>
      </w:r>
      <w:r w:rsidR="00D46027">
        <w:rPr>
          <w:rFonts w:ascii="Times New Roman" w:hAnsi="Times New Roman"/>
          <w:sz w:val="24"/>
        </w:rPr>
        <w:t xml:space="preserve"> uvádí dvě hlavní kritéria členění. Podle subjektu, </w:t>
      </w:r>
      <w:r w:rsidR="00F45F0D">
        <w:rPr>
          <w:rFonts w:ascii="Times New Roman" w:hAnsi="Times New Roman"/>
          <w:sz w:val="24"/>
        </w:rPr>
        <w:t>který</w:t>
      </w:r>
      <w:r>
        <w:rPr>
          <w:rFonts w:ascii="Times New Roman" w:hAnsi="Times New Roman"/>
          <w:sz w:val="24"/>
        </w:rPr>
        <w:t xml:space="preserve"> sexuální služby nabízí a </w:t>
      </w:r>
      <w:r w:rsidR="00D46027">
        <w:rPr>
          <w:rFonts w:ascii="Times New Roman" w:hAnsi="Times New Roman"/>
          <w:sz w:val="24"/>
        </w:rPr>
        <w:t>podle prostředí, v němž js</w:t>
      </w:r>
      <w:r>
        <w:rPr>
          <w:rFonts w:ascii="Times New Roman" w:hAnsi="Times New Roman"/>
          <w:sz w:val="24"/>
        </w:rPr>
        <w:t xml:space="preserve">ou sexuální služby poskytovány. </w:t>
      </w:r>
    </w:p>
    <w:p w:rsidR="00A00249" w:rsidRDefault="00C415C2" w:rsidP="002C7BE9">
      <w:pPr>
        <w:spacing w:after="120" w:line="360" w:lineRule="auto"/>
        <w:ind w:firstLine="709"/>
        <w:jc w:val="both"/>
        <w:rPr>
          <w:rFonts w:ascii="Times New Roman" w:hAnsi="Times New Roman"/>
          <w:sz w:val="24"/>
        </w:rPr>
      </w:pPr>
      <w:r>
        <w:rPr>
          <w:rFonts w:ascii="Times New Roman" w:hAnsi="Times New Roman"/>
          <w:sz w:val="24"/>
        </w:rPr>
        <w:t>Tato typologie je jedna z nejtypičtějších, která nám umožní nahlédnout do problematiky a snáz se orientovat v textu celé práce.</w:t>
      </w:r>
    </w:p>
    <w:p w:rsidR="002C7BE9" w:rsidRDefault="002C7BE9" w:rsidP="002C7BE9">
      <w:pPr>
        <w:spacing w:after="120" w:line="360" w:lineRule="auto"/>
        <w:ind w:firstLine="709"/>
        <w:jc w:val="both"/>
      </w:pPr>
    </w:p>
    <w:p w:rsidR="00A00249" w:rsidRDefault="00C415C2" w:rsidP="00E81796">
      <w:pPr>
        <w:pStyle w:val="Nadpis2"/>
        <w:numPr>
          <w:ilvl w:val="1"/>
          <w:numId w:val="36"/>
        </w:numPr>
      </w:pPr>
      <w:bookmarkStart w:id="29" w:name="_Toc56441770"/>
      <w:bookmarkStart w:id="30" w:name="_Toc64396424"/>
      <w:bookmarkStart w:id="31" w:name="_Toc66446463"/>
      <w:bookmarkStart w:id="32" w:name="_Toc66629829"/>
      <w:bookmarkStart w:id="33" w:name="_Toc67408533"/>
      <w:bookmarkStart w:id="34" w:name="_Toc68000183"/>
      <w:bookmarkStart w:id="35" w:name="_Toc69401102"/>
      <w:bookmarkStart w:id="36" w:name="_Toc69418609"/>
      <w:r>
        <w:t xml:space="preserve"> </w:t>
      </w:r>
      <w:bookmarkStart w:id="37" w:name="_Toc75290997"/>
      <w:r w:rsidR="00D46027">
        <w:t>Podle subjektu</w:t>
      </w:r>
      <w:bookmarkEnd w:id="29"/>
      <w:bookmarkEnd w:id="30"/>
      <w:bookmarkEnd w:id="31"/>
      <w:bookmarkEnd w:id="32"/>
      <w:bookmarkEnd w:id="33"/>
      <w:bookmarkEnd w:id="34"/>
      <w:bookmarkEnd w:id="35"/>
      <w:bookmarkEnd w:id="36"/>
      <w:bookmarkEnd w:id="37"/>
    </w:p>
    <w:p w:rsidR="002C7BE9" w:rsidRPr="00E17F0C" w:rsidRDefault="002C7BE9" w:rsidP="00E17F0C">
      <w:pPr>
        <w:spacing w:line="360" w:lineRule="auto"/>
        <w:ind w:firstLine="709"/>
        <w:jc w:val="both"/>
        <w:rPr>
          <w:rFonts w:ascii="Times New Roman" w:hAnsi="Times New Roman"/>
          <w:sz w:val="24"/>
        </w:rPr>
      </w:pPr>
      <w:r w:rsidRPr="002055C2">
        <w:rPr>
          <w:rFonts w:ascii="Times New Roman" w:hAnsi="Times New Roman"/>
          <w:sz w:val="24"/>
        </w:rPr>
        <w:t xml:space="preserve">Podle subjektu lze </w:t>
      </w:r>
      <w:proofErr w:type="spellStart"/>
      <w:r w:rsidRPr="002055C2">
        <w:rPr>
          <w:rFonts w:ascii="Times New Roman" w:hAnsi="Times New Roman"/>
          <w:sz w:val="24"/>
        </w:rPr>
        <w:t>sexbyznys</w:t>
      </w:r>
      <w:proofErr w:type="spellEnd"/>
      <w:r w:rsidRPr="002055C2">
        <w:rPr>
          <w:rFonts w:ascii="Times New Roman" w:hAnsi="Times New Roman"/>
          <w:sz w:val="24"/>
        </w:rPr>
        <w:t xml:space="preserve"> rozdělit na ženský, mužský a dětský. </w:t>
      </w:r>
      <w:r w:rsidR="00C415C2">
        <w:rPr>
          <w:rFonts w:ascii="Times New Roman" w:hAnsi="Times New Roman"/>
          <w:sz w:val="24"/>
        </w:rPr>
        <w:t xml:space="preserve">Ženský </w:t>
      </w:r>
      <w:proofErr w:type="spellStart"/>
      <w:r w:rsidR="00C415C2">
        <w:rPr>
          <w:rFonts w:ascii="Times New Roman" w:hAnsi="Times New Roman"/>
          <w:sz w:val="24"/>
        </w:rPr>
        <w:t>sexbyznys</w:t>
      </w:r>
      <w:proofErr w:type="spellEnd"/>
      <w:r w:rsidR="00C415C2">
        <w:rPr>
          <w:rFonts w:ascii="Times New Roman" w:hAnsi="Times New Roman"/>
          <w:sz w:val="24"/>
        </w:rPr>
        <w:t xml:space="preserve"> lze rozdělit dále na</w:t>
      </w:r>
      <w:r w:rsidRPr="002055C2">
        <w:rPr>
          <w:rFonts w:ascii="Times New Roman" w:hAnsi="Times New Roman"/>
          <w:sz w:val="24"/>
        </w:rPr>
        <w:t xml:space="preserve"> Call </w:t>
      </w:r>
      <w:proofErr w:type="spellStart"/>
      <w:r w:rsidRPr="002055C2">
        <w:rPr>
          <w:rFonts w:ascii="Times New Roman" w:hAnsi="Times New Roman"/>
          <w:sz w:val="24"/>
        </w:rPr>
        <w:t>girls</w:t>
      </w:r>
      <w:proofErr w:type="spellEnd"/>
      <w:r w:rsidRPr="002055C2">
        <w:rPr>
          <w:rFonts w:ascii="Times New Roman" w:hAnsi="Times New Roman"/>
          <w:sz w:val="24"/>
        </w:rPr>
        <w:t xml:space="preserve"> a </w:t>
      </w:r>
      <w:proofErr w:type="spellStart"/>
      <w:r w:rsidRPr="002055C2">
        <w:rPr>
          <w:rFonts w:ascii="Times New Roman" w:hAnsi="Times New Roman"/>
          <w:sz w:val="24"/>
        </w:rPr>
        <w:t>Glamour</w:t>
      </w:r>
      <w:proofErr w:type="spellEnd"/>
      <w:r w:rsidRPr="002055C2">
        <w:rPr>
          <w:rFonts w:ascii="Times New Roman" w:hAnsi="Times New Roman"/>
          <w:sz w:val="24"/>
        </w:rPr>
        <w:t xml:space="preserve"> </w:t>
      </w:r>
      <w:proofErr w:type="spellStart"/>
      <w:r w:rsidRPr="002055C2">
        <w:rPr>
          <w:rFonts w:ascii="Times New Roman" w:hAnsi="Times New Roman"/>
          <w:sz w:val="24"/>
        </w:rPr>
        <w:t>girls</w:t>
      </w:r>
      <w:proofErr w:type="spellEnd"/>
      <w:r w:rsidRPr="002055C2">
        <w:rPr>
          <w:rFonts w:ascii="Times New Roman" w:hAnsi="Times New Roman"/>
          <w:sz w:val="24"/>
        </w:rPr>
        <w:t xml:space="preserve">. Jako další formy </w:t>
      </w:r>
      <w:r w:rsidR="00C415C2">
        <w:rPr>
          <w:rFonts w:ascii="Times New Roman" w:hAnsi="Times New Roman"/>
          <w:sz w:val="24"/>
        </w:rPr>
        <w:t xml:space="preserve">jsou uvedeny </w:t>
      </w:r>
      <w:r w:rsidRPr="002055C2">
        <w:rPr>
          <w:rFonts w:ascii="Times New Roman" w:hAnsi="Times New Roman"/>
          <w:sz w:val="24"/>
        </w:rPr>
        <w:t xml:space="preserve">heterosexuální a homosexuální </w:t>
      </w:r>
      <w:proofErr w:type="spellStart"/>
      <w:r w:rsidRPr="002055C2">
        <w:rPr>
          <w:rFonts w:ascii="Times New Roman" w:hAnsi="Times New Roman"/>
          <w:sz w:val="24"/>
        </w:rPr>
        <w:t>sexbyznys</w:t>
      </w:r>
      <w:proofErr w:type="spellEnd"/>
      <w:r w:rsidRPr="002055C2">
        <w:rPr>
          <w:rFonts w:ascii="Times New Roman" w:hAnsi="Times New Roman"/>
          <w:sz w:val="24"/>
        </w:rPr>
        <w:t>.</w:t>
      </w:r>
      <w:r w:rsidRPr="002C7BE9">
        <w:rPr>
          <w:rFonts w:ascii="Times New Roman" w:hAnsi="Times New Roman"/>
          <w:sz w:val="24"/>
        </w:rPr>
        <w:t xml:space="preserve"> </w:t>
      </w:r>
    </w:p>
    <w:p w:rsidR="00A00249" w:rsidRDefault="00E17F0C" w:rsidP="00BF57C3">
      <w:pPr>
        <w:spacing w:line="360" w:lineRule="auto"/>
        <w:ind w:firstLine="709"/>
        <w:jc w:val="both"/>
      </w:pPr>
      <w:r w:rsidRPr="00E17F0C">
        <w:rPr>
          <w:rFonts w:ascii="Times New Roman" w:hAnsi="Times New Roman"/>
          <w:b/>
          <w:sz w:val="24"/>
        </w:rPr>
        <w:t xml:space="preserve">Ženský </w:t>
      </w:r>
      <w:proofErr w:type="spellStart"/>
      <w:r w:rsidRPr="00E17F0C">
        <w:rPr>
          <w:rFonts w:ascii="Times New Roman" w:hAnsi="Times New Roman"/>
          <w:b/>
          <w:sz w:val="24"/>
        </w:rPr>
        <w:t>sexbyznys</w:t>
      </w:r>
      <w:proofErr w:type="spellEnd"/>
      <w:r w:rsidR="0021091A">
        <w:rPr>
          <w:rFonts w:ascii="Times New Roman" w:hAnsi="Times New Roman"/>
          <w:sz w:val="24"/>
        </w:rPr>
        <w:t xml:space="preserve"> můžeme </w:t>
      </w:r>
      <w:r>
        <w:rPr>
          <w:rFonts w:ascii="Times New Roman" w:hAnsi="Times New Roman"/>
          <w:sz w:val="24"/>
        </w:rPr>
        <w:t>roz</w:t>
      </w:r>
      <w:r w:rsidR="0021091A">
        <w:rPr>
          <w:rFonts w:ascii="Times New Roman" w:hAnsi="Times New Roman"/>
          <w:sz w:val="24"/>
        </w:rPr>
        <w:t>dělit z různých hledisek</w:t>
      </w:r>
      <w:r w:rsidR="00D46027">
        <w:rPr>
          <w:rFonts w:ascii="Times New Roman" w:hAnsi="Times New Roman"/>
          <w:sz w:val="24"/>
        </w:rPr>
        <w:t xml:space="preserve">, ať už dle prostředí, zkušenosti žen, či způsobů kontaktování. Za poslední roky došlo k řadě změn názvů těchto forem a každý autor má tyto názvy lehce odlišné. U žen se setkáváme nejčastěji s nabídkou heterosexuálních služeb pro mužské zákazníky. Ženy nevyhledávají mužské sexuální služby tak často jako muži ženské. Zvláštní kategorii zde mají tzv. </w:t>
      </w:r>
      <w:r w:rsidR="00D46027">
        <w:rPr>
          <w:rFonts w:ascii="Times New Roman" w:hAnsi="Times New Roman"/>
          <w:i/>
          <w:sz w:val="24"/>
        </w:rPr>
        <w:t xml:space="preserve">Call </w:t>
      </w:r>
      <w:proofErr w:type="spellStart"/>
      <w:r w:rsidR="00D46027">
        <w:rPr>
          <w:rFonts w:ascii="Times New Roman" w:hAnsi="Times New Roman"/>
          <w:i/>
          <w:sz w:val="24"/>
        </w:rPr>
        <w:t>girls</w:t>
      </w:r>
      <w:proofErr w:type="spellEnd"/>
      <w:r w:rsidR="00D46027">
        <w:rPr>
          <w:rFonts w:ascii="Times New Roman" w:hAnsi="Times New Roman"/>
          <w:sz w:val="24"/>
        </w:rPr>
        <w:t xml:space="preserve"> nebo </w:t>
      </w:r>
      <w:proofErr w:type="spellStart"/>
      <w:r w:rsidR="00D46027">
        <w:rPr>
          <w:rFonts w:ascii="Times New Roman" w:hAnsi="Times New Roman"/>
          <w:i/>
          <w:sz w:val="24"/>
        </w:rPr>
        <w:t>Glamour</w:t>
      </w:r>
      <w:proofErr w:type="spellEnd"/>
      <w:r w:rsidR="00D46027">
        <w:rPr>
          <w:rFonts w:ascii="Times New Roman" w:hAnsi="Times New Roman"/>
          <w:i/>
          <w:sz w:val="24"/>
        </w:rPr>
        <w:t xml:space="preserve"> </w:t>
      </w:r>
      <w:proofErr w:type="spellStart"/>
      <w:r w:rsidR="00D46027">
        <w:rPr>
          <w:rFonts w:ascii="Times New Roman" w:hAnsi="Times New Roman"/>
          <w:i/>
          <w:sz w:val="24"/>
        </w:rPr>
        <w:t>gils</w:t>
      </w:r>
      <w:proofErr w:type="spellEnd"/>
      <w:r w:rsidR="00D46027">
        <w:rPr>
          <w:rFonts w:ascii="Times New Roman" w:hAnsi="Times New Roman"/>
          <w:sz w:val="24"/>
        </w:rPr>
        <w:t>. (Weiss, 2010, s. 644)</w:t>
      </w:r>
    </w:p>
    <w:p w:rsidR="00A00249" w:rsidRDefault="00D46027" w:rsidP="00BF57C3">
      <w:pPr>
        <w:spacing w:line="360" w:lineRule="auto"/>
        <w:ind w:firstLine="709"/>
        <w:jc w:val="both"/>
      </w:pPr>
      <w:r>
        <w:rPr>
          <w:rFonts w:ascii="Times New Roman" w:hAnsi="Times New Roman"/>
          <w:b/>
          <w:bCs/>
          <w:sz w:val="24"/>
          <w:szCs w:val="24"/>
        </w:rPr>
        <w:t xml:space="preserve">Call </w:t>
      </w:r>
      <w:proofErr w:type="spellStart"/>
      <w:r>
        <w:rPr>
          <w:rFonts w:ascii="Times New Roman" w:hAnsi="Times New Roman"/>
          <w:b/>
          <w:bCs/>
          <w:sz w:val="24"/>
          <w:szCs w:val="24"/>
        </w:rPr>
        <w:t>girls</w:t>
      </w:r>
      <w:proofErr w:type="spellEnd"/>
      <w:r>
        <w:rPr>
          <w:rFonts w:ascii="Times New Roman" w:hAnsi="Times New Roman"/>
          <w:sz w:val="24"/>
          <w:szCs w:val="24"/>
        </w:rPr>
        <w:t xml:space="preserve"> je jedna z rafinovanějších a promyšlenějších podob prostituce. Jsou to ženy čekající na zavolání, mnohdy velmi vzdělané (často vysokoškolské vzdělaní), a schopné (ovládající několik světových jazyků). Nabízení sexuálních služeb mají jako vedlejší pracovní činnost (tzv. nadúvazek) a jinak se živí normálním zaměstnáním. (Uzel, 1991, s. 140) Vlastní většinou exkluzivní byt a jsou velmi atraktivní. Jsou na seznamech taxikářů, recepčních hotelů nebo vrchních. Na přání jsou buď zavolány do podniku, nebo je zákazník doručen k nim do bytu. (Sochůrek, 2001, s. 15)</w:t>
      </w:r>
    </w:p>
    <w:p w:rsidR="00A00249" w:rsidRDefault="00D46027" w:rsidP="00BF57C3">
      <w:pPr>
        <w:spacing w:line="360" w:lineRule="auto"/>
        <w:ind w:firstLine="709"/>
        <w:jc w:val="both"/>
        <w:rPr>
          <w:rFonts w:ascii="Times New Roman" w:hAnsi="Times New Roman"/>
          <w:sz w:val="24"/>
        </w:rPr>
      </w:pPr>
      <w:proofErr w:type="spellStart"/>
      <w:r>
        <w:rPr>
          <w:rFonts w:ascii="Times New Roman" w:hAnsi="Times New Roman"/>
          <w:b/>
          <w:sz w:val="24"/>
        </w:rPr>
        <w:t>Glamour</w:t>
      </w:r>
      <w:proofErr w:type="spellEnd"/>
      <w:r>
        <w:rPr>
          <w:rFonts w:ascii="Times New Roman" w:hAnsi="Times New Roman"/>
          <w:b/>
          <w:sz w:val="24"/>
        </w:rPr>
        <w:t xml:space="preserve"> </w:t>
      </w:r>
      <w:proofErr w:type="spellStart"/>
      <w:r>
        <w:rPr>
          <w:rFonts w:ascii="Times New Roman" w:hAnsi="Times New Roman"/>
          <w:b/>
          <w:sz w:val="24"/>
        </w:rPr>
        <w:t>girls</w:t>
      </w:r>
      <w:proofErr w:type="spellEnd"/>
      <w:r>
        <w:rPr>
          <w:rFonts w:ascii="Times New Roman" w:hAnsi="Times New Roman"/>
          <w:b/>
          <w:sz w:val="24"/>
        </w:rPr>
        <w:t xml:space="preserve"> </w:t>
      </w:r>
      <w:r>
        <w:rPr>
          <w:rFonts w:ascii="Times New Roman" w:hAnsi="Times New Roman"/>
          <w:sz w:val="24"/>
        </w:rPr>
        <w:t>jsou tzv. okouzlující dívky. Vedle krásy a inteligence mají vybrané chování a reprezentují zákazníka jako společnice na různých akcích</w:t>
      </w:r>
      <w:r w:rsidR="00F45F0D">
        <w:rPr>
          <w:rFonts w:ascii="Times New Roman" w:hAnsi="Times New Roman"/>
          <w:sz w:val="24"/>
        </w:rPr>
        <w:t xml:space="preserve"> (víkendové pobyty, dovolené, party</w:t>
      </w:r>
      <w:r>
        <w:rPr>
          <w:rFonts w:ascii="Times New Roman" w:hAnsi="Times New Roman"/>
          <w:sz w:val="24"/>
        </w:rPr>
        <w:t>, společenské události aj.). (Sochůrek, 2001, s. 15)</w:t>
      </w:r>
    </w:p>
    <w:p w:rsidR="00A00249" w:rsidRPr="0021091A" w:rsidRDefault="00E17F0C" w:rsidP="0021091A">
      <w:pPr>
        <w:spacing w:line="360" w:lineRule="auto"/>
        <w:ind w:firstLine="709"/>
        <w:jc w:val="both"/>
        <w:rPr>
          <w:rFonts w:ascii="Times New Roman" w:hAnsi="Times New Roman"/>
          <w:sz w:val="24"/>
        </w:rPr>
      </w:pPr>
      <w:bookmarkStart w:id="38" w:name="_Toc64396426"/>
      <w:bookmarkStart w:id="39" w:name="_Toc66446465"/>
      <w:r w:rsidRPr="00E17F0C">
        <w:rPr>
          <w:rFonts w:ascii="Times New Roman" w:hAnsi="Times New Roman"/>
          <w:b/>
          <w:sz w:val="24"/>
        </w:rPr>
        <w:t>Mužský</w:t>
      </w:r>
      <w:r w:rsidR="00D46027" w:rsidRPr="00E17F0C">
        <w:rPr>
          <w:rFonts w:ascii="Times New Roman" w:hAnsi="Times New Roman"/>
          <w:b/>
          <w:sz w:val="24"/>
        </w:rPr>
        <w:t xml:space="preserve"> </w:t>
      </w:r>
      <w:bookmarkEnd w:id="38"/>
      <w:bookmarkEnd w:id="39"/>
      <w:proofErr w:type="spellStart"/>
      <w:r w:rsidRPr="00E17F0C">
        <w:rPr>
          <w:rFonts w:ascii="Times New Roman" w:hAnsi="Times New Roman"/>
          <w:b/>
          <w:sz w:val="24"/>
        </w:rPr>
        <w:t>sexbyznys</w:t>
      </w:r>
      <w:proofErr w:type="spellEnd"/>
      <w:r w:rsidR="00D46027">
        <w:rPr>
          <w:rFonts w:ascii="Times New Roman" w:hAnsi="Times New Roman"/>
          <w:b/>
          <w:sz w:val="24"/>
        </w:rPr>
        <w:t xml:space="preserve"> </w:t>
      </w:r>
      <w:r w:rsidR="00D46027">
        <w:rPr>
          <w:rFonts w:ascii="Times New Roman" w:hAnsi="Times New Roman"/>
          <w:sz w:val="24"/>
        </w:rPr>
        <w:t xml:space="preserve">zahrnuje mladé chlapce, ale i muže. Jsou to pohlední chlapci ve věku cca 17 - 24 let, kteří nabízejí za úplatek sexuální služby homosexuálně orientovaným mužům. Zpravidla se sjíždějí do velkých měst např. Praha, a žijí především okolo vlakových nádraží a gay klubů. (Bednářová, Pelech, 2003, s. 23) I u této skupiny lze využít stejné členění </w:t>
      </w:r>
      <w:r w:rsidR="00D46027">
        <w:rPr>
          <w:rFonts w:ascii="Times New Roman" w:hAnsi="Times New Roman"/>
          <w:sz w:val="24"/>
        </w:rPr>
        <w:lastRenderedPageBreak/>
        <w:t>jako u žen (bytová prostituce, sex podniky, pouliční prostituce atd.). Tito muži a chlapci, nejsou homosexuálně orientování a sex nabízí z čistě komerčních důvodů. Většina pochází ze sociálně slabého prostředí, z nefunkčních rodin, z náhradní rodinné peče, někteří jsou na útěku z výchovných zařízení nebo byli po dovršení zletilosti propuštěni z ústavní péče či vazby.</w:t>
      </w:r>
      <w:r w:rsidR="0021091A">
        <w:rPr>
          <w:rFonts w:ascii="Times New Roman" w:hAnsi="Times New Roman"/>
          <w:sz w:val="24"/>
        </w:rPr>
        <w:t xml:space="preserve"> (Urban, Dubský, 2008, s. 135)</w:t>
      </w:r>
    </w:p>
    <w:p w:rsidR="00A00249" w:rsidRDefault="00D46027" w:rsidP="00BF57C3">
      <w:pPr>
        <w:spacing w:line="360" w:lineRule="auto"/>
        <w:ind w:firstLine="709"/>
        <w:jc w:val="both"/>
        <w:rPr>
          <w:rFonts w:ascii="Times New Roman" w:hAnsi="Times New Roman"/>
          <w:sz w:val="24"/>
        </w:rPr>
      </w:pPr>
      <w:bookmarkStart w:id="40" w:name="_Toc56441774"/>
      <w:bookmarkStart w:id="41" w:name="_Toc64396428"/>
      <w:r>
        <w:rPr>
          <w:rFonts w:ascii="Times New Roman" w:hAnsi="Times New Roman"/>
          <w:b/>
          <w:sz w:val="24"/>
        </w:rPr>
        <w:t>Homosexuální prostituce</w:t>
      </w:r>
      <w:bookmarkEnd w:id="40"/>
      <w:bookmarkEnd w:id="41"/>
      <w:r>
        <w:rPr>
          <w:rFonts w:ascii="Times New Roman" w:hAnsi="Times New Roman"/>
          <w:b/>
          <w:sz w:val="24"/>
        </w:rPr>
        <w:t xml:space="preserve"> </w:t>
      </w:r>
      <w:r>
        <w:rPr>
          <w:rFonts w:ascii="Times New Roman" w:hAnsi="Times New Roman"/>
          <w:sz w:val="24"/>
        </w:rPr>
        <w:t>je provozována nejčastěji mladými muži a chlapci, především s heterosexuálním zaměřením, kteří poskytují sexuální služby pouze z komerčních důvodů (Bláha, 2008, s. 30 – 31) Homosexuální muži a chlapci mají většinou nějakou závislost, nejčastěji alkohol, návykové látky, hrací automaty a</w:t>
      </w:r>
      <w:r w:rsidR="00F45F0D">
        <w:rPr>
          <w:rFonts w:ascii="Times New Roman" w:hAnsi="Times New Roman"/>
          <w:sz w:val="24"/>
        </w:rPr>
        <w:t> </w:t>
      </w:r>
      <w:r>
        <w:rPr>
          <w:rFonts w:ascii="Times New Roman" w:hAnsi="Times New Roman"/>
          <w:sz w:val="24"/>
        </w:rPr>
        <w:t xml:space="preserve">nezřídka se podílejí na páchání trestné činnosti (krádeže, loupeže). Jedná se o nejrizikovější skupinu pro šíření pohlavních chorob (Bláha, 2008, s. 30 – 31). </w:t>
      </w:r>
    </w:p>
    <w:p w:rsidR="0021091A" w:rsidRPr="00E17F0C" w:rsidRDefault="00D46027" w:rsidP="00E17F0C">
      <w:pPr>
        <w:spacing w:after="120" w:line="360" w:lineRule="auto"/>
        <w:ind w:firstLine="709"/>
        <w:jc w:val="both"/>
        <w:rPr>
          <w:rFonts w:ascii="Times New Roman" w:hAnsi="Times New Roman"/>
          <w:sz w:val="24"/>
          <w:szCs w:val="24"/>
        </w:rPr>
      </w:pPr>
      <w:bookmarkStart w:id="42" w:name="_Toc56441775"/>
      <w:bookmarkStart w:id="43" w:name="_Toc64396429"/>
      <w:bookmarkStart w:id="44" w:name="_Toc66446466"/>
      <w:r>
        <w:rPr>
          <w:rFonts w:ascii="Times New Roman" w:hAnsi="Times New Roman"/>
          <w:b/>
          <w:bCs/>
          <w:sz w:val="24"/>
          <w:szCs w:val="24"/>
        </w:rPr>
        <w:t>Heterosexuální prostituce</w:t>
      </w:r>
      <w:bookmarkEnd w:id="42"/>
      <w:bookmarkEnd w:id="43"/>
      <w:bookmarkEnd w:id="44"/>
      <w:r>
        <w:rPr>
          <w:rFonts w:ascii="Times New Roman" w:hAnsi="Times New Roman"/>
          <w:sz w:val="24"/>
          <w:szCs w:val="24"/>
        </w:rPr>
        <w:t xml:space="preserve"> převažuje nad homosexuální. Většinou jde o poskytování sexuálních služeb ze strany ženy a méně častou variantou je gigolo – mužský prostitut. Ženy nevyhledávají tak často placené sexuální služby jako muži. Jejich sexualita je odlišná</w:t>
      </w:r>
      <w:r w:rsidR="002A06C4">
        <w:rPr>
          <w:rFonts w:ascii="Times New Roman" w:hAnsi="Times New Roman"/>
          <w:sz w:val="24"/>
          <w:szCs w:val="24"/>
        </w:rPr>
        <w:t>,</w:t>
      </w:r>
      <w:r>
        <w:rPr>
          <w:rFonts w:ascii="Times New Roman" w:hAnsi="Times New Roman"/>
          <w:sz w:val="24"/>
          <w:szCs w:val="24"/>
        </w:rPr>
        <w:t xml:space="preserve"> ale i tak se jim u nás v České republice začíná dařit. Ženy však tuto službu nevyhledávají, nýbrž ji přijmou až je jim nabídnuta, ale jde spíše o doprovod do společnosti, mazlení aj. (Weiss, 2010, s. 664)</w:t>
      </w:r>
    </w:p>
    <w:p w:rsidR="00C415C2" w:rsidRPr="00A32CB6" w:rsidRDefault="0021091A" w:rsidP="00A32CB6">
      <w:pPr>
        <w:spacing w:after="120" w:line="360" w:lineRule="auto"/>
        <w:ind w:firstLine="709"/>
        <w:jc w:val="both"/>
        <w:rPr>
          <w:rFonts w:ascii="Times New Roman" w:hAnsi="Times New Roman"/>
          <w:sz w:val="24"/>
        </w:rPr>
      </w:pPr>
      <w:bookmarkStart w:id="45" w:name="_Toc64396427"/>
      <w:bookmarkStart w:id="46" w:name="_Toc66446467"/>
      <w:r w:rsidRPr="00E17F0C">
        <w:rPr>
          <w:rFonts w:ascii="Times New Roman" w:hAnsi="Times New Roman"/>
          <w:b/>
          <w:bCs/>
          <w:sz w:val="24"/>
          <w:szCs w:val="24"/>
        </w:rPr>
        <w:t>Dětsk</w:t>
      </w:r>
      <w:bookmarkEnd w:id="45"/>
      <w:bookmarkEnd w:id="46"/>
      <w:r w:rsidR="00E17F0C" w:rsidRPr="00E17F0C">
        <w:rPr>
          <w:rFonts w:ascii="Times New Roman" w:hAnsi="Times New Roman"/>
          <w:b/>
          <w:bCs/>
          <w:sz w:val="24"/>
          <w:szCs w:val="24"/>
        </w:rPr>
        <w:t xml:space="preserve">ý </w:t>
      </w:r>
      <w:proofErr w:type="spellStart"/>
      <w:r w:rsidR="00E17F0C" w:rsidRPr="00E17F0C">
        <w:rPr>
          <w:rFonts w:ascii="Times New Roman" w:hAnsi="Times New Roman"/>
          <w:b/>
          <w:bCs/>
          <w:sz w:val="24"/>
          <w:szCs w:val="24"/>
        </w:rPr>
        <w:t>sexbyznys</w:t>
      </w:r>
      <w:proofErr w:type="spellEnd"/>
      <w:r w:rsidR="00E17F0C">
        <w:rPr>
          <w:rFonts w:ascii="Times New Roman" w:hAnsi="Times New Roman"/>
          <w:bCs/>
          <w:sz w:val="24"/>
          <w:szCs w:val="24"/>
        </w:rPr>
        <w:t xml:space="preserve"> </w:t>
      </w:r>
      <w:r w:rsidR="008F25B6">
        <w:rPr>
          <w:rFonts w:ascii="Times New Roman" w:hAnsi="Times New Roman"/>
          <w:sz w:val="24"/>
          <w:szCs w:val="24"/>
        </w:rPr>
        <w:t>lze</w:t>
      </w:r>
      <w:r w:rsidR="00D46027">
        <w:rPr>
          <w:rFonts w:ascii="Times New Roman" w:hAnsi="Times New Roman"/>
          <w:sz w:val="24"/>
          <w:szCs w:val="24"/>
        </w:rPr>
        <w:t xml:space="preserve"> definovat podle </w:t>
      </w:r>
      <w:proofErr w:type="spellStart"/>
      <w:r w:rsidR="00D46027">
        <w:rPr>
          <w:rFonts w:ascii="Times New Roman" w:hAnsi="Times New Roman"/>
          <w:sz w:val="24"/>
          <w:szCs w:val="24"/>
        </w:rPr>
        <w:t>World</w:t>
      </w:r>
      <w:proofErr w:type="spellEnd"/>
      <w:r w:rsidR="00D46027">
        <w:rPr>
          <w:rFonts w:ascii="Times New Roman" w:hAnsi="Times New Roman"/>
          <w:sz w:val="24"/>
          <w:szCs w:val="24"/>
        </w:rPr>
        <w:t xml:space="preserve"> </w:t>
      </w:r>
      <w:proofErr w:type="spellStart"/>
      <w:r w:rsidR="00D46027">
        <w:rPr>
          <w:rFonts w:ascii="Times New Roman" w:hAnsi="Times New Roman"/>
          <w:sz w:val="24"/>
          <w:szCs w:val="24"/>
        </w:rPr>
        <w:t>Congress</w:t>
      </w:r>
      <w:proofErr w:type="spellEnd"/>
      <w:r w:rsidR="00D46027">
        <w:rPr>
          <w:rFonts w:ascii="Times New Roman" w:hAnsi="Times New Roman"/>
          <w:sz w:val="24"/>
          <w:szCs w:val="24"/>
        </w:rPr>
        <w:t xml:space="preserve"> </w:t>
      </w:r>
      <w:proofErr w:type="spellStart"/>
      <w:r w:rsidR="00D46027">
        <w:rPr>
          <w:rFonts w:ascii="Times New Roman" w:hAnsi="Times New Roman"/>
          <w:sz w:val="24"/>
          <w:szCs w:val="24"/>
        </w:rPr>
        <w:t>against</w:t>
      </w:r>
      <w:proofErr w:type="spellEnd"/>
      <w:r w:rsidR="00D46027">
        <w:rPr>
          <w:rFonts w:ascii="Times New Roman" w:hAnsi="Times New Roman"/>
          <w:sz w:val="24"/>
          <w:szCs w:val="24"/>
        </w:rPr>
        <w:t xml:space="preserve"> </w:t>
      </w:r>
      <w:proofErr w:type="spellStart"/>
      <w:r w:rsidR="00D46027">
        <w:rPr>
          <w:rFonts w:ascii="Times New Roman" w:hAnsi="Times New Roman"/>
          <w:sz w:val="24"/>
          <w:szCs w:val="24"/>
        </w:rPr>
        <w:t>Commercial</w:t>
      </w:r>
      <w:proofErr w:type="spellEnd"/>
      <w:r w:rsidR="00D46027">
        <w:rPr>
          <w:rFonts w:ascii="Times New Roman" w:hAnsi="Times New Roman"/>
          <w:sz w:val="24"/>
          <w:szCs w:val="24"/>
        </w:rPr>
        <w:t xml:space="preserve"> </w:t>
      </w:r>
      <w:proofErr w:type="spellStart"/>
      <w:r w:rsidR="00D46027">
        <w:rPr>
          <w:rFonts w:ascii="Times New Roman" w:hAnsi="Times New Roman"/>
          <w:sz w:val="24"/>
          <w:szCs w:val="24"/>
        </w:rPr>
        <w:t>Sexual</w:t>
      </w:r>
      <w:proofErr w:type="spellEnd"/>
      <w:r w:rsidR="00D46027">
        <w:rPr>
          <w:rFonts w:ascii="Times New Roman" w:hAnsi="Times New Roman"/>
          <w:sz w:val="24"/>
          <w:szCs w:val="24"/>
        </w:rPr>
        <w:t xml:space="preserve"> </w:t>
      </w:r>
      <w:proofErr w:type="spellStart"/>
      <w:r w:rsidR="00D46027">
        <w:rPr>
          <w:rFonts w:ascii="Times New Roman" w:hAnsi="Times New Roman"/>
          <w:sz w:val="24"/>
          <w:szCs w:val="24"/>
        </w:rPr>
        <w:t>Exploitation</w:t>
      </w:r>
      <w:proofErr w:type="spellEnd"/>
      <w:r w:rsidR="00D46027">
        <w:rPr>
          <w:rFonts w:ascii="Times New Roman" w:hAnsi="Times New Roman"/>
          <w:sz w:val="24"/>
          <w:szCs w:val="24"/>
        </w:rPr>
        <w:t xml:space="preserve"> </w:t>
      </w:r>
      <w:proofErr w:type="spellStart"/>
      <w:r w:rsidR="00D46027">
        <w:rPr>
          <w:rFonts w:ascii="Times New Roman" w:hAnsi="Times New Roman"/>
          <w:sz w:val="24"/>
          <w:szCs w:val="24"/>
        </w:rPr>
        <w:t>of</w:t>
      </w:r>
      <w:proofErr w:type="spellEnd"/>
      <w:r w:rsidR="00D46027">
        <w:rPr>
          <w:rFonts w:ascii="Times New Roman" w:hAnsi="Times New Roman"/>
          <w:sz w:val="24"/>
          <w:szCs w:val="24"/>
        </w:rPr>
        <w:t xml:space="preserve"> </w:t>
      </w:r>
      <w:proofErr w:type="spellStart"/>
      <w:r w:rsidR="00D46027">
        <w:rPr>
          <w:rFonts w:ascii="Times New Roman" w:hAnsi="Times New Roman"/>
          <w:sz w:val="24"/>
          <w:szCs w:val="24"/>
        </w:rPr>
        <w:t>children</w:t>
      </w:r>
      <w:proofErr w:type="spellEnd"/>
      <w:r w:rsidR="00D46027">
        <w:rPr>
          <w:rFonts w:ascii="Times New Roman" w:hAnsi="Times New Roman"/>
          <w:sz w:val="24"/>
          <w:szCs w:val="24"/>
        </w:rPr>
        <w:t xml:space="preserve"> (1996, dle Vaníčková, 2007, s. 60) jako </w:t>
      </w:r>
      <w:r w:rsidR="00D46027">
        <w:rPr>
          <w:rFonts w:ascii="Times New Roman" w:hAnsi="Times New Roman"/>
          <w:i/>
          <w:iCs/>
          <w:sz w:val="24"/>
          <w:szCs w:val="24"/>
        </w:rPr>
        <w:t>„využívání dětí pro sexuální účely za peníze či jinou odměnu nebo výhodu“</w:t>
      </w:r>
      <w:r w:rsidR="00D46027">
        <w:rPr>
          <w:rFonts w:ascii="Times New Roman" w:hAnsi="Times New Roman"/>
          <w:sz w:val="24"/>
          <w:szCs w:val="24"/>
        </w:rPr>
        <w:t xml:space="preserve">. </w:t>
      </w:r>
      <w:r w:rsidR="00D46027">
        <w:rPr>
          <w:rFonts w:ascii="Times New Roman" w:hAnsi="Times New Roman"/>
          <w:sz w:val="24"/>
        </w:rPr>
        <w:t>Dětská prostituce je hrubým porušením Úmluvy o právech dítěte a řady mezinárodních ochran dítěte (Vaníčková, 2007, s. 4). Tato činnost je</w:t>
      </w:r>
      <w:r w:rsidR="00CC455A">
        <w:rPr>
          <w:rFonts w:ascii="Times New Roman" w:hAnsi="Times New Roman"/>
          <w:sz w:val="24"/>
        </w:rPr>
        <w:t xml:space="preserve"> dobře ukrývána, protože zákazní</w:t>
      </w:r>
      <w:r w:rsidR="00D46027">
        <w:rPr>
          <w:rFonts w:ascii="Times New Roman" w:hAnsi="Times New Roman"/>
          <w:sz w:val="24"/>
        </w:rPr>
        <w:t xml:space="preserve">ci a kuplíři vědí, že se dopouštějí trestné činnosti (Urban, 2008, s. 135). </w:t>
      </w:r>
      <w:r>
        <w:rPr>
          <w:rFonts w:ascii="Times New Roman" w:hAnsi="Times New Roman"/>
          <w:sz w:val="24"/>
        </w:rPr>
        <w:t xml:space="preserve">Tento typ prostituce </w:t>
      </w:r>
      <w:r w:rsidR="00D46027">
        <w:rPr>
          <w:rFonts w:ascii="Times New Roman" w:hAnsi="Times New Roman"/>
          <w:sz w:val="24"/>
        </w:rPr>
        <w:t>není výjimkou ani v České republice, kde se nachází společně s dalšími kategoriemi poskytování sexuálních služeb (Vaníčková, 2007, s.</w:t>
      </w:r>
      <w:r w:rsidR="002A06C4">
        <w:rPr>
          <w:rFonts w:ascii="Times New Roman" w:hAnsi="Times New Roman"/>
          <w:sz w:val="24"/>
        </w:rPr>
        <w:t> </w:t>
      </w:r>
      <w:r w:rsidR="00D46027">
        <w:rPr>
          <w:rFonts w:ascii="Times New Roman" w:hAnsi="Times New Roman"/>
          <w:sz w:val="24"/>
        </w:rPr>
        <w:t>4). Ceny za dětskou prostituci jsou vysoké a tyto děti provozují prostituci z</w:t>
      </w:r>
      <w:r>
        <w:rPr>
          <w:rFonts w:ascii="Times New Roman" w:hAnsi="Times New Roman"/>
          <w:sz w:val="24"/>
        </w:rPr>
        <w:t>ásadně ze dvou hlavních důvodů - z</w:t>
      </w:r>
      <w:r w:rsidR="00D46027">
        <w:rPr>
          <w:rFonts w:ascii="Times New Roman" w:hAnsi="Times New Roman"/>
          <w:sz w:val="24"/>
        </w:rPr>
        <w:t xml:space="preserve"> vlastní inciativy např. kvůli finančnímu zisku, dobrodružství, útěku z domova či výchovného zařízení aj., nebo prostřednictvím kuplířů, kterými bývají často rodiče nebo příbuzní dítěte. Tato prostituce se vyskytuje v místech s nejvyšším výskytem prostituce dospělých, a tento </w:t>
      </w:r>
      <w:proofErr w:type="spellStart"/>
      <w:r w:rsidR="00D46027">
        <w:rPr>
          <w:rFonts w:ascii="Times New Roman" w:hAnsi="Times New Roman"/>
          <w:sz w:val="24"/>
        </w:rPr>
        <w:t>sexbyznys</w:t>
      </w:r>
      <w:proofErr w:type="spellEnd"/>
      <w:r w:rsidR="00D46027">
        <w:rPr>
          <w:rFonts w:ascii="Times New Roman" w:hAnsi="Times New Roman"/>
          <w:sz w:val="24"/>
        </w:rPr>
        <w:t xml:space="preserve"> je zároveň vysoce organizovaný. (Bláha, 2008, s. 31) </w:t>
      </w:r>
    </w:p>
    <w:p w:rsidR="00A00249" w:rsidRDefault="00D46027" w:rsidP="00E81796">
      <w:pPr>
        <w:pStyle w:val="Nadpis2"/>
        <w:numPr>
          <w:ilvl w:val="1"/>
          <w:numId w:val="37"/>
        </w:numPr>
      </w:pPr>
      <w:bookmarkStart w:id="47" w:name="_Toc64396430"/>
      <w:bookmarkStart w:id="48" w:name="_Toc66446468"/>
      <w:bookmarkStart w:id="49" w:name="_Toc66629830"/>
      <w:bookmarkStart w:id="50" w:name="_Toc67408534"/>
      <w:bookmarkStart w:id="51" w:name="_Toc68000184"/>
      <w:bookmarkStart w:id="52" w:name="_Toc69401103"/>
      <w:bookmarkStart w:id="53" w:name="_Toc69418610"/>
      <w:bookmarkStart w:id="54" w:name="_Toc75290998"/>
      <w:r>
        <w:t>Podle prostředí</w:t>
      </w:r>
      <w:bookmarkEnd w:id="47"/>
      <w:bookmarkEnd w:id="48"/>
      <w:bookmarkEnd w:id="49"/>
      <w:bookmarkEnd w:id="50"/>
      <w:bookmarkEnd w:id="51"/>
      <w:bookmarkEnd w:id="52"/>
      <w:bookmarkEnd w:id="53"/>
      <w:bookmarkEnd w:id="54"/>
    </w:p>
    <w:p w:rsidR="002C7BE9" w:rsidRPr="00C415C2" w:rsidRDefault="002C7BE9" w:rsidP="00C415C2">
      <w:pPr>
        <w:spacing w:line="360" w:lineRule="auto"/>
        <w:ind w:firstLine="709"/>
        <w:jc w:val="both"/>
        <w:rPr>
          <w:rFonts w:ascii="Times New Roman" w:hAnsi="Times New Roman"/>
          <w:sz w:val="24"/>
        </w:rPr>
      </w:pPr>
      <w:r w:rsidRPr="00C35739">
        <w:rPr>
          <w:rFonts w:ascii="Times New Roman" w:hAnsi="Times New Roman"/>
          <w:sz w:val="24"/>
        </w:rPr>
        <w:t xml:space="preserve">Podle prostředí lze </w:t>
      </w:r>
      <w:proofErr w:type="spellStart"/>
      <w:r w:rsidRPr="00C35739">
        <w:rPr>
          <w:rFonts w:ascii="Times New Roman" w:hAnsi="Times New Roman"/>
          <w:sz w:val="24"/>
        </w:rPr>
        <w:t>sexbyznys</w:t>
      </w:r>
      <w:proofErr w:type="spellEnd"/>
      <w:r w:rsidRPr="00C35739">
        <w:rPr>
          <w:rFonts w:ascii="Times New Roman" w:hAnsi="Times New Roman"/>
          <w:sz w:val="24"/>
        </w:rPr>
        <w:t xml:space="preserve"> rozdělit na privátní, hotelový, bytový, barový, pouliční a eskortní. </w:t>
      </w:r>
    </w:p>
    <w:p w:rsidR="00A00249" w:rsidRPr="00E17F0C" w:rsidRDefault="00D46027" w:rsidP="00E17F0C">
      <w:pPr>
        <w:spacing w:line="360" w:lineRule="auto"/>
        <w:ind w:firstLine="709"/>
        <w:jc w:val="both"/>
        <w:rPr>
          <w:rFonts w:ascii="Times New Roman" w:hAnsi="Times New Roman"/>
          <w:sz w:val="24"/>
          <w:szCs w:val="24"/>
        </w:rPr>
      </w:pPr>
      <w:bookmarkStart w:id="55" w:name="_Toc56441778"/>
      <w:bookmarkStart w:id="56" w:name="_Toc64396431"/>
      <w:bookmarkStart w:id="57" w:name="_Toc66446469"/>
      <w:r w:rsidRPr="00E17F0C">
        <w:rPr>
          <w:rFonts w:ascii="Times New Roman" w:hAnsi="Times New Roman"/>
          <w:b/>
          <w:sz w:val="24"/>
          <w:szCs w:val="24"/>
        </w:rPr>
        <w:lastRenderedPageBreak/>
        <w:t xml:space="preserve">Privátní </w:t>
      </w:r>
      <w:bookmarkEnd w:id="55"/>
      <w:proofErr w:type="spellStart"/>
      <w:r w:rsidRPr="00E17F0C">
        <w:rPr>
          <w:rFonts w:ascii="Times New Roman" w:hAnsi="Times New Roman"/>
          <w:b/>
          <w:sz w:val="24"/>
          <w:szCs w:val="24"/>
        </w:rPr>
        <w:t>sexbyznys</w:t>
      </w:r>
      <w:bookmarkEnd w:id="56"/>
      <w:bookmarkEnd w:id="57"/>
      <w:proofErr w:type="spellEnd"/>
      <w:r w:rsidRPr="00E17F0C">
        <w:rPr>
          <w:rFonts w:ascii="Times New Roman" w:hAnsi="Times New Roman"/>
          <w:sz w:val="24"/>
          <w:szCs w:val="24"/>
        </w:rPr>
        <w:t xml:space="preserve"> </w:t>
      </w:r>
      <w:r w:rsidR="00FE299A" w:rsidRPr="00E17F0C">
        <w:rPr>
          <w:rFonts w:ascii="Times New Roman" w:hAnsi="Times New Roman"/>
          <w:sz w:val="24"/>
          <w:szCs w:val="24"/>
        </w:rPr>
        <w:t xml:space="preserve">se </w:t>
      </w:r>
      <w:r w:rsidRPr="00E17F0C">
        <w:rPr>
          <w:rFonts w:ascii="Times New Roman" w:hAnsi="Times New Roman"/>
          <w:sz w:val="24"/>
          <w:szCs w:val="24"/>
        </w:rPr>
        <w:t xml:space="preserve">řadí mezi nejvyšší kastu, kde ženy nebo i muži mají vlastní početně omezenou klientelu, nebo se nechávají po určitou dobu vydržovat jedním partnerem. Jedná se o atraktivní a vzdělané ženy i muže, kteří umí i několik cizích jazyků a jsou schopni reprezentovat svého zákazníka na veřejnosti, anebo při jiných společenských akcích. Jejich měsíční příjmy sahají až do statisíců. (Trávníčková, 1995, s. 70 – 71)  </w:t>
      </w:r>
    </w:p>
    <w:p w:rsidR="00E17F0C" w:rsidRDefault="00D46027" w:rsidP="00E17F0C">
      <w:pPr>
        <w:spacing w:line="360" w:lineRule="auto"/>
        <w:ind w:firstLine="709"/>
        <w:jc w:val="both"/>
        <w:rPr>
          <w:rFonts w:ascii="Times New Roman" w:hAnsi="Times New Roman"/>
          <w:sz w:val="24"/>
        </w:rPr>
      </w:pPr>
      <w:bookmarkStart w:id="58" w:name="_Toc56441779"/>
      <w:bookmarkStart w:id="59" w:name="_Toc64396432"/>
      <w:bookmarkStart w:id="60" w:name="_Toc66446470"/>
      <w:r w:rsidRPr="00E17F0C">
        <w:rPr>
          <w:rFonts w:ascii="Times New Roman" w:hAnsi="Times New Roman"/>
          <w:b/>
          <w:sz w:val="24"/>
        </w:rPr>
        <w:t>V hotelov</w:t>
      </w:r>
      <w:bookmarkEnd w:id="58"/>
      <w:r w:rsidRPr="00E17F0C">
        <w:rPr>
          <w:rFonts w:ascii="Times New Roman" w:hAnsi="Times New Roman"/>
          <w:b/>
          <w:sz w:val="24"/>
        </w:rPr>
        <w:t xml:space="preserve">ém </w:t>
      </w:r>
      <w:proofErr w:type="spellStart"/>
      <w:r w:rsidRPr="00E17F0C">
        <w:rPr>
          <w:rFonts w:ascii="Times New Roman" w:hAnsi="Times New Roman"/>
          <w:b/>
          <w:sz w:val="24"/>
        </w:rPr>
        <w:t>sexbyznys</w:t>
      </w:r>
      <w:bookmarkEnd w:id="59"/>
      <w:bookmarkEnd w:id="60"/>
      <w:r w:rsidR="00C415C2">
        <w:rPr>
          <w:rFonts w:ascii="Times New Roman" w:hAnsi="Times New Roman"/>
          <w:b/>
          <w:sz w:val="24"/>
        </w:rPr>
        <w:t>e</w:t>
      </w:r>
      <w:proofErr w:type="spellEnd"/>
      <w:r>
        <w:rPr>
          <w:rFonts w:ascii="Times New Roman" w:hAnsi="Times New Roman"/>
          <w:b/>
          <w:sz w:val="24"/>
        </w:rPr>
        <w:t xml:space="preserve"> </w:t>
      </w:r>
      <w:r>
        <w:rPr>
          <w:rFonts w:ascii="Times New Roman" w:hAnsi="Times New Roman"/>
          <w:sz w:val="24"/>
        </w:rPr>
        <w:t>jsou</w:t>
      </w:r>
      <w:r>
        <w:rPr>
          <w:rFonts w:ascii="Times New Roman" w:hAnsi="Times New Roman"/>
          <w:b/>
          <w:sz w:val="24"/>
        </w:rPr>
        <w:t xml:space="preserve"> </w:t>
      </w:r>
      <w:r>
        <w:rPr>
          <w:rFonts w:ascii="Times New Roman" w:hAnsi="Times New Roman"/>
          <w:sz w:val="24"/>
        </w:rPr>
        <w:t>ženy a muži, kteří ovládají alespoň jeden cizí jazyk a</w:t>
      </w:r>
      <w:r w:rsidR="002A06C4">
        <w:rPr>
          <w:rFonts w:ascii="Times New Roman" w:hAnsi="Times New Roman"/>
          <w:sz w:val="24"/>
        </w:rPr>
        <w:t> </w:t>
      </w:r>
      <w:r>
        <w:rPr>
          <w:rFonts w:ascii="Times New Roman" w:hAnsi="Times New Roman"/>
          <w:sz w:val="24"/>
        </w:rPr>
        <w:t>nachází se mezi nimi velké zastoupení vysokoškolaček. Pracují s cizinci a mají své stálé zákazníky, kterým se při jejich pobytu v České republice věnují, ale nemusí to být pravidlem (Vaníčková, 2007, s. 50). Na jejich práci se přiživují taxikáři, recepční a ochranky hotelů, příp. i další zprostředkovatelé. Měsíční příj</w:t>
      </w:r>
      <w:r w:rsidR="00FE299A">
        <w:rPr>
          <w:rFonts w:ascii="Times New Roman" w:hAnsi="Times New Roman"/>
          <w:sz w:val="24"/>
        </w:rPr>
        <w:t>em je odhadován 60 - 100 tisíc K</w:t>
      </w:r>
      <w:r>
        <w:rPr>
          <w:rFonts w:ascii="Times New Roman" w:hAnsi="Times New Roman"/>
          <w:sz w:val="24"/>
        </w:rPr>
        <w:t>č. Věková kategorie je zde 19 - 30 let. (Trávníčková, 1995, s. 70) K této skupině lze přiradit i různé dívky a ženy z diskoték a podniků, které si chtějí přivydělat (Urban, 2008, s. 133).</w:t>
      </w:r>
    </w:p>
    <w:p w:rsidR="00A00249" w:rsidRPr="00E17F0C" w:rsidRDefault="00FE299A" w:rsidP="00E17F0C">
      <w:pPr>
        <w:spacing w:line="360" w:lineRule="auto"/>
        <w:ind w:firstLine="709"/>
        <w:jc w:val="both"/>
        <w:rPr>
          <w:rFonts w:ascii="Times New Roman" w:hAnsi="Times New Roman"/>
          <w:sz w:val="24"/>
        </w:rPr>
      </w:pPr>
      <w:r w:rsidRPr="00E17F0C">
        <w:rPr>
          <w:rFonts w:ascii="Times New Roman" w:hAnsi="Times New Roman"/>
          <w:b/>
          <w:sz w:val="24"/>
          <w:szCs w:val="24"/>
        </w:rPr>
        <w:t xml:space="preserve">Bytový </w:t>
      </w:r>
      <w:proofErr w:type="spellStart"/>
      <w:r w:rsidRPr="00E17F0C">
        <w:rPr>
          <w:rFonts w:ascii="Times New Roman" w:hAnsi="Times New Roman"/>
          <w:b/>
          <w:sz w:val="24"/>
          <w:szCs w:val="24"/>
        </w:rPr>
        <w:t>sexbyznys</w:t>
      </w:r>
      <w:proofErr w:type="spellEnd"/>
      <w:r w:rsidR="00E17F0C" w:rsidRPr="00E17F0C">
        <w:rPr>
          <w:rFonts w:ascii="Times New Roman" w:hAnsi="Times New Roman"/>
          <w:sz w:val="24"/>
          <w:szCs w:val="24"/>
        </w:rPr>
        <w:t xml:space="preserve"> zahrnuje</w:t>
      </w:r>
      <w:r w:rsidR="00D46027" w:rsidRPr="00E17F0C">
        <w:rPr>
          <w:rFonts w:ascii="Times New Roman" w:hAnsi="Times New Roman"/>
          <w:sz w:val="24"/>
          <w:szCs w:val="24"/>
        </w:rPr>
        <w:t xml:space="preserve"> širokou skupinu lidí, </w:t>
      </w:r>
      <w:r w:rsidR="002A06C4" w:rsidRPr="00E17F0C">
        <w:rPr>
          <w:rFonts w:ascii="Times New Roman" w:hAnsi="Times New Roman"/>
          <w:sz w:val="24"/>
          <w:szCs w:val="24"/>
        </w:rPr>
        <w:t>do níž</w:t>
      </w:r>
      <w:r w:rsidR="00D46027" w:rsidRPr="00E17F0C">
        <w:rPr>
          <w:rFonts w:ascii="Times New Roman" w:hAnsi="Times New Roman"/>
          <w:sz w:val="24"/>
          <w:szCs w:val="24"/>
        </w:rPr>
        <w:t xml:space="preserve"> lze zařadit i dětskou prostituci. Komerční sex je poskytován za přítomnosti třetí osoby, kterou často bývá otec, bratr, manžel nebo partner. Mnohdy se jedná i o poskytování hromadného sexu (Chmelík, 2003, s. 64).  Bytový </w:t>
      </w:r>
      <w:proofErr w:type="spellStart"/>
      <w:r w:rsidR="00D46027" w:rsidRPr="00E17F0C">
        <w:rPr>
          <w:rFonts w:ascii="Times New Roman" w:hAnsi="Times New Roman"/>
          <w:sz w:val="24"/>
          <w:szCs w:val="24"/>
        </w:rPr>
        <w:t>sexbyznys</w:t>
      </w:r>
      <w:proofErr w:type="spellEnd"/>
      <w:r w:rsidR="00D46027" w:rsidRPr="00E17F0C">
        <w:rPr>
          <w:rFonts w:ascii="Times New Roman" w:hAnsi="Times New Roman"/>
          <w:sz w:val="24"/>
          <w:szCs w:val="24"/>
        </w:rPr>
        <w:t xml:space="preserve"> má bl</w:t>
      </w:r>
      <w:r w:rsidR="002A06C4" w:rsidRPr="00E17F0C">
        <w:rPr>
          <w:rFonts w:ascii="Times New Roman" w:hAnsi="Times New Roman"/>
          <w:sz w:val="24"/>
          <w:szCs w:val="24"/>
        </w:rPr>
        <w:t>ízko k organizované kriminalitě</w:t>
      </w:r>
      <w:r w:rsidR="00D46027" w:rsidRPr="00E17F0C">
        <w:rPr>
          <w:rFonts w:ascii="Times New Roman" w:hAnsi="Times New Roman"/>
          <w:sz w:val="24"/>
          <w:szCs w:val="24"/>
        </w:rPr>
        <w:t xml:space="preserve"> a klienti jsou </w:t>
      </w:r>
      <w:r w:rsidR="002A06C4" w:rsidRPr="00E17F0C">
        <w:rPr>
          <w:rFonts w:ascii="Times New Roman" w:hAnsi="Times New Roman"/>
          <w:sz w:val="24"/>
          <w:szCs w:val="24"/>
        </w:rPr>
        <w:t>sem</w:t>
      </w:r>
      <w:r w:rsidR="00CC455A" w:rsidRPr="00E17F0C">
        <w:rPr>
          <w:rFonts w:ascii="Times New Roman" w:hAnsi="Times New Roman"/>
          <w:sz w:val="24"/>
          <w:szCs w:val="24"/>
        </w:rPr>
        <w:t xml:space="preserve"> lákáni</w:t>
      </w:r>
      <w:r w:rsidR="00D46027" w:rsidRPr="00E17F0C">
        <w:rPr>
          <w:rFonts w:ascii="Times New Roman" w:hAnsi="Times New Roman"/>
          <w:sz w:val="24"/>
          <w:szCs w:val="24"/>
        </w:rPr>
        <w:t xml:space="preserve"> pod falešnou záminkou. (Vaníčková, 2007, s. 51) Pracují buď v kuplířských bytech</w:t>
      </w:r>
      <w:r w:rsidR="002A06C4" w:rsidRPr="00E17F0C">
        <w:rPr>
          <w:rFonts w:ascii="Times New Roman" w:hAnsi="Times New Roman"/>
          <w:sz w:val="24"/>
          <w:szCs w:val="24"/>
        </w:rPr>
        <w:t>,</w:t>
      </w:r>
      <w:r w:rsidR="00D46027" w:rsidRPr="00E17F0C">
        <w:rPr>
          <w:rFonts w:ascii="Times New Roman" w:hAnsi="Times New Roman"/>
          <w:sz w:val="24"/>
          <w:szCs w:val="24"/>
        </w:rPr>
        <w:t xml:space="preserve"> nebo propůjčených privátech, za </w:t>
      </w:r>
      <w:r w:rsidR="002A06C4" w:rsidRPr="00E17F0C">
        <w:rPr>
          <w:rFonts w:ascii="Times New Roman" w:hAnsi="Times New Roman"/>
          <w:sz w:val="24"/>
          <w:szCs w:val="24"/>
        </w:rPr>
        <w:t>něž</w:t>
      </w:r>
      <w:r w:rsidR="00D46027" w:rsidRPr="00E17F0C">
        <w:rPr>
          <w:rFonts w:ascii="Times New Roman" w:hAnsi="Times New Roman"/>
          <w:sz w:val="24"/>
          <w:szCs w:val="24"/>
        </w:rPr>
        <w:t xml:space="preserve"> platí měsíční nájemné. Drtivá část klientů jsou cizinci a</w:t>
      </w:r>
      <w:r w:rsidR="002A06C4" w:rsidRPr="00E17F0C">
        <w:rPr>
          <w:rFonts w:ascii="Times New Roman" w:hAnsi="Times New Roman"/>
          <w:sz w:val="24"/>
          <w:szCs w:val="24"/>
        </w:rPr>
        <w:t> </w:t>
      </w:r>
      <w:r w:rsidR="00CC455A" w:rsidRPr="00E17F0C">
        <w:rPr>
          <w:rFonts w:ascii="Times New Roman" w:hAnsi="Times New Roman"/>
          <w:sz w:val="24"/>
          <w:szCs w:val="24"/>
        </w:rPr>
        <w:t>stálá klientela. Zákazní</w:t>
      </w:r>
      <w:r w:rsidR="00D46027" w:rsidRPr="00E17F0C">
        <w:rPr>
          <w:rFonts w:ascii="Times New Roman" w:hAnsi="Times New Roman"/>
          <w:sz w:val="24"/>
          <w:szCs w:val="24"/>
        </w:rPr>
        <w:t>ci si sexuální pracovnici vyhledávají buď sami na základě předchozích zkušeností, dohazují jim je pasáci, nebo za určitou provizi taxikáři a další zprostředkovatelé. Je pod úroveň těchto pracovnic navazovat známosti na ulici. Věkové rozmezí je 19 - 40 let. Odměna je finanční, ale i v p</w:t>
      </w:r>
      <w:r w:rsidRPr="00E17F0C">
        <w:rPr>
          <w:rFonts w:ascii="Times New Roman" w:hAnsi="Times New Roman"/>
          <w:sz w:val="24"/>
          <w:szCs w:val="24"/>
        </w:rPr>
        <w:t>odobě darů např. luxusní zboží. Z</w:t>
      </w:r>
      <w:r w:rsidR="00D46027" w:rsidRPr="00E17F0C">
        <w:rPr>
          <w:rFonts w:ascii="Times New Roman" w:hAnsi="Times New Roman"/>
          <w:sz w:val="24"/>
          <w:szCs w:val="24"/>
        </w:rPr>
        <w:t xml:space="preserve">ákazník se v bytě může zdržet i několik dnů. (Trávníčková, 1995, s. 69 – 70) Škála poskytovaných služeb je široká, od běžných až po perverzní hrátky, stejně jako klientela, která se skládá ze stálých zákazníků přes klientelu získanou skrze inzeráty nebo </w:t>
      </w:r>
      <w:r w:rsidR="00E17F0C">
        <w:rPr>
          <w:rFonts w:ascii="Times New Roman" w:hAnsi="Times New Roman"/>
          <w:sz w:val="24"/>
          <w:szCs w:val="24"/>
        </w:rPr>
        <w:t>telefony. (Urban, 2008, s. 134)</w:t>
      </w:r>
    </w:p>
    <w:p w:rsidR="00A00249" w:rsidRDefault="00D46027" w:rsidP="00BF57C3">
      <w:pPr>
        <w:spacing w:after="120" w:line="360" w:lineRule="auto"/>
        <w:ind w:firstLine="709"/>
        <w:jc w:val="both"/>
        <w:rPr>
          <w:rFonts w:ascii="Times New Roman" w:hAnsi="Times New Roman"/>
          <w:sz w:val="24"/>
        </w:rPr>
      </w:pPr>
      <w:bookmarkStart w:id="61" w:name="_Toc66446472"/>
      <w:r w:rsidRPr="00E17F0C">
        <w:rPr>
          <w:rFonts w:ascii="Times New Roman" w:hAnsi="Times New Roman"/>
          <w:b/>
          <w:sz w:val="24"/>
        </w:rPr>
        <w:t>Do barov</w:t>
      </w:r>
      <w:bookmarkEnd w:id="61"/>
      <w:r w:rsidRPr="00E17F0C">
        <w:rPr>
          <w:rFonts w:ascii="Times New Roman" w:hAnsi="Times New Roman"/>
          <w:b/>
          <w:sz w:val="24"/>
        </w:rPr>
        <w:t xml:space="preserve">ého </w:t>
      </w:r>
      <w:proofErr w:type="spellStart"/>
      <w:r w:rsidRPr="00E17F0C">
        <w:rPr>
          <w:rFonts w:ascii="Times New Roman" w:hAnsi="Times New Roman"/>
          <w:b/>
          <w:sz w:val="24"/>
        </w:rPr>
        <w:t>sexbyznysu</w:t>
      </w:r>
      <w:proofErr w:type="spellEnd"/>
      <w:r>
        <w:rPr>
          <w:rFonts w:ascii="Times New Roman" w:hAnsi="Times New Roman"/>
          <w:b/>
          <w:sz w:val="24"/>
        </w:rPr>
        <w:t xml:space="preserve"> </w:t>
      </w:r>
      <w:r>
        <w:rPr>
          <w:rFonts w:ascii="Times New Roman" w:hAnsi="Times New Roman"/>
          <w:sz w:val="24"/>
        </w:rPr>
        <w:t>spadají dívky a ženy, které pracují v nejrůznějších erotických podnicích, sex barech nebo „masážních salonech“. L</w:t>
      </w:r>
      <w:r w:rsidR="00FE299A">
        <w:rPr>
          <w:rFonts w:ascii="Times New Roman" w:hAnsi="Times New Roman"/>
          <w:sz w:val="24"/>
        </w:rPr>
        <w:t>ze je také sjednat po telefonu a j</w:t>
      </w:r>
      <w:r>
        <w:rPr>
          <w:rFonts w:ascii="Times New Roman" w:hAnsi="Times New Roman"/>
          <w:sz w:val="24"/>
        </w:rPr>
        <w:t>de o zkušené ženy ve věku 20 - 30 let. Podniky jsou sice variantou veřejných domů, ale prostituce je zde nabízena skrytou formou. U některých podniků bývají i slevy např. za návštěvu v dopoledních hodinách, nebo při několikáté návštěvě. Dívky a ženy jsou většinou cizinky a je u nich kladen důraz na příjemný vzhled, ale i na celkovou úroveň (hygiena, bezpečný sex, zdravotní prohlídky, aj.).  Mnohdy jde o studentky, nebo absolventky středních škol, neboť častou podmínkou agentur pro navázání spoluprá</w:t>
      </w:r>
      <w:r w:rsidR="002A06C4">
        <w:rPr>
          <w:rFonts w:ascii="Times New Roman" w:hAnsi="Times New Roman"/>
          <w:sz w:val="24"/>
        </w:rPr>
        <w:t>ce bývá znalost cizího jazyka a </w:t>
      </w:r>
      <w:r>
        <w:rPr>
          <w:rFonts w:ascii="Times New Roman" w:hAnsi="Times New Roman"/>
          <w:sz w:val="24"/>
        </w:rPr>
        <w:t xml:space="preserve">odpovídající </w:t>
      </w:r>
      <w:r>
        <w:rPr>
          <w:rFonts w:ascii="Times New Roman" w:hAnsi="Times New Roman"/>
          <w:sz w:val="24"/>
        </w:rPr>
        <w:lastRenderedPageBreak/>
        <w:t>společenská úroveň dívky. Provize agentury bývá 30 - 60%. Dívky a ženy se časem osamostatňují a přechází na hotelovou nebo bytovou prostituci. (Trávníčková, 1995, s.</w:t>
      </w:r>
      <w:r w:rsidR="002A06C4">
        <w:rPr>
          <w:rFonts w:ascii="Times New Roman" w:hAnsi="Times New Roman"/>
          <w:sz w:val="24"/>
        </w:rPr>
        <w:t> </w:t>
      </w:r>
      <w:r>
        <w:rPr>
          <w:rFonts w:ascii="Times New Roman" w:hAnsi="Times New Roman"/>
          <w:sz w:val="24"/>
        </w:rPr>
        <w:t>68 – 69)</w:t>
      </w:r>
    </w:p>
    <w:p w:rsidR="00A00249" w:rsidRDefault="00FE299A" w:rsidP="00BF57C3">
      <w:pPr>
        <w:spacing w:after="120" w:line="360" w:lineRule="auto"/>
        <w:ind w:firstLine="709"/>
        <w:jc w:val="both"/>
        <w:rPr>
          <w:rFonts w:ascii="Times New Roman" w:hAnsi="Times New Roman"/>
          <w:sz w:val="24"/>
        </w:rPr>
      </w:pPr>
      <w:r>
        <w:rPr>
          <w:rFonts w:ascii="Times New Roman" w:hAnsi="Times New Roman"/>
          <w:sz w:val="24"/>
        </w:rPr>
        <w:t>J</w:t>
      </w:r>
      <w:r w:rsidR="00E17F0C">
        <w:rPr>
          <w:rFonts w:ascii="Times New Roman" w:hAnsi="Times New Roman"/>
          <w:sz w:val="24"/>
        </w:rPr>
        <w:t>ednou</w:t>
      </w:r>
      <w:r>
        <w:rPr>
          <w:rFonts w:ascii="Times New Roman" w:hAnsi="Times New Roman"/>
          <w:sz w:val="24"/>
        </w:rPr>
        <w:t xml:space="preserve"> </w:t>
      </w:r>
      <w:r w:rsidR="00D46027">
        <w:rPr>
          <w:rFonts w:ascii="Times New Roman" w:hAnsi="Times New Roman"/>
          <w:sz w:val="24"/>
        </w:rPr>
        <w:t xml:space="preserve">z nejrozšířenějších a nejrizikovějších </w:t>
      </w:r>
      <w:r>
        <w:rPr>
          <w:rFonts w:ascii="Times New Roman" w:hAnsi="Times New Roman"/>
          <w:sz w:val="24"/>
        </w:rPr>
        <w:t xml:space="preserve">forem je </w:t>
      </w:r>
      <w:r w:rsidRPr="00E17F0C">
        <w:rPr>
          <w:rFonts w:ascii="Times New Roman" w:hAnsi="Times New Roman"/>
          <w:b/>
          <w:sz w:val="24"/>
        </w:rPr>
        <w:t xml:space="preserve">pouliční </w:t>
      </w:r>
      <w:proofErr w:type="spellStart"/>
      <w:r w:rsidR="00E17F0C" w:rsidRPr="00E17F0C">
        <w:rPr>
          <w:rFonts w:ascii="Times New Roman" w:hAnsi="Times New Roman"/>
          <w:b/>
          <w:sz w:val="24"/>
        </w:rPr>
        <w:t>sexbyznys</w:t>
      </w:r>
      <w:proofErr w:type="spellEnd"/>
      <w:r w:rsidRPr="00E17F0C">
        <w:rPr>
          <w:rFonts w:ascii="Times New Roman" w:hAnsi="Times New Roman"/>
          <w:b/>
          <w:sz w:val="24"/>
        </w:rPr>
        <w:t>.</w:t>
      </w:r>
      <w:r>
        <w:rPr>
          <w:rFonts w:ascii="Times New Roman" w:hAnsi="Times New Roman"/>
          <w:sz w:val="24"/>
        </w:rPr>
        <w:t xml:space="preserve"> Věková</w:t>
      </w:r>
      <w:r w:rsidR="00D46027">
        <w:rPr>
          <w:rFonts w:ascii="Times New Roman" w:hAnsi="Times New Roman"/>
          <w:sz w:val="24"/>
        </w:rPr>
        <w:t xml:space="preserve"> hranice</w:t>
      </w:r>
      <w:r>
        <w:rPr>
          <w:rFonts w:ascii="Times New Roman" w:hAnsi="Times New Roman"/>
          <w:sz w:val="24"/>
        </w:rPr>
        <w:t xml:space="preserve"> sexuálních pracovnic se</w:t>
      </w:r>
      <w:r w:rsidR="00D46027">
        <w:rPr>
          <w:rFonts w:ascii="Times New Roman" w:hAnsi="Times New Roman"/>
          <w:sz w:val="24"/>
        </w:rPr>
        <w:t xml:space="preserve"> </w:t>
      </w:r>
      <w:r>
        <w:rPr>
          <w:rFonts w:ascii="Times New Roman" w:hAnsi="Times New Roman"/>
          <w:sz w:val="24"/>
        </w:rPr>
        <w:t xml:space="preserve">zde </w:t>
      </w:r>
      <w:r w:rsidR="00D46027">
        <w:rPr>
          <w:rFonts w:ascii="Times New Roman" w:hAnsi="Times New Roman"/>
          <w:sz w:val="24"/>
        </w:rPr>
        <w:t>pohybuje mezi 15 - 20 lety, někdy zde najdeme i nezletilé dívky. Působí, zde i mnoho romských děvčat a je mezi nimi i řada dívek na útěku z domova nebo výchovných ústavů. (Trávníčková, 1995, s. 66 – 67). Velmi často jde o osoby mentálně zaostalé a sociálně nevyspělé, které poskytují sexuální služby téměř komukoli a kdekoli. Zpravidla se jedná o ženy, které jsou mnohdy závislé na návykových látkách. Je zde velké riziko pohlavně přenosných chorob a z této formy prostitu</w:t>
      </w:r>
      <w:r w:rsidR="002A06C4">
        <w:rPr>
          <w:rFonts w:ascii="Times New Roman" w:hAnsi="Times New Roman"/>
          <w:sz w:val="24"/>
        </w:rPr>
        <w:t>ce profitují především pasáci a </w:t>
      </w:r>
      <w:r w:rsidR="00D46027">
        <w:rPr>
          <w:rFonts w:ascii="Times New Roman" w:hAnsi="Times New Roman"/>
          <w:sz w:val="24"/>
        </w:rPr>
        <w:t>kuplíři. Tyto dívky a ženy nabízí rychlý, laciný a anonymní sex. (Chmelík, 2003, s. 64) Pouliční prostitutky působí ve větších městech jako je n</w:t>
      </w:r>
      <w:r w:rsidR="002A06C4">
        <w:rPr>
          <w:rFonts w:ascii="Times New Roman" w:hAnsi="Times New Roman"/>
          <w:sz w:val="24"/>
        </w:rPr>
        <w:t>apř. Praha. Působí v uličkách i </w:t>
      </w:r>
      <w:r w:rsidR="00D46027">
        <w:rPr>
          <w:rFonts w:ascii="Times New Roman" w:hAnsi="Times New Roman"/>
          <w:sz w:val="24"/>
        </w:rPr>
        <w:t>v centru města, které jsou známy, a za tímto účelem hojně navštěvovány. (Trávníčková, 1995, s. 66 – 67) V podstatě každé větší město má svá místa</w:t>
      </w:r>
      <w:r w:rsidR="002A06C4">
        <w:rPr>
          <w:rFonts w:ascii="Times New Roman" w:hAnsi="Times New Roman"/>
          <w:sz w:val="24"/>
        </w:rPr>
        <w:t>,</w:t>
      </w:r>
      <w:r w:rsidR="00D46027">
        <w:rPr>
          <w:rFonts w:ascii="Times New Roman" w:hAnsi="Times New Roman"/>
          <w:sz w:val="24"/>
        </w:rPr>
        <w:t xml:space="preserve"> kde se tyto pouliční ženy pohybují např. ulice </w:t>
      </w:r>
      <w:proofErr w:type="spellStart"/>
      <w:r w:rsidR="00D46027">
        <w:rPr>
          <w:rFonts w:ascii="Times New Roman" w:hAnsi="Times New Roman"/>
          <w:sz w:val="24"/>
        </w:rPr>
        <w:t>Pigalle</w:t>
      </w:r>
      <w:proofErr w:type="spellEnd"/>
      <w:r w:rsidR="00D46027">
        <w:rPr>
          <w:rFonts w:ascii="Times New Roman" w:hAnsi="Times New Roman"/>
          <w:sz w:val="24"/>
        </w:rPr>
        <w:t xml:space="preserve"> v Paříži. (Sochůrek,</w:t>
      </w:r>
      <w:bookmarkStart w:id="62" w:name="_Toc64396436"/>
      <w:bookmarkStart w:id="63" w:name="_Toc66446474"/>
      <w:r w:rsidR="00D46027">
        <w:rPr>
          <w:rFonts w:ascii="Times New Roman" w:hAnsi="Times New Roman"/>
          <w:sz w:val="24"/>
        </w:rPr>
        <w:t xml:space="preserve"> 2001, s. 15)</w:t>
      </w:r>
    </w:p>
    <w:p w:rsidR="00E47E42" w:rsidRDefault="00D46027" w:rsidP="00BF57C3">
      <w:pPr>
        <w:spacing w:after="120" w:line="360" w:lineRule="auto"/>
        <w:ind w:firstLine="709"/>
        <w:jc w:val="both"/>
        <w:rPr>
          <w:rFonts w:ascii="Times New Roman" w:hAnsi="Times New Roman"/>
          <w:sz w:val="24"/>
          <w:szCs w:val="24"/>
        </w:rPr>
      </w:pPr>
      <w:r w:rsidRPr="00E17F0C">
        <w:rPr>
          <w:rFonts w:ascii="Times New Roman" w:hAnsi="Times New Roman"/>
          <w:b/>
          <w:bCs/>
          <w:sz w:val="24"/>
          <w:szCs w:val="24"/>
        </w:rPr>
        <w:t xml:space="preserve">Eskortní </w:t>
      </w:r>
      <w:proofErr w:type="spellStart"/>
      <w:r w:rsidRPr="00E17F0C">
        <w:rPr>
          <w:rFonts w:ascii="Times New Roman" w:hAnsi="Times New Roman"/>
          <w:b/>
          <w:bCs/>
          <w:sz w:val="24"/>
          <w:szCs w:val="24"/>
        </w:rPr>
        <w:t>sexbyznys</w:t>
      </w:r>
      <w:bookmarkEnd w:id="62"/>
      <w:bookmarkEnd w:id="63"/>
      <w:proofErr w:type="spellEnd"/>
      <w:r>
        <w:rPr>
          <w:rFonts w:ascii="Times New Roman" w:hAnsi="Times New Roman"/>
          <w:sz w:val="24"/>
          <w:szCs w:val="24"/>
        </w:rPr>
        <w:t xml:space="preserve"> jsou terénní služby, kdy sexuální pracovnice dojíždí za zákazníkem na místo dle dohody (hotel, motel, byt, aj.). Tyto služby zajišťuje i většina klubů </w:t>
      </w:r>
      <w:r w:rsidR="005D7B5C">
        <w:rPr>
          <w:rFonts w:ascii="Times New Roman" w:hAnsi="Times New Roman"/>
          <w:sz w:val="24"/>
          <w:szCs w:val="24"/>
        </w:rPr>
        <w:t>a</w:t>
      </w:r>
      <w:r>
        <w:rPr>
          <w:rFonts w:ascii="Times New Roman" w:hAnsi="Times New Roman"/>
          <w:sz w:val="24"/>
          <w:szCs w:val="24"/>
        </w:rPr>
        <w:t xml:space="preserve"> privátů, nebo jsou nabízeny eskortními agenturami. Sexuální pra</w:t>
      </w:r>
      <w:r w:rsidR="005D7B5C">
        <w:rPr>
          <w:rFonts w:ascii="Times New Roman" w:hAnsi="Times New Roman"/>
          <w:sz w:val="24"/>
          <w:szCs w:val="24"/>
        </w:rPr>
        <w:t>covnice čeká doma na telefonu,</w:t>
      </w:r>
      <w:r>
        <w:rPr>
          <w:rFonts w:ascii="Times New Roman" w:hAnsi="Times New Roman"/>
          <w:sz w:val="24"/>
          <w:szCs w:val="24"/>
        </w:rPr>
        <w:t xml:space="preserve"> operátorka se domluví se zákazníkem a taxikář sexuální pracovnici na místo setkání doveze. Objevují se i ženy, které se specializují na sex v autě (Šídová, Poláková, Malinová, 2013, s. 55).</w:t>
      </w:r>
      <w:bookmarkStart w:id="64" w:name="_Toc56441783"/>
    </w:p>
    <w:p w:rsidR="00E47E42" w:rsidRDefault="00E47E42" w:rsidP="00BF57C3">
      <w:pPr>
        <w:rPr>
          <w:rFonts w:ascii="Times New Roman" w:hAnsi="Times New Roman"/>
          <w:sz w:val="24"/>
          <w:szCs w:val="24"/>
        </w:rPr>
      </w:pPr>
      <w:r>
        <w:rPr>
          <w:rFonts w:ascii="Times New Roman" w:hAnsi="Times New Roman"/>
          <w:sz w:val="24"/>
          <w:szCs w:val="24"/>
        </w:rPr>
        <w:br w:type="page"/>
      </w:r>
    </w:p>
    <w:p w:rsidR="00A00249" w:rsidRDefault="00D46027" w:rsidP="00D345D9">
      <w:pPr>
        <w:pStyle w:val="Nadpis1"/>
      </w:pPr>
      <w:bookmarkStart w:id="65" w:name="_Toc64396438"/>
      <w:bookmarkStart w:id="66" w:name="_Toc66446475"/>
      <w:bookmarkStart w:id="67" w:name="_Toc66629831"/>
      <w:bookmarkStart w:id="68" w:name="_Toc68000185"/>
      <w:bookmarkStart w:id="69" w:name="_Toc69401104"/>
      <w:bookmarkStart w:id="70" w:name="_Toc69418611"/>
      <w:bookmarkStart w:id="71" w:name="_Toc75290999"/>
      <w:r>
        <w:lastRenderedPageBreak/>
        <w:t>Motivace k poskytování sexuálních služeb</w:t>
      </w:r>
      <w:bookmarkEnd w:id="65"/>
      <w:bookmarkEnd w:id="66"/>
      <w:bookmarkEnd w:id="67"/>
      <w:bookmarkEnd w:id="68"/>
      <w:bookmarkEnd w:id="69"/>
      <w:bookmarkEnd w:id="70"/>
      <w:bookmarkEnd w:id="71"/>
    </w:p>
    <w:p w:rsidR="00C35739" w:rsidRPr="00E17F0C" w:rsidRDefault="00C35739" w:rsidP="00E17F0C">
      <w:pPr>
        <w:spacing w:after="120" w:line="360" w:lineRule="auto"/>
        <w:ind w:firstLine="709"/>
        <w:jc w:val="both"/>
        <w:rPr>
          <w:rFonts w:ascii="Times New Roman" w:hAnsi="Times New Roman"/>
          <w:color w:val="000000"/>
          <w:sz w:val="24"/>
          <w:szCs w:val="23"/>
        </w:rPr>
      </w:pPr>
      <w:r>
        <w:rPr>
          <w:rFonts w:ascii="Times New Roman" w:hAnsi="Times New Roman"/>
          <w:sz w:val="24"/>
          <w:szCs w:val="23"/>
        </w:rPr>
        <w:t xml:space="preserve">Následující kapitola popisuje nejčastější druhy motivace. </w:t>
      </w:r>
      <w:r w:rsidRPr="00C35739">
        <w:rPr>
          <w:rFonts w:ascii="Times New Roman" w:hAnsi="Times New Roman"/>
          <w:sz w:val="24"/>
          <w:szCs w:val="23"/>
        </w:rPr>
        <w:t>Existuje mnoho příčin a motivů, proč ženy s prostitucí začínají.</w:t>
      </w:r>
      <w:r w:rsidRPr="00C35739">
        <w:rPr>
          <w:rFonts w:ascii="Times New Roman" w:hAnsi="Times New Roman"/>
          <w:sz w:val="28"/>
          <w:szCs w:val="24"/>
        </w:rPr>
        <w:t xml:space="preserve"> </w:t>
      </w:r>
      <w:r w:rsidRPr="00C35739">
        <w:rPr>
          <w:rFonts w:ascii="Times New Roman" w:hAnsi="Times New Roman"/>
          <w:color w:val="000000"/>
          <w:sz w:val="24"/>
          <w:szCs w:val="23"/>
        </w:rPr>
        <w:t xml:space="preserve">Pro sociální práci je důležité sledovat nejen aktuální vývoj ženy, která sexuální služby poskytuje, ale také zajímat se o její minulost a životní příběh. </w:t>
      </w:r>
      <w:r>
        <w:rPr>
          <w:rFonts w:ascii="Times New Roman" w:hAnsi="Times New Roman"/>
          <w:color w:val="000000"/>
          <w:sz w:val="24"/>
          <w:szCs w:val="23"/>
        </w:rPr>
        <w:t xml:space="preserve">Zajímat se o to, co se v jejím životě událo, a co tu ženy natolik ovlivnilo, že se rozhodla vstoupit na trh placených sexuálních služeb. </w:t>
      </w:r>
      <w:r w:rsidR="000219A5">
        <w:rPr>
          <w:rFonts w:ascii="Times New Roman" w:hAnsi="Times New Roman"/>
          <w:color w:val="000000"/>
          <w:sz w:val="24"/>
          <w:szCs w:val="23"/>
        </w:rPr>
        <w:t xml:space="preserve">K motivaci se vyjadřuje i Hana </w:t>
      </w:r>
      <w:r w:rsidR="00E17F0C">
        <w:rPr>
          <w:rFonts w:ascii="Times New Roman" w:hAnsi="Times New Roman"/>
          <w:color w:val="000000"/>
          <w:sz w:val="24"/>
          <w:szCs w:val="23"/>
        </w:rPr>
        <w:t>Malinová, která uvádí tři druhy</w:t>
      </w:r>
      <w:r w:rsidR="00C415C2">
        <w:rPr>
          <w:rFonts w:ascii="Times New Roman" w:hAnsi="Times New Roman"/>
          <w:color w:val="000000"/>
          <w:sz w:val="24"/>
          <w:szCs w:val="23"/>
        </w:rPr>
        <w:t xml:space="preserve"> motivace</w:t>
      </w:r>
      <w:r w:rsidR="00E17F0C">
        <w:rPr>
          <w:rFonts w:ascii="Times New Roman" w:hAnsi="Times New Roman"/>
          <w:color w:val="000000"/>
          <w:sz w:val="24"/>
          <w:szCs w:val="23"/>
        </w:rPr>
        <w:t xml:space="preserve"> – vnějším tlakem, vlastní potřebou a racionální rozvahou.</w:t>
      </w:r>
    </w:p>
    <w:p w:rsidR="00A00249" w:rsidRDefault="00D46027" w:rsidP="00BF57C3">
      <w:pPr>
        <w:spacing w:after="120" w:line="360" w:lineRule="auto"/>
        <w:ind w:firstLine="709"/>
        <w:jc w:val="both"/>
      </w:pPr>
      <w:r>
        <w:rPr>
          <w:rFonts w:ascii="Times New Roman" w:hAnsi="Times New Roman"/>
          <w:sz w:val="24"/>
          <w:szCs w:val="24"/>
        </w:rPr>
        <w:t xml:space="preserve">Malinová (1994, dle Matoušek, </w:t>
      </w:r>
      <w:proofErr w:type="spellStart"/>
      <w:r>
        <w:rPr>
          <w:rFonts w:ascii="Times New Roman" w:hAnsi="Times New Roman"/>
          <w:sz w:val="24"/>
          <w:szCs w:val="24"/>
        </w:rPr>
        <w:t>Kodymová</w:t>
      </w:r>
      <w:proofErr w:type="spellEnd"/>
      <w:r>
        <w:rPr>
          <w:rFonts w:ascii="Times New Roman" w:hAnsi="Times New Roman"/>
          <w:sz w:val="24"/>
          <w:szCs w:val="24"/>
        </w:rPr>
        <w:t xml:space="preserve">, Koláčková, 2010, s. 253) uvádí, že žena je do nabízení sexuálních služeb vmanipulována </w:t>
      </w:r>
      <w:r w:rsidRPr="00E17F0C">
        <w:rPr>
          <w:rFonts w:ascii="Times New Roman" w:hAnsi="Times New Roman"/>
          <w:b/>
          <w:sz w:val="24"/>
          <w:szCs w:val="24"/>
        </w:rPr>
        <w:t>okolnostmi a okolím</w:t>
      </w:r>
      <w:r>
        <w:rPr>
          <w:rFonts w:ascii="Times New Roman" w:hAnsi="Times New Roman"/>
          <w:sz w:val="24"/>
          <w:szCs w:val="24"/>
        </w:rPr>
        <w:t xml:space="preserve">. Lze </w:t>
      </w:r>
      <w:r w:rsidR="00606959">
        <w:rPr>
          <w:rFonts w:ascii="Times New Roman" w:hAnsi="Times New Roman"/>
          <w:sz w:val="24"/>
          <w:szCs w:val="24"/>
        </w:rPr>
        <w:t>sem</w:t>
      </w:r>
      <w:r>
        <w:rPr>
          <w:rFonts w:ascii="Times New Roman" w:hAnsi="Times New Roman"/>
          <w:sz w:val="24"/>
          <w:szCs w:val="24"/>
        </w:rPr>
        <w:t xml:space="preserve"> zařadit i dívky, které opustily dětský domov a v podstatě nemají kam jít. V oblasti Teplic, Dubí a Chomutova tvoří podle zjištění třetinu žen a dívek na ulici právě „holky z děcáku“. </w:t>
      </w:r>
    </w:p>
    <w:p w:rsidR="00606959" w:rsidRDefault="00D46027" w:rsidP="00BF57C3">
      <w:pPr>
        <w:spacing w:after="120" w:line="360" w:lineRule="auto"/>
        <w:ind w:firstLine="709"/>
        <w:jc w:val="both"/>
        <w:rPr>
          <w:rFonts w:ascii="Times New Roman" w:hAnsi="Times New Roman"/>
          <w:sz w:val="24"/>
          <w:szCs w:val="24"/>
        </w:rPr>
      </w:pPr>
      <w:r>
        <w:rPr>
          <w:rFonts w:ascii="Times New Roman" w:hAnsi="Times New Roman"/>
          <w:sz w:val="24"/>
          <w:szCs w:val="24"/>
        </w:rPr>
        <w:t>K motivaci se vyjadřuje</w:t>
      </w:r>
      <w:r w:rsidR="001F4402">
        <w:rPr>
          <w:rFonts w:ascii="Times New Roman" w:hAnsi="Times New Roman"/>
          <w:sz w:val="24"/>
          <w:szCs w:val="24"/>
        </w:rPr>
        <w:t xml:space="preserve"> i Sochůrek (2001, s. 11), kteří</w:t>
      </w:r>
      <w:r>
        <w:rPr>
          <w:rFonts w:ascii="Times New Roman" w:hAnsi="Times New Roman"/>
          <w:sz w:val="24"/>
          <w:szCs w:val="24"/>
        </w:rPr>
        <w:t xml:space="preserve"> hovoří, že</w:t>
      </w:r>
      <w:r>
        <w:rPr>
          <w:rFonts w:ascii="Times New Roman" w:hAnsi="Times New Roman"/>
          <w:i/>
          <w:sz w:val="24"/>
          <w:szCs w:val="24"/>
        </w:rPr>
        <w:t xml:space="preserve">: „motivace k prostituci je jednoznačná – finanční nebo jiný zisk“. </w:t>
      </w:r>
      <w:r>
        <w:rPr>
          <w:rFonts w:ascii="Times New Roman" w:hAnsi="Times New Roman"/>
          <w:sz w:val="24"/>
          <w:szCs w:val="24"/>
        </w:rPr>
        <w:t>Obě formy spojuje pouze praktická absence citu při sexuálním styku. S tím souhlasí i Válková (1993, s. 13), která říká, že</w:t>
      </w:r>
      <w:r>
        <w:rPr>
          <w:rFonts w:ascii="Times New Roman" w:hAnsi="Times New Roman"/>
          <w:i/>
          <w:sz w:val="24"/>
          <w:szCs w:val="24"/>
        </w:rPr>
        <w:t>: „motivace je čistě ekonomická a ženy se této činnosti dopouští častěji než muži“</w:t>
      </w:r>
      <w:r>
        <w:rPr>
          <w:rFonts w:ascii="Times New Roman" w:hAnsi="Times New Roman"/>
          <w:sz w:val="24"/>
          <w:szCs w:val="24"/>
        </w:rPr>
        <w:t>. Motivací se tak ve většině případů stává zisk, který přesahuje možnosti v běžných profesích. (Pecka, 2010, s. 185) S</w:t>
      </w:r>
      <w:r w:rsidR="00606959">
        <w:rPr>
          <w:rFonts w:ascii="Times New Roman" w:hAnsi="Times New Roman"/>
          <w:sz w:val="24"/>
          <w:szCs w:val="24"/>
        </w:rPr>
        <w:t>tále více žen v naší společnosti</w:t>
      </w:r>
      <w:r>
        <w:rPr>
          <w:rFonts w:ascii="Times New Roman" w:hAnsi="Times New Roman"/>
          <w:sz w:val="24"/>
          <w:szCs w:val="24"/>
        </w:rPr>
        <w:t xml:space="preserve"> přebírá roli jediného živitele, a to nejen za partnera či děti, ale i za širší rodinu. Běžné třeba u romských rodin, kde atraktivní mladé ženy jsou využívaný k finančnímu zajištění blízkých lidí. Můžeme se setkat s případy, kdy jedna žena má 3 - 5 pasáků. V s</w:t>
      </w:r>
      <w:r w:rsidR="00606959">
        <w:rPr>
          <w:rFonts w:ascii="Times New Roman" w:hAnsi="Times New Roman"/>
          <w:sz w:val="24"/>
          <w:szCs w:val="24"/>
        </w:rPr>
        <w:t>oučasnosti se setkáváme i s ženami</w:t>
      </w:r>
      <w:r>
        <w:rPr>
          <w:rFonts w:ascii="Times New Roman" w:hAnsi="Times New Roman"/>
          <w:sz w:val="24"/>
          <w:szCs w:val="24"/>
        </w:rPr>
        <w:t xml:space="preserve">, které se rozvedly, nemají prostředky a možnost vydělávat dostatek peněz na zajištění dětí a domácnosti. (Malinová 1994, dle Matoušek a kol., 2010, s. 253) </w:t>
      </w:r>
    </w:p>
    <w:p w:rsidR="00A00249" w:rsidRDefault="00D46027" w:rsidP="00BF57C3">
      <w:pPr>
        <w:spacing w:after="120" w:line="360" w:lineRule="auto"/>
        <w:ind w:firstLine="709"/>
        <w:jc w:val="both"/>
      </w:pPr>
      <w:r>
        <w:rPr>
          <w:rFonts w:ascii="Times New Roman" w:hAnsi="Times New Roman"/>
          <w:sz w:val="24"/>
          <w:szCs w:val="24"/>
        </w:rPr>
        <w:t xml:space="preserve">Průměrný čistý příjem prostitutek působících v podnicích se pohybuje mezi 30 - 50 tisíci nezdaněných korun měsíčně. (Pecka, 2010, s. 186) </w:t>
      </w:r>
      <w:r>
        <w:rPr>
          <w:rFonts w:ascii="Times New Roman" w:hAnsi="Times New Roman"/>
          <w:sz w:val="24"/>
        </w:rPr>
        <w:t>Nejčastěji jde o finanční podporu rodiny, splácení dluhů či snah</w:t>
      </w:r>
      <w:r w:rsidR="00606959">
        <w:rPr>
          <w:rFonts w:ascii="Times New Roman" w:hAnsi="Times New Roman"/>
          <w:sz w:val="24"/>
        </w:rPr>
        <w:t>u</w:t>
      </w:r>
      <w:r>
        <w:rPr>
          <w:rFonts w:ascii="Times New Roman" w:hAnsi="Times New Roman"/>
          <w:sz w:val="24"/>
        </w:rPr>
        <w:t xml:space="preserve"> obstarat</w:t>
      </w:r>
      <w:r w:rsidR="00606959">
        <w:rPr>
          <w:rFonts w:ascii="Times New Roman" w:hAnsi="Times New Roman"/>
          <w:sz w:val="24"/>
        </w:rPr>
        <w:t xml:space="preserve"> si peníze na drogy. Objevuje se</w:t>
      </w:r>
      <w:r w:rsidR="00B343E6">
        <w:rPr>
          <w:rFonts w:ascii="Times New Roman" w:hAnsi="Times New Roman"/>
          <w:sz w:val="24"/>
        </w:rPr>
        <w:t>,</w:t>
      </w:r>
      <w:r>
        <w:rPr>
          <w:rFonts w:ascii="Times New Roman" w:hAnsi="Times New Roman"/>
          <w:sz w:val="24"/>
        </w:rPr>
        <w:t xml:space="preserve"> ale také touha po penězích na nákup hezkých věcí, soutěžení ve skupině vrstevníků a posílení nízkého sebevědomí (</w:t>
      </w:r>
      <w:proofErr w:type="spellStart"/>
      <w:r>
        <w:rPr>
          <w:rFonts w:ascii="Times New Roman" w:hAnsi="Times New Roman"/>
          <w:sz w:val="24"/>
        </w:rPr>
        <w:t>Hester</w:t>
      </w:r>
      <w:proofErr w:type="spellEnd"/>
      <w:r>
        <w:rPr>
          <w:rFonts w:ascii="Times New Roman" w:hAnsi="Times New Roman"/>
          <w:sz w:val="24"/>
        </w:rPr>
        <w:t xml:space="preserve">, </w:t>
      </w:r>
      <w:proofErr w:type="spellStart"/>
      <w:r>
        <w:rPr>
          <w:rFonts w:ascii="Times New Roman" w:hAnsi="Times New Roman"/>
          <w:sz w:val="24"/>
        </w:rPr>
        <w:t>Westmarland</w:t>
      </w:r>
      <w:proofErr w:type="spellEnd"/>
      <w:r>
        <w:rPr>
          <w:rFonts w:ascii="Times New Roman" w:hAnsi="Times New Roman"/>
          <w:sz w:val="24"/>
        </w:rPr>
        <w:t>, 2004, dle Šídová a kol., 2013, s. 89)</w:t>
      </w:r>
    </w:p>
    <w:p w:rsidR="00A00249" w:rsidRDefault="00D46027" w:rsidP="00E17F0C">
      <w:pPr>
        <w:autoSpaceDE w:val="0"/>
        <w:spacing w:line="360" w:lineRule="auto"/>
        <w:ind w:firstLine="709"/>
        <w:jc w:val="both"/>
      </w:pPr>
      <w:r>
        <w:rPr>
          <w:rFonts w:ascii="Times New Roman" w:hAnsi="Times New Roman"/>
          <w:sz w:val="24"/>
        </w:rPr>
        <w:t xml:space="preserve">Zároveň existuje řada typů rodin, které můžou zapříčinit vstup na </w:t>
      </w:r>
      <w:r w:rsidR="00B343E6">
        <w:rPr>
          <w:rFonts w:ascii="Times New Roman" w:hAnsi="Times New Roman"/>
          <w:sz w:val="24"/>
        </w:rPr>
        <w:t>trh placených sexuálních služeb. J</w:t>
      </w:r>
      <w:r>
        <w:rPr>
          <w:rFonts w:ascii="Times New Roman" w:hAnsi="Times New Roman"/>
          <w:sz w:val="24"/>
        </w:rPr>
        <w:t xml:space="preserve">edná se o neúplné rodiny, rodiny ohrožující vývoj dítěte, nefunkční rodiny, </w:t>
      </w:r>
      <w:r w:rsidR="001F4402">
        <w:rPr>
          <w:rFonts w:ascii="Times New Roman" w:hAnsi="Times New Roman"/>
          <w:sz w:val="24"/>
        </w:rPr>
        <w:lastRenderedPageBreak/>
        <w:t>„</w:t>
      </w:r>
      <w:r>
        <w:rPr>
          <w:rFonts w:ascii="Times New Roman" w:hAnsi="Times New Roman"/>
          <w:sz w:val="24"/>
        </w:rPr>
        <w:t>rodiny jako z</w:t>
      </w:r>
      <w:r w:rsidR="001F4402">
        <w:rPr>
          <w:rFonts w:ascii="Times New Roman" w:hAnsi="Times New Roman"/>
          <w:sz w:val="24"/>
        </w:rPr>
        <w:t> </w:t>
      </w:r>
      <w:r>
        <w:rPr>
          <w:rFonts w:ascii="Times New Roman" w:hAnsi="Times New Roman"/>
          <w:sz w:val="24"/>
        </w:rPr>
        <w:t>plakátu</w:t>
      </w:r>
      <w:r w:rsidR="001F4402">
        <w:rPr>
          <w:rFonts w:ascii="Times New Roman" w:hAnsi="Times New Roman"/>
          <w:sz w:val="24"/>
        </w:rPr>
        <w:t>“</w:t>
      </w:r>
      <w:r w:rsidR="001F4402">
        <w:rPr>
          <w:rStyle w:val="Znakapoznpodarou"/>
          <w:rFonts w:ascii="Times New Roman" w:hAnsi="Times New Roman"/>
          <w:sz w:val="24"/>
        </w:rPr>
        <w:footnoteReference w:id="1"/>
      </w:r>
      <w:r w:rsidR="00EB5B4E">
        <w:rPr>
          <w:rFonts w:ascii="Times New Roman" w:hAnsi="Times New Roman"/>
          <w:sz w:val="24"/>
        </w:rPr>
        <w:t xml:space="preserve"> </w:t>
      </w:r>
      <w:r>
        <w:rPr>
          <w:rFonts w:ascii="Times New Roman" w:hAnsi="Times New Roman"/>
          <w:sz w:val="24"/>
        </w:rPr>
        <w:t xml:space="preserve">nebo </w:t>
      </w:r>
      <w:r w:rsidR="001F4402">
        <w:rPr>
          <w:rFonts w:ascii="Times New Roman" w:hAnsi="Times New Roman"/>
          <w:sz w:val="24"/>
        </w:rPr>
        <w:t>„</w:t>
      </w:r>
      <w:r>
        <w:rPr>
          <w:rFonts w:ascii="Times New Roman" w:hAnsi="Times New Roman"/>
          <w:sz w:val="24"/>
        </w:rPr>
        <w:t>rodiny se zúženým viděním</w:t>
      </w:r>
      <w:r w:rsidR="001F4402">
        <w:rPr>
          <w:rStyle w:val="Znakapoznpodarou"/>
          <w:rFonts w:ascii="Times New Roman" w:hAnsi="Times New Roman"/>
          <w:sz w:val="24"/>
        </w:rPr>
        <w:footnoteReference w:id="2"/>
      </w:r>
      <w:r w:rsidR="001F4402">
        <w:rPr>
          <w:rFonts w:ascii="Times New Roman" w:hAnsi="Times New Roman"/>
          <w:sz w:val="24"/>
        </w:rPr>
        <w:t>"</w:t>
      </w:r>
      <w:r>
        <w:rPr>
          <w:rFonts w:ascii="Times New Roman" w:hAnsi="Times New Roman"/>
          <w:sz w:val="24"/>
        </w:rPr>
        <w:t xml:space="preserve">. Každý tento typ je velmi specifický. V některých rodinách chybí hodnoty, vázne komunikace mezi členy domácnosti, dochází k sexuálnímu zneužívaní nebo domácímu násilí, někde se objevuje nezájem o děti apod. Všechny </w:t>
      </w:r>
      <w:r w:rsidR="00B343E6">
        <w:rPr>
          <w:rFonts w:ascii="Times New Roman" w:hAnsi="Times New Roman"/>
          <w:sz w:val="24"/>
        </w:rPr>
        <w:t>zmíněné</w:t>
      </w:r>
      <w:r>
        <w:rPr>
          <w:rFonts w:ascii="Times New Roman" w:hAnsi="Times New Roman"/>
          <w:sz w:val="24"/>
        </w:rPr>
        <w:t xml:space="preserve"> typy rodin tvoří dnes odhadem téměř pol</w:t>
      </w:r>
      <w:r w:rsidR="00B343E6">
        <w:rPr>
          <w:rFonts w:ascii="Times New Roman" w:hAnsi="Times New Roman"/>
          <w:sz w:val="24"/>
        </w:rPr>
        <w:t>ovinu všech rodinných domácností</w:t>
      </w:r>
      <w:r>
        <w:rPr>
          <w:rFonts w:ascii="Times New Roman" w:hAnsi="Times New Roman"/>
          <w:sz w:val="24"/>
        </w:rPr>
        <w:t>. Na jedné straně si kompenzují nedostatky na kráse a na druhé ohrožují své členy netolerancí a nepochopením. Rodiče zde zavalují své děti hračkami a nebudují vztah k sobě navzájem či ke světu. (Šídová a kol., 2013, s. 74 - 75)</w:t>
      </w:r>
      <w:r>
        <w:t xml:space="preserve"> </w:t>
      </w:r>
      <w:r>
        <w:rPr>
          <w:rFonts w:ascii="Times New Roman" w:hAnsi="Times New Roman"/>
          <w:sz w:val="24"/>
          <w:szCs w:val="24"/>
        </w:rPr>
        <w:t>Chudoba, domácí násilí, ponižování a jiné nežádoucí jevy májí také vliv pro vstup do sexuálních služeb. Pro takové ženy jisté nepříjemnosti jako je násilí, agrese, urážky aj. nejsou překážkou, nýbrž něco co znají z dřívějšího života. Vydělané peníze většinou nevyužijí všechny. Mají to, co potřebují - jídlo a pití, cigarety a módní oblečení. Samozřejmě mají kde spát, i když je to většinou i pokoj kde provozují sexuální služby nebo ho sdílí s dalšími ženami. (Malinová 1994, dle Matoušek a kol., 2010, s. 253)</w:t>
      </w:r>
    </w:p>
    <w:p w:rsidR="00A00249" w:rsidRDefault="00D46027" w:rsidP="00BF57C3">
      <w:pPr>
        <w:spacing w:after="120" w:line="360" w:lineRule="auto"/>
        <w:ind w:firstLine="709"/>
        <w:jc w:val="both"/>
      </w:pPr>
      <w:r>
        <w:rPr>
          <w:rFonts w:ascii="Times New Roman" w:hAnsi="Times New Roman"/>
          <w:sz w:val="24"/>
          <w:szCs w:val="24"/>
        </w:rPr>
        <w:t xml:space="preserve">Mezi ženy, které poskytují placené sexuální služby, spadá i podskupina žen, které vstoupily do těchto služeb kvůli </w:t>
      </w:r>
      <w:r w:rsidRPr="00423C11">
        <w:rPr>
          <w:rFonts w:ascii="Times New Roman" w:hAnsi="Times New Roman"/>
          <w:b/>
          <w:sz w:val="24"/>
          <w:szCs w:val="24"/>
        </w:rPr>
        <w:t>sklonu k promiskuitnímu chování a tento způsob práce je pro ně do jisté</w:t>
      </w:r>
      <w:r>
        <w:rPr>
          <w:rFonts w:ascii="Times New Roman" w:hAnsi="Times New Roman"/>
          <w:sz w:val="24"/>
          <w:szCs w:val="24"/>
        </w:rPr>
        <w:t xml:space="preserve"> </w:t>
      </w:r>
      <w:r w:rsidRPr="00E17F0C">
        <w:rPr>
          <w:rFonts w:ascii="Times New Roman" w:hAnsi="Times New Roman"/>
          <w:b/>
          <w:sz w:val="24"/>
          <w:szCs w:val="24"/>
        </w:rPr>
        <w:t>míry koníčkem</w:t>
      </w:r>
      <w:r>
        <w:rPr>
          <w:rFonts w:ascii="Times New Roman" w:hAnsi="Times New Roman"/>
          <w:sz w:val="24"/>
          <w:szCs w:val="24"/>
        </w:rPr>
        <w:t>. Tyto ženy během provozování sexuálních služeb prožívají vzrušení či dokonce dosahuji orgasmu. Vstup</w:t>
      </w:r>
      <w:r w:rsidR="000714D0">
        <w:rPr>
          <w:rFonts w:ascii="Times New Roman" w:hAnsi="Times New Roman"/>
          <w:sz w:val="24"/>
          <w:szCs w:val="24"/>
        </w:rPr>
        <w:t>u</w:t>
      </w:r>
      <w:r>
        <w:rPr>
          <w:rFonts w:ascii="Times New Roman" w:hAnsi="Times New Roman"/>
          <w:sz w:val="24"/>
          <w:szCs w:val="24"/>
        </w:rPr>
        <w:t xml:space="preserve"> těchto žen do sexuálních služeb většinou předchází úvaha </w:t>
      </w:r>
      <w:r>
        <w:rPr>
          <w:rFonts w:ascii="Times New Roman" w:hAnsi="Times New Roman"/>
          <w:i/>
          <w:sz w:val="24"/>
          <w:szCs w:val="24"/>
        </w:rPr>
        <w:t>„proč si za to nevzít peníze?“</w:t>
      </w:r>
      <w:r>
        <w:rPr>
          <w:rFonts w:ascii="Times New Roman" w:hAnsi="Times New Roman"/>
          <w:sz w:val="24"/>
          <w:szCs w:val="24"/>
        </w:rPr>
        <w:t xml:space="preserve"> a spouštěcím mechanismem bývá setkání s někým, kdo je do této oblasti uvede. Ani v tomto případě není snadné překonat ostych, strach a požádat předem o zaplac</w:t>
      </w:r>
      <w:r w:rsidR="00A61153">
        <w:rPr>
          <w:rFonts w:ascii="Times New Roman" w:hAnsi="Times New Roman"/>
          <w:sz w:val="24"/>
          <w:szCs w:val="24"/>
        </w:rPr>
        <w:t xml:space="preserve">ení za pohlavní styk. (Malinová, </w:t>
      </w:r>
      <w:r>
        <w:rPr>
          <w:rFonts w:ascii="Times New Roman" w:hAnsi="Times New Roman"/>
          <w:sz w:val="24"/>
          <w:szCs w:val="24"/>
        </w:rPr>
        <w:t>1994, dle Matoušek a kol., 2010, s. 253 – 254)</w:t>
      </w:r>
      <w:bookmarkStart w:id="72" w:name="_Toc64396441"/>
      <w:bookmarkStart w:id="73" w:name="_Toc66446478"/>
      <w:bookmarkStart w:id="74" w:name="_Toc66629834"/>
    </w:p>
    <w:bookmarkEnd w:id="72"/>
    <w:bookmarkEnd w:id="73"/>
    <w:bookmarkEnd w:id="74"/>
    <w:p w:rsidR="00C415C2" w:rsidRDefault="00E17F0C" w:rsidP="00E17F0C">
      <w:pPr>
        <w:spacing w:after="120" w:line="360" w:lineRule="auto"/>
        <w:ind w:firstLine="709"/>
        <w:jc w:val="both"/>
        <w:rPr>
          <w:rFonts w:ascii="Times New Roman" w:hAnsi="Times New Roman"/>
          <w:sz w:val="24"/>
          <w:szCs w:val="24"/>
        </w:rPr>
      </w:pPr>
      <w:r>
        <w:rPr>
          <w:rFonts w:ascii="Times New Roman" w:hAnsi="Times New Roman"/>
          <w:sz w:val="24"/>
          <w:szCs w:val="24"/>
        </w:rPr>
        <w:t>Poslední motivací</w:t>
      </w:r>
      <w:r w:rsidR="00D46027">
        <w:rPr>
          <w:rFonts w:ascii="Times New Roman" w:hAnsi="Times New Roman"/>
          <w:sz w:val="24"/>
          <w:szCs w:val="24"/>
        </w:rPr>
        <w:t xml:space="preserve"> je </w:t>
      </w:r>
      <w:r w:rsidR="00D46027" w:rsidRPr="00E17F0C">
        <w:rPr>
          <w:rFonts w:ascii="Times New Roman" w:hAnsi="Times New Roman"/>
          <w:b/>
          <w:sz w:val="24"/>
          <w:szCs w:val="24"/>
        </w:rPr>
        <w:t>racionální úvaha</w:t>
      </w:r>
      <w:r w:rsidR="00D46027">
        <w:rPr>
          <w:rFonts w:ascii="Times New Roman" w:hAnsi="Times New Roman"/>
          <w:sz w:val="24"/>
          <w:szCs w:val="24"/>
        </w:rPr>
        <w:t xml:space="preserve"> končící závěrem, že sex je práce, a že lze takto vydělat poměrně vysoký finanční obnos. K tomuto rozhodnutí dospívají ženy, které si chtějí vydělat peníze a vyhovují jim i jiné atributy spojené s p</w:t>
      </w:r>
      <w:r w:rsidR="000714D0">
        <w:rPr>
          <w:rFonts w:ascii="Times New Roman" w:hAnsi="Times New Roman"/>
          <w:sz w:val="24"/>
          <w:szCs w:val="24"/>
        </w:rPr>
        <w:t>oskytováním sexuálních služeb. Např.</w:t>
      </w:r>
      <w:r w:rsidR="00D46027">
        <w:rPr>
          <w:rFonts w:ascii="Times New Roman" w:hAnsi="Times New Roman"/>
          <w:sz w:val="24"/>
          <w:szCs w:val="24"/>
        </w:rPr>
        <w:t xml:space="preserve"> práce v nočních hodinách, p</w:t>
      </w:r>
      <w:r w:rsidR="000714D0">
        <w:rPr>
          <w:rFonts w:ascii="Times New Roman" w:hAnsi="Times New Roman"/>
          <w:sz w:val="24"/>
          <w:szCs w:val="24"/>
        </w:rPr>
        <w:t>ráce jen v některé dny v týdnu, nebo</w:t>
      </w:r>
      <w:r w:rsidR="00D46027">
        <w:rPr>
          <w:rFonts w:ascii="Times New Roman" w:hAnsi="Times New Roman"/>
          <w:sz w:val="24"/>
          <w:szCs w:val="24"/>
        </w:rPr>
        <w:t xml:space="preserve"> oddělení osobního života od profesního. Práce v nočních hodinách může být zajímavá třeba pro matky malých dětí, neboť jsou přes den s nimi a v noci se věnují poskytování sexuálních služeb, za které</w:t>
      </w:r>
      <w:r w:rsidR="000714D0">
        <w:rPr>
          <w:rFonts w:ascii="Times New Roman" w:hAnsi="Times New Roman"/>
          <w:sz w:val="24"/>
          <w:szCs w:val="24"/>
        </w:rPr>
        <w:t xml:space="preserve"> získají velké finance. Možnost</w:t>
      </w:r>
      <w:r w:rsidR="00D46027">
        <w:rPr>
          <w:rFonts w:ascii="Times New Roman" w:hAnsi="Times New Roman"/>
          <w:sz w:val="24"/>
          <w:szCs w:val="24"/>
        </w:rPr>
        <w:t xml:space="preserve"> pracovat jen některý den v týdnu, využívají i studentky, a to jak středních tak </w:t>
      </w:r>
      <w:r w:rsidR="00D46027">
        <w:rPr>
          <w:rFonts w:ascii="Times New Roman" w:hAnsi="Times New Roman"/>
          <w:sz w:val="24"/>
          <w:szCs w:val="24"/>
        </w:rPr>
        <w:lastRenderedPageBreak/>
        <w:t>vysokých škol. Co se týká oddělení osobního života od profesního, tak zde to může být obzvlášť snadné pro ho</w:t>
      </w:r>
      <w:r w:rsidR="000714D0">
        <w:rPr>
          <w:rFonts w:ascii="Times New Roman" w:hAnsi="Times New Roman"/>
          <w:sz w:val="24"/>
          <w:szCs w:val="24"/>
        </w:rPr>
        <w:t>mosexuální ženy anebo</w:t>
      </w:r>
      <w:r w:rsidR="00606959">
        <w:rPr>
          <w:rFonts w:ascii="Times New Roman" w:hAnsi="Times New Roman"/>
          <w:sz w:val="24"/>
          <w:szCs w:val="24"/>
        </w:rPr>
        <w:t xml:space="preserve"> muže. </w:t>
      </w:r>
      <w:r w:rsidR="00D46027">
        <w:rPr>
          <w:rFonts w:ascii="Times New Roman" w:hAnsi="Times New Roman"/>
          <w:sz w:val="24"/>
          <w:szCs w:val="24"/>
        </w:rPr>
        <w:t>(Malinová 1994, dle Matoušek a kol., 2010, s. 254)</w:t>
      </w:r>
    </w:p>
    <w:p w:rsidR="00C415C2" w:rsidRDefault="00C415C2">
      <w:pPr>
        <w:suppressAutoHyphens w:val="0"/>
        <w:rPr>
          <w:rFonts w:ascii="Times New Roman" w:hAnsi="Times New Roman"/>
          <w:sz w:val="24"/>
          <w:szCs w:val="24"/>
        </w:rPr>
      </w:pPr>
      <w:r>
        <w:rPr>
          <w:rFonts w:ascii="Times New Roman" w:hAnsi="Times New Roman"/>
          <w:sz w:val="24"/>
          <w:szCs w:val="24"/>
        </w:rPr>
        <w:br w:type="page"/>
      </w:r>
    </w:p>
    <w:p w:rsidR="00A00249" w:rsidRDefault="00D46027" w:rsidP="00D345D9">
      <w:pPr>
        <w:pStyle w:val="Nadpis1"/>
      </w:pPr>
      <w:bookmarkStart w:id="75" w:name="_Toc67408535"/>
      <w:bookmarkStart w:id="76" w:name="_Toc68000189"/>
      <w:bookmarkStart w:id="77" w:name="_Toc69401108"/>
      <w:bookmarkStart w:id="78" w:name="_Toc69418615"/>
      <w:bookmarkStart w:id="79" w:name="_Toc75291000"/>
      <w:bookmarkEnd w:id="64"/>
      <w:r>
        <w:lastRenderedPageBreak/>
        <w:t>Následky poskytování sexuálních služeb</w:t>
      </w:r>
      <w:bookmarkEnd w:id="75"/>
      <w:bookmarkEnd w:id="76"/>
      <w:bookmarkEnd w:id="77"/>
      <w:bookmarkEnd w:id="78"/>
      <w:bookmarkEnd w:id="79"/>
    </w:p>
    <w:p w:rsidR="00077C5E" w:rsidRPr="00E17F0C" w:rsidRDefault="00077C5E" w:rsidP="00E17F0C">
      <w:pPr>
        <w:autoSpaceDE w:val="0"/>
        <w:spacing w:after="0" w:line="360" w:lineRule="auto"/>
        <w:ind w:firstLine="709"/>
        <w:jc w:val="both"/>
        <w:textAlignment w:val="auto"/>
        <w:rPr>
          <w:rFonts w:ascii="Times New Roman" w:hAnsi="Times New Roman"/>
          <w:sz w:val="24"/>
          <w:szCs w:val="23"/>
        </w:rPr>
      </w:pPr>
      <w:r w:rsidRPr="00077C5E">
        <w:rPr>
          <w:rFonts w:ascii="Times New Roman" w:hAnsi="Times New Roman"/>
          <w:sz w:val="24"/>
          <w:szCs w:val="23"/>
        </w:rPr>
        <w:t>S</w:t>
      </w:r>
      <w:r>
        <w:rPr>
          <w:rFonts w:ascii="Times New Roman" w:hAnsi="Times New Roman"/>
          <w:sz w:val="24"/>
          <w:szCs w:val="23"/>
        </w:rPr>
        <w:t xml:space="preserve"> problematikou prostituce </w:t>
      </w:r>
      <w:r w:rsidRPr="00077C5E">
        <w:rPr>
          <w:rFonts w:ascii="Times New Roman" w:hAnsi="Times New Roman"/>
          <w:sz w:val="24"/>
          <w:szCs w:val="23"/>
        </w:rPr>
        <w:t>je spojo</w:t>
      </w:r>
      <w:r>
        <w:rPr>
          <w:rFonts w:ascii="Times New Roman" w:hAnsi="Times New Roman"/>
          <w:sz w:val="24"/>
          <w:szCs w:val="23"/>
        </w:rPr>
        <w:t xml:space="preserve">vána řada negativních následků. </w:t>
      </w:r>
      <w:r w:rsidR="00D46027">
        <w:rPr>
          <w:rFonts w:ascii="Times New Roman" w:hAnsi="Times New Roman"/>
          <w:bCs/>
          <w:iCs/>
          <w:color w:val="000000"/>
          <w:sz w:val="24"/>
          <w:szCs w:val="24"/>
        </w:rPr>
        <w:t>Mezi nejčastější následky způsobené poskytováním sexuálních služeb patří psychické problémy (stres, deprese, sebe nenávist apod.), zdravotní problémy (poruchy příjmu potravy, nemoci), sociální traumata a</w:t>
      </w:r>
      <w:r w:rsidR="00606959">
        <w:rPr>
          <w:rFonts w:ascii="Times New Roman" w:hAnsi="Times New Roman"/>
          <w:bCs/>
          <w:iCs/>
          <w:color w:val="000000"/>
          <w:sz w:val="24"/>
          <w:szCs w:val="24"/>
        </w:rPr>
        <w:t> </w:t>
      </w:r>
      <w:r w:rsidR="00D46027">
        <w:rPr>
          <w:rFonts w:ascii="Times New Roman" w:hAnsi="Times New Roman"/>
          <w:bCs/>
          <w:iCs/>
          <w:color w:val="000000"/>
          <w:sz w:val="24"/>
          <w:szCs w:val="24"/>
        </w:rPr>
        <w:t xml:space="preserve">izolace, závislostní chování (drogy, hráčství, alkohol) nebo také posttraumatická stresová porucha. </w:t>
      </w:r>
      <w:r>
        <w:rPr>
          <w:rFonts w:ascii="Times New Roman" w:hAnsi="Times New Roman"/>
          <w:bCs/>
          <w:iCs/>
          <w:color w:val="000000"/>
          <w:sz w:val="24"/>
          <w:szCs w:val="24"/>
        </w:rPr>
        <w:t xml:space="preserve">Sexuální pracovnice se </w:t>
      </w:r>
      <w:r w:rsidR="00C415C2">
        <w:rPr>
          <w:rFonts w:ascii="Times New Roman" w:hAnsi="Times New Roman"/>
          <w:bCs/>
          <w:iCs/>
          <w:color w:val="000000"/>
          <w:sz w:val="24"/>
          <w:szCs w:val="24"/>
        </w:rPr>
        <w:t xml:space="preserve">tak </w:t>
      </w:r>
      <w:r>
        <w:rPr>
          <w:rFonts w:ascii="Times New Roman" w:hAnsi="Times New Roman"/>
          <w:bCs/>
          <w:iCs/>
          <w:color w:val="000000"/>
          <w:sz w:val="24"/>
          <w:szCs w:val="24"/>
        </w:rPr>
        <w:t xml:space="preserve">při odchodu musí vypořádat s řadou </w:t>
      </w:r>
      <w:r w:rsidR="00C415C2">
        <w:rPr>
          <w:rFonts w:ascii="Times New Roman" w:hAnsi="Times New Roman"/>
          <w:bCs/>
          <w:iCs/>
          <w:color w:val="000000"/>
          <w:sz w:val="24"/>
          <w:szCs w:val="24"/>
        </w:rPr>
        <w:t>překážek a následků</w:t>
      </w:r>
      <w:r>
        <w:rPr>
          <w:rFonts w:ascii="Times New Roman" w:hAnsi="Times New Roman"/>
          <w:bCs/>
          <w:iCs/>
          <w:color w:val="000000"/>
          <w:sz w:val="24"/>
          <w:szCs w:val="24"/>
        </w:rPr>
        <w:t xml:space="preserve">. </w:t>
      </w:r>
    </w:p>
    <w:p w:rsidR="000714D0" w:rsidRDefault="00D46027" w:rsidP="00E17F0C">
      <w:pPr>
        <w:autoSpaceDE w:val="0"/>
        <w:spacing w:after="0" w:line="360" w:lineRule="auto"/>
        <w:ind w:firstLine="709"/>
        <w:jc w:val="both"/>
        <w:textAlignment w:val="auto"/>
        <w:rPr>
          <w:rFonts w:ascii="Times New Roman" w:hAnsi="Times New Roman"/>
          <w:bCs/>
          <w:iCs/>
          <w:color w:val="000000"/>
          <w:sz w:val="24"/>
          <w:szCs w:val="24"/>
        </w:rPr>
      </w:pPr>
      <w:r>
        <w:rPr>
          <w:rFonts w:ascii="Times New Roman" w:hAnsi="Times New Roman"/>
          <w:bCs/>
          <w:iCs/>
          <w:color w:val="000000"/>
          <w:sz w:val="24"/>
          <w:szCs w:val="24"/>
        </w:rPr>
        <w:t xml:space="preserve">První z mnoha následků je, že se osoba, která poskytuje placené sexuální služby, stane </w:t>
      </w:r>
      <w:r w:rsidRPr="00E17F0C">
        <w:rPr>
          <w:rFonts w:ascii="Times New Roman" w:hAnsi="Times New Roman"/>
          <w:b/>
          <w:bCs/>
          <w:iCs/>
          <w:color w:val="000000"/>
          <w:sz w:val="24"/>
          <w:szCs w:val="24"/>
        </w:rPr>
        <w:t>obětí násilí</w:t>
      </w:r>
      <w:r w:rsidRPr="00077C5E">
        <w:rPr>
          <w:rFonts w:ascii="Times New Roman" w:hAnsi="Times New Roman"/>
          <w:bCs/>
          <w:iCs/>
          <w:color w:val="000000"/>
          <w:sz w:val="24"/>
          <w:szCs w:val="24"/>
        </w:rPr>
        <w:t>.</w:t>
      </w:r>
      <w:r>
        <w:rPr>
          <w:rFonts w:ascii="Times New Roman" w:hAnsi="Times New Roman"/>
          <w:bCs/>
          <w:iCs/>
          <w:color w:val="000000"/>
          <w:sz w:val="24"/>
          <w:szCs w:val="24"/>
        </w:rPr>
        <w:t xml:space="preserve"> Může se jednat o sexuální násilí, kam patří třeba vynucení sexu bez ochrany, vynucení odmítaného způsobu sexuálního styku, znásilnění, přinucení k sexu s více zákazníky souč</w:t>
      </w:r>
      <w:r w:rsidR="00BF57C3">
        <w:rPr>
          <w:rFonts w:ascii="Times New Roman" w:hAnsi="Times New Roman"/>
          <w:bCs/>
          <w:iCs/>
          <w:color w:val="000000"/>
          <w:sz w:val="24"/>
          <w:szCs w:val="24"/>
        </w:rPr>
        <w:t>asně aj., nebo se může jednat o </w:t>
      </w:r>
      <w:r>
        <w:rPr>
          <w:rFonts w:ascii="Times New Roman" w:hAnsi="Times New Roman"/>
          <w:bCs/>
          <w:iCs/>
          <w:color w:val="000000"/>
          <w:sz w:val="24"/>
          <w:szCs w:val="24"/>
        </w:rPr>
        <w:t>tělesná potrestání či mučení. Děti a nejčastěji dívky jsou vystaveny komplexu násilí, kde dominuje psychické a citové násilí. Dochází zde k násilí nejen ze strany kuplířů, ale i ze strany zákazníků, a obecně lze konstatovat, že se častěji stávají oběti násilí v sociální subkultuře, ve které se pohybují. (Vaníčk</w:t>
      </w:r>
      <w:r w:rsidR="005C5280">
        <w:rPr>
          <w:rFonts w:ascii="Times New Roman" w:hAnsi="Times New Roman"/>
          <w:bCs/>
          <w:iCs/>
          <w:color w:val="000000"/>
          <w:sz w:val="24"/>
          <w:szCs w:val="24"/>
        </w:rPr>
        <w:t xml:space="preserve">ová, 2007, s. 84 – 85) Násilí </w:t>
      </w:r>
      <w:r>
        <w:rPr>
          <w:rFonts w:ascii="Times New Roman" w:hAnsi="Times New Roman"/>
          <w:bCs/>
          <w:iCs/>
          <w:color w:val="000000"/>
          <w:sz w:val="24"/>
          <w:szCs w:val="24"/>
        </w:rPr>
        <w:t>hraje v prostituci vedle dalších vlivů (vydírání, závislost na drogách atd.) především roli donucovacího prostředku. (Kovář, 2008, s. 123) Podstatné je také říct, že když se dítě v </w:t>
      </w:r>
      <w:r w:rsidR="00BF57C3">
        <w:rPr>
          <w:rFonts w:ascii="Times New Roman" w:hAnsi="Times New Roman"/>
          <w:bCs/>
          <w:iCs/>
          <w:color w:val="000000"/>
          <w:sz w:val="24"/>
          <w:szCs w:val="24"/>
        </w:rPr>
        <w:t>prostituci pohybuje dlouhodobě,</w:t>
      </w:r>
      <w:r>
        <w:rPr>
          <w:rFonts w:ascii="Times New Roman" w:hAnsi="Times New Roman"/>
          <w:bCs/>
          <w:iCs/>
          <w:color w:val="000000"/>
          <w:sz w:val="24"/>
          <w:szCs w:val="24"/>
        </w:rPr>
        <w:t xml:space="preserve"> dochází ke kupení traumat. Zdrojem psychického násilí jsou také v</w:t>
      </w:r>
      <w:r w:rsidR="00BF57C3">
        <w:rPr>
          <w:rFonts w:ascii="Times New Roman" w:hAnsi="Times New Roman"/>
          <w:bCs/>
          <w:iCs/>
          <w:color w:val="000000"/>
          <w:sz w:val="24"/>
          <w:szCs w:val="24"/>
        </w:rPr>
        <w:t>z</w:t>
      </w:r>
      <w:r>
        <w:rPr>
          <w:rFonts w:ascii="Times New Roman" w:hAnsi="Times New Roman"/>
          <w:bCs/>
          <w:iCs/>
          <w:color w:val="000000"/>
          <w:sz w:val="24"/>
          <w:szCs w:val="24"/>
        </w:rPr>
        <w:t>tahy s okolím – vrs</w:t>
      </w:r>
      <w:r w:rsidR="005C5280">
        <w:rPr>
          <w:rFonts w:ascii="Times New Roman" w:hAnsi="Times New Roman"/>
          <w:bCs/>
          <w:iCs/>
          <w:color w:val="000000"/>
          <w:sz w:val="24"/>
          <w:szCs w:val="24"/>
        </w:rPr>
        <w:t>tevníky a</w:t>
      </w:r>
      <w:r>
        <w:rPr>
          <w:rFonts w:ascii="Times New Roman" w:hAnsi="Times New Roman"/>
          <w:bCs/>
          <w:iCs/>
          <w:color w:val="000000"/>
          <w:sz w:val="24"/>
          <w:szCs w:val="24"/>
        </w:rPr>
        <w:t xml:space="preserve"> kamarády. (Vaníčková, 2007, s. 84 – 85) </w:t>
      </w:r>
    </w:p>
    <w:p w:rsidR="000714D0" w:rsidRDefault="00D46027" w:rsidP="00E17F0C">
      <w:pPr>
        <w:autoSpaceDE w:val="0"/>
        <w:spacing w:after="0" w:line="360" w:lineRule="auto"/>
        <w:ind w:firstLine="709"/>
        <w:jc w:val="both"/>
        <w:textAlignment w:val="auto"/>
        <w:rPr>
          <w:rFonts w:ascii="Times New Roman" w:hAnsi="Times New Roman"/>
          <w:bCs/>
          <w:iCs/>
          <w:color w:val="000000"/>
          <w:sz w:val="24"/>
          <w:szCs w:val="24"/>
        </w:rPr>
      </w:pPr>
      <w:r>
        <w:rPr>
          <w:rFonts w:ascii="Times New Roman" w:hAnsi="Times New Roman"/>
          <w:bCs/>
          <w:iCs/>
          <w:color w:val="000000"/>
          <w:sz w:val="24"/>
          <w:szCs w:val="24"/>
        </w:rPr>
        <w:t>Oso</w:t>
      </w:r>
      <w:r w:rsidR="00CC455A">
        <w:rPr>
          <w:rFonts w:ascii="Times New Roman" w:hAnsi="Times New Roman"/>
          <w:bCs/>
          <w:iCs/>
          <w:color w:val="000000"/>
          <w:sz w:val="24"/>
          <w:szCs w:val="24"/>
        </w:rPr>
        <w:t xml:space="preserve">by poskytující </w:t>
      </w:r>
      <w:r w:rsidR="005C5280">
        <w:rPr>
          <w:rFonts w:ascii="Times New Roman" w:hAnsi="Times New Roman"/>
          <w:bCs/>
          <w:iCs/>
          <w:color w:val="000000"/>
          <w:sz w:val="24"/>
          <w:szCs w:val="24"/>
        </w:rPr>
        <w:t xml:space="preserve">placené </w:t>
      </w:r>
      <w:r w:rsidR="00CC455A">
        <w:rPr>
          <w:rFonts w:ascii="Times New Roman" w:hAnsi="Times New Roman"/>
          <w:bCs/>
          <w:iCs/>
          <w:color w:val="000000"/>
          <w:sz w:val="24"/>
          <w:szCs w:val="24"/>
        </w:rPr>
        <w:t>sexuál</w:t>
      </w:r>
      <w:r w:rsidR="005C5280">
        <w:rPr>
          <w:rFonts w:ascii="Times New Roman" w:hAnsi="Times New Roman"/>
          <w:bCs/>
          <w:iCs/>
          <w:color w:val="000000"/>
          <w:sz w:val="24"/>
          <w:szCs w:val="24"/>
        </w:rPr>
        <w:t xml:space="preserve">ní služby </w:t>
      </w:r>
      <w:r>
        <w:rPr>
          <w:rFonts w:ascii="Times New Roman" w:hAnsi="Times New Roman"/>
          <w:bCs/>
          <w:iCs/>
          <w:color w:val="000000"/>
          <w:sz w:val="24"/>
          <w:szCs w:val="24"/>
        </w:rPr>
        <w:t xml:space="preserve">jsou specifickou skupinou </w:t>
      </w:r>
      <w:r w:rsidRPr="00E17F0C">
        <w:rPr>
          <w:rFonts w:ascii="Times New Roman" w:hAnsi="Times New Roman"/>
          <w:b/>
          <w:bCs/>
          <w:iCs/>
          <w:color w:val="000000"/>
          <w:sz w:val="24"/>
          <w:szCs w:val="24"/>
        </w:rPr>
        <w:t>sexuálně přenosných chorob.</w:t>
      </w:r>
      <w:r>
        <w:rPr>
          <w:rFonts w:ascii="Times New Roman" w:hAnsi="Times New Roman"/>
          <w:bCs/>
          <w:iCs/>
          <w:color w:val="000000"/>
          <w:sz w:val="24"/>
          <w:szCs w:val="24"/>
        </w:rPr>
        <w:t xml:space="preserve"> Sexuálními chorobami jsou více ohroženy děti a mladé osoby v prostituci, protože snadněji podléhaj</w:t>
      </w:r>
      <w:r w:rsidR="005C5280">
        <w:rPr>
          <w:rFonts w:ascii="Times New Roman" w:hAnsi="Times New Roman"/>
          <w:bCs/>
          <w:iCs/>
          <w:color w:val="000000"/>
          <w:sz w:val="24"/>
          <w:szCs w:val="24"/>
        </w:rPr>
        <w:t>í manipulaci ze strany zákazníků</w:t>
      </w:r>
      <w:r>
        <w:rPr>
          <w:rFonts w:ascii="Times New Roman" w:hAnsi="Times New Roman"/>
          <w:bCs/>
          <w:iCs/>
          <w:color w:val="000000"/>
          <w:sz w:val="24"/>
          <w:szCs w:val="24"/>
        </w:rPr>
        <w:t>, a také jejich imunitní systém je více zranitelný. (Zikmundová, Weiss, 2004, dle Vaníčkové, 2007, s. 90) U dívek provozující</w:t>
      </w:r>
      <w:r w:rsidR="00BF57C3">
        <w:rPr>
          <w:rFonts w:ascii="Times New Roman" w:hAnsi="Times New Roman"/>
          <w:bCs/>
          <w:iCs/>
          <w:color w:val="000000"/>
          <w:sz w:val="24"/>
          <w:szCs w:val="24"/>
        </w:rPr>
        <w:t>ch</w:t>
      </w:r>
      <w:r>
        <w:rPr>
          <w:rFonts w:ascii="Times New Roman" w:hAnsi="Times New Roman"/>
          <w:bCs/>
          <w:iCs/>
          <w:color w:val="000000"/>
          <w:sz w:val="24"/>
          <w:szCs w:val="24"/>
        </w:rPr>
        <w:t xml:space="preserve"> prostituci vzniká větší riziko předčasných těhotenství, která jsou velmi riziková a</w:t>
      </w:r>
      <w:r w:rsidR="00BF57C3">
        <w:rPr>
          <w:rFonts w:ascii="Times New Roman" w:hAnsi="Times New Roman"/>
          <w:bCs/>
          <w:iCs/>
          <w:color w:val="000000"/>
          <w:sz w:val="24"/>
          <w:szCs w:val="24"/>
        </w:rPr>
        <w:t> </w:t>
      </w:r>
      <w:r>
        <w:rPr>
          <w:rFonts w:ascii="Times New Roman" w:hAnsi="Times New Roman"/>
          <w:bCs/>
          <w:iCs/>
          <w:color w:val="000000"/>
          <w:sz w:val="24"/>
          <w:szCs w:val="24"/>
        </w:rPr>
        <w:t>ohrožující na zdraví. Proto si řada mladých těhotných prostitutek vyžádá uměle přerušení těhotenství (</w:t>
      </w:r>
      <w:proofErr w:type="spellStart"/>
      <w:r>
        <w:rPr>
          <w:rFonts w:ascii="Times New Roman" w:hAnsi="Times New Roman"/>
          <w:bCs/>
          <w:iCs/>
          <w:color w:val="000000"/>
          <w:sz w:val="24"/>
          <w:szCs w:val="24"/>
        </w:rPr>
        <w:t>Willis</w:t>
      </w:r>
      <w:proofErr w:type="spellEnd"/>
      <w:r>
        <w:rPr>
          <w:rFonts w:ascii="Times New Roman" w:hAnsi="Times New Roman"/>
          <w:bCs/>
          <w:iCs/>
          <w:color w:val="000000"/>
          <w:sz w:val="24"/>
          <w:szCs w:val="24"/>
        </w:rPr>
        <w:t xml:space="preserve">, </w:t>
      </w:r>
      <w:proofErr w:type="spellStart"/>
      <w:r>
        <w:rPr>
          <w:rFonts w:ascii="Times New Roman" w:hAnsi="Times New Roman"/>
          <w:bCs/>
          <w:iCs/>
          <w:color w:val="000000"/>
          <w:sz w:val="24"/>
          <w:szCs w:val="24"/>
        </w:rPr>
        <w:t>Levy</w:t>
      </w:r>
      <w:proofErr w:type="spellEnd"/>
      <w:r>
        <w:rPr>
          <w:rFonts w:ascii="Times New Roman" w:hAnsi="Times New Roman"/>
          <w:bCs/>
          <w:iCs/>
          <w:color w:val="000000"/>
          <w:sz w:val="24"/>
          <w:szCs w:val="24"/>
        </w:rPr>
        <w:t>, 2004, dle Vaníčková, 2007, s. 91)</w:t>
      </w:r>
    </w:p>
    <w:p w:rsidR="000714D0" w:rsidRDefault="00D46027" w:rsidP="00E17F0C">
      <w:pPr>
        <w:autoSpaceDE w:val="0"/>
        <w:spacing w:after="0" w:line="360" w:lineRule="auto"/>
        <w:ind w:firstLine="709"/>
        <w:jc w:val="both"/>
        <w:textAlignment w:val="auto"/>
        <w:rPr>
          <w:rFonts w:ascii="Times New Roman" w:hAnsi="Times New Roman"/>
          <w:bCs/>
          <w:iCs/>
          <w:color w:val="000000"/>
          <w:sz w:val="24"/>
          <w:szCs w:val="24"/>
        </w:rPr>
      </w:pPr>
      <w:r w:rsidRPr="00E17F0C">
        <w:rPr>
          <w:rFonts w:ascii="Times New Roman" w:hAnsi="Times New Roman"/>
          <w:b/>
          <w:bCs/>
          <w:iCs/>
          <w:color w:val="000000"/>
          <w:sz w:val="24"/>
          <w:szCs w:val="24"/>
        </w:rPr>
        <w:t>Provázanost drogové a prostituční scény</w:t>
      </w:r>
      <w:r>
        <w:rPr>
          <w:rFonts w:ascii="Times New Roman" w:hAnsi="Times New Roman"/>
          <w:bCs/>
          <w:iCs/>
          <w:color w:val="000000"/>
          <w:sz w:val="24"/>
          <w:szCs w:val="24"/>
        </w:rPr>
        <w:t xml:space="preserve"> v současné době je možno p</w:t>
      </w:r>
      <w:r w:rsidR="005C5280">
        <w:rPr>
          <w:rFonts w:ascii="Times New Roman" w:hAnsi="Times New Roman"/>
          <w:bCs/>
          <w:iCs/>
          <w:color w:val="000000"/>
          <w:sz w:val="24"/>
          <w:szCs w:val="24"/>
        </w:rPr>
        <w:t xml:space="preserve">řipsat několika faktorům. Děti </w:t>
      </w:r>
      <w:r>
        <w:rPr>
          <w:rFonts w:ascii="Times New Roman" w:hAnsi="Times New Roman"/>
          <w:bCs/>
          <w:iCs/>
          <w:color w:val="000000"/>
          <w:sz w:val="24"/>
          <w:szCs w:val="24"/>
        </w:rPr>
        <w:t>i mladiství jsou více promiskuitní, když jsou pod vlivem ná</w:t>
      </w:r>
      <w:r w:rsidR="005C5280">
        <w:rPr>
          <w:rFonts w:ascii="Times New Roman" w:hAnsi="Times New Roman"/>
          <w:bCs/>
          <w:iCs/>
          <w:color w:val="000000"/>
          <w:sz w:val="24"/>
          <w:szCs w:val="24"/>
        </w:rPr>
        <w:t>vykové látky. S</w:t>
      </w:r>
      <w:r>
        <w:rPr>
          <w:rFonts w:ascii="Times New Roman" w:hAnsi="Times New Roman"/>
          <w:bCs/>
          <w:iCs/>
          <w:color w:val="000000"/>
          <w:sz w:val="24"/>
          <w:szCs w:val="24"/>
        </w:rPr>
        <w:t>toupá užití drogy jako donucovacího prostředku k prostituci, získání peněz na další dávku poskytnutím sexuálních služeb, a také děti</w:t>
      </w:r>
      <w:r w:rsidR="00BF57C3">
        <w:rPr>
          <w:rFonts w:ascii="Times New Roman" w:hAnsi="Times New Roman"/>
          <w:bCs/>
          <w:iCs/>
          <w:color w:val="000000"/>
          <w:sz w:val="24"/>
          <w:szCs w:val="24"/>
        </w:rPr>
        <w:t>,</w:t>
      </w:r>
      <w:r>
        <w:rPr>
          <w:rFonts w:ascii="Times New Roman" w:hAnsi="Times New Roman"/>
          <w:bCs/>
          <w:iCs/>
          <w:color w:val="000000"/>
          <w:sz w:val="24"/>
          <w:szCs w:val="24"/>
        </w:rPr>
        <w:t xml:space="preserve"> </w:t>
      </w:r>
      <w:r w:rsidR="00BF57C3">
        <w:rPr>
          <w:rFonts w:ascii="Times New Roman" w:hAnsi="Times New Roman"/>
          <w:bCs/>
          <w:iCs/>
          <w:color w:val="000000"/>
          <w:sz w:val="24"/>
          <w:szCs w:val="24"/>
        </w:rPr>
        <w:t>které</w:t>
      </w:r>
      <w:r>
        <w:rPr>
          <w:rFonts w:ascii="Times New Roman" w:hAnsi="Times New Roman"/>
          <w:bCs/>
          <w:iCs/>
          <w:color w:val="000000"/>
          <w:sz w:val="24"/>
          <w:szCs w:val="24"/>
        </w:rPr>
        <w:t xml:space="preserve"> provozují prostituci dobrovolně</w:t>
      </w:r>
      <w:r w:rsidR="00E17F0C">
        <w:rPr>
          <w:rFonts w:ascii="Times New Roman" w:hAnsi="Times New Roman"/>
          <w:bCs/>
          <w:iCs/>
          <w:color w:val="000000"/>
          <w:sz w:val="24"/>
          <w:szCs w:val="24"/>
        </w:rPr>
        <w:t>, užívají drogy na povzbuzení ne</w:t>
      </w:r>
      <w:r>
        <w:rPr>
          <w:rFonts w:ascii="Times New Roman" w:hAnsi="Times New Roman"/>
          <w:bCs/>
          <w:iCs/>
          <w:color w:val="000000"/>
          <w:sz w:val="24"/>
          <w:szCs w:val="24"/>
        </w:rPr>
        <w:t>bo potlačení bolesti. (Vaníčková, 2007, s. 88 – 89)</w:t>
      </w:r>
    </w:p>
    <w:p w:rsidR="005C5280" w:rsidRDefault="00D46027" w:rsidP="005C5280">
      <w:pPr>
        <w:autoSpaceDE w:val="0"/>
        <w:spacing w:after="0" w:line="360" w:lineRule="auto"/>
        <w:ind w:firstLine="709"/>
        <w:jc w:val="both"/>
        <w:textAlignment w:val="auto"/>
        <w:rPr>
          <w:rFonts w:ascii="Times New Roman" w:hAnsi="Times New Roman"/>
          <w:bCs/>
          <w:iCs/>
          <w:color w:val="000000"/>
          <w:sz w:val="24"/>
          <w:szCs w:val="24"/>
        </w:rPr>
      </w:pPr>
      <w:r>
        <w:rPr>
          <w:rFonts w:ascii="Times New Roman" w:hAnsi="Times New Roman"/>
          <w:bCs/>
          <w:iCs/>
          <w:color w:val="000000"/>
          <w:sz w:val="24"/>
          <w:szCs w:val="24"/>
        </w:rPr>
        <w:t xml:space="preserve">Sexuální pracovnice často trpí </w:t>
      </w:r>
      <w:r w:rsidRPr="00E17F0C">
        <w:rPr>
          <w:rFonts w:ascii="Times New Roman" w:hAnsi="Times New Roman"/>
          <w:b/>
          <w:bCs/>
          <w:iCs/>
          <w:color w:val="000000"/>
          <w:sz w:val="24"/>
          <w:szCs w:val="24"/>
        </w:rPr>
        <w:t>stresem</w:t>
      </w:r>
      <w:r>
        <w:rPr>
          <w:rFonts w:ascii="Times New Roman" w:hAnsi="Times New Roman"/>
          <w:bCs/>
          <w:iCs/>
          <w:color w:val="000000"/>
          <w:sz w:val="24"/>
          <w:szCs w:val="24"/>
        </w:rPr>
        <w:t>, který představuje mimořádně silnou zátěžovou situaci, kdy je člověk vystaven škodlivým či potencionálně škodlivým vlivům, které ohrožují stabilitu organismu. (Jedlička, 2004, s. 215) Dochází k dlouhodobému působení makro stresoru, kdy jeho působení zaleží na to</w:t>
      </w:r>
      <w:r w:rsidR="00BF57C3">
        <w:rPr>
          <w:rFonts w:ascii="Times New Roman" w:hAnsi="Times New Roman"/>
          <w:bCs/>
          <w:iCs/>
          <w:color w:val="000000"/>
          <w:sz w:val="24"/>
          <w:szCs w:val="24"/>
        </w:rPr>
        <w:t>m, jak je svým nositelem vnímán</w:t>
      </w:r>
      <w:r>
        <w:rPr>
          <w:rFonts w:ascii="Times New Roman" w:hAnsi="Times New Roman"/>
          <w:bCs/>
          <w:iCs/>
          <w:color w:val="000000"/>
          <w:sz w:val="24"/>
          <w:szCs w:val="24"/>
        </w:rPr>
        <w:t xml:space="preserve"> a jak ohrožuje jeho vlastní jádro osobnosti. V extrémních případech může dojít k smrti osobnosti, kde sebeúcta úplně selže a </w:t>
      </w:r>
      <w:r>
        <w:rPr>
          <w:rFonts w:ascii="Times New Roman" w:hAnsi="Times New Roman"/>
          <w:bCs/>
          <w:iCs/>
          <w:color w:val="000000"/>
          <w:sz w:val="24"/>
          <w:szCs w:val="24"/>
        </w:rPr>
        <w:lastRenderedPageBreak/>
        <w:t>sebehodnocení takové osoby se zhroutí. Nízká sebeúcta souvisí s konflikty a s pocity zlosti, úna</w:t>
      </w:r>
      <w:r w:rsidR="00BF57C3">
        <w:rPr>
          <w:rFonts w:ascii="Times New Roman" w:hAnsi="Times New Roman"/>
          <w:bCs/>
          <w:iCs/>
          <w:color w:val="000000"/>
          <w:sz w:val="24"/>
          <w:szCs w:val="24"/>
        </w:rPr>
        <w:t>vy</w:t>
      </w:r>
      <w:r>
        <w:rPr>
          <w:rFonts w:ascii="Times New Roman" w:hAnsi="Times New Roman"/>
          <w:bCs/>
          <w:iCs/>
          <w:color w:val="000000"/>
          <w:sz w:val="24"/>
          <w:szCs w:val="24"/>
        </w:rPr>
        <w:t xml:space="preserve"> a ohrožení. (Křivohlavý, 1995, dle Vaníčková, 2007, s. 86) Dlouhodobé působení stresu způsobuje řadu nemocí, př</w:t>
      </w:r>
      <w:r w:rsidR="005C5280">
        <w:rPr>
          <w:rFonts w:ascii="Times New Roman" w:hAnsi="Times New Roman"/>
          <w:bCs/>
          <w:iCs/>
          <w:color w:val="000000"/>
          <w:sz w:val="24"/>
          <w:szCs w:val="24"/>
        </w:rPr>
        <w:t>edevším snížení imunity, alergie</w:t>
      </w:r>
      <w:r>
        <w:rPr>
          <w:rFonts w:ascii="Times New Roman" w:hAnsi="Times New Roman"/>
          <w:bCs/>
          <w:iCs/>
          <w:color w:val="000000"/>
          <w:sz w:val="24"/>
          <w:szCs w:val="24"/>
        </w:rPr>
        <w:t>, vředovou chorobu, rakovinu, svalové napětí, bolesti páteře nebo u žen poruchy menstruačního cyklu. (Vaníčková, 2007, s. 86)</w:t>
      </w:r>
    </w:p>
    <w:p w:rsidR="005C5280" w:rsidRDefault="00D46027" w:rsidP="00E17F0C">
      <w:pPr>
        <w:autoSpaceDE w:val="0"/>
        <w:spacing w:after="0" w:line="360" w:lineRule="auto"/>
        <w:ind w:firstLine="709"/>
        <w:jc w:val="both"/>
        <w:textAlignment w:val="auto"/>
        <w:rPr>
          <w:rFonts w:ascii="Times New Roman" w:hAnsi="Times New Roman"/>
          <w:bCs/>
          <w:iCs/>
          <w:color w:val="000000"/>
          <w:sz w:val="24"/>
          <w:szCs w:val="24"/>
        </w:rPr>
      </w:pPr>
      <w:r>
        <w:rPr>
          <w:rFonts w:ascii="Times New Roman" w:hAnsi="Times New Roman"/>
          <w:bCs/>
          <w:iCs/>
          <w:color w:val="000000"/>
          <w:sz w:val="24"/>
          <w:szCs w:val="24"/>
        </w:rPr>
        <w:t xml:space="preserve">Další z velmi častých následků je </w:t>
      </w:r>
      <w:r w:rsidRPr="00E17F0C">
        <w:rPr>
          <w:rFonts w:ascii="Times New Roman" w:hAnsi="Times New Roman"/>
          <w:b/>
          <w:bCs/>
          <w:iCs/>
          <w:color w:val="000000"/>
          <w:sz w:val="24"/>
          <w:szCs w:val="24"/>
        </w:rPr>
        <w:t>posttraumatická stresová porucha</w:t>
      </w:r>
      <w:r w:rsidRPr="00E17F0C">
        <w:rPr>
          <w:rFonts w:ascii="Times New Roman" w:hAnsi="Times New Roman"/>
          <w:bCs/>
          <w:iCs/>
          <w:color w:val="000000"/>
          <w:sz w:val="24"/>
          <w:szCs w:val="24"/>
        </w:rPr>
        <w:t xml:space="preserve">, </w:t>
      </w:r>
      <w:r>
        <w:rPr>
          <w:rFonts w:ascii="Times New Roman" w:hAnsi="Times New Roman"/>
          <w:bCs/>
          <w:iCs/>
          <w:color w:val="000000"/>
          <w:sz w:val="24"/>
          <w:szCs w:val="24"/>
        </w:rPr>
        <w:t xml:space="preserve">která se může rozvinout bezprostředně po katastrofě, nebo ji může vyvolat menší stres prožitý o několik týdnů nebo měsíců </w:t>
      </w:r>
      <w:r w:rsidR="005C5280">
        <w:rPr>
          <w:rFonts w:ascii="Times New Roman" w:hAnsi="Times New Roman"/>
          <w:bCs/>
          <w:iCs/>
          <w:color w:val="000000"/>
          <w:sz w:val="24"/>
          <w:szCs w:val="24"/>
        </w:rPr>
        <w:t>později. Může trvat dlouhodobě</w:t>
      </w:r>
      <w:r>
        <w:rPr>
          <w:rFonts w:ascii="Times New Roman" w:hAnsi="Times New Roman"/>
          <w:bCs/>
          <w:iCs/>
          <w:color w:val="000000"/>
          <w:sz w:val="24"/>
          <w:szCs w:val="24"/>
        </w:rPr>
        <w:t xml:space="preserve">, někdy i </w:t>
      </w:r>
      <w:r w:rsidR="00BF57C3">
        <w:rPr>
          <w:rFonts w:ascii="Times New Roman" w:hAnsi="Times New Roman"/>
          <w:bCs/>
          <w:iCs/>
          <w:color w:val="000000"/>
          <w:sz w:val="24"/>
          <w:szCs w:val="24"/>
        </w:rPr>
        <w:t>desítky</w:t>
      </w:r>
      <w:r>
        <w:rPr>
          <w:rFonts w:ascii="Times New Roman" w:hAnsi="Times New Roman"/>
          <w:bCs/>
          <w:iCs/>
          <w:color w:val="000000"/>
          <w:sz w:val="24"/>
          <w:szCs w:val="24"/>
        </w:rPr>
        <w:t xml:space="preserve"> let. (Herman, Doubek, 2008, s. 12) Tato p</w:t>
      </w:r>
      <w:r>
        <w:rPr>
          <w:rFonts w:ascii="Times New Roman" w:hAnsi="Times New Roman"/>
          <w:color w:val="000000"/>
          <w:sz w:val="24"/>
          <w:szCs w:val="24"/>
        </w:rPr>
        <w:t>orucha má tři okruhy - znovuprožívání (náhlé a smutek vyvolávající vzpomínky na bolestnou událost), vyhýbání se (myšlenkám, komunikaci a pocitům, které událost připomínají), a vegetativní labilita (problémy se spánkem, výbuch hněvu, nadměrná lekavost). Posttraumatická stresová porucha se diagnostikuje často u obětí krutého násilí, u</w:t>
      </w:r>
      <w:r w:rsidR="00BF57C3">
        <w:rPr>
          <w:rFonts w:ascii="Times New Roman" w:hAnsi="Times New Roman"/>
          <w:color w:val="000000"/>
          <w:sz w:val="24"/>
          <w:szCs w:val="24"/>
        </w:rPr>
        <w:t> </w:t>
      </w:r>
      <w:r>
        <w:rPr>
          <w:rFonts w:ascii="Times New Roman" w:hAnsi="Times New Roman"/>
          <w:color w:val="000000"/>
          <w:sz w:val="24"/>
          <w:szCs w:val="24"/>
        </w:rPr>
        <w:t>obětí leteckých a přírodních katastrof a nejčastější příčinou je obchodování s dětmi, které je se sexuálním násilím spojeno. Změna osobnosti může být často identifikována. Projevuje se malými rysy, které vedou ke zhoršení vztahů a funkcí v rodině, zaměstnání i společnosti. Pro stanovení diagnózy je potřeba přítomnost rysů, které se dříve neobjevoval</w:t>
      </w:r>
      <w:r w:rsidR="00BF57C3">
        <w:rPr>
          <w:rFonts w:ascii="Times New Roman" w:hAnsi="Times New Roman"/>
          <w:color w:val="000000"/>
          <w:sz w:val="24"/>
          <w:szCs w:val="24"/>
        </w:rPr>
        <w:t>y</w:t>
      </w:r>
      <w:r>
        <w:rPr>
          <w:rFonts w:ascii="Times New Roman" w:hAnsi="Times New Roman"/>
          <w:color w:val="000000"/>
          <w:sz w:val="24"/>
          <w:szCs w:val="24"/>
        </w:rPr>
        <w:t>, např. nedůvěřivý až nepřátelský postoj ke světu, sociální stažení, pocit prázdnoty a beznaděje, odcizení aj. (Vaníčková, 2007, s. 86 – 87)</w:t>
      </w:r>
    </w:p>
    <w:p w:rsidR="000714D0" w:rsidRDefault="00D46027" w:rsidP="00E17F0C">
      <w:pPr>
        <w:autoSpaceDE w:val="0"/>
        <w:spacing w:after="0" w:line="360" w:lineRule="auto"/>
        <w:ind w:firstLine="709"/>
        <w:jc w:val="both"/>
        <w:textAlignment w:val="auto"/>
        <w:rPr>
          <w:rFonts w:ascii="Times New Roman" w:hAnsi="Times New Roman"/>
          <w:bCs/>
          <w:iCs/>
          <w:color w:val="000000"/>
          <w:sz w:val="24"/>
          <w:szCs w:val="24"/>
        </w:rPr>
      </w:pPr>
      <w:r w:rsidRPr="00B028DB">
        <w:rPr>
          <w:rFonts w:ascii="Times New Roman" w:hAnsi="Times New Roman"/>
          <w:bCs/>
          <w:iCs/>
          <w:color w:val="000000"/>
          <w:sz w:val="24"/>
          <w:szCs w:val="24"/>
        </w:rPr>
        <w:t>Stres a posttraumatická porucha jsou úzce spojeny s </w:t>
      </w:r>
      <w:r w:rsidRPr="00E17F0C">
        <w:rPr>
          <w:rFonts w:ascii="Times New Roman" w:hAnsi="Times New Roman"/>
          <w:b/>
          <w:bCs/>
          <w:iCs/>
          <w:color w:val="000000"/>
          <w:sz w:val="24"/>
          <w:szCs w:val="24"/>
        </w:rPr>
        <w:t>depresivní symptomatologi</w:t>
      </w:r>
      <w:r w:rsidR="00BF57C3" w:rsidRPr="00E17F0C">
        <w:rPr>
          <w:rFonts w:ascii="Times New Roman" w:hAnsi="Times New Roman"/>
          <w:b/>
          <w:bCs/>
          <w:iCs/>
          <w:color w:val="000000"/>
          <w:sz w:val="24"/>
          <w:szCs w:val="24"/>
        </w:rPr>
        <w:t>í</w:t>
      </w:r>
      <w:r w:rsidRPr="00B028DB">
        <w:rPr>
          <w:rFonts w:ascii="Times New Roman" w:hAnsi="Times New Roman"/>
          <w:bCs/>
          <w:iCs/>
          <w:color w:val="000000"/>
          <w:sz w:val="24"/>
          <w:szCs w:val="24"/>
        </w:rPr>
        <w:t>. (Vaníčková, 2007, s. 87) Deprese se projevuje stažením se do sebe, pasivitou a nadměrně smutnou náladou, která má vliv na ostatní oblasti duševního života. Postižení se cítí sklesle, vyčerpaně, začínají být apatičtí ke svému okolí, nic je netěší, postupně ztrácejí zájem o</w:t>
      </w:r>
      <w:r w:rsidR="00BF57C3" w:rsidRPr="00B028DB">
        <w:rPr>
          <w:rFonts w:ascii="Times New Roman" w:hAnsi="Times New Roman"/>
          <w:bCs/>
          <w:iCs/>
          <w:color w:val="000000"/>
          <w:sz w:val="24"/>
          <w:szCs w:val="24"/>
        </w:rPr>
        <w:t> </w:t>
      </w:r>
      <w:r w:rsidRPr="00B028DB">
        <w:rPr>
          <w:rFonts w:ascii="Times New Roman" w:hAnsi="Times New Roman"/>
          <w:bCs/>
          <w:iCs/>
          <w:color w:val="000000"/>
          <w:sz w:val="24"/>
          <w:szCs w:val="24"/>
        </w:rPr>
        <w:t>dosavadní záliby, koníčky a činnosti, které jim dříve poskytovali uspokojení. Při práci a</w:t>
      </w:r>
      <w:r w:rsidR="00BF57C3" w:rsidRPr="00B028DB">
        <w:rPr>
          <w:rFonts w:ascii="Times New Roman" w:hAnsi="Times New Roman"/>
          <w:bCs/>
          <w:iCs/>
          <w:color w:val="000000"/>
          <w:sz w:val="24"/>
          <w:szCs w:val="24"/>
        </w:rPr>
        <w:t> </w:t>
      </w:r>
      <w:r w:rsidRPr="00B028DB">
        <w:rPr>
          <w:rFonts w:ascii="Times New Roman" w:hAnsi="Times New Roman"/>
          <w:bCs/>
          <w:iCs/>
          <w:color w:val="000000"/>
          <w:sz w:val="24"/>
          <w:szCs w:val="24"/>
        </w:rPr>
        <w:t>rozhovorech si lze všímat pesimistického ladění, ztráty sebedůvěry a nízkého sebehodnocení. (Jedlička, 2004, s. 240 – 241</w:t>
      </w:r>
      <w:r w:rsidR="000714D0" w:rsidRPr="00B028DB">
        <w:rPr>
          <w:rFonts w:ascii="Times New Roman" w:hAnsi="Times New Roman"/>
          <w:bCs/>
          <w:iCs/>
          <w:color w:val="000000"/>
          <w:sz w:val="24"/>
          <w:szCs w:val="24"/>
        </w:rPr>
        <w:t>)</w:t>
      </w:r>
    </w:p>
    <w:p w:rsidR="000714D0" w:rsidRDefault="00D46027" w:rsidP="00E17F0C">
      <w:pPr>
        <w:autoSpaceDE w:val="0"/>
        <w:spacing w:after="0" w:line="360" w:lineRule="auto"/>
        <w:ind w:firstLine="709"/>
        <w:jc w:val="both"/>
        <w:textAlignment w:val="auto"/>
        <w:rPr>
          <w:rFonts w:ascii="Times New Roman" w:hAnsi="Times New Roman"/>
          <w:bCs/>
          <w:iCs/>
          <w:color w:val="000000"/>
          <w:sz w:val="24"/>
          <w:szCs w:val="24"/>
        </w:rPr>
      </w:pPr>
      <w:r>
        <w:rPr>
          <w:rFonts w:ascii="Times New Roman" w:hAnsi="Times New Roman"/>
          <w:bCs/>
          <w:iCs/>
          <w:color w:val="000000"/>
          <w:sz w:val="24"/>
          <w:szCs w:val="24"/>
        </w:rPr>
        <w:t xml:space="preserve">Působením stresorů na člověka dochází k rozvoji stresové nemoci, jejíž klinický obraz je typickou ukázkou </w:t>
      </w:r>
      <w:r w:rsidRPr="00E17F0C">
        <w:rPr>
          <w:rFonts w:ascii="Times New Roman" w:hAnsi="Times New Roman"/>
          <w:b/>
          <w:bCs/>
          <w:iCs/>
          <w:color w:val="000000"/>
          <w:sz w:val="24"/>
          <w:szCs w:val="24"/>
        </w:rPr>
        <w:t>poruch zdraví</w:t>
      </w:r>
      <w:r>
        <w:rPr>
          <w:rFonts w:ascii="Times New Roman" w:hAnsi="Times New Roman"/>
          <w:bCs/>
          <w:iCs/>
          <w:color w:val="000000"/>
          <w:sz w:val="24"/>
          <w:szCs w:val="24"/>
        </w:rPr>
        <w:t xml:space="preserve"> osob provozujících prostituci. U dětí</w:t>
      </w:r>
      <w:r w:rsidR="00FD71AA">
        <w:rPr>
          <w:rFonts w:ascii="Times New Roman" w:hAnsi="Times New Roman"/>
          <w:bCs/>
          <w:iCs/>
          <w:color w:val="000000"/>
          <w:sz w:val="24"/>
          <w:szCs w:val="24"/>
        </w:rPr>
        <w:t>,</w:t>
      </w:r>
      <w:r>
        <w:rPr>
          <w:rFonts w:ascii="Times New Roman" w:hAnsi="Times New Roman"/>
          <w:bCs/>
          <w:iCs/>
          <w:color w:val="000000"/>
          <w:sz w:val="24"/>
          <w:szCs w:val="24"/>
        </w:rPr>
        <w:t xml:space="preserve"> </w:t>
      </w:r>
      <w:r w:rsidR="00FD71AA">
        <w:rPr>
          <w:rFonts w:ascii="Times New Roman" w:hAnsi="Times New Roman"/>
          <w:bCs/>
          <w:iCs/>
          <w:color w:val="000000"/>
          <w:sz w:val="24"/>
          <w:szCs w:val="24"/>
        </w:rPr>
        <w:t>které</w:t>
      </w:r>
      <w:r>
        <w:rPr>
          <w:rFonts w:ascii="Times New Roman" w:hAnsi="Times New Roman"/>
          <w:bCs/>
          <w:iCs/>
          <w:color w:val="000000"/>
          <w:sz w:val="24"/>
          <w:szCs w:val="24"/>
        </w:rPr>
        <w:t xml:space="preserve"> poskytují placené sexuální služby, jde především o snížení imunity, protože jejich imunitní systém pořád dozrává. (Vaníčková, 2007, s. 92)</w:t>
      </w:r>
      <w:r>
        <w:t xml:space="preserve"> </w:t>
      </w:r>
      <w:r>
        <w:rPr>
          <w:rFonts w:ascii="Times New Roman" w:hAnsi="Times New Roman"/>
          <w:bCs/>
          <w:iCs/>
          <w:color w:val="000000"/>
          <w:sz w:val="24"/>
          <w:szCs w:val="24"/>
        </w:rPr>
        <w:t>Z hlediska dětského a adolescentního věku je důležité si také připomenout, že zde můžeme zahrnout i</w:t>
      </w:r>
      <w:r w:rsidR="00BF57C3">
        <w:rPr>
          <w:rFonts w:ascii="Times New Roman" w:hAnsi="Times New Roman"/>
          <w:bCs/>
          <w:iCs/>
          <w:color w:val="000000"/>
          <w:sz w:val="24"/>
          <w:szCs w:val="24"/>
        </w:rPr>
        <w:t> </w:t>
      </w:r>
      <w:r>
        <w:rPr>
          <w:rFonts w:ascii="Times New Roman" w:hAnsi="Times New Roman"/>
          <w:bCs/>
          <w:iCs/>
          <w:color w:val="000000"/>
          <w:sz w:val="24"/>
          <w:szCs w:val="24"/>
        </w:rPr>
        <w:t xml:space="preserve">např. zajíkání se, koktavost, svědivé </w:t>
      </w:r>
      <w:proofErr w:type="spellStart"/>
      <w:r>
        <w:rPr>
          <w:rFonts w:ascii="Times New Roman" w:hAnsi="Times New Roman"/>
          <w:bCs/>
          <w:iCs/>
          <w:color w:val="000000"/>
          <w:sz w:val="24"/>
          <w:szCs w:val="24"/>
        </w:rPr>
        <w:t>neurodermatózy</w:t>
      </w:r>
      <w:proofErr w:type="spellEnd"/>
      <w:r w:rsidR="00993824">
        <w:rPr>
          <w:rStyle w:val="Znakapoznpodarou"/>
          <w:rFonts w:ascii="Times New Roman" w:hAnsi="Times New Roman"/>
          <w:bCs/>
          <w:iCs/>
          <w:color w:val="000000"/>
          <w:sz w:val="24"/>
          <w:szCs w:val="24"/>
        </w:rPr>
        <w:footnoteReference w:id="3"/>
      </w:r>
      <w:r>
        <w:rPr>
          <w:rFonts w:ascii="Times New Roman" w:hAnsi="Times New Roman"/>
          <w:bCs/>
          <w:iCs/>
          <w:color w:val="000000"/>
          <w:sz w:val="24"/>
          <w:szCs w:val="24"/>
        </w:rPr>
        <w:t xml:space="preserve">, </w:t>
      </w:r>
      <w:proofErr w:type="spellStart"/>
      <w:r>
        <w:rPr>
          <w:rFonts w:ascii="Times New Roman" w:hAnsi="Times New Roman"/>
          <w:bCs/>
          <w:iCs/>
          <w:color w:val="000000"/>
          <w:sz w:val="24"/>
          <w:szCs w:val="24"/>
        </w:rPr>
        <w:t>enkopréza</w:t>
      </w:r>
      <w:proofErr w:type="spellEnd"/>
      <w:r w:rsidR="00993824">
        <w:rPr>
          <w:rStyle w:val="Znakapoznpodarou"/>
          <w:rFonts w:ascii="Times New Roman" w:hAnsi="Times New Roman"/>
          <w:bCs/>
          <w:iCs/>
          <w:color w:val="000000"/>
          <w:sz w:val="24"/>
          <w:szCs w:val="24"/>
        </w:rPr>
        <w:footnoteReference w:id="4"/>
      </w:r>
      <w:r>
        <w:rPr>
          <w:rFonts w:ascii="Times New Roman" w:hAnsi="Times New Roman"/>
          <w:bCs/>
          <w:iCs/>
          <w:color w:val="000000"/>
          <w:sz w:val="24"/>
          <w:szCs w:val="24"/>
        </w:rPr>
        <w:t>, průjmy, mentální anorexii a bulimii, stresové poruchy menstruačního cyklu apod. (Jedlička, 2004, s.</w:t>
      </w:r>
      <w:r w:rsidR="00FD71AA">
        <w:rPr>
          <w:rFonts w:ascii="Times New Roman" w:hAnsi="Times New Roman"/>
          <w:bCs/>
          <w:iCs/>
          <w:color w:val="000000"/>
          <w:sz w:val="24"/>
          <w:szCs w:val="24"/>
        </w:rPr>
        <w:t> </w:t>
      </w:r>
      <w:r>
        <w:rPr>
          <w:rFonts w:ascii="Times New Roman" w:hAnsi="Times New Roman"/>
          <w:bCs/>
          <w:iCs/>
          <w:color w:val="000000"/>
          <w:sz w:val="24"/>
          <w:szCs w:val="24"/>
        </w:rPr>
        <w:t>222)</w:t>
      </w:r>
    </w:p>
    <w:p w:rsidR="000714D0" w:rsidRDefault="00D46027" w:rsidP="00E17F0C">
      <w:pPr>
        <w:autoSpaceDE w:val="0"/>
        <w:spacing w:after="0" w:line="360" w:lineRule="auto"/>
        <w:ind w:firstLine="709"/>
        <w:jc w:val="both"/>
        <w:textAlignment w:val="auto"/>
        <w:rPr>
          <w:rFonts w:ascii="Times New Roman" w:hAnsi="Times New Roman"/>
          <w:bCs/>
          <w:iCs/>
          <w:color w:val="000000"/>
          <w:sz w:val="24"/>
          <w:szCs w:val="24"/>
        </w:rPr>
      </w:pPr>
      <w:r>
        <w:rPr>
          <w:rFonts w:ascii="Times New Roman" w:hAnsi="Times New Roman"/>
          <w:bCs/>
          <w:iCs/>
          <w:color w:val="000000"/>
          <w:sz w:val="24"/>
          <w:szCs w:val="24"/>
        </w:rPr>
        <w:lastRenderedPageBreak/>
        <w:t>Vlivem práce v </w:t>
      </w:r>
      <w:proofErr w:type="spellStart"/>
      <w:r w:rsidR="005C5280">
        <w:rPr>
          <w:rFonts w:ascii="Times New Roman" w:hAnsi="Times New Roman"/>
          <w:bCs/>
          <w:iCs/>
          <w:color w:val="000000"/>
          <w:sz w:val="24"/>
          <w:szCs w:val="24"/>
        </w:rPr>
        <w:t>sexbyznyse</w:t>
      </w:r>
      <w:proofErr w:type="spellEnd"/>
      <w:r>
        <w:rPr>
          <w:rFonts w:ascii="Times New Roman" w:hAnsi="Times New Roman"/>
          <w:bCs/>
          <w:iCs/>
          <w:color w:val="000000"/>
          <w:sz w:val="24"/>
          <w:szCs w:val="24"/>
        </w:rPr>
        <w:t xml:space="preserve"> dochází u sexuálních pracovnic</w:t>
      </w:r>
      <w:r w:rsidR="005C5280">
        <w:rPr>
          <w:rFonts w:ascii="Times New Roman" w:hAnsi="Times New Roman"/>
          <w:bCs/>
          <w:iCs/>
          <w:color w:val="000000"/>
          <w:sz w:val="24"/>
          <w:szCs w:val="24"/>
        </w:rPr>
        <w:t xml:space="preserve"> </w:t>
      </w:r>
      <w:r w:rsidR="005C5280" w:rsidRPr="00E17F0C">
        <w:rPr>
          <w:rFonts w:ascii="Times New Roman" w:hAnsi="Times New Roman"/>
          <w:b/>
          <w:bCs/>
          <w:iCs/>
          <w:color w:val="000000"/>
          <w:sz w:val="24"/>
          <w:szCs w:val="24"/>
        </w:rPr>
        <w:t>k</w:t>
      </w:r>
      <w:r w:rsidRPr="00E17F0C">
        <w:rPr>
          <w:rFonts w:ascii="Times New Roman" w:hAnsi="Times New Roman"/>
          <w:b/>
          <w:bCs/>
          <w:iCs/>
          <w:color w:val="000000"/>
          <w:sz w:val="24"/>
          <w:szCs w:val="24"/>
        </w:rPr>
        <w:t> </w:t>
      </w:r>
      <w:r w:rsidR="00FD71AA" w:rsidRPr="00E17F0C">
        <w:rPr>
          <w:rFonts w:ascii="Times New Roman" w:hAnsi="Times New Roman"/>
          <w:b/>
          <w:bCs/>
          <w:iCs/>
          <w:color w:val="000000"/>
          <w:sz w:val="24"/>
          <w:szCs w:val="24"/>
        </w:rPr>
        <w:t>devastaci psychiky a </w:t>
      </w:r>
      <w:r w:rsidRPr="00E17F0C">
        <w:rPr>
          <w:rFonts w:ascii="Times New Roman" w:hAnsi="Times New Roman"/>
          <w:b/>
          <w:bCs/>
          <w:iCs/>
          <w:color w:val="000000"/>
          <w:sz w:val="24"/>
          <w:szCs w:val="24"/>
        </w:rPr>
        <w:t>vykořenění ze společnosti</w:t>
      </w:r>
      <w:r>
        <w:rPr>
          <w:rFonts w:ascii="Times New Roman" w:hAnsi="Times New Roman"/>
          <w:bCs/>
          <w:iCs/>
          <w:color w:val="000000"/>
          <w:sz w:val="24"/>
          <w:szCs w:val="24"/>
        </w:rPr>
        <w:t>. Znamená plnou devastaci psychiky, která je poznamenána změněnou poruchou osobnosti, trvalými následky posttraumatické stresové poruchy, ale často také rozvojem psychick</w:t>
      </w:r>
      <w:r w:rsidR="00FD71AA">
        <w:rPr>
          <w:rFonts w:ascii="Times New Roman" w:hAnsi="Times New Roman"/>
          <w:bCs/>
          <w:iCs/>
          <w:color w:val="000000"/>
          <w:sz w:val="24"/>
          <w:szCs w:val="24"/>
        </w:rPr>
        <w:t>é nemoci</w:t>
      </w:r>
      <w:r>
        <w:rPr>
          <w:rFonts w:ascii="Times New Roman" w:hAnsi="Times New Roman"/>
          <w:bCs/>
          <w:iCs/>
          <w:color w:val="000000"/>
          <w:sz w:val="24"/>
          <w:szCs w:val="24"/>
        </w:rPr>
        <w:t xml:space="preserve"> jako častého následku závislosti na alkoholu, drogách, nebo lécích.</w:t>
      </w:r>
      <w:r w:rsidR="00FD71AA">
        <w:rPr>
          <w:rFonts w:ascii="Times New Roman" w:hAnsi="Times New Roman"/>
          <w:bCs/>
          <w:iCs/>
          <w:color w:val="000000"/>
          <w:sz w:val="24"/>
          <w:szCs w:val="24"/>
        </w:rPr>
        <w:t xml:space="preserve"> (Vaníčková, 2007, s. 92) Osoby, které </w:t>
      </w:r>
      <w:r>
        <w:rPr>
          <w:rFonts w:ascii="Times New Roman" w:hAnsi="Times New Roman"/>
          <w:bCs/>
          <w:iCs/>
          <w:color w:val="000000"/>
          <w:sz w:val="24"/>
          <w:szCs w:val="24"/>
        </w:rPr>
        <w:t>provozují prostituci, jsou díky viktimizaci a</w:t>
      </w:r>
      <w:r w:rsidR="00FD71AA">
        <w:rPr>
          <w:rFonts w:ascii="Times New Roman" w:hAnsi="Times New Roman"/>
          <w:bCs/>
          <w:iCs/>
          <w:color w:val="000000"/>
          <w:sz w:val="24"/>
          <w:szCs w:val="24"/>
        </w:rPr>
        <w:t> </w:t>
      </w:r>
      <w:r>
        <w:rPr>
          <w:rFonts w:ascii="Times New Roman" w:hAnsi="Times New Roman"/>
          <w:bCs/>
          <w:iCs/>
          <w:color w:val="000000"/>
          <w:sz w:val="24"/>
          <w:szCs w:val="24"/>
        </w:rPr>
        <w:t xml:space="preserve">jejím následkům </w:t>
      </w:r>
      <w:r w:rsidRPr="005C5280">
        <w:rPr>
          <w:rFonts w:ascii="Times New Roman" w:hAnsi="Times New Roman"/>
          <w:bCs/>
          <w:iCs/>
          <w:color w:val="000000"/>
          <w:sz w:val="24"/>
          <w:szCs w:val="24"/>
        </w:rPr>
        <w:t>sociálně zranitelné</w:t>
      </w:r>
      <w:r>
        <w:rPr>
          <w:rFonts w:ascii="Times New Roman" w:hAnsi="Times New Roman"/>
          <w:bCs/>
          <w:iCs/>
          <w:color w:val="000000"/>
          <w:sz w:val="24"/>
          <w:szCs w:val="24"/>
        </w:rPr>
        <w:t>, obzvláště děti a mládež. (Vaníčková 2007, s. 85)</w:t>
      </w:r>
      <w:r>
        <w:t xml:space="preserve"> </w:t>
      </w:r>
      <w:r>
        <w:rPr>
          <w:rFonts w:ascii="Times New Roman" w:hAnsi="Times New Roman"/>
          <w:bCs/>
          <w:iCs/>
          <w:color w:val="000000"/>
          <w:sz w:val="24"/>
          <w:szCs w:val="24"/>
        </w:rPr>
        <w:t>Na sexuální pracovnice je nahlíženo jako na špatn</w:t>
      </w:r>
      <w:r w:rsidR="00FD71AA">
        <w:rPr>
          <w:rFonts w:ascii="Times New Roman" w:hAnsi="Times New Roman"/>
          <w:bCs/>
          <w:iCs/>
          <w:color w:val="000000"/>
          <w:sz w:val="24"/>
          <w:szCs w:val="24"/>
        </w:rPr>
        <w:t>é</w:t>
      </w:r>
      <w:r>
        <w:rPr>
          <w:rFonts w:ascii="Times New Roman" w:hAnsi="Times New Roman"/>
          <w:bCs/>
          <w:iCs/>
          <w:color w:val="000000"/>
          <w:sz w:val="24"/>
          <w:szCs w:val="24"/>
        </w:rPr>
        <w:t xml:space="preserve"> a nežádoucí členy společnosti. Tím se dostávají na pokraj zájmu společnosti, přestože potřebuj</w:t>
      </w:r>
      <w:r w:rsidR="00EB5B4E">
        <w:rPr>
          <w:rFonts w:ascii="Times New Roman" w:hAnsi="Times New Roman"/>
          <w:bCs/>
          <w:iCs/>
          <w:color w:val="000000"/>
          <w:sz w:val="24"/>
          <w:szCs w:val="24"/>
        </w:rPr>
        <w:t xml:space="preserve">í výraznou pomoc. </w:t>
      </w:r>
      <w:r>
        <w:rPr>
          <w:rFonts w:ascii="Times New Roman" w:hAnsi="Times New Roman"/>
          <w:bCs/>
          <w:iCs/>
          <w:color w:val="000000"/>
          <w:sz w:val="24"/>
          <w:szCs w:val="24"/>
        </w:rPr>
        <w:t>(Vaníčková, 2007, s. 91)</w:t>
      </w:r>
    </w:p>
    <w:p w:rsidR="00E47E42" w:rsidRDefault="00D46027" w:rsidP="00BF57C3">
      <w:pPr>
        <w:autoSpaceDE w:val="0"/>
        <w:spacing w:after="0" w:line="360" w:lineRule="auto"/>
        <w:ind w:firstLine="709"/>
        <w:jc w:val="both"/>
        <w:textAlignment w:val="auto"/>
        <w:rPr>
          <w:rFonts w:ascii="Times New Roman" w:hAnsi="Times New Roman"/>
          <w:bCs/>
          <w:iCs/>
          <w:color w:val="000000"/>
          <w:sz w:val="24"/>
          <w:szCs w:val="24"/>
        </w:rPr>
      </w:pPr>
      <w:r>
        <w:rPr>
          <w:rFonts w:ascii="Times New Roman" w:hAnsi="Times New Roman"/>
          <w:bCs/>
          <w:iCs/>
          <w:color w:val="000000"/>
          <w:sz w:val="24"/>
          <w:szCs w:val="24"/>
        </w:rPr>
        <w:t>Obchodování s lidmi může být organizovaným z</w:t>
      </w:r>
      <w:r w:rsidR="00FD71AA">
        <w:rPr>
          <w:rFonts w:ascii="Times New Roman" w:hAnsi="Times New Roman"/>
          <w:bCs/>
          <w:iCs/>
          <w:color w:val="000000"/>
          <w:sz w:val="24"/>
          <w:szCs w:val="24"/>
        </w:rPr>
        <w:t xml:space="preserve">ločinem a řada obchodovaných </w:t>
      </w:r>
      <w:r w:rsidR="005C5280">
        <w:rPr>
          <w:rFonts w:ascii="Times New Roman" w:hAnsi="Times New Roman"/>
          <w:bCs/>
          <w:iCs/>
          <w:color w:val="000000"/>
          <w:sz w:val="24"/>
          <w:szCs w:val="24"/>
        </w:rPr>
        <w:t xml:space="preserve">osob </w:t>
      </w:r>
      <w:r w:rsidR="00FD71AA">
        <w:rPr>
          <w:rFonts w:ascii="Times New Roman" w:hAnsi="Times New Roman"/>
          <w:bCs/>
          <w:iCs/>
          <w:color w:val="000000"/>
          <w:sz w:val="24"/>
          <w:szCs w:val="24"/>
        </w:rPr>
        <w:t>(i </w:t>
      </w:r>
      <w:r>
        <w:rPr>
          <w:rFonts w:ascii="Times New Roman" w:hAnsi="Times New Roman"/>
          <w:bCs/>
          <w:iCs/>
          <w:color w:val="000000"/>
          <w:sz w:val="24"/>
          <w:szCs w:val="24"/>
        </w:rPr>
        <w:t>dě</w:t>
      </w:r>
      <w:r w:rsidR="00FD71AA">
        <w:rPr>
          <w:rFonts w:ascii="Times New Roman" w:hAnsi="Times New Roman"/>
          <w:bCs/>
          <w:iCs/>
          <w:color w:val="000000"/>
          <w:sz w:val="24"/>
          <w:szCs w:val="24"/>
        </w:rPr>
        <w:t>tí</w:t>
      </w:r>
      <w:r>
        <w:rPr>
          <w:rFonts w:ascii="Times New Roman" w:hAnsi="Times New Roman"/>
          <w:bCs/>
          <w:iCs/>
          <w:color w:val="000000"/>
          <w:sz w:val="24"/>
          <w:szCs w:val="24"/>
        </w:rPr>
        <w:t xml:space="preserve">) později přechází na druhou stranu, kdy spadnou do </w:t>
      </w:r>
      <w:r w:rsidRPr="00E17F0C">
        <w:rPr>
          <w:rFonts w:ascii="Times New Roman" w:hAnsi="Times New Roman"/>
          <w:b/>
          <w:bCs/>
          <w:iCs/>
          <w:color w:val="000000"/>
          <w:sz w:val="24"/>
          <w:szCs w:val="24"/>
        </w:rPr>
        <w:t>kriminálních aktivit</w:t>
      </w:r>
      <w:r>
        <w:rPr>
          <w:rFonts w:ascii="Times New Roman" w:hAnsi="Times New Roman"/>
          <w:bCs/>
          <w:iCs/>
          <w:color w:val="000000"/>
          <w:sz w:val="24"/>
          <w:szCs w:val="24"/>
        </w:rPr>
        <w:t xml:space="preserve">. Pouliční prostituce byla vždy nositelem delikventního chování a není tomu jinak ani v dnešní době. Dětská prostituce je spojená s okrádáním zákazníků a vydíráním bohatých </w:t>
      </w:r>
      <w:r w:rsidRPr="00F976D3">
        <w:rPr>
          <w:rFonts w:ascii="Times New Roman" w:hAnsi="Times New Roman"/>
          <w:bCs/>
          <w:iCs/>
          <w:color w:val="000000"/>
          <w:sz w:val="24"/>
          <w:szCs w:val="24"/>
        </w:rPr>
        <w:t>klientů</w:t>
      </w:r>
      <w:r>
        <w:rPr>
          <w:rFonts w:ascii="Times New Roman" w:hAnsi="Times New Roman"/>
          <w:bCs/>
          <w:iCs/>
          <w:color w:val="000000"/>
          <w:sz w:val="24"/>
          <w:szCs w:val="24"/>
        </w:rPr>
        <w:t>. Mnohdy je to spojené právě s drogovou závis</w:t>
      </w:r>
      <w:r w:rsidR="00FD71AA">
        <w:rPr>
          <w:rFonts w:ascii="Times New Roman" w:hAnsi="Times New Roman"/>
          <w:bCs/>
          <w:iCs/>
          <w:color w:val="000000"/>
          <w:sz w:val="24"/>
          <w:szCs w:val="24"/>
        </w:rPr>
        <w:t>lostí</w:t>
      </w:r>
      <w:r>
        <w:rPr>
          <w:rFonts w:ascii="Times New Roman" w:hAnsi="Times New Roman"/>
          <w:bCs/>
          <w:iCs/>
          <w:color w:val="000000"/>
          <w:sz w:val="24"/>
          <w:szCs w:val="24"/>
        </w:rPr>
        <w:t xml:space="preserve">, kdy kuplíř nebo pasák je často i </w:t>
      </w:r>
      <w:r w:rsidRPr="005C5280">
        <w:rPr>
          <w:rFonts w:ascii="Times New Roman" w:hAnsi="Times New Roman"/>
          <w:bCs/>
          <w:i/>
          <w:iCs/>
          <w:color w:val="000000"/>
          <w:sz w:val="24"/>
          <w:szCs w:val="24"/>
        </w:rPr>
        <w:t>dealer</w:t>
      </w:r>
      <w:r>
        <w:rPr>
          <w:rFonts w:ascii="Times New Roman" w:hAnsi="Times New Roman"/>
          <w:bCs/>
          <w:iCs/>
          <w:color w:val="000000"/>
          <w:sz w:val="24"/>
          <w:szCs w:val="24"/>
        </w:rPr>
        <w:t>, a osoba tak poskytuje placené sexuální služby pod vlivem návykové látky kvůli návykové látce. (Vaníčková, 2007, s. 89)</w:t>
      </w:r>
    </w:p>
    <w:p w:rsidR="00E47E42" w:rsidRDefault="00E47E42" w:rsidP="00BF57C3">
      <w:pPr>
        <w:rPr>
          <w:rFonts w:ascii="Times New Roman" w:hAnsi="Times New Roman"/>
          <w:bCs/>
          <w:iCs/>
          <w:color w:val="000000"/>
          <w:sz w:val="24"/>
          <w:szCs w:val="24"/>
        </w:rPr>
      </w:pPr>
      <w:r>
        <w:rPr>
          <w:rFonts w:ascii="Times New Roman" w:hAnsi="Times New Roman"/>
          <w:bCs/>
          <w:iCs/>
          <w:color w:val="000000"/>
          <w:sz w:val="24"/>
          <w:szCs w:val="24"/>
        </w:rPr>
        <w:br w:type="page"/>
      </w:r>
    </w:p>
    <w:p w:rsidR="00FD02BE" w:rsidRPr="007D01A2" w:rsidRDefault="00FD02BE" w:rsidP="00D345D9">
      <w:pPr>
        <w:pStyle w:val="Nadpis1"/>
      </w:pPr>
      <w:bookmarkStart w:id="80" w:name="_Toc75291001"/>
      <w:bookmarkStart w:id="81" w:name="_Toc67408539"/>
      <w:bookmarkStart w:id="82" w:name="_Toc68000202"/>
      <w:bookmarkStart w:id="83" w:name="_Toc69401109"/>
      <w:bookmarkStart w:id="84" w:name="_Toc69418616"/>
      <w:bookmarkStart w:id="85" w:name="_Toc75206139"/>
      <w:r w:rsidRPr="007D01A2">
        <w:lastRenderedPageBreak/>
        <w:t xml:space="preserve">Kvalita života u </w:t>
      </w:r>
      <w:r w:rsidR="00AD39C3">
        <w:t>sexuálních pracovnic</w:t>
      </w:r>
      <w:bookmarkEnd w:id="80"/>
    </w:p>
    <w:p w:rsidR="00395586" w:rsidRPr="00395586" w:rsidRDefault="00395586" w:rsidP="00C415C2">
      <w:pPr>
        <w:spacing w:line="360" w:lineRule="auto"/>
        <w:ind w:firstLine="709"/>
        <w:jc w:val="both"/>
        <w:rPr>
          <w:rFonts w:ascii="Times New Roman" w:hAnsi="Times New Roman"/>
          <w:sz w:val="24"/>
        </w:rPr>
      </w:pPr>
      <w:r w:rsidRPr="00395586">
        <w:rPr>
          <w:rFonts w:ascii="Times New Roman" w:hAnsi="Times New Roman"/>
          <w:sz w:val="24"/>
        </w:rPr>
        <w:t>O kvalitě života se mluví v různých souvislostech. Problematika kvalit</w:t>
      </w:r>
      <w:r w:rsidR="00F61C53">
        <w:rPr>
          <w:rFonts w:ascii="Times New Roman" w:hAnsi="Times New Roman"/>
          <w:sz w:val="24"/>
        </w:rPr>
        <w:t>y života a její specifikace</w:t>
      </w:r>
      <w:r w:rsidRPr="00395586">
        <w:rPr>
          <w:rFonts w:ascii="Times New Roman" w:hAnsi="Times New Roman"/>
          <w:sz w:val="24"/>
        </w:rPr>
        <w:t xml:space="preserve"> co vlastně znamená a jakými metodami ji lze uchopit a měřit se různě liší. </w:t>
      </w:r>
      <w:r w:rsidR="00C415C2">
        <w:rPr>
          <w:rFonts w:ascii="Times New Roman" w:hAnsi="Times New Roman"/>
          <w:sz w:val="24"/>
        </w:rPr>
        <w:t>Jde o</w:t>
      </w:r>
      <w:r w:rsidR="00F61C53" w:rsidRPr="00F61C53">
        <w:rPr>
          <w:rFonts w:ascii="Times New Roman" w:hAnsi="Times New Roman"/>
          <w:color w:val="000000"/>
          <w:sz w:val="24"/>
          <w:szCs w:val="26"/>
          <w:shd w:val="clear" w:color="auto" w:fill="FFFFFF"/>
        </w:rPr>
        <w:t xml:space="preserve"> široký koncept, který obvykle zahrnuje </w:t>
      </w:r>
      <w:r w:rsidR="00F61C53">
        <w:rPr>
          <w:rFonts w:ascii="Times New Roman" w:hAnsi="Times New Roman"/>
          <w:color w:val="000000"/>
          <w:sz w:val="24"/>
          <w:szCs w:val="26"/>
          <w:shd w:val="clear" w:color="auto" w:fill="FFFFFF"/>
        </w:rPr>
        <w:t xml:space="preserve">klientovo </w:t>
      </w:r>
      <w:r w:rsidR="00F61C53" w:rsidRPr="00F61C53">
        <w:rPr>
          <w:rFonts w:ascii="Times New Roman" w:hAnsi="Times New Roman"/>
          <w:color w:val="000000"/>
          <w:sz w:val="24"/>
          <w:szCs w:val="26"/>
          <w:shd w:val="clear" w:color="auto" w:fill="FFFFFF"/>
        </w:rPr>
        <w:t xml:space="preserve">subjektivní hodnocení pozitivních i negativních aspektů </w:t>
      </w:r>
      <w:r w:rsidR="00C415C2">
        <w:rPr>
          <w:rFonts w:ascii="Times New Roman" w:hAnsi="Times New Roman"/>
          <w:color w:val="000000"/>
          <w:sz w:val="24"/>
          <w:szCs w:val="26"/>
          <w:shd w:val="clear" w:color="auto" w:fill="FFFFFF"/>
        </w:rPr>
        <w:t xml:space="preserve">jeho </w:t>
      </w:r>
      <w:r w:rsidR="00F61C53" w:rsidRPr="00F61C53">
        <w:rPr>
          <w:rFonts w:ascii="Times New Roman" w:hAnsi="Times New Roman"/>
          <w:color w:val="000000"/>
          <w:sz w:val="24"/>
          <w:szCs w:val="26"/>
          <w:shd w:val="clear" w:color="auto" w:fill="FFFFFF"/>
        </w:rPr>
        <w:t>života. (</w:t>
      </w:r>
      <w:proofErr w:type="spellStart"/>
      <w:r w:rsidR="00AD39C3">
        <w:rPr>
          <w:rFonts w:ascii="Times New Roman" w:hAnsi="Times New Roman"/>
          <w:color w:val="000000"/>
          <w:sz w:val="24"/>
          <w:szCs w:val="26"/>
          <w:shd w:val="clear" w:color="auto" w:fill="FFFFFF"/>
        </w:rPr>
        <w:t>Centres</w:t>
      </w:r>
      <w:proofErr w:type="spellEnd"/>
      <w:r w:rsidR="00AD39C3">
        <w:rPr>
          <w:rFonts w:ascii="Times New Roman" w:hAnsi="Times New Roman"/>
          <w:color w:val="000000"/>
          <w:sz w:val="24"/>
          <w:szCs w:val="26"/>
          <w:shd w:val="clear" w:color="auto" w:fill="FFFFFF"/>
        </w:rPr>
        <w:t xml:space="preserve"> </w:t>
      </w:r>
      <w:proofErr w:type="spellStart"/>
      <w:r w:rsidR="00AD39C3">
        <w:rPr>
          <w:rFonts w:ascii="Times New Roman" w:hAnsi="Times New Roman"/>
          <w:color w:val="000000"/>
          <w:sz w:val="24"/>
          <w:szCs w:val="26"/>
          <w:shd w:val="clear" w:color="auto" w:fill="FFFFFF"/>
        </w:rPr>
        <w:t>for</w:t>
      </w:r>
      <w:proofErr w:type="spellEnd"/>
      <w:r w:rsidR="00AD39C3">
        <w:rPr>
          <w:rFonts w:ascii="Times New Roman" w:hAnsi="Times New Roman"/>
          <w:color w:val="000000"/>
          <w:sz w:val="24"/>
          <w:szCs w:val="26"/>
          <w:shd w:val="clear" w:color="auto" w:fill="FFFFFF"/>
        </w:rPr>
        <w:t xml:space="preserve"> </w:t>
      </w:r>
      <w:proofErr w:type="spellStart"/>
      <w:r w:rsidR="00AD39C3">
        <w:rPr>
          <w:rFonts w:ascii="Times New Roman" w:hAnsi="Times New Roman"/>
          <w:color w:val="000000"/>
          <w:sz w:val="24"/>
          <w:szCs w:val="26"/>
          <w:shd w:val="clear" w:color="auto" w:fill="FFFFFF"/>
        </w:rPr>
        <w:t>disease</w:t>
      </w:r>
      <w:proofErr w:type="spellEnd"/>
      <w:r w:rsidR="00AD39C3">
        <w:rPr>
          <w:rFonts w:ascii="Times New Roman" w:hAnsi="Times New Roman"/>
          <w:color w:val="000000"/>
          <w:sz w:val="24"/>
          <w:szCs w:val="26"/>
          <w:shd w:val="clear" w:color="auto" w:fill="FFFFFF"/>
        </w:rPr>
        <w:t xml:space="preserve"> </w:t>
      </w:r>
      <w:proofErr w:type="spellStart"/>
      <w:r w:rsidR="00AD39C3">
        <w:rPr>
          <w:rFonts w:ascii="Times New Roman" w:hAnsi="Times New Roman"/>
          <w:color w:val="000000"/>
          <w:sz w:val="24"/>
          <w:szCs w:val="26"/>
          <w:shd w:val="clear" w:color="auto" w:fill="FFFFFF"/>
        </w:rPr>
        <w:t>control</w:t>
      </w:r>
      <w:proofErr w:type="spellEnd"/>
      <w:r w:rsidR="00AD39C3">
        <w:rPr>
          <w:rFonts w:ascii="Times New Roman" w:hAnsi="Times New Roman"/>
          <w:color w:val="000000"/>
          <w:sz w:val="24"/>
          <w:szCs w:val="26"/>
          <w:shd w:val="clear" w:color="auto" w:fill="FFFFFF"/>
        </w:rPr>
        <w:t xml:space="preserve"> and </w:t>
      </w:r>
      <w:proofErr w:type="spellStart"/>
      <w:r w:rsidR="00AD39C3">
        <w:rPr>
          <w:rFonts w:ascii="Times New Roman" w:hAnsi="Times New Roman"/>
          <w:color w:val="000000"/>
          <w:sz w:val="24"/>
          <w:szCs w:val="26"/>
          <w:shd w:val="clear" w:color="auto" w:fill="FFFFFF"/>
        </w:rPr>
        <w:t>prevetion</w:t>
      </w:r>
      <w:proofErr w:type="spellEnd"/>
      <w:r w:rsidR="00AD39C3">
        <w:rPr>
          <w:rFonts w:ascii="Times New Roman" w:hAnsi="Times New Roman"/>
          <w:color w:val="000000"/>
          <w:sz w:val="24"/>
          <w:szCs w:val="26"/>
          <w:shd w:val="clear" w:color="auto" w:fill="FFFFFF"/>
        </w:rPr>
        <w:t>, online</w:t>
      </w:r>
      <w:r w:rsidR="00F61C53" w:rsidRPr="00F61C53">
        <w:rPr>
          <w:rFonts w:ascii="Times New Roman" w:hAnsi="Times New Roman"/>
          <w:color w:val="000000"/>
          <w:sz w:val="24"/>
          <w:szCs w:val="26"/>
          <w:shd w:val="clear" w:color="auto" w:fill="FFFFFF"/>
        </w:rPr>
        <w:t>)</w:t>
      </w:r>
    </w:p>
    <w:p w:rsidR="00FD02BE" w:rsidRPr="007D01A2" w:rsidRDefault="00FD02BE" w:rsidP="00FD02BE">
      <w:pPr>
        <w:spacing w:line="360" w:lineRule="auto"/>
        <w:ind w:firstLine="709"/>
        <w:jc w:val="both"/>
        <w:rPr>
          <w:rFonts w:ascii="Times New Roman" w:hAnsi="Times New Roman"/>
          <w:sz w:val="24"/>
        </w:rPr>
      </w:pPr>
      <w:r w:rsidRPr="007D01A2">
        <w:rPr>
          <w:rFonts w:ascii="Times New Roman" w:hAnsi="Times New Roman"/>
          <w:sz w:val="24"/>
        </w:rPr>
        <w:t>Pojem kvalita života, k nám proniká z anglosaského prostředí, jehož definice je soubor podmínek i náplní klientova života, které pro něj představují nejvýznamnější hodnoty (zdraví, materiální podmínky existence včetně životního prostředí, denní aktivity, mezilidské vztahy aj.). Ani kvalita života nemůže být posuzována nezávisle na subjektu, kterého se týká. (Matoušek, 2010, s. 16)</w:t>
      </w:r>
    </w:p>
    <w:p w:rsidR="00FD02BE" w:rsidRPr="007D01A2" w:rsidRDefault="00FD02BE" w:rsidP="002055C2">
      <w:pPr>
        <w:spacing w:line="360" w:lineRule="auto"/>
        <w:ind w:firstLine="709"/>
        <w:jc w:val="both"/>
        <w:rPr>
          <w:rFonts w:ascii="Times New Roman" w:hAnsi="Times New Roman"/>
          <w:sz w:val="24"/>
        </w:rPr>
      </w:pPr>
      <w:r w:rsidRPr="007D01A2">
        <w:rPr>
          <w:rFonts w:ascii="Times New Roman" w:hAnsi="Times New Roman"/>
          <w:sz w:val="24"/>
        </w:rPr>
        <w:t>Osobní pohoda (</w:t>
      </w:r>
      <w:r w:rsidR="00AD39C3">
        <w:rPr>
          <w:rFonts w:ascii="Times New Roman" w:hAnsi="Times New Roman"/>
          <w:sz w:val="24"/>
        </w:rPr>
        <w:t xml:space="preserve">tzv. </w:t>
      </w:r>
      <w:proofErr w:type="spellStart"/>
      <w:r w:rsidRPr="002055C2">
        <w:rPr>
          <w:rFonts w:ascii="Times New Roman" w:hAnsi="Times New Roman"/>
          <w:i/>
          <w:sz w:val="24"/>
        </w:rPr>
        <w:t>well-being</w:t>
      </w:r>
      <w:proofErr w:type="spellEnd"/>
      <w:r w:rsidRPr="007D01A2">
        <w:rPr>
          <w:rFonts w:ascii="Times New Roman" w:hAnsi="Times New Roman"/>
          <w:sz w:val="24"/>
        </w:rPr>
        <w:t>) je často spojována s pojmem kvalita života</w:t>
      </w:r>
      <w:r w:rsidR="00AD39C3">
        <w:rPr>
          <w:rFonts w:ascii="Times New Roman" w:hAnsi="Times New Roman"/>
          <w:sz w:val="24"/>
        </w:rPr>
        <w:t xml:space="preserve">, </w:t>
      </w:r>
      <w:r w:rsidRPr="007D01A2">
        <w:rPr>
          <w:rFonts w:ascii="Times New Roman" w:hAnsi="Times New Roman"/>
          <w:sz w:val="24"/>
        </w:rPr>
        <w:t>lze</w:t>
      </w:r>
      <w:r w:rsidR="00AD39C3">
        <w:rPr>
          <w:rFonts w:ascii="Times New Roman" w:hAnsi="Times New Roman"/>
          <w:sz w:val="24"/>
        </w:rPr>
        <w:t xml:space="preserve"> jej</w:t>
      </w:r>
      <w:r w:rsidRPr="007D01A2">
        <w:rPr>
          <w:rFonts w:ascii="Times New Roman" w:hAnsi="Times New Roman"/>
          <w:sz w:val="24"/>
        </w:rPr>
        <w:t xml:space="preserve"> použit jako souhrnný pojem pro vyjádření celkové kvality života člověka. Zahrnuje sociální, ekonomické, psychologické, duševní a zdravotní aspekty jedinc</w:t>
      </w:r>
      <w:r w:rsidR="002055C2">
        <w:rPr>
          <w:rFonts w:ascii="Times New Roman" w:hAnsi="Times New Roman"/>
          <w:sz w:val="24"/>
        </w:rPr>
        <w:t>e. Mnoho odborníků</w:t>
      </w:r>
      <w:r w:rsidRPr="007D01A2">
        <w:rPr>
          <w:rFonts w:ascii="Times New Roman" w:hAnsi="Times New Roman"/>
          <w:sz w:val="24"/>
        </w:rPr>
        <w:t xml:space="preserve"> se shoduje v názoru, že pojem </w:t>
      </w:r>
      <w:proofErr w:type="spellStart"/>
      <w:r w:rsidRPr="002055C2">
        <w:rPr>
          <w:rFonts w:ascii="Times New Roman" w:hAnsi="Times New Roman"/>
          <w:i/>
          <w:sz w:val="24"/>
        </w:rPr>
        <w:t>well-being</w:t>
      </w:r>
      <w:proofErr w:type="spellEnd"/>
      <w:r w:rsidRPr="007D01A2">
        <w:rPr>
          <w:rFonts w:ascii="Times New Roman" w:hAnsi="Times New Roman"/>
          <w:sz w:val="24"/>
        </w:rPr>
        <w:t xml:space="preserve"> je dlouhodobý emoční stav, ve kterém je reflektována spokojenost jedince s jeho životem. (</w:t>
      </w:r>
      <w:r w:rsidRPr="00AD39C3">
        <w:rPr>
          <w:rFonts w:ascii="Times New Roman" w:hAnsi="Times New Roman"/>
          <w:sz w:val="24"/>
        </w:rPr>
        <w:t>Kvalita života, 2004, s. 21</w:t>
      </w:r>
      <w:r w:rsidRPr="007D01A2">
        <w:rPr>
          <w:rFonts w:ascii="Times New Roman" w:hAnsi="Times New Roman"/>
          <w:sz w:val="24"/>
        </w:rPr>
        <w:t>)</w:t>
      </w:r>
    </w:p>
    <w:p w:rsidR="00FD02BE" w:rsidRPr="007D01A2" w:rsidRDefault="00FD02BE" w:rsidP="00FD02BE">
      <w:pPr>
        <w:spacing w:line="360" w:lineRule="auto"/>
        <w:ind w:firstLine="709"/>
        <w:jc w:val="both"/>
        <w:rPr>
          <w:rFonts w:ascii="Times New Roman" w:hAnsi="Times New Roman"/>
          <w:sz w:val="24"/>
        </w:rPr>
      </w:pPr>
      <w:r w:rsidRPr="007D01A2">
        <w:rPr>
          <w:rFonts w:ascii="Times New Roman" w:hAnsi="Times New Roman"/>
          <w:sz w:val="24"/>
        </w:rPr>
        <w:t xml:space="preserve">Z medicínského pohledu je pojem </w:t>
      </w:r>
      <w:proofErr w:type="spellStart"/>
      <w:r w:rsidR="00AD39C3">
        <w:rPr>
          <w:rFonts w:ascii="Times New Roman" w:hAnsi="Times New Roman"/>
          <w:i/>
          <w:sz w:val="24"/>
        </w:rPr>
        <w:t>well-being</w:t>
      </w:r>
      <w:proofErr w:type="spellEnd"/>
      <w:r w:rsidRPr="007D01A2">
        <w:rPr>
          <w:rFonts w:ascii="Times New Roman" w:hAnsi="Times New Roman"/>
          <w:sz w:val="24"/>
        </w:rPr>
        <w:t xml:space="preserve"> úzce propojen s holisticky pojímaným zdravím, jednak s komplexně založeným pojetím životního stylu, zahrnující množství rizikových i protektivních faktorů. Vliv životního stylu na zdraví a duše</w:t>
      </w:r>
      <w:r w:rsidR="00AD39C3">
        <w:rPr>
          <w:rFonts w:ascii="Times New Roman" w:hAnsi="Times New Roman"/>
          <w:sz w:val="24"/>
        </w:rPr>
        <w:t>v</w:t>
      </w:r>
      <w:r w:rsidRPr="007D01A2">
        <w:rPr>
          <w:rFonts w:ascii="Times New Roman" w:hAnsi="Times New Roman"/>
          <w:sz w:val="24"/>
        </w:rPr>
        <w:t>ní pohodu je velmi aktuálním problémem, a významnou dimen</w:t>
      </w:r>
      <w:r w:rsidR="00AD39C3">
        <w:rPr>
          <w:rFonts w:ascii="Times New Roman" w:hAnsi="Times New Roman"/>
          <w:sz w:val="24"/>
        </w:rPr>
        <w:t>zi</w:t>
      </w:r>
      <w:r w:rsidRPr="007D01A2">
        <w:rPr>
          <w:rFonts w:ascii="Times New Roman" w:hAnsi="Times New Roman"/>
          <w:sz w:val="24"/>
        </w:rPr>
        <w:t xml:space="preserve"> zde hraje i tělesná zdatnost jedince. </w:t>
      </w:r>
      <w:r w:rsidRPr="00AD39C3">
        <w:rPr>
          <w:rFonts w:ascii="Times New Roman" w:hAnsi="Times New Roman"/>
          <w:sz w:val="24"/>
        </w:rPr>
        <w:t>(</w:t>
      </w:r>
      <w:r w:rsidR="002055C2" w:rsidRPr="00AD39C3">
        <w:rPr>
          <w:rFonts w:ascii="Times New Roman" w:hAnsi="Times New Roman"/>
          <w:sz w:val="24"/>
        </w:rPr>
        <w:t xml:space="preserve">Kvalita života, 2004, </w:t>
      </w:r>
      <w:r w:rsidRPr="00AD39C3">
        <w:rPr>
          <w:rFonts w:ascii="Times New Roman" w:hAnsi="Times New Roman"/>
          <w:sz w:val="24"/>
        </w:rPr>
        <w:t>s. 23</w:t>
      </w:r>
      <w:r w:rsidRPr="007D01A2">
        <w:rPr>
          <w:rFonts w:ascii="Times New Roman" w:hAnsi="Times New Roman"/>
          <w:sz w:val="24"/>
        </w:rPr>
        <w:t>)</w:t>
      </w:r>
    </w:p>
    <w:p w:rsidR="00FD02BE" w:rsidRPr="007D01A2" w:rsidRDefault="00FD02BE" w:rsidP="00FD02BE">
      <w:pPr>
        <w:spacing w:line="360" w:lineRule="auto"/>
        <w:jc w:val="both"/>
        <w:rPr>
          <w:rFonts w:ascii="Times New Roman" w:hAnsi="Times New Roman"/>
          <w:sz w:val="24"/>
          <w:u w:val="single"/>
        </w:rPr>
      </w:pPr>
      <w:r w:rsidRPr="007D01A2">
        <w:rPr>
          <w:rFonts w:ascii="Times New Roman" w:hAnsi="Times New Roman"/>
          <w:sz w:val="24"/>
          <w:u w:val="single"/>
        </w:rPr>
        <w:t>Pod</w:t>
      </w:r>
      <w:r>
        <w:rPr>
          <w:rFonts w:ascii="Times New Roman" w:hAnsi="Times New Roman"/>
          <w:sz w:val="24"/>
          <w:u w:val="single"/>
        </w:rPr>
        <w:t xml:space="preserve">le </w:t>
      </w:r>
      <w:proofErr w:type="spellStart"/>
      <w:r w:rsidR="00AD39C3" w:rsidRPr="00AD39C3">
        <w:rPr>
          <w:rFonts w:ascii="Times New Roman" w:hAnsi="Times New Roman"/>
          <w:sz w:val="24"/>
          <w:u w:val="single"/>
        </w:rPr>
        <w:t>Ryffové</w:t>
      </w:r>
      <w:proofErr w:type="spellEnd"/>
      <w:r w:rsidR="00AD39C3" w:rsidRPr="00AD39C3">
        <w:rPr>
          <w:rFonts w:ascii="Times New Roman" w:hAnsi="Times New Roman"/>
          <w:sz w:val="24"/>
          <w:u w:val="single"/>
        </w:rPr>
        <w:t xml:space="preserve"> a </w:t>
      </w:r>
      <w:proofErr w:type="spellStart"/>
      <w:r w:rsidR="00AD39C3" w:rsidRPr="00AD39C3">
        <w:rPr>
          <w:rFonts w:ascii="Times New Roman" w:hAnsi="Times New Roman"/>
          <w:sz w:val="24"/>
          <w:u w:val="single"/>
        </w:rPr>
        <w:t>Keyesov</w:t>
      </w:r>
      <w:r w:rsidRPr="00AD39C3">
        <w:rPr>
          <w:rFonts w:ascii="Times New Roman" w:hAnsi="Times New Roman"/>
          <w:sz w:val="24"/>
          <w:u w:val="single"/>
        </w:rPr>
        <w:t>é</w:t>
      </w:r>
      <w:proofErr w:type="spellEnd"/>
      <w:r w:rsidRPr="007D01A2">
        <w:rPr>
          <w:rFonts w:ascii="Times New Roman" w:hAnsi="Times New Roman"/>
          <w:sz w:val="24"/>
          <w:u w:val="single"/>
        </w:rPr>
        <w:t xml:space="preserve"> (1995) má struktura osobní pohody 6 základních dimenzí:</w:t>
      </w:r>
    </w:p>
    <w:p w:rsidR="00FD02BE" w:rsidRPr="007D01A2" w:rsidRDefault="00FD02BE" w:rsidP="00E81796">
      <w:pPr>
        <w:pStyle w:val="Odstavecseseznamem"/>
        <w:numPr>
          <w:ilvl w:val="0"/>
          <w:numId w:val="35"/>
        </w:numPr>
        <w:suppressAutoHyphens w:val="0"/>
        <w:autoSpaceDN/>
        <w:spacing w:line="360" w:lineRule="auto"/>
        <w:contextualSpacing/>
        <w:jc w:val="both"/>
        <w:textAlignment w:val="auto"/>
        <w:rPr>
          <w:rFonts w:ascii="Times New Roman" w:hAnsi="Times New Roman"/>
          <w:sz w:val="24"/>
        </w:rPr>
      </w:pPr>
      <w:r w:rsidRPr="007D01A2">
        <w:rPr>
          <w:rFonts w:ascii="Times New Roman" w:hAnsi="Times New Roman"/>
          <w:b/>
          <w:sz w:val="24"/>
        </w:rPr>
        <w:t>Sebe přijetí</w:t>
      </w:r>
      <w:r w:rsidRPr="007D01A2">
        <w:rPr>
          <w:rFonts w:ascii="Times New Roman" w:hAnsi="Times New Roman"/>
          <w:sz w:val="24"/>
        </w:rPr>
        <w:t xml:space="preserve"> – pozitivní postoj k sobě, přijetí různých aspektů u sebe, dobrých a špatných vlastn</w:t>
      </w:r>
      <w:r w:rsidR="002055C2">
        <w:rPr>
          <w:rFonts w:ascii="Times New Roman" w:hAnsi="Times New Roman"/>
          <w:sz w:val="24"/>
        </w:rPr>
        <w:t>ost</w:t>
      </w:r>
      <w:r w:rsidRPr="007D01A2">
        <w:rPr>
          <w:rFonts w:ascii="Times New Roman" w:hAnsi="Times New Roman"/>
          <w:sz w:val="24"/>
        </w:rPr>
        <w:t>í, srozumění s vlastní minulostí aj.</w:t>
      </w:r>
    </w:p>
    <w:p w:rsidR="00FD02BE" w:rsidRPr="007D01A2" w:rsidRDefault="00FD02BE" w:rsidP="00E81796">
      <w:pPr>
        <w:pStyle w:val="Odstavecseseznamem"/>
        <w:numPr>
          <w:ilvl w:val="0"/>
          <w:numId w:val="35"/>
        </w:numPr>
        <w:suppressAutoHyphens w:val="0"/>
        <w:autoSpaceDN/>
        <w:spacing w:line="360" w:lineRule="auto"/>
        <w:contextualSpacing/>
        <w:jc w:val="both"/>
        <w:textAlignment w:val="auto"/>
        <w:rPr>
          <w:rFonts w:ascii="Times New Roman" w:hAnsi="Times New Roman"/>
          <w:sz w:val="24"/>
        </w:rPr>
      </w:pPr>
      <w:r w:rsidRPr="007D01A2">
        <w:rPr>
          <w:rFonts w:ascii="Times New Roman" w:hAnsi="Times New Roman"/>
          <w:b/>
          <w:sz w:val="24"/>
        </w:rPr>
        <w:t>Pozitivní vztahy s druhými</w:t>
      </w:r>
      <w:r w:rsidRPr="007D01A2">
        <w:rPr>
          <w:rFonts w:ascii="Times New Roman" w:hAnsi="Times New Roman"/>
          <w:sz w:val="24"/>
        </w:rPr>
        <w:t xml:space="preserve"> – vřelé uspokojující vztahy s druhými, zájem o druhé, schopnost empatie.</w:t>
      </w:r>
    </w:p>
    <w:p w:rsidR="00FD02BE" w:rsidRPr="007D01A2" w:rsidRDefault="00FD02BE" w:rsidP="00E81796">
      <w:pPr>
        <w:pStyle w:val="Odstavecseseznamem"/>
        <w:numPr>
          <w:ilvl w:val="0"/>
          <w:numId w:val="35"/>
        </w:numPr>
        <w:suppressAutoHyphens w:val="0"/>
        <w:autoSpaceDN/>
        <w:spacing w:line="360" w:lineRule="auto"/>
        <w:contextualSpacing/>
        <w:jc w:val="both"/>
        <w:textAlignment w:val="auto"/>
        <w:rPr>
          <w:rFonts w:ascii="Times New Roman" w:hAnsi="Times New Roman"/>
          <w:sz w:val="24"/>
        </w:rPr>
      </w:pPr>
      <w:r w:rsidRPr="007D01A2">
        <w:rPr>
          <w:rFonts w:ascii="Times New Roman" w:hAnsi="Times New Roman"/>
          <w:b/>
          <w:sz w:val="24"/>
        </w:rPr>
        <w:t>Autonomie</w:t>
      </w:r>
      <w:r w:rsidRPr="007D01A2">
        <w:rPr>
          <w:rFonts w:ascii="Times New Roman" w:hAnsi="Times New Roman"/>
          <w:sz w:val="24"/>
        </w:rPr>
        <w:t xml:space="preserve"> – nezávislost a sebeurčení, zachování si vlastního názoru a jednání, nezávislost na hodnocení a očekávání druhých aj.</w:t>
      </w:r>
    </w:p>
    <w:p w:rsidR="00FD02BE" w:rsidRPr="007D01A2" w:rsidRDefault="00FD02BE" w:rsidP="00E81796">
      <w:pPr>
        <w:pStyle w:val="Odstavecseseznamem"/>
        <w:numPr>
          <w:ilvl w:val="0"/>
          <w:numId w:val="35"/>
        </w:numPr>
        <w:suppressAutoHyphens w:val="0"/>
        <w:autoSpaceDN/>
        <w:spacing w:line="360" w:lineRule="auto"/>
        <w:contextualSpacing/>
        <w:jc w:val="both"/>
        <w:textAlignment w:val="auto"/>
        <w:rPr>
          <w:rFonts w:ascii="Times New Roman" w:hAnsi="Times New Roman"/>
          <w:sz w:val="24"/>
        </w:rPr>
      </w:pPr>
      <w:r w:rsidRPr="007D01A2">
        <w:rPr>
          <w:rFonts w:ascii="Times New Roman" w:hAnsi="Times New Roman"/>
          <w:b/>
          <w:sz w:val="24"/>
        </w:rPr>
        <w:t>Zvládání životního prostředí</w:t>
      </w:r>
      <w:r w:rsidRPr="007D01A2">
        <w:rPr>
          <w:rFonts w:ascii="Times New Roman" w:hAnsi="Times New Roman"/>
          <w:sz w:val="24"/>
        </w:rPr>
        <w:t xml:space="preserve"> – pocit kompetence při zvládání každodenních nároků, přehled o tom, co se děje v okolním prostředí atd.</w:t>
      </w:r>
    </w:p>
    <w:p w:rsidR="00FD02BE" w:rsidRPr="007D01A2" w:rsidRDefault="00FD02BE" w:rsidP="00E81796">
      <w:pPr>
        <w:pStyle w:val="Odstavecseseznamem"/>
        <w:numPr>
          <w:ilvl w:val="0"/>
          <w:numId w:val="35"/>
        </w:numPr>
        <w:suppressAutoHyphens w:val="0"/>
        <w:autoSpaceDN/>
        <w:spacing w:line="360" w:lineRule="auto"/>
        <w:contextualSpacing/>
        <w:jc w:val="both"/>
        <w:textAlignment w:val="auto"/>
        <w:rPr>
          <w:rFonts w:ascii="Times New Roman" w:hAnsi="Times New Roman"/>
          <w:sz w:val="24"/>
        </w:rPr>
      </w:pPr>
      <w:r w:rsidRPr="007D01A2">
        <w:rPr>
          <w:rFonts w:ascii="Times New Roman" w:hAnsi="Times New Roman"/>
          <w:b/>
          <w:sz w:val="24"/>
        </w:rPr>
        <w:t>Smysl života</w:t>
      </w:r>
      <w:r w:rsidRPr="007D01A2">
        <w:rPr>
          <w:rFonts w:ascii="Times New Roman" w:hAnsi="Times New Roman"/>
          <w:sz w:val="24"/>
        </w:rPr>
        <w:t xml:space="preserve"> – cíle směrnost, pocit, že minulý i přítomný život má smysl, aj.</w:t>
      </w:r>
    </w:p>
    <w:p w:rsidR="00FD02BE" w:rsidRPr="007A450C" w:rsidRDefault="00FD02BE" w:rsidP="00E81796">
      <w:pPr>
        <w:pStyle w:val="Odstavecseseznamem"/>
        <w:numPr>
          <w:ilvl w:val="0"/>
          <w:numId w:val="35"/>
        </w:numPr>
        <w:suppressAutoHyphens w:val="0"/>
        <w:autoSpaceDN/>
        <w:spacing w:line="360" w:lineRule="auto"/>
        <w:contextualSpacing/>
        <w:jc w:val="both"/>
        <w:textAlignment w:val="auto"/>
        <w:rPr>
          <w:rFonts w:ascii="Times New Roman" w:hAnsi="Times New Roman"/>
          <w:sz w:val="24"/>
        </w:rPr>
      </w:pPr>
      <w:r w:rsidRPr="007D01A2">
        <w:rPr>
          <w:rFonts w:ascii="Times New Roman" w:hAnsi="Times New Roman"/>
          <w:b/>
          <w:sz w:val="24"/>
        </w:rPr>
        <w:lastRenderedPageBreak/>
        <w:t xml:space="preserve">Osobní rozvoj </w:t>
      </w:r>
      <w:r w:rsidRPr="007D01A2">
        <w:rPr>
          <w:rFonts w:ascii="Times New Roman" w:hAnsi="Times New Roman"/>
          <w:sz w:val="24"/>
        </w:rPr>
        <w:t xml:space="preserve">– pocit trvalého vývoje, otevřenost novému, nepřipouštění si nudy a pocitu stagnace, schopnost vidět pozitivní změny vlastního já a chování. </w:t>
      </w:r>
      <w:r w:rsidRPr="00AD39C3">
        <w:rPr>
          <w:rFonts w:ascii="Times New Roman" w:hAnsi="Times New Roman"/>
          <w:sz w:val="24"/>
        </w:rPr>
        <w:t>(</w:t>
      </w:r>
      <w:r w:rsidR="002055C2" w:rsidRPr="00AD39C3">
        <w:rPr>
          <w:rFonts w:ascii="Times New Roman" w:hAnsi="Times New Roman"/>
          <w:sz w:val="24"/>
        </w:rPr>
        <w:t>Kvalita života, 2004,</w:t>
      </w:r>
      <w:r w:rsidR="002055C2">
        <w:rPr>
          <w:rFonts w:ascii="Times New Roman" w:hAnsi="Times New Roman"/>
          <w:sz w:val="24"/>
        </w:rPr>
        <w:t xml:space="preserve"> s. </w:t>
      </w:r>
      <w:r w:rsidRPr="007D01A2">
        <w:rPr>
          <w:rFonts w:ascii="Times New Roman" w:hAnsi="Times New Roman"/>
          <w:sz w:val="24"/>
        </w:rPr>
        <w:t>25-26)</w:t>
      </w:r>
    </w:p>
    <w:p w:rsidR="00833A88" w:rsidRPr="00833A88" w:rsidRDefault="00833A88" w:rsidP="00833A88">
      <w:pPr>
        <w:spacing w:line="360" w:lineRule="auto"/>
        <w:ind w:firstLine="709"/>
        <w:jc w:val="both"/>
        <w:rPr>
          <w:rFonts w:ascii="Times New Roman" w:hAnsi="Times New Roman"/>
          <w:sz w:val="24"/>
        </w:rPr>
      </w:pPr>
      <w:r w:rsidRPr="00833A88">
        <w:rPr>
          <w:rFonts w:ascii="Times New Roman" w:hAnsi="Times New Roman"/>
          <w:sz w:val="24"/>
        </w:rPr>
        <w:t>Vzhledem k</w:t>
      </w:r>
      <w:r>
        <w:rPr>
          <w:rFonts w:ascii="Times New Roman" w:hAnsi="Times New Roman"/>
          <w:sz w:val="24"/>
        </w:rPr>
        <w:t xml:space="preserve"> výše uvedeným </w:t>
      </w:r>
      <w:r w:rsidRPr="00833A88">
        <w:rPr>
          <w:rFonts w:ascii="Times New Roman" w:hAnsi="Times New Roman"/>
          <w:sz w:val="24"/>
        </w:rPr>
        <w:t xml:space="preserve">dimenzím lze na tuto problematiku nahlížet pomocí humanistického přístupu, jehož představitelem je Carl </w:t>
      </w:r>
      <w:proofErr w:type="spellStart"/>
      <w:r w:rsidRPr="00833A88">
        <w:rPr>
          <w:rFonts w:ascii="Times New Roman" w:hAnsi="Times New Roman"/>
          <w:sz w:val="24"/>
        </w:rPr>
        <w:t>Rogers</w:t>
      </w:r>
      <w:proofErr w:type="spellEnd"/>
      <w:r w:rsidRPr="00833A88">
        <w:rPr>
          <w:rFonts w:ascii="Times New Roman" w:hAnsi="Times New Roman"/>
          <w:sz w:val="24"/>
        </w:rPr>
        <w:t xml:space="preserve">, který se zaměřuje na růst a změnu člověka, pomocí třech základních postojů. Tuto teorii lze právě uplatnit i při práci s cílovou skupinou, a její podrobnější popis je uveden </w:t>
      </w:r>
      <w:r>
        <w:rPr>
          <w:rFonts w:ascii="Times New Roman" w:hAnsi="Times New Roman"/>
          <w:sz w:val="24"/>
        </w:rPr>
        <w:t>v podkapitole 6.2.3</w:t>
      </w:r>
      <w:r w:rsidRPr="00833A88">
        <w:rPr>
          <w:rFonts w:ascii="Times New Roman" w:hAnsi="Times New Roman"/>
          <w:sz w:val="24"/>
        </w:rPr>
        <w:t xml:space="preserve">. </w:t>
      </w:r>
    </w:p>
    <w:p w:rsidR="00F61C53" w:rsidRDefault="00F61C53" w:rsidP="00833A88">
      <w:pPr>
        <w:spacing w:line="360" w:lineRule="auto"/>
        <w:jc w:val="both"/>
        <w:rPr>
          <w:rFonts w:ascii="Times New Roman" w:hAnsi="Times New Roman"/>
          <w:sz w:val="24"/>
        </w:rPr>
      </w:pPr>
    </w:p>
    <w:p w:rsidR="00F61C53" w:rsidRDefault="00F61C53" w:rsidP="00FD02BE">
      <w:pPr>
        <w:spacing w:line="360" w:lineRule="auto"/>
        <w:ind w:firstLine="709"/>
        <w:jc w:val="both"/>
        <w:rPr>
          <w:rFonts w:ascii="Times New Roman" w:hAnsi="Times New Roman"/>
          <w:sz w:val="24"/>
        </w:rPr>
      </w:pPr>
    </w:p>
    <w:p w:rsidR="00F61C53" w:rsidRDefault="00F61C53" w:rsidP="00FD02BE">
      <w:pPr>
        <w:spacing w:line="360" w:lineRule="auto"/>
        <w:ind w:firstLine="709"/>
        <w:jc w:val="both"/>
        <w:rPr>
          <w:rFonts w:ascii="Times New Roman" w:hAnsi="Times New Roman"/>
          <w:sz w:val="24"/>
        </w:rPr>
      </w:pPr>
    </w:p>
    <w:p w:rsidR="00E17F0C" w:rsidRDefault="00E17F0C">
      <w:pPr>
        <w:suppressAutoHyphens w:val="0"/>
        <w:rPr>
          <w:rFonts w:ascii="Times New Roman" w:hAnsi="Times New Roman"/>
          <w:sz w:val="24"/>
        </w:rPr>
      </w:pPr>
      <w:r>
        <w:rPr>
          <w:rFonts w:ascii="Times New Roman" w:hAnsi="Times New Roman"/>
          <w:sz w:val="24"/>
        </w:rPr>
        <w:br w:type="page"/>
      </w:r>
    </w:p>
    <w:p w:rsidR="00395586" w:rsidRDefault="00395586" w:rsidP="00D345D9">
      <w:pPr>
        <w:pStyle w:val="Nadpis1"/>
      </w:pPr>
      <w:bookmarkStart w:id="86" w:name="_Toc75291002"/>
      <w:r>
        <w:lastRenderedPageBreak/>
        <w:t>Způsoby podpory pracovnic v </w:t>
      </w:r>
      <w:proofErr w:type="spellStart"/>
      <w:r>
        <w:t>sexbyznyse</w:t>
      </w:r>
      <w:bookmarkEnd w:id="86"/>
      <w:proofErr w:type="spellEnd"/>
      <w:r>
        <w:t xml:space="preserve"> </w:t>
      </w:r>
    </w:p>
    <w:p w:rsidR="00F61C53" w:rsidRDefault="00F61C53" w:rsidP="00F61C53">
      <w:pPr>
        <w:autoSpaceDE w:val="0"/>
        <w:spacing w:after="0" w:line="360" w:lineRule="auto"/>
        <w:ind w:firstLine="709"/>
        <w:jc w:val="both"/>
        <w:rPr>
          <w:rFonts w:ascii="Times New Roman" w:hAnsi="Times New Roman"/>
          <w:sz w:val="24"/>
          <w:szCs w:val="24"/>
        </w:rPr>
      </w:pPr>
      <w:r>
        <w:rPr>
          <w:rFonts w:ascii="Times New Roman" w:hAnsi="Times New Roman"/>
          <w:sz w:val="24"/>
          <w:szCs w:val="24"/>
        </w:rPr>
        <w:t>Náplní šesté kapitoly je stručně popsat specifika sociální práce se sexuálními pracovnicemi. Součástí kapitoly je popis sociálních metod a přístupů, které využívají sociální pracovníci při práci s cílovou skupinou. Poslední část kapitoly je věnována institucionální pomoci a nevládním subjektům zabývající se touto problematikou. Tato kapitola nesmí být v rámci bakalářské práce opomenuta, protože sociální práce a její metody a přístupů hrají klíčovou roli při poskytování pomoci a podpory této cílové skupině.</w:t>
      </w:r>
      <w:r w:rsidR="00FB441A">
        <w:rPr>
          <w:rFonts w:ascii="Times New Roman" w:hAnsi="Times New Roman"/>
          <w:sz w:val="24"/>
          <w:szCs w:val="24"/>
        </w:rPr>
        <w:t xml:space="preserve"> </w:t>
      </w:r>
    </w:p>
    <w:p w:rsidR="00F61C53" w:rsidRDefault="00F61C53" w:rsidP="00F61C53">
      <w:pPr>
        <w:autoSpaceDE w:val="0"/>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p>
    <w:p w:rsidR="009D461B" w:rsidRPr="00395586" w:rsidRDefault="00395586" w:rsidP="00395586">
      <w:pPr>
        <w:pStyle w:val="Nadpis2"/>
      </w:pPr>
      <w:bookmarkStart w:id="87" w:name="_Toc75291003"/>
      <w:r w:rsidRPr="00395586">
        <w:t>6.</w:t>
      </w:r>
      <w:r>
        <w:t>1</w:t>
      </w:r>
      <w:r w:rsidRPr="00395586">
        <w:t xml:space="preserve"> </w:t>
      </w:r>
      <w:r w:rsidR="009D461B" w:rsidRPr="00395586">
        <w:t>Sociální práce se </w:t>
      </w:r>
      <w:bookmarkEnd w:id="81"/>
      <w:bookmarkEnd w:id="82"/>
      <w:r w:rsidR="009D461B" w:rsidRPr="00395586">
        <w:t>sexuálními pracovnicemi</w:t>
      </w:r>
      <w:bookmarkEnd w:id="83"/>
      <w:bookmarkEnd w:id="84"/>
      <w:bookmarkEnd w:id="85"/>
      <w:bookmarkEnd w:id="87"/>
    </w:p>
    <w:p w:rsidR="00EF7D0F" w:rsidRDefault="009D461B" w:rsidP="00B028DB">
      <w:pPr>
        <w:autoSpaceDE w:val="0"/>
        <w:spacing w:after="0" w:line="360" w:lineRule="auto"/>
        <w:ind w:firstLine="709"/>
        <w:jc w:val="both"/>
      </w:pPr>
      <w:bookmarkStart w:id="88" w:name="_Toc67408540"/>
      <w:bookmarkStart w:id="89" w:name="_Toc68000203"/>
      <w:r>
        <w:rPr>
          <w:rFonts w:ascii="Times New Roman" w:hAnsi="Times New Roman"/>
          <w:sz w:val="24"/>
        </w:rPr>
        <w:t>MFSP</w:t>
      </w:r>
      <w:r>
        <w:rPr>
          <w:rStyle w:val="Znakapoznpodarou"/>
          <w:rFonts w:ascii="Times New Roman" w:hAnsi="Times New Roman"/>
          <w:sz w:val="24"/>
        </w:rPr>
        <w:footnoteReference w:id="5"/>
      </w:r>
      <w:r>
        <w:rPr>
          <w:rFonts w:ascii="Times New Roman" w:hAnsi="Times New Roman"/>
          <w:sz w:val="24"/>
        </w:rPr>
        <w:t xml:space="preserve"> obecně </w:t>
      </w:r>
      <w:r w:rsidR="00EF7D0F">
        <w:rPr>
          <w:rFonts w:ascii="Times New Roman" w:hAnsi="Times New Roman"/>
          <w:sz w:val="24"/>
        </w:rPr>
        <w:t xml:space="preserve">definuje sociální práci </w:t>
      </w:r>
      <w:r>
        <w:rPr>
          <w:rFonts w:ascii="Times New Roman" w:hAnsi="Times New Roman"/>
          <w:sz w:val="24"/>
        </w:rPr>
        <w:t xml:space="preserve">jako </w:t>
      </w:r>
      <w:r>
        <w:rPr>
          <w:rFonts w:ascii="Times New Roman" w:hAnsi="Times New Roman"/>
          <w:i/>
          <w:sz w:val="24"/>
        </w:rPr>
        <w:t xml:space="preserve">„činnost, která podporuje změnu, řešení problémů v mezilidských vztazích a posílení, osvobození lidí za účelem naplnění jejich osobního blaha. Zasahuje tam, kde se lidé dostávají do kontaktu se svým prostředím“. </w:t>
      </w:r>
      <w:r>
        <w:rPr>
          <w:rFonts w:ascii="Times New Roman" w:hAnsi="Times New Roman"/>
          <w:sz w:val="24"/>
        </w:rPr>
        <w:t>(Mezinárodní etický kodex, 2004, online</w:t>
      </w:r>
      <w:r w:rsidR="00745F9E">
        <w:rPr>
          <w:rFonts w:ascii="Times New Roman" w:hAnsi="Times New Roman"/>
          <w:sz w:val="24"/>
        </w:rPr>
        <w:t>,</w:t>
      </w:r>
      <w:r>
        <w:rPr>
          <w:rFonts w:ascii="Times New Roman" w:hAnsi="Times New Roman"/>
          <w:sz w:val="24"/>
        </w:rPr>
        <w:t xml:space="preserve"> s. 1)</w:t>
      </w:r>
      <w:r>
        <w:t xml:space="preserve"> </w:t>
      </w:r>
    </w:p>
    <w:p w:rsidR="00745F9E" w:rsidRPr="00745F9E" w:rsidRDefault="00745F9E" w:rsidP="00745F9E">
      <w:pPr>
        <w:autoSpaceDE w:val="0"/>
        <w:spacing w:after="0" w:line="360" w:lineRule="auto"/>
        <w:ind w:firstLine="709"/>
        <w:jc w:val="both"/>
        <w:rPr>
          <w:rFonts w:ascii="Times New Roman" w:hAnsi="Times New Roman"/>
          <w:sz w:val="24"/>
        </w:rPr>
      </w:pPr>
      <w:r w:rsidRPr="00745F9E">
        <w:rPr>
          <w:rFonts w:ascii="Times New Roman" w:hAnsi="Times New Roman"/>
          <w:sz w:val="24"/>
        </w:rPr>
        <w:t xml:space="preserve">Klíčovou osobou je zde sociální pracovník. </w:t>
      </w:r>
      <w:r>
        <w:rPr>
          <w:rFonts w:ascii="Times New Roman" w:hAnsi="Times New Roman"/>
          <w:sz w:val="24"/>
        </w:rPr>
        <w:t xml:space="preserve">Sociální pracovník musí dodržovat právní normy, etický kodex, kodex organizace, v níž působí, a další nezbytnosti, aby dokázal klientovi řádně pomoct. Sociální pracovník musí mít příslušné vzdělání dle zákona č. 108/2006 Sb. o sociálních službách, a také určité charakteristické vlastnosti. Mezi další předpoklady patří plná svéprávnost, bezúhonnost, zdravotní a odborná způsobilost. </w:t>
      </w:r>
    </w:p>
    <w:p w:rsidR="00745F9E" w:rsidRPr="00015ED4" w:rsidRDefault="00745F9E" w:rsidP="00745F9E">
      <w:pPr>
        <w:autoSpaceDE w:val="0"/>
        <w:spacing w:after="0" w:line="360" w:lineRule="auto"/>
        <w:ind w:firstLine="709"/>
        <w:jc w:val="both"/>
        <w:rPr>
          <w:rFonts w:ascii="Times New Roman" w:hAnsi="Times New Roman"/>
          <w:sz w:val="24"/>
        </w:rPr>
      </w:pPr>
      <w:r>
        <w:rPr>
          <w:rFonts w:ascii="Times New Roman" w:hAnsi="Times New Roman"/>
          <w:color w:val="000000"/>
          <w:sz w:val="24"/>
          <w:szCs w:val="24"/>
        </w:rPr>
        <w:t>Dle Zákona č. 108/2006 Sb. o sociálních službách sociální pracovník vykonává: „</w:t>
      </w:r>
      <w:r>
        <w:rPr>
          <w:rFonts w:ascii="Times New Roman" w:hAnsi="Times New Roman"/>
          <w:i/>
          <w:color w:val="000000"/>
          <w:sz w:val="24"/>
          <w:szCs w:val="24"/>
        </w:rPr>
        <w:t xml:space="preserve">sociální šetření, zabezpečuje sociální agendy, řešení sociálně právních problémů v zařízeních poskytujících služby sociální péče, právního poradenství, analytickou, metodickou a koncepční činnost v sociální oblasti, odborné činnosti v zařízeních poskytujících služby sociální prevence, depistážní činnost, poskytování krizové pomoci, sociální poradenství a rehabilitace, zjišťuje potřeby obyvatel obce a kraje a koordinuje poskytování sociálních služeb.“ </w:t>
      </w:r>
      <w:r>
        <w:rPr>
          <w:rFonts w:ascii="Times New Roman" w:hAnsi="Times New Roman"/>
          <w:color w:val="000000"/>
          <w:sz w:val="24"/>
          <w:szCs w:val="24"/>
        </w:rPr>
        <w:t>(Zákon č.108/2006 Sb.)</w:t>
      </w:r>
    </w:p>
    <w:p w:rsidR="001E329C" w:rsidRDefault="00745F9E" w:rsidP="00F90B86">
      <w:pPr>
        <w:spacing w:line="360" w:lineRule="auto"/>
        <w:ind w:firstLine="709"/>
        <w:jc w:val="both"/>
        <w:rPr>
          <w:rFonts w:ascii="Times New Roman" w:hAnsi="Times New Roman"/>
          <w:sz w:val="24"/>
          <w:szCs w:val="24"/>
        </w:rPr>
      </w:pPr>
      <w:r w:rsidRPr="001E329C">
        <w:rPr>
          <w:rFonts w:ascii="Times New Roman" w:eastAsia="RealTextPro-Semilight" w:hAnsi="Times New Roman"/>
          <w:sz w:val="24"/>
          <w:szCs w:val="24"/>
        </w:rPr>
        <w:t>Sociální pracovník se s cílovou skupinou může setkat v organizacích, které se na tuto cílovou skupinu zaměřují, nebo také při práci v poradnách, nízkoprahových zařízeních atd. Tato cílová skupina má své specifika proto klade velký důraz na přístup sociálního pracovníka. (Novotná, dle Urban, 2018, s. 6)</w:t>
      </w:r>
      <w:r>
        <w:rPr>
          <w:rFonts w:ascii="Times New Roman" w:eastAsia="RealTextPro-Semilight" w:hAnsi="Times New Roman"/>
          <w:sz w:val="24"/>
          <w:szCs w:val="24"/>
        </w:rPr>
        <w:t xml:space="preserve"> </w:t>
      </w:r>
      <w:r w:rsidRPr="00015ED4">
        <w:rPr>
          <w:rFonts w:ascii="Times New Roman" w:eastAsia="RealTextPro-Semilight" w:hAnsi="Times New Roman"/>
          <w:sz w:val="24"/>
          <w:szCs w:val="24"/>
        </w:rPr>
        <w:t>S</w:t>
      </w:r>
      <w:r w:rsidRPr="00015ED4">
        <w:rPr>
          <w:rFonts w:ascii="Times New Roman" w:hAnsi="Times New Roman"/>
          <w:sz w:val="24"/>
          <w:szCs w:val="24"/>
        </w:rPr>
        <w:t>ociální</w:t>
      </w:r>
      <w:r>
        <w:rPr>
          <w:rFonts w:ascii="Times New Roman" w:hAnsi="Times New Roman"/>
          <w:sz w:val="24"/>
          <w:szCs w:val="24"/>
        </w:rPr>
        <w:t xml:space="preserve"> pracovník </w:t>
      </w:r>
      <w:r w:rsidRPr="00015ED4">
        <w:rPr>
          <w:rFonts w:ascii="Times New Roman" w:hAnsi="Times New Roman"/>
          <w:sz w:val="24"/>
          <w:szCs w:val="24"/>
        </w:rPr>
        <w:t xml:space="preserve">by měl pracovat v týmu zkušených spolupracovníků, neboť individuální práce je zde velmi riziková a to v rámci bezpečí jak sociálních pracovníků, tak i sexuálních pracovnic. Důležité je zajištění kvalitního poradenství </w:t>
      </w:r>
      <w:r w:rsidRPr="00015ED4">
        <w:rPr>
          <w:rFonts w:ascii="Times New Roman" w:hAnsi="Times New Roman"/>
          <w:sz w:val="24"/>
          <w:szCs w:val="24"/>
        </w:rPr>
        <w:lastRenderedPageBreak/>
        <w:t>a kontaktů na organizace, které mohou na resocializaci klienta participovat. Úspešnost pak závisí na tom, zda sociální pracovník dokáže těmto klientům pomoci při hledání zaměstnání a vhodného bydlení. Minimálním cílem sociální práce je zde zajištění co nejvhodnější postavení, ochrana zdraví a maximální participace těchto oso</w:t>
      </w:r>
      <w:r>
        <w:rPr>
          <w:rFonts w:ascii="Times New Roman" w:hAnsi="Times New Roman"/>
          <w:sz w:val="24"/>
          <w:szCs w:val="24"/>
        </w:rPr>
        <w:t>b na výdělku získaném prostitucí</w:t>
      </w:r>
      <w:r w:rsidRPr="00015ED4">
        <w:rPr>
          <w:rFonts w:ascii="Times New Roman" w:hAnsi="Times New Roman"/>
          <w:sz w:val="24"/>
          <w:szCs w:val="24"/>
        </w:rPr>
        <w:t>. (Tichý, 2007, s. 57)</w:t>
      </w:r>
    </w:p>
    <w:p w:rsidR="00743A22" w:rsidRPr="00F90B86" w:rsidRDefault="00743A22" w:rsidP="00F90B86">
      <w:pPr>
        <w:spacing w:line="360" w:lineRule="auto"/>
        <w:ind w:firstLine="709"/>
        <w:jc w:val="both"/>
        <w:rPr>
          <w:rFonts w:ascii="Times New Roman" w:eastAsia="RealTextPro-Semilight" w:hAnsi="Times New Roman"/>
          <w:sz w:val="24"/>
          <w:szCs w:val="24"/>
        </w:rPr>
      </w:pPr>
    </w:p>
    <w:p w:rsidR="009D461B" w:rsidRDefault="00395586" w:rsidP="00395586">
      <w:pPr>
        <w:pStyle w:val="Nadpis2"/>
      </w:pPr>
      <w:bookmarkStart w:id="90" w:name="_Toc75206141"/>
      <w:bookmarkStart w:id="91" w:name="_Toc75291004"/>
      <w:r>
        <w:t xml:space="preserve">6.2 </w:t>
      </w:r>
      <w:r w:rsidR="009D461B" w:rsidRPr="00C36D7A">
        <w:t>Vybrané přístupy v rámci sociální práce</w:t>
      </w:r>
      <w:bookmarkEnd w:id="90"/>
      <w:bookmarkEnd w:id="91"/>
    </w:p>
    <w:p w:rsidR="0018659E" w:rsidRDefault="00743A22" w:rsidP="0018659E">
      <w:pPr>
        <w:spacing w:line="360" w:lineRule="auto"/>
        <w:ind w:firstLine="709"/>
        <w:jc w:val="both"/>
        <w:rPr>
          <w:color w:val="000000"/>
          <w:sz w:val="27"/>
          <w:szCs w:val="27"/>
          <w:shd w:val="clear" w:color="auto" w:fill="FFFFFF"/>
        </w:rPr>
      </w:pPr>
      <w:r>
        <w:rPr>
          <w:rFonts w:ascii="Times New Roman" w:hAnsi="Times New Roman"/>
          <w:sz w:val="24"/>
          <w:szCs w:val="23"/>
        </w:rPr>
        <w:t xml:space="preserve">Na sociální práci se sexuálními pracovnicemi </w:t>
      </w:r>
      <w:r w:rsidR="001C3F0A" w:rsidRPr="001C3F0A">
        <w:rPr>
          <w:rFonts w:ascii="Times New Roman" w:hAnsi="Times New Roman"/>
          <w:sz w:val="24"/>
          <w:szCs w:val="23"/>
        </w:rPr>
        <w:t>lze pohlížet na základě dvou</w:t>
      </w:r>
      <w:r w:rsidR="001C3F0A">
        <w:rPr>
          <w:rFonts w:ascii="Times New Roman" w:hAnsi="Times New Roman"/>
          <w:sz w:val="24"/>
          <w:szCs w:val="23"/>
        </w:rPr>
        <w:t xml:space="preserve"> základních</w:t>
      </w:r>
      <w:r w:rsidR="007C0084">
        <w:rPr>
          <w:rFonts w:ascii="Times New Roman" w:hAnsi="Times New Roman"/>
          <w:sz w:val="24"/>
          <w:szCs w:val="23"/>
        </w:rPr>
        <w:t xml:space="preserve"> přístupů, které se v praxi používají nejčastěji.</w:t>
      </w:r>
      <w:r w:rsidR="001C3F0A" w:rsidRPr="001C3F0A">
        <w:rPr>
          <w:rFonts w:ascii="Times New Roman" w:hAnsi="Times New Roman"/>
          <w:sz w:val="24"/>
          <w:szCs w:val="23"/>
        </w:rPr>
        <w:t xml:space="preserve"> Sociální pracovníci se zaměřují jednak na zmírňování škod (</w:t>
      </w:r>
      <w:proofErr w:type="spellStart"/>
      <w:r w:rsidR="001C3F0A" w:rsidRPr="001C3F0A">
        <w:rPr>
          <w:rFonts w:ascii="Times New Roman" w:hAnsi="Times New Roman"/>
          <w:i/>
          <w:sz w:val="24"/>
          <w:szCs w:val="23"/>
        </w:rPr>
        <w:t>Harm</w:t>
      </w:r>
      <w:proofErr w:type="spellEnd"/>
      <w:r w:rsidR="001C3F0A" w:rsidRPr="001C3F0A">
        <w:rPr>
          <w:rFonts w:ascii="Times New Roman" w:hAnsi="Times New Roman"/>
          <w:i/>
          <w:sz w:val="24"/>
          <w:szCs w:val="23"/>
        </w:rPr>
        <w:t xml:space="preserve"> </w:t>
      </w:r>
      <w:proofErr w:type="spellStart"/>
      <w:r w:rsidR="001C3F0A" w:rsidRPr="001C3F0A">
        <w:rPr>
          <w:rFonts w:ascii="Times New Roman" w:hAnsi="Times New Roman"/>
          <w:i/>
          <w:sz w:val="24"/>
          <w:szCs w:val="23"/>
        </w:rPr>
        <w:t>reduction</w:t>
      </w:r>
      <w:proofErr w:type="spellEnd"/>
      <w:r w:rsidR="001C3F0A" w:rsidRPr="001C3F0A">
        <w:rPr>
          <w:rFonts w:ascii="Times New Roman" w:hAnsi="Times New Roman"/>
          <w:i/>
          <w:sz w:val="24"/>
          <w:szCs w:val="23"/>
        </w:rPr>
        <w:t>)</w:t>
      </w:r>
      <w:r w:rsidR="001C3F0A" w:rsidRPr="001C3F0A">
        <w:rPr>
          <w:rFonts w:ascii="Times New Roman" w:hAnsi="Times New Roman"/>
          <w:sz w:val="24"/>
          <w:szCs w:val="23"/>
        </w:rPr>
        <w:t xml:space="preserve"> a jednak na resocializaci</w:t>
      </w:r>
      <w:r w:rsidR="007C0084">
        <w:rPr>
          <w:rFonts w:ascii="Times New Roman" w:hAnsi="Times New Roman"/>
          <w:sz w:val="24"/>
          <w:szCs w:val="23"/>
        </w:rPr>
        <w:t>.</w:t>
      </w:r>
      <w:r w:rsidR="001C3F0A" w:rsidRPr="001C3F0A">
        <w:rPr>
          <w:rFonts w:ascii="Times New Roman" w:hAnsi="Times New Roman"/>
          <w:sz w:val="24"/>
          <w:szCs w:val="23"/>
        </w:rPr>
        <w:t xml:space="preserve"> (Malin</w:t>
      </w:r>
      <w:bookmarkStart w:id="92" w:name="_Toc75206142"/>
      <w:r w:rsidR="007C0084">
        <w:rPr>
          <w:rFonts w:ascii="Times New Roman" w:hAnsi="Times New Roman"/>
          <w:sz w:val="24"/>
          <w:szCs w:val="23"/>
        </w:rPr>
        <w:t xml:space="preserve">ová dle Matoušek, 2010, s. 259) </w:t>
      </w:r>
      <w:r w:rsidR="0018659E" w:rsidRPr="007C0084">
        <w:rPr>
          <w:rFonts w:ascii="Times New Roman" w:hAnsi="Times New Roman"/>
          <w:color w:val="000000"/>
          <w:sz w:val="24"/>
          <w:szCs w:val="27"/>
          <w:shd w:val="clear" w:color="auto" w:fill="FFFFFF"/>
        </w:rPr>
        <w:t xml:space="preserve">Jako vhodný teoretický přístup pro práci s cílovou skupinou se nabízí </w:t>
      </w:r>
      <w:r w:rsidR="007E3D30">
        <w:rPr>
          <w:rFonts w:ascii="Times New Roman" w:hAnsi="Times New Roman"/>
          <w:color w:val="000000"/>
          <w:sz w:val="24"/>
          <w:szCs w:val="27"/>
          <w:shd w:val="clear" w:color="auto" w:fill="FFFFFF"/>
        </w:rPr>
        <w:t>humanistický</w:t>
      </w:r>
      <w:r w:rsidR="0018659E" w:rsidRPr="007C0084">
        <w:rPr>
          <w:rFonts w:ascii="Times New Roman" w:hAnsi="Times New Roman"/>
          <w:color w:val="000000"/>
          <w:sz w:val="24"/>
          <w:szCs w:val="27"/>
          <w:shd w:val="clear" w:color="auto" w:fill="FFFFFF"/>
        </w:rPr>
        <w:t xml:space="preserve"> přístup, ze kterého vychází</w:t>
      </w:r>
      <w:r w:rsidR="007C0084">
        <w:rPr>
          <w:rFonts w:ascii="Times New Roman" w:hAnsi="Times New Roman"/>
          <w:color w:val="000000"/>
          <w:sz w:val="24"/>
          <w:szCs w:val="27"/>
          <w:shd w:val="clear" w:color="auto" w:fill="FFFFFF"/>
        </w:rPr>
        <w:t xml:space="preserve"> a</w:t>
      </w:r>
      <w:r w:rsidR="0018659E" w:rsidRPr="007C0084">
        <w:rPr>
          <w:rFonts w:ascii="Times New Roman" w:hAnsi="Times New Roman"/>
          <w:color w:val="000000"/>
          <w:sz w:val="24"/>
          <w:szCs w:val="27"/>
          <w:shd w:val="clear" w:color="auto" w:fill="FFFFFF"/>
        </w:rPr>
        <w:t xml:space="preserve"> dále </w:t>
      </w:r>
      <w:r w:rsidR="007C0084">
        <w:rPr>
          <w:rFonts w:ascii="Times New Roman" w:hAnsi="Times New Roman"/>
          <w:color w:val="000000"/>
          <w:sz w:val="24"/>
          <w:szCs w:val="27"/>
          <w:shd w:val="clear" w:color="auto" w:fill="FFFFFF"/>
        </w:rPr>
        <w:t>je podrobněji popsána metoda motivačních rozhovorů.</w:t>
      </w:r>
    </w:p>
    <w:p w:rsidR="009D461B" w:rsidRPr="0018659E" w:rsidRDefault="0018659E" w:rsidP="00E81796">
      <w:pPr>
        <w:pStyle w:val="Nadpis3"/>
        <w:numPr>
          <w:ilvl w:val="2"/>
          <w:numId w:val="40"/>
        </w:numPr>
        <w:rPr>
          <w:rFonts w:ascii="Times New Roman" w:hAnsi="Times New Roman"/>
          <w:b/>
          <w:sz w:val="24"/>
        </w:rPr>
      </w:pPr>
      <w:bookmarkStart w:id="93" w:name="_Toc75291005"/>
      <w:r w:rsidRPr="0018659E">
        <w:rPr>
          <w:rFonts w:ascii="Times New Roman" w:hAnsi="Times New Roman"/>
          <w:b/>
          <w:sz w:val="24"/>
        </w:rPr>
        <w:t xml:space="preserve">Zmírňování </w:t>
      </w:r>
      <w:r w:rsidR="009D461B" w:rsidRPr="0018659E">
        <w:rPr>
          <w:rFonts w:ascii="Times New Roman" w:hAnsi="Times New Roman"/>
          <w:b/>
          <w:sz w:val="24"/>
        </w:rPr>
        <w:t>škod</w:t>
      </w:r>
      <w:bookmarkEnd w:id="92"/>
      <w:bookmarkEnd w:id="93"/>
    </w:p>
    <w:p w:rsidR="009D461B" w:rsidRPr="007C0084" w:rsidRDefault="009D461B" w:rsidP="007C0084">
      <w:pPr>
        <w:autoSpaceDE w:val="0"/>
        <w:spacing w:after="0" w:line="360" w:lineRule="auto"/>
        <w:ind w:firstLine="709"/>
        <w:jc w:val="both"/>
      </w:pPr>
      <w:r w:rsidRPr="00C36D7A">
        <w:rPr>
          <w:rFonts w:ascii="Times New Roman" w:hAnsi="Times New Roman"/>
          <w:sz w:val="24"/>
        </w:rPr>
        <w:t>Zmírňování škod</w:t>
      </w:r>
      <w:bookmarkEnd w:id="88"/>
      <w:bookmarkEnd w:id="89"/>
      <w:r>
        <w:rPr>
          <w:rFonts w:ascii="Times New Roman" w:hAnsi="Times New Roman"/>
          <w:sz w:val="24"/>
        </w:rPr>
        <w:t xml:space="preserve"> neboli </w:t>
      </w:r>
      <w:proofErr w:type="spellStart"/>
      <w:r>
        <w:rPr>
          <w:rFonts w:ascii="Times New Roman" w:hAnsi="Times New Roman"/>
          <w:i/>
          <w:sz w:val="24"/>
        </w:rPr>
        <w:t>harm</w:t>
      </w:r>
      <w:proofErr w:type="spellEnd"/>
      <w:r>
        <w:rPr>
          <w:rFonts w:ascii="Times New Roman" w:hAnsi="Times New Roman"/>
          <w:i/>
          <w:sz w:val="24"/>
        </w:rPr>
        <w:t xml:space="preserve"> </w:t>
      </w:r>
      <w:proofErr w:type="spellStart"/>
      <w:r>
        <w:rPr>
          <w:rFonts w:ascii="Times New Roman" w:hAnsi="Times New Roman"/>
          <w:i/>
          <w:sz w:val="24"/>
        </w:rPr>
        <w:t>reduction</w:t>
      </w:r>
      <w:proofErr w:type="spellEnd"/>
      <w:r>
        <w:rPr>
          <w:rFonts w:ascii="Times New Roman" w:hAnsi="Times New Roman"/>
          <w:sz w:val="24"/>
        </w:rPr>
        <w:t xml:space="preserve"> jsou v širokém slova smyslu </w:t>
      </w:r>
      <w:r>
        <w:rPr>
          <w:rFonts w:ascii="Times New Roman" w:hAnsi="Times New Roman"/>
          <w:i/>
          <w:sz w:val="24"/>
        </w:rPr>
        <w:t>„postupy, které brání prohlubování klientova problému, ale problém neřeší“</w:t>
      </w:r>
      <w:r>
        <w:rPr>
          <w:rFonts w:ascii="Times New Roman" w:hAnsi="Times New Roman"/>
          <w:sz w:val="24"/>
        </w:rPr>
        <w:t xml:space="preserve">. V užším významu se jedná o jednu z možných reakcí na zneužívání návykových látek, která je současně prevencí šíření HIV a hepatitidy typu B a C. (Matoušek, 2003, s. 256) </w:t>
      </w:r>
      <w:proofErr w:type="spellStart"/>
      <w:r>
        <w:rPr>
          <w:rFonts w:ascii="Times New Roman" w:hAnsi="Times New Roman"/>
          <w:i/>
          <w:sz w:val="24"/>
        </w:rPr>
        <w:t>Harm</w:t>
      </w:r>
      <w:proofErr w:type="spellEnd"/>
      <w:r>
        <w:rPr>
          <w:rFonts w:ascii="Times New Roman" w:hAnsi="Times New Roman"/>
          <w:i/>
          <w:sz w:val="24"/>
        </w:rPr>
        <w:t xml:space="preserve"> </w:t>
      </w:r>
      <w:proofErr w:type="spellStart"/>
      <w:r>
        <w:rPr>
          <w:rFonts w:ascii="Times New Roman" w:hAnsi="Times New Roman"/>
          <w:i/>
          <w:sz w:val="24"/>
        </w:rPr>
        <w:t>reduction</w:t>
      </w:r>
      <w:proofErr w:type="spellEnd"/>
      <w:r>
        <w:rPr>
          <w:rFonts w:ascii="Times New Roman" w:hAnsi="Times New Roman"/>
          <w:sz w:val="24"/>
        </w:rPr>
        <w:t xml:space="preserve"> je nejefektivnějším a sociálně nejpřijatelnějším přístupem. V případě prostituce jde o zmírňování negativních důsledků, do kterých zahrnujeme prevenci pohlavně přenosných infekcí, sociálního propadu, kriminality, prevenci, ale i případné zprostředkování léčby závislosti a všestrannou pomoc poskytovanou klientkám při vytváření vlastní rodiny, respektive rodinného zázemí pro jejich dítě nebo děti. (Tichý, 2007, s. 56 – 57)</w:t>
      </w:r>
    </w:p>
    <w:p w:rsidR="009D461B" w:rsidRPr="00745F9E" w:rsidRDefault="009D461B" w:rsidP="00E81796">
      <w:pPr>
        <w:pStyle w:val="Nadpis3"/>
        <w:numPr>
          <w:ilvl w:val="2"/>
          <w:numId w:val="40"/>
        </w:numPr>
        <w:rPr>
          <w:rFonts w:ascii="Times New Roman" w:hAnsi="Times New Roman"/>
          <w:b/>
          <w:sz w:val="24"/>
        </w:rPr>
      </w:pPr>
      <w:bookmarkStart w:id="94" w:name="_Toc75206143"/>
      <w:bookmarkStart w:id="95" w:name="_Toc75291006"/>
      <w:r w:rsidRPr="00745F9E">
        <w:rPr>
          <w:rFonts w:ascii="Times New Roman" w:hAnsi="Times New Roman"/>
          <w:b/>
          <w:sz w:val="24"/>
        </w:rPr>
        <w:t>Resocializace</w:t>
      </w:r>
      <w:bookmarkEnd w:id="94"/>
      <w:bookmarkEnd w:id="95"/>
    </w:p>
    <w:p w:rsidR="009D461B" w:rsidRDefault="009D461B" w:rsidP="007C0084">
      <w:pPr>
        <w:autoSpaceDE w:val="0"/>
        <w:spacing w:after="0" w:line="360" w:lineRule="auto"/>
        <w:ind w:firstLine="709"/>
        <w:jc w:val="both"/>
      </w:pPr>
      <w:r w:rsidRPr="00C36D7A">
        <w:rPr>
          <w:rFonts w:ascii="Times New Roman" w:hAnsi="Times New Roman"/>
          <w:sz w:val="24"/>
          <w:szCs w:val="24"/>
        </w:rPr>
        <w:t>Resocializací</w:t>
      </w:r>
      <w:r>
        <w:rPr>
          <w:rFonts w:ascii="Times New Roman" w:hAnsi="Times New Roman"/>
          <w:sz w:val="24"/>
          <w:szCs w:val="24"/>
        </w:rPr>
        <w:t xml:space="preserve"> se rozumí </w:t>
      </w:r>
      <w:r>
        <w:rPr>
          <w:rFonts w:ascii="Times New Roman" w:hAnsi="Times New Roman"/>
          <w:i/>
          <w:sz w:val="24"/>
          <w:szCs w:val="24"/>
        </w:rPr>
        <w:t>„návrat ke společensky přijatelnému způsobu chování u osob, které se od něj odchýlily“</w:t>
      </w:r>
      <w:r>
        <w:rPr>
          <w:rFonts w:ascii="Times New Roman" w:hAnsi="Times New Roman"/>
          <w:sz w:val="24"/>
          <w:szCs w:val="24"/>
        </w:rPr>
        <w:t>. Neobejde se to beze změn postojů a hodnotové orientace. Efekt resocializačních programů závisí na jejich přiměřenosti a na tom, jak jsou klientem akceptovány. Jen ojediněle do nich klienti vstupují dobrovolně a je důležité, aby je takový program řádně motivoval k akceptování změny. (Matoušek, 2008, s. 174)</w:t>
      </w:r>
      <w:r>
        <w:rPr>
          <w:rFonts w:ascii="Times New Roman" w:hAnsi="Times New Roman"/>
          <w:sz w:val="24"/>
        </w:rPr>
        <w:t xml:space="preserve"> Resocializací se rozumí komplexní změna životního stylu klienta. (Šídová a kol., 2013, s. 86)</w:t>
      </w:r>
      <w:r>
        <w:t xml:space="preserve"> </w:t>
      </w:r>
      <w:r>
        <w:rPr>
          <w:rFonts w:ascii="Times New Roman" w:hAnsi="Times New Roman"/>
          <w:sz w:val="24"/>
          <w:szCs w:val="24"/>
        </w:rPr>
        <w:t xml:space="preserve">Resocializace sexuálních pracovnic je zde jeden z pomáhajících přístupu, který sexuálním pracovnicím pomáhá v případě, že se rozhodnou trh placených sexuálních služeb opustit. Existuje řada důvodů, proč se ženy nabízející sexuální služby rozhodnou opustit oblast </w:t>
      </w:r>
      <w:proofErr w:type="spellStart"/>
      <w:r>
        <w:rPr>
          <w:rFonts w:ascii="Times New Roman" w:hAnsi="Times New Roman"/>
          <w:sz w:val="24"/>
          <w:szCs w:val="24"/>
        </w:rPr>
        <w:t>sexbyznysu</w:t>
      </w:r>
      <w:proofErr w:type="spellEnd"/>
      <w:r>
        <w:rPr>
          <w:rFonts w:ascii="Times New Roman" w:hAnsi="Times New Roman"/>
          <w:sz w:val="24"/>
          <w:szCs w:val="24"/>
        </w:rPr>
        <w:t xml:space="preserve">, ale aby </w:t>
      </w:r>
      <w:r>
        <w:rPr>
          <w:rFonts w:ascii="Times New Roman" w:hAnsi="Times New Roman"/>
          <w:sz w:val="24"/>
          <w:szCs w:val="24"/>
        </w:rPr>
        <w:lastRenderedPageBreak/>
        <w:t xml:space="preserve">se mohly řádně resocializovat, je potřeba jim poskytnout pomocnou ruku a podporu v mnoha oblastech. Odchod ze </w:t>
      </w:r>
      <w:proofErr w:type="spellStart"/>
      <w:r>
        <w:rPr>
          <w:rFonts w:ascii="Times New Roman" w:hAnsi="Times New Roman"/>
          <w:sz w:val="24"/>
          <w:szCs w:val="24"/>
        </w:rPr>
        <w:t>sexbyznysu</w:t>
      </w:r>
      <w:proofErr w:type="spellEnd"/>
      <w:r>
        <w:rPr>
          <w:rFonts w:ascii="Times New Roman" w:hAnsi="Times New Roman"/>
          <w:sz w:val="24"/>
          <w:szCs w:val="24"/>
        </w:rPr>
        <w:t xml:space="preserve"> není jednoduchá záležitost. Jedná se o dlouhodobý proces, který musí komplexně reagovat na různé oblasti života sexuální pracovnice, ke kterým řádíme problémy spojené se zaměstnáním, bydlením, nudou nebo financemi. </w:t>
      </w:r>
      <w:r>
        <w:rPr>
          <w:rFonts w:ascii="Times New Roman" w:hAnsi="Times New Roman"/>
          <w:sz w:val="24"/>
        </w:rPr>
        <w:t>(Kutálková a kol., 2016, s. 86 – 103)</w:t>
      </w:r>
    </w:p>
    <w:p w:rsidR="009D461B" w:rsidRPr="00FD02BE" w:rsidRDefault="0067366D" w:rsidP="00E81796">
      <w:pPr>
        <w:pStyle w:val="Nadpis3"/>
        <w:numPr>
          <w:ilvl w:val="2"/>
          <w:numId w:val="40"/>
        </w:numPr>
        <w:rPr>
          <w:rFonts w:ascii="Times New Roman" w:hAnsi="Times New Roman"/>
          <w:b/>
          <w:sz w:val="24"/>
        </w:rPr>
      </w:pPr>
      <w:bookmarkStart w:id="96" w:name="_Toc68000210"/>
      <w:bookmarkStart w:id="97" w:name="_Toc69401111"/>
      <w:bookmarkStart w:id="98" w:name="_Toc69418618"/>
      <w:bookmarkStart w:id="99" w:name="_Toc75206144"/>
      <w:bookmarkStart w:id="100" w:name="_Toc75291007"/>
      <w:r>
        <w:rPr>
          <w:rFonts w:ascii="Times New Roman" w:hAnsi="Times New Roman"/>
          <w:b/>
          <w:sz w:val="24"/>
        </w:rPr>
        <w:t>Humani</w:t>
      </w:r>
      <w:r w:rsidR="007E3D30">
        <w:rPr>
          <w:rFonts w:ascii="Times New Roman" w:hAnsi="Times New Roman"/>
          <w:b/>
          <w:sz w:val="24"/>
        </w:rPr>
        <w:t>s</w:t>
      </w:r>
      <w:r>
        <w:rPr>
          <w:rFonts w:ascii="Times New Roman" w:hAnsi="Times New Roman"/>
          <w:b/>
          <w:sz w:val="24"/>
        </w:rPr>
        <w:t>t</w:t>
      </w:r>
      <w:r w:rsidR="007E3D30">
        <w:rPr>
          <w:rFonts w:ascii="Times New Roman" w:hAnsi="Times New Roman"/>
          <w:b/>
          <w:sz w:val="24"/>
        </w:rPr>
        <w:t>ická</w:t>
      </w:r>
      <w:r w:rsidR="009D461B" w:rsidRPr="00FD02BE">
        <w:rPr>
          <w:rFonts w:ascii="Times New Roman" w:hAnsi="Times New Roman"/>
          <w:b/>
          <w:sz w:val="24"/>
        </w:rPr>
        <w:t xml:space="preserve"> teorie - přístup orientovaný na člověka</w:t>
      </w:r>
      <w:bookmarkEnd w:id="96"/>
      <w:bookmarkEnd w:id="97"/>
      <w:bookmarkEnd w:id="98"/>
      <w:bookmarkEnd w:id="99"/>
      <w:bookmarkEnd w:id="100"/>
    </w:p>
    <w:p w:rsidR="009D461B" w:rsidRDefault="009D461B" w:rsidP="009D461B">
      <w:pPr>
        <w:spacing w:line="360" w:lineRule="auto"/>
        <w:ind w:firstLine="709"/>
        <w:jc w:val="both"/>
        <w:rPr>
          <w:rFonts w:ascii="Times New Roman" w:hAnsi="Times New Roman"/>
          <w:sz w:val="24"/>
          <w:lang w:eastAsia="cs-CZ"/>
        </w:rPr>
      </w:pPr>
      <w:r>
        <w:rPr>
          <w:rFonts w:ascii="Times New Roman" w:hAnsi="Times New Roman"/>
          <w:sz w:val="24"/>
          <w:lang w:eastAsia="cs-CZ"/>
        </w:rPr>
        <w:t xml:space="preserve">Vzhledem k projektové části je vhodné uvést také podkapitolu o humanistické teorii od Carl. R. </w:t>
      </w:r>
      <w:proofErr w:type="spellStart"/>
      <w:r>
        <w:rPr>
          <w:rFonts w:ascii="Times New Roman" w:hAnsi="Times New Roman"/>
          <w:sz w:val="24"/>
          <w:lang w:eastAsia="cs-CZ"/>
        </w:rPr>
        <w:t>Rogerse</w:t>
      </w:r>
      <w:proofErr w:type="spellEnd"/>
      <w:r>
        <w:rPr>
          <w:rFonts w:ascii="Times New Roman" w:hAnsi="Times New Roman"/>
          <w:sz w:val="24"/>
          <w:lang w:eastAsia="cs-CZ"/>
        </w:rPr>
        <w:t>, kterou můžeme využít při práci s cílovou skupinou během projektu. V této teorii se totiž klade důraz na tři základní postoje, které jsou velmi důležité pro osobnostní růst každého člověka. Projekt se bude mimo jiné také zaměřovat i na osobnostní růst sexuálních pracovnic.</w:t>
      </w:r>
    </w:p>
    <w:p w:rsidR="009D461B" w:rsidRDefault="009D461B" w:rsidP="009D461B">
      <w:pPr>
        <w:spacing w:line="360" w:lineRule="auto"/>
        <w:ind w:firstLine="709"/>
        <w:jc w:val="both"/>
      </w:pPr>
      <w:r>
        <w:rPr>
          <w:rFonts w:ascii="Times New Roman" w:hAnsi="Times New Roman"/>
          <w:sz w:val="24"/>
        </w:rPr>
        <w:t>Carl.</w:t>
      </w:r>
      <w:r w:rsidR="00833A88">
        <w:rPr>
          <w:rFonts w:ascii="Times New Roman" w:hAnsi="Times New Roman"/>
          <w:sz w:val="24"/>
        </w:rPr>
        <w:t xml:space="preserve"> </w:t>
      </w:r>
      <w:r>
        <w:rPr>
          <w:rFonts w:ascii="Times New Roman" w:hAnsi="Times New Roman"/>
          <w:sz w:val="24"/>
        </w:rPr>
        <w:t>R.</w:t>
      </w:r>
      <w:r w:rsidR="00833A88">
        <w:rPr>
          <w:rFonts w:ascii="Times New Roman" w:hAnsi="Times New Roman"/>
          <w:sz w:val="24"/>
        </w:rPr>
        <w:t xml:space="preserve"> </w:t>
      </w:r>
      <w:proofErr w:type="spellStart"/>
      <w:r>
        <w:rPr>
          <w:rFonts w:ascii="Times New Roman" w:hAnsi="Times New Roman"/>
          <w:sz w:val="24"/>
        </w:rPr>
        <w:t>Rogers</w:t>
      </w:r>
      <w:proofErr w:type="spellEnd"/>
      <w:r>
        <w:rPr>
          <w:rFonts w:ascii="Times New Roman" w:hAnsi="Times New Roman"/>
          <w:sz w:val="24"/>
        </w:rPr>
        <w:t xml:space="preserve"> je pravděpodobně nejvýznamnější humanistický autor, který ovlivnil sociální práci. (Navrátil, 2001, s. 50) </w:t>
      </w:r>
      <w:r>
        <w:rPr>
          <w:rFonts w:ascii="Times New Roman" w:hAnsi="Times New Roman"/>
          <w:i/>
          <w:sz w:val="24"/>
        </w:rPr>
        <w:t>„Tento terapeutický směr je použitelný ve všech mezilidských vztazích, ve kterých se usiluje o zdravý psychologický růst individua“</w:t>
      </w:r>
      <w:r>
        <w:rPr>
          <w:rFonts w:ascii="Times New Roman" w:hAnsi="Times New Roman"/>
          <w:sz w:val="24"/>
        </w:rPr>
        <w:t>. (Nykl, 2004, s. 19)</w:t>
      </w:r>
      <w:r>
        <w:t xml:space="preserve"> </w:t>
      </w:r>
      <w:r>
        <w:rPr>
          <w:rFonts w:ascii="Times New Roman" w:hAnsi="Times New Roman"/>
          <w:sz w:val="24"/>
        </w:rPr>
        <w:t xml:space="preserve">Základem směru je určitý obraz člověka. </w:t>
      </w:r>
      <w:proofErr w:type="spellStart"/>
      <w:r>
        <w:rPr>
          <w:rFonts w:ascii="Times New Roman" w:hAnsi="Times New Roman"/>
          <w:sz w:val="24"/>
        </w:rPr>
        <w:t>Rogers</w:t>
      </w:r>
      <w:proofErr w:type="spellEnd"/>
      <w:r>
        <w:rPr>
          <w:rFonts w:ascii="Times New Roman" w:hAnsi="Times New Roman"/>
          <w:sz w:val="24"/>
        </w:rPr>
        <w:t xml:space="preserve"> je přesvědčen, že lidská podstata je důvěryhodná a konstruktivní, tvořivá, sociální a zaměřená na růst, což je v jeho směru podloženo třemi základními postoji. Mezi tyto tři základní postoje patří akceptace neboli bezvýhradné přijetí, empatie neboli porozumění vcítěním a opravdovost. Růst či změna jsou pravděpodobné, pokud se terapeut zajímá o pozitivní akceptující postoj k tomu, čím klient v okamžiku je. Tento postoj dává klientovi jistotu, že se může oddat pocitu, který ho v okamžiku naplňuje (hněv, stres, zlost, láska, apod.). Porozumění cítěním znamená, že terapeut přesně cítí s klientem a toto cítění vůči klientovi projevuje, nejedná se pouze o vědomé, klientem vyjádřené obsahy, ale i o obsahy, které se mohou nacházet těsně za hranicí klientova vědomí. (Nykl, 2004, s. 32 - 37) Terapeut se vlastně snaží chápat a vnímat klientovu situaci „jeho očima“. (Navrátil, 2001, s. 50) Opravdovost zde</w:t>
      </w:r>
      <w:r>
        <w:rPr>
          <w:rFonts w:ascii="Times New Roman" w:hAnsi="Times New Roman"/>
          <w:b/>
          <w:sz w:val="24"/>
        </w:rPr>
        <w:t xml:space="preserve"> </w:t>
      </w:r>
      <w:r>
        <w:rPr>
          <w:rFonts w:ascii="Times New Roman" w:hAnsi="Times New Roman"/>
          <w:sz w:val="24"/>
        </w:rPr>
        <w:t>znamená, že se jedinec neskrývá pod žádnou maskou nebo fasádou, že je schopen vnímat své pocity a opravdově je symbolizovat – být „sám sebou“. (</w:t>
      </w:r>
      <w:proofErr w:type="spellStart"/>
      <w:r>
        <w:rPr>
          <w:rFonts w:ascii="Times New Roman" w:hAnsi="Times New Roman"/>
          <w:sz w:val="24"/>
        </w:rPr>
        <w:t>Rogers</w:t>
      </w:r>
      <w:proofErr w:type="spellEnd"/>
      <w:r>
        <w:rPr>
          <w:rFonts w:ascii="Times New Roman" w:hAnsi="Times New Roman"/>
          <w:sz w:val="24"/>
        </w:rPr>
        <w:t>, dle Nykl, 2004, s. 40) Nejde o použití určité techniky, ale o sdílení vztahu (Navrátil, 2001, s. 50).</w:t>
      </w:r>
      <w:r>
        <w:t xml:space="preserve"> </w:t>
      </w:r>
      <w:r>
        <w:rPr>
          <w:rFonts w:ascii="Times New Roman" w:hAnsi="Times New Roman"/>
          <w:sz w:val="24"/>
        </w:rPr>
        <w:t xml:space="preserve">Tyto postoje se mění a vyvíjí, pro svůj rozvoj potřebují dostatečné klima. Člověk je tak v procesu neustálého vývoje a je pojat s vrozenou schopností vyvíjet se směrem k vyšší zralosti a funkcionalitě. Mluví o schopnosti sebeaktualizace, která přiřazuje sebe zodpovědnost, sebe určení a sebe tvoření. V podstatě se jedná o aktualizaci, růst a diferencování </w:t>
      </w:r>
      <w:proofErr w:type="spellStart"/>
      <w:r>
        <w:rPr>
          <w:rFonts w:ascii="Times New Roman" w:hAnsi="Times New Roman"/>
          <w:i/>
          <w:sz w:val="24"/>
        </w:rPr>
        <w:t>self</w:t>
      </w:r>
      <w:proofErr w:type="spellEnd"/>
      <w:r>
        <w:rPr>
          <w:rFonts w:ascii="Times New Roman" w:hAnsi="Times New Roman"/>
          <w:sz w:val="24"/>
        </w:rPr>
        <w:t xml:space="preserve"> na základě zkušeností. Terapeutický vztah je pouze jedním ze vztahů, kde je cílem růst osobnosti</w:t>
      </w:r>
      <w:r>
        <w:rPr>
          <w:rFonts w:ascii="Times New Roman" w:hAnsi="Times New Roman"/>
          <w:sz w:val="24"/>
          <w:szCs w:val="24"/>
        </w:rPr>
        <w:t>. (Nykl, 2004, s. 32 - 33)</w:t>
      </w:r>
    </w:p>
    <w:p w:rsidR="00955FEF" w:rsidRDefault="009D461B" w:rsidP="00955FEF">
      <w:pPr>
        <w:spacing w:line="360" w:lineRule="auto"/>
        <w:ind w:firstLine="709"/>
        <w:jc w:val="both"/>
        <w:rPr>
          <w:rFonts w:ascii="Times New Roman" w:hAnsi="Times New Roman"/>
          <w:sz w:val="24"/>
        </w:rPr>
      </w:pPr>
      <w:r>
        <w:rPr>
          <w:rFonts w:ascii="Times New Roman" w:hAnsi="Times New Roman"/>
          <w:sz w:val="24"/>
        </w:rPr>
        <w:lastRenderedPageBreak/>
        <w:t>Přístup by měl být nedirektivní a nehodnotící</w:t>
      </w:r>
      <w:r>
        <w:rPr>
          <w:rFonts w:ascii="Times New Roman" w:hAnsi="Times New Roman"/>
          <w:b/>
          <w:sz w:val="24"/>
        </w:rPr>
        <w:t xml:space="preserve">, </w:t>
      </w:r>
      <w:r>
        <w:rPr>
          <w:rFonts w:ascii="Times New Roman" w:hAnsi="Times New Roman"/>
          <w:sz w:val="24"/>
        </w:rPr>
        <w:t xml:space="preserve">jeho součástí má být aktivní naslouchání a autentické přátelství. Sociální pracovník má usilovat o opravdovost, vřelost, upřímnost, respekt, akceptaci a empatické porozumění. Vedle těchto vlastností přisuzoval </w:t>
      </w:r>
      <w:proofErr w:type="spellStart"/>
      <w:r>
        <w:rPr>
          <w:rFonts w:ascii="Times New Roman" w:hAnsi="Times New Roman"/>
          <w:sz w:val="24"/>
        </w:rPr>
        <w:t>Rogers</w:t>
      </w:r>
      <w:proofErr w:type="spellEnd"/>
      <w:r>
        <w:rPr>
          <w:rFonts w:ascii="Times New Roman" w:hAnsi="Times New Roman"/>
          <w:sz w:val="24"/>
        </w:rPr>
        <w:t xml:space="preserve"> (dle Navrátil, 2001, s. 50 – 51) lidskému bytí také principiální svobodu, která má podle něj velký terapeutický efekt. Podle </w:t>
      </w:r>
      <w:proofErr w:type="spellStart"/>
      <w:r>
        <w:rPr>
          <w:rFonts w:ascii="Times New Roman" w:hAnsi="Times New Roman"/>
          <w:sz w:val="24"/>
        </w:rPr>
        <w:t>Rogerse</w:t>
      </w:r>
      <w:proofErr w:type="spellEnd"/>
      <w:r>
        <w:rPr>
          <w:rFonts w:ascii="Times New Roman" w:hAnsi="Times New Roman"/>
          <w:sz w:val="24"/>
        </w:rPr>
        <w:t xml:space="preserve"> (dle Navrátil, 2001, s. 51) všichni lidé mají tendenci k sebeaktualizaci. Podstatou je snaha uchovat a rozvíjet vlastní existenci. Uskutečňuje se na základě naplňování různých potřeb (potřeba jistoty, bezpečí, uznání apod.), a je podstatou lidské motivace. Vztah člověka k sobě samému, který se označuje sebepojetí,</w:t>
      </w:r>
      <w:r>
        <w:rPr>
          <w:rFonts w:ascii="Times New Roman" w:hAnsi="Times New Roman"/>
          <w:i/>
          <w:sz w:val="24"/>
        </w:rPr>
        <w:t xml:space="preserve"> </w:t>
      </w:r>
      <w:r>
        <w:rPr>
          <w:rFonts w:ascii="Times New Roman" w:hAnsi="Times New Roman"/>
          <w:sz w:val="24"/>
        </w:rPr>
        <w:t>má</w:t>
      </w:r>
      <w:r>
        <w:rPr>
          <w:rFonts w:ascii="Times New Roman" w:hAnsi="Times New Roman"/>
          <w:i/>
          <w:sz w:val="24"/>
        </w:rPr>
        <w:t xml:space="preserve"> </w:t>
      </w:r>
      <w:r>
        <w:rPr>
          <w:rFonts w:ascii="Times New Roman" w:hAnsi="Times New Roman"/>
          <w:sz w:val="24"/>
        </w:rPr>
        <w:t xml:space="preserve">také důležitý význam. Ve velké míře je ovlivněn rodičovskou výchovou, kdy pro utvoření pozitivního sebepojetí dítěte je nezbytná bezpodmínečná akceptace. Dítě, které vyrůstá v lásce bez podmínek, se učí přijímat všechny své prožitky jako součást svého já. Pokud se výchovný vztah vyznačuje slovy jako </w:t>
      </w:r>
      <w:r>
        <w:rPr>
          <w:rFonts w:ascii="Times New Roman" w:hAnsi="Times New Roman"/>
          <w:i/>
          <w:sz w:val="24"/>
        </w:rPr>
        <w:t>„budu tě mít rád, když … „</w:t>
      </w:r>
      <w:r>
        <w:rPr>
          <w:rFonts w:ascii="Times New Roman" w:hAnsi="Times New Roman"/>
          <w:sz w:val="24"/>
        </w:rPr>
        <w:t xml:space="preserve"> dítě se musí chovat, jako by určité prožitky neexistovaly, a to je základem pro negativní sebepojetí. </w:t>
      </w:r>
    </w:p>
    <w:p w:rsidR="009D461B" w:rsidRPr="00FB441A" w:rsidRDefault="00395586" w:rsidP="00745F9E">
      <w:pPr>
        <w:pStyle w:val="Nadpis4"/>
        <w:rPr>
          <w:rFonts w:ascii="Times New Roman" w:hAnsi="Times New Roman"/>
          <w:b/>
          <w:sz w:val="24"/>
          <w:szCs w:val="24"/>
        </w:rPr>
      </w:pPr>
      <w:r>
        <w:rPr>
          <w:rFonts w:ascii="Times New Roman" w:hAnsi="Times New Roman"/>
          <w:b/>
          <w:sz w:val="24"/>
          <w:szCs w:val="24"/>
        </w:rPr>
        <w:t>6.</w:t>
      </w:r>
      <w:r w:rsidRPr="00FB441A">
        <w:rPr>
          <w:rFonts w:ascii="Times New Roman" w:hAnsi="Times New Roman"/>
          <w:b/>
          <w:sz w:val="24"/>
          <w:szCs w:val="24"/>
        </w:rPr>
        <w:t xml:space="preserve">2.3.1 </w:t>
      </w:r>
      <w:r w:rsidR="00EB3DA3" w:rsidRPr="00FB441A">
        <w:rPr>
          <w:rFonts w:ascii="Times New Roman" w:hAnsi="Times New Roman"/>
          <w:b/>
          <w:sz w:val="24"/>
          <w:szCs w:val="24"/>
        </w:rPr>
        <w:t>Motivační rozhovory</w:t>
      </w:r>
    </w:p>
    <w:p w:rsidR="00BD4A69" w:rsidRPr="001C3F0A" w:rsidRDefault="00955FEF" w:rsidP="007C0084">
      <w:pPr>
        <w:pStyle w:val="Normlnweb"/>
        <w:shd w:val="clear" w:color="auto" w:fill="FFFFFF"/>
        <w:spacing w:before="0" w:after="384" w:line="360" w:lineRule="auto"/>
        <w:ind w:firstLine="709"/>
        <w:jc w:val="both"/>
        <w:textAlignment w:val="baseline"/>
        <w:rPr>
          <w:color w:val="000000"/>
          <w:szCs w:val="26"/>
        </w:rPr>
      </w:pPr>
      <w:r w:rsidRPr="00FB441A">
        <w:rPr>
          <w:color w:val="000000"/>
          <w:szCs w:val="26"/>
        </w:rPr>
        <w:t xml:space="preserve">Motivační rozhovory </w:t>
      </w:r>
      <w:r w:rsidR="00EB3DA3" w:rsidRPr="00FB441A">
        <w:rPr>
          <w:color w:val="000000"/>
          <w:szCs w:val="26"/>
        </w:rPr>
        <w:t xml:space="preserve">jsou terapeutickým a komunikačním přístupem zaměřeným na podporu vnitřní motivace lidí při změně chování. </w:t>
      </w:r>
      <w:r w:rsidRPr="00FB441A">
        <w:rPr>
          <w:color w:val="000000"/>
          <w:szCs w:val="26"/>
        </w:rPr>
        <w:t xml:space="preserve"> Využívají </w:t>
      </w:r>
      <w:r w:rsidR="00EB3DA3" w:rsidRPr="00FB441A">
        <w:rPr>
          <w:color w:val="000000"/>
          <w:szCs w:val="26"/>
        </w:rPr>
        <w:t>se v oblasti sociální, zdravotnické, pedagogické, v</w:t>
      </w:r>
      <w:r w:rsidR="00EB4273" w:rsidRPr="00FB441A">
        <w:rPr>
          <w:color w:val="000000"/>
          <w:szCs w:val="26"/>
        </w:rPr>
        <w:t xml:space="preserve"> soudnictví, atd</w:t>
      </w:r>
      <w:r w:rsidR="00FF5920" w:rsidRPr="00FB441A">
        <w:rPr>
          <w:color w:val="000000"/>
          <w:szCs w:val="26"/>
        </w:rPr>
        <w:t xml:space="preserve">. (Motivační rozhovory, online) </w:t>
      </w:r>
      <w:r w:rsidR="00EB4273" w:rsidRPr="00FB441A">
        <w:rPr>
          <w:color w:val="000000"/>
          <w:szCs w:val="26"/>
        </w:rPr>
        <w:t>Nejčastěji se používají k řešení závislostí různého druhu, ale také pro řešení domácího násilí, rizikového sexuálního chování, změně životosprávy a další. (</w:t>
      </w:r>
      <w:r w:rsidR="00FF5920" w:rsidRPr="00FB441A">
        <w:rPr>
          <w:color w:val="000000"/>
          <w:szCs w:val="26"/>
        </w:rPr>
        <w:t xml:space="preserve">Motivační rozhovory, online) </w:t>
      </w:r>
      <w:r w:rsidR="00EB3DA3" w:rsidRPr="00FB441A">
        <w:rPr>
          <w:color w:val="000000"/>
          <w:szCs w:val="26"/>
        </w:rPr>
        <w:t>Motivační rozhovory vycházejí z</w:t>
      </w:r>
      <w:r w:rsidRPr="00FB441A">
        <w:rPr>
          <w:color w:val="000000"/>
          <w:szCs w:val="26"/>
        </w:rPr>
        <w:t xml:space="preserve"> výše uvedeného </w:t>
      </w:r>
      <w:r w:rsidR="00EB3DA3" w:rsidRPr="00FB441A">
        <w:rPr>
          <w:color w:val="000000"/>
          <w:szCs w:val="26"/>
        </w:rPr>
        <w:t xml:space="preserve">přístupu </w:t>
      </w:r>
      <w:r w:rsidR="00743A22" w:rsidRPr="00FB441A">
        <w:rPr>
          <w:color w:val="000000"/>
          <w:szCs w:val="26"/>
        </w:rPr>
        <w:t>orientovaného</w:t>
      </w:r>
      <w:r w:rsidR="00EB3DA3" w:rsidRPr="00FB441A">
        <w:rPr>
          <w:color w:val="000000"/>
          <w:szCs w:val="26"/>
        </w:rPr>
        <w:t xml:space="preserve"> na </w:t>
      </w:r>
      <w:r w:rsidR="00743A22" w:rsidRPr="00FB441A">
        <w:rPr>
          <w:color w:val="000000"/>
          <w:szCs w:val="26"/>
        </w:rPr>
        <w:t>člověka</w:t>
      </w:r>
      <w:r w:rsidR="00EB3DA3" w:rsidRPr="00FB441A">
        <w:rPr>
          <w:color w:val="000000"/>
          <w:szCs w:val="26"/>
        </w:rPr>
        <w:t xml:space="preserve"> a zaměřují se na zkoumání a řešení ambivalence související s procesy změny a rozhodování. Motivace je vnímána jako proměnlivá charakteristika, významně ovlivnitelná pracovníkem jak v pozitivním, tak v negativním směru.</w:t>
      </w:r>
      <w:r w:rsidR="00EB4273" w:rsidRPr="00FB441A">
        <w:rPr>
          <w:color w:val="000000"/>
          <w:szCs w:val="26"/>
        </w:rPr>
        <w:t xml:space="preserve"> Předpokladem k úspěšné práci</w:t>
      </w:r>
      <w:r w:rsidR="00EB3DA3" w:rsidRPr="00FB441A">
        <w:rPr>
          <w:color w:val="000000"/>
          <w:szCs w:val="26"/>
        </w:rPr>
        <w:t xml:space="preserve"> je schopnost empatického naslouchání, porozumění vnitřním motivačním silám klienta, podpora jeho vlastních schopností a respekt k jeho autonomii.</w:t>
      </w:r>
      <w:r w:rsidRPr="00FB441A">
        <w:rPr>
          <w:color w:val="000000"/>
          <w:szCs w:val="26"/>
        </w:rPr>
        <w:t xml:space="preserve"> </w:t>
      </w:r>
      <w:r w:rsidR="00743A22" w:rsidRPr="00FB441A">
        <w:rPr>
          <w:color w:val="000000"/>
          <w:szCs w:val="26"/>
        </w:rPr>
        <w:t>Velmi důležitá je tady</w:t>
      </w:r>
      <w:r w:rsidR="00EB4273" w:rsidRPr="00FB441A">
        <w:rPr>
          <w:color w:val="000000"/>
          <w:szCs w:val="26"/>
        </w:rPr>
        <w:t xml:space="preserve"> spolupráce </w:t>
      </w:r>
      <w:r w:rsidR="00743A22" w:rsidRPr="00FB441A">
        <w:rPr>
          <w:color w:val="000000"/>
          <w:szCs w:val="26"/>
        </w:rPr>
        <w:t>mezi klientem a pomáhajícím pracovníkem</w:t>
      </w:r>
      <w:r w:rsidR="00EB4273" w:rsidRPr="00FB441A">
        <w:rPr>
          <w:color w:val="000000"/>
          <w:szCs w:val="26"/>
        </w:rPr>
        <w:t xml:space="preserve">. </w:t>
      </w:r>
      <w:r w:rsidR="00FF5920" w:rsidRPr="00FB441A">
        <w:rPr>
          <w:color w:val="000000"/>
          <w:szCs w:val="26"/>
        </w:rPr>
        <w:t>(Motivační rozhovory, online)</w:t>
      </w:r>
    </w:p>
    <w:p w:rsidR="009D461B" w:rsidRPr="00745F9E" w:rsidRDefault="00395586" w:rsidP="00395586">
      <w:pPr>
        <w:pStyle w:val="Nadpis2"/>
      </w:pPr>
      <w:bookmarkStart w:id="101" w:name="_Toc75206146"/>
      <w:bookmarkStart w:id="102" w:name="_Toc75291008"/>
      <w:r>
        <w:t xml:space="preserve">6.3 </w:t>
      </w:r>
      <w:r w:rsidR="001F5784">
        <w:t>Vybraná</w:t>
      </w:r>
      <w:r w:rsidR="007E2F73">
        <w:t xml:space="preserve"> sociální</w:t>
      </w:r>
      <w:r w:rsidR="001F5784">
        <w:t xml:space="preserve"> služba</w:t>
      </w:r>
      <w:r w:rsidR="009D461B" w:rsidRPr="00745F9E">
        <w:t xml:space="preserve"> </w:t>
      </w:r>
      <w:bookmarkEnd w:id="101"/>
      <w:r w:rsidR="00BD4A69">
        <w:t>pro sexuální pracovnice</w:t>
      </w:r>
      <w:bookmarkEnd w:id="102"/>
    </w:p>
    <w:p w:rsidR="001C3F0A" w:rsidRPr="00FB441A" w:rsidRDefault="009D461B" w:rsidP="00FB441A">
      <w:pPr>
        <w:autoSpaceDE w:val="0"/>
        <w:spacing w:after="120" w:line="360" w:lineRule="auto"/>
        <w:ind w:firstLine="709"/>
        <w:jc w:val="both"/>
        <w:rPr>
          <w:rFonts w:ascii="Times New Roman" w:hAnsi="Times New Roman"/>
          <w:sz w:val="24"/>
        </w:rPr>
      </w:pPr>
      <w:r w:rsidRPr="007C0084">
        <w:rPr>
          <w:rFonts w:ascii="Times New Roman" w:hAnsi="Times New Roman"/>
          <w:sz w:val="24"/>
        </w:rPr>
        <w:t>Sociální službu můžeme definovat jako „</w:t>
      </w:r>
      <w:r w:rsidRPr="007C0084">
        <w:rPr>
          <w:rFonts w:ascii="Times New Roman" w:hAnsi="Times New Roman"/>
          <w:i/>
          <w:sz w:val="24"/>
        </w:rPr>
        <w:t>vše, co se poskytuje výhody těm, kdo mají problém</w:t>
      </w:r>
      <w:r w:rsidRPr="007C0084">
        <w:rPr>
          <w:rFonts w:ascii="Times New Roman" w:hAnsi="Times New Roman"/>
          <w:sz w:val="24"/>
        </w:rPr>
        <w:t xml:space="preserve">". Naše právní předpisy tak označují činnosti, kdy někdo pro někoho něco činí. (Matoušek, 2003, s. 178) Může jít o poskytnutí sociálního poradenství, materiální pomoci, komplexní pomoci, vytvoření plánu postupu, výzkumu, nebo o poskytnutí určitého úkonu klientovi. Cílovou skupinou může být jedinec, skupina, rodina, nebo komunita. (Matoušek, </w:t>
      </w:r>
      <w:r w:rsidRPr="007C0084">
        <w:rPr>
          <w:rFonts w:ascii="Times New Roman" w:hAnsi="Times New Roman"/>
          <w:sz w:val="24"/>
        </w:rPr>
        <w:lastRenderedPageBreak/>
        <w:t xml:space="preserve">2003, s. 100) Mezi </w:t>
      </w:r>
      <w:r w:rsidR="007C0084" w:rsidRPr="007C0084">
        <w:rPr>
          <w:rFonts w:ascii="Times New Roman" w:hAnsi="Times New Roman"/>
          <w:sz w:val="24"/>
        </w:rPr>
        <w:t xml:space="preserve">vybrané </w:t>
      </w:r>
      <w:r w:rsidR="00DC0356" w:rsidRPr="007C0084">
        <w:rPr>
          <w:rFonts w:ascii="Times New Roman" w:hAnsi="Times New Roman"/>
          <w:sz w:val="24"/>
        </w:rPr>
        <w:t>sociální služb</w:t>
      </w:r>
      <w:r w:rsidR="007C0084" w:rsidRPr="007C0084">
        <w:rPr>
          <w:rFonts w:ascii="Times New Roman" w:hAnsi="Times New Roman"/>
          <w:sz w:val="24"/>
        </w:rPr>
        <w:t>y využívané při práci s cílovou skupinou řadíme sociální poradenství.</w:t>
      </w:r>
    </w:p>
    <w:p w:rsidR="009D461B" w:rsidRPr="00BD4A69" w:rsidRDefault="009D461B" w:rsidP="00E81796">
      <w:pPr>
        <w:pStyle w:val="Nadpis3"/>
        <w:numPr>
          <w:ilvl w:val="2"/>
          <w:numId w:val="38"/>
        </w:numPr>
        <w:rPr>
          <w:rFonts w:ascii="Times New Roman" w:hAnsi="Times New Roman"/>
          <w:b/>
          <w:sz w:val="24"/>
        </w:rPr>
      </w:pPr>
      <w:bookmarkStart w:id="103" w:name="_Toc75206147"/>
      <w:bookmarkStart w:id="104" w:name="_Toc75291009"/>
      <w:r w:rsidRPr="00BD4A69">
        <w:rPr>
          <w:rFonts w:ascii="Times New Roman" w:hAnsi="Times New Roman"/>
          <w:b/>
          <w:sz w:val="24"/>
        </w:rPr>
        <w:t>Sociální poradenství</w:t>
      </w:r>
      <w:bookmarkEnd w:id="103"/>
      <w:bookmarkEnd w:id="104"/>
    </w:p>
    <w:p w:rsidR="009D461B" w:rsidRDefault="009D461B" w:rsidP="009D461B">
      <w:pPr>
        <w:spacing w:after="120" w:line="360" w:lineRule="auto"/>
        <w:ind w:firstLine="709"/>
        <w:jc w:val="both"/>
      </w:pPr>
      <w:r w:rsidRPr="00FC129A">
        <w:rPr>
          <w:rFonts w:ascii="Times New Roman" w:hAnsi="Times New Roman"/>
          <w:sz w:val="24"/>
          <w:szCs w:val="24"/>
        </w:rPr>
        <w:t>Sociální poradenství</w:t>
      </w:r>
      <w:r>
        <w:rPr>
          <w:rFonts w:ascii="Times New Roman" w:hAnsi="Times New Roman"/>
          <w:sz w:val="24"/>
          <w:szCs w:val="24"/>
        </w:rPr>
        <w:t xml:space="preserve"> se podle zákon č. 108/2006 Sb. o sociálních službách dělí na základní a odborné. Obě poradenství poskytují státní i nestátní subjekty sociální pomoci a oba typy se používají i u osob, které poskytují placené sexuální služby. </w:t>
      </w:r>
    </w:p>
    <w:p w:rsidR="00BD4A69" w:rsidRDefault="009D461B" w:rsidP="007E2F73">
      <w:pPr>
        <w:spacing w:line="360" w:lineRule="auto"/>
        <w:ind w:firstLine="709"/>
        <w:jc w:val="both"/>
        <w:rPr>
          <w:rFonts w:ascii="Times New Roman" w:hAnsi="Times New Roman"/>
          <w:color w:val="000000"/>
          <w:sz w:val="24"/>
          <w:szCs w:val="24"/>
        </w:rPr>
      </w:pPr>
      <w:r>
        <w:rPr>
          <w:rStyle w:val="PromnnHTML"/>
          <w:rFonts w:ascii="Times New Roman" w:hAnsi="Times New Roman"/>
          <w:bCs/>
          <w:i w:val="0"/>
          <w:color w:val="000000"/>
          <w:sz w:val="24"/>
          <w:szCs w:val="20"/>
        </w:rPr>
        <w:t>Sociální poradenství poskytuje</w:t>
      </w:r>
      <w:r>
        <w:rPr>
          <w:rFonts w:ascii="Times New Roman" w:hAnsi="Times New Roman"/>
          <w:color w:val="000000"/>
          <w:sz w:val="24"/>
          <w:szCs w:val="20"/>
        </w:rPr>
        <w:t xml:space="preserve"> zprostředkování kontaktu se společenským prostředím, sociálně terapeutické činnosti, a pomoc při uplatňování práv, oprávněných zájmů a při obstarávání osobních záležitostí.</w:t>
      </w:r>
      <w:r>
        <w:rPr>
          <w:color w:val="000000"/>
          <w:sz w:val="24"/>
          <w:szCs w:val="20"/>
        </w:rPr>
        <w:t xml:space="preserve"> </w:t>
      </w:r>
      <w:r>
        <w:rPr>
          <w:rFonts w:ascii="Times New Roman" w:hAnsi="Times New Roman"/>
          <w:color w:val="000000"/>
          <w:sz w:val="24"/>
          <w:szCs w:val="20"/>
        </w:rPr>
        <w:t xml:space="preserve">Základní poradenství se poskytuje osobám potřebné informace přispívající k řešení jejich nepříznivé sociální situace. Toto poradenství je základní činností při poskytování všech druhů sociálních služeb a jejich poskytovatelé jsou vždy povinni tuto činnost zajistit. A odborné poradenství </w:t>
      </w:r>
      <w:r>
        <w:rPr>
          <w:rFonts w:ascii="Times New Roman" w:hAnsi="Times New Roman"/>
          <w:color w:val="000000"/>
          <w:sz w:val="24"/>
          <w:szCs w:val="24"/>
        </w:rPr>
        <w:t>je zaměřeno na potřeby jednotlivých okruhů sociálních skupin.</w:t>
      </w:r>
      <w:r>
        <w:rPr>
          <w:rFonts w:ascii="Times New Roman" w:hAnsi="Times New Roman"/>
          <w:i/>
          <w:color w:val="000000"/>
          <w:sz w:val="24"/>
          <w:szCs w:val="24"/>
        </w:rPr>
        <w:t xml:space="preserve"> </w:t>
      </w:r>
      <w:r>
        <w:rPr>
          <w:rFonts w:ascii="Times New Roman" w:hAnsi="Times New Roman"/>
          <w:color w:val="000000"/>
          <w:sz w:val="24"/>
          <w:szCs w:val="24"/>
        </w:rPr>
        <w:t>(Zákon č. 108/2006 Sb.)</w:t>
      </w:r>
    </w:p>
    <w:p w:rsidR="00BD4A69" w:rsidRDefault="00BD4A69" w:rsidP="00BD4A69">
      <w:pPr>
        <w:spacing w:line="360" w:lineRule="auto"/>
        <w:jc w:val="both"/>
        <w:rPr>
          <w:rFonts w:ascii="Times New Roman" w:hAnsi="Times New Roman"/>
          <w:color w:val="000000"/>
          <w:sz w:val="24"/>
          <w:szCs w:val="24"/>
        </w:rPr>
      </w:pPr>
    </w:p>
    <w:p w:rsidR="00BD4A69" w:rsidRDefault="007E2F73" w:rsidP="00E81796">
      <w:pPr>
        <w:pStyle w:val="Nadpis2"/>
        <w:numPr>
          <w:ilvl w:val="1"/>
          <w:numId w:val="38"/>
        </w:numPr>
      </w:pPr>
      <w:bookmarkStart w:id="105" w:name="_Toc75291010"/>
      <w:r>
        <w:t>Vybrané</w:t>
      </w:r>
      <w:r w:rsidR="00BD4A69">
        <w:t xml:space="preserve"> metody </w:t>
      </w:r>
      <w:r>
        <w:t>v rámci</w:t>
      </w:r>
      <w:r w:rsidR="00BD4A69">
        <w:t xml:space="preserve"> </w:t>
      </w:r>
      <w:r>
        <w:t>sociální práce</w:t>
      </w:r>
      <w:bookmarkEnd w:id="105"/>
      <w:r>
        <w:t xml:space="preserve"> </w:t>
      </w:r>
    </w:p>
    <w:p w:rsidR="009D461B" w:rsidRPr="00833A88" w:rsidRDefault="00FB441A" w:rsidP="00833A88">
      <w:pPr>
        <w:autoSpaceDE w:val="0"/>
        <w:spacing w:after="120" w:line="360" w:lineRule="auto"/>
        <w:ind w:firstLine="709"/>
        <w:jc w:val="both"/>
        <w:rPr>
          <w:rFonts w:ascii="Times New Roman" w:hAnsi="Times New Roman"/>
          <w:b/>
          <w:sz w:val="28"/>
        </w:rPr>
      </w:pPr>
      <w:r w:rsidRPr="007E2F73">
        <w:rPr>
          <w:rFonts w:ascii="Times New Roman" w:hAnsi="Times New Roman"/>
          <w:sz w:val="24"/>
          <w:szCs w:val="23"/>
        </w:rPr>
        <w:t>Tato podkapitola se zabývá metodami práce s</w:t>
      </w:r>
      <w:r w:rsidR="007E2F73" w:rsidRPr="007E2F73">
        <w:rPr>
          <w:rFonts w:ascii="Times New Roman" w:hAnsi="Times New Roman"/>
          <w:sz w:val="24"/>
          <w:szCs w:val="23"/>
        </w:rPr>
        <w:t> </w:t>
      </w:r>
      <w:r w:rsidRPr="007E2F73">
        <w:rPr>
          <w:rFonts w:ascii="Times New Roman" w:hAnsi="Times New Roman"/>
          <w:sz w:val="24"/>
          <w:szCs w:val="23"/>
        </w:rPr>
        <w:t>osobami</w:t>
      </w:r>
      <w:r w:rsidR="007E2F73" w:rsidRPr="007E2F73">
        <w:rPr>
          <w:rFonts w:ascii="Times New Roman" w:hAnsi="Times New Roman"/>
          <w:sz w:val="24"/>
          <w:szCs w:val="23"/>
        </w:rPr>
        <w:t>, které poskytují placené sexuální služby</w:t>
      </w:r>
      <w:r w:rsidRPr="007E2F73">
        <w:rPr>
          <w:rFonts w:ascii="Times New Roman" w:hAnsi="Times New Roman"/>
          <w:sz w:val="24"/>
          <w:szCs w:val="23"/>
        </w:rPr>
        <w:t xml:space="preserve">. Existuje několik metod účinných a </w:t>
      </w:r>
      <w:r w:rsidR="007E2F73" w:rsidRPr="007E2F73">
        <w:rPr>
          <w:rFonts w:ascii="Times New Roman" w:hAnsi="Times New Roman"/>
          <w:sz w:val="24"/>
          <w:szCs w:val="23"/>
        </w:rPr>
        <w:t>užívaných v sociální práci, k</w:t>
      </w:r>
      <w:r w:rsidR="007E2F73">
        <w:rPr>
          <w:rFonts w:ascii="Times New Roman" w:hAnsi="Times New Roman"/>
          <w:sz w:val="24"/>
          <w:szCs w:val="23"/>
        </w:rPr>
        <w:t>teré se dají využít při práci s cílovou skupinou</w:t>
      </w:r>
      <w:r w:rsidRPr="007E2F73">
        <w:rPr>
          <w:rFonts w:ascii="Times New Roman" w:hAnsi="Times New Roman"/>
          <w:sz w:val="24"/>
          <w:szCs w:val="23"/>
        </w:rPr>
        <w:t xml:space="preserve">. </w:t>
      </w:r>
      <w:r w:rsidR="007E2F73" w:rsidRPr="007E2F73">
        <w:rPr>
          <w:rFonts w:ascii="Times New Roman" w:hAnsi="Times New Roman"/>
          <w:sz w:val="24"/>
          <w:szCs w:val="23"/>
        </w:rPr>
        <w:t>Jedná se o</w:t>
      </w:r>
      <w:r w:rsidRPr="007E2F73">
        <w:rPr>
          <w:rFonts w:ascii="Times New Roman" w:hAnsi="Times New Roman"/>
          <w:sz w:val="24"/>
          <w:szCs w:val="23"/>
        </w:rPr>
        <w:t xml:space="preserve"> terénní </w:t>
      </w:r>
      <w:r w:rsidR="007E2F73" w:rsidRPr="007E2F73">
        <w:rPr>
          <w:rFonts w:ascii="Times New Roman" w:hAnsi="Times New Roman"/>
          <w:sz w:val="24"/>
          <w:szCs w:val="23"/>
        </w:rPr>
        <w:t>sociální práci</w:t>
      </w:r>
      <w:r w:rsidRPr="007E2F73">
        <w:rPr>
          <w:rFonts w:ascii="Times New Roman" w:hAnsi="Times New Roman"/>
          <w:sz w:val="24"/>
          <w:szCs w:val="23"/>
        </w:rPr>
        <w:t xml:space="preserve">, </w:t>
      </w:r>
      <w:r w:rsidR="007E2F73" w:rsidRPr="007E2F73">
        <w:rPr>
          <w:rFonts w:ascii="Times New Roman" w:hAnsi="Times New Roman"/>
          <w:sz w:val="24"/>
          <w:szCs w:val="23"/>
        </w:rPr>
        <w:t xml:space="preserve">krizovou intervenci a koučování. </w:t>
      </w:r>
    </w:p>
    <w:p w:rsidR="009D461B" w:rsidRPr="00BD4A69" w:rsidRDefault="00BD4A69" w:rsidP="00BD4A69">
      <w:pPr>
        <w:pStyle w:val="Nadpis3"/>
        <w:numPr>
          <w:ilvl w:val="0"/>
          <w:numId w:val="0"/>
        </w:numPr>
        <w:rPr>
          <w:rFonts w:ascii="Times New Roman" w:hAnsi="Times New Roman"/>
          <w:b/>
          <w:sz w:val="24"/>
        </w:rPr>
      </w:pPr>
      <w:bookmarkStart w:id="106" w:name="_Toc75206148"/>
      <w:bookmarkStart w:id="107" w:name="_Toc75291011"/>
      <w:r w:rsidRPr="00BD4A69">
        <w:rPr>
          <w:rFonts w:ascii="Times New Roman" w:hAnsi="Times New Roman"/>
          <w:b/>
          <w:sz w:val="24"/>
        </w:rPr>
        <w:t xml:space="preserve">6.4.1 </w:t>
      </w:r>
      <w:r w:rsidR="009D461B" w:rsidRPr="00BD4A69">
        <w:rPr>
          <w:rFonts w:ascii="Times New Roman" w:hAnsi="Times New Roman"/>
          <w:b/>
          <w:sz w:val="24"/>
        </w:rPr>
        <w:t>Krizová intervence</w:t>
      </w:r>
      <w:bookmarkEnd w:id="106"/>
      <w:bookmarkEnd w:id="107"/>
    </w:p>
    <w:p w:rsidR="009D461B" w:rsidRDefault="009D461B" w:rsidP="00833A88">
      <w:pPr>
        <w:pStyle w:val="l5"/>
        <w:suppressAutoHyphens/>
        <w:spacing w:before="0" w:after="0" w:line="360" w:lineRule="auto"/>
        <w:ind w:firstLine="709"/>
        <w:jc w:val="both"/>
      </w:pPr>
      <w:r w:rsidRPr="00FC129A">
        <w:rPr>
          <w:color w:val="000000"/>
          <w:szCs w:val="20"/>
        </w:rPr>
        <w:t>Krizová intervence</w:t>
      </w:r>
      <w:r>
        <w:rPr>
          <w:b/>
          <w:color w:val="000000"/>
          <w:szCs w:val="20"/>
        </w:rPr>
        <w:t xml:space="preserve"> </w:t>
      </w:r>
      <w:r>
        <w:rPr>
          <w:color w:val="000000"/>
          <w:szCs w:val="20"/>
        </w:rPr>
        <w:t xml:space="preserve">(dále jen KI), kterou můžeme </w:t>
      </w:r>
      <w:r>
        <w:t xml:space="preserve">podle </w:t>
      </w:r>
      <w:proofErr w:type="spellStart"/>
      <w:r>
        <w:t>Vodáčkové</w:t>
      </w:r>
      <w:proofErr w:type="spellEnd"/>
      <w:r>
        <w:t xml:space="preserve"> (2007, s. 60)</w:t>
      </w:r>
      <w:r>
        <w:rPr>
          <w:i/>
        </w:rPr>
        <w:t xml:space="preserve"> </w:t>
      </w:r>
      <w:r>
        <w:t>vymezit</w:t>
      </w:r>
      <w:r>
        <w:rPr>
          <w:i/>
        </w:rPr>
        <w:t xml:space="preserve"> </w:t>
      </w:r>
      <w:r>
        <w:t>jako:</w:t>
      </w:r>
      <w:r>
        <w:rPr>
          <w:i/>
        </w:rPr>
        <w:t xml:space="preserve"> „odbornou metodu práce s klientem v situaci, kterou osobně prožívá jako zátěžovou, nepříznivou, ohrožující.“ </w:t>
      </w:r>
      <w:r>
        <w:t>Krizová intervence patří k postupům, které mají při výkonu sociální práce velký význam. Jejím prostřednictvím sociální pracovníci zasahují do životní situace v níž se klient nachází. (Navrátil, 2001, s. 113)</w:t>
      </w:r>
      <w:r>
        <w:rPr>
          <w:sz w:val="28"/>
        </w:rPr>
        <w:t xml:space="preserve"> </w:t>
      </w:r>
      <w:r>
        <w:t>Existují dva způsoby KI – tváří v tvář nebo prostřednictvím telefonu. (</w:t>
      </w:r>
      <w:proofErr w:type="spellStart"/>
      <w:r>
        <w:t>Vodáčková</w:t>
      </w:r>
      <w:proofErr w:type="spellEnd"/>
      <w:r>
        <w:t>, 2007, s. 59) Krizí se rozumí zlom v normálním životě člověka a stav krize je popisován jako emoční rozrušení, které je doprovázeno pocity zmatku, úzkosti, deprese, hněvu a dezorganizace ve vztazích a v sociálním fungování. (</w:t>
      </w:r>
      <w:proofErr w:type="spellStart"/>
      <w:r>
        <w:t>Halpern</w:t>
      </w:r>
      <w:proofErr w:type="spellEnd"/>
      <w:r>
        <w:t xml:space="preserve">, 1973, </w:t>
      </w:r>
      <w:proofErr w:type="spellStart"/>
      <w:r>
        <w:t>Parad</w:t>
      </w:r>
      <w:proofErr w:type="spellEnd"/>
      <w:r>
        <w:t xml:space="preserve"> a </w:t>
      </w:r>
      <w:proofErr w:type="spellStart"/>
      <w:r>
        <w:t>Parad</w:t>
      </w:r>
      <w:proofErr w:type="spellEnd"/>
      <w:r>
        <w:t xml:space="preserve"> 1990, dle Navrátil, 2001, s. 114)</w:t>
      </w:r>
    </w:p>
    <w:p w:rsidR="009D461B" w:rsidRPr="00BD4A69" w:rsidRDefault="009D461B" w:rsidP="00E81796">
      <w:pPr>
        <w:pStyle w:val="Nadpis3"/>
        <w:numPr>
          <w:ilvl w:val="2"/>
          <w:numId w:val="39"/>
        </w:numPr>
        <w:rPr>
          <w:rFonts w:ascii="Times New Roman" w:hAnsi="Times New Roman"/>
          <w:b/>
          <w:sz w:val="24"/>
        </w:rPr>
      </w:pPr>
      <w:bookmarkStart w:id="108" w:name="_Toc75206149"/>
      <w:bookmarkStart w:id="109" w:name="_Toc75291012"/>
      <w:r w:rsidRPr="00BD4A69">
        <w:rPr>
          <w:rFonts w:ascii="Times New Roman" w:hAnsi="Times New Roman"/>
          <w:b/>
          <w:sz w:val="24"/>
        </w:rPr>
        <w:t>Terénní sociální práce</w:t>
      </w:r>
      <w:bookmarkEnd w:id="108"/>
      <w:bookmarkEnd w:id="109"/>
    </w:p>
    <w:p w:rsidR="009D461B" w:rsidRDefault="009D461B" w:rsidP="009D461B">
      <w:pPr>
        <w:autoSpaceDE w:val="0"/>
        <w:spacing w:after="0" w:line="360" w:lineRule="auto"/>
        <w:ind w:firstLine="709"/>
        <w:jc w:val="both"/>
        <w:rPr>
          <w:rFonts w:ascii="Times New Roman" w:hAnsi="Times New Roman"/>
          <w:sz w:val="24"/>
        </w:rPr>
      </w:pPr>
      <w:r>
        <w:rPr>
          <w:rFonts w:ascii="Times New Roman" w:hAnsi="Times New Roman"/>
          <w:sz w:val="24"/>
        </w:rPr>
        <w:t xml:space="preserve">Jedná se o specifickou metodou, která se uskutečňuje přímo v reálných životních podmínkách a situacích klienta. Tato metoda se uplatňuje především u dětí a mládeže </w:t>
      </w:r>
      <w:r>
        <w:rPr>
          <w:rFonts w:ascii="Times New Roman" w:hAnsi="Times New Roman"/>
          <w:sz w:val="24"/>
        </w:rPr>
        <w:lastRenderedPageBreak/>
        <w:t>ohrožených sociálně patologickými jevy, rovněž také u uživatelů drog, lidí bez domova či pouliční prostituce. (Jedlička, 2004, s. 450)</w:t>
      </w:r>
    </w:p>
    <w:p w:rsidR="009D461B" w:rsidRDefault="009D461B" w:rsidP="009D461B">
      <w:pPr>
        <w:autoSpaceDE w:val="0"/>
        <w:spacing w:after="0" w:line="360" w:lineRule="auto"/>
        <w:ind w:firstLine="709"/>
        <w:jc w:val="both"/>
      </w:pPr>
      <w:r w:rsidRPr="00FC129A">
        <w:rPr>
          <w:rFonts w:ascii="Times New Roman" w:hAnsi="Times New Roman"/>
          <w:sz w:val="24"/>
        </w:rPr>
        <w:t>Terénní sociální práce</w:t>
      </w:r>
      <w:r>
        <w:rPr>
          <w:rFonts w:ascii="Times New Roman" w:hAnsi="Times New Roman"/>
          <w:sz w:val="24"/>
        </w:rPr>
        <w:t xml:space="preserve"> s osobami, které poskytují placené sexuální služby má určitá pravidla, mezi které patři akceptace jejich profese a životního stylu, zachování respektu, snaha nevnášet subjektivní pocity, snaha zjistit, co tyto osoby potřebují nebo chtějí, uvědomění si, že tyto osoby mnohdy nemohou otevřeně hovořit o své situaci, a v neposlední řadě zde hraje velkou roli důvěra, která je pro navázání prvního kontaktu a další spolupráce velmi podstatná. (Malinová, 2008, s. 113) </w:t>
      </w:r>
      <w:r>
        <w:rPr>
          <w:rFonts w:ascii="Times New Roman" w:hAnsi="Times New Roman"/>
          <w:sz w:val="24"/>
          <w:szCs w:val="24"/>
        </w:rPr>
        <w:t xml:space="preserve">Podstatou je navazování přímého kontaktu s klienty v místě působení a v čase, kdy se na těchto místech zpravidla objevují. Terénní sociální práce spočívá v distribuci informací mezi klienty (včetně prostředků prevence), distribuci zdravotních služeb (kondomy, ale i gynekologické vyšetření, aj.), sběru informací o klientkách a mapování jejich situace, poskytnutí krizové intervence a pomoc při resocializaci. Je důležité si uvědomit, že prostitutky na ulici, v podnicích, nebo na privátech potřebuji také poradenství, a to nejen ve zdravotní, ale také i v sociální a psychologické oblasti. (Malinová, 1994, dle Matoušek a kol. 2010, s. 262 - 264). </w:t>
      </w:r>
    </w:p>
    <w:p w:rsidR="00BD4A69" w:rsidRDefault="009D461B" w:rsidP="00833A88">
      <w:pPr>
        <w:spacing w:line="360" w:lineRule="auto"/>
        <w:ind w:firstLine="709"/>
        <w:jc w:val="both"/>
        <w:rPr>
          <w:rFonts w:ascii="Times New Roman" w:hAnsi="Times New Roman"/>
          <w:sz w:val="24"/>
          <w:szCs w:val="24"/>
        </w:rPr>
      </w:pPr>
      <w:r>
        <w:rPr>
          <w:rFonts w:ascii="Times New Roman" w:hAnsi="Times New Roman"/>
          <w:sz w:val="24"/>
          <w:szCs w:val="24"/>
        </w:rPr>
        <w:t>Terénní sociální práce s pouličními pracovnicemi</w:t>
      </w:r>
      <w:r>
        <w:rPr>
          <w:rFonts w:ascii="Times New Roman" w:hAnsi="Times New Roman"/>
          <w:b/>
          <w:i/>
          <w:sz w:val="24"/>
          <w:szCs w:val="24"/>
        </w:rPr>
        <w:t xml:space="preserve"> </w:t>
      </w:r>
      <w:r>
        <w:rPr>
          <w:rFonts w:ascii="Times New Roman" w:hAnsi="Times New Roman"/>
          <w:sz w:val="24"/>
          <w:szCs w:val="24"/>
        </w:rPr>
        <w:t>je jedna z nejobtížnějších forem práce, vzhledem ke kontaktování.</w:t>
      </w:r>
      <w:r>
        <w:rPr>
          <w:rFonts w:ascii="Times New Roman" w:hAnsi="Times New Roman"/>
          <w:b/>
          <w:i/>
          <w:sz w:val="24"/>
          <w:szCs w:val="24"/>
        </w:rPr>
        <w:t xml:space="preserve"> </w:t>
      </w:r>
      <w:r>
        <w:rPr>
          <w:rFonts w:ascii="Times New Roman" w:hAnsi="Times New Roman"/>
          <w:sz w:val="24"/>
          <w:szCs w:val="24"/>
        </w:rPr>
        <w:t>Terénní sociální práce s pracovnicemi pracujícími v sex podnicích naráží na problém dostat se do erotického podniku. V sex podnicích je důležitá diskrétnost a mlčenlivost o poskytování sexuálních služeb a překážou již při vstupu bývá samotný majitel nebo ochranka podniku. Přítomnost terénního pracovníka bývá pro podnik komplikací, protože je ohrožen možností, že někdo zjistí, že jeho pracovnice trpí pohlavními nemocemi (HIV, atd.). Přístup se samozřejmě v jednotlivých podnicích liší, někde je terénní sociální pracovník vítán, ale mnohdy mu nedovolí kontaktovat sexuální pracovnice. Ve většině případů se do klubů dostanou, protože je některá ze sexuálních pracovnic zná nebo jsou už proslulí a pravidelně tento podnik navštěvují. Dívky z eskort servisů či privátů kontaktují terénní sociální pracovníky sami po telefonu. (Malinová, 1994, dle Matoušek a kol., 2010, s. 262 – 264)</w:t>
      </w:r>
    </w:p>
    <w:p w:rsidR="00BD4A69" w:rsidRPr="00BD4A69" w:rsidRDefault="00BD4A69" w:rsidP="00E81796">
      <w:pPr>
        <w:pStyle w:val="Nadpis3"/>
        <w:numPr>
          <w:ilvl w:val="2"/>
          <w:numId w:val="39"/>
        </w:numPr>
        <w:rPr>
          <w:rFonts w:ascii="Times New Roman" w:hAnsi="Times New Roman"/>
          <w:b/>
          <w:sz w:val="24"/>
        </w:rPr>
      </w:pPr>
      <w:bookmarkStart w:id="110" w:name="_Toc75291013"/>
      <w:r w:rsidRPr="00BD4A69">
        <w:rPr>
          <w:rFonts w:ascii="Times New Roman" w:hAnsi="Times New Roman"/>
          <w:b/>
          <w:sz w:val="24"/>
        </w:rPr>
        <w:t>Koučování</w:t>
      </w:r>
      <w:bookmarkEnd w:id="110"/>
    </w:p>
    <w:p w:rsidR="00BD4A69" w:rsidRPr="007E2F73" w:rsidRDefault="007E2F73" w:rsidP="007E2F73">
      <w:pPr>
        <w:spacing w:line="360" w:lineRule="auto"/>
        <w:ind w:firstLine="709"/>
        <w:jc w:val="both"/>
        <w:rPr>
          <w:rFonts w:ascii="Times New Roman" w:eastAsia="RealTextPro-Semilight" w:hAnsi="Times New Roman"/>
          <w:color w:val="000000"/>
          <w:sz w:val="24"/>
          <w:szCs w:val="28"/>
        </w:rPr>
      </w:pPr>
      <w:r w:rsidRPr="007E2F73">
        <w:rPr>
          <w:rFonts w:ascii="Times New Roman" w:eastAsia="RealTextPro-Semilight" w:hAnsi="Times New Roman"/>
          <w:color w:val="000000"/>
          <w:sz w:val="24"/>
          <w:szCs w:val="28"/>
        </w:rPr>
        <w:t>Koučování je jeden ze způsobů vedení lidí, kde základním nástrojem jsou dobré otázky kouče. (Daňková, 2008, s.</w:t>
      </w:r>
      <w:r>
        <w:rPr>
          <w:rFonts w:ascii="Times New Roman" w:eastAsia="RealTextPro-Semilight" w:hAnsi="Times New Roman"/>
          <w:color w:val="000000"/>
          <w:sz w:val="24"/>
          <w:szCs w:val="28"/>
        </w:rPr>
        <w:t xml:space="preserve"> </w:t>
      </w:r>
      <w:r w:rsidRPr="007E2F73">
        <w:rPr>
          <w:rFonts w:ascii="Times New Roman" w:eastAsia="RealTextPro-Semilight" w:hAnsi="Times New Roman"/>
          <w:color w:val="000000"/>
          <w:sz w:val="24"/>
          <w:szCs w:val="28"/>
        </w:rPr>
        <w:t>9)</w:t>
      </w:r>
      <w:r>
        <w:rPr>
          <w:rFonts w:ascii="Times New Roman" w:eastAsia="RealTextPro-Semilight" w:hAnsi="Times New Roman"/>
          <w:color w:val="000000"/>
          <w:sz w:val="24"/>
          <w:szCs w:val="28"/>
        </w:rPr>
        <w:t xml:space="preserve"> Jde o specifickou a dlouhodobou péči</w:t>
      </w:r>
      <w:r w:rsidR="00BD4A69" w:rsidRPr="009368F9">
        <w:rPr>
          <w:rFonts w:ascii="Times New Roman" w:eastAsia="RealTextPro-Semilight" w:hAnsi="Times New Roman"/>
          <w:color w:val="000000"/>
          <w:sz w:val="24"/>
          <w:szCs w:val="28"/>
        </w:rPr>
        <w:t xml:space="preserve"> o člověka a jeho růst v profesionálním i osobním životě. Kouč zde pomáhá koučovanému při dosahování </w:t>
      </w:r>
      <w:r w:rsidR="00BD4A69">
        <w:rPr>
          <w:rFonts w:ascii="Times New Roman" w:eastAsia="RealTextPro-Semilight" w:hAnsi="Times New Roman"/>
          <w:color w:val="000000"/>
          <w:sz w:val="24"/>
          <w:szCs w:val="28"/>
        </w:rPr>
        <w:t>jeho vizí, cílů a přání. Kouč</w:t>
      </w:r>
      <w:r w:rsidR="00BD4A69" w:rsidRPr="009368F9">
        <w:rPr>
          <w:rFonts w:ascii="Times New Roman" w:eastAsia="RealTextPro-Semilight" w:hAnsi="Times New Roman"/>
          <w:color w:val="000000"/>
          <w:sz w:val="24"/>
          <w:szCs w:val="28"/>
        </w:rPr>
        <w:t xml:space="preserve"> vede koučovaného k převzetí či zvýšení odpovědnost</w:t>
      </w:r>
      <w:r w:rsidR="00BD4A69">
        <w:rPr>
          <w:rFonts w:ascii="Times New Roman" w:eastAsia="RealTextPro-Semilight" w:hAnsi="Times New Roman"/>
          <w:color w:val="000000"/>
          <w:sz w:val="24"/>
          <w:szCs w:val="28"/>
        </w:rPr>
        <w:t>i</w:t>
      </w:r>
      <w:r w:rsidR="00BD4A69" w:rsidRPr="009368F9">
        <w:rPr>
          <w:rFonts w:ascii="Times New Roman" w:eastAsia="RealTextPro-Semilight" w:hAnsi="Times New Roman"/>
          <w:color w:val="000000"/>
          <w:sz w:val="24"/>
          <w:szCs w:val="28"/>
        </w:rPr>
        <w:t xml:space="preserve"> za plánování a dosahování vlastních cílů. Pomáhá </w:t>
      </w:r>
      <w:r w:rsidR="00BD4A69">
        <w:rPr>
          <w:rFonts w:ascii="Times New Roman" w:eastAsia="RealTextPro-Semilight" w:hAnsi="Times New Roman"/>
          <w:color w:val="000000"/>
          <w:sz w:val="24"/>
          <w:szCs w:val="28"/>
        </w:rPr>
        <w:t>m</w:t>
      </w:r>
      <w:r w:rsidR="00BD4A69" w:rsidRPr="009368F9">
        <w:rPr>
          <w:rFonts w:ascii="Times New Roman" w:eastAsia="RealTextPro-Semilight" w:hAnsi="Times New Roman"/>
          <w:color w:val="000000"/>
          <w:sz w:val="24"/>
          <w:szCs w:val="28"/>
        </w:rPr>
        <w:t>u je přesně vymezit</w:t>
      </w:r>
      <w:r w:rsidR="00BD4A69">
        <w:rPr>
          <w:rFonts w:ascii="Times New Roman" w:eastAsia="RealTextPro-Semilight" w:hAnsi="Times New Roman"/>
          <w:color w:val="000000"/>
          <w:sz w:val="24"/>
          <w:szCs w:val="28"/>
        </w:rPr>
        <w:t>,</w:t>
      </w:r>
      <w:r w:rsidR="00BD4A69" w:rsidRPr="009368F9">
        <w:rPr>
          <w:rFonts w:ascii="Times New Roman" w:eastAsia="RealTextPro-Semilight" w:hAnsi="Times New Roman"/>
          <w:color w:val="000000"/>
          <w:sz w:val="24"/>
          <w:szCs w:val="28"/>
        </w:rPr>
        <w:t xml:space="preserve"> ale také těchto cílů dosáhnout rychleji a efektivněji. Koučování uvolňuje potenciál člověka a umožňuje mu zvýšit svůj výkon a </w:t>
      </w:r>
      <w:r w:rsidR="00BD4A69" w:rsidRPr="009368F9">
        <w:rPr>
          <w:rFonts w:ascii="Times New Roman" w:eastAsia="RealTextPro-Semilight" w:hAnsi="Times New Roman"/>
          <w:color w:val="000000"/>
          <w:sz w:val="24"/>
          <w:szCs w:val="28"/>
        </w:rPr>
        <w:lastRenderedPageBreak/>
        <w:t>dosáhnout stanovených cílů.</w:t>
      </w:r>
      <w:r w:rsidR="00BD4A69" w:rsidRPr="009368F9">
        <w:rPr>
          <w:rFonts w:ascii="Times New Roman" w:eastAsia="RealTextPro-Semilight" w:hAnsi="Times New Roman"/>
          <w:color w:val="000000"/>
          <w:sz w:val="28"/>
          <w:szCs w:val="28"/>
        </w:rPr>
        <w:t xml:space="preserve"> </w:t>
      </w:r>
      <w:r w:rsidR="00BD4A69" w:rsidRPr="00BD4A69">
        <w:rPr>
          <w:rFonts w:ascii="Times New Roman" w:eastAsia="RealTextPro-Semilight" w:hAnsi="Times New Roman"/>
          <w:color w:val="000000"/>
          <w:sz w:val="24"/>
          <w:szCs w:val="28"/>
        </w:rPr>
        <w:t xml:space="preserve">Klíčovým prvkem v koučování je usnadňovat proces myšlení koučovaného. Koučovaný si potřebuje uvědomit tři zásadní věci: co chci, jak toho mohu dosáhnout a co pro to musím udělat. Základní metodou </w:t>
      </w:r>
      <w:proofErr w:type="spellStart"/>
      <w:r w:rsidR="00BD4A69" w:rsidRPr="00BD4A69">
        <w:rPr>
          <w:rFonts w:ascii="Times New Roman" w:eastAsia="RealTextPro-Semilight" w:hAnsi="Times New Roman"/>
          <w:color w:val="000000"/>
          <w:sz w:val="24"/>
          <w:szCs w:val="28"/>
        </w:rPr>
        <w:t>koučinku</w:t>
      </w:r>
      <w:proofErr w:type="spellEnd"/>
      <w:r w:rsidR="00BD4A69" w:rsidRPr="00BD4A69">
        <w:rPr>
          <w:rFonts w:ascii="Times New Roman" w:eastAsia="RealTextPro-Semilight" w:hAnsi="Times New Roman"/>
          <w:color w:val="000000"/>
          <w:sz w:val="24"/>
          <w:szCs w:val="28"/>
        </w:rPr>
        <w:t xml:space="preserve"> je kladení specifických otázek, které mají dovést koučovaného k lepšímu sebepoznání, k definování </w:t>
      </w:r>
      <w:r w:rsidR="00BD4A69">
        <w:rPr>
          <w:rFonts w:ascii="Times New Roman" w:eastAsia="RealTextPro-Semilight" w:hAnsi="Times New Roman"/>
          <w:color w:val="000000"/>
          <w:sz w:val="24"/>
          <w:szCs w:val="28"/>
        </w:rPr>
        <w:t xml:space="preserve">vize vlastní budoucnosti atd. </w:t>
      </w:r>
      <w:proofErr w:type="spellStart"/>
      <w:r w:rsidR="00BD4A69" w:rsidRPr="00BD4A69">
        <w:rPr>
          <w:rFonts w:ascii="Times New Roman" w:eastAsia="RealTextPro-Semilight" w:hAnsi="Times New Roman"/>
          <w:color w:val="000000"/>
          <w:sz w:val="24"/>
          <w:szCs w:val="28"/>
        </w:rPr>
        <w:t>Koučink</w:t>
      </w:r>
      <w:proofErr w:type="spellEnd"/>
      <w:r w:rsidR="00BD4A69" w:rsidRPr="00BD4A69">
        <w:rPr>
          <w:rFonts w:ascii="Times New Roman" w:eastAsia="RealTextPro-Semilight" w:hAnsi="Times New Roman"/>
          <w:color w:val="000000"/>
          <w:sz w:val="24"/>
          <w:szCs w:val="28"/>
        </w:rPr>
        <w:t xml:space="preserve"> může být externí, interní, individuální, skupinový, transakční a transformační. (Horská, 2009, s. </w:t>
      </w:r>
      <w:r w:rsidR="00BD4A69">
        <w:rPr>
          <w:rFonts w:ascii="Times New Roman" w:eastAsia="RealTextPro-Semilight" w:hAnsi="Times New Roman"/>
          <w:color w:val="000000"/>
          <w:sz w:val="24"/>
          <w:szCs w:val="28"/>
        </w:rPr>
        <w:t xml:space="preserve">13 - </w:t>
      </w:r>
      <w:r w:rsidR="00BD4A69" w:rsidRPr="00BD4A69">
        <w:rPr>
          <w:rFonts w:ascii="Times New Roman" w:eastAsia="RealTextPro-Semilight" w:hAnsi="Times New Roman"/>
          <w:color w:val="000000"/>
          <w:sz w:val="24"/>
          <w:szCs w:val="28"/>
        </w:rPr>
        <w:t>18)</w:t>
      </w:r>
    </w:p>
    <w:p w:rsidR="00BD4A69" w:rsidRDefault="00BD4A69" w:rsidP="00BD4A69">
      <w:pPr>
        <w:spacing w:line="360" w:lineRule="auto"/>
        <w:jc w:val="both"/>
      </w:pPr>
    </w:p>
    <w:p w:rsidR="00395586" w:rsidRPr="00824AD3" w:rsidRDefault="00395586" w:rsidP="00395586">
      <w:pPr>
        <w:pStyle w:val="Nadpis2"/>
      </w:pPr>
      <w:bookmarkStart w:id="111" w:name="_Toc75206145"/>
      <w:bookmarkStart w:id="112" w:name="_Toc75291014"/>
      <w:r>
        <w:t>6.</w:t>
      </w:r>
      <w:r w:rsidR="00BD4A69">
        <w:t>5</w:t>
      </w:r>
      <w:r>
        <w:t xml:space="preserve"> </w:t>
      </w:r>
      <w:r w:rsidRPr="00824AD3">
        <w:t>Institucionální pomoc</w:t>
      </w:r>
      <w:bookmarkEnd w:id="111"/>
      <w:bookmarkEnd w:id="112"/>
    </w:p>
    <w:p w:rsidR="009D461B" w:rsidRDefault="00395586" w:rsidP="007E2F73">
      <w:pPr>
        <w:spacing w:line="360" w:lineRule="auto"/>
        <w:ind w:firstLine="709"/>
        <w:jc w:val="both"/>
      </w:pPr>
      <w:r w:rsidRPr="00C36D7A">
        <w:rPr>
          <w:rFonts w:ascii="Times New Roman" w:hAnsi="Times New Roman"/>
          <w:sz w:val="24"/>
          <w:szCs w:val="24"/>
        </w:rPr>
        <w:t>Institucionální pomocí</w:t>
      </w:r>
      <w:r>
        <w:rPr>
          <w:rFonts w:ascii="Times New Roman" w:hAnsi="Times New Roman"/>
          <w:sz w:val="24"/>
          <w:szCs w:val="24"/>
        </w:rPr>
        <w:t xml:space="preserve"> zde míníme subjekty, které dokáží klientkám poskytnout pomoc zdravotní, psychosociální a případně i jiné typy služeb. (Malinová, 1994, dle Matoušek a kol., 2010, s. 265)</w:t>
      </w:r>
      <w:r w:rsidR="007E2F73">
        <w:t xml:space="preserve"> </w:t>
      </w:r>
      <w:r w:rsidR="007E2F73">
        <w:rPr>
          <w:rFonts w:ascii="Times New Roman" w:hAnsi="Times New Roman"/>
          <w:sz w:val="24"/>
        </w:rPr>
        <w:t>Pomoc osobám pracujícím v </w:t>
      </w:r>
      <w:proofErr w:type="spellStart"/>
      <w:r w:rsidR="007E2F73">
        <w:rPr>
          <w:rFonts w:ascii="Times New Roman" w:hAnsi="Times New Roman"/>
          <w:sz w:val="24"/>
        </w:rPr>
        <w:t>sex</w:t>
      </w:r>
      <w:r>
        <w:rPr>
          <w:rFonts w:ascii="Times New Roman" w:hAnsi="Times New Roman"/>
          <w:sz w:val="24"/>
        </w:rPr>
        <w:t>byznyse</w:t>
      </w:r>
      <w:proofErr w:type="spellEnd"/>
      <w:r>
        <w:rPr>
          <w:rFonts w:ascii="Times New Roman" w:hAnsi="Times New Roman"/>
          <w:sz w:val="24"/>
        </w:rPr>
        <w:t xml:space="preserve"> v rámci </w:t>
      </w:r>
      <w:r w:rsidRPr="00C36D7A">
        <w:rPr>
          <w:rFonts w:ascii="Times New Roman" w:hAnsi="Times New Roman"/>
          <w:sz w:val="24"/>
        </w:rPr>
        <w:t>institucionální pomoci</w:t>
      </w:r>
      <w:r>
        <w:rPr>
          <w:rFonts w:ascii="Times New Roman" w:hAnsi="Times New Roman"/>
          <w:sz w:val="24"/>
        </w:rPr>
        <w:t xml:space="preserve"> je v České republice poskytována pomocí vládních subjektů, ale i pomocí nevládních neziskových organizací. </w:t>
      </w:r>
      <w:r>
        <w:rPr>
          <w:rFonts w:ascii="Times New Roman" w:hAnsi="Times New Roman"/>
          <w:sz w:val="24"/>
          <w:szCs w:val="24"/>
        </w:rPr>
        <w:t>V</w:t>
      </w:r>
      <w:r w:rsidR="007E2F73">
        <w:rPr>
          <w:rFonts w:ascii="Times New Roman" w:hAnsi="Times New Roman"/>
          <w:sz w:val="24"/>
          <w:szCs w:val="24"/>
        </w:rPr>
        <w:t> zařízeních uřičených sexuálním pracovnicím</w:t>
      </w:r>
      <w:r>
        <w:rPr>
          <w:rFonts w:ascii="Times New Roman" w:hAnsi="Times New Roman"/>
          <w:sz w:val="24"/>
          <w:szCs w:val="24"/>
        </w:rPr>
        <w:t xml:space="preserve"> by měly pracovat jen ženy. Jen tak dosáhneme atmosféry, že se nám klientky otevřou a svěří se s osobními problémy. Pomáhající instituce by měla ženám usnadňovat styk se státní správou (psaní úředních dopisů, vyplňování žádostí, aj.). V organizaci by měly mít klientky k dispozici ošacení, jídlo, hygienu atd. Klientky si často vybírají příslušnou pracovnici, které se chtějí svěřit. Zde musí být pracovnice velmi empatická a umět naslouchat. Ženy živicí se prostitucí bývají velmi citlivé, toužící po akceptaci a respektu. (Malinová, 1994, dle Matoušek a kol., 2010, s. 265 - 266)</w:t>
      </w:r>
    </w:p>
    <w:p w:rsidR="009D461B" w:rsidRDefault="009D461B" w:rsidP="009D461B">
      <w:pPr>
        <w:autoSpaceDE w:val="0"/>
        <w:spacing w:after="0" w:line="360" w:lineRule="auto"/>
        <w:ind w:firstLine="709"/>
        <w:jc w:val="both"/>
      </w:pPr>
      <w:r w:rsidRPr="001C3F0A">
        <w:rPr>
          <w:rFonts w:ascii="Times New Roman" w:hAnsi="Times New Roman"/>
          <w:sz w:val="24"/>
        </w:rPr>
        <w:t xml:space="preserve">Mezi </w:t>
      </w:r>
      <w:r w:rsidR="00DC0356" w:rsidRPr="001C3F0A">
        <w:rPr>
          <w:rFonts w:ascii="Times New Roman" w:hAnsi="Times New Roman"/>
          <w:sz w:val="24"/>
        </w:rPr>
        <w:t xml:space="preserve">konkrétní </w:t>
      </w:r>
      <w:r w:rsidRPr="001C3F0A">
        <w:rPr>
          <w:rFonts w:ascii="Times New Roman" w:hAnsi="Times New Roman"/>
          <w:sz w:val="24"/>
        </w:rPr>
        <w:t xml:space="preserve">pomáhající </w:t>
      </w:r>
      <w:r w:rsidR="001C3F0A" w:rsidRPr="001C3F0A">
        <w:rPr>
          <w:rFonts w:ascii="Times New Roman" w:hAnsi="Times New Roman"/>
          <w:sz w:val="24"/>
        </w:rPr>
        <w:t>subjekty</w:t>
      </w:r>
      <w:r w:rsidRPr="001C3F0A">
        <w:rPr>
          <w:rFonts w:ascii="Times New Roman" w:hAnsi="Times New Roman"/>
          <w:sz w:val="24"/>
        </w:rPr>
        <w:t xml:space="preserve"> patří Rozkoš bez Rizika z. </w:t>
      </w:r>
      <w:proofErr w:type="gramStart"/>
      <w:r w:rsidRPr="001C3F0A">
        <w:rPr>
          <w:rFonts w:ascii="Times New Roman" w:hAnsi="Times New Roman"/>
          <w:sz w:val="24"/>
        </w:rPr>
        <w:t>s.</w:t>
      </w:r>
      <w:proofErr w:type="gramEnd"/>
      <w:r w:rsidRPr="001C3F0A">
        <w:rPr>
          <w:rFonts w:ascii="Times New Roman" w:hAnsi="Times New Roman"/>
          <w:sz w:val="24"/>
        </w:rPr>
        <w:t xml:space="preserve">, La Strada o. p. s., Projekt </w:t>
      </w:r>
      <w:proofErr w:type="spellStart"/>
      <w:r w:rsidRPr="001C3F0A">
        <w:rPr>
          <w:rFonts w:ascii="Times New Roman" w:hAnsi="Times New Roman"/>
          <w:sz w:val="24"/>
        </w:rPr>
        <w:t>Magdala</w:t>
      </w:r>
      <w:proofErr w:type="spellEnd"/>
      <w:r w:rsidRPr="001C3F0A">
        <w:rPr>
          <w:rFonts w:ascii="Times New Roman" w:hAnsi="Times New Roman"/>
          <w:sz w:val="24"/>
        </w:rPr>
        <w:t xml:space="preserve">, Projekt Šance, Agentura terénní sociální práce Ulice o. s., Spolek pro ochranu žen, </w:t>
      </w:r>
      <w:proofErr w:type="spellStart"/>
      <w:r w:rsidRPr="001C3F0A">
        <w:rPr>
          <w:rFonts w:ascii="Times New Roman" w:hAnsi="Times New Roman"/>
          <w:sz w:val="24"/>
        </w:rPr>
        <w:t>z.s</w:t>
      </w:r>
      <w:proofErr w:type="spellEnd"/>
      <w:r w:rsidRPr="001C3F0A">
        <w:rPr>
          <w:rFonts w:ascii="Times New Roman" w:hAnsi="Times New Roman"/>
          <w:sz w:val="24"/>
        </w:rPr>
        <w:t xml:space="preserve">. a další. </w:t>
      </w:r>
      <w:r w:rsidR="00DC0356" w:rsidRPr="001C3F0A">
        <w:rPr>
          <w:rFonts w:ascii="Times New Roman" w:hAnsi="Times New Roman"/>
          <w:sz w:val="24"/>
        </w:rPr>
        <w:t>O</w:t>
      </w:r>
      <w:r w:rsidRPr="001C3F0A">
        <w:rPr>
          <w:rFonts w:ascii="Times New Roman" w:hAnsi="Times New Roman"/>
          <w:sz w:val="24"/>
        </w:rPr>
        <w:t xml:space="preserve">rganizace </w:t>
      </w:r>
      <w:r w:rsidR="001C3F0A" w:rsidRPr="001C3F0A">
        <w:rPr>
          <w:rFonts w:ascii="Times New Roman" w:hAnsi="Times New Roman"/>
          <w:sz w:val="24"/>
        </w:rPr>
        <w:t>poskytují pomoc, podporu a poradenství všem osobám</w:t>
      </w:r>
      <w:r w:rsidRPr="001C3F0A">
        <w:rPr>
          <w:rFonts w:ascii="Times New Roman" w:hAnsi="Times New Roman"/>
          <w:sz w:val="24"/>
        </w:rPr>
        <w:t>, které poskytují placené sexuální slu</w:t>
      </w:r>
      <w:r w:rsidR="001C3F0A" w:rsidRPr="001C3F0A">
        <w:rPr>
          <w:rFonts w:ascii="Times New Roman" w:hAnsi="Times New Roman"/>
          <w:sz w:val="24"/>
        </w:rPr>
        <w:t>žby.</w:t>
      </w:r>
    </w:p>
    <w:p w:rsidR="009D461B" w:rsidRDefault="00DC0356" w:rsidP="009D461B">
      <w:pPr>
        <w:autoSpaceDE w:val="0"/>
        <w:spacing w:after="0" w:line="360" w:lineRule="auto"/>
        <w:ind w:firstLine="709"/>
        <w:jc w:val="both"/>
      </w:pPr>
      <w:r>
        <w:rPr>
          <w:rFonts w:ascii="Times New Roman" w:hAnsi="Times New Roman"/>
          <w:sz w:val="24"/>
          <w:szCs w:val="24"/>
        </w:rPr>
        <w:t>Mezi n</w:t>
      </w:r>
      <w:r w:rsidR="009D461B">
        <w:rPr>
          <w:rFonts w:ascii="Times New Roman" w:hAnsi="Times New Roman"/>
          <w:sz w:val="24"/>
          <w:szCs w:val="24"/>
        </w:rPr>
        <w:t>ejznámější nevládní neziskovou organizací, která se zabývá problematikou</w:t>
      </w:r>
      <w:r>
        <w:rPr>
          <w:rFonts w:ascii="Times New Roman" w:hAnsi="Times New Roman"/>
          <w:sz w:val="24"/>
          <w:szCs w:val="24"/>
        </w:rPr>
        <w:t xml:space="preserve"> </w:t>
      </w:r>
      <w:proofErr w:type="spellStart"/>
      <w:r>
        <w:rPr>
          <w:rFonts w:ascii="Times New Roman" w:hAnsi="Times New Roman"/>
          <w:sz w:val="24"/>
          <w:szCs w:val="24"/>
        </w:rPr>
        <w:t>sexbyznys</w:t>
      </w:r>
      <w:proofErr w:type="spellEnd"/>
      <w:r>
        <w:rPr>
          <w:rFonts w:ascii="Times New Roman" w:hAnsi="Times New Roman"/>
          <w:sz w:val="24"/>
          <w:szCs w:val="24"/>
        </w:rPr>
        <w:t xml:space="preserve"> spadá</w:t>
      </w:r>
      <w:r w:rsidR="009D461B">
        <w:rPr>
          <w:rFonts w:ascii="Times New Roman" w:hAnsi="Times New Roman"/>
          <w:sz w:val="24"/>
          <w:szCs w:val="24"/>
        </w:rPr>
        <w:t xml:space="preserve"> organizace </w:t>
      </w:r>
      <w:r w:rsidR="009D461B" w:rsidRPr="004F59F3">
        <w:rPr>
          <w:rFonts w:ascii="Times New Roman" w:hAnsi="Times New Roman"/>
          <w:b/>
          <w:sz w:val="24"/>
          <w:szCs w:val="24"/>
        </w:rPr>
        <w:t xml:space="preserve">Rozkoš bez Rizika z. </w:t>
      </w:r>
      <w:proofErr w:type="gramStart"/>
      <w:r w:rsidR="009D461B" w:rsidRPr="004F59F3">
        <w:rPr>
          <w:rFonts w:ascii="Times New Roman" w:hAnsi="Times New Roman"/>
          <w:b/>
          <w:sz w:val="24"/>
          <w:szCs w:val="24"/>
        </w:rPr>
        <w:t>s.</w:t>
      </w:r>
      <w:proofErr w:type="gramEnd"/>
      <w:r w:rsidR="009D461B" w:rsidRPr="004F59F3">
        <w:rPr>
          <w:rFonts w:ascii="Times New Roman" w:hAnsi="Times New Roman"/>
          <w:b/>
          <w:sz w:val="24"/>
          <w:szCs w:val="24"/>
        </w:rPr>
        <w:t>,</w:t>
      </w:r>
      <w:r w:rsidR="009D461B">
        <w:rPr>
          <w:rFonts w:ascii="Times New Roman" w:hAnsi="Times New Roman"/>
          <w:sz w:val="24"/>
          <w:szCs w:val="24"/>
        </w:rPr>
        <w:t xml:space="preserve"> která byla</w:t>
      </w:r>
      <w:r w:rsidR="009D461B">
        <w:rPr>
          <w:rFonts w:ascii="Times New Roman" w:hAnsi="Times New Roman"/>
          <w:b/>
          <w:i/>
          <w:sz w:val="24"/>
          <w:szCs w:val="24"/>
        </w:rPr>
        <w:t xml:space="preserve"> </w:t>
      </w:r>
      <w:r w:rsidR="009D461B">
        <w:rPr>
          <w:rFonts w:ascii="Times New Roman" w:hAnsi="Times New Roman"/>
          <w:sz w:val="24"/>
        </w:rPr>
        <w:t>založená v roce 1992 Hanou Malinovou. Organizace poskytuje terénní sociální práci a odborné sociální poradenství, a sídlí celkem ve 12 krajích České republiky. Cílovou skupinou organizace jsou sexuální pracovnice, sexuální pracovníci, a osoby, které vstup na trh placených sexuálních služeb zvažují, nebo v něm pracovaly v minulosti. Organizace se zaměřuje na předcházení a snižování rizik, které jsou spojené s prací v </w:t>
      </w:r>
      <w:proofErr w:type="spellStart"/>
      <w:r w:rsidR="009D461B">
        <w:rPr>
          <w:rFonts w:ascii="Times New Roman" w:hAnsi="Times New Roman"/>
          <w:sz w:val="24"/>
        </w:rPr>
        <w:t>sexbyznysu</w:t>
      </w:r>
      <w:proofErr w:type="spellEnd"/>
      <w:r w:rsidR="009D461B">
        <w:rPr>
          <w:rFonts w:ascii="Times New Roman" w:hAnsi="Times New Roman"/>
          <w:sz w:val="24"/>
        </w:rPr>
        <w:t xml:space="preserve">, a preventivním působením přispívá také k ochraně veřejného zdraví.  Mezi jejich další činnost spadá </w:t>
      </w:r>
      <w:proofErr w:type="spellStart"/>
      <w:r w:rsidR="009D461B">
        <w:rPr>
          <w:rFonts w:ascii="Times New Roman" w:hAnsi="Times New Roman"/>
          <w:i/>
          <w:sz w:val="24"/>
        </w:rPr>
        <w:t>empowerment</w:t>
      </w:r>
      <w:proofErr w:type="spellEnd"/>
      <w:r w:rsidR="009D461B">
        <w:rPr>
          <w:rFonts w:ascii="Times New Roman" w:hAnsi="Times New Roman"/>
          <w:sz w:val="24"/>
        </w:rPr>
        <w:t xml:space="preserve"> žen (tzv. </w:t>
      </w:r>
      <w:r w:rsidR="009D461B">
        <w:rPr>
          <w:rFonts w:ascii="Times New Roman" w:hAnsi="Times New Roman"/>
          <w:sz w:val="24"/>
        </w:rPr>
        <w:lastRenderedPageBreak/>
        <w:t>zplnomocnění žen) a posilování klientek nejen ve vykonávání práce, ale i v osobním životě. (Rozkoš bez rizika, online)</w:t>
      </w:r>
    </w:p>
    <w:p w:rsidR="009D461B" w:rsidRDefault="009D461B" w:rsidP="009D461B">
      <w:pPr>
        <w:autoSpaceDE w:val="0"/>
        <w:spacing w:after="0" w:line="360" w:lineRule="auto"/>
        <w:ind w:firstLine="709"/>
        <w:jc w:val="both"/>
      </w:pPr>
      <w:r>
        <w:rPr>
          <w:rFonts w:ascii="Times New Roman" w:hAnsi="Times New Roman"/>
          <w:sz w:val="24"/>
        </w:rPr>
        <w:t xml:space="preserve">Další nevládní neziskovou organizací je organizace </w:t>
      </w:r>
      <w:r w:rsidRPr="004F59F3">
        <w:rPr>
          <w:rFonts w:ascii="Times New Roman" w:hAnsi="Times New Roman"/>
          <w:b/>
          <w:sz w:val="24"/>
        </w:rPr>
        <w:t>La Strada o. p. s.,</w:t>
      </w:r>
      <w:r>
        <w:rPr>
          <w:rFonts w:ascii="Times New Roman" w:hAnsi="Times New Roman"/>
          <w:sz w:val="24"/>
        </w:rPr>
        <w:t xml:space="preserve"> která byla založena v roce 1995 jako projekt </w:t>
      </w:r>
      <w:proofErr w:type="spellStart"/>
      <w:r>
        <w:rPr>
          <w:rFonts w:ascii="Times New Roman" w:hAnsi="Times New Roman"/>
          <w:sz w:val="24"/>
        </w:rPr>
        <w:t>proFem</w:t>
      </w:r>
      <w:proofErr w:type="spellEnd"/>
      <w:r>
        <w:rPr>
          <w:rFonts w:ascii="Times New Roman" w:hAnsi="Times New Roman"/>
          <w:sz w:val="24"/>
        </w:rPr>
        <w:t xml:space="preserve"> a která působí v oblasti řešení problematiky obchodu s lidmi. V České republice je jedinou specializovanou organizací, která se výhradně věnuje poskytování pomoci obchodovaným a vykořisťovaným osobám.</w:t>
      </w:r>
      <w:r>
        <w:rPr>
          <w:rFonts w:ascii="Times New Roman" w:hAnsi="Times New Roman"/>
          <w:sz w:val="28"/>
        </w:rPr>
        <w:t xml:space="preserve"> </w:t>
      </w:r>
      <w:r>
        <w:rPr>
          <w:rFonts w:ascii="Times New Roman" w:hAnsi="Times New Roman"/>
          <w:sz w:val="24"/>
        </w:rPr>
        <w:t>Cílem organizace je přispívat k odstranění obchodování s lidmi, jejich vykořisťování, poskytnutí podpory a ochrany těmto osobám a osobám tímto ohroženým. Poskytují čtyři základní registrované služby, mezi které patří krizová pomoc, azylový dům, odborné sociální poradenství a telefonická krizová pomoc. Služby jsou poskytovány osobám starším 18 let, české i cizí státní příslušnosti a jsou poskytovány anonymně a bezplatně. (La Strada, online)</w:t>
      </w:r>
    </w:p>
    <w:p w:rsidR="00F90B86" w:rsidRDefault="00DC0356" w:rsidP="00C43B2D">
      <w:pPr>
        <w:autoSpaceDE w:val="0"/>
        <w:spacing w:after="0" w:line="360" w:lineRule="auto"/>
        <w:ind w:firstLine="709"/>
        <w:jc w:val="both"/>
        <w:rPr>
          <w:rFonts w:ascii="Times New Roman" w:hAnsi="Times New Roman"/>
          <w:sz w:val="24"/>
        </w:rPr>
      </w:pPr>
      <w:r>
        <w:rPr>
          <w:rFonts w:ascii="Times New Roman" w:hAnsi="Times New Roman"/>
          <w:sz w:val="24"/>
          <w:szCs w:val="24"/>
        </w:rPr>
        <w:t>P</w:t>
      </w:r>
      <w:r w:rsidR="009D461B" w:rsidRPr="004F59F3">
        <w:rPr>
          <w:rFonts w:ascii="Times New Roman" w:hAnsi="Times New Roman"/>
          <w:sz w:val="24"/>
          <w:szCs w:val="24"/>
        </w:rPr>
        <w:t>oslední organizací, kterou v této práci zmíním</w:t>
      </w:r>
      <w:r w:rsidR="009D461B">
        <w:rPr>
          <w:rFonts w:ascii="Times New Roman" w:hAnsi="Times New Roman"/>
          <w:sz w:val="24"/>
        </w:rPr>
        <w:t xml:space="preserve"> </w:t>
      </w:r>
      <w:r>
        <w:rPr>
          <w:rFonts w:ascii="Times New Roman" w:hAnsi="Times New Roman"/>
          <w:sz w:val="24"/>
        </w:rPr>
        <w:t xml:space="preserve">a stručně popíši </w:t>
      </w:r>
      <w:r w:rsidR="009D461B">
        <w:rPr>
          <w:rFonts w:ascii="Times New Roman" w:hAnsi="Times New Roman"/>
          <w:sz w:val="24"/>
        </w:rPr>
        <w:t>je</w:t>
      </w:r>
      <w:r>
        <w:rPr>
          <w:rFonts w:ascii="Times New Roman" w:hAnsi="Times New Roman"/>
          <w:sz w:val="24"/>
        </w:rPr>
        <w:t xml:space="preserve"> organizace</w:t>
      </w:r>
      <w:r w:rsidR="009D461B">
        <w:rPr>
          <w:rFonts w:ascii="Times New Roman" w:hAnsi="Times New Roman"/>
          <w:sz w:val="24"/>
        </w:rPr>
        <w:t xml:space="preserve"> </w:t>
      </w:r>
      <w:r w:rsidR="009D461B">
        <w:rPr>
          <w:rFonts w:ascii="Times New Roman" w:hAnsi="Times New Roman"/>
          <w:b/>
          <w:sz w:val="24"/>
        </w:rPr>
        <w:t>Spolek pro ochranu žen</w:t>
      </w:r>
      <w:r w:rsidR="009D461B" w:rsidRPr="004F59F3">
        <w:rPr>
          <w:rFonts w:ascii="Times New Roman" w:hAnsi="Times New Roman"/>
          <w:b/>
          <w:sz w:val="24"/>
        </w:rPr>
        <w:t xml:space="preserve"> z. </w:t>
      </w:r>
      <w:proofErr w:type="gramStart"/>
      <w:r w:rsidR="009D461B" w:rsidRPr="004F59F3">
        <w:rPr>
          <w:rFonts w:ascii="Times New Roman" w:hAnsi="Times New Roman"/>
          <w:b/>
          <w:sz w:val="24"/>
        </w:rPr>
        <w:t>s.</w:t>
      </w:r>
      <w:proofErr w:type="gramEnd"/>
      <w:r>
        <w:rPr>
          <w:rFonts w:ascii="Times New Roman" w:hAnsi="Times New Roman"/>
          <w:sz w:val="24"/>
        </w:rPr>
        <w:t xml:space="preserve">, který je prvním spolkem v České republice od roku 1989. Spolek pro ochranu žen z. </w:t>
      </w:r>
      <w:proofErr w:type="gramStart"/>
      <w:r>
        <w:rPr>
          <w:rFonts w:ascii="Times New Roman" w:hAnsi="Times New Roman"/>
          <w:sz w:val="24"/>
        </w:rPr>
        <w:t>s.</w:t>
      </w:r>
      <w:proofErr w:type="gramEnd"/>
      <w:r w:rsidR="009D461B">
        <w:rPr>
          <w:rFonts w:ascii="Times New Roman" w:hAnsi="Times New Roman"/>
          <w:sz w:val="24"/>
        </w:rPr>
        <w:t xml:space="preserve"> otevřeně nesouhlasí s prostitucí způsobenou sociální nouzí a chce tomu předcházet. Organizace není financována z žádných dotací České republiky ani Evropské unie, vlastní činnost si hradí z vlastních zdrojů. Organizace informuje veřejnost a politiky o souvislostech mezi prostitucí a sociálními problémy, prosazuje systematické finanční vzdělávání žen jako prevenci sociální nouze, vyjadřuje se k legislativním návrhům a podporuje symbolickými částkami i jiné organizace. Součástí týmu jsou i dobrovolnice, které mají zkušenost se </w:t>
      </w:r>
      <w:proofErr w:type="spellStart"/>
      <w:r w:rsidR="009D461B">
        <w:rPr>
          <w:rFonts w:ascii="Times New Roman" w:hAnsi="Times New Roman"/>
          <w:sz w:val="24"/>
        </w:rPr>
        <w:t>sexbyznysem</w:t>
      </w:r>
      <w:proofErr w:type="spellEnd"/>
      <w:r w:rsidR="009D461B">
        <w:rPr>
          <w:rFonts w:ascii="Times New Roman" w:hAnsi="Times New Roman"/>
          <w:sz w:val="24"/>
        </w:rPr>
        <w:t>. Tyto dobrovolnice vedou podpůrnou skupinu pro ženy, které skončily nebo se snaží skončit s prostitucí a také vytváří různé odborné materiály spjaté s prostituční scénou. (Spolek pro ochranu žen, online)</w:t>
      </w:r>
    </w:p>
    <w:p w:rsidR="00F90B86" w:rsidRDefault="00F90B86">
      <w:pPr>
        <w:suppressAutoHyphens w:val="0"/>
        <w:rPr>
          <w:rFonts w:ascii="Times New Roman" w:hAnsi="Times New Roman"/>
          <w:sz w:val="24"/>
        </w:rPr>
      </w:pPr>
      <w:r>
        <w:rPr>
          <w:rFonts w:ascii="Times New Roman" w:hAnsi="Times New Roman"/>
          <w:sz w:val="24"/>
        </w:rPr>
        <w:br w:type="page"/>
      </w:r>
    </w:p>
    <w:p w:rsidR="00A00249" w:rsidRDefault="00D46027" w:rsidP="006810F0">
      <w:pPr>
        <w:pStyle w:val="Nadpis1"/>
        <w:numPr>
          <w:ilvl w:val="0"/>
          <w:numId w:val="0"/>
        </w:numPr>
      </w:pPr>
      <w:bookmarkStart w:id="113" w:name="_Toc69401113"/>
      <w:bookmarkStart w:id="114" w:name="_Toc69418622"/>
      <w:bookmarkStart w:id="115" w:name="_Toc75291015"/>
      <w:r>
        <w:lastRenderedPageBreak/>
        <w:t>Projektová část</w:t>
      </w:r>
      <w:bookmarkEnd w:id="113"/>
      <w:bookmarkEnd w:id="114"/>
      <w:bookmarkEnd w:id="115"/>
    </w:p>
    <w:p w:rsidR="00FB441A" w:rsidRDefault="00D46027" w:rsidP="00BF57C3">
      <w:pPr>
        <w:spacing w:line="360" w:lineRule="auto"/>
        <w:ind w:firstLine="709"/>
        <w:jc w:val="both"/>
        <w:rPr>
          <w:rFonts w:ascii="Times New Roman" w:hAnsi="Times New Roman"/>
          <w:sz w:val="24"/>
          <w:szCs w:val="24"/>
        </w:rPr>
      </w:pPr>
      <w:r>
        <w:rPr>
          <w:rFonts w:ascii="Times New Roman" w:hAnsi="Times New Roman"/>
          <w:sz w:val="24"/>
          <w:szCs w:val="24"/>
        </w:rPr>
        <w:t xml:space="preserve">Poslední část bakalářské práce se zabývá konkrétním návrhem projektu. Cílem této části je vytvořit návrh projektu na </w:t>
      </w:r>
      <w:r w:rsidR="00F976D3">
        <w:rPr>
          <w:rFonts w:ascii="Times New Roman" w:hAnsi="Times New Roman"/>
          <w:sz w:val="24"/>
          <w:szCs w:val="24"/>
        </w:rPr>
        <w:t xml:space="preserve">realizaci podpůrných aktivit za účelem zvládání obtížných životních situací a následné resocializace lidí se zkušeností v </w:t>
      </w:r>
      <w:proofErr w:type="spellStart"/>
      <w:r w:rsidR="00F976D3">
        <w:rPr>
          <w:rFonts w:ascii="Times New Roman" w:hAnsi="Times New Roman"/>
          <w:sz w:val="24"/>
          <w:szCs w:val="24"/>
        </w:rPr>
        <w:t>sexbyznyse</w:t>
      </w:r>
      <w:proofErr w:type="spellEnd"/>
      <w:r>
        <w:rPr>
          <w:rFonts w:ascii="Times New Roman" w:hAnsi="Times New Roman"/>
          <w:sz w:val="24"/>
          <w:szCs w:val="24"/>
        </w:rPr>
        <w:t xml:space="preserve">. Osnova </w:t>
      </w:r>
      <w:r w:rsidR="00F976D3">
        <w:rPr>
          <w:rFonts w:ascii="Times New Roman" w:hAnsi="Times New Roman"/>
          <w:sz w:val="24"/>
          <w:szCs w:val="24"/>
        </w:rPr>
        <w:t>návrhu</w:t>
      </w:r>
      <w:r>
        <w:rPr>
          <w:rFonts w:ascii="Times New Roman" w:hAnsi="Times New Roman"/>
          <w:sz w:val="24"/>
          <w:szCs w:val="24"/>
        </w:rPr>
        <w:t xml:space="preserve"> je obecná a v případě potřeby bude upravena dle hlavního donátora projektu a jeho možností.</w:t>
      </w:r>
    </w:p>
    <w:p w:rsidR="00FB441A" w:rsidRDefault="00FB441A">
      <w:pPr>
        <w:suppressAutoHyphens w:val="0"/>
        <w:rPr>
          <w:rFonts w:ascii="Times New Roman" w:hAnsi="Times New Roman"/>
          <w:sz w:val="24"/>
          <w:szCs w:val="24"/>
        </w:rPr>
      </w:pPr>
      <w:r>
        <w:rPr>
          <w:rFonts w:ascii="Times New Roman" w:hAnsi="Times New Roman"/>
          <w:sz w:val="24"/>
          <w:szCs w:val="24"/>
        </w:rPr>
        <w:br w:type="page"/>
      </w:r>
    </w:p>
    <w:p w:rsidR="00A00249" w:rsidRPr="00E7046D" w:rsidRDefault="00D46027" w:rsidP="00D345D9">
      <w:pPr>
        <w:pStyle w:val="Nadpis1"/>
      </w:pPr>
      <w:bookmarkStart w:id="116" w:name="_Toc69401114"/>
      <w:bookmarkStart w:id="117" w:name="_Toc69418623"/>
      <w:bookmarkStart w:id="118" w:name="_Toc75291016"/>
      <w:r w:rsidRPr="00E7046D">
        <w:lastRenderedPageBreak/>
        <w:t>Projekt a jeho fáze</w:t>
      </w:r>
      <w:bookmarkEnd w:id="116"/>
      <w:bookmarkEnd w:id="117"/>
      <w:bookmarkEnd w:id="118"/>
    </w:p>
    <w:p w:rsidR="00A00249" w:rsidRPr="00A54E48" w:rsidRDefault="00D46027" w:rsidP="00A54E48">
      <w:pPr>
        <w:spacing w:line="360" w:lineRule="auto"/>
        <w:ind w:firstLine="709"/>
        <w:jc w:val="both"/>
        <w:rPr>
          <w:rFonts w:ascii="Times New Roman" w:hAnsi="Times New Roman"/>
          <w:sz w:val="24"/>
          <w:szCs w:val="24"/>
        </w:rPr>
      </w:pPr>
      <w:r>
        <w:rPr>
          <w:rFonts w:ascii="Times New Roman" w:hAnsi="Times New Roman"/>
          <w:sz w:val="24"/>
          <w:szCs w:val="24"/>
        </w:rPr>
        <w:t>Pro úplnost projektové části považuji za nezbytné vymezit si základní pojem, jeho fáze a da</w:t>
      </w:r>
      <w:r w:rsidR="00A54E48">
        <w:rPr>
          <w:rFonts w:ascii="Times New Roman" w:hAnsi="Times New Roman"/>
          <w:sz w:val="24"/>
          <w:szCs w:val="24"/>
        </w:rPr>
        <w:t xml:space="preserve">lší potřebné pojmy a informace. </w:t>
      </w:r>
      <w:r>
        <w:rPr>
          <w:rFonts w:ascii="Times New Roman" w:hAnsi="Times New Roman"/>
          <w:sz w:val="24"/>
          <w:szCs w:val="24"/>
        </w:rPr>
        <w:t>V současnosti existuje mnoho definic, kterými lze pojem vymezit. Jednotlivé definice se liší podle různých autorů, a níže jsou uvedené pouze některé z nich. Jedna z možných definic</w:t>
      </w:r>
      <w:r>
        <w:rPr>
          <w:rFonts w:ascii="Times New Roman" w:hAnsi="Times New Roman"/>
          <w:sz w:val="24"/>
        </w:rPr>
        <w:t xml:space="preserve"> je podle PMI</w:t>
      </w:r>
      <w:r w:rsidR="00993824">
        <w:rPr>
          <w:rStyle w:val="Znakapoznpodarou"/>
          <w:rFonts w:ascii="Times New Roman" w:hAnsi="Times New Roman"/>
          <w:sz w:val="24"/>
        </w:rPr>
        <w:footnoteReference w:id="6"/>
      </w:r>
      <w:r>
        <w:rPr>
          <w:rFonts w:ascii="Times New Roman" w:hAnsi="Times New Roman"/>
          <w:sz w:val="24"/>
        </w:rPr>
        <w:t xml:space="preserve">, která říká, že </w:t>
      </w:r>
      <w:r>
        <w:rPr>
          <w:rFonts w:ascii="Times New Roman" w:hAnsi="Times New Roman"/>
          <w:i/>
          <w:sz w:val="24"/>
        </w:rPr>
        <w:t>„projekt je dočasné úsilí vynaložené na vytvoření unikátního produktu, služby nebo určitého výsledku“</w:t>
      </w:r>
      <w:r>
        <w:rPr>
          <w:rFonts w:ascii="Times New Roman" w:hAnsi="Times New Roman"/>
          <w:sz w:val="24"/>
        </w:rPr>
        <w:t>. (PMI, dle Svozilová, 2011, s. 22)</w:t>
      </w:r>
      <w:r>
        <w:t xml:space="preserve"> </w:t>
      </w:r>
      <w:r>
        <w:rPr>
          <w:rFonts w:ascii="Times New Roman" w:hAnsi="Times New Roman"/>
          <w:sz w:val="24"/>
        </w:rPr>
        <w:t xml:space="preserve">Národní standard kompetenci projektového řízení charakterizuje projekt jako </w:t>
      </w:r>
      <w:r>
        <w:rPr>
          <w:rFonts w:ascii="Times New Roman" w:hAnsi="Times New Roman"/>
          <w:i/>
          <w:sz w:val="24"/>
        </w:rPr>
        <w:t>„jedinečný časově, nákladově a zdrojově omezený proces realizovaný za účelem vytvoření definovaných výstupů a požadované kvalitě a v souladu s platnými standardy a odsouhlasenými požadavky“</w:t>
      </w:r>
      <w:r>
        <w:rPr>
          <w:rFonts w:ascii="Times New Roman" w:hAnsi="Times New Roman"/>
          <w:sz w:val="24"/>
        </w:rPr>
        <w:t xml:space="preserve"> (Ježková, 2013, s. 17)</w:t>
      </w:r>
    </w:p>
    <w:p w:rsidR="00A00249" w:rsidRDefault="00D46027" w:rsidP="00BF57C3">
      <w:pPr>
        <w:spacing w:line="360" w:lineRule="auto"/>
        <w:ind w:firstLine="709"/>
        <w:jc w:val="both"/>
        <w:rPr>
          <w:rFonts w:ascii="Times New Roman" w:hAnsi="Times New Roman"/>
          <w:sz w:val="24"/>
        </w:rPr>
      </w:pPr>
      <w:r>
        <w:rPr>
          <w:rFonts w:ascii="Times New Roman" w:hAnsi="Times New Roman"/>
          <w:sz w:val="24"/>
        </w:rPr>
        <w:t xml:space="preserve">Projekt má charakter procesu a v době své existence se vyvíjí a nachází v různých fázích, které nazýváme životní cyklus projektu. (Svozilová, 2011, s. 37) Tento cyklus se dá rozdělit do tří základních fází. </w:t>
      </w:r>
    </w:p>
    <w:p w:rsidR="00E47E42" w:rsidRDefault="00D46027" w:rsidP="00BF57C3">
      <w:pPr>
        <w:spacing w:line="360" w:lineRule="auto"/>
        <w:ind w:firstLine="709"/>
        <w:jc w:val="both"/>
        <w:rPr>
          <w:rFonts w:ascii="Times New Roman" w:hAnsi="Times New Roman"/>
          <w:sz w:val="24"/>
        </w:rPr>
      </w:pPr>
      <w:r>
        <w:rPr>
          <w:rFonts w:ascii="Times New Roman" w:hAnsi="Times New Roman"/>
          <w:sz w:val="24"/>
        </w:rPr>
        <w:t>První fáze je</w:t>
      </w:r>
      <w:r>
        <w:rPr>
          <w:rFonts w:ascii="Times New Roman" w:hAnsi="Times New Roman"/>
          <w:b/>
          <w:sz w:val="24"/>
        </w:rPr>
        <w:t xml:space="preserve"> </w:t>
      </w:r>
      <w:r>
        <w:rPr>
          <w:rFonts w:ascii="Times New Roman" w:hAnsi="Times New Roman"/>
          <w:sz w:val="24"/>
        </w:rPr>
        <w:t>předprojektová</w:t>
      </w:r>
      <w:r>
        <w:rPr>
          <w:rFonts w:ascii="Times New Roman" w:hAnsi="Times New Roman"/>
          <w:b/>
          <w:sz w:val="24"/>
        </w:rPr>
        <w:t xml:space="preserve">, </w:t>
      </w:r>
      <w:r>
        <w:rPr>
          <w:rFonts w:ascii="Times New Roman" w:hAnsi="Times New Roman"/>
          <w:sz w:val="24"/>
        </w:rPr>
        <w:t>která</w:t>
      </w:r>
      <w:r>
        <w:rPr>
          <w:rFonts w:ascii="Times New Roman" w:hAnsi="Times New Roman"/>
          <w:b/>
          <w:sz w:val="24"/>
        </w:rPr>
        <w:t xml:space="preserve"> </w:t>
      </w:r>
      <w:r>
        <w:rPr>
          <w:rFonts w:ascii="Times New Roman" w:hAnsi="Times New Roman"/>
          <w:sz w:val="24"/>
        </w:rPr>
        <w:t xml:space="preserve">charakterizuje období, kdy dochází k analyzování možnosti realizace námětu na projekt. Zvažuje se, zda nápad na projekt je životaschopný a zda po něm existuje poptávka. Druhá fáze je projektová, která zahrnuje vlastní realizaci projektu od jeho zahájení, přes podrobné plánování, po samotnou implementaci. Na konci této fáze je projekt dokončen, zákazníkovi je dodáno vše, co bylo slíbeno, cíl projektu je naplněn. Poslední fáze je </w:t>
      </w:r>
      <w:proofErr w:type="spellStart"/>
      <w:r>
        <w:rPr>
          <w:rFonts w:ascii="Times New Roman" w:hAnsi="Times New Roman"/>
          <w:sz w:val="24"/>
        </w:rPr>
        <w:t>poprojektová</w:t>
      </w:r>
      <w:proofErr w:type="spellEnd"/>
      <w:r>
        <w:rPr>
          <w:rFonts w:ascii="Times New Roman" w:hAnsi="Times New Roman"/>
          <w:sz w:val="24"/>
        </w:rPr>
        <w:t>, která nastává po předání všech výstupů a ukončení projektu. Obsahuje analýzu skončeného projektu a zhodnocení, zda byl projekt úspěšný či nikoliv. (Ježková, 2013, s. 19)</w:t>
      </w:r>
    </w:p>
    <w:p w:rsidR="00E47E42" w:rsidRDefault="00E47E42" w:rsidP="00BF57C3">
      <w:pPr>
        <w:rPr>
          <w:rFonts w:ascii="Times New Roman" w:hAnsi="Times New Roman"/>
          <w:sz w:val="24"/>
        </w:rPr>
      </w:pPr>
      <w:r>
        <w:rPr>
          <w:rFonts w:ascii="Times New Roman" w:hAnsi="Times New Roman"/>
          <w:sz w:val="24"/>
        </w:rPr>
        <w:br w:type="page"/>
      </w:r>
    </w:p>
    <w:p w:rsidR="009D461B" w:rsidRDefault="009D461B" w:rsidP="00D345D9">
      <w:pPr>
        <w:pStyle w:val="Nadpis1"/>
      </w:pPr>
      <w:bookmarkStart w:id="119" w:name="_Toc69401115"/>
      <w:bookmarkStart w:id="120" w:name="_Toc69418624"/>
      <w:bookmarkStart w:id="121" w:name="_Toc75206153"/>
      <w:bookmarkStart w:id="122" w:name="_Toc75291017"/>
      <w:bookmarkStart w:id="123" w:name="_Toc69401119"/>
      <w:bookmarkStart w:id="124" w:name="_Toc69418628"/>
      <w:r>
        <w:lastRenderedPageBreak/>
        <w:t>Popis problému</w:t>
      </w:r>
      <w:bookmarkEnd w:id="119"/>
      <w:bookmarkEnd w:id="120"/>
      <w:bookmarkEnd w:id="121"/>
      <w:bookmarkEnd w:id="122"/>
      <w:r>
        <w:t xml:space="preserve"> </w:t>
      </w:r>
    </w:p>
    <w:p w:rsidR="009D461B" w:rsidRDefault="009D461B" w:rsidP="009D461B">
      <w:pPr>
        <w:spacing w:line="360" w:lineRule="auto"/>
        <w:ind w:firstLine="709"/>
        <w:jc w:val="both"/>
        <w:rPr>
          <w:rFonts w:ascii="Times New Roman" w:hAnsi="Times New Roman"/>
          <w:sz w:val="24"/>
          <w:szCs w:val="24"/>
        </w:rPr>
      </w:pPr>
      <w:r>
        <w:rPr>
          <w:rFonts w:ascii="Times New Roman" w:hAnsi="Times New Roman"/>
          <w:sz w:val="24"/>
          <w:szCs w:val="24"/>
        </w:rPr>
        <w:t>Tento n</w:t>
      </w:r>
      <w:r w:rsidRPr="00CD212A">
        <w:rPr>
          <w:rFonts w:ascii="Times New Roman" w:hAnsi="Times New Roman"/>
          <w:sz w:val="24"/>
          <w:szCs w:val="24"/>
        </w:rPr>
        <w:t>ávrh projektu je vytvořen jako koncept ve sledu na sebe navazujících podpůrných aktivit za účelem zvyšování kvality života osob pracujících v </w:t>
      </w:r>
      <w:proofErr w:type="spellStart"/>
      <w:r w:rsidRPr="00CD212A">
        <w:rPr>
          <w:rFonts w:ascii="Times New Roman" w:hAnsi="Times New Roman"/>
          <w:sz w:val="24"/>
          <w:szCs w:val="24"/>
        </w:rPr>
        <w:t>sexbyznyse</w:t>
      </w:r>
      <w:proofErr w:type="spellEnd"/>
      <w:r w:rsidRPr="00CD212A">
        <w:rPr>
          <w:rFonts w:ascii="Times New Roman" w:hAnsi="Times New Roman"/>
          <w:sz w:val="24"/>
          <w:szCs w:val="24"/>
        </w:rPr>
        <w:t xml:space="preserve"> a jejich následného začlenění zpět do společnosti. Projekt bude poskytnut jako komplexní balíček, který by bylo možné nabídnout pomáhajícím organizacím, které se zaměřují na práci s cílovou skupinou. Při vytváření návrhu jsem vycházela ze zobecněných informací, které se nevztahují ke konkrétním zjištěním a potřebám cílové skupiny v konkrétní lokalitě nebo obci. Proto je pravděpodobné, že by bylo zapotřebí projekt modifikovat i s ohledem na zapracování možných lokálních specifik řešené problematiky. Informace </w:t>
      </w:r>
      <w:r w:rsidR="00306CB8">
        <w:rPr>
          <w:rFonts w:ascii="Times New Roman" w:hAnsi="Times New Roman"/>
          <w:sz w:val="24"/>
          <w:szCs w:val="24"/>
        </w:rPr>
        <w:t>jsou čerpány z výročních zpráv</w:t>
      </w:r>
      <w:r w:rsidRPr="00CD212A">
        <w:rPr>
          <w:rFonts w:ascii="Times New Roman" w:hAnsi="Times New Roman"/>
          <w:sz w:val="24"/>
          <w:szCs w:val="24"/>
        </w:rPr>
        <w:t xml:space="preserve"> z organizací</w:t>
      </w:r>
      <w:r w:rsidR="00306CB8">
        <w:rPr>
          <w:rFonts w:ascii="Times New Roman" w:hAnsi="Times New Roman"/>
          <w:sz w:val="24"/>
          <w:szCs w:val="24"/>
        </w:rPr>
        <w:t xml:space="preserve"> Rozkoš bez Rizika z. </w:t>
      </w:r>
      <w:proofErr w:type="gramStart"/>
      <w:r w:rsidR="00306CB8">
        <w:rPr>
          <w:rFonts w:ascii="Times New Roman" w:hAnsi="Times New Roman"/>
          <w:sz w:val="24"/>
          <w:szCs w:val="24"/>
        </w:rPr>
        <w:t>s.</w:t>
      </w:r>
      <w:proofErr w:type="gramEnd"/>
      <w:r w:rsidR="00306CB8">
        <w:rPr>
          <w:rFonts w:ascii="Times New Roman" w:hAnsi="Times New Roman"/>
          <w:sz w:val="24"/>
          <w:szCs w:val="24"/>
        </w:rPr>
        <w:t>, Spolek pro ochranu žen z. s.. S</w:t>
      </w:r>
      <w:r w:rsidRPr="00CD212A">
        <w:rPr>
          <w:rFonts w:ascii="Times New Roman" w:hAnsi="Times New Roman"/>
          <w:sz w:val="24"/>
          <w:szCs w:val="24"/>
        </w:rPr>
        <w:t>oučasně zde vycházím i z rozhovorů, které byly</w:t>
      </w:r>
      <w:r w:rsidR="00607539">
        <w:rPr>
          <w:rFonts w:ascii="Times New Roman" w:hAnsi="Times New Roman"/>
          <w:sz w:val="24"/>
          <w:szCs w:val="24"/>
        </w:rPr>
        <w:t xml:space="preserve"> uskutečněny v rámci výzkumné čá</w:t>
      </w:r>
      <w:r w:rsidRPr="00CD212A">
        <w:rPr>
          <w:rFonts w:ascii="Times New Roman" w:hAnsi="Times New Roman"/>
          <w:sz w:val="24"/>
          <w:szCs w:val="24"/>
        </w:rPr>
        <w:t>sti v</w:t>
      </w:r>
      <w:r w:rsidR="00F4635F">
        <w:rPr>
          <w:rFonts w:ascii="Times New Roman" w:hAnsi="Times New Roman"/>
          <w:sz w:val="24"/>
          <w:szCs w:val="24"/>
        </w:rPr>
        <w:t xml:space="preserve"> a</w:t>
      </w:r>
      <w:r w:rsidRPr="00CD212A">
        <w:rPr>
          <w:rFonts w:ascii="Times New Roman" w:hAnsi="Times New Roman"/>
          <w:sz w:val="24"/>
          <w:szCs w:val="24"/>
        </w:rPr>
        <w:t>bsolventské práci</w:t>
      </w:r>
      <w:r w:rsidR="008443F8">
        <w:rPr>
          <w:rStyle w:val="Znakapoznpodarou"/>
          <w:rFonts w:ascii="Times New Roman" w:hAnsi="Times New Roman"/>
          <w:sz w:val="24"/>
          <w:szCs w:val="24"/>
        </w:rPr>
        <w:footnoteReference w:id="7"/>
      </w:r>
      <w:r w:rsidRPr="00CD212A">
        <w:rPr>
          <w:rFonts w:ascii="Times New Roman" w:hAnsi="Times New Roman"/>
          <w:sz w:val="24"/>
          <w:szCs w:val="24"/>
        </w:rPr>
        <w:t>.</w:t>
      </w:r>
    </w:p>
    <w:p w:rsidR="009D461B" w:rsidRPr="00A54E48" w:rsidRDefault="009D461B" w:rsidP="00A54E48">
      <w:pPr>
        <w:spacing w:line="360" w:lineRule="auto"/>
        <w:ind w:firstLine="709"/>
        <w:jc w:val="both"/>
        <w:rPr>
          <w:rFonts w:ascii="Times New Roman" w:hAnsi="Times New Roman"/>
          <w:sz w:val="24"/>
          <w:szCs w:val="24"/>
        </w:rPr>
      </w:pPr>
      <w:r>
        <w:rPr>
          <w:rFonts w:ascii="Times New Roman" w:hAnsi="Times New Roman"/>
          <w:sz w:val="24"/>
          <w:szCs w:val="24"/>
        </w:rPr>
        <w:t xml:space="preserve">Vzhledem k problematice zde uvádím příklady problémů, se kterými se nejčastěji sexuální pracovnice při poskytování placených sexuálních služeb potýkají. </w:t>
      </w:r>
      <w:r w:rsidR="00F4635F">
        <w:rPr>
          <w:rFonts w:ascii="Times New Roman" w:hAnsi="Times New Roman"/>
          <w:sz w:val="24"/>
          <w:szCs w:val="24"/>
        </w:rPr>
        <w:t xml:space="preserve">Jedná se především o psychické dopady - nemotivovanost, nedostatečné informace, nízké sebevědomí a sebedůvěra (viz. </w:t>
      </w:r>
      <w:r w:rsidR="00607539">
        <w:rPr>
          <w:rFonts w:ascii="Times New Roman" w:hAnsi="Times New Roman"/>
          <w:sz w:val="24"/>
          <w:szCs w:val="24"/>
        </w:rPr>
        <w:t>Podrobněji v kapitole</w:t>
      </w:r>
      <w:r w:rsidR="00F4635F">
        <w:rPr>
          <w:rFonts w:ascii="Times New Roman" w:hAnsi="Times New Roman"/>
          <w:sz w:val="24"/>
          <w:szCs w:val="24"/>
        </w:rPr>
        <w:t xml:space="preserve"> 4.</w:t>
      </w:r>
      <w:r w:rsidR="00A54E48">
        <w:rPr>
          <w:rFonts w:ascii="Times New Roman" w:hAnsi="Times New Roman"/>
          <w:sz w:val="24"/>
          <w:szCs w:val="24"/>
        </w:rPr>
        <w:t xml:space="preserve"> v teoretické části).</w:t>
      </w:r>
    </w:p>
    <w:p w:rsidR="009D461B" w:rsidRPr="00E7046D" w:rsidRDefault="00FF43CE" w:rsidP="00395586">
      <w:pPr>
        <w:pStyle w:val="Nadpis2"/>
      </w:pPr>
      <w:bookmarkStart w:id="125" w:name="_Toc75206154"/>
      <w:bookmarkStart w:id="126" w:name="_Toc75291018"/>
      <w:r>
        <w:t>8</w:t>
      </w:r>
      <w:r w:rsidR="009D461B" w:rsidRPr="00E7046D">
        <w:t>.1 Příčiny problému</w:t>
      </w:r>
      <w:bookmarkEnd w:id="125"/>
      <w:bookmarkEnd w:id="126"/>
      <w:r w:rsidR="009D461B" w:rsidRPr="00E7046D">
        <w:t xml:space="preserve"> </w:t>
      </w:r>
    </w:p>
    <w:p w:rsidR="009D461B" w:rsidRDefault="009D461B" w:rsidP="009D461B">
      <w:pPr>
        <w:spacing w:after="120" w:line="360" w:lineRule="auto"/>
        <w:ind w:firstLine="709"/>
        <w:jc w:val="both"/>
        <w:rPr>
          <w:rFonts w:ascii="Times New Roman" w:hAnsi="Times New Roman"/>
          <w:sz w:val="24"/>
        </w:rPr>
      </w:pPr>
      <w:r w:rsidRPr="006D15C1">
        <w:rPr>
          <w:rFonts w:ascii="Times New Roman" w:hAnsi="Times New Roman"/>
          <w:sz w:val="24"/>
        </w:rPr>
        <w:t xml:space="preserve">Tato </w:t>
      </w:r>
      <w:r w:rsidR="00F4635F">
        <w:rPr>
          <w:rFonts w:ascii="Times New Roman" w:hAnsi="Times New Roman"/>
          <w:sz w:val="24"/>
        </w:rPr>
        <w:t>pod</w:t>
      </w:r>
      <w:r w:rsidRPr="006D15C1">
        <w:rPr>
          <w:rFonts w:ascii="Times New Roman" w:hAnsi="Times New Roman"/>
          <w:sz w:val="24"/>
        </w:rPr>
        <w:t>kapitola je věnována stručnému popisu příčin</w:t>
      </w:r>
      <w:r w:rsidR="009B13B8">
        <w:rPr>
          <w:rFonts w:ascii="Times New Roman" w:hAnsi="Times New Roman"/>
          <w:sz w:val="24"/>
        </w:rPr>
        <w:t xml:space="preserve"> vstupu</w:t>
      </w:r>
      <w:r w:rsidRPr="006D15C1">
        <w:rPr>
          <w:rFonts w:ascii="Times New Roman" w:hAnsi="Times New Roman"/>
          <w:sz w:val="24"/>
        </w:rPr>
        <w:t xml:space="preserve"> cílové skupiny do sféry </w:t>
      </w:r>
      <w:proofErr w:type="spellStart"/>
      <w:r w:rsidRPr="006D15C1">
        <w:rPr>
          <w:rFonts w:ascii="Times New Roman" w:hAnsi="Times New Roman"/>
          <w:sz w:val="24"/>
        </w:rPr>
        <w:t>sexbyznysu</w:t>
      </w:r>
      <w:proofErr w:type="spellEnd"/>
      <w:r w:rsidRPr="006D15C1">
        <w:rPr>
          <w:rFonts w:ascii="Times New Roman" w:hAnsi="Times New Roman"/>
          <w:sz w:val="24"/>
        </w:rPr>
        <w:t>. Příčiny jsou vnější tlaky, které ženu donutí poskytovat placené sexuální služby</w:t>
      </w:r>
      <w:r>
        <w:rPr>
          <w:rFonts w:ascii="Times New Roman" w:hAnsi="Times New Roman"/>
          <w:sz w:val="24"/>
        </w:rPr>
        <w:t xml:space="preserve">. </w:t>
      </w:r>
      <w:r w:rsidRPr="006D15C1">
        <w:rPr>
          <w:rFonts w:ascii="Times New Roman" w:hAnsi="Times New Roman"/>
          <w:sz w:val="24"/>
        </w:rPr>
        <w:t>Dobrovolnost vstupu na trh sexuálních služeb je zde jen filozofickou otázkou. Většinou je zde vždycky něco, co sexuální pracovnici „donutí“ vydat se takovou cestou (Weiss, 2010 s. 646).</w:t>
      </w:r>
    </w:p>
    <w:p w:rsidR="009D461B" w:rsidRPr="00054A70" w:rsidRDefault="009D461B" w:rsidP="009D461B">
      <w:pPr>
        <w:spacing w:after="120" w:line="360" w:lineRule="auto"/>
        <w:ind w:firstLine="709"/>
        <w:jc w:val="both"/>
        <w:rPr>
          <w:rFonts w:ascii="Times New Roman" w:hAnsi="Times New Roman"/>
          <w:sz w:val="28"/>
        </w:rPr>
      </w:pPr>
      <w:r w:rsidRPr="00054A70">
        <w:rPr>
          <w:rFonts w:ascii="Times New Roman" w:hAnsi="Times New Roman"/>
          <w:sz w:val="24"/>
        </w:rPr>
        <w:t xml:space="preserve">Mluvíme-li o </w:t>
      </w:r>
      <w:r>
        <w:rPr>
          <w:rFonts w:ascii="Times New Roman" w:hAnsi="Times New Roman"/>
          <w:sz w:val="24"/>
        </w:rPr>
        <w:t>této problematice</w:t>
      </w:r>
      <w:r w:rsidRPr="00054A70">
        <w:rPr>
          <w:rFonts w:ascii="Times New Roman" w:hAnsi="Times New Roman"/>
          <w:sz w:val="24"/>
        </w:rPr>
        <w:t xml:space="preserve">, musíme si uvědomit, že se jedná o nebezpečný sociálně-patologický jev, který nejen že ohrožuje veřejnou morálku, ale ve většině případů přispívá a má za následek problémy v sociálních vztazích, problémy, které negativně zasahují do kvality života </w:t>
      </w:r>
      <w:r w:rsidR="009B13B8">
        <w:rPr>
          <w:rFonts w:ascii="Times New Roman" w:hAnsi="Times New Roman"/>
          <w:sz w:val="24"/>
        </w:rPr>
        <w:t>jednotlivých osob a skupin osob (viz. Kapitola 5).</w:t>
      </w:r>
    </w:p>
    <w:p w:rsidR="009D461B" w:rsidRDefault="009D461B" w:rsidP="009D461B">
      <w:pPr>
        <w:spacing w:line="360" w:lineRule="auto"/>
        <w:ind w:firstLine="709"/>
        <w:jc w:val="both"/>
        <w:rPr>
          <w:rFonts w:ascii="Times New Roman" w:hAnsi="Times New Roman"/>
          <w:sz w:val="24"/>
          <w:szCs w:val="24"/>
        </w:rPr>
      </w:pPr>
      <w:r>
        <w:rPr>
          <w:rFonts w:ascii="Times New Roman" w:hAnsi="Times New Roman"/>
          <w:sz w:val="24"/>
          <w:szCs w:val="24"/>
        </w:rPr>
        <w:t xml:space="preserve">Existuje mnoho příčin, které lze rozdělit z různých hledisek. Může se jednat o příčiny z minulosti, mezi které řadíme vrozené indispozice - duševní poruchy nebo abnormální rysy osobnosti (Novotný, Zapletal, 2004, s. 319), rodinu – nefunkční, ohrožující vývoj dítěte, se </w:t>
      </w:r>
      <w:r>
        <w:rPr>
          <w:rFonts w:ascii="Times New Roman" w:hAnsi="Times New Roman"/>
          <w:sz w:val="24"/>
          <w:szCs w:val="24"/>
        </w:rPr>
        <w:lastRenderedPageBreak/>
        <w:t xml:space="preserve">zúženým viděním </w:t>
      </w:r>
      <w:r w:rsidR="00241B7F">
        <w:rPr>
          <w:rStyle w:val="Znakapoznpodarou"/>
          <w:rFonts w:ascii="Times New Roman" w:hAnsi="Times New Roman"/>
          <w:sz w:val="24"/>
          <w:szCs w:val="24"/>
        </w:rPr>
        <w:footnoteReference w:id="8"/>
      </w:r>
      <w:r>
        <w:rPr>
          <w:rFonts w:ascii="Times New Roman" w:hAnsi="Times New Roman"/>
          <w:sz w:val="24"/>
          <w:szCs w:val="24"/>
        </w:rPr>
        <w:t>anebo rodina jako z plakátu</w:t>
      </w:r>
      <w:r w:rsidR="00241B7F">
        <w:rPr>
          <w:rStyle w:val="Znakapoznpodarou"/>
          <w:rFonts w:ascii="Times New Roman" w:hAnsi="Times New Roman"/>
          <w:sz w:val="24"/>
          <w:szCs w:val="24"/>
        </w:rPr>
        <w:footnoteReference w:id="9"/>
      </w:r>
      <w:r>
        <w:rPr>
          <w:rFonts w:ascii="Times New Roman" w:hAnsi="Times New Roman"/>
          <w:sz w:val="24"/>
          <w:szCs w:val="24"/>
        </w:rPr>
        <w:t xml:space="preserve">, a také dětství, kde došlo k sexuálnímu zneužívání (Šídová a kol., 2013, s. 74 – 75) nebo zde nebyla přítomna role otce (Novotný a kol., 2004, s. 319 – 320) </w:t>
      </w:r>
    </w:p>
    <w:p w:rsidR="009D461B" w:rsidRDefault="009D461B" w:rsidP="009D461B">
      <w:pPr>
        <w:suppressAutoHyphens w:val="0"/>
        <w:spacing w:line="360" w:lineRule="auto"/>
        <w:ind w:firstLine="709"/>
        <w:jc w:val="both"/>
        <w:rPr>
          <w:rFonts w:ascii="Times New Roman" w:hAnsi="Times New Roman"/>
          <w:sz w:val="24"/>
          <w:szCs w:val="24"/>
          <w:highlight w:val="green"/>
        </w:rPr>
      </w:pPr>
      <w:r>
        <w:rPr>
          <w:rFonts w:ascii="Times New Roman" w:hAnsi="Times New Roman"/>
          <w:sz w:val="24"/>
          <w:szCs w:val="24"/>
        </w:rPr>
        <w:t xml:space="preserve">K příčinám vzniklým v současnosti řadíme ekonomickou situaci sexuálních pracovnic – nedostatek financí, exekuce, dluhy aj., (Šídová a kol., 2013, s. 74) mýty a předsudky společnosti </w:t>
      </w:r>
      <w:r>
        <w:rPr>
          <w:rFonts w:ascii="Times New Roman" w:hAnsi="Times New Roman"/>
          <w:sz w:val="24"/>
        </w:rPr>
        <w:t>(Kutálková a kol., 2016, s. 163)</w:t>
      </w:r>
      <w:r>
        <w:rPr>
          <w:rFonts w:ascii="Times New Roman" w:hAnsi="Times New Roman"/>
          <w:sz w:val="24"/>
          <w:szCs w:val="24"/>
        </w:rPr>
        <w:t>, a v neposlední řadě i současnou epidemiologickou situace COVID-19</w:t>
      </w:r>
      <w:r w:rsidR="00F4635F">
        <w:rPr>
          <w:rFonts w:ascii="Times New Roman" w:hAnsi="Times New Roman"/>
          <w:sz w:val="24"/>
          <w:szCs w:val="24"/>
        </w:rPr>
        <w:t xml:space="preserve">, která u některých jedinců zapříčinila vstup do sféry </w:t>
      </w:r>
      <w:proofErr w:type="spellStart"/>
      <w:r w:rsidR="00F4635F">
        <w:rPr>
          <w:rFonts w:ascii="Times New Roman" w:hAnsi="Times New Roman"/>
          <w:sz w:val="24"/>
          <w:szCs w:val="24"/>
        </w:rPr>
        <w:t>sexbyznysu</w:t>
      </w:r>
      <w:proofErr w:type="spellEnd"/>
      <w:r w:rsidR="00F4635F">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Báštěcká</w:t>
      </w:r>
      <w:proofErr w:type="spellEnd"/>
      <w:r>
        <w:rPr>
          <w:rFonts w:ascii="Times New Roman" w:hAnsi="Times New Roman"/>
          <w:sz w:val="24"/>
          <w:szCs w:val="24"/>
        </w:rPr>
        <w:t xml:space="preserve">, 2020, online). </w:t>
      </w:r>
    </w:p>
    <w:p w:rsidR="009D461B" w:rsidRDefault="009D461B" w:rsidP="009D461B">
      <w:pPr>
        <w:suppressAutoHyphens w:val="0"/>
        <w:rPr>
          <w:rFonts w:ascii="Times New Roman" w:hAnsi="Times New Roman"/>
          <w:sz w:val="24"/>
          <w:szCs w:val="24"/>
          <w:highlight w:val="green"/>
        </w:rPr>
      </w:pPr>
      <w:r>
        <w:rPr>
          <w:rFonts w:ascii="Times New Roman" w:hAnsi="Times New Roman"/>
          <w:sz w:val="24"/>
          <w:szCs w:val="24"/>
          <w:highlight w:val="green"/>
        </w:rPr>
        <w:br w:type="page"/>
      </w:r>
    </w:p>
    <w:p w:rsidR="009D461B" w:rsidRDefault="009D461B" w:rsidP="00D345D9">
      <w:pPr>
        <w:pStyle w:val="Nadpis1"/>
      </w:pPr>
      <w:bookmarkStart w:id="127" w:name="_Toc75206155"/>
      <w:bookmarkStart w:id="128" w:name="_Toc75291019"/>
      <w:r>
        <w:lastRenderedPageBreak/>
        <w:t>Cílová skupina</w:t>
      </w:r>
      <w:bookmarkEnd w:id="127"/>
      <w:bookmarkEnd w:id="128"/>
      <w:r>
        <w:t xml:space="preserve"> </w:t>
      </w:r>
    </w:p>
    <w:p w:rsidR="00A822C8" w:rsidRPr="00212BC7" w:rsidRDefault="009D461B" w:rsidP="008443F8">
      <w:pPr>
        <w:spacing w:line="360" w:lineRule="auto"/>
        <w:ind w:firstLine="709"/>
        <w:jc w:val="both"/>
        <w:rPr>
          <w:rFonts w:ascii="Times New Roman" w:hAnsi="Times New Roman"/>
          <w:sz w:val="24"/>
          <w:szCs w:val="24"/>
        </w:rPr>
      </w:pPr>
      <w:r>
        <w:rPr>
          <w:rFonts w:ascii="Times New Roman" w:hAnsi="Times New Roman"/>
          <w:sz w:val="24"/>
          <w:szCs w:val="24"/>
        </w:rPr>
        <w:t xml:space="preserve">Projekt bude určen sexuálním pracovnicím v produktivním věku do 65 let, které poskytují placené sexuální služby v České republice. Půjde o ženy, které nejsou závislé na návykových látkách a patologickém hráčství, a které projeví aktivní snahu o účast i o dosažení změny, zvýšení kvality života a následnou resocializaci. Celkem bude podpořeno maximálně 20 sexuálních pracovnic, dle místa a působení příslušné organizace, která </w:t>
      </w:r>
      <w:r w:rsidR="009B13B8">
        <w:rPr>
          <w:rFonts w:ascii="Times New Roman" w:hAnsi="Times New Roman"/>
          <w:sz w:val="24"/>
          <w:szCs w:val="24"/>
        </w:rPr>
        <w:t>by se rozhodla pro realizaci projektu.</w:t>
      </w:r>
    </w:p>
    <w:p w:rsidR="009D461B" w:rsidRPr="000C32C5" w:rsidRDefault="00FF43CE" w:rsidP="00395586">
      <w:pPr>
        <w:pStyle w:val="Nadpis2"/>
        <w:rPr>
          <w:rFonts w:ascii="Calibri" w:hAnsi="Calibri"/>
          <w:sz w:val="22"/>
        </w:rPr>
      </w:pPr>
      <w:bookmarkStart w:id="129" w:name="_Toc75206156"/>
      <w:bookmarkStart w:id="130" w:name="_Toc75291020"/>
      <w:r>
        <w:t>9</w:t>
      </w:r>
      <w:r w:rsidR="009D461B">
        <w:t>.1 SWOT analýza</w:t>
      </w:r>
      <w:bookmarkEnd w:id="129"/>
      <w:bookmarkEnd w:id="130"/>
    </w:p>
    <w:p w:rsidR="009D461B" w:rsidRDefault="009D461B" w:rsidP="009D461B">
      <w:pPr>
        <w:spacing w:line="360" w:lineRule="auto"/>
        <w:ind w:firstLine="709"/>
        <w:jc w:val="both"/>
        <w:rPr>
          <w:rFonts w:ascii="Times New Roman" w:hAnsi="Times New Roman"/>
          <w:sz w:val="24"/>
          <w:szCs w:val="24"/>
        </w:rPr>
      </w:pPr>
      <w:r w:rsidRPr="00F171DE">
        <w:rPr>
          <w:rFonts w:ascii="Times New Roman" w:hAnsi="Times New Roman"/>
          <w:sz w:val="24"/>
          <w:szCs w:val="24"/>
        </w:rPr>
        <w:t xml:space="preserve">Před plánováním projektu je zapotřebí udělat analýzu cílové skupiny. Já zde zvolila SWOT analýzu, </w:t>
      </w:r>
      <w:r w:rsidR="009B13B8">
        <w:rPr>
          <w:rFonts w:ascii="Times New Roman" w:hAnsi="Times New Roman"/>
          <w:sz w:val="24"/>
          <w:szCs w:val="24"/>
        </w:rPr>
        <w:t>ve které</w:t>
      </w:r>
      <w:r w:rsidRPr="00F171DE">
        <w:rPr>
          <w:rFonts w:ascii="Times New Roman" w:hAnsi="Times New Roman"/>
          <w:sz w:val="24"/>
          <w:szCs w:val="24"/>
        </w:rPr>
        <w:t xml:space="preserve"> jsem čerpala informace a podklady z výzkumného souboru absolventské</w:t>
      </w:r>
      <w:r>
        <w:rPr>
          <w:rFonts w:ascii="Times New Roman" w:hAnsi="Times New Roman"/>
          <w:sz w:val="24"/>
          <w:szCs w:val="24"/>
        </w:rPr>
        <w:t xml:space="preserve"> </w:t>
      </w:r>
      <w:r w:rsidRPr="00F171DE">
        <w:rPr>
          <w:rFonts w:ascii="Times New Roman" w:hAnsi="Times New Roman"/>
          <w:sz w:val="24"/>
          <w:szCs w:val="24"/>
        </w:rPr>
        <w:t>práce</w:t>
      </w:r>
      <w:r w:rsidRPr="00F171DE">
        <w:rPr>
          <w:rStyle w:val="Znakapoznpodarou"/>
          <w:rFonts w:ascii="Times New Roman" w:hAnsi="Times New Roman"/>
          <w:sz w:val="24"/>
          <w:szCs w:val="24"/>
        </w:rPr>
        <w:footnoteReference w:id="10"/>
      </w:r>
      <w:r w:rsidRPr="00F171DE">
        <w:rPr>
          <w:rFonts w:ascii="Times New Roman" w:hAnsi="Times New Roman"/>
          <w:sz w:val="24"/>
          <w:szCs w:val="24"/>
        </w:rPr>
        <w:t>, výročních zpráv příslušných organizací pracujících s osobami v </w:t>
      </w:r>
      <w:proofErr w:type="spellStart"/>
      <w:r w:rsidRPr="00F171DE">
        <w:rPr>
          <w:rFonts w:ascii="Times New Roman" w:hAnsi="Times New Roman"/>
          <w:sz w:val="24"/>
          <w:szCs w:val="24"/>
        </w:rPr>
        <w:t>sexbyznyse</w:t>
      </w:r>
      <w:proofErr w:type="spellEnd"/>
      <w:r w:rsidRPr="00F171DE">
        <w:rPr>
          <w:rFonts w:ascii="Times New Roman" w:hAnsi="Times New Roman"/>
          <w:sz w:val="24"/>
          <w:szCs w:val="24"/>
        </w:rPr>
        <w:t xml:space="preserve"> </w:t>
      </w:r>
      <w:r w:rsidRPr="00F171DE">
        <w:rPr>
          <w:rStyle w:val="Znakapoznpodarou"/>
          <w:rFonts w:ascii="Times New Roman" w:hAnsi="Times New Roman"/>
          <w:sz w:val="24"/>
          <w:szCs w:val="24"/>
        </w:rPr>
        <w:footnoteReference w:id="11"/>
      </w:r>
      <w:r w:rsidRPr="00F171DE">
        <w:rPr>
          <w:rFonts w:ascii="Times New Roman" w:hAnsi="Times New Roman"/>
          <w:sz w:val="24"/>
          <w:szCs w:val="24"/>
        </w:rPr>
        <w:t>a z odborných článků</w:t>
      </w:r>
      <w:r w:rsidRPr="00F171DE">
        <w:rPr>
          <w:rStyle w:val="Znakapoznpodarou"/>
          <w:rFonts w:ascii="Times New Roman" w:hAnsi="Times New Roman"/>
          <w:sz w:val="24"/>
          <w:szCs w:val="24"/>
        </w:rPr>
        <w:footnoteReference w:id="12"/>
      </w:r>
      <w:r w:rsidRPr="00F171DE">
        <w:rPr>
          <w:rFonts w:ascii="Times New Roman" w:hAnsi="Times New Roman"/>
          <w:sz w:val="24"/>
          <w:szCs w:val="24"/>
        </w:rPr>
        <w:t>, které jsou spjaté s touto problematikou.</w:t>
      </w:r>
    </w:p>
    <w:p w:rsidR="00EB4273" w:rsidRPr="00454D4E" w:rsidRDefault="00EB4273" w:rsidP="00454D4E">
      <w:pPr>
        <w:spacing w:line="360" w:lineRule="auto"/>
        <w:ind w:firstLine="709"/>
        <w:jc w:val="both"/>
        <w:rPr>
          <w:rFonts w:ascii="Times New Roman" w:hAnsi="Times New Roman"/>
          <w:sz w:val="24"/>
          <w:szCs w:val="24"/>
          <w:shd w:val="clear" w:color="auto" w:fill="FFFFFF"/>
        </w:rPr>
      </w:pPr>
      <w:r w:rsidRPr="00454D4E">
        <w:rPr>
          <w:rFonts w:ascii="Times New Roman" w:hAnsi="Times New Roman"/>
          <w:spacing w:val="2"/>
          <w:sz w:val="24"/>
          <w:szCs w:val="24"/>
          <w:shd w:val="clear" w:color="auto" w:fill="FFFFFF"/>
        </w:rPr>
        <w:t xml:space="preserve">Sexuální služby nabízejí v České republice tisíce žen. </w:t>
      </w:r>
      <w:r w:rsidRPr="00454D4E">
        <w:rPr>
          <w:rFonts w:ascii="Times New Roman" w:hAnsi="Times New Roman"/>
          <w:sz w:val="24"/>
          <w:szCs w:val="24"/>
          <w:shd w:val="clear" w:color="auto" w:fill="FFFFFF"/>
        </w:rPr>
        <w:t>Podle organizace Rozkoš bez rizika je v Česku </w:t>
      </w:r>
      <w:hyperlink r:id="rId9" w:tgtFrame="_blank" w:history="1">
        <w:r w:rsidRPr="00454D4E">
          <w:rPr>
            <w:rStyle w:val="Hypertextovodkaz"/>
            <w:rFonts w:ascii="Times New Roman" w:hAnsi="Times New Roman"/>
            <w:color w:val="auto"/>
            <w:sz w:val="24"/>
            <w:szCs w:val="24"/>
            <w:u w:val="none"/>
            <w:shd w:val="clear" w:color="auto" w:fill="FFFFFF"/>
          </w:rPr>
          <w:t>10-13 tisíc osob</w:t>
        </w:r>
      </w:hyperlink>
      <w:r w:rsidRPr="00454D4E">
        <w:rPr>
          <w:rFonts w:ascii="Times New Roman" w:hAnsi="Times New Roman"/>
          <w:sz w:val="24"/>
          <w:szCs w:val="24"/>
          <w:shd w:val="clear" w:color="auto" w:fill="FFFFFF"/>
        </w:rPr>
        <w:t> poskytujících sexuální služby. A odhady staršího data hovořily dokonce </w:t>
      </w:r>
      <w:hyperlink r:id="rId10" w:tgtFrame="_blank" w:history="1">
        <w:r w:rsidRPr="00454D4E">
          <w:rPr>
            <w:rStyle w:val="Hypertextovodkaz"/>
            <w:rFonts w:ascii="Times New Roman" w:hAnsi="Times New Roman"/>
            <w:color w:val="auto"/>
            <w:sz w:val="24"/>
            <w:szCs w:val="24"/>
            <w:u w:val="none"/>
            <w:shd w:val="clear" w:color="auto" w:fill="FFFFFF"/>
          </w:rPr>
          <w:t xml:space="preserve">až o </w:t>
        </w:r>
        <w:r w:rsidR="00454D4E" w:rsidRPr="00454D4E">
          <w:rPr>
            <w:rStyle w:val="Hypertextovodkaz"/>
            <w:rFonts w:ascii="Times New Roman" w:hAnsi="Times New Roman"/>
            <w:color w:val="auto"/>
            <w:sz w:val="24"/>
            <w:szCs w:val="24"/>
            <w:u w:val="none"/>
            <w:shd w:val="clear" w:color="auto" w:fill="FFFFFF"/>
          </w:rPr>
          <w:t>15</w:t>
        </w:r>
        <w:r w:rsidRPr="00454D4E">
          <w:rPr>
            <w:rStyle w:val="Hypertextovodkaz"/>
            <w:rFonts w:ascii="Times New Roman" w:hAnsi="Times New Roman"/>
            <w:color w:val="auto"/>
            <w:sz w:val="24"/>
            <w:szCs w:val="24"/>
            <w:u w:val="none"/>
            <w:shd w:val="clear" w:color="auto" w:fill="FFFFFF"/>
          </w:rPr>
          <w:t xml:space="preserve"> </w:t>
        </w:r>
        <w:r w:rsidR="00454D4E" w:rsidRPr="00454D4E">
          <w:rPr>
            <w:rStyle w:val="Hypertextovodkaz"/>
            <w:rFonts w:ascii="Times New Roman" w:hAnsi="Times New Roman"/>
            <w:color w:val="auto"/>
            <w:sz w:val="24"/>
            <w:szCs w:val="24"/>
            <w:u w:val="none"/>
            <w:shd w:val="clear" w:color="auto" w:fill="FFFFFF"/>
          </w:rPr>
          <w:t xml:space="preserve">– 20 </w:t>
        </w:r>
        <w:r w:rsidRPr="00454D4E">
          <w:rPr>
            <w:rStyle w:val="Hypertextovodkaz"/>
            <w:rFonts w:ascii="Times New Roman" w:hAnsi="Times New Roman"/>
            <w:color w:val="auto"/>
            <w:sz w:val="24"/>
            <w:szCs w:val="24"/>
            <w:u w:val="none"/>
            <w:shd w:val="clear" w:color="auto" w:fill="FFFFFF"/>
          </w:rPr>
          <w:t>tisících</w:t>
        </w:r>
      </w:hyperlink>
      <w:r w:rsidR="00454D4E" w:rsidRPr="00454D4E">
        <w:rPr>
          <w:rFonts w:ascii="Times New Roman" w:hAnsi="Times New Roman"/>
          <w:sz w:val="24"/>
          <w:szCs w:val="24"/>
          <w:shd w:val="clear" w:color="auto" w:fill="FFFFFF"/>
        </w:rPr>
        <w:t xml:space="preserve"> osob (MV ČR, 1999), projekt </w:t>
      </w:r>
      <w:proofErr w:type="spellStart"/>
      <w:r w:rsidR="00454D4E" w:rsidRPr="00454D4E">
        <w:rPr>
          <w:rFonts w:ascii="Times New Roman" w:hAnsi="Times New Roman"/>
          <w:sz w:val="24"/>
          <w:szCs w:val="24"/>
          <w:shd w:val="clear" w:color="auto" w:fill="FFFFFF"/>
        </w:rPr>
        <w:t>Magdala</w:t>
      </w:r>
      <w:proofErr w:type="spellEnd"/>
      <w:r w:rsidR="00454D4E" w:rsidRPr="00454D4E">
        <w:rPr>
          <w:rFonts w:ascii="Times New Roman" w:hAnsi="Times New Roman"/>
          <w:sz w:val="24"/>
          <w:szCs w:val="24"/>
          <w:shd w:val="clear" w:color="auto" w:fill="FFFFFF"/>
        </w:rPr>
        <w:t xml:space="preserve"> charity (ČTK, 2007) mluví dokonce o 30 tisících osob. </w:t>
      </w:r>
      <w:r w:rsidR="0093007F" w:rsidRPr="00454D4E">
        <w:rPr>
          <w:rFonts w:ascii="Times New Roman" w:hAnsi="Times New Roman"/>
          <w:sz w:val="24"/>
          <w:szCs w:val="24"/>
          <w:shd w:val="clear" w:color="auto" w:fill="FFFFFF"/>
        </w:rPr>
        <w:t xml:space="preserve"> </w:t>
      </w:r>
      <w:r w:rsidR="00454D4E">
        <w:rPr>
          <w:rFonts w:ascii="Times New Roman" w:hAnsi="Times New Roman"/>
          <w:sz w:val="24"/>
          <w:szCs w:val="24"/>
          <w:shd w:val="clear" w:color="auto" w:fill="FFFFFF"/>
        </w:rPr>
        <w:t xml:space="preserve">(Kutálková a kol., 2016, s. 25) </w:t>
      </w:r>
      <w:r w:rsidRPr="00EB4273">
        <w:rPr>
          <w:rFonts w:ascii="Times New Roman" w:hAnsi="Times New Roman"/>
          <w:sz w:val="24"/>
          <w:szCs w:val="24"/>
          <w:shd w:val="clear" w:color="auto" w:fill="FFFFFF"/>
        </w:rPr>
        <w:t xml:space="preserve">Průměrný věk sexuální pracovnice je 30 let a Češky mezi nimi mají 82% zastoupení. (Novinky, 2019, online) </w:t>
      </w:r>
      <w:r w:rsidRPr="00EB4273">
        <w:rPr>
          <w:rFonts w:ascii="Times New Roman" w:hAnsi="Times New Roman"/>
          <w:spacing w:val="2"/>
          <w:sz w:val="24"/>
          <w:szCs w:val="24"/>
          <w:shd w:val="clear" w:color="auto" w:fill="FFFFFF"/>
        </w:rPr>
        <w:t>Část sexuálních pracovnic má děti, na něž jsou samy a proto tak řeší nedostatek peněz. Podle dat z terénního průzkumu, který provedl Spolek</w:t>
      </w:r>
      <w:r>
        <w:rPr>
          <w:rFonts w:ascii="Times New Roman" w:hAnsi="Times New Roman"/>
          <w:spacing w:val="2"/>
          <w:sz w:val="24"/>
          <w:szCs w:val="24"/>
          <w:shd w:val="clear" w:color="auto" w:fill="FFFFFF"/>
        </w:rPr>
        <w:t xml:space="preserve"> na ochranu žen, </w:t>
      </w:r>
      <w:r w:rsidRPr="00EB4273">
        <w:rPr>
          <w:rFonts w:ascii="Times New Roman" w:hAnsi="Times New Roman"/>
          <w:spacing w:val="2"/>
          <w:sz w:val="24"/>
          <w:szCs w:val="24"/>
          <w:shd w:val="clear" w:color="auto" w:fill="FFFFFF"/>
        </w:rPr>
        <w:t>tvoří tuto část až 60 % prostitutek. (Horáčková, 2019, online)</w:t>
      </w:r>
    </w:p>
    <w:p w:rsidR="00EB4273" w:rsidRDefault="00EB4273" w:rsidP="009D461B">
      <w:pPr>
        <w:spacing w:line="360" w:lineRule="auto"/>
        <w:ind w:firstLine="709"/>
        <w:jc w:val="both"/>
        <w:rPr>
          <w:rFonts w:ascii="Times New Roman" w:hAnsi="Times New Roman"/>
          <w:sz w:val="24"/>
          <w:szCs w:val="24"/>
        </w:rPr>
      </w:pPr>
    </w:p>
    <w:p w:rsidR="00133EE1" w:rsidRDefault="00133EE1" w:rsidP="009D461B">
      <w:pPr>
        <w:spacing w:line="360" w:lineRule="auto"/>
        <w:ind w:firstLine="709"/>
        <w:jc w:val="both"/>
        <w:rPr>
          <w:rFonts w:ascii="Times New Roman" w:hAnsi="Times New Roman"/>
          <w:sz w:val="24"/>
          <w:szCs w:val="24"/>
        </w:rPr>
      </w:pPr>
    </w:p>
    <w:p w:rsidR="00133EE1" w:rsidRDefault="00133EE1" w:rsidP="009D461B">
      <w:pPr>
        <w:spacing w:line="360" w:lineRule="auto"/>
        <w:ind w:firstLine="709"/>
        <w:jc w:val="both"/>
        <w:rPr>
          <w:rFonts w:ascii="Times New Roman" w:hAnsi="Times New Roman"/>
          <w:sz w:val="24"/>
          <w:szCs w:val="24"/>
        </w:rPr>
      </w:pPr>
    </w:p>
    <w:p w:rsidR="00133EE1" w:rsidRDefault="00133EE1" w:rsidP="009D461B">
      <w:pPr>
        <w:spacing w:line="360" w:lineRule="auto"/>
        <w:ind w:firstLine="709"/>
        <w:jc w:val="both"/>
        <w:rPr>
          <w:rFonts w:ascii="Times New Roman" w:hAnsi="Times New Roman"/>
          <w:sz w:val="24"/>
          <w:szCs w:val="24"/>
        </w:rPr>
      </w:pPr>
    </w:p>
    <w:p w:rsidR="00133EE1" w:rsidRDefault="00133EE1" w:rsidP="009D461B">
      <w:pPr>
        <w:pStyle w:val="Titulek"/>
        <w:rPr>
          <w:rFonts w:ascii="Times New Roman" w:hAnsi="Times New Roman"/>
          <w:i w:val="0"/>
          <w:iCs w:val="0"/>
          <w:color w:val="auto"/>
          <w:sz w:val="24"/>
          <w:szCs w:val="24"/>
        </w:rPr>
      </w:pPr>
    </w:p>
    <w:p w:rsidR="00833A88" w:rsidRPr="00833A88" w:rsidRDefault="00833A88" w:rsidP="00833A88"/>
    <w:p w:rsidR="009D461B" w:rsidRDefault="009D461B" w:rsidP="009D461B">
      <w:pPr>
        <w:pStyle w:val="Titulek"/>
      </w:pPr>
      <w:r>
        <w:rPr>
          <w:rFonts w:ascii="Times New Roman" w:hAnsi="Times New Roman"/>
          <w:color w:val="auto"/>
          <w:sz w:val="20"/>
        </w:rPr>
        <w:t>Tabulka 1 SWOT analýza cílové skupiny (dále jen CS)</w:t>
      </w:r>
    </w:p>
    <w:tbl>
      <w:tblPr>
        <w:tblW w:w="9072" w:type="dxa"/>
        <w:tblInd w:w="-5" w:type="dxa"/>
        <w:tblCellMar>
          <w:left w:w="10" w:type="dxa"/>
          <w:right w:w="10" w:type="dxa"/>
        </w:tblCellMar>
        <w:tblLook w:val="04A0" w:firstRow="1" w:lastRow="0" w:firstColumn="1" w:lastColumn="0" w:noHBand="0" w:noVBand="1"/>
      </w:tblPr>
      <w:tblGrid>
        <w:gridCol w:w="4536"/>
        <w:gridCol w:w="4536"/>
      </w:tblGrid>
      <w:tr w:rsidR="009D461B" w:rsidTr="004F33AA">
        <w:trPr>
          <w:trHeight w:val="345"/>
        </w:trPr>
        <w:tc>
          <w:tcPr>
            <w:tcW w:w="4536"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vAlign w:val="bottom"/>
          </w:tcPr>
          <w:p w:rsidR="009D461B" w:rsidRDefault="009D461B" w:rsidP="004F33AA">
            <w:pPr>
              <w:spacing w:after="0" w:line="360" w:lineRule="auto"/>
              <w:jc w:val="center"/>
              <w:rPr>
                <w:rFonts w:ascii="Times New Roman" w:hAnsi="Times New Roman"/>
                <w:b/>
                <w:sz w:val="24"/>
                <w:szCs w:val="24"/>
              </w:rPr>
            </w:pPr>
            <w:r>
              <w:rPr>
                <w:rFonts w:ascii="Times New Roman" w:hAnsi="Times New Roman"/>
                <w:b/>
                <w:sz w:val="24"/>
                <w:szCs w:val="24"/>
              </w:rPr>
              <w:t>SILNÉ STRÁNKY</w:t>
            </w:r>
          </w:p>
        </w:tc>
        <w:tc>
          <w:tcPr>
            <w:tcW w:w="4536"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vAlign w:val="bottom"/>
          </w:tcPr>
          <w:p w:rsidR="009D461B" w:rsidRDefault="009D461B" w:rsidP="004F33AA">
            <w:pPr>
              <w:spacing w:after="0" w:line="360" w:lineRule="auto"/>
              <w:jc w:val="center"/>
              <w:rPr>
                <w:rFonts w:ascii="Times New Roman" w:hAnsi="Times New Roman"/>
                <w:b/>
                <w:sz w:val="24"/>
                <w:szCs w:val="24"/>
              </w:rPr>
            </w:pPr>
            <w:r>
              <w:rPr>
                <w:rFonts w:ascii="Times New Roman" w:hAnsi="Times New Roman"/>
                <w:b/>
                <w:sz w:val="24"/>
                <w:szCs w:val="24"/>
              </w:rPr>
              <w:t>SLABÉ STRÁNKY</w:t>
            </w:r>
          </w:p>
        </w:tc>
      </w:tr>
      <w:tr w:rsidR="009D461B" w:rsidTr="004F33AA">
        <w:trPr>
          <w:trHeight w:val="2983"/>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1B" w:rsidRPr="000C32C5" w:rsidRDefault="009D461B" w:rsidP="004F33AA">
            <w:pPr>
              <w:pStyle w:val="Odstavecseseznamem"/>
              <w:numPr>
                <w:ilvl w:val="0"/>
                <w:numId w:val="24"/>
              </w:numPr>
              <w:spacing w:after="0" w:line="360" w:lineRule="auto"/>
              <w:jc w:val="both"/>
              <w:rPr>
                <w:rFonts w:ascii="Times New Roman" w:hAnsi="Times New Roman"/>
                <w:sz w:val="20"/>
                <w:szCs w:val="24"/>
              </w:rPr>
            </w:pPr>
            <w:r w:rsidRPr="000C32C5">
              <w:rPr>
                <w:rFonts w:ascii="Times New Roman" w:hAnsi="Times New Roman"/>
                <w:sz w:val="20"/>
                <w:szCs w:val="24"/>
              </w:rPr>
              <w:t>terénní sociální programy pro CS,</w:t>
            </w:r>
          </w:p>
          <w:p w:rsidR="009D461B" w:rsidRPr="000C32C5" w:rsidRDefault="009D461B" w:rsidP="004F33AA">
            <w:pPr>
              <w:pStyle w:val="Odstavecseseznamem"/>
              <w:numPr>
                <w:ilvl w:val="0"/>
                <w:numId w:val="24"/>
              </w:numPr>
              <w:spacing w:after="0" w:line="360" w:lineRule="auto"/>
              <w:jc w:val="both"/>
              <w:rPr>
                <w:rFonts w:ascii="Times New Roman" w:hAnsi="Times New Roman"/>
                <w:sz w:val="20"/>
                <w:szCs w:val="24"/>
              </w:rPr>
            </w:pPr>
            <w:r w:rsidRPr="000C32C5">
              <w:rPr>
                <w:rFonts w:ascii="Times New Roman" w:hAnsi="Times New Roman"/>
                <w:sz w:val="20"/>
                <w:szCs w:val="24"/>
              </w:rPr>
              <w:t>odborné sociální poradenství CS,</w:t>
            </w:r>
          </w:p>
          <w:p w:rsidR="009D461B" w:rsidRPr="000C32C5" w:rsidRDefault="009D461B" w:rsidP="004F33AA">
            <w:pPr>
              <w:pStyle w:val="Odstavecseseznamem"/>
              <w:numPr>
                <w:ilvl w:val="0"/>
                <w:numId w:val="24"/>
              </w:numPr>
              <w:spacing w:after="0" w:line="360" w:lineRule="auto"/>
              <w:jc w:val="both"/>
              <w:rPr>
                <w:rFonts w:ascii="Times New Roman" w:hAnsi="Times New Roman"/>
                <w:sz w:val="20"/>
                <w:szCs w:val="24"/>
              </w:rPr>
            </w:pPr>
            <w:r w:rsidRPr="000C32C5">
              <w:rPr>
                <w:rFonts w:ascii="Times New Roman" w:hAnsi="Times New Roman"/>
                <w:sz w:val="20"/>
                <w:szCs w:val="24"/>
              </w:rPr>
              <w:t xml:space="preserve">funkční síť NNO pracující s CS.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1B" w:rsidRPr="000C32C5" w:rsidRDefault="009D461B" w:rsidP="004F33AA">
            <w:pPr>
              <w:pStyle w:val="Odstavecseseznamem"/>
              <w:numPr>
                <w:ilvl w:val="0"/>
                <w:numId w:val="24"/>
              </w:numPr>
              <w:spacing w:after="0" w:line="360" w:lineRule="auto"/>
              <w:jc w:val="both"/>
              <w:rPr>
                <w:rFonts w:ascii="Times New Roman" w:hAnsi="Times New Roman"/>
                <w:sz w:val="20"/>
                <w:szCs w:val="24"/>
              </w:rPr>
            </w:pPr>
            <w:r w:rsidRPr="000C32C5">
              <w:rPr>
                <w:rFonts w:ascii="Times New Roman" w:hAnsi="Times New Roman"/>
                <w:sz w:val="20"/>
                <w:szCs w:val="24"/>
              </w:rPr>
              <w:t>nízká informovanost CS o dostupnosti služeb,</w:t>
            </w:r>
          </w:p>
          <w:p w:rsidR="009D461B" w:rsidRPr="000C32C5" w:rsidRDefault="009D461B" w:rsidP="004F33AA">
            <w:pPr>
              <w:pStyle w:val="Odstavecseseznamem"/>
              <w:numPr>
                <w:ilvl w:val="0"/>
                <w:numId w:val="24"/>
              </w:numPr>
              <w:spacing w:after="0" w:line="360" w:lineRule="auto"/>
              <w:jc w:val="both"/>
              <w:rPr>
                <w:rFonts w:ascii="Times New Roman" w:hAnsi="Times New Roman"/>
                <w:sz w:val="20"/>
                <w:szCs w:val="24"/>
              </w:rPr>
            </w:pPr>
            <w:r w:rsidRPr="000C32C5">
              <w:rPr>
                <w:rFonts w:ascii="Times New Roman" w:hAnsi="Times New Roman"/>
                <w:sz w:val="20"/>
                <w:szCs w:val="24"/>
              </w:rPr>
              <w:t>výskyt sociálně patologických jevů u CS (př. hráčství, drogová závislost aj.)</w:t>
            </w:r>
          </w:p>
          <w:p w:rsidR="009D461B" w:rsidRPr="000C32C5" w:rsidRDefault="009D461B" w:rsidP="004F33AA">
            <w:pPr>
              <w:pStyle w:val="Odstavecseseznamem"/>
              <w:numPr>
                <w:ilvl w:val="0"/>
                <w:numId w:val="24"/>
              </w:numPr>
              <w:spacing w:after="0" w:line="360" w:lineRule="auto"/>
              <w:jc w:val="both"/>
              <w:rPr>
                <w:rFonts w:ascii="Times New Roman" w:hAnsi="Times New Roman"/>
                <w:sz w:val="20"/>
                <w:szCs w:val="24"/>
              </w:rPr>
            </w:pPr>
            <w:r w:rsidRPr="000C32C5">
              <w:rPr>
                <w:rFonts w:ascii="Times New Roman" w:hAnsi="Times New Roman"/>
                <w:sz w:val="20"/>
                <w:szCs w:val="24"/>
              </w:rPr>
              <w:t>nedostatek sociálních bytů pro CS,</w:t>
            </w:r>
          </w:p>
          <w:p w:rsidR="009D461B" w:rsidRPr="000C32C5" w:rsidRDefault="009D461B" w:rsidP="004F33AA">
            <w:pPr>
              <w:pStyle w:val="Odstavecseseznamem"/>
              <w:numPr>
                <w:ilvl w:val="0"/>
                <w:numId w:val="24"/>
              </w:numPr>
              <w:spacing w:after="0" w:line="360" w:lineRule="auto"/>
              <w:jc w:val="both"/>
              <w:rPr>
                <w:rFonts w:ascii="Times New Roman" w:hAnsi="Times New Roman"/>
                <w:sz w:val="20"/>
                <w:szCs w:val="24"/>
              </w:rPr>
            </w:pPr>
            <w:r w:rsidRPr="000C32C5">
              <w:rPr>
                <w:rFonts w:ascii="Times New Roman" w:hAnsi="Times New Roman"/>
                <w:sz w:val="20"/>
                <w:szCs w:val="24"/>
              </w:rPr>
              <w:t>nedostatečná osvěta</w:t>
            </w:r>
            <w:r w:rsidR="009B13B8">
              <w:rPr>
                <w:rFonts w:ascii="Times New Roman" w:hAnsi="Times New Roman"/>
                <w:sz w:val="20"/>
                <w:szCs w:val="24"/>
              </w:rPr>
              <w:t xml:space="preserve"> společnosti</w:t>
            </w:r>
            <w:r w:rsidRPr="000C32C5">
              <w:rPr>
                <w:rFonts w:ascii="Times New Roman" w:hAnsi="Times New Roman"/>
                <w:sz w:val="20"/>
                <w:szCs w:val="24"/>
              </w:rPr>
              <w:t xml:space="preserve"> o CS,</w:t>
            </w:r>
          </w:p>
          <w:p w:rsidR="009D461B" w:rsidRPr="000C32C5" w:rsidRDefault="009D461B" w:rsidP="004F33AA">
            <w:pPr>
              <w:pStyle w:val="Odstavecseseznamem"/>
              <w:numPr>
                <w:ilvl w:val="0"/>
                <w:numId w:val="24"/>
              </w:numPr>
              <w:spacing w:after="0" w:line="360" w:lineRule="auto"/>
              <w:jc w:val="both"/>
              <w:rPr>
                <w:rFonts w:ascii="Times New Roman" w:hAnsi="Times New Roman"/>
                <w:sz w:val="20"/>
                <w:szCs w:val="24"/>
              </w:rPr>
            </w:pPr>
            <w:r w:rsidRPr="000C32C5">
              <w:rPr>
                <w:rFonts w:ascii="Times New Roman" w:hAnsi="Times New Roman"/>
                <w:sz w:val="20"/>
                <w:szCs w:val="24"/>
              </w:rPr>
              <w:t xml:space="preserve">absence navazujících sociálních služeb pro CS (př. ubytování ženy, která se rozhodne opustit </w:t>
            </w:r>
            <w:proofErr w:type="spellStart"/>
            <w:r w:rsidRPr="000C32C5">
              <w:rPr>
                <w:rFonts w:ascii="Times New Roman" w:hAnsi="Times New Roman"/>
                <w:sz w:val="20"/>
                <w:szCs w:val="24"/>
              </w:rPr>
              <w:t>sexbyznys</w:t>
            </w:r>
            <w:proofErr w:type="spellEnd"/>
            <w:r w:rsidRPr="000C32C5">
              <w:rPr>
                <w:rFonts w:ascii="Times New Roman" w:hAnsi="Times New Roman"/>
                <w:sz w:val="20"/>
                <w:szCs w:val="24"/>
              </w:rPr>
              <w:t>, ale je zatížena dluhy a exekucemi, má děti, nebo např. žena, která potřebuje psychologickou pomoc, ale v okolí a místě bydliště není k dostání aj.)</w:t>
            </w:r>
          </w:p>
        </w:tc>
      </w:tr>
      <w:tr w:rsidR="009D461B" w:rsidTr="004F33AA">
        <w:trPr>
          <w:trHeight w:val="345"/>
        </w:trPr>
        <w:tc>
          <w:tcPr>
            <w:tcW w:w="4536"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vAlign w:val="center"/>
          </w:tcPr>
          <w:p w:rsidR="009D461B" w:rsidRDefault="009D461B" w:rsidP="004F33AA">
            <w:pPr>
              <w:tabs>
                <w:tab w:val="left" w:pos="3450"/>
              </w:tabs>
              <w:spacing w:after="0" w:line="360" w:lineRule="auto"/>
              <w:jc w:val="center"/>
              <w:rPr>
                <w:rFonts w:ascii="Times New Roman" w:hAnsi="Times New Roman"/>
                <w:b/>
                <w:sz w:val="24"/>
                <w:szCs w:val="24"/>
              </w:rPr>
            </w:pPr>
            <w:r>
              <w:rPr>
                <w:rFonts w:ascii="Times New Roman" w:hAnsi="Times New Roman"/>
                <w:b/>
                <w:sz w:val="24"/>
                <w:szCs w:val="24"/>
              </w:rPr>
              <w:t>PŘÍLEŽITOSTI</w:t>
            </w:r>
          </w:p>
        </w:tc>
        <w:tc>
          <w:tcPr>
            <w:tcW w:w="4536"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vAlign w:val="center"/>
          </w:tcPr>
          <w:p w:rsidR="009D461B" w:rsidRDefault="009D461B" w:rsidP="004F33AA">
            <w:pPr>
              <w:spacing w:after="0" w:line="360" w:lineRule="auto"/>
              <w:jc w:val="center"/>
              <w:rPr>
                <w:rFonts w:ascii="Times New Roman" w:hAnsi="Times New Roman"/>
                <w:b/>
                <w:sz w:val="24"/>
                <w:szCs w:val="24"/>
              </w:rPr>
            </w:pPr>
            <w:r>
              <w:rPr>
                <w:rFonts w:ascii="Times New Roman" w:hAnsi="Times New Roman"/>
                <w:b/>
                <w:sz w:val="24"/>
                <w:szCs w:val="24"/>
              </w:rPr>
              <w:t>HROZBY</w:t>
            </w:r>
          </w:p>
        </w:tc>
      </w:tr>
      <w:tr w:rsidR="009D461B" w:rsidTr="004F33AA">
        <w:trPr>
          <w:trHeight w:val="102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1B" w:rsidRPr="000C32C5" w:rsidRDefault="009D461B" w:rsidP="004F33AA">
            <w:pPr>
              <w:pStyle w:val="Odstavecseseznamem"/>
              <w:numPr>
                <w:ilvl w:val="0"/>
                <w:numId w:val="25"/>
              </w:numPr>
              <w:tabs>
                <w:tab w:val="left" w:pos="3450"/>
              </w:tabs>
              <w:spacing w:after="0" w:line="360" w:lineRule="auto"/>
              <w:jc w:val="both"/>
              <w:rPr>
                <w:rFonts w:ascii="Times New Roman" w:hAnsi="Times New Roman"/>
                <w:sz w:val="20"/>
                <w:szCs w:val="24"/>
              </w:rPr>
            </w:pPr>
            <w:r>
              <w:rPr>
                <w:rFonts w:ascii="Times New Roman" w:hAnsi="Times New Roman"/>
                <w:sz w:val="20"/>
                <w:szCs w:val="24"/>
              </w:rPr>
              <w:t xml:space="preserve">zvýšení </w:t>
            </w:r>
            <w:r w:rsidRPr="000C32C5">
              <w:rPr>
                <w:rFonts w:ascii="Times New Roman" w:hAnsi="Times New Roman"/>
                <w:sz w:val="20"/>
                <w:szCs w:val="24"/>
              </w:rPr>
              <w:t>finanční gramotnost</w:t>
            </w:r>
            <w:r>
              <w:rPr>
                <w:rFonts w:ascii="Times New Roman" w:hAnsi="Times New Roman"/>
                <w:sz w:val="20"/>
                <w:szCs w:val="24"/>
              </w:rPr>
              <w:t>i</w:t>
            </w:r>
            <w:r w:rsidRPr="000C32C5">
              <w:rPr>
                <w:rFonts w:ascii="Times New Roman" w:hAnsi="Times New Roman"/>
                <w:sz w:val="20"/>
                <w:szCs w:val="24"/>
              </w:rPr>
              <w:t xml:space="preserve"> CS,</w:t>
            </w:r>
          </w:p>
          <w:p w:rsidR="009D461B" w:rsidRPr="000C32C5" w:rsidRDefault="009D461B" w:rsidP="004F33AA">
            <w:pPr>
              <w:pStyle w:val="Odstavecseseznamem"/>
              <w:numPr>
                <w:ilvl w:val="0"/>
                <w:numId w:val="25"/>
              </w:numPr>
              <w:tabs>
                <w:tab w:val="left" w:pos="3450"/>
              </w:tabs>
              <w:spacing w:after="0" w:line="360" w:lineRule="auto"/>
              <w:jc w:val="both"/>
              <w:rPr>
                <w:rFonts w:ascii="Times New Roman" w:hAnsi="Times New Roman"/>
                <w:sz w:val="20"/>
                <w:szCs w:val="24"/>
              </w:rPr>
            </w:pPr>
            <w:r>
              <w:rPr>
                <w:rFonts w:ascii="Times New Roman" w:hAnsi="Times New Roman"/>
                <w:sz w:val="20"/>
                <w:szCs w:val="24"/>
              </w:rPr>
              <w:t>zajištění vzdělání, kurzů, workshopů</w:t>
            </w:r>
            <w:r w:rsidRPr="000C32C5">
              <w:rPr>
                <w:rFonts w:ascii="Times New Roman" w:hAnsi="Times New Roman"/>
                <w:sz w:val="20"/>
                <w:szCs w:val="24"/>
              </w:rPr>
              <w:t xml:space="preserve"> pro CS,</w:t>
            </w:r>
          </w:p>
          <w:p w:rsidR="009D461B" w:rsidRPr="000C32C5" w:rsidRDefault="009D461B" w:rsidP="004F33AA">
            <w:pPr>
              <w:pStyle w:val="Odstavecseseznamem"/>
              <w:numPr>
                <w:ilvl w:val="0"/>
                <w:numId w:val="25"/>
              </w:numPr>
              <w:tabs>
                <w:tab w:val="left" w:pos="3450"/>
              </w:tabs>
              <w:spacing w:after="0" w:line="360" w:lineRule="auto"/>
              <w:jc w:val="both"/>
              <w:rPr>
                <w:rFonts w:ascii="Times New Roman" w:hAnsi="Times New Roman"/>
                <w:sz w:val="20"/>
                <w:szCs w:val="24"/>
              </w:rPr>
            </w:pPr>
            <w:r>
              <w:rPr>
                <w:rFonts w:ascii="Times New Roman" w:hAnsi="Times New Roman"/>
                <w:sz w:val="20"/>
                <w:szCs w:val="24"/>
              </w:rPr>
              <w:t>možnost mezioborové</w:t>
            </w:r>
            <w:r w:rsidRPr="000C32C5">
              <w:rPr>
                <w:rFonts w:ascii="Times New Roman" w:hAnsi="Times New Roman"/>
                <w:sz w:val="20"/>
                <w:szCs w:val="24"/>
              </w:rPr>
              <w:t xml:space="preserve"> spolupráce NNO,</w:t>
            </w:r>
          </w:p>
          <w:p w:rsidR="009D461B" w:rsidRPr="000C32C5" w:rsidRDefault="009D461B" w:rsidP="004F33AA">
            <w:pPr>
              <w:pStyle w:val="Odstavecseseznamem"/>
              <w:numPr>
                <w:ilvl w:val="0"/>
                <w:numId w:val="25"/>
              </w:numPr>
              <w:tabs>
                <w:tab w:val="left" w:pos="3450"/>
              </w:tabs>
              <w:spacing w:after="0" w:line="360" w:lineRule="auto"/>
              <w:jc w:val="both"/>
              <w:rPr>
                <w:rFonts w:ascii="Times New Roman" w:hAnsi="Times New Roman"/>
                <w:sz w:val="20"/>
                <w:szCs w:val="24"/>
              </w:rPr>
            </w:pPr>
            <w:r w:rsidRPr="000C32C5">
              <w:rPr>
                <w:rFonts w:ascii="Times New Roman" w:hAnsi="Times New Roman"/>
                <w:sz w:val="20"/>
                <w:szCs w:val="24"/>
              </w:rPr>
              <w:t>zlepšení bytové politiky (resp. dostatek sociálních bytů),</w:t>
            </w:r>
          </w:p>
          <w:p w:rsidR="009D461B" w:rsidRPr="000C32C5" w:rsidRDefault="009D461B" w:rsidP="004F33AA">
            <w:pPr>
              <w:pStyle w:val="Odstavecseseznamem"/>
              <w:numPr>
                <w:ilvl w:val="0"/>
                <w:numId w:val="25"/>
              </w:numPr>
              <w:tabs>
                <w:tab w:val="left" w:pos="3450"/>
              </w:tabs>
              <w:spacing w:after="0" w:line="360" w:lineRule="auto"/>
              <w:jc w:val="both"/>
              <w:rPr>
                <w:rFonts w:ascii="Times New Roman" w:hAnsi="Times New Roman"/>
                <w:sz w:val="20"/>
                <w:szCs w:val="24"/>
              </w:rPr>
            </w:pPr>
            <w:r>
              <w:rPr>
                <w:rFonts w:ascii="Times New Roman" w:hAnsi="Times New Roman"/>
                <w:sz w:val="20"/>
                <w:szCs w:val="24"/>
              </w:rPr>
              <w:t xml:space="preserve">možnost </w:t>
            </w:r>
            <w:r w:rsidRPr="000C32C5">
              <w:rPr>
                <w:rFonts w:ascii="Times New Roman" w:hAnsi="Times New Roman"/>
                <w:sz w:val="20"/>
                <w:szCs w:val="24"/>
              </w:rPr>
              <w:t>spolupráce měst a obcí,</w:t>
            </w:r>
          </w:p>
          <w:p w:rsidR="009D461B" w:rsidRPr="000C32C5" w:rsidRDefault="009D461B" w:rsidP="004F33AA">
            <w:pPr>
              <w:pStyle w:val="Odstavecseseznamem"/>
              <w:numPr>
                <w:ilvl w:val="0"/>
                <w:numId w:val="25"/>
              </w:numPr>
              <w:tabs>
                <w:tab w:val="left" w:pos="3450"/>
              </w:tabs>
              <w:spacing w:after="0" w:line="360" w:lineRule="auto"/>
              <w:jc w:val="both"/>
              <w:rPr>
                <w:rFonts w:ascii="Times New Roman" w:hAnsi="Times New Roman"/>
                <w:sz w:val="20"/>
                <w:szCs w:val="24"/>
              </w:rPr>
            </w:pPr>
            <w:r w:rsidRPr="000C32C5">
              <w:rPr>
                <w:rFonts w:ascii="Times New Roman" w:hAnsi="Times New Roman"/>
                <w:sz w:val="20"/>
                <w:szCs w:val="24"/>
              </w:rPr>
              <w:t>efektivnější informovanost o dostupných službách.</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61B" w:rsidRPr="000C32C5" w:rsidRDefault="009D461B" w:rsidP="004F33AA">
            <w:pPr>
              <w:pStyle w:val="Odstavecseseznamem"/>
              <w:numPr>
                <w:ilvl w:val="0"/>
                <w:numId w:val="26"/>
              </w:numPr>
              <w:spacing w:after="0" w:line="360" w:lineRule="auto"/>
              <w:jc w:val="both"/>
              <w:rPr>
                <w:rFonts w:ascii="Times New Roman" w:hAnsi="Times New Roman"/>
                <w:sz w:val="20"/>
                <w:szCs w:val="24"/>
              </w:rPr>
            </w:pPr>
            <w:r w:rsidRPr="000C32C5">
              <w:rPr>
                <w:rFonts w:ascii="Times New Roman" w:hAnsi="Times New Roman"/>
                <w:sz w:val="20"/>
                <w:szCs w:val="24"/>
              </w:rPr>
              <w:t>pasivita subjektů ke spolupráci s CS,</w:t>
            </w:r>
          </w:p>
          <w:p w:rsidR="009D461B" w:rsidRPr="000C32C5" w:rsidRDefault="009D461B" w:rsidP="004F33AA">
            <w:pPr>
              <w:pStyle w:val="Odstavecseseznamem"/>
              <w:numPr>
                <w:ilvl w:val="0"/>
                <w:numId w:val="26"/>
              </w:numPr>
              <w:spacing w:after="0" w:line="360" w:lineRule="auto"/>
              <w:jc w:val="both"/>
              <w:rPr>
                <w:rFonts w:ascii="Times New Roman" w:hAnsi="Times New Roman"/>
                <w:sz w:val="20"/>
                <w:szCs w:val="24"/>
              </w:rPr>
            </w:pPr>
            <w:r w:rsidRPr="000C32C5">
              <w:rPr>
                <w:rFonts w:ascii="Times New Roman" w:hAnsi="Times New Roman"/>
                <w:sz w:val="20"/>
                <w:szCs w:val="24"/>
              </w:rPr>
              <w:t>riziko pohlavně přenosných chorob u CS,</w:t>
            </w:r>
          </w:p>
          <w:p w:rsidR="009D461B" w:rsidRPr="000C32C5" w:rsidRDefault="009D461B" w:rsidP="004F33AA">
            <w:pPr>
              <w:pStyle w:val="Odstavecseseznamem"/>
              <w:numPr>
                <w:ilvl w:val="0"/>
                <w:numId w:val="26"/>
              </w:numPr>
              <w:spacing w:after="0" w:line="360" w:lineRule="auto"/>
              <w:jc w:val="both"/>
              <w:rPr>
                <w:rFonts w:ascii="Times New Roman" w:hAnsi="Times New Roman"/>
                <w:sz w:val="20"/>
                <w:szCs w:val="24"/>
              </w:rPr>
            </w:pPr>
            <w:r w:rsidRPr="000C32C5">
              <w:rPr>
                <w:rFonts w:ascii="Times New Roman" w:hAnsi="Times New Roman"/>
                <w:sz w:val="20"/>
                <w:szCs w:val="24"/>
              </w:rPr>
              <w:t>závislosti, nezaměstnanost CS,</w:t>
            </w:r>
          </w:p>
          <w:p w:rsidR="009D461B" w:rsidRPr="000C32C5" w:rsidRDefault="009D461B" w:rsidP="004F33AA">
            <w:pPr>
              <w:pStyle w:val="Odstavecseseznamem"/>
              <w:numPr>
                <w:ilvl w:val="0"/>
                <w:numId w:val="26"/>
              </w:numPr>
              <w:spacing w:after="0" w:line="360" w:lineRule="auto"/>
              <w:jc w:val="both"/>
              <w:rPr>
                <w:rFonts w:ascii="Times New Roman" w:hAnsi="Times New Roman"/>
                <w:sz w:val="20"/>
                <w:szCs w:val="24"/>
              </w:rPr>
            </w:pPr>
            <w:r w:rsidRPr="000C32C5">
              <w:rPr>
                <w:rFonts w:ascii="Times New Roman" w:hAnsi="Times New Roman"/>
                <w:sz w:val="20"/>
                <w:szCs w:val="24"/>
              </w:rPr>
              <w:t>společenská ignorace CS.</w:t>
            </w:r>
          </w:p>
          <w:p w:rsidR="009D461B" w:rsidRPr="000C32C5" w:rsidRDefault="009D461B" w:rsidP="004F33AA">
            <w:pPr>
              <w:spacing w:after="0" w:line="360" w:lineRule="auto"/>
              <w:jc w:val="both"/>
              <w:rPr>
                <w:rFonts w:ascii="Times New Roman" w:hAnsi="Times New Roman"/>
                <w:sz w:val="20"/>
                <w:szCs w:val="24"/>
              </w:rPr>
            </w:pPr>
          </w:p>
        </w:tc>
      </w:tr>
    </w:tbl>
    <w:p w:rsidR="009D461B" w:rsidRDefault="009D461B" w:rsidP="009D461B">
      <w:pPr>
        <w:spacing w:line="360" w:lineRule="auto"/>
        <w:jc w:val="right"/>
        <w:rPr>
          <w:rFonts w:ascii="Times New Roman" w:hAnsi="Times New Roman"/>
          <w:sz w:val="24"/>
          <w:szCs w:val="24"/>
        </w:rPr>
      </w:pPr>
      <w:r>
        <w:rPr>
          <w:rFonts w:ascii="Times New Roman" w:hAnsi="Times New Roman"/>
          <w:sz w:val="24"/>
          <w:szCs w:val="24"/>
        </w:rPr>
        <w:t>Zdroj: vlastní</w:t>
      </w:r>
    </w:p>
    <w:p w:rsidR="009D461B" w:rsidRPr="0006272B" w:rsidRDefault="00FF43CE" w:rsidP="00395586">
      <w:pPr>
        <w:pStyle w:val="Nadpis2"/>
      </w:pPr>
      <w:bookmarkStart w:id="131" w:name="_Toc75206157"/>
      <w:bookmarkStart w:id="132" w:name="_Toc75291021"/>
      <w:r>
        <w:t>9</w:t>
      </w:r>
      <w:r w:rsidR="009D461B">
        <w:t xml:space="preserve">.2 </w:t>
      </w:r>
      <w:r w:rsidR="009D461B" w:rsidRPr="0006272B">
        <w:t>Oslovování a nábor sexuálních pracovnic do projektu</w:t>
      </w:r>
      <w:bookmarkEnd w:id="131"/>
      <w:bookmarkEnd w:id="132"/>
    </w:p>
    <w:p w:rsidR="009D461B" w:rsidRPr="0006272B" w:rsidRDefault="009D461B" w:rsidP="009D461B">
      <w:pPr>
        <w:spacing w:line="360" w:lineRule="auto"/>
        <w:ind w:firstLine="709"/>
        <w:jc w:val="both"/>
        <w:rPr>
          <w:rFonts w:ascii="Times New Roman" w:hAnsi="Times New Roman"/>
          <w:sz w:val="24"/>
        </w:rPr>
      </w:pPr>
      <w:r w:rsidRPr="0006272B">
        <w:rPr>
          <w:rFonts w:ascii="Times New Roman" w:hAnsi="Times New Roman"/>
          <w:b/>
          <w:sz w:val="24"/>
        </w:rPr>
        <w:t>Oslovování sexuálních pracovnic</w:t>
      </w:r>
      <w:r w:rsidRPr="0006272B">
        <w:rPr>
          <w:rFonts w:ascii="Times New Roman" w:hAnsi="Times New Roman"/>
          <w:sz w:val="24"/>
        </w:rPr>
        <w:t xml:space="preserve"> by probíhalo na základě propagace, kterou by měly na starost peer pracovnice prostřednictvím oslovování sexuálních pracovnic v terénu, pomocí informačních letáčků, a reklam na internetu.</w:t>
      </w:r>
    </w:p>
    <w:p w:rsidR="009D461B" w:rsidRDefault="009D461B" w:rsidP="009D461B">
      <w:pPr>
        <w:spacing w:line="360" w:lineRule="auto"/>
        <w:ind w:firstLine="709"/>
        <w:jc w:val="both"/>
        <w:rPr>
          <w:rFonts w:ascii="Times New Roman" w:hAnsi="Times New Roman"/>
          <w:sz w:val="24"/>
        </w:rPr>
      </w:pPr>
      <w:r w:rsidRPr="0006272B">
        <w:rPr>
          <w:rFonts w:ascii="Times New Roman" w:hAnsi="Times New Roman"/>
          <w:b/>
          <w:sz w:val="24"/>
        </w:rPr>
        <w:t>Nábor sexuálních pracovnic</w:t>
      </w:r>
      <w:r w:rsidRPr="0006272B">
        <w:rPr>
          <w:rFonts w:ascii="Times New Roman" w:hAnsi="Times New Roman"/>
          <w:sz w:val="24"/>
        </w:rPr>
        <w:t xml:space="preserve"> jako účastnic projektu by probíhal na základě úvodního setkání s aktivizační pracovnicí a koučem. Během úvodního setkání by sexuální pracovnice vyplnily vstupní dotazník a absolvovaly pohovor o informacích projektu.  Na základě dotazníku a pohovoru, by poté byl sepsán individuální plán jako určitá forma smlouvy.</w:t>
      </w:r>
    </w:p>
    <w:p w:rsidR="008C7E21" w:rsidRDefault="008C7E21" w:rsidP="009D461B">
      <w:pPr>
        <w:spacing w:line="360" w:lineRule="auto"/>
        <w:ind w:firstLine="709"/>
        <w:jc w:val="both"/>
        <w:rPr>
          <w:rFonts w:ascii="Times New Roman" w:hAnsi="Times New Roman"/>
          <w:sz w:val="24"/>
        </w:rPr>
      </w:pPr>
    </w:p>
    <w:p w:rsidR="008C7E21" w:rsidRPr="0006272B" w:rsidRDefault="008C7E21" w:rsidP="009D461B">
      <w:pPr>
        <w:spacing w:line="360" w:lineRule="auto"/>
        <w:ind w:firstLine="709"/>
        <w:jc w:val="both"/>
        <w:rPr>
          <w:rFonts w:ascii="Times New Roman" w:hAnsi="Times New Roman"/>
          <w:sz w:val="24"/>
        </w:rPr>
      </w:pPr>
    </w:p>
    <w:p w:rsidR="009D461B" w:rsidRPr="001F7203" w:rsidRDefault="00FF43CE" w:rsidP="00395586">
      <w:pPr>
        <w:pStyle w:val="Nadpis2"/>
      </w:pPr>
      <w:bookmarkStart w:id="133" w:name="_Toc75206158"/>
      <w:bookmarkStart w:id="134" w:name="_Toc75291022"/>
      <w:r>
        <w:lastRenderedPageBreak/>
        <w:t>9</w:t>
      </w:r>
      <w:r w:rsidR="009D461B">
        <w:t>.3</w:t>
      </w:r>
      <w:r w:rsidR="009D461B" w:rsidRPr="001F7203">
        <w:t xml:space="preserve"> Možné motivace sexuálních pracovnic pro vstup do projektu</w:t>
      </w:r>
      <w:bookmarkEnd w:id="133"/>
      <w:bookmarkEnd w:id="134"/>
    </w:p>
    <w:p w:rsidR="009D461B" w:rsidRPr="001F7203" w:rsidRDefault="009D461B" w:rsidP="009D461B">
      <w:pPr>
        <w:spacing w:line="360" w:lineRule="auto"/>
        <w:ind w:firstLine="709"/>
        <w:jc w:val="both"/>
        <w:rPr>
          <w:rFonts w:ascii="Times New Roman" w:hAnsi="Times New Roman"/>
          <w:sz w:val="24"/>
        </w:rPr>
      </w:pPr>
      <w:r w:rsidRPr="001F7203">
        <w:rPr>
          <w:rFonts w:ascii="Times New Roman" w:hAnsi="Times New Roman"/>
          <w:sz w:val="24"/>
        </w:rPr>
        <w:t xml:space="preserve">Důležitou roli bude mít i motivace sexuálních pracovnic zúčastnit se aktivit projektu. Vzhledem k tomu, že je to jedna z cílových skupin, která se mnohdy potýká s nedůvěrou, </w:t>
      </w:r>
      <w:r>
        <w:rPr>
          <w:rFonts w:ascii="Times New Roman" w:hAnsi="Times New Roman"/>
          <w:sz w:val="24"/>
        </w:rPr>
        <w:t xml:space="preserve">tak </w:t>
      </w:r>
      <w:r w:rsidRPr="001F7203">
        <w:rPr>
          <w:rFonts w:ascii="Times New Roman" w:hAnsi="Times New Roman"/>
          <w:sz w:val="24"/>
        </w:rPr>
        <w:t xml:space="preserve">bychom zde </w:t>
      </w:r>
      <w:r>
        <w:rPr>
          <w:rFonts w:ascii="Times New Roman" w:hAnsi="Times New Roman"/>
          <w:sz w:val="24"/>
        </w:rPr>
        <w:t xml:space="preserve">také </w:t>
      </w:r>
      <w:r w:rsidRPr="001F7203">
        <w:rPr>
          <w:rFonts w:ascii="Times New Roman" w:hAnsi="Times New Roman"/>
          <w:sz w:val="24"/>
        </w:rPr>
        <w:t xml:space="preserve">zapojily </w:t>
      </w:r>
      <w:r>
        <w:rPr>
          <w:rFonts w:ascii="Times New Roman" w:hAnsi="Times New Roman"/>
          <w:sz w:val="24"/>
        </w:rPr>
        <w:t>peer pracovnice a další výhody, mezi které např. patří:</w:t>
      </w:r>
    </w:p>
    <w:p w:rsidR="009D461B" w:rsidRPr="001F7203" w:rsidRDefault="009D461B" w:rsidP="009D461B">
      <w:pPr>
        <w:pStyle w:val="Odstavecseseznamem"/>
        <w:numPr>
          <w:ilvl w:val="0"/>
          <w:numId w:val="27"/>
        </w:numPr>
        <w:spacing w:line="360" w:lineRule="auto"/>
        <w:jc w:val="both"/>
        <w:textAlignment w:val="auto"/>
        <w:rPr>
          <w:rFonts w:ascii="Times New Roman" w:hAnsi="Times New Roman"/>
          <w:sz w:val="24"/>
        </w:rPr>
      </w:pPr>
      <w:r w:rsidRPr="001F7203">
        <w:rPr>
          <w:rFonts w:ascii="Times New Roman" w:hAnsi="Times New Roman"/>
          <w:sz w:val="24"/>
        </w:rPr>
        <w:t>proplacení cestovného,</w:t>
      </w:r>
    </w:p>
    <w:p w:rsidR="009D461B" w:rsidRPr="001F7203" w:rsidRDefault="009D461B" w:rsidP="009D461B">
      <w:pPr>
        <w:pStyle w:val="Odstavecseseznamem"/>
        <w:numPr>
          <w:ilvl w:val="0"/>
          <w:numId w:val="27"/>
        </w:numPr>
        <w:spacing w:line="360" w:lineRule="auto"/>
        <w:jc w:val="both"/>
        <w:textAlignment w:val="auto"/>
        <w:rPr>
          <w:rFonts w:ascii="Times New Roman" w:hAnsi="Times New Roman"/>
          <w:sz w:val="24"/>
        </w:rPr>
      </w:pPr>
      <w:r w:rsidRPr="001F7203">
        <w:rPr>
          <w:rFonts w:ascii="Times New Roman" w:hAnsi="Times New Roman"/>
          <w:sz w:val="24"/>
        </w:rPr>
        <w:t>finanční příspěvek na víkendový pobyt,</w:t>
      </w:r>
    </w:p>
    <w:p w:rsidR="009D461B" w:rsidRPr="001F7203" w:rsidRDefault="009D461B" w:rsidP="009D461B">
      <w:pPr>
        <w:pStyle w:val="Odstavecseseznamem"/>
        <w:numPr>
          <w:ilvl w:val="0"/>
          <w:numId w:val="27"/>
        </w:numPr>
        <w:spacing w:line="360" w:lineRule="auto"/>
        <w:jc w:val="both"/>
        <w:textAlignment w:val="auto"/>
        <w:rPr>
          <w:rFonts w:ascii="Times New Roman" w:hAnsi="Times New Roman"/>
          <w:sz w:val="24"/>
        </w:rPr>
      </w:pPr>
      <w:r w:rsidRPr="001F7203">
        <w:rPr>
          <w:rFonts w:ascii="Times New Roman" w:hAnsi="Times New Roman"/>
          <w:sz w:val="24"/>
        </w:rPr>
        <w:t>finanční odměna za přednášení na besedách,</w:t>
      </w:r>
    </w:p>
    <w:p w:rsidR="009D461B" w:rsidRPr="001F7203" w:rsidRDefault="009D461B" w:rsidP="009D461B">
      <w:pPr>
        <w:pStyle w:val="Odstavecseseznamem"/>
        <w:numPr>
          <w:ilvl w:val="0"/>
          <w:numId w:val="27"/>
        </w:numPr>
        <w:spacing w:line="360" w:lineRule="auto"/>
        <w:jc w:val="both"/>
        <w:textAlignment w:val="auto"/>
        <w:rPr>
          <w:rFonts w:ascii="Times New Roman" w:hAnsi="Times New Roman"/>
          <w:sz w:val="24"/>
        </w:rPr>
      </w:pPr>
      <w:r w:rsidRPr="001F7203">
        <w:rPr>
          <w:rFonts w:ascii="Times New Roman" w:hAnsi="Times New Roman"/>
          <w:sz w:val="24"/>
        </w:rPr>
        <w:t>materiální odměny, př. kosmetický balíček, tričko, výrobek, aj.,</w:t>
      </w:r>
    </w:p>
    <w:p w:rsidR="009D461B" w:rsidRPr="001F7203" w:rsidRDefault="009D461B" w:rsidP="009D461B">
      <w:pPr>
        <w:pStyle w:val="Odstavecseseznamem"/>
        <w:numPr>
          <w:ilvl w:val="0"/>
          <w:numId w:val="27"/>
        </w:numPr>
        <w:spacing w:line="360" w:lineRule="auto"/>
        <w:jc w:val="both"/>
        <w:textAlignment w:val="auto"/>
        <w:rPr>
          <w:rFonts w:ascii="Times New Roman" w:hAnsi="Times New Roman"/>
          <w:sz w:val="24"/>
        </w:rPr>
      </w:pPr>
      <w:r w:rsidRPr="001F7203">
        <w:rPr>
          <w:rFonts w:ascii="Times New Roman" w:hAnsi="Times New Roman"/>
          <w:sz w:val="24"/>
        </w:rPr>
        <w:t>drobné občerstvení,</w:t>
      </w:r>
    </w:p>
    <w:p w:rsidR="009D461B" w:rsidRPr="001F7203" w:rsidRDefault="009D461B" w:rsidP="009D461B">
      <w:pPr>
        <w:pStyle w:val="Odstavecseseznamem"/>
        <w:numPr>
          <w:ilvl w:val="0"/>
          <w:numId w:val="27"/>
        </w:numPr>
        <w:spacing w:line="360" w:lineRule="auto"/>
        <w:jc w:val="both"/>
        <w:textAlignment w:val="auto"/>
        <w:rPr>
          <w:rFonts w:ascii="Times New Roman" w:hAnsi="Times New Roman"/>
          <w:sz w:val="24"/>
        </w:rPr>
      </w:pPr>
      <w:r w:rsidRPr="001F7203">
        <w:rPr>
          <w:rFonts w:ascii="Times New Roman" w:hAnsi="Times New Roman"/>
          <w:sz w:val="24"/>
        </w:rPr>
        <w:t>hlídání dětí,</w:t>
      </w:r>
    </w:p>
    <w:p w:rsidR="009D461B" w:rsidRPr="001F7203" w:rsidRDefault="009D461B" w:rsidP="009D461B">
      <w:pPr>
        <w:pStyle w:val="Odstavecseseznamem"/>
        <w:numPr>
          <w:ilvl w:val="0"/>
          <w:numId w:val="27"/>
        </w:numPr>
        <w:spacing w:line="360" w:lineRule="auto"/>
        <w:jc w:val="both"/>
        <w:textAlignment w:val="auto"/>
        <w:rPr>
          <w:rFonts w:ascii="Times New Roman" w:hAnsi="Times New Roman"/>
          <w:sz w:val="24"/>
        </w:rPr>
      </w:pPr>
      <w:r w:rsidRPr="001F7203">
        <w:rPr>
          <w:rFonts w:ascii="Times New Roman" w:hAnsi="Times New Roman"/>
          <w:sz w:val="24"/>
        </w:rPr>
        <w:t xml:space="preserve">získání nových schopností a dovedností, </w:t>
      </w:r>
    </w:p>
    <w:p w:rsidR="009D461B" w:rsidRPr="001F7203" w:rsidRDefault="009D461B" w:rsidP="009D461B">
      <w:pPr>
        <w:pStyle w:val="Odstavecseseznamem"/>
        <w:numPr>
          <w:ilvl w:val="0"/>
          <w:numId w:val="27"/>
        </w:numPr>
        <w:spacing w:line="360" w:lineRule="auto"/>
        <w:jc w:val="both"/>
        <w:textAlignment w:val="auto"/>
        <w:rPr>
          <w:rFonts w:ascii="Times New Roman" w:hAnsi="Times New Roman"/>
          <w:sz w:val="24"/>
        </w:rPr>
      </w:pPr>
      <w:r w:rsidRPr="001F7203">
        <w:rPr>
          <w:rFonts w:ascii="Times New Roman" w:hAnsi="Times New Roman"/>
          <w:sz w:val="24"/>
        </w:rPr>
        <w:t>navázání nových kontaktů,</w:t>
      </w:r>
    </w:p>
    <w:p w:rsidR="009D461B" w:rsidRPr="001F7203" w:rsidRDefault="009D461B" w:rsidP="009D461B">
      <w:pPr>
        <w:pStyle w:val="Odstavecseseznamem"/>
        <w:numPr>
          <w:ilvl w:val="0"/>
          <w:numId w:val="27"/>
        </w:numPr>
        <w:spacing w:line="360" w:lineRule="auto"/>
        <w:jc w:val="both"/>
        <w:textAlignment w:val="auto"/>
        <w:rPr>
          <w:rFonts w:ascii="Times New Roman" w:hAnsi="Times New Roman"/>
          <w:sz w:val="24"/>
        </w:rPr>
      </w:pPr>
      <w:r w:rsidRPr="001F7203">
        <w:rPr>
          <w:rFonts w:ascii="Times New Roman" w:hAnsi="Times New Roman"/>
          <w:sz w:val="24"/>
        </w:rPr>
        <w:t>možnost účastnit se nových aktivit a činností.</w:t>
      </w:r>
    </w:p>
    <w:p w:rsidR="009D461B" w:rsidRPr="001F7203" w:rsidRDefault="00FF43CE" w:rsidP="00395586">
      <w:pPr>
        <w:pStyle w:val="Nadpis2"/>
      </w:pPr>
      <w:bookmarkStart w:id="135" w:name="_Toc75206159"/>
      <w:bookmarkStart w:id="136" w:name="_Toc75291023"/>
      <w:r>
        <w:t>9</w:t>
      </w:r>
      <w:r w:rsidR="009D461B">
        <w:t>.4</w:t>
      </w:r>
      <w:r w:rsidR="009D461B" w:rsidRPr="001F7203">
        <w:t xml:space="preserve"> Speciální potřeby cílové skupiny</w:t>
      </w:r>
      <w:bookmarkEnd w:id="135"/>
      <w:bookmarkEnd w:id="136"/>
    </w:p>
    <w:p w:rsidR="009D461B" w:rsidRPr="001F7203" w:rsidRDefault="009D461B" w:rsidP="009D461B">
      <w:pPr>
        <w:spacing w:line="360" w:lineRule="auto"/>
        <w:ind w:firstLine="709"/>
        <w:jc w:val="both"/>
        <w:rPr>
          <w:rFonts w:ascii="Times New Roman" w:hAnsi="Times New Roman"/>
          <w:sz w:val="24"/>
        </w:rPr>
      </w:pPr>
      <w:r w:rsidRPr="001F7203">
        <w:rPr>
          <w:rFonts w:ascii="Times New Roman" w:hAnsi="Times New Roman"/>
          <w:sz w:val="24"/>
        </w:rPr>
        <w:t xml:space="preserve">Je důležité myslet i na speciální potřeby, které účastnice projektu můžou mít nebo požadovat během realizace projektu. Jedna z nejčastějších potřeb, na kterou bychom mohly narazit, je zajištění péče o jejich děti. V rámci individuálních a skupinových setkávání by sexuálním pracovnicím byla poskytnuta možnost hlídání jejich dětí přímo v organizaci, a tato služba by byla zdarma. </w:t>
      </w:r>
    </w:p>
    <w:p w:rsidR="009D461B" w:rsidRDefault="009D461B" w:rsidP="009D461B">
      <w:pPr>
        <w:spacing w:line="360" w:lineRule="auto"/>
        <w:ind w:firstLine="709"/>
        <w:jc w:val="both"/>
        <w:rPr>
          <w:rFonts w:ascii="Times New Roman" w:hAnsi="Times New Roman"/>
          <w:sz w:val="24"/>
        </w:rPr>
      </w:pPr>
      <w:r w:rsidRPr="001F7203">
        <w:rPr>
          <w:rFonts w:ascii="Times New Roman" w:hAnsi="Times New Roman"/>
          <w:sz w:val="24"/>
        </w:rPr>
        <w:t>Další speciální potřebou by byla doprava na místo setkání. V rámci plánování individuálních a skupinových setkávání bude důležité myslet na pracovní dobu sexuálních pracovnic, a také na navazování na autobusové a vlakové spoje.  Účastnicím bude poskytnut příspěvek na cestovné.</w:t>
      </w:r>
      <w:r>
        <w:rPr>
          <w:rFonts w:ascii="Times New Roman" w:hAnsi="Times New Roman"/>
          <w:sz w:val="24"/>
        </w:rPr>
        <w:t xml:space="preserve"> </w:t>
      </w:r>
    </w:p>
    <w:p w:rsidR="009D461B" w:rsidRDefault="009D461B" w:rsidP="009D461B">
      <w:pPr>
        <w:suppressAutoHyphens w:val="0"/>
        <w:rPr>
          <w:rFonts w:ascii="Times New Roman" w:hAnsi="Times New Roman"/>
          <w:sz w:val="24"/>
        </w:rPr>
      </w:pPr>
      <w:r>
        <w:rPr>
          <w:rFonts w:ascii="Times New Roman" w:hAnsi="Times New Roman"/>
          <w:sz w:val="24"/>
        </w:rPr>
        <w:br w:type="page"/>
      </w:r>
    </w:p>
    <w:p w:rsidR="009D461B" w:rsidRDefault="004E0B38" w:rsidP="00D345D9">
      <w:pPr>
        <w:pStyle w:val="Nadpis1"/>
      </w:pPr>
      <w:bookmarkStart w:id="137" w:name="_Toc75291024"/>
      <w:bookmarkStart w:id="138" w:name="_Toc69401118"/>
      <w:bookmarkStart w:id="139" w:name="_Toc69418627"/>
      <w:bookmarkStart w:id="140" w:name="_Toc75206160"/>
      <w:r>
        <w:lastRenderedPageBreak/>
        <w:t>Myšlenkový koncept projektu</w:t>
      </w:r>
      <w:bookmarkEnd w:id="137"/>
      <w:r w:rsidR="009D461B">
        <w:t xml:space="preserve"> </w:t>
      </w:r>
      <w:bookmarkEnd w:id="138"/>
      <w:bookmarkEnd w:id="139"/>
      <w:bookmarkEnd w:id="140"/>
    </w:p>
    <w:p w:rsidR="009D461B" w:rsidRDefault="009D461B" w:rsidP="009D461B">
      <w:pPr>
        <w:spacing w:line="360" w:lineRule="auto"/>
        <w:ind w:firstLine="709"/>
        <w:jc w:val="both"/>
      </w:pPr>
      <w:r>
        <w:rPr>
          <w:rFonts w:ascii="Times New Roman" w:hAnsi="Times New Roman"/>
          <w:sz w:val="24"/>
          <w:szCs w:val="24"/>
        </w:rPr>
        <w:t xml:space="preserve">Před realizací jakéhokoliv projektu je důležité si vydefinovat na jakých přístupech a principech bude projekt postaven, a z kterých bude vycházet. Návrh projektu je vytvořen jako koncept na podpůrné aktivity, které budou vycházet z níže popsaných přístupů a principů. Tyto přístupy a principy </w:t>
      </w:r>
      <w:r w:rsidR="00454D4E">
        <w:rPr>
          <w:rFonts w:ascii="Times New Roman" w:hAnsi="Times New Roman"/>
          <w:sz w:val="24"/>
          <w:szCs w:val="24"/>
        </w:rPr>
        <w:t>po</w:t>
      </w:r>
      <w:r>
        <w:rPr>
          <w:rFonts w:ascii="Times New Roman" w:hAnsi="Times New Roman"/>
          <w:sz w:val="24"/>
          <w:szCs w:val="24"/>
        </w:rPr>
        <w:t xml:space="preserve">slouží jako prevence </w:t>
      </w:r>
      <w:r w:rsidR="00454D4E">
        <w:rPr>
          <w:rFonts w:ascii="Times New Roman" w:hAnsi="Times New Roman"/>
          <w:sz w:val="24"/>
          <w:szCs w:val="24"/>
        </w:rPr>
        <w:t>a zároveň také jako pravidla profesionálního přístupu k cílové skupině.</w:t>
      </w:r>
    </w:p>
    <w:p w:rsidR="009D461B" w:rsidRDefault="009D461B" w:rsidP="009D461B">
      <w:pPr>
        <w:spacing w:line="360" w:lineRule="auto"/>
        <w:ind w:firstLine="709"/>
        <w:jc w:val="both"/>
      </w:pPr>
      <w:r>
        <w:rPr>
          <w:rFonts w:ascii="Times New Roman" w:hAnsi="Times New Roman"/>
          <w:b/>
          <w:sz w:val="24"/>
          <w:szCs w:val="24"/>
        </w:rPr>
        <w:t>Individuální přístup</w:t>
      </w:r>
      <w:r>
        <w:rPr>
          <w:rFonts w:ascii="Times New Roman" w:hAnsi="Times New Roman"/>
          <w:sz w:val="24"/>
          <w:szCs w:val="24"/>
        </w:rPr>
        <w:t xml:space="preserve"> – Vůči klientovi odložíme všechny předsudky a vyhneme se stereotypům, každý klient má právo na své jedinečné zkušenosti. (Navrátil, 2001, s. 45) Ke každé sexuální pracovnici budeme přistupovat individuálně, i když budou setkání nebo aktivity skupinové. </w:t>
      </w:r>
    </w:p>
    <w:p w:rsidR="009D461B" w:rsidRDefault="009D461B" w:rsidP="009D461B">
      <w:pPr>
        <w:spacing w:line="360" w:lineRule="auto"/>
        <w:ind w:firstLine="709"/>
        <w:jc w:val="both"/>
      </w:pPr>
      <w:r>
        <w:rPr>
          <w:rFonts w:ascii="Times New Roman" w:hAnsi="Times New Roman"/>
          <w:b/>
          <w:bCs/>
          <w:sz w:val="24"/>
          <w:szCs w:val="24"/>
        </w:rPr>
        <w:t>Nehodnotící přístup</w:t>
      </w:r>
      <w:r>
        <w:rPr>
          <w:rFonts w:ascii="Times New Roman" w:hAnsi="Times New Roman"/>
          <w:sz w:val="24"/>
          <w:szCs w:val="24"/>
        </w:rPr>
        <w:t xml:space="preserve"> – sexuální pracovnice nebudeme hodnotit a soudit. Necháme ženy se zapojovat a formulovat, jaká témata či okruhy setkávání by si představovaly, necháme je vytyčit pravidla pravidelných setkávání a víkendových pobytů. Ženy nebudeme nijak hodnotit, abychom nepřišli o důvěru, kterou jsme si u nich získali.  </w:t>
      </w:r>
    </w:p>
    <w:p w:rsidR="009D461B" w:rsidRDefault="009D461B" w:rsidP="009D461B">
      <w:pPr>
        <w:spacing w:line="360" w:lineRule="auto"/>
        <w:ind w:firstLine="709"/>
        <w:jc w:val="both"/>
      </w:pPr>
      <w:r>
        <w:rPr>
          <w:rFonts w:ascii="Times New Roman" w:hAnsi="Times New Roman"/>
          <w:b/>
          <w:sz w:val="24"/>
          <w:szCs w:val="24"/>
        </w:rPr>
        <w:t>Respektující přístup</w:t>
      </w:r>
      <w:r>
        <w:rPr>
          <w:rFonts w:ascii="Times New Roman" w:hAnsi="Times New Roman"/>
          <w:sz w:val="24"/>
          <w:szCs w:val="24"/>
        </w:rPr>
        <w:t xml:space="preserve"> – respekt klientových přání, pocitů, názorů, schopností a dovedností. (Navrátil, 2001, s. 45) Respektujeme sexuální pracovnici takovou jaká je, jaké má názory a přání, jak se vyjadřuje, jakými schopnostmi a dovednostmi se angažuje a podobně. Každý má právo se svobodné vyjadřování a jednání, tak jak uzná za vhodné. Sociální pracovník, zde bude v roli dozorce a udržování hranic a pravidel, aby nedošlo k  nepříjemnostem při setkávání a víkendových pobytech.</w:t>
      </w:r>
    </w:p>
    <w:p w:rsidR="009D461B" w:rsidRDefault="009D461B" w:rsidP="009D461B">
      <w:pPr>
        <w:spacing w:line="360" w:lineRule="auto"/>
        <w:ind w:firstLine="709"/>
        <w:jc w:val="both"/>
      </w:pPr>
      <w:r>
        <w:rPr>
          <w:rFonts w:ascii="Times New Roman" w:hAnsi="Times New Roman"/>
          <w:b/>
          <w:bCs/>
          <w:sz w:val="24"/>
          <w:szCs w:val="24"/>
        </w:rPr>
        <w:t>Partnerský přístup</w:t>
      </w:r>
      <w:r>
        <w:rPr>
          <w:rFonts w:ascii="Times New Roman" w:hAnsi="Times New Roman"/>
          <w:sz w:val="24"/>
          <w:szCs w:val="24"/>
        </w:rPr>
        <w:t xml:space="preserve"> – mezi účastnicemi projektu a odborníky bude partnerský vztah, nikoliv autoritativní. Odborníci zde budou tzv. průvodci, kteří jim pomohou při aktivitách a budou zde pro ně, aby jim poskytli podporu a pomoc. Sexuální pracovnice budou mít dostatek prostotu a času formulovat své problémy a starosti. </w:t>
      </w:r>
    </w:p>
    <w:p w:rsidR="009D461B" w:rsidRDefault="009D461B" w:rsidP="009D461B">
      <w:pPr>
        <w:spacing w:line="360" w:lineRule="auto"/>
        <w:ind w:firstLine="709"/>
        <w:jc w:val="both"/>
      </w:pPr>
      <w:proofErr w:type="spellStart"/>
      <w:r>
        <w:rPr>
          <w:rFonts w:ascii="Times New Roman" w:hAnsi="Times New Roman"/>
          <w:b/>
          <w:bCs/>
          <w:sz w:val="24"/>
          <w:szCs w:val="24"/>
        </w:rPr>
        <w:t>Empowerment</w:t>
      </w:r>
      <w:proofErr w:type="spellEnd"/>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i/>
          <w:iCs/>
          <w:sz w:val="24"/>
          <w:szCs w:val="24"/>
        </w:rPr>
        <w:t>„posílení“</w:t>
      </w:r>
      <w:r>
        <w:rPr>
          <w:rFonts w:ascii="Times New Roman" w:hAnsi="Times New Roman"/>
          <w:sz w:val="24"/>
          <w:szCs w:val="24"/>
        </w:rPr>
        <w:t xml:space="preserve"> (Matoušek, 2003, s. 55) Sexuální pracovnice mají řadu psychických dopadů vzniklých vlivem zkušeností v </w:t>
      </w:r>
      <w:proofErr w:type="spellStart"/>
      <w:r>
        <w:rPr>
          <w:rFonts w:ascii="Times New Roman" w:hAnsi="Times New Roman"/>
          <w:sz w:val="24"/>
          <w:szCs w:val="24"/>
        </w:rPr>
        <w:t>sexbyznysu</w:t>
      </w:r>
      <w:proofErr w:type="spellEnd"/>
      <w:r>
        <w:rPr>
          <w:rFonts w:ascii="Times New Roman" w:hAnsi="Times New Roman"/>
          <w:sz w:val="24"/>
          <w:szCs w:val="24"/>
        </w:rPr>
        <w:t xml:space="preserve">. Často mají nízké sebevědomí a sebelásku.(Šídová a kol., 2013, s. 86) Málokdo je poslouchá, málokdo jim dává možnost se vyjádřit. Při spolupráci je potřeba dbát na posilování těchto žen a dávat jim možnost podílet se na programu (vytyčení pravidel, okruhů a bloků aj.). Dát jim možnost svobodně se vyjadřovat, možnost volby účasti na aktivitách, dávat jim informace a podněcovat je k uchopení svého života do vlastních rukou. Proces zapojování se a posilování vede ženy k motivaci se víc účastnit a zapojovat (posiluje to jejich sebevědomí a sebe přijetí). </w:t>
      </w:r>
    </w:p>
    <w:p w:rsidR="009D461B" w:rsidRDefault="009D461B" w:rsidP="009D461B">
      <w:pPr>
        <w:spacing w:line="360" w:lineRule="auto"/>
        <w:ind w:firstLine="709"/>
        <w:jc w:val="both"/>
      </w:pPr>
      <w:r>
        <w:rPr>
          <w:rFonts w:ascii="Times New Roman" w:hAnsi="Times New Roman"/>
          <w:b/>
          <w:sz w:val="24"/>
          <w:szCs w:val="24"/>
        </w:rPr>
        <w:lastRenderedPageBreak/>
        <w:t>Bezpečné prostředí</w:t>
      </w:r>
      <w:r>
        <w:rPr>
          <w:rFonts w:ascii="Times New Roman" w:hAnsi="Times New Roman"/>
          <w:sz w:val="24"/>
          <w:szCs w:val="24"/>
        </w:rPr>
        <w:t xml:space="preserve"> – sexuální pracovnice se budou potřebovat cítit bezpečně. Budou potřebovat cítit důvěru, toleranci, respekt, individualitu a partnerský přístup, aby se mohly do jednotlivých aktivit zapojovat.</w:t>
      </w:r>
    </w:p>
    <w:p w:rsidR="009D461B" w:rsidRDefault="009D461B" w:rsidP="009D461B">
      <w:pPr>
        <w:spacing w:line="360" w:lineRule="auto"/>
        <w:ind w:firstLine="709"/>
        <w:jc w:val="both"/>
        <w:rPr>
          <w:rFonts w:ascii="Times New Roman" w:hAnsi="Times New Roman"/>
          <w:sz w:val="24"/>
          <w:szCs w:val="24"/>
        </w:rPr>
      </w:pPr>
      <w:r>
        <w:rPr>
          <w:rFonts w:ascii="Times New Roman" w:hAnsi="Times New Roman"/>
          <w:b/>
          <w:sz w:val="24"/>
          <w:szCs w:val="24"/>
        </w:rPr>
        <w:t xml:space="preserve">Dobrovolnost </w:t>
      </w:r>
      <w:r>
        <w:rPr>
          <w:rFonts w:ascii="Times New Roman" w:hAnsi="Times New Roman"/>
          <w:sz w:val="24"/>
          <w:szCs w:val="24"/>
        </w:rPr>
        <w:t>– pro ženy bude důležité vědět, že aktivity jsou dobrovolné, že pokud nebudou chtít mluvit nebo se zapojovat, nikdo je nenutí. Můžou celá setkání jen sedět, poslouchat anebo se zapojovat, obě činnosti budou mít svůj efekt.</w:t>
      </w:r>
    </w:p>
    <w:p w:rsidR="009D461B" w:rsidRDefault="009D461B">
      <w:pPr>
        <w:suppressAutoHyphens w:val="0"/>
        <w:rPr>
          <w:rFonts w:ascii="Times New Roman" w:hAnsi="Times New Roman"/>
          <w:sz w:val="24"/>
          <w:szCs w:val="24"/>
        </w:rPr>
      </w:pPr>
      <w:r>
        <w:rPr>
          <w:rFonts w:ascii="Times New Roman" w:hAnsi="Times New Roman"/>
          <w:sz w:val="24"/>
          <w:szCs w:val="24"/>
        </w:rPr>
        <w:br w:type="page"/>
      </w:r>
    </w:p>
    <w:p w:rsidR="009D461B" w:rsidRDefault="009D461B" w:rsidP="00D345D9">
      <w:pPr>
        <w:pStyle w:val="Nadpis1"/>
      </w:pPr>
      <w:bookmarkStart w:id="141" w:name="_Toc75206161"/>
      <w:bookmarkStart w:id="142" w:name="_Toc75291025"/>
      <w:bookmarkEnd w:id="123"/>
      <w:bookmarkEnd w:id="124"/>
      <w:r>
        <w:lastRenderedPageBreak/>
        <w:t>Cíl projektu</w:t>
      </w:r>
      <w:bookmarkEnd w:id="141"/>
      <w:bookmarkEnd w:id="142"/>
    </w:p>
    <w:p w:rsidR="009D461B" w:rsidRDefault="009D461B" w:rsidP="009D461B">
      <w:pPr>
        <w:spacing w:line="360" w:lineRule="auto"/>
        <w:ind w:firstLine="709"/>
        <w:jc w:val="both"/>
        <w:rPr>
          <w:rFonts w:ascii="Times New Roman" w:hAnsi="Times New Roman"/>
          <w:sz w:val="24"/>
        </w:rPr>
      </w:pPr>
      <w:r>
        <w:rPr>
          <w:rFonts w:ascii="Times New Roman" w:hAnsi="Times New Roman"/>
          <w:sz w:val="24"/>
        </w:rPr>
        <w:t xml:space="preserve">Každý projekt musí mít svůj hlavní cíl a dílčí cíle, které musí být měřitelné. Cíl projektu představuje konečný stav po ukončení projektu (Ježková, 2013, s. 19). </w:t>
      </w:r>
    </w:p>
    <w:p w:rsidR="009D461B" w:rsidRDefault="009D461B" w:rsidP="009D461B">
      <w:pPr>
        <w:spacing w:line="360" w:lineRule="auto"/>
        <w:ind w:firstLine="709"/>
        <w:jc w:val="both"/>
        <w:rPr>
          <w:rFonts w:ascii="Times New Roman" w:hAnsi="Times New Roman"/>
          <w:sz w:val="24"/>
        </w:rPr>
      </w:pPr>
      <w:r>
        <w:rPr>
          <w:rFonts w:ascii="Times New Roman" w:hAnsi="Times New Roman"/>
          <w:sz w:val="24"/>
        </w:rPr>
        <w:t>Hlavním cílem je návrh projektu na realizaci podpůrných aktivit za účelem zvládání obtížných životních situací a následné resocializace pro osoby se zkušeností v </w:t>
      </w:r>
      <w:proofErr w:type="spellStart"/>
      <w:r>
        <w:rPr>
          <w:rFonts w:ascii="Times New Roman" w:hAnsi="Times New Roman"/>
          <w:sz w:val="24"/>
        </w:rPr>
        <w:t>sexbyznyse</w:t>
      </w:r>
      <w:proofErr w:type="spellEnd"/>
      <w:r>
        <w:rPr>
          <w:rFonts w:ascii="Times New Roman" w:hAnsi="Times New Roman"/>
          <w:sz w:val="24"/>
        </w:rPr>
        <w:t>.</w:t>
      </w:r>
    </w:p>
    <w:p w:rsidR="009D461B" w:rsidRPr="002E2E2D" w:rsidRDefault="009D461B" w:rsidP="009D461B">
      <w:pPr>
        <w:spacing w:line="360" w:lineRule="auto"/>
        <w:jc w:val="both"/>
      </w:pPr>
      <w:r w:rsidRPr="002E2E2D">
        <w:rPr>
          <w:rFonts w:ascii="Times New Roman" w:hAnsi="Times New Roman"/>
          <w:sz w:val="24"/>
          <w:szCs w:val="24"/>
          <w:u w:val="single"/>
        </w:rPr>
        <w:t>Mezi jednotlivé specifické cíle projektu patří:</w:t>
      </w:r>
    </w:p>
    <w:p w:rsidR="00F37592" w:rsidRDefault="00833A88" w:rsidP="009D461B">
      <w:pPr>
        <w:pStyle w:val="Odstavecseseznamem"/>
        <w:numPr>
          <w:ilvl w:val="0"/>
          <w:numId w:val="28"/>
        </w:numPr>
        <w:spacing w:line="360" w:lineRule="auto"/>
        <w:jc w:val="both"/>
        <w:rPr>
          <w:rFonts w:ascii="Times New Roman" w:hAnsi="Times New Roman"/>
          <w:sz w:val="24"/>
        </w:rPr>
      </w:pPr>
      <w:r>
        <w:rPr>
          <w:rFonts w:ascii="Times New Roman" w:hAnsi="Times New Roman"/>
          <w:sz w:val="24"/>
        </w:rPr>
        <w:t xml:space="preserve">Zvýšení nebo </w:t>
      </w:r>
      <w:r w:rsidR="00F37592">
        <w:rPr>
          <w:rFonts w:ascii="Times New Roman" w:hAnsi="Times New Roman"/>
          <w:sz w:val="24"/>
        </w:rPr>
        <w:t xml:space="preserve">získání motivace sexuálních pracovnic </w:t>
      </w:r>
      <w:proofErr w:type="spellStart"/>
      <w:r w:rsidR="00F37592">
        <w:rPr>
          <w:rFonts w:ascii="Times New Roman" w:hAnsi="Times New Roman"/>
          <w:sz w:val="24"/>
        </w:rPr>
        <w:t>sexbyznys</w:t>
      </w:r>
      <w:proofErr w:type="spellEnd"/>
      <w:r w:rsidR="00F37592">
        <w:rPr>
          <w:rFonts w:ascii="Times New Roman" w:hAnsi="Times New Roman"/>
          <w:sz w:val="24"/>
        </w:rPr>
        <w:t xml:space="preserve"> opustit,</w:t>
      </w:r>
    </w:p>
    <w:p w:rsidR="00F37592" w:rsidRDefault="00F37592" w:rsidP="009D461B">
      <w:pPr>
        <w:pStyle w:val="Odstavecseseznamem"/>
        <w:numPr>
          <w:ilvl w:val="0"/>
          <w:numId w:val="28"/>
        </w:numPr>
        <w:spacing w:line="360" w:lineRule="auto"/>
        <w:jc w:val="both"/>
        <w:rPr>
          <w:rFonts w:ascii="Times New Roman" w:hAnsi="Times New Roman"/>
          <w:sz w:val="24"/>
        </w:rPr>
      </w:pPr>
      <w:r w:rsidRPr="002E2E2D">
        <w:rPr>
          <w:rFonts w:ascii="Times New Roman" w:hAnsi="Times New Roman"/>
          <w:sz w:val="24"/>
        </w:rPr>
        <w:t>zvýšení finanční gramotnosti sexuálních pracovnic</w:t>
      </w:r>
      <w:r>
        <w:rPr>
          <w:rFonts w:ascii="Times New Roman" w:hAnsi="Times New Roman"/>
          <w:sz w:val="24"/>
        </w:rPr>
        <w:t>,</w:t>
      </w:r>
    </w:p>
    <w:p w:rsidR="00213D5B" w:rsidRDefault="00213D5B" w:rsidP="009D461B">
      <w:pPr>
        <w:pStyle w:val="Odstavecseseznamem"/>
        <w:numPr>
          <w:ilvl w:val="0"/>
          <w:numId w:val="28"/>
        </w:numPr>
        <w:spacing w:line="360" w:lineRule="auto"/>
        <w:jc w:val="both"/>
        <w:rPr>
          <w:rFonts w:ascii="Times New Roman" w:hAnsi="Times New Roman"/>
          <w:sz w:val="24"/>
        </w:rPr>
      </w:pPr>
      <w:r>
        <w:rPr>
          <w:rFonts w:ascii="Times New Roman" w:hAnsi="Times New Roman"/>
          <w:sz w:val="24"/>
        </w:rPr>
        <w:t>zvýšení kvality života sexuálních pracovnic,</w:t>
      </w:r>
    </w:p>
    <w:p w:rsidR="00213D5B" w:rsidRPr="002E2E2D" w:rsidRDefault="00213D5B" w:rsidP="009D461B">
      <w:pPr>
        <w:pStyle w:val="Odstavecseseznamem"/>
        <w:numPr>
          <w:ilvl w:val="0"/>
          <w:numId w:val="28"/>
        </w:numPr>
        <w:spacing w:line="360" w:lineRule="auto"/>
        <w:jc w:val="both"/>
        <w:rPr>
          <w:rFonts w:ascii="Times New Roman" w:hAnsi="Times New Roman"/>
          <w:sz w:val="24"/>
        </w:rPr>
      </w:pPr>
      <w:r>
        <w:rPr>
          <w:rFonts w:ascii="Times New Roman" w:hAnsi="Times New Roman"/>
          <w:sz w:val="24"/>
        </w:rPr>
        <w:t>získání nových schopností a dovedností sexuálních pracovnic,</w:t>
      </w:r>
    </w:p>
    <w:p w:rsidR="009D461B" w:rsidRPr="002E2E2D" w:rsidRDefault="009D461B" w:rsidP="009D461B">
      <w:pPr>
        <w:pStyle w:val="Odstavecseseznamem"/>
        <w:numPr>
          <w:ilvl w:val="0"/>
          <w:numId w:val="28"/>
        </w:numPr>
        <w:spacing w:line="360" w:lineRule="auto"/>
        <w:jc w:val="both"/>
        <w:rPr>
          <w:rFonts w:ascii="Times New Roman" w:hAnsi="Times New Roman"/>
          <w:sz w:val="24"/>
        </w:rPr>
      </w:pPr>
      <w:r w:rsidRPr="002E2E2D">
        <w:rPr>
          <w:rFonts w:ascii="Times New Roman" w:hAnsi="Times New Roman"/>
          <w:sz w:val="24"/>
        </w:rPr>
        <w:t>zvýšení</w:t>
      </w:r>
      <w:r w:rsidR="00F37592">
        <w:rPr>
          <w:rFonts w:ascii="Times New Roman" w:hAnsi="Times New Roman"/>
          <w:sz w:val="24"/>
        </w:rPr>
        <w:t xml:space="preserve"> pracovních</w:t>
      </w:r>
      <w:r w:rsidRPr="002E2E2D">
        <w:rPr>
          <w:rFonts w:ascii="Times New Roman" w:hAnsi="Times New Roman"/>
          <w:sz w:val="24"/>
        </w:rPr>
        <w:t xml:space="preserve"> kompetencí sexuálních pracovnic, </w:t>
      </w:r>
    </w:p>
    <w:p w:rsidR="009D461B" w:rsidRPr="002E2E2D" w:rsidRDefault="007E3D30" w:rsidP="009D461B">
      <w:pPr>
        <w:pStyle w:val="Odstavecseseznamem"/>
        <w:numPr>
          <w:ilvl w:val="0"/>
          <w:numId w:val="28"/>
        </w:numPr>
        <w:spacing w:line="360" w:lineRule="auto"/>
        <w:jc w:val="both"/>
        <w:rPr>
          <w:rFonts w:ascii="Times New Roman" w:hAnsi="Times New Roman"/>
          <w:sz w:val="24"/>
        </w:rPr>
      </w:pPr>
      <w:r>
        <w:rPr>
          <w:rFonts w:ascii="Times New Roman" w:hAnsi="Times New Roman"/>
          <w:sz w:val="24"/>
        </w:rPr>
        <w:t>stabilizace</w:t>
      </w:r>
      <w:r w:rsidRPr="00213D5B">
        <w:rPr>
          <w:rFonts w:ascii="Times New Roman" w:hAnsi="Times New Roman"/>
          <w:sz w:val="24"/>
        </w:rPr>
        <w:t> </w:t>
      </w:r>
      <w:r>
        <w:rPr>
          <w:rFonts w:ascii="Times New Roman" w:hAnsi="Times New Roman"/>
          <w:sz w:val="24"/>
        </w:rPr>
        <w:t>nepříznivé životní situace nebo vyřešení dílčího problému sexuálních pracovnic</w:t>
      </w:r>
      <w:r w:rsidR="009D461B" w:rsidRPr="002E2E2D">
        <w:rPr>
          <w:rFonts w:ascii="Times New Roman" w:hAnsi="Times New Roman"/>
          <w:sz w:val="24"/>
        </w:rPr>
        <w:t>.</w:t>
      </w:r>
    </w:p>
    <w:p w:rsidR="00F37592" w:rsidRPr="00F37592" w:rsidRDefault="009D461B" w:rsidP="00F37592">
      <w:pPr>
        <w:pStyle w:val="Odstavecseseznamem"/>
        <w:numPr>
          <w:ilvl w:val="0"/>
          <w:numId w:val="28"/>
        </w:numPr>
        <w:spacing w:line="360" w:lineRule="auto"/>
        <w:jc w:val="both"/>
        <w:rPr>
          <w:rFonts w:ascii="Times New Roman" w:hAnsi="Times New Roman"/>
          <w:sz w:val="24"/>
        </w:rPr>
      </w:pPr>
      <w:r>
        <w:rPr>
          <w:rFonts w:ascii="Times New Roman" w:hAnsi="Times New Roman"/>
          <w:sz w:val="24"/>
        </w:rPr>
        <w:br w:type="page"/>
      </w:r>
    </w:p>
    <w:p w:rsidR="009D461B" w:rsidRDefault="009D461B" w:rsidP="00D345D9">
      <w:pPr>
        <w:pStyle w:val="Nadpis1"/>
      </w:pPr>
      <w:bookmarkStart w:id="143" w:name="_Toc69401120"/>
      <w:bookmarkStart w:id="144" w:name="_Toc69418629"/>
      <w:bookmarkStart w:id="145" w:name="_Toc75206162"/>
      <w:bookmarkStart w:id="146" w:name="_Toc75291026"/>
      <w:r>
        <w:lastRenderedPageBreak/>
        <w:t>Popis změn</w:t>
      </w:r>
      <w:bookmarkEnd w:id="143"/>
      <w:bookmarkEnd w:id="144"/>
      <w:bookmarkEnd w:id="145"/>
      <w:bookmarkEnd w:id="146"/>
    </w:p>
    <w:p w:rsidR="002D3530" w:rsidRDefault="009D461B" w:rsidP="002D3530">
      <w:pPr>
        <w:spacing w:line="360" w:lineRule="auto"/>
        <w:ind w:firstLine="709"/>
        <w:jc w:val="both"/>
        <w:rPr>
          <w:rFonts w:ascii="Times New Roman" w:hAnsi="Times New Roman"/>
          <w:sz w:val="24"/>
        </w:rPr>
      </w:pPr>
      <w:r>
        <w:rPr>
          <w:rFonts w:ascii="Times New Roman" w:hAnsi="Times New Roman"/>
          <w:sz w:val="24"/>
        </w:rPr>
        <w:t xml:space="preserve">Realizací projektu a jeho aktivit dojde k sebe rozvoji sexuálních pracovnic, zvýšení a získání nových schopností a dovedností, získání motivace k odchodu ze </w:t>
      </w:r>
      <w:proofErr w:type="spellStart"/>
      <w:r>
        <w:rPr>
          <w:rFonts w:ascii="Times New Roman" w:hAnsi="Times New Roman"/>
          <w:sz w:val="24"/>
        </w:rPr>
        <w:t>sexbyznysu</w:t>
      </w:r>
      <w:proofErr w:type="spellEnd"/>
      <w:r>
        <w:rPr>
          <w:rFonts w:ascii="Times New Roman" w:hAnsi="Times New Roman"/>
          <w:sz w:val="24"/>
        </w:rPr>
        <w:t>, získání možností řešení jejích obtížné životní situace (např. dluhy, exekuce aj.) a k následnému začlenění do společnosti. Tyto aktivity pomůžou sexuálním pracovnicím s jejich problémy, aby se mohli řádně dál rozvíjet a napl</w:t>
      </w:r>
      <w:r w:rsidR="002D3530">
        <w:rPr>
          <w:rFonts w:ascii="Times New Roman" w:hAnsi="Times New Roman"/>
          <w:sz w:val="24"/>
        </w:rPr>
        <w:t xml:space="preserve">ňovat svou roli ve společnosti. </w:t>
      </w:r>
      <w:r>
        <w:rPr>
          <w:rFonts w:ascii="Times New Roman" w:hAnsi="Times New Roman"/>
          <w:sz w:val="24"/>
        </w:rPr>
        <w:t xml:space="preserve">Účastnice projektu se budou rozvíjet pomocí různých skupinových aktivit a tematických bloků, které se odvíjí od stanovených dílčích cílů projektu. </w:t>
      </w:r>
      <w:r w:rsidR="002D3530">
        <w:rPr>
          <w:rFonts w:ascii="Times New Roman" w:hAnsi="Times New Roman"/>
          <w:sz w:val="24"/>
        </w:rPr>
        <w:t>Jednotlivé cíle a výstupy projektu v tabulce.</w:t>
      </w:r>
    </w:p>
    <w:p w:rsidR="00213D5B" w:rsidRPr="00213D5B" w:rsidRDefault="00213D5B" w:rsidP="00213D5B">
      <w:pPr>
        <w:pStyle w:val="Titulek"/>
        <w:rPr>
          <w:rFonts w:ascii="Times New Roman" w:hAnsi="Times New Roman"/>
          <w:sz w:val="28"/>
        </w:rPr>
      </w:pPr>
      <w:r w:rsidRPr="00213D5B">
        <w:rPr>
          <w:rFonts w:ascii="Times New Roman" w:hAnsi="Times New Roman"/>
          <w:sz w:val="20"/>
        </w:rPr>
        <w:t xml:space="preserve">Tabulka </w:t>
      </w:r>
      <w:r w:rsidR="00833A88">
        <w:rPr>
          <w:rFonts w:ascii="Times New Roman" w:hAnsi="Times New Roman"/>
          <w:sz w:val="20"/>
        </w:rPr>
        <w:t>2</w:t>
      </w:r>
      <w:r w:rsidRPr="00213D5B">
        <w:rPr>
          <w:rFonts w:ascii="Times New Roman" w:hAnsi="Times New Roman"/>
          <w:sz w:val="20"/>
        </w:rPr>
        <w:t xml:space="preserve"> Přehled cílů a výstupů</w:t>
      </w:r>
    </w:p>
    <w:tbl>
      <w:tblPr>
        <w:tblStyle w:val="Mkatabulky"/>
        <w:tblW w:w="0" w:type="auto"/>
        <w:tblLook w:val="04A0" w:firstRow="1" w:lastRow="0" w:firstColumn="1" w:lastColumn="0" w:noHBand="0" w:noVBand="1"/>
      </w:tblPr>
      <w:tblGrid>
        <w:gridCol w:w="4544"/>
        <w:gridCol w:w="4518"/>
      </w:tblGrid>
      <w:tr w:rsidR="002D3530" w:rsidTr="00213D5B">
        <w:tc>
          <w:tcPr>
            <w:tcW w:w="4606" w:type="dxa"/>
            <w:shd w:val="clear" w:color="auto" w:fill="92D050"/>
            <w:vAlign w:val="bottom"/>
          </w:tcPr>
          <w:p w:rsidR="002D3530" w:rsidRPr="002D3530" w:rsidRDefault="002D3530" w:rsidP="00213D5B">
            <w:pPr>
              <w:spacing w:line="360" w:lineRule="auto"/>
              <w:jc w:val="center"/>
              <w:rPr>
                <w:rFonts w:ascii="Times New Roman" w:hAnsi="Times New Roman"/>
                <w:b/>
                <w:sz w:val="28"/>
              </w:rPr>
            </w:pPr>
            <w:r w:rsidRPr="002D3530">
              <w:rPr>
                <w:rFonts w:ascii="Times New Roman" w:hAnsi="Times New Roman"/>
                <w:b/>
                <w:sz w:val="28"/>
              </w:rPr>
              <w:t>Specifické cíle</w:t>
            </w:r>
          </w:p>
        </w:tc>
        <w:tc>
          <w:tcPr>
            <w:tcW w:w="4606" w:type="dxa"/>
            <w:shd w:val="clear" w:color="auto" w:fill="92D050"/>
            <w:vAlign w:val="bottom"/>
          </w:tcPr>
          <w:p w:rsidR="002D3530" w:rsidRPr="002D3530" w:rsidRDefault="002D3530" w:rsidP="00213D5B">
            <w:pPr>
              <w:spacing w:line="360" w:lineRule="auto"/>
              <w:jc w:val="center"/>
              <w:rPr>
                <w:rFonts w:ascii="Times New Roman" w:hAnsi="Times New Roman"/>
                <w:b/>
                <w:sz w:val="28"/>
              </w:rPr>
            </w:pPr>
            <w:r w:rsidRPr="002D3530">
              <w:rPr>
                <w:rFonts w:ascii="Times New Roman" w:hAnsi="Times New Roman"/>
                <w:b/>
                <w:sz w:val="28"/>
              </w:rPr>
              <w:t>Výstupy</w:t>
            </w:r>
          </w:p>
        </w:tc>
      </w:tr>
      <w:tr w:rsidR="002D3530" w:rsidTr="00213D5B">
        <w:tc>
          <w:tcPr>
            <w:tcW w:w="4606" w:type="dxa"/>
            <w:vAlign w:val="center"/>
          </w:tcPr>
          <w:p w:rsidR="002D3530" w:rsidRDefault="002D3530" w:rsidP="00213D5B">
            <w:pPr>
              <w:spacing w:line="360" w:lineRule="auto"/>
              <w:jc w:val="center"/>
              <w:rPr>
                <w:rFonts w:ascii="Times New Roman" w:hAnsi="Times New Roman"/>
                <w:sz w:val="24"/>
              </w:rPr>
            </w:pPr>
            <w:r>
              <w:rPr>
                <w:rFonts w:ascii="Times New Roman" w:hAnsi="Times New Roman"/>
                <w:sz w:val="24"/>
              </w:rPr>
              <w:t>Z</w:t>
            </w:r>
            <w:r w:rsidR="00833A88">
              <w:rPr>
                <w:rFonts w:ascii="Times New Roman" w:hAnsi="Times New Roman"/>
                <w:sz w:val="24"/>
              </w:rPr>
              <w:t>výšení nebo z</w:t>
            </w:r>
            <w:r>
              <w:rPr>
                <w:rFonts w:ascii="Times New Roman" w:hAnsi="Times New Roman"/>
                <w:sz w:val="24"/>
              </w:rPr>
              <w:t xml:space="preserve">ískání motivace </w:t>
            </w:r>
            <w:proofErr w:type="spellStart"/>
            <w:r>
              <w:rPr>
                <w:rFonts w:ascii="Times New Roman" w:hAnsi="Times New Roman"/>
                <w:sz w:val="24"/>
              </w:rPr>
              <w:t>sexbyznys</w:t>
            </w:r>
            <w:proofErr w:type="spellEnd"/>
            <w:r>
              <w:rPr>
                <w:rFonts w:ascii="Times New Roman" w:hAnsi="Times New Roman"/>
                <w:sz w:val="24"/>
              </w:rPr>
              <w:t xml:space="preserve"> opustit.</w:t>
            </w:r>
          </w:p>
        </w:tc>
        <w:tc>
          <w:tcPr>
            <w:tcW w:w="4606" w:type="dxa"/>
            <w:vAlign w:val="center"/>
          </w:tcPr>
          <w:p w:rsidR="002D3530" w:rsidRDefault="002D3530" w:rsidP="007E3D30">
            <w:pPr>
              <w:spacing w:line="360" w:lineRule="auto"/>
              <w:jc w:val="center"/>
              <w:rPr>
                <w:rFonts w:ascii="Times New Roman" w:hAnsi="Times New Roman"/>
                <w:sz w:val="24"/>
              </w:rPr>
            </w:pPr>
            <w:r>
              <w:rPr>
                <w:rFonts w:ascii="Times New Roman" w:hAnsi="Times New Roman"/>
                <w:sz w:val="24"/>
              </w:rPr>
              <w:t>Pokud alespoň 2 sexuální pracovnice získ</w:t>
            </w:r>
            <w:r w:rsidR="00213D5B">
              <w:rPr>
                <w:rFonts w:ascii="Times New Roman" w:hAnsi="Times New Roman"/>
                <w:sz w:val="24"/>
              </w:rPr>
              <w:t xml:space="preserve">ají motivaci a během </w:t>
            </w:r>
            <w:r w:rsidR="007E3D30">
              <w:rPr>
                <w:rFonts w:ascii="Times New Roman" w:hAnsi="Times New Roman"/>
                <w:sz w:val="24"/>
              </w:rPr>
              <w:t xml:space="preserve">trvání </w:t>
            </w:r>
            <w:r w:rsidR="00213D5B">
              <w:rPr>
                <w:rFonts w:ascii="Times New Roman" w:hAnsi="Times New Roman"/>
                <w:sz w:val="24"/>
              </w:rPr>
              <w:t xml:space="preserve">projektu </w:t>
            </w:r>
            <w:proofErr w:type="spellStart"/>
            <w:r w:rsidR="00213D5B">
              <w:rPr>
                <w:rFonts w:ascii="Times New Roman" w:hAnsi="Times New Roman"/>
                <w:sz w:val="24"/>
              </w:rPr>
              <w:t>sexbyznys</w:t>
            </w:r>
            <w:proofErr w:type="spellEnd"/>
            <w:r w:rsidR="00213D5B">
              <w:rPr>
                <w:rFonts w:ascii="Times New Roman" w:hAnsi="Times New Roman"/>
                <w:sz w:val="24"/>
              </w:rPr>
              <w:t xml:space="preserve"> opustí.</w:t>
            </w:r>
          </w:p>
        </w:tc>
      </w:tr>
      <w:tr w:rsidR="002D3530" w:rsidTr="00213D5B">
        <w:tc>
          <w:tcPr>
            <w:tcW w:w="4606" w:type="dxa"/>
            <w:vAlign w:val="bottom"/>
          </w:tcPr>
          <w:p w:rsidR="002D3530" w:rsidRPr="002D3530" w:rsidRDefault="002D3530" w:rsidP="00213D5B">
            <w:pPr>
              <w:spacing w:line="360" w:lineRule="auto"/>
              <w:jc w:val="center"/>
              <w:rPr>
                <w:rFonts w:ascii="Times New Roman" w:hAnsi="Times New Roman"/>
                <w:sz w:val="24"/>
              </w:rPr>
            </w:pPr>
            <w:r>
              <w:rPr>
                <w:rFonts w:ascii="Times New Roman" w:hAnsi="Times New Roman"/>
                <w:sz w:val="24"/>
              </w:rPr>
              <w:t>Z</w:t>
            </w:r>
            <w:r w:rsidRPr="002D3530">
              <w:rPr>
                <w:rFonts w:ascii="Times New Roman" w:hAnsi="Times New Roman"/>
                <w:sz w:val="24"/>
              </w:rPr>
              <w:t>výšení</w:t>
            </w:r>
            <w:r w:rsidR="00213D5B">
              <w:rPr>
                <w:rFonts w:ascii="Times New Roman" w:hAnsi="Times New Roman"/>
                <w:sz w:val="24"/>
              </w:rPr>
              <w:t xml:space="preserve"> pracovních</w:t>
            </w:r>
            <w:r w:rsidRPr="002D3530">
              <w:rPr>
                <w:rFonts w:ascii="Times New Roman" w:hAnsi="Times New Roman"/>
                <w:sz w:val="24"/>
              </w:rPr>
              <w:t xml:space="preserve"> kompetencí sexuálních pracovnic</w:t>
            </w:r>
            <w:r>
              <w:rPr>
                <w:rFonts w:ascii="Times New Roman" w:hAnsi="Times New Roman"/>
                <w:sz w:val="24"/>
              </w:rPr>
              <w:t>.</w:t>
            </w:r>
          </w:p>
          <w:p w:rsidR="002D3530" w:rsidRDefault="002D3530" w:rsidP="00213D5B">
            <w:pPr>
              <w:spacing w:line="360" w:lineRule="auto"/>
              <w:jc w:val="center"/>
              <w:rPr>
                <w:rFonts w:ascii="Times New Roman" w:hAnsi="Times New Roman"/>
                <w:sz w:val="24"/>
              </w:rPr>
            </w:pPr>
          </w:p>
        </w:tc>
        <w:tc>
          <w:tcPr>
            <w:tcW w:w="4606" w:type="dxa"/>
            <w:vAlign w:val="center"/>
          </w:tcPr>
          <w:p w:rsidR="002D3530" w:rsidRDefault="002D3530" w:rsidP="00213D5B">
            <w:pPr>
              <w:spacing w:line="360" w:lineRule="auto"/>
              <w:jc w:val="center"/>
              <w:rPr>
                <w:rFonts w:ascii="Times New Roman" w:hAnsi="Times New Roman"/>
                <w:sz w:val="24"/>
              </w:rPr>
            </w:pPr>
            <w:r>
              <w:rPr>
                <w:rFonts w:ascii="Times New Roman" w:hAnsi="Times New Roman"/>
                <w:sz w:val="24"/>
              </w:rPr>
              <w:t>Pokud min. 3 sexuální pracovnice díky zvýšení pracovních kompetencí si najdou jiné zaměstnání.</w:t>
            </w:r>
          </w:p>
        </w:tc>
      </w:tr>
      <w:tr w:rsidR="002D3530" w:rsidTr="00213D5B">
        <w:tc>
          <w:tcPr>
            <w:tcW w:w="4606" w:type="dxa"/>
            <w:vAlign w:val="center"/>
          </w:tcPr>
          <w:p w:rsidR="00213D5B" w:rsidRPr="00213D5B" w:rsidRDefault="00213D5B" w:rsidP="00213D5B">
            <w:pPr>
              <w:spacing w:line="360" w:lineRule="auto"/>
              <w:jc w:val="center"/>
              <w:rPr>
                <w:rFonts w:ascii="Times New Roman" w:hAnsi="Times New Roman"/>
                <w:sz w:val="24"/>
              </w:rPr>
            </w:pPr>
            <w:r>
              <w:rPr>
                <w:rFonts w:ascii="Times New Roman" w:hAnsi="Times New Roman"/>
                <w:sz w:val="24"/>
              </w:rPr>
              <w:t>Z</w:t>
            </w:r>
            <w:r w:rsidRPr="00213D5B">
              <w:rPr>
                <w:rFonts w:ascii="Times New Roman" w:hAnsi="Times New Roman"/>
                <w:sz w:val="24"/>
              </w:rPr>
              <w:t>výšení finanční g</w:t>
            </w:r>
            <w:r>
              <w:rPr>
                <w:rFonts w:ascii="Times New Roman" w:hAnsi="Times New Roman"/>
                <w:sz w:val="24"/>
              </w:rPr>
              <w:t>ramotnosti sexuálních pracovnic.</w:t>
            </w:r>
          </w:p>
          <w:p w:rsidR="002D3530" w:rsidRDefault="002D3530" w:rsidP="00213D5B">
            <w:pPr>
              <w:spacing w:line="360" w:lineRule="auto"/>
              <w:jc w:val="center"/>
              <w:rPr>
                <w:rFonts w:ascii="Times New Roman" w:hAnsi="Times New Roman"/>
                <w:sz w:val="24"/>
              </w:rPr>
            </w:pPr>
          </w:p>
        </w:tc>
        <w:tc>
          <w:tcPr>
            <w:tcW w:w="4606" w:type="dxa"/>
            <w:vAlign w:val="center"/>
          </w:tcPr>
          <w:p w:rsidR="002D3530" w:rsidRDefault="00213D5B" w:rsidP="00213D5B">
            <w:pPr>
              <w:spacing w:line="360" w:lineRule="auto"/>
              <w:jc w:val="center"/>
              <w:rPr>
                <w:rFonts w:ascii="Times New Roman" w:hAnsi="Times New Roman"/>
                <w:sz w:val="24"/>
              </w:rPr>
            </w:pPr>
            <w:r>
              <w:rPr>
                <w:rFonts w:ascii="Times New Roman" w:hAnsi="Times New Roman"/>
                <w:sz w:val="24"/>
              </w:rPr>
              <w:t>Min. 10 sexuálních pracovnic získá nové informace v oblasti finanční gramotnosti, a zvládnout závěrečný test aspoň z 45%.</w:t>
            </w:r>
          </w:p>
        </w:tc>
      </w:tr>
      <w:tr w:rsidR="00213D5B" w:rsidTr="00213D5B">
        <w:tc>
          <w:tcPr>
            <w:tcW w:w="4606" w:type="dxa"/>
            <w:vAlign w:val="center"/>
          </w:tcPr>
          <w:p w:rsidR="00213D5B" w:rsidRPr="00213D5B" w:rsidRDefault="007E3D30" w:rsidP="00213D5B">
            <w:pPr>
              <w:spacing w:line="360" w:lineRule="auto"/>
              <w:jc w:val="center"/>
              <w:rPr>
                <w:rFonts w:ascii="Times New Roman" w:hAnsi="Times New Roman"/>
                <w:sz w:val="24"/>
              </w:rPr>
            </w:pPr>
            <w:r>
              <w:rPr>
                <w:rFonts w:ascii="Times New Roman" w:hAnsi="Times New Roman"/>
                <w:sz w:val="24"/>
              </w:rPr>
              <w:t>Stabilizace</w:t>
            </w:r>
            <w:r w:rsidR="00213D5B" w:rsidRPr="00213D5B">
              <w:rPr>
                <w:rFonts w:ascii="Times New Roman" w:hAnsi="Times New Roman"/>
                <w:sz w:val="24"/>
              </w:rPr>
              <w:t> </w:t>
            </w:r>
            <w:r>
              <w:rPr>
                <w:rFonts w:ascii="Times New Roman" w:hAnsi="Times New Roman"/>
                <w:sz w:val="24"/>
              </w:rPr>
              <w:t>nepříznivé životní situace nebo vyřešení dílčího problému.</w:t>
            </w:r>
          </w:p>
          <w:p w:rsidR="00213D5B" w:rsidRDefault="00213D5B" w:rsidP="00213D5B">
            <w:pPr>
              <w:spacing w:line="360" w:lineRule="auto"/>
              <w:jc w:val="center"/>
              <w:rPr>
                <w:rFonts w:ascii="Times New Roman" w:hAnsi="Times New Roman"/>
                <w:sz w:val="24"/>
              </w:rPr>
            </w:pPr>
          </w:p>
        </w:tc>
        <w:tc>
          <w:tcPr>
            <w:tcW w:w="4606" w:type="dxa"/>
            <w:vAlign w:val="center"/>
          </w:tcPr>
          <w:p w:rsidR="00F37592" w:rsidRDefault="00213D5B" w:rsidP="00F37592">
            <w:pPr>
              <w:spacing w:line="360" w:lineRule="auto"/>
              <w:jc w:val="center"/>
              <w:rPr>
                <w:rFonts w:ascii="Times New Roman" w:hAnsi="Times New Roman"/>
                <w:sz w:val="24"/>
              </w:rPr>
            </w:pPr>
            <w:r>
              <w:rPr>
                <w:rFonts w:ascii="Times New Roman" w:hAnsi="Times New Roman"/>
                <w:sz w:val="24"/>
              </w:rPr>
              <w:t xml:space="preserve">Aspoň 10 sexuálních pracovnic po ukončení projektu, bude mít vyřešenou nepříznivou </w:t>
            </w:r>
            <w:r w:rsidR="00F37592">
              <w:rPr>
                <w:rFonts w:ascii="Times New Roman" w:hAnsi="Times New Roman"/>
                <w:sz w:val="24"/>
              </w:rPr>
              <w:t>sociální situaci nebo problémy.</w:t>
            </w:r>
          </w:p>
        </w:tc>
      </w:tr>
      <w:tr w:rsidR="00213D5B" w:rsidTr="00213D5B">
        <w:tc>
          <w:tcPr>
            <w:tcW w:w="4606" w:type="dxa"/>
            <w:vAlign w:val="center"/>
          </w:tcPr>
          <w:p w:rsidR="00213D5B" w:rsidRPr="00213D5B" w:rsidRDefault="00213D5B" w:rsidP="00213D5B">
            <w:pPr>
              <w:spacing w:line="360" w:lineRule="auto"/>
              <w:jc w:val="both"/>
              <w:rPr>
                <w:rFonts w:ascii="Times New Roman" w:hAnsi="Times New Roman"/>
                <w:sz w:val="24"/>
              </w:rPr>
            </w:pPr>
            <w:r>
              <w:rPr>
                <w:rFonts w:ascii="Times New Roman" w:hAnsi="Times New Roman"/>
                <w:sz w:val="24"/>
              </w:rPr>
              <w:t>Z</w:t>
            </w:r>
            <w:r w:rsidRPr="00213D5B">
              <w:rPr>
                <w:rFonts w:ascii="Times New Roman" w:hAnsi="Times New Roman"/>
                <w:sz w:val="24"/>
              </w:rPr>
              <w:t>výšení kval</w:t>
            </w:r>
            <w:r>
              <w:rPr>
                <w:rFonts w:ascii="Times New Roman" w:hAnsi="Times New Roman"/>
                <w:sz w:val="24"/>
              </w:rPr>
              <w:t>ity života sexuálních pracovnic.</w:t>
            </w:r>
          </w:p>
          <w:p w:rsidR="00213D5B" w:rsidRDefault="00213D5B" w:rsidP="00213D5B">
            <w:pPr>
              <w:spacing w:line="360" w:lineRule="auto"/>
              <w:jc w:val="center"/>
              <w:rPr>
                <w:rFonts w:ascii="Times New Roman" w:hAnsi="Times New Roman"/>
                <w:sz w:val="24"/>
              </w:rPr>
            </w:pPr>
          </w:p>
        </w:tc>
        <w:tc>
          <w:tcPr>
            <w:tcW w:w="4606" w:type="dxa"/>
            <w:vAlign w:val="center"/>
          </w:tcPr>
          <w:p w:rsidR="00213D5B" w:rsidRDefault="007E3D30" w:rsidP="00213D5B">
            <w:pPr>
              <w:spacing w:line="360" w:lineRule="auto"/>
              <w:jc w:val="center"/>
              <w:rPr>
                <w:rFonts w:ascii="Times New Roman" w:hAnsi="Times New Roman"/>
                <w:sz w:val="24"/>
              </w:rPr>
            </w:pPr>
            <w:r>
              <w:rPr>
                <w:rFonts w:ascii="Times New Roman" w:hAnsi="Times New Roman"/>
                <w:sz w:val="24"/>
              </w:rPr>
              <w:t>Subjektivní zhodnocení při individuální konzultaci zda došlo k zvýšení kvality života v konkrétní oblasti (dle toho co bylo stanoveno v IP).</w:t>
            </w:r>
          </w:p>
        </w:tc>
      </w:tr>
    </w:tbl>
    <w:p w:rsidR="002D3530" w:rsidRDefault="00F37592" w:rsidP="00F37592">
      <w:pPr>
        <w:spacing w:line="360" w:lineRule="auto"/>
        <w:jc w:val="right"/>
        <w:rPr>
          <w:rFonts w:ascii="Times New Roman" w:hAnsi="Times New Roman"/>
          <w:sz w:val="24"/>
        </w:rPr>
      </w:pPr>
      <w:r>
        <w:rPr>
          <w:rFonts w:ascii="Times New Roman" w:hAnsi="Times New Roman"/>
          <w:sz w:val="24"/>
        </w:rPr>
        <w:t>Zdroj: vlastní</w:t>
      </w:r>
    </w:p>
    <w:p w:rsidR="009D461B" w:rsidRDefault="009D461B" w:rsidP="009D461B">
      <w:pPr>
        <w:spacing w:line="360" w:lineRule="auto"/>
        <w:ind w:firstLine="709"/>
        <w:jc w:val="both"/>
        <w:rPr>
          <w:rFonts w:ascii="Times New Roman" w:hAnsi="Times New Roman"/>
          <w:sz w:val="24"/>
        </w:rPr>
      </w:pPr>
      <w:r>
        <w:rPr>
          <w:rFonts w:ascii="Times New Roman" w:hAnsi="Times New Roman"/>
          <w:sz w:val="24"/>
        </w:rPr>
        <w:t xml:space="preserve">Díky těmto aktivitám a workshopům dojde ke zvýšení sebevědomí a především ke zvýšení kvality života sexuálních pracovnic. Účastnice získají nové zážitky a zkušenosti do života, které jim vytvoří nové spektrum možností. Také si po absolvování projektu odnesou nová přátelství a řadu pěkných vzpomínek. </w:t>
      </w:r>
    </w:p>
    <w:p w:rsidR="009D461B" w:rsidRDefault="009D461B" w:rsidP="00D345D9">
      <w:pPr>
        <w:pStyle w:val="Nadpis1"/>
      </w:pPr>
      <w:bookmarkStart w:id="147" w:name="_Toc69401121"/>
      <w:bookmarkStart w:id="148" w:name="_Toc69418630"/>
      <w:bookmarkStart w:id="149" w:name="_Toc75206163"/>
      <w:bookmarkStart w:id="150" w:name="_Toc75291027"/>
      <w:r>
        <w:lastRenderedPageBreak/>
        <w:t>Projektové aktivity</w:t>
      </w:r>
      <w:bookmarkEnd w:id="147"/>
      <w:bookmarkEnd w:id="148"/>
      <w:bookmarkEnd w:id="149"/>
      <w:bookmarkEnd w:id="150"/>
    </w:p>
    <w:p w:rsidR="009D461B" w:rsidRDefault="009D461B" w:rsidP="009D461B">
      <w:pPr>
        <w:spacing w:line="360" w:lineRule="auto"/>
        <w:ind w:firstLine="709"/>
        <w:jc w:val="both"/>
        <w:rPr>
          <w:rFonts w:ascii="Times New Roman" w:hAnsi="Times New Roman"/>
          <w:sz w:val="24"/>
        </w:rPr>
      </w:pPr>
      <w:r>
        <w:rPr>
          <w:rFonts w:ascii="Times New Roman" w:hAnsi="Times New Roman"/>
          <w:sz w:val="24"/>
        </w:rPr>
        <w:t xml:space="preserve">Projektové aktivity jsou rozděleny na tři části. První část je zaměřená na individuální setkávání, druhá část je skupinové setkávání a třetí část je zaměřená na víkendový </w:t>
      </w:r>
      <w:proofErr w:type="spellStart"/>
      <w:r>
        <w:rPr>
          <w:rFonts w:ascii="Times New Roman" w:hAnsi="Times New Roman"/>
          <w:sz w:val="24"/>
        </w:rPr>
        <w:t>relax</w:t>
      </w:r>
      <w:proofErr w:type="spellEnd"/>
      <w:r>
        <w:rPr>
          <w:rFonts w:ascii="Times New Roman" w:hAnsi="Times New Roman"/>
          <w:sz w:val="24"/>
        </w:rPr>
        <w:t xml:space="preserve"> pobyt.</w:t>
      </w:r>
    </w:p>
    <w:p w:rsidR="009D461B" w:rsidRDefault="009D461B" w:rsidP="002D3530">
      <w:pPr>
        <w:spacing w:line="360" w:lineRule="auto"/>
        <w:ind w:firstLine="709"/>
        <w:jc w:val="both"/>
        <w:rPr>
          <w:rFonts w:ascii="Times New Roman" w:hAnsi="Times New Roman"/>
          <w:sz w:val="24"/>
        </w:rPr>
      </w:pPr>
      <w:r w:rsidRPr="00015ED4">
        <w:rPr>
          <w:rFonts w:ascii="Times New Roman" w:hAnsi="Times New Roman"/>
          <w:b/>
          <w:sz w:val="24"/>
        </w:rPr>
        <w:t>Individuální setkávání</w:t>
      </w:r>
      <w:r>
        <w:rPr>
          <w:rFonts w:ascii="Times New Roman" w:hAnsi="Times New Roman"/>
          <w:sz w:val="24"/>
        </w:rPr>
        <w:t xml:space="preserve"> bude probíhat pro účastnice projektu 2x týdně, v týdnu od pondělí do pátku. Celkem proběhne </w:t>
      </w:r>
      <w:r w:rsidR="00EE651A">
        <w:rPr>
          <w:rFonts w:ascii="Times New Roman" w:hAnsi="Times New Roman"/>
          <w:sz w:val="24"/>
        </w:rPr>
        <w:t>min. 1</w:t>
      </w:r>
      <w:r>
        <w:rPr>
          <w:rFonts w:ascii="Times New Roman" w:hAnsi="Times New Roman"/>
          <w:sz w:val="24"/>
        </w:rPr>
        <w:t xml:space="preserve">5 individuálních setkání po 60 minutách, které budou probíhat s koučem </w:t>
      </w:r>
      <w:r w:rsidR="00EE651A">
        <w:rPr>
          <w:rFonts w:ascii="Times New Roman" w:hAnsi="Times New Roman"/>
          <w:sz w:val="24"/>
        </w:rPr>
        <w:t xml:space="preserve">nebo s aktivizačním pracovníkem. </w:t>
      </w:r>
      <w:r>
        <w:rPr>
          <w:rFonts w:ascii="Times New Roman" w:hAnsi="Times New Roman"/>
          <w:sz w:val="24"/>
        </w:rPr>
        <w:t>Během</w:t>
      </w:r>
      <w:r w:rsidR="009F5F3F">
        <w:rPr>
          <w:rFonts w:ascii="Times New Roman" w:hAnsi="Times New Roman"/>
          <w:sz w:val="24"/>
        </w:rPr>
        <w:t xml:space="preserve"> úvodního</w:t>
      </w:r>
      <w:r>
        <w:rPr>
          <w:rFonts w:ascii="Times New Roman" w:hAnsi="Times New Roman"/>
          <w:sz w:val="24"/>
        </w:rPr>
        <w:t xml:space="preserve"> individuálního setkání proběhne vstupní dotazník, </w:t>
      </w:r>
      <w:r w:rsidR="009F5F3F">
        <w:rPr>
          <w:rFonts w:ascii="Times New Roman" w:hAnsi="Times New Roman"/>
          <w:sz w:val="24"/>
        </w:rPr>
        <w:t xml:space="preserve">a </w:t>
      </w:r>
      <w:r>
        <w:rPr>
          <w:rFonts w:ascii="Times New Roman" w:hAnsi="Times New Roman"/>
          <w:sz w:val="24"/>
        </w:rPr>
        <w:t xml:space="preserve">následně k sepsání individuálního plánu, který bude sloužit jako smlouva o setrvání v projektu po celou dobu jeho trvání. </w:t>
      </w:r>
      <w:r w:rsidR="00EE651A">
        <w:rPr>
          <w:rFonts w:ascii="Times New Roman" w:hAnsi="Times New Roman"/>
          <w:sz w:val="24"/>
        </w:rPr>
        <w:t>Během dalších setkání dojde k mapování a řešení život</w:t>
      </w:r>
      <w:r w:rsidR="009F5F3F">
        <w:rPr>
          <w:rFonts w:ascii="Times New Roman" w:hAnsi="Times New Roman"/>
          <w:sz w:val="24"/>
        </w:rPr>
        <w:t xml:space="preserve">ní situace a problémů sexuálních pracovnic pomocí motivačního rozhovoru, </w:t>
      </w:r>
      <w:r w:rsidR="00EE651A">
        <w:rPr>
          <w:rFonts w:ascii="Times New Roman" w:hAnsi="Times New Roman"/>
          <w:sz w:val="24"/>
        </w:rPr>
        <w:t>k zvyšování kompetencí pro získání jiného</w:t>
      </w:r>
      <w:r w:rsidR="009F5F3F">
        <w:rPr>
          <w:rFonts w:ascii="Times New Roman" w:hAnsi="Times New Roman"/>
          <w:sz w:val="24"/>
        </w:rPr>
        <w:t xml:space="preserve"> stálého</w:t>
      </w:r>
      <w:r w:rsidR="00EE651A">
        <w:rPr>
          <w:rFonts w:ascii="Times New Roman" w:hAnsi="Times New Roman"/>
          <w:sz w:val="24"/>
        </w:rPr>
        <w:t xml:space="preserve"> zaměstnání</w:t>
      </w:r>
      <w:r w:rsidR="009F5F3F">
        <w:rPr>
          <w:rFonts w:ascii="Times New Roman" w:hAnsi="Times New Roman"/>
          <w:sz w:val="24"/>
        </w:rPr>
        <w:t xml:space="preserve"> za </w:t>
      </w:r>
      <w:r w:rsidR="002D3530">
        <w:rPr>
          <w:rFonts w:ascii="Times New Roman" w:hAnsi="Times New Roman"/>
          <w:sz w:val="24"/>
        </w:rPr>
        <w:t xml:space="preserve">nebo k získání motivace </w:t>
      </w:r>
      <w:proofErr w:type="spellStart"/>
      <w:r w:rsidR="002D3530">
        <w:rPr>
          <w:rFonts w:ascii="Times New Roman" w:hAnsi="Times New Roman"/>
          <w:sz w:val="24"/>
        </w:rPr>
        <w:t>sexbyznys</w:t>
      </w:r>
      <w:proofErr w:type="spellEnd"/>
      <w:r w:rsidR="002D3530">
        <w:rPr>
          <w:rFonts w:ascii="Times New Roman" w:hAnsi="Times New Roman"/>
          <w:sz w:val="24"/>
        </w:rPr>
        <w:t xml:space="preserve"> opustit za pomoci kouče.</w:t>
      </w:r>
      <w:r w:rsidR="00EE651A">
        <w:rPr>
          <w:rFonts w:ascii="Times New Roman" w:hAnsi="Times New Roman"/>
          <w:sz w:val="24"/>
        </w:rPr>
        <w:t xml:space="preserve"> Poslední závěrečné setkání bude sloužit k evaluaci </w:t>
      </w:r>
      <w:r w:rsidR="007E3D30">
        <w:rPr>
          <w:rFonts w:ascii="Times New Roman" w:hAnsi="Times New Roman"/>
          <w:sz w:val="24"/>
        </w:rPr>
        <w:t>této aktivity</w:t>
      </w:r>
      <w:r w:rsidR="00EE651A">
        <w:rPr>
          <w:rFonts w:ascii="Times New Roman" w:hAnsi="Times New Roman"/>
          <w:sz w:val="24"/>
        </w:rPr>
        <w:t>, která proběhne prostřednictvím dotazníků.</w:t>
      </w:r>
      <w:r w:rsidR="009F5F3F">
        <w:rPr>
          <w:rFonts w:ascii="Times New Roman" w:hAnsi="Times New Roman"/>
          <w:sz w:val="24"/>
        </w:rPr>
        <w:t xml:space="preserve"> </w:t>
      </w:r>
      <w:r>
        <w:rPr>
          <w:rFonts w:ascii="Times New Roman" w:hAnsi="Times New Roman"/>
          <w:sz w:val="24"/>
        </w:rPr>
        <w:t xml:space="preserve">K dispozici bude </w:t>
      </w:r>
      <w:r w:rsidR="00EE651A">
        <w:rPr>
          <w:rFonts w:ascii="Times New Roman" w:hAnsi="Times New Roman"/>
          <w:sz w:val="24"/>
        </w:rPr>
        <w:t xml:space="preserve">během individuálních setkání </w:t>
      </w:r>
      <w:r>
        <w:rPr>
          <w:rFonts w:ascii="Times New Roman" w:hAnsi="Times New Roman"/>
          <w:sz w:val="24"/>
        </w:rPr>
        <w:t>i chůva dětí.</w:t>
      </w:r>
      <w:r w:rsidR="00EE651A">
        <w:rPr>
          <w:rFonts w:ascii="Times New Roman" w:hAnsi="Times New Roman"/>
          <w:sz w:val="24"/>
        </w:rPr>
        <w:t xml:space="preserve"> </w:t>
      </w:r>
    </w:p>
    <w:p w:rsidR="009D461B" w:rsidRDefault="009D461B" w:rsidP="009D461B">
      <w:pPr>
        <w:spacing w:line="360" w:lineRule="auto"/>
        <w:ind w:firstLine="709"/>
        <w:jc w:val="both"/>
        <w:rPr>
          <w:rFonts w:ascii="Times New Roman" w:hAnsi="Times New Roman"/>
          <w:sz w:val="24"/>
        </w:rPr>
      </w:pPr>
      <w:r w:rsidRPr="00015ED4">
        <w:rPr>
          <w:rFonts w:ascii="Times New Roman" w:hAnsi="Times New Roman"/>
          <w:b/>
          <w:sz w:val="24"/>
        </w:rPr>
        <w:t xml:space="preserve">Skupinové setkávání </w:t>
      </w:r>
      <w:r>
        <w:rPr>
          <w:rFonts w:ascii="Times New Roman" w:hAnsi="Times New Roman"/>
          <w:sz w:val="24"/>
        </w:rPr>
        <w:t>bude probíhat pro účastnice projektu 1x za 3 týdny, v týdnu od pondělí do pátku. Celkem proběhne 8 skupinových setkání po 120 minutách, které budou probíhat za spoluúčasti kouče, psychologa a aktivizačního pracovníka. Vzhledem k předpokladu, že se projektu zúčastní 20 sexuálních pracovnic, budou vytvořeny 2 skupiny skupinové setkání po 10 lidech.  Během skupinového setkání proběhne řada různorodých aktivit a tematických bloků</w:t>
      </w:r>
      <w:r w:rsidR="007E3D30">
        <w:rPr>
          <w:rFonts w:ascii="Times New Roman" w:hAnsi="Times New Roman"/>
          <w:sz w:val="24"/>
        </w:rPr>
        <w:t>, j</w:t>
      </w:r>
      <w:r>
        <w:rPr>
          <w:rFonts w:ascii="Times New Roman" w:hAnsi="Times New Roman"/>
          <w:sz w:val="24"/>
        </w:rPr>
        <w:t xml:space="preserve">edná se o nejvíc zmiňované problematické oblasti z praxe, a zde je uvádím pouze jako příklady. </w:t>
      </w:r>
      <w:r w:rsidR="00EE651A">
        <w:rPr>
          <w:rFonts w:ascii="Times New Roman" w:hAnsi="Times New Roman"/>
          <w:sz w:val="24"/>
        </w:rPr>
        <w:t>Po každém tematickém bloku a workshopu proběhne evaluace prostřednictvím dotazníku. Díky skupinovému setkávání získají sexuální pracovnice</w:t>
      </w:r>
      <w:r w:rsidR="002D3530">
        <w:rPr>
          <w:rFonts w:ascii="Times New Roman" w:hAnsi="Times New Roman"/>
          <w:sz w:val="24"/>
        </w:rPr>
        <w:t xml:space="preserve"> vyšší sebevědomí a sebe přijetí, naučí se asertivně jednat a komunikační dovednosti, připraví se na pracovní pohovor, naučí se psát životopis a motivační dopis, zároveň si zvýší finanční gramotnost a naučí se nové schopnosti a dovednosti v rámci víkendového pobytu.</w:t>
      </w:r>
      <w:r w:rsidR="00EE651A">
        <w:rPr>
          <w:rFonts w:ascii="Times New Roman" w:hAnsi="Times New Roman"/>
          <w:sz w:val="24"/>
        </w:rPr>
        <w:t xml:space="preserve"> </w:t>
      </w:r>
      <w:r>
        <w:rPr>
          <w:rFonts w:ascii="Times New Roman" w:hAnsi="Times New Roman"/>
          <w:sz w:val="24"/>
        </w:rPr>
        <w:t xml:space="preserve">K dispozici </w:t>
      </w:r>
      <w:r w:rsidR="00EE651A">
        <w:rPr>
          <w:rFonts w:ascii="Times New Roman" w:hAnsi="Times New Roman"/>
          <w:sz w:val="24"/>
        </w:rPr>
        <w:t xml:space="preserve">během skupinových setkání </w:t>
      </w:r>
      <w:r>
        <w:rPr>
          <w:rFonts w:ascii="Times New Roman" w:hAnsi="Times New Roman"/>
          <w:sz w:val="24"/>
        </w:rPr>
        <w:t>bude i chůva dětí.</w:t>
      </w:r>
    </w:p>
    <w:p w:rsidR="009D461B" w:rsidRDefault="009D461B" w:rsidP="009D461B">
      <w:pPr>
        <w:pStyle w:val="Odstavecseseznamem"/>
        <w:numPr>
          <w:ilvl w:val="0"/>
          <w:numId w:val="29"/>
        </w:numPr>
        <w:spacing w:line="360" w:lineRule="auto"/>
        <w:jc w:val="both"/>
        <w:rPr>
          <w:rFonts w:ascii="Times New Roman" w:hAnsi="Times New Roman"/>
          <w:sz w:val="24"/>
        </w:rPr>
      </w:pPr>
      <w:r>
        <w:rPr>
          <w:rFonts w:ascii="Times New Roman" w:hAnsi="Times New Roman"/>
          <w:sz w:val="24"/>
        </w:rPr>
        <w:t xml:space="preserve">Komunikace a etika chování – práce na komunikačních dovednostech, učení se etiky chování, učení se otevřeně dávat najevo svůj názor (asertivita) aj. </w:t>
      </w:r>
    </w:p>
    <w:p w:rsidR="009D461B" w:rsidRDefault="009D461B" w:rsidP="009D461B">
      <w:pPr>
        <w:pStyle w:val="Odstavecseseznamem"/>
        <w:numPr>
          <w:ilvl w:val="0"/>
          <w:numId w:val="29"/>
        </w:numPr>
        <w:spacing w:line="360" w:lineRule="auto"/>
        <w:jc w:val="both"/>
        <w:rPr>
          <w:rFonts w:ascii="Times New Roman" w:hAnsi="Times New Roman"/>
          <w:sz w:val="24"/>
        </w:rPr>
      </w:pPr>
      <w:r>
        <w:rPr>
          <w:rFonts w:ascii="Times New Roman" w:hAnsi="Times New Roman"/>
          <w:sz w:val="24"/>
        </w:rPr>
        <w:t xml:space="preserve">Finanční gramotnost – povídání o hospodaření financí, ukládání peněz, informace o půjčkách, úvěrech, informace o exekucích, aj. </w:t>
      </w:r>
    </w:p>
    <w:p w:rsidR="009D461B" w:rsidRDefault="009D461B" w:rsidP="009D461B">
      <w:pPr>
        <w:pStyle w:val="Odstavecseseznamem"/>
        <w:numPr>
          <w:ilvl w:val="0"/>
          <w:numId w:val="29"/>
        </w:numPr>
        <w:spacing w:line="360" w:lineRule="auto"/>
        <w:jc w:val="both"/>
        <w:rPr>
          <w:rFonts w:ascii="Times New Roman" w:hAnsi="Times New Roman"/>
          <w:sz w:val="24"/>
        </w:rPr>
      </w:pPr>
      <w:r>
        <w:rPr>
          <w:rFonts w:ascii="Times New Roman" w:hAnsi="Times New Roman"/>
          <w:sz w:val="24"/>
        </w:rPr>
        <w:t xml:space="preserve">Kariérní růst – psaní životopisů, motivačních dopisů, trénink pracovního pohovoru, test kariérních předpokladů, informace o smlouvách aj. </w:t>
      </w:r>
    </w:p>
    <w:p w:rsidR="009D461B" w:rsidRDefault="009D461B" w:rsidP="009D461B">
      <w:pPr>
        <w:pStyle w:val="Odstavecseseznamem"/>
        <w:numPr>
          <w:ilvl w:val="0"/>
          <w:numId w:val="29"/>
        </w:numPr>
        <w:spacing w:line="360" w:lineRule="auto"/>
        <w:jc w:val="both"/>
        <w:rPr>
          <w:rFonts w:ascii="Times New Roman" w:hAnsi="Times New Roman"/>
          <w:sz w:val="24"/>
        </w:rPr>
      </w:pPr>
      <w:r>
        <w:rPr>
          <w:rFonts w:ascii="Times New Roman" w:hAnsi="Times New Roman"/>
          <w:sz w:val="24"/>
        </w:rPr>
        <w:lastRenderedPageBreak/>
        <w:t xml:space="preserve">Práce s emocemi – vyjadřování emocí, ovládání emocí, aj. </w:t>
      </w:r>
    </w:p>
    <w:p w:rsidR="009D461B" w:rsidRDefault="009D461B" w:rsidP="009D461B">
      <w:pPr>
        <w:pStyle w:val="Odstavecseseznamem"/>
        <w:numPr>
          <w:ilvl w:val="0"/>
          <w:numId w:val="29"/>
        </w:numPr>
        <w:spacing w:line="360" w:lineRule="auto"/>
        <w:jc w:val="both"/>
        <w:rPr>
          <w:rFonts w:ascii="Times New Roman" w:hAnsi="Times New Roman"/>
          <w:sz w:val="24"/>
        </w:rPr>
      </w:pPr>
      <w:r>
        <w:rPr>
          <w:rFonts w:ascii="Times New Roman" w:hAnsi="Times New Roman"/>
          <w:sz w:val="24"/>
        </w:rPr>
        <w:t xml:space="preserve">Zvyšování kompetencí – silné a slabé stránky sexuálních pracovnic, test osobnosti aj. </w:t>
      </w:r>
    </w:p>
    <w:p w:rsidR="009D461B" w:rsidRPr="00015ED4" w:rsidRDefault="009D461B" w:rsidP="009D461B">
      <w:pPr>
        <w:pStyle w:val="Odstavecseseznamem"/>
        <w:numPr>
          <w:ilvl w:val="0"/>
          <w:numId w:val="29"/>
        </w:numPr>
        <w:spacing w:line="360" w:lineRule="auto"/>
        <w:jc w:val="both"/>
        <w:rPr>
          <w:rFonts w:ascii="Times New Roman" w:hAnsi="Times New Roman"/>
          <w:sz w:val="24"/>
        </w:rPr>
      </w:pPr>
      <w:r>
        <w:rPr>
          <w:rFonts w:ascii="Times New Roman" w:hAnsi="Times New Roman"/>
          <w:sz w:val="24"/>
        </w:rPr>
        <w:t>Další tematické bloky dle přání a potřeb účastnic projektu.</w:t>
      </w:r>
    </w:p>
    <w:p w:rsidR="009D461B" w:rsidRPr="00E13606" w:rsidRDefault="009D461B" w:rsidP="009D461B">
      <w:pPr>
        <w:spacing w:line="360" w:lineRule="auto"/>
        <w:ind w:firstLine="709"/>
        <w:jc w:val="both"/>
        <w:rPr>
          <w:rFonts w:ascii="Times New Roman" w:hAnsi="Times New Roman"/>
          <w:b/>
          <w:sz w:val="24"/>
        </w:rPr>
      </w:pPr>
      <w:r>
        <w:rPr>
          <w:rFonts w:ascii="Times New Roman" w:hAnsi="Times New Roman"/>
          <w:b/>
          <w:sz w:val="24"/>
        </w:rPr>
        <w:t>Víkendový pobyt</w:t>
      </w:r>
      <w:r w:rsidRPr="002B3F09">
        <w:rPr>
          <w:rFonts w:ascii="Times New Roman" w:hAnsi="Times New Roman"/>
          <w:sz w:val="24"/>
        </w:rPr>
        <w:t xml:space="preserve"> proběhne pro účastnice projektu 1x za 6 měsíců pro každé skupinové setkání zvlášť, za spoluúčasti kouče, psychologa, aktivizačního pracovníka a dalších odborníků. Účastnice projektu obdrží finanční příspěvek na pobyt</w:t>
      </w:r>
      <w:r w:rsidRPr="00E13606">
        <w:rPr>
          <w:rFonts w:ascii="Times New Roman" w:hAnsi="Times New Roman"/>
          <w:sz w:val="24"/>
        </w:rPr>
        <w:t>, a v rámci pobytu proběhne řada</w:t>
      </w:r>
      <w:r>
        <w:rPr>
          <w:rFonts w:ascii="Times New Roman" w:hAnsi="Times New Roman"/>
          <w:b/>
          <w:sz w:val="24"/>
        </w:rPr>
        <w:t xml:space="preserve"> </w:t>
      </w:r>
      <w:r>
        <w:rPr>
          <w:rFonts w:ascii="Times New Roman" w:hAnsi="Times New Roman"/>
          <w:sz w:val="24"/>
        </w:rPr>
        <w:t xml:space="preserve">vzdělávacích a zábavných aktivit. Celkem během víkendu proběhne 7 workshopů zaměřených na tanec, jógu, a pohybové činnosti. </w:t>
      </w:r>
      <w:r w:rsidR="007E3D30">
        <w:rPr>
          <w:rFonts w:ascii="Times New Roman" w:hAnsi="Times New Roman"/>
          <w:sz w:val="24"/>
        </w:rPr>
        <w:t xml:space="preserve">Díky těmto činnostem a aktivitám dojde k vytvoření prostoru k sebepoznávání, k možnosti relaxovat, trávit čas aktivně někde jinde než v běžném prostředí, možnosti navázat nové přátelství a získat nový pohled na svoji životní situaci. </w:t>
      </w:r>
      <w:r>
        <w:rPr>
          <w:rFonts w:ascii="Times New Roman" w:hAnsi="Times New Roman"/>
          <w:sz w:val="24"/>
        </w:rPr>
        <w:t xml:space="preserve">K dispozici bude i </w:t>
      </w:r>
      <w:r w:rsidR="002D3530">
        <w:rPr>
          <w:rFonts w:ascii="Times New Roman" w:hAnsi="Times New Roman"/>
          <w:sz w:val="24"/>
        </w:rPr>
        <w:t xml:space="preserve">během víkendových pobytů </w:t>
      </w:r>
      <w:r>
        <w:rPr>
          <w:rFonts w:ascii="Times New Roman" w:hAnsi="Times New Roman"/>
          <w:sz w:val="24"/>
        </w:rPr>
        <w:t xml:space="preserve">chůva dětí. </w:t>
      </w:r>
    </w:p>
    <w:p w:rsidR="009D461B" w:rsidRDefault="009D461B" w:rsidP="009D461B">
      <w:pPr>
        <w:suppressAutoHyphens w:val="0"/>
        <w:rPr>
          <w:rFonts w:ascii="Times New Roman" w:hAnsi="Times New Roman"/>
          <w:sz w:val="24"/>
        </w:rPr>
      </w:pPr>
      <w:r>
        <w:rPr>
          <w:rFonts w:ascii="Times New Roman" w:hAnsi="Times New Roman"/>
          <w:sz w:val="24"/>
        </w:rPr>
        <w:br w:type="page"/>
      </w:r>
    </w:p>
    <w:p w:rsidR="009D461B" w:rsidRDefault="009D461B" w:rsidP="00D345D9">
      <w:pPr>
        <w:pStyle w:val="Nadpis1"/>
      </w:pPr>
      <w:bookmarkStart w:id="151" w:name="_Toc69401122"/>
      <w:bookmarkStart w:id="152" w:name="_Toc69418631"/>
      <w:bookmarkStart w:id="153" w:name="_Toc75206164"/>
      <w:bookmarkStart w:id="154" w:name="_Toc75291028"/>
      <w:r>
        <w:lastRenderedPageBreak/>
        <w:t>Časový plán projektu</w:t>
      </w:r>
      <w:bookmarkEnd w:id="151"/>
      <w:bookmarkEnd w:id="152"/>
      <w:bookmarkEnd w:id="153"/>
      <w:bookmarkEnd w:id="154"/>
    </w:p>
    <w:p w:rsidR="00EA000A" w:rsidRDefault="009D461B" w:rsidP="009F5F3F">
      <w:pPr>
        <w:spacing w:line="360" w:lineRule="auto"/>
        <w:ind w:firstLine="709"/>
        <w:jc w:val="both"/>
        <w:rPr>
          <w:rFonts w:ascii="Times New Roman" w:hAnsi="Times New Roman"/>
          <w:sz w:val="24"/>
        </w:rPr>
      </w:pPr>
      <w:r w:rsidRPr="00EA1A0C">
        <w:rPr>
          <w:rFonts w:ascii="Times New Roman" w:hAnsi="Times New Roman"/>
          <w:sz w:val="24"/>
        </w:rPr>
        <w:t>Časový plán o průběhu realizace projektu znázorňuje, jaké aktivity budou probíhat v daném časovém období a jak na s</w:t>
      </w:r>
      <w:r w:rsidR="009F5F3F">
        <w:rPr>
          <w:rFonts w:ascii="Times New Roman" w:hAnsi="Times New Roman"/>
          <w:sz w:val="24"/>
        </w:rPr>
        <w:t>ebe navazují nebo se překrývají</w:t>
      </w:r>
      <w:r w:rsidRPr="00EA1A0C">
        <w:rPr>
          <w:rFonts w:ascii="Times New Roman" w:hAnsi="Times New Roman"/>
          <w:sz w:val="24"/>
        </w:rPr>
        <w:t>. (Smutný, Hálek, 2008, s. 44-45). Tento návrh projektu je navržen na období 2 let, a vzhledem k současné epidemiologické situaci v České republice je jeho předpokláda</w:t>
      </w:r>
      <w:r w:rsidR="009F5F3F">
        <w:rPr>
          <w:rFonts w:ascii="Times New Roman" w:hAnsi="Times New Roman"/>
          <w:sz w:val="24"/>
        </w:rPr>
        <w:t>ným datem zahájení Leden 2022. Níže uvedený h</w:t>
      </w:r>
      <w:r w:rsidRPr="00EA1A0C">
        <w:rPr>
          <w:rFonts w:ascii="Times New Roman" w:hAnsi="Times New Roman"/>
          <w:sz w:val="24"/>
        </w:rPr>
        <w:t>armonogram je rozdělen do</w:t>
      </w:r>
      <w:r w:rsidR="009F5F3F">
        <w:rPr>
          <w:rFonts w:ascii="Times New Roman" w:hAnsi="Times New Roman"/>
          <w:sz w:val="24"/>
        </w:rPr>
        <w:t xml:space="preserve"> 17 etap.</w:t>
      </w:r>
    </w:p>
    <w:p w:rsidR="009F5F3F" w:rsidRPr="00833A88" w:rsidRDefault="00EA000A" w:rsidP="00133EE1">
      <w:pPr>
        <w:spacing w:line="360" w:lineRule="auto"/>
        <w:rPr>
          <w:rFonts w:ascii="Times New Roman" w:hAnsi="Times New Roman"/>
          <w:i/>
          <w:sz w:val="20"/>
        </w:rPr>
      </w:pPr>
      <w:r w:rsidRPr="00833A88">
        <w:rPr>
          <w:rFonts w:ascii="Times New Roman" w:hAnsi="Times New Roman"/>
          <w:i/>
          <w:sz w:val="20"/>
        </w:rPr>
        <w:t xml:space="preserve">Tabulka </w:t>
      </w:r>
      <w:r w:rsidR="00833A88" w:rsidRPr="00833A88">
        <w:rPr>
          <w:rFonts w:ascii="Times New Roman" w:hAnsi="Times New Roman"/>
          <w:i/>
          <w:sz w:val="20"/>
        </w:rPr>
        <w:t>3</w:t>
      </w:r>
      <w:r w:rsidRPr="00833A88">
        <w:rPr>
          <w:rFonts w:ascii="Times New Roman" w:hAnsi="Times New Roman"/>
          <w:i/>
          <w:sz w:val="20"/>
        </w:rPr>
        <w:t xml:space="preserve"> Časový harmonogram projektu</w:t>
      </w:r>
    </w:p>
    <w:tbl>
      <w:tblPr>
        <w:tblW w:w="9214" w:type="dxa"/>
        <w:tblInd w:w="-5" w:type="dxa"/>
        <w:tblCellMar>
          <w:left w:w="10" w:type="dxa"/>
          <w:right w:w="10" w:type="dxa"/>
        </w:tblCellMar>
        <w:tblLook w:val="0000" w:firstRow="0" w:lastRow="0" w:firstColumn="0" w:lastColumn="0" w:noHBand="0" w:noVBand="0"/>
      </w:tblPr>
      <w:tblGrid>
        <w:gridCol w:w="3402"/>
        <w:gridCol w:w="5812"/>
      </w:tblGrid>
      <w:tr w:rsidR="009F5F3F" w:rsidTr="00E613A7">
        <w:trPr>
          <w:trHeight w:val="508"/>
        </w:trPr>
        <w:tc>
          <w:tcPr>
            <w:tcW w:w="3402" w:type="dxa"/>
            <w:tcBorders>
              <w:top w:val="single" w:sz="4" w:space="0" w:color="BFBFBF"/>
              <w:left w:val="single" w:sz="4" w:space="0" w:color="BFBFBF"/>
              <w:bottom w:val="single" w:sz="4" w:space="0" w:color="BFBFBF"/>
              <w:right w:val="single" w:sz="4" w:space="0" w:color="BFBFBF"/>
            </w:tcBorders>
            <w:shd w:val="clear" w:color="auto" w:fill="CC82D4"/>
            <w:tcMar>
              <w:top w:w="0" w:type="dxa"/>
              <w:left w:w="108" w:type="dxa"/>
              <w:bottom w:w="0" w:type="dxa"/>
              <w:right w:w="108" w:type="dxa"/>
            </w:tcMar>
          </w:tcPr>
          <w:p w:rsidR="009F5F3F" w:rsidRDefault="009F5F3F" w:rsidP="00E613A7">
            <w:pPr>
              <w:pStyle w:val="Normlnweb"/>
              <w:spacing w:before="150"/>
              <w:ind w:left="1080" w:hanging="720"/>
              <w:jc w:val="center"/>
              <w:rPr>
                <w:b/>
                <w:bCs/>
                <w:color w:val="191919"/>
                <w:szCs w:val="18"/>
              </w:rPr>
            </w:pPr>
            <w:r>
              <w:rPr>
                <w:b/>
                <w:bCs/>
                <w:color w:val="191919"/>
                <w:szCs w:val="18"/>
              </w:rPr>
              <w:t>Jednotlivé etapy</w:t>
            </w:r>
          </w:p>
        </w:tc>
        <w:tc>
          <w:tcPr>
            <w:tcW w:w="5812" w:type="dxa"/>
            <w:tcBorders>
              <w:top w:val="single" w:sz="4" w:space="0" w:color="BFBFBF"/>
              <w:left w:val="single" w:sz="4" w:space="0" w:color="BFBFBF"/>
              <w:bottom w:val="single" w:sz="4" w:space="0" w:color="BFBFBF"/>
              <w:right w:val="single" w:sz="4" w:space="0" w:color="BFBFBF"/>
            </w:tcBorders>
            <w:shd w:val="clear" w:color="auto" w:fill="CC82D4"/>
            <w:tcMar>
              <w:top w:w="0" w:type="dxa"/>
              <w:left w:w="108" w:type="dxa"/>
              <w:bottom w:w="0" w:type="dxa"/>
              <w:right w:w="108" w:type="dxa"/>
            </w:tcMar>
          </w:tcPr>
          <w:p w:rsidR="009F5F3F" w:rsidRDefault="009F5F3F" w:rsidP="00E613A7">
            <w:pPr>
              <w:pStyle w:val="Normlnweb"/>
              <w:spacing w:before="150"/>
              <w:jc w:val="center"/>
              <w:rPr>
                <w:b/>
                <w:bCs/>
                <w:color w:val="191919"/>
                <w:szCs w:val="18"/>
              </w:rPr>
            </w:pPr>
            <w:r>
              <w:rPr>
                <w:b/>
                <w:bCs/>
                <w:color w:val="191919"/>
                <w:szCs w:val="18"/>
              </w:rPr>
              <w:t>Popis činností, aktivit</w:t>
            </w:r>
          </w:p>
        </w:tc>
      </w:tr>
      <w:tr w:rsidR="009F5F3F" w:rsidTr="00E613A7">
        <w:trPr>
          <w:trHeight w:val="508"/>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bCs/>
                <w:color w:val="191919"/>
                <w:sz w:val="22"/>
                <w:szCs w:val="18"/>
              </w:rPr>
            </w:pPr>
            <w:r w:rsidRPr="009F5F3F">
              <w:rPr>
                <w:bCs/>
                <w:color w:val="191919"/>
                <w:sz w:val="22"/>
                <w:szCs w:val="18"/>
              </w:rPr>
              <w:t>Etapa (1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E613A7">
            <w:pPr>
              <w:pStyle w:val="Normlnweb"/>
              <w:spacing w:before="150" w:after="0" w:line="360" w:lineRule="auto"/>
              <w:jc w:val="center"/>
              <w:textAlignment w:val="baseline"/>
              <w:rPr>
                <w:bCs/>
                <w:color w:val="191919"/>
                <w:sz w:val="22"/>
                <w:szCs w:val="18"/>
              </w:rPr>
            </w:pPr>
            <w:r w:rsidRPr="009F5F3F">
              <w:rPr>
                <w:bCs/>
                <w:color w:val="191919"/>
                <w:sz w:val="22"/>
                <w:szCs w:val="18"/>
              </w:rPr>
              <w:t>Zahájení plánování projektu, a jeho následné představení.</w:t>
            </w:r>
          </w:p>
        </w:tc>
      </w:tr>
      <w:tr w:rsidR="009F5F3F" w:rsidTr="00E613A7">
        <w:trPr>
          <w:trHeight w:val="523"/>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bCs/>
                <w:color w:val="191919"/>
                <w:sz w:val="22"/>
                <w:szCs w:val="18"/>
              </w:rPr>
            </w:pPr>
            <w:r w:rsidRPr="009F5F3F">
              <w:rPr>
                <w:bCs/>
                <w:color w:val="191919"/>
                <w:sz w:val="22"/>
                <w:szCs w:val="18"/>
              </w:rPr>
              <w:t>Etapa (2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E613A7">
            <w:pPr>
              <w:pStyle w:val="Normlnweb"/>
              <w:spacing w:before="150" w:after="0" w:line="360" w:lineRule="auto"/>
              <w:jc w:val="center"/>
              <w:textAlignment w:val="baseline"/>
              <w:rPr>
                <w:sz w:val="22"/>
              </w:rPr>
            </w:pPr>
            <w:r w:rsidRPr="009F5F3F">
              <w:rPr>
                <w:color w:val="191919"/>
                <w:sz w:val="22"/>
                <w:szCs w:val="18"/>
              </w:rPr>
              <w:t>Schválení projektu.</w:t>
            </w:r>
          </w:p>
        </w:tc>
      </w:tr>
      <w:tr w:rsidR="009F5F3F" w:rsidTr="00E613A7">
        <w:trPr>
          <w:trHeight w:val="508"/>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bCs/>
                <w:color w:val="191919"/>
                <w:sz w:val="22"/>
                <w:szCs w:val="18"/>
              </w:rPr>
            </w:pPr>
            <w:r w:rsidRPr="009F5F3F">
              <w:rPr>
                <w:bCs/>
                <w:color w:val="191919"/>
                <w:sz w:val="22"/>
                <w:szCs w:val="18"/>
              </w:rPr>
              <w:t>Etapa (3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E613A7">
            <w:pPr>
              <w:pStyle w:val="Normlnweb"/>
              <w:spacing w:before="150" w:after="0" w:line="360" w:lineRule="auto"/>
              <w:jc w:val="center"/>
              <w:textAlignment w:val="baseline"/>
              <w:rPr>
                <w:color w:val="191919"/>
                <w:sz w:val="22"/>
                <w:szCs w:val="18"/>
              </w:rPr>
            </w:pPr>
            <w:r w:rsidRPr="009F5F3F">
              <w:rPr>
                <w:color w:val="191919"/>
                <w:sz w:val="22"/>
                <w:szCs w:val="18"/>
              </w:rPr>
              <w:t>Jednání s neziskovými organizacemi/neziskovou organizací.</w:t>
            </w:r>
          </w:p>
        </w:tc>
      </w:tr>
      <w:tr w:rsidR="009F5F3F" w:rsidTr="00E613A7">
        <w:trPr>
          <w:trHeight w:val="508"/>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bCs/>
                <w:color w:val="191919"/>
                <w:sz w:val="22"/>
                <w:szCs w:val="18"/>
              </w:rPr>
            </w:pPr>
            <w:r w:rsidRPr="009F5F3F">
              <w:rPr>
                <w:bCs/>
                <w:color w:val="191919"/>
                <w:sz w:val="22"/>
                <w:szCs w:val="18"/>
              </w:rPr>
              <w:t>Etapa (4. – 5.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E613A7">
            <w:pPr>
              <w:pStyle w:val="Normlnweb"/>
              <w:spacing w:before="150" w:after="0" w:line="360" w:lineRule="auto"/>
              <w:jc w:val="center"/>
              <w:textAlignment w:val="baseline"/>
              <w:rPr>
                <w:color w:val="191919"/>
                <w:sz w:val="22"/>
                <w:szCs w:val="18"/>
              </w:rPr>
            </w:pPr>
            <w:r w:rsidRPr="009F5F3F">
              <w:rPr>
                <w:color w:val="191919"/>
                <w:sz w:val="22"/>
                <w:szCs w:val="18"/>
              </w:rPr>
              <w:t>Získávání finančních zdrojů včetně materiálních potřeb.</w:t>
            </w:r>
          </w:p>
        </w:tc>
      </w:tr>
      <w:tr w:rsidR="009F5F3F" w:rsidTr="00E613A7">
        <w:trPr>
          <w:trHeight w:val="508"/>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bCs/>
                <w:color w:val="191919"/>
                <w:sz w:val="22"/>
                <w:szCs w:val="18"/>
              </w:rPr>
            </w:pPr>
            <w:r w:rsidRPr="009F5F3F">
              <w:rPr>
                <w:bCs/>
                <w:color w:val="191919"/>
                <w:sz w:val="22"/>
                <w:szCs w:val="18"/>
              </w:rPr>
              <w:t>Etapa (6. – 7.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E613A7">
            <w:pPr>
              <w:pStyle w:val="Normlnweb"/>
              <w:spacing w:before="150" w:after="0" w:line="360" w:lineRule="auto"/>
              <w:jc w:val="center"/>
              <w:textAlignment w:val="baseline"/>
              <w:rPr>
                <w:color w:val="191919"/>
                <w:sz w:val="22"/>
                <w:szCs w:val="18"/>
              </w:rPr>
            </w:pPr>
            <w:r w:rsidRPr="009F5F3F">
              <w:rPr>
                <w:color w:val="191919"/>
                <w:sz w:val="22"/>
                <w:szCs w:val="18"/>
              </w:rPr>
              <w:t>Sestavování realizačního týmu.</w:t>
            </w:r>
          </w:p>
        </w:tc>
      </w:tr>
      <w:tr w:rsidR="009F5F3F" w:rsidTr="00E613A7">
        <w:trPr>
          <w:trHeight w:val="523"/>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sz w:val="22"/>
              </w:rPr>
            </w:pPr>
            <w:r w:rsidRPr="009F5F3F">
              <w:rPr>
                <w:bCs/>
                <w:color w:val="191919"/>
                <w:sz w:val="22"/>
                <w:szCs w:val="18"/>
              </w:rPr>
              <w:t>Etapa (8. – 10.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E613A7">
            <w:pPr>
              <w:pStyle w:val="Normlnweb"/>
              <w:spacing w:before="150" w:after="0" w:line="360" w:lineRule="auto"/>
              <w:jc w:val="center"/>
              <w:textAlignment w:val="baseline"/>
              <w:rPr>
                <w:sz w:val="22"/>
              </w:rPr>
            </w:pPr>
            <w:r w:rsidRPr="009F5F3F">
              <w:rPr>
                <w:color w:val="191919"/>
                <w:sz w:val="22"/>
                <w:szCs w:val="18"/>
              </w:rPr>
              <w:t>Propagace a oslovování sexuálních pracovnic.</w:t>
            </w:r>
          </w:p>
        </w:tc>
      </w:tr>
      <w:tr w:rsidR="009F5F3F" w:rsidTr="00E613A7">
        <w:trPr>
          <w:trHeight w:val="508"/>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sz w:val="22"/>
              </w:rPr>
            </w:pPr>
            <w:r w:rsidRPr="009F5F3F">
              <w:rPr>
                <w:bCs/>
                <w:color w:val="191919"/>
                <w:sz w:val="22"/>
                <w:szCs w:val="18"/>
              </w:rPr>
              <w:t>Etapa (11.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E613A7">
            <w:pPr>
              <w:pStyle w:val="Normlnweb"/>
              <w:spacing w:before="150" w:after="0" w:line="360" w:lineRule="auto"/>
              <w:jc w:val="center"/>
              <w:textAlignment w:val="baseline"/>
              <w:rPr>
                <w:color w:val="191919"/>
                <w:sz w:val="22"/>
                <w:szCs w:val="18"/>
              </w:rPr>
            </w:pPr>
            <w:r w:rsidRPr="009F5F3F">
              <w:rPr>
                <w:color w:val="191919"/>
                <w:sz w:val="22"/>
                <w:szCs w:val="18"/>
              </w:rPr>
              <w:t>Sestavování harmonogramu, jednotlivých aktivit, individuálního a skupinového setkávání projektu a pobytových víkendů.</w:t>
            </w:r>
          </w:p>
        </w:tc>
      </w:tr>
      <w:tr w:rsidR="009F5F3F" w:rsidTr="00E613A7">
        <w:trPr>
          <w:trHeight w:val="893"/>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sz w:val="22"/>
              </w:rPr>
            </w:pPr>
            <w:r w:rsidRPr="009F5F3F">
              <w:rPr>
                <w:bCs/>
                <w:color w:val="191919"/>
                <w:sz w:val="22"/>
                <w:szCs w:val="18"/>
              </w:rPr>
              <w:t>Etapa (12.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E613A7">
            <w:pPr>
              <w:pStyle w:val="Normlnweb"/>
              <w:spacing w:before="150" w:after="0" w:line="360" w:lineRule="auto"/>
              <w:jc w:val="center"/>
              <w:textAlignment w:val="baseline"/>
              <w:rPr>
                <w:sz w:val="22"/>
              </w:rPr>
            </w:pPr>
            <w:r w:rsidRPr="009F5F3F">
              <w:rPr>
                <w:color w:val="191919"/>
                <w:sz w:val="22"/>
                <w:szCs w:val="18"/>
              </w:rPr>
              <w:t>Nábor sexuálních pracovnic do projektu.</w:t>
            </w:r>
          </w:p>
        </w:tc>
      </w:tr>
      <w:tr w:rsidR="009F5F3F" w:rsidTr="00E613A7">
        <w:trPr>
          <w:trHeight w:val="508"/>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bCs/>
                <w:color w:val="191919"/>
                <w:sz w:val="22"/>
                <w:szCs w:val="18"/>
              </w:rPr>
            </w:pPr>
            <w:r w:rsidRPr="009F5F3F">
              <w:rPr>
                <w:bCs/>
                <w:color w:val="191919"/>
                <w:sz w:val="22"/>
                <w:szCs w:val="18"/>
              </w:rPr>
              <w:t>Etapa (13.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E613A7">
            <w:pPr>
              <w:pStyle w:val="Normlnweb"/>
              <w:spacing w:before="150" w:after="0" w:line="360" w:lineRule="auto"/>
              <w:ind w:left="1080"/>
              <w:jc w:val="center"/>
              <w:textAlignment w:val="baseline"/>
              <w:rPr>
                <w:color w:val="191919"/>
                <w:sz w:val="22"/>
                <w:szCs w:val="18"/>
              </w:rPr>
            </w:pPr>
            <w:r w:rsidRPr="009F5F3F">
              <w:rPr>
                <w:color w:val="191919"/>
                <w:sz w:val="22"/>
                <w:szCs w:val="18"/>
              </w:rPr>
              <w:t>Zahájení a samotná realizace projektu.</w:t>
            </w:r>
          </w:p>
        </w:tc>
      </w:tr>
      <w:tr w:rsidR="009F5F3F" w:rsidTr="00E613A7">
        <w:trPr>
          <w:trHeight w:val="508"/>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bCs/>
                <w:color w:val="191919"/>
                <w:sz w:val="22"/>
                <w:szCs w:val="18"/>
              </w:rPr>
            </w:pPr>
            <w:r w:rsidRPr="009F5F3F">
              <w:rPr>
                <w:bCs/>
                <w:color w:val="191919"/>
                <w:sz w:val="22"/>
                <w:szCs w:val="18"/>
              </w:rPr>
              <w:t>Etapa (14.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E613A7">
            <w:pPr>
              <w:pStyle w:val="Normlnweb"/>
              <w:spacing w:before="150" w:after="0" w:line="360" w:lineRule="auto"/>
              <w:ind w:left="1080"/>
              <w:jc w:val="center"/>
              <w:textAlignment w:val="baseline"/>
              <w:rPr>
                <w:sz w:val="22"/>
              </w:rPr>
            </w:pPr>
            <w:r w:rsidRPr="009F5F3F">
              <w:rPr>
                <w:sz w:val="22"/>
              </w:rPr>
              <w:t>Individuální setkání s účastnicemi projektu.</w:t>
            </w:r>
          </w:p>
        </w:tc>
      </w:tr>
      <w:tr w:rsidR="009F5F3F" w:rsidTr="00E613A7">
        <w:trPr>
          <w:trHeight w:val="69"/>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bCs/>
                <w:color w:val="191919"/>
                <w:sz w:val="22"/>
                <w:szCs w:val="18"/>
              </w:rPr>
            </w:pPr>
            <w:r w:rsidRPr="009F5F3F">
              <w:rPr>
                <w:bCs/>
                <w:color w:val="191919"/>
                <w:sz w:val="22"/>
                <w:szCs w:val="18"/>
              </w:rPr>
              <w:t>Etapa (15.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E613A7">
            <w:pPr>
              <w:spacing w:after="0" w:line="360" w:lineRule="auto"/>
              <w:jc w:val="center"/>
              <w:rPr>
                <w:rFonts w:ascii="Times New Roman" w:hAnsi="Times New Roman"/>
              </w:rPr>
            </w:pPr>
            <w:r w:rsidRPr="009F5F3F">
              <w:rPr>
                <w:rFonts w:ascii="Times New Roman" w:hAnsi="Times New Roman"/>
              </w:rPr>
              <w:t>Úvodní skupinové setkání každé skupiny. + další individuální setkání.</w:t>
            </w:r>
          </w:p>
        </w:tc>
      </w:tr>
      <w:tr w:rsidR="009F5F3F" w:rsidTr="00E613A7">
        <w:trPr>
          <w:trHeight w:val="69"/>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bCs/>
                <w:color w:val="191919"/>
                <w:sz w:val="22"/>
                <w:szCs w:val="18"/>
              </w:rPr>
            </w:pPr>
            <w:r w:rsidRPr="009F5F3F">
              <w:rPr>
                <w:bCs/>
                <w:color w:val="191919"/>
                <w:sz w:val="22"/>
                <w:szCs w:val="18"/>
              </w:rPr>
              <w:t>Etapa (16 – 17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E613A7">
            <w:pPr>
              <w:spacing w:after="0" w:line="360" w:lineRule="auto"/>
              <w:jc w:val="center"/>
              <w:rPr>
                <w:rFonts w:ascii="Times New Roman" w:hAnsi="Times New Roman"/>
              </w:rPr>
            </w:pPr>
            <w:r w:rsidRPr="009F5F3F">
              <w:rPr>
                <w:rFonts w:ascii="Times New Roman" w:hAnsi="Times New Roman"/>
              </w:rPr>
              <w:t>Jednotlivé skupinové setkání každé skupiny. + další individuální setkání.</w:t>
            </w:r>
          </w:p>
        </w:tc>
      </w:tr>
      <w:tr w:rsidR="009F5F3F" w:rsidTr="00E613A7">
        <w:trPr>
          <w:trHeight w:val="69"/>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bCs/>
                <w:color w:val="191919"/>
                <w:sz w:val="22"/>
                <w:szCs w:val="18"/>
              </w:rPr>
            </w:pPr>
            <w:r w:rsidRPr="009F5F3F">
              <w:rPr>
                <w:bCs/>
                <w:color w:val="191919"/>
                <w:sz w:val="22"/>
                <w:szCs w:val="18"/>
              </w:rPr>
              <w:t>Etapa (18.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spacing w:after="0" w:line="360" w:lineRule="auto"/>
              <w:jc w:val="center"/>
              <w:rPr>
                <w:rFonts w:ascii="Times New Roman" w:hAnsi="Times New Roman"/>
              </w:rPr>
            </w:pPr>
            <w:r w:rsidRPr="009F5F3F">
              <w:rPr>
                <w:rFonts w:ascii="Times New Roman" w:hAnsi="Times New Roman"/>
              </w:rPr>
              <w:t>Dva pobytové víkendy.</w:t>
            </w:r>
          </w:p>
        </w:tc>
      </w:tr>
      <w:tr w:rsidR="009F5F3F" w:rsidTr="00E613A7">
        <w:trPr>
          <w:trHeight w:val="69"/>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bCs/>
                <w:color w:val="191919"/>
                <w:sz w:val="22"/>
                <w:szCs w:val="18"/>
              </w:rPr>
            </w:pPr>
            <w:r w:rsidRPr="009F5F3F">
              <w:rPr>
                <w:bCs/>
                <w:color w:val="191919"/>
                <w:sz w:val="22"/>
                <w:szCs w:val="18"/>
              </w:rPr>
              <w:t>Etapa (19 – 20.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E613A7">
            <w:pPr>
              <w:spacing w:after="0" w:line="360" w:lineRule="auto"/>
              <w:jc w:val="center"/>
              <w:rPr>
                <w:rFonts w:ascii="Times New Roman" w:hAnsi="Times New Roman"/>
              </w:rPr>
            </w:pPr>
            <w:r w:rsidRPr="009F5F3F">
              <w:rPr>
                <w:rFonts w:ascii="Times New Roman" w:hAnsi="Times New Roman"/>
              </w:rPr>
              <w:t>Jednotlivé skupinové setkání každé skupiny. + další individuální setkání.</w:t>
            </w:r>
          </w:p>
        </w:tc>
      </w:tr>
      <w:tr w:rsidR="009F5F3F" w:rsidTr="00E613A7">
        <w:trPr>
          <w:trHeight w:val="69"/>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bCs/>
                <w:color w:val="191919"/>
                <w:sz w:val="22"/>
                <w:szCs w:val="18"/>
              </w:rPr>
            </w:pPr>
            <w:r w:rsidRPr="009F5F3F">
              <w:rPr>
                <w:bCs/>
                <w:color w:val="191919"/>
                <w:sz w:val="22"/>
                <w:szCs w:val="18"/>
              </w:rPr>
              <w:t>Etapa (21.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E613A7">
            <w:pPr>
              <w:spacing w:after="0" w:line="360" w:lineRule="auto"/>
              <w:jc w:val="center"/>
              <w:rPr>
                <w:rFonts w:ascii="Times New Roman" w:hAnsi="Times New Roman"/>
              </w:rPr>
            </w:pPr>
            <w:r w:rsidRPr="009F5F3F">
              <w:rPr>
                <w:rFonts w:ascii="Times New Roman" w:hAnsi="Times New Roman"/>
              </w:rPr>
              <w:t xml:space="preserve">Jednotlivé skupinové setkání každé skupiny. + další individuální setkání. </w:t>
            </w:r>
          </w:p>
        </w:tc>
      </w:tr>
      <w:tr w:rsidR="009F5F3F" w:rsidTr="00E613A7">
        <w:trPr>
          <w:trHeight w:val="69"/>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bCs/>
                <w:color w:val="191919"/>
                <w:sz w:val="22"/>
                <w:szCs w:val="18"/>
              </w:rPr>
            </w:pPr>
            <w:r w:rsidRPr="009F5F3F">
              <w:rPr>
                <w:bCs/>
                <w:color w:val="191919"/>
                <w:sz w:val="22"/>
                <w:szCs w:val="18"/>
              </w:rPr>
              <w:lastRenderedPageBreak/>
              <w:t>Etapa (22.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E613A7">
            <w:pPr>
              <w:spacing w:after="0" w:line="360" w:lineRule="auto"/>
              <w:jc w:val="center"/>
              <w:rPr>
                <w:rFonts w:ascii="Times New Roman" w:hAnsi="Times New Roman"/>
              </w:rPr>
            </w:pPr>
            <w:r w:rsidRPr="009F5F3F">
              <w:rPr>
                <w:rFonts w:ascii="Times New Roman" w:hAnsi="Times New Roman"/>
              </w:rPr>
              <w:t>Závěrečné skupinové setkání každé skupiny.</w:t>
            </w:r>
          </w:p>
        </w:tc>
      </w:tr>
      <w:tr w:rsidR="009F5F3F" w:rsidTr="00E613A7">
        <w:trPr>
          <w:trHeight w:val="69"/>
        </w:trPr>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9F5F3F">
            <w:pPr>
              <w:pStyle w:val="Normlnweb"/>
              <w:numPr>
                <w:ilvl w:val="0"/>
                <w:numId w:val="44"/>
              </w:numPr>
              <w:suppressAutoHyphens/>
              <w:spacing w:before="150" w:after="0" w:line="360" w:lineRule="auto"/>
              <w:jc w:val="center"/>
              <w:textAlignment w:val="baseline"/>
              <w:rPr>
                <w:bCs/>
                <w:color w:val="191919"/>
                <w:sz w:val="22"/>
                <w:szCs w:val="18"/>
              </w:rPr>
            </w:pPr>
            <w:r w:rsidRPr="009F5F3F">
              <w:rPr>
                <w:bCs/>
                <w:color w:val="191919"/>
                <w:sz w:val="22"/>
                <w:szCs w:val="18"/>
              </w:rPr>
              <w:t>Etapa (23. – 24. měsíc)</w:t>
            </w:r>
          </w:p>
        </w:tc>
        <w:tc>
          <w:tcPr>
            <w:tcW w:w="58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rsidR="009F5F3F" w:rsidRPr="009F5F3F" w:rsidRDefault="009F5F3F" w:rsidP="00E613A7">
            <w:pPr>
              <w:spacing w:after="0" w:line="360" w:lineRule="auto"/>
              <w:jc w:val="center"/>
              <w:rPr>
                <w:rFonts w:ascii="Times New Roman" w:hAnsi="Times New Roman"/>
              </w:rPr>
            </w:pPr>
            <w:r w:rsidRPr="009F5F3F">
              <w:rPr>
                <w:rFonts w:ascii="Times New Roman" w:hAnsi="Times New Roman"/>
              </w:rPr>
              <w:t>Zhodnocení celého projektu.</w:t>
            </w:r>
          </w:p>
        </w:tc>
      </w:tr>
    </w:tbl>
    <w:p w:rsidR="00EA000A" w:rsidRDefault="00EA000A" w:rsidP="009F5F3F">
      <w:pPr>
        <w:spacing w:line="360" w:lineRule="auto"/>
        <w:jc w:val="right"/>
        <w:rPr>
          <w:rFonts w:ascii="Times New Roman" w:hAnsi="Times New Roman"/>
          <w:sz w:val="24"/>
        </w:rPr>
        <w:sectPr w:rsidR="00EA000A">
          <w:footerReference w:type="default" r:id="rId11"/>
          <w:pgSz w:w="11906" w:h="16838"/>
          <w:pgMar w:top="1417" w:right="1417" w:bottom="1417" w:left="1417" w:header="708" w:footer="708" w:gutter="0"/>
          <w:cols w:space="708"/>
        </w:sectPr>
      </w:pPr>
      <w:r>
        <w:rPr>
          <w:rFonts w:ascii="Times New Roman" w:hAnsi="Times New Roman"/>
          <w:sz w:val="20"/>
        </w:rPr>
        <w:t xml:space="preserve"> </w:t>
      </w:r>
      <w:r w:rsidR="009F5F3F">
        <w:rPr>
          <w:rFonts w:ascii="Times New Roman" w:hAnsi="Times New Roman"/>
          <w:sz w:val="20"/>
        </w:rPr>
        <w:t>Zdroj: Vlastní</w:t>
      </w:r>
    </w:p>
    <w:p w:rsidR="0099492D" w:rsidRDefault="0099492D" w:rsidP="00D345D9">
      <w:pPr>
        <w:pStyle w:val="Nadpis1"/>
      </w:pPr>
      <w:bookmarkStart w:id="155" w:name="_Toc69401123"/>
      <w:bookmarkStart w:id="156" w:name="_Toc69418632"/>
      <w:bookmarkStart w:id="157" w:name="_Toc75206165"/>
      <w:bookmarkStart w:id="158" w:name="_Toc75291029"/>
      <w:bookmarkStart w:id="159" w:name="_Toc67408549"/>
      <w:r>
        <w:lastRenderedPageBreak/>
        <w:t>Realizační tým</w:t>
      </w:r>
      <w:bookmarkEnd w:id="155"/>
      <w:bookmarkEnd w:id="156"/>
      <w:bookmarkEnd w:id="157"/>
      <w:bookmarkEnd w:id="158"/>
    </w:p>
    <w:p w:rsidR="0099492D" w:rsidRDefault="0099492D" w:rsidP="0099492D">
      <w:pPr>
        <w:spacing w:line="360" w:lineRule="auto"/>
        <w:ind w:firstLine="709"/>
        <w:jc w:val="both"/>
        <w:rPr>
          <w:rFonts w:ascii="Times New Roman" w:hAnsi="Times New Roman"/>
          <w:sz w:val="24"/>
        </w:rPr>
      </w:pPr>
      <w:r>
        <w:rPr>
          <w:rFonts w:ascii="Times New Roman" w:hAnsi="Times New Roman"/>
          <w:sz w:val="24"/>
        </w:rPr>
        <w:t xml:space="preserve">Dle výše uvedených klíčových aktivit je realizační tým sestaven tak, aby byla na začátku realizace zajištěna koordinace projektových aktivit (komunikace s finančními subjekty, zajištění organizace zaštiťující projekt v určité lokalitě, atd.), vytvoření metodologického rámce (výběr cílové skupiny, nastavení podpory, klíčových aktivit, atd.) včetně výběru dalších členů realizačního týmu. </w:t>
      </w:r>
    </w:p>
    <w:p w:rsidR="0099492D" w:rsidRPr="00B25E12" w:rsidRDefault="0099492D" w:rsidP="00833A88">
      <w:pPr>
        <w:spacing w:line="360" w:lineRule="auto"/>
        <w:ind w:firstLine="709"/>
        <w:jc w:val="both"/>
      </w:pPr>
      <w:r>
        <w:rPr>
          <w:rFonts w:ascii="Times New Roman" w:hAnsi="Times New Roman"/>
          <w:sz w:val="24"/>
        </w:rPr>
        <w:t xml:space="preserve">V tomto projektu bude pracovat mnoho odborníků z řad různých profesí, aby byla zajištěná různorodá škála odborných služeb, podpory a pomoci. Tito odborníci budou vybíráni na základě jednotlivých tematických bloků a na základě pokrytí všech oblastí u sexuálních pracovnic (Bio, Psycho, </w:t>
      </w:r>
      <w:proofErr w:type="spellStart"/>
      <w:r>
        <w:rPr>
          <w:rFonts w:ascii="Times New Roman" w:hAnsi="Times New Roman"/>
          <w:sz w:val="24"/>
        </w:rPr>
        <w:t>Socio</w:t>
      </w:r>
      <w:proofErr w:type="spellEnd"/>
      <w:r>
        <w:rPr>
          <w:rFonts w:ascii="Times New Roman" w:hAnsi="Times New Roman"/>
          <w:sz w:val="24"/>
        </w:rPr>
        <w:t xml:space="preserve">, Spirito). Z tohoto důvodu bude kladen důraz na výběr jednotlivých členů týmu, kteří budou muset splnit požadavky zejména týkající se vzdělání a dosavadních zkušeností. </w:t>
      </w:r>
    </w:p>
    <w:p w:rsidR="0099492D" w:rsidRDefault="0099492D" w:rsidP="0099492D">
      <w:pPr>
        <w:pStyle w:val="Titulek"/>
      </w:pPr>
      <w:r>
        <w:rPr>
          <w:rFonts w:ascii="Times New Roman" w:hAnsi="Times New Roman"/>
          <w:color w:val="auto"/>
          <w:sz w:val="20"/>
        </w:rPr>
        <w:t xml:space="preserve">Tabulka </w:t>
      </w:r>
      <w:r w:rsidR="00833A88">
        <w:rPr>
          <w:rFonts w:ascii="Times New Roman" w:hAnsi="Times New Roman"/>
          <w:color w:val="auto"/>
          <w:sz w:val="20"/>
        </w:rPr>
        <w:t>4</w:t>
      </w:r>
      <w:r>
        <w:rPr>
          <w:rFonts w:ascii="Times New Roman" w:hAnsi="Times New Roman"/>
          <w:color w:val="auto"/>
          <w:sz w:val="20"/>
        </w:rPr>
        <w:t xml:space="preserve"> Realizační tým projektu a požadované vzdělání, zkušenosti</w:t>
      </w:r>
    </w:p>
    <w:tbl>
      <w:tblPr>
        <w:tblW w:w="10050" w:type="dxa"/>
        <w:jc w:val="center"/>
        <w:tblCellMar>
          <w:left w:w="10" w:type="dxa"/>
          <w:right w:w="10" w:type="dxa"/>
        </w:tblCellMar>
        <w:tblLook w:val="0000" w:firstRow="0" w:lastRow="0" w:firstColumn="0" w:lastColumn="0" w:noHBand="0" w:noVBand="0"/>
      </w:tblPr>
      <w:tblGrid>
        <w:gridCol w:w="5271"/>
        <w:gridCol w:w="4779"/>
      </w:tblGrid>
      <w:tr w:rsidR="0099492D" w:rsidTr="00133EE1">
        <w:trPr>
          <w:trHeight w:val="336"/>
          <w:jc w:val="center"/>
        </w:trPr>
        <w:tc>
          <w:tcPr>
            <w:tcW w:w="527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99492D" w:rsidRDefault="0099492D" w:rsidP="00133EE1">
            <w:pPr>
              <w:spacing w:after="0" w:line="360" w:lineRule="auto"/>
              <w:jc w:val="center"/>
              <w:rPr>
                <w:rFonts w:ascii="Times New Roman" w:hAnsi="Times New Roman"/>
                <w:b/>
                <w:sz w:val="24"/>
              </w:rPr>
            </w:pPr>
            <w:r>
              <w:rPr>
                <w:rFonts w:ascii="Times New Roman" w:hAnsi="Times New Roman"/>
                <w:b/>
                <w:sz w:val="24"/>
              </w:rPr>
              <w:t>Pracovní pozice</w:t>
            </w:r>
          </w:p>
        </w:tc>
        <w:tc>
          <w:tcPr>
            <w:tcW w:w="477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99492D" w:rsidRDefault="0099492D" w:rsidP="00133EE1">
            <w:pPr>
              <w:spacing w:after="0" w:line="360" w:lineRule="auto"/>
              <w:jc w:val="center"/>
              <w:rPr>
                <w:rFonts w:ascii="Times New Roman" w:hAnsi="Times New Roman"/>
                <w:b/>
                <w:sz w:val="24"/>
              </w:rPr>
            </w:pPr>
            <w:r>
              <w:rPr>
                <w:rFonts w:ascii="Times New Roman" w:hAnsi="Times New Roman"/>
                <w:b/>
                <w:sz w:val="24"/>
              </w:rPr>
              <w:t>Požadované vzdělání</w:t>
            </w:r>
          </w:p>
        </w:tc>
      </w:tr>
      <w:tr w:rsidR="0099492D" w:rsidTr="00133EE1">
        <w:trPr>
          <w:trHeight w:val="336"/>
          <w:jc w:val="center"/>
        </w:trPr>
        <w:tc>
          <w:tcPr>
            <w:tcW w:w="5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rPr>
            </w:pPr>
            <w:r w:rsidRPr="00B25E12">
              <w:rPr>
                <w:rFonts w:ascii="Times New Roman" w:hAnsi="Times New Roman"/>
              </w:rPr>
              <w:t>Koordinátor projektu (1 pracovník)</w:t>
            </w:r>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rPr>
            </w:pPr>
            <w:r w:rsidRPr="00B25E12">
              <w:rPr>
                <w:rFonts w:ascii="Times New Roman" w:hAnsi="Times New Roman"/>
              </w:rPr>
              <w:t>Vysokoškolské vzdělání, zkušenost</w:t>
            </w:r>
          </w:p>
        </w:tc>
      </w:tr>
      <w:tr w:rsidR="0099492D" w:rsidTr="00133EE1">
        <w:trPr>
          <w:trHeight w:val="346"/>
          <w:jc w:val="center"/>
        </w:trPr>
        <w:tc>
          <w:tcPr>
            <w:tcW w:w="5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rPr>
            </w:pPr>
            <w:r w:rsidRPr="00B25E12">
              <w:rPr>
                <w:rFonts w:ascii="Times New Roman" w:hAnsi="Times New Roman"/>
              </w:rPr>
              <w:t>Projektový manažer (1 pracovník)</w:t>
            </w:r>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rPr>
            </w:pPr>
            <w:r w:rsidRPr="00B25E12">
              <w:rPr>
                <w:rFonts w:ascii="Times New Roman" w:hAnsi="Times New Roman"/>
              </w:rPr>
              <w:t>Vysokoškolské vzdělání, zkušenost</w:t>
            </w:r>
          </w:p>
        </w:tc>
      </w:tr>
      <w:tr w:rsidR="0099492D" w:rsidTr="00133EE1">
        <w:trPr>
          <w:trHeight w:val="1018"/>
          <w:jc w:val="center"/>
        </w:trPr>
        <w:tc>
          <w:tcPr>
            <w:tcW w:w="5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rPr>
            </w:pPr>
            <w:r w:rsidRPr="00B25E12">
              <w:rPr>
                <w:rFonts w:ascii="Times New Roman" w:hAnsi="Times New Roman"/>
              </w:rPr>
              <w:t>Aktivizační pracovník (1 pracovník)</w:t>
            </w:r>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rPr>
            </w:pPr>
            <w:r w:rsidRPr="00B25E12">
              <w:rPr>
                <w:rFonts w:ascii="Times New Roman" w:hAnsi="Times New Roman"/>
              </w:rPr>
              <w:t>Vyšší odborné nebo vysokoškolské vzdělání dle zák. č. 108/2006 Sb., o sociálních službách</w:t>
            </w:r>
          </w:p>
        </w:tc>
      </w:tr>
      <w:tr w:rsidR="0099492D" w:rsidTr="00133EE1">
        <w:trPr>
          <w:trHeight w:val="336"/>
          <w:jc w:val="center"/>
        </w:trPr>
        <w:tc>
          <w:tcPr>
            <w:tcW w:w="5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rPr>
            </w:pPr>
            <w:r w:rsidRPr="00B25E12">
              <w:rPr>
                <w:rFonts w:ascii="Times New Roman" w:hAnsi="Times New Roman"/>
              </w:rPr>
              <w:t>Psycholog (1 pracovník)</w:t>
            </w:r>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rPr>
            </w:pPr>
            <w:r w:rsidRPr="00B25E12">
              <w:rPr>
                <w:rFonts w:ascii="Times New Roman" w:hAnsi="Times New Roman"/>
              </w:rPr>
              <w:t>Vysokoškolské vzdělání</w:t>
            </w:r>
          </w:p>
        </w:tc>
      </w:tr>
      <w:tr w:rsidR="0099492D" w:rsidTr="00133EE1">
        <w:trPr>
          <w:trHeight w:val="336"/>
          <w:jc w:val="center"/>
        </w:trPr>
        <w:tc>
          <w:tcPr>
            <w:tcW w:w="5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szCs w:val="24"/>
              </w:rPr>
            </w:pPr>
            <w:r w:rsidRPr="00B25E12">
              <w:rPr>
                <w:rFonts w:ascii="Times New Roman" w:hAnsi="Times New Roman"/>
                <w:szCs w:val="24"/>
              </w:rPr>
              <w:t xml:space="preserve">Kouč </w:t>
            </w:r>
            <w:r w:rsidRPr="00B25E12">
              <w:rPr>
                <w:rFonts w:ascii="Times New Roman" w:hAnsi="Times New Roman"/>
              </w:rPr>
              <w:t>(1 pracovník)</w:t>
            </w:r>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szCs w:val="24"/>
              </w:rPr>
            </w:pPr>
            <w:r w:rsidRPr="00B25E12">
              <w:rPr>
                <w:rFonts w:ascii="Times New Roman" w:hAnsi="Times New Roman"/>
                <w:szCs w:val="24"/>
              </w:rPr>
              <w:t>Absolvování kurzu, pozitivní reference</w:t>
            </w:r>
          </w:p>
        </w:tc>
      </w:tr>
      <w:tr w:rsidR="0099492D" w:rsidTr="00133EE1">
        <w:trPr>
          <w:trHeight w:val="336"/>
          <w:jc w:val="center"/>
        </w:trPr>
        <w:tc>
          <w:tcPr>
            <w:tcW w:w="5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szCs w:val="24"/>
              </w:rPr>
            </w:pPr>
            <w:r w:rsidRPr="00B25E12">
              <w:rPr>
                <w:rFonts w:ascii="Times New Roman" w:hAnsi="Times New Roman"/>
                <w:szCs w:val="24"/>
              </w:rPr>
              <w:t xml:space="preserve">Peer konzultant </w:t>
            </w:r>
            <w:r>
              <w:rPr>
                <w:rFonts w:ascii="Times New Roman" w:hAnsi="Times New Roman"/>
              </w:rPr>
              <w:t>(2</w:t>
            </w:r>
            <w:r w:rsidRPr="00B25E12">
              <w:rPr>
                <w:rFonts w:ascii="Times New Roman" w:hAnsi="Times New Roman"/>
              </w:rPr>
              <w:t xml:space="preserve"> pracovnice)</w:t>
            </w:r>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szCs w:val="24"/>
              </w:rPr>
            </w:pPr>
            <w:r w:rsidRPr="00B25E12">
              <w:rPr>
                <w:rFonts w:ascii="Times New Roman" w:hAnsi="Times New Roman"/>
                <w:szCs w:val="24"/>
              </w:rPr>
              <w:t>Pozitivní reference</w:t>
            </w:r>
          </w:p>
        </w:tc>
      </w:tr>
      <w:tr w:rsidR="0099492D" w:rsidTr="00133EE1">
        <w:trPr>
          <w:trHeight w:val="346"/>
          <w:jc w:val="center"/>
        </w:trPr>
        <w:tc>
          <w:tcPr>
            <w:tcW w:w="5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szCs w:val="24"/>
              </w:rPr>
            </w:pPr>
            <w:r w:rsidRPr="00B25E12">
              <w:rPr>
                <w:rFonts w:ascii="Times New Roman" w:hAnsi="Times New Roman"/>
                <w:szCs w:val="24"/>
              </w:rPr>
              <w:t xml:space="preserve">Supervizor </w:t>
            </w:r>
            <w:r w:rsidRPr="00B25E12">
              <w:rPr>
                <w:rFonts w:ascii="Times New Roman" w:hAnsi="Times New Roman"/>
              </w:rPr>
              <w:t>(1 pracovník)</w:t>
            </w:r>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szCs w:val="24"/>
              </w:rPr>
            </w:pPr>
            <w:r w:rsidRPr="00B25E12">
              <w:rPr>
                <w:rFonts w:ascii="Times New Roman" w:hAnsi="Times New Roman"/>
                <w:szCs w:val="24"/>
              </w:rPr>
              <w:t>Vysokoškolské vzdělání</w:t>
            </w:r>
          </w:p>
        </w:tc>
      </w:tr>
      <w:tr w:rsidR="0099492D" w:rsidTr="00133EE1">
        <w:trPr>
          <w:trHeight w:val="671"/>
          <w:jc w:val="center"/>
        </w:trPr>
        <w:tc>
          <w:tcPr>
            <w:tcW w:w="5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szCs w:val="24"/>
              </w:rPr>
            </w:pPr>
            <w:r w:rsidRPr="00B25E12">
              <w:rPr>
                <w:rFonts w:ascii="Times New Roman" w:hAnsi="Times New Roman"/>
                <w:szCs w:val="24"/>
              </w:rPr>
              <w:t xml:space="preserve">Osobní trenérka </w:t>
            </w:r>
            <w:r w:rsidRPr="00B25E12">
              <w:rPr>
                <w:rFonts w:ascii="Times New Roman" w:hAnsi="Times New Roman"/>
              </w:rPr>
              <w:t>(1 pracovnice)</w:t>
            </w:r>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szCs w:val="24"/>
              </w:rPr>
            </w:pPr>
            <w:r w:rsidRPr="00B25E12">
              <w:rPr>
                <w:rFonts w:ascii="Times New Roman" w:hAnsi="Times New Roman"/>
                <w:szCs w:val="24"/>
              </w:rPr>
              <w:t>Vysokoškolské bakalářské studium nebo absolvování kurzů, pozitivní reference</w:t>
            </w:r>
          </w:p>
        </w:tc>
      </w:tr>
      <w:tr w:rsidR="0099492D" w:rsidTr="00133EE1">
        <w:trPr>
          <w:trHeight w:val="683"/>
          <w:jc w:val="center"/>
        </w:trPr>
        <w:tc>
          <w:tcPr>
            <w:tcW w:w="5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szCs w:val="24"/>
              </w:rPr>
            </w:pPr>
            <w:r w:rsidRPr="00B25E12">
              <w:rPr>
                <w:rFonts w:ascii="Times New Roman" w:hAnsi="Times New Roman"/>
                <w:szCs w:val="24"/>
              </w:rPr>
              <w:t xml:space="preserve">Lektorka tance </w:t>
            </w:r>
            <w:r w:rsidRPr="00B25E12">
              <w:rPr>
                <w:rFonts w:ascii="Times New Roman" w:hAnsi="Times New Roman"/>
              </w:rPr>
              <w:t>(1 pracovnice)</w:t>
            </w:r>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szCs w:val="24"/>
              </w:rPr>
            </w:pPr>
            <w:r w:rsidRPr="00B25E12">
              <w:rPr>
                <w:rFonts w:ascii="Times New Roman" w:hAnsi="Times New Roman"/>
                <w:szCs w:val="24"/>
              </w:rPr>
              <w:t>Min. 2 roky potvrzené praxe v oboru, pozitivní reference</w:t>
            </w:r>
          </w:p>
        </w:tc>
      </w:tr>
      <w:tr w:rsidR="0099492D" w:rsidTr="00133EE1">
        <w:trPr>
          <w:trHeight w:val="683"/>
          <w:jc w:val="center"/>
        </w:trPr>
        <w:tc>
          <w:tcPr>
            <w:tcW w:w="5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szCs w:val="24"/>
              </w:rPr>
            </w:pPr>
            <w:r w:rsidRPr="00B25E12">
              <w:rPr>
                <w:rFonts w:ascii="Times New Roman" w:hAnsi="Times New Roman"/>
                <w:szCs w:val="24"/>
              </w:rPr>
              <w:t xml:space="preserve">Lektorka jógy </w:t>
            </w:r>
            <w:r w:rsidRPr="00B25E12">
              <w:rPr>
                <w:rFonts w:ascii="Times New Roman" w:hAnsi="Times New Roman"/>
              </w:rPr>
              <w:t>(1 pracovnice)</w:t>
            </w:r>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szCs w:val="24"/>
              </w:rPr>
            </w:pPr>
            <w:r w:rsidRPr="00B25E12">
              <w:rPr>
                <w:rFonts w:ascii="Times New Roman" w:hAnsi="Times New Roman"/>
                <w:szCs w:val="24"/>
              </w:rPr>
              <w:t>Min. 2 roky potvrzené praxe v oboru, pozitivní reference</w:t>
            </w:r>
          </w:p>
        </w:tc>
      </w:tr>
      <w:tr w:rsidR="0099492D" w:rsidTr="00133EE1">
        <w:trPr>
          <w:trHeight w:val="346"/>
          <w:jc w:val="center"/>
        </w:trPr>
        <w:tc>
          <w:tcPr>
            <w:tcW w:w="5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szCs w:val="24"/>
              </w:rPr>
            </w:pPr>
            <w:r w:rsidRPr="00B25E12">
              <w:rPr>
                <w:rFonts w:ascii="Times New Roman" w:hAnsi="Times New Roman"/>
                <w:szCs w:val="24"/>
              </w:rPr>
              <w:t xml:space="preserve">Lektoři workshopů </w:t>
            </w:r>
            <w:r w:rsidRPr="00B25E12">
              <w:rPr>
                <w:rFonts w:ascii="Times New Roman" w:hAnsi="Times New Roman"/>
              </w:rPr>
              <w:t>(3 pracovníci)</w:t>
            </w:r>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szCs w:val="24"/>
              </w:rPr>
            </w:pPr>
            <w:r w:rsidRPr="00B25E12">
              <w:rPr>
                <w:rFonts w:ascii="Times New Roman" w:hAnsi="Times New Roman"/>
                <w:szCs w:val="24"/>
              </w:rPr>
              <w:t>Pozitivní reference</w:t>
            </w:r>
          </w:p>
        </w:tc>
      </w:tr>
      <w:tr w:rsidR="0099492D" w:rsidTr="00133EE1">
        <w:trPr>
          <w:trHeight w:val="470"/>
          <w:jc w:val="center"/>
        </w:trPr>
        <w:tc>
          <w:tcPr>
            <w:tcW w:w="5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B25E12" w:rsidRDefault="0099492D" w:rsidP="00133EE1">
            <w:pPr>
              <w:spacing w:after="0" w:line="360" w:lineRule="auto"/>
              <w:jc w:val="center"/>
              <w:rPr>
                <w:rFonts w:ascii="Times New Roman" w:hAnsi="Times New Roman"/>
                <w:szCs w:val="24"/>
              </w:rPr>
            </w:pPr>
            <w:r w:rsidRPr="00B25E12">
              <w:rPr>
                <w:rFonts w:ascii="Times New Roman" w:hAnsi="Times New Roman"/>
                <w:szCs w:val="24"/>
              </w:rPr>
              <w:t xml:space="preserve">Chůva dětí </w:t>
            </w:r>
            <w:r w:rsidRPr="00B25E12">
              <w:rPr>
                <w:rFonts w:ascii="Times New Roman" w:hAnsi="Times New Roman"/>
              </w:rPr>
              <w:t>(1 pracovnice)</w:t>
            </w:r>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133EE1" w:rsidRDefault="0099492D" w:rsidP="00133EE1">
            <w:pPr>
              <w:jc w:val="center"/>
              <w:rPr>
                <w:rFonts w:ascii="Times New Roman" w:hAnsi="Times New Roman"/>
              </w:rPr>
            </w:pPr>
            <w:r w:rsidRPr="00133EE1">
              <w:rPr>
                <w:rFonts w:ascii="Times New Roman" w:hAnsi="Times New Roman"/>
              </w:rPr>
              <w:t>Věk 18+, pozitivní reference, zkušenost</w:t>
            </w:r>
          </w:p>
        </w:tc>
      </w:tr>
    </w:tbl>
    <w:p w:rsidR="00833A88" w:rsidRDefault="0099492D" w:rsidP="00833A88">
      <w:pPr>
        <w:spacing w:line="360" w:lineRule="auto"/>
        <w:jc w:val="right"/>
        <w:rPr>
          <w:rFonts w:ascii="Times New Roman" w:hAnsi="Times New Roman"/>
          <w:sz w:val="24"/>
        </w:rPr>
      </w:pPr>
      <w:r>
        <w:rPr>
          <w:rFonts w:ascii="Times New Roman" w:hAnsi="Times New Roman"/>
          <w:sz w:val="24"/>
        </w:rPr>
        <w:t>Zdroj: vlastní</w:t>
      </w:r>
      <w:bookmarkStart w:id="160" w:name="_Toc69418633"/>
      <w:bookmarkStart w:id="161" w:name="_Toc75206166"/>
      <w:bookmarkStart w:id="162" w:name="_Toc75291030"/>
    </w:p>
    <w:p w:rsidR="00833A88" w:rsidRPr="00833A88" w:rsidRDefault="00833A88" w:rsidP="00833A88">
      <w:pPr>
        <w:spacing w:line="360" w:lineRule="auto"/>
        <w:jc w:val="right"/>
        <w:rPr>
          <w:rFonts w:ascii="Times New Roman" w:hAnsi="Times New Roman"/>
          <w:sz w:val="24"/>
        </w:rPr>
      </w:pPr>
    </w:p>
    <w:p w:rsidR="0099492D" w:rsidRDefault="00090ECD" w:rsidP="00395586">
      <w:pPr>
        <w:pStyle w:val="Nadpis2"/>
      </w:pPr>
      <w:r>
        <w:lastRenderedPageBreak/>
        <w:t>1</w:t>
      </w:r>
      <w:r w:rsidR="00F4635F">
        <w:t>5</w:t>
      </w:r>
      <w:r w:rsidR="0099492D">
        <w:t xml:space="preserve">. 1 Náplň práce </w:t>
      </w:r>
      <w:bookmarkEnd w:id="160"/>
      <w:r w:rsidR="0099492D">
        <w:t>realizačního týmu</w:t>
      </w:r>
      <w:bookmarkEnd w:id="161"/>
      <w:bookmarkEnd w:id="162"/>
    </w:p>
    <w:p w:rsidR="0099492D" w:rsidRDefault="0099492D" w:rsidP="0099492D">
      <w:pPr>
        <w:spacing w:line="360" w:lineRule="auto"/>
        <w:jc w:val="both"/>
        <w:rPr>
          <w:rFonts w:ascii="Times New Roman" w:hAnsi="Times New Roman"/>
          <w:b/>
          <w:sz w:val="24"/>
        </w:rPr>
      </w:pPr>
      <w:r>
        <w:rPr>
          <w:rFonts w:ascii="Times New Roman" w:hAnsi="Times New Roman"/>
          <w:b/>
          <w:sz w:val="24"/>
        </w:rPr>
        <w:t>Koordinátor projektu (0,5 úvazku, 24 měsíců)</w:t>
      </w:r>
    </w:p>
    <w:p w:rsidR="0099492D" w:rsidRDefault="0099492D" w:rsidP="0099492D">
      <w:pPr>
        <w:spacing w:line="360" w:lineRule="auto"/>
        <w:ind w:firstLine="709"/>
        <w:jc w:val="both"/>
        <w:rPr>
          <w:rFonts w:ascii="Times New Roman" w:hAnsi="Times New Roman"/>
          <w:sz w:val="24"/>
        </w:rPr>
      </w:pPr>
      <w:r>
        <w:rPr>
          <w:rFonts w:ascii="Times New Roman" w:hAnsi="Times New Roman"/>
          <w:sz w:val="24"/>
        </w:rPr>
        <w:t>Koordinátor projektu zajišťuje realizaci dle přípravné a realizační fáze projektu. Koordinuje jednotlivé procesy klíčových aktivit a činnosti s nimi spojené, komunikuje s vedoucím organizace nebo jeho zástupci, zároveň také monitoruje rizika ohrožující tento projekt, vytváří postupy pro předejití rizik nebo řeší již vzniklé bariéry, a podílí se na zajištění podkladů pro výběr cílové skupiny. Také koordinuje jednotlivé aktéry zapojené do projektu, je v kontaktu s realizačním týmem, zprostředkovává i vzdělávací aktivity pro členy týmu, vede organizační porady týmu a neposlední řadě vyhledává možnosti financování.</w:t>
      </w:r>
    </w:p>
    <w:p w:rsidR="0099492D" w:rsidRDefault="0099492D" w:rsidP="0099492D">
      <w:pPr>
        <w:spacing w:line="360" w:lineRule="auto"/>
        <w:jc w:val="both"/>
        <w:rPr>
          <w:rFonts w:ascii="Times New Roman" w:hAnsi="Times New Roman"/>
          <w:b/>
          <w:sz w:val="24"/>
        </w:rPr>
      </w:pPr>
      <w:r>
        <w:rPr>
          <w:rFonts w:ascii="Times New Roman" w:hAnsi="Times New Roman"/>
          <w:b/>
          <w:sz w:val="24"/>
        </w:rPr>
        <w:t>Projektový manažer (0,5 úvazek, 24 měsíců)</w:t>
      </w:r>
    </w:p>
    <w:p w:rsidR="0099492D" w:rsidRDefault="0099492D" w:rsidP="0099492D">
      <w:pPr>
        <w:spacing w:line="360" w:lineRule="auto"/>
        <w:ind w:firstLine="709"/>
        <w:jc w:val="both"/>
      </w:pPr>
      <w:r>
        <w:rPr>
          <w:rFonts w:ascii="Times New Roman" w:hAnsi="Times New Roman"/>
          <w:sz w:val="24"/>
          <w:szCs w:val="24"/>
        </w:rPr>
        <w:t>Projektový manažer</w:t>
      </w:r>
      <w:r>
        <w:rPr>
          <w:rFonts w:ascii="Times New Roman" w:hAnsi="Times New Roman"/>
          <w:sz w:val="24"/>
          <w:szCs w:val="24"/>
          <w:shd w:val="clear" w:color="auto" w:fill="FFFFFF"/>
        </w:rPr>
        <w:t xml:space="preserve"> zodpovídá za plánování, organizování, řízení a kontrolu realizace projektu tak, aby bylo dosaženo stanovených projektových cílů, a to ve stanoveném termínu a v rámci stanoveného rozpočtu. </w:t>
      </w:r>
      <w:r>
        <w:rPr>
          <w:rFonts w:ascii="Times New Roman" w:hAnsi="Times New Roman"/>
          <w:sz w:val="24"/>
        </w:rPr>
        <w:t>Průběžně komunikuje se členy realizačního týmu, garantuje dodržování pravidel pro žadatele a příjemce, a sleduje a vyhodnocuje rizika projektu.</w:t>
      </w:r>
      <w:r>
        <w:t xml:space="preserve"> </w:t>
      </w:r>
      <w:r>
        <w:rPr>
          <w:rFonts w:ascii="Times New Roman" w:hAnsi="Times New Roman"/>
          <w:sz w:val="24"/>
          <w:szCs w:val="24"/>
          <w:shd w:val="clear" w:color="auto" w:fill="FFFFFF"/>
        </w:rPr>
        <w:t xml:space="preserve">V rámci projektu bude manažer také vybírat realizační tým a účastnit se vybraných klíčových aktivit a víkendového pobytu. </w:t>
      </w:r>
    </w:p>
    <w:p w:rsidR="0099492D" w:rsidRDefault="0099492D" w:rsidP="0099492D">
      <w:pPr>
        <w:spacing w:line="360" w:lineRule="auto"/>
        <w:jc w:val="both"/>
        <w:rPr>
          <w:rFonts w:ascii="Times New Roman" w:hAnsi="Times New Roman"/>
          <w:b/>
          <w:sz w:val="24"/>
        </w:rPr>
      </w:pPr>
      <w:r>
        <w:rPr>
          <w:rFonts w:ascii="Times New Roman" w:hAnsi="Times New Roman"/>
          <w:b/>
          <w:sz w:val="24"/>
        </w:rPr>
        <w:t>Aktivizační pracovník (0,8 úvazku, 19 měsíců)</w:t>
      </w:r>
    </w:p>
    <w:p w:rsidR="0099492D" w:rsidRPr="000939EB" w:rsidRDefault="0099492D" w:rsidP="0099492D">
      <w:pPr>
        <w:spacing w:line="360" w:lineRule="auto"/>
        <w:ind w:firstLine="709"/>
        <w:jc w:val="both"/>
        <w:rPr>
          <w:rFonts w:ascii="Times New Roman" w:hAnsi="Times New Roman"/>
          <w:sz w:val="24"/>
        </w:rPr>
      </w:pPr>
      <w:r w:rsidRPr="000939EB">
        <w:rPr>
          <w:rFonts w:ascii="Times New Roman" w:hAnsi="Times New Roman"/>
          <w:sz w:val="24"/>
        </w:rPr>
        <w:t>Aktivizační pracovníci nabízejí obvykle širokou škálu aktivit a činností od kulturních akcí přes výtvarné, vzdělávací či hudební aktivity až po rehabilitační cvičení. Dále také nabízejí pestrou škálu činností, které neodmyslitelně patří k jejich práci.</w:t>
      </w:r>
      <w:r>
        <w:rPr>
          <w:rFonts w:ascii="Times New Roman" w:hAnsi="Times New Roman"/>
          <w:sz w:val="24"/>
        </w:rPr>
        <w:t xml:space="preserve"> V rámci projektu bude mít aktivizační pracovník na starost individuální a skupinové setkávání společně s koučem. K dispozici bude i během víkendového pobytu. Součástí jeho práce bude i administrativní část projektu a nábor účastnic do projektu.</w:t>
      </w:r>
    </w:p>
    <w:p w:rsidR="0099492D" w:rsidRDefault="0099492D" w:rsidP="0099492D">
      <w:pPr>
        <w:spacing w:line="360" w:lineRule="auto"/>
        <w:jc w:val="both"/>
        <w:rPr>
          <w:rFonts w:ascii="Times New Roman" w:hAnsi="Times New Roman"/>
          <w:b/>
          <w:sz w:val="24"/>
        </w:rPr>
      </w:pPr>
      <w:r>
        <w:rPr>
          <w:rFonts w:ascii="Times New Roman" w:hAnsi="Times New Roman"/>
          <w:b/>
          <w:sz w:val="24"/>
        </w:rPr>
        <w:t>Kouč (0,5 úvazku, 19 měsíců)</w:t>
      </w:r>
    </w:p>
    <w:p w:rsidR="0099492D" w:rsidRPr="00A30CA3" w:rsidRDefault="0099492D" w:rsidP="0099492D">
      <w:pPr>
        <w:spacing w:line="360" w:lineRule="auto"/>
        <w:ind w:firstLine="709"/>
        <w:jc w:val="both"/>
        <w:rPr>
          <w:rFonts w:ascii="Times New Roman" w:hAnsi="Times New Roman"/>
          <w:sz w:val="24"/>
          <w:szCs w:val="24"/>
        </w:rPr>
      </w:pPr>
      <w:r w:rsidRPr="00A30CA3">
        <w:rPr>
          <w:rFonts w:ascii="Times New Roman" w:hAnsi="Times New Roman"/>
          <w:sz w:val="24"/>
          <w:szCs w:val="24"/>
        </w:rPr>
        <w:t xml:space="preserve">Kouč </w:t>
      </w:r>
      <w:r w:rsidRPr="00A30CA3">
        <w:rPr>
          <w:rFonts w:ascii="Times New Roman" w:hAnsi="Times New Roman"/>
          <w:sz w:val="24"/>
          <w:szCs w:val="24"/>
          <w:shd w:val="clear" w:color="auto" w:fill="FFFFFF"/>
        </w:rPr>
        <w:t xml:space="preserve">prostřednictvím specifických psychologických a </w:t>
      </w:r>
      <w:proofErr w:type="spellStart"/>
      <w:r w:rsidRPr="00A30CA3">
        <w:rPr>
          <w:rFonts w:ascii="Times New Roman" w:hAnsi="Times New Roman"/>
          <w:sz w:val="24"/>
          <w:szCs w:val="24"/>
          <w:shd w:val="clear" w:color="auto" w:fill="FFFFFF"/>
        </w:rPr>
        <w:t>koučingových</w:t>
      </w:r>
      <w:proofErr w:type="spellEnd"/>
      <w:r w:rsidRPr="00A30CA3">
        <w:rPr>
          <w:rFonts w:ascii="Times New Roman" w:hAnsi="Times New Roman"/>
          <w:sz w:val="24"/>
          <w:szCs w:val="24"/>
          <w:shd w:val="clear" w:color="auto" w:fill="FFFFFF"/>
        </w:rPr>
        <w:t xml:space="preserve"> technik a otázek podporuje jednotlivce a pracovní tým při nalézání optimálních postupů, strategií, plánů a řešení v oblasti řízení a rozvoje managementu</w:t>
      </w:r>
      <w:r w:rsidRPr="00A30CA3">
        <w:rPr>
          <w:rFonts w:ascii="Times New Roman" w:hAnsi="Times New Roman"/>
          <w:color w:val="333333"/>
          <w:sz w:val="24"/>
          <w:szCs w:val="24"/>
          <w:shd w:val="clear" w:color="auto" w:fill="FFFFFF"/>
        </w:rPr>
        <w:t xml:space="preserve">. </w:t>
      </w:r>
      <w:r w:rsidRPr="00A30CA3">
        <w:rPr>
          <w:rFonts w:ascii="Times New Roman" w:hAnsi="Times New Roman"/>
          <w:sz w:val="24"/>
          <w:szCs w:val="24"/>
          <w:shd w:val="clear" w:color="auto" w:fill="FFFFFF"/>
        </w:rPr>
        <w:t xml:space="preserve">Pomáhá klientům stanovit jejich cíle a následně těchto cílů dosahovat. </w:t>
      </w:r>
      <w:r w:rsidRPr="00A30CA3">
        <w:rPr>
          <w:rFonts w:ascii="Times New Roman" w:hAnsi="Times New Roman"/>
          <w:sz w:val="24"/>
          <w:szCs w:val="24"/>
        </w:rPr>
        <w:t xml:space="preserve">V rámci projektu </w:t>
      </w:r>
      <w:r w:rsidRPr="00A30CA3">
        <w:rPr>
          <w:rFonts w:ascii="Times New Roman" w:hAnsi="Times New Roman"/>
          <w:sz w:val="24"/>
          <w:szCs w:val="24"/>
          <w:shd w:val="clear" w:color="auto" w:fill="FFFFFF"/>
        </w:rPr>
        <w:t xml:space="preserve">bude mít kouč na starost individuální a skupinové setkávání společně s aktivizačním pracovníkem. K dispozici bude i během víkendového pobytu. </w:t>
      </w:r>
      <w:r>
        <w:rPr>
          <w:rFonts w:ascii="Times New Roman" w:hAnsi="Times New Roman"/>
          <w:sz w:val="24"/>
        </w:rPr>
        <w:t>Součástí jeho práce bude i administrativní část projektu a nábor účastnic do projektu.</w:t>
      </w:r>
    </w:p>
    <w:p w:rsidR="0099492D" w:rsidRDefault="0099492D" w:rsidP="0099492D">
      <w:pPr>
        <w:spacing w:line="360" w:lineRule="auto"/>
        <w:jc w:val="both"/>
        <w:rPr>
          <w:rFonts w:ascii="Times New Roman" w:hAnsi="Times New Roman"/>
          <w:b/>
          <w:sz w:val="24"/>
        </w:rPr>
      </w:pPr>
      <w:r>
        <w:rPr>
          <w:rFonts w:ascii="Times New Roman" w:hAnsi="Times New Roman"/>
          <w:b/>
          <w:sz w:val="24"/>
        </w:rPr>
        <w:lastRenderedPageBreak/>
        <w:t>Psycholog (0,25 úvazku, 9 měsíců)</w:t>
      </w:r>
    </w:p>
    <w:p w:rsidR="0099492D" w:rsidRPr="00A30CA3" w:rsidRDefault="0099492D" w:rsidP="0099492D">
      <w:pPr>
        <w:spacing w:line="360" w:lineRule="auto"/>
        <w:ind w:firstLine="709"/>
        <w:jc w:val="both"/>
        <w:rPr>
          <w:rFonts w:ascii="Times New Roman" w:hAnsi="Times New Roman"/>
          <w:sz w:val="24"/>
          <w:szCs w:val="24"/>
          <w:shd w:val="clear" w:color="auto" w:fill="FFFFFF"/>
        </w:rPr>
      </w:pPr>
      <w:r>
        <w:rPr>
          <w:rFonts w:ascii="Times New Roman" w:hAnsi="Times New Roman"/>
          <w:sz w:val="24"/>
        </w:rPr>
        <w:t>Psycholog</w:t>
      </w:r>
      <w:r>
        <w:rPr>
          <w:rFonts w:ascii="Times New Roman" w:hAnsi="Times New Roman"/>
          <w:b/>
          <w:sz w:val="24"/>
        </w:rPr>
        <w:t xml:space="preserve"> </w:t>
      </w:r>
      <w:r>
        <w:rPr>
          <w:rFonts w:ascii="Times New Roman" w:hAnsi="Times New Roman"/>
          <w:sz w:val="24"/>
          <w:szCs w:val="24"/>
          <w:shd w:val="clear" w:color="auto" w:fill="FFFFFF"/>
        </w:rPr>
        <w:t>zabezpečuje psychoterapeutické služby rodinného, předmanželského a manželského poradenství, poskytuje krizovou intervenci, metodickou pomoc sociálním pracovníkům, odbornou pomoc specialistům poradenské služby a také psychologické poradenství. V rámci projektu psycholog bude mít na starost 1 workshop během víkendového pobytu. Zároveň se bude účastnit všech skupinových setkání.</w:t>
      </w:r>
    </w:p>
    <w:p w:rsidR="0099492D" w:rsidRDefault="0099492D" w:rsidP="0099492D">
      <w:pPr>
        <w:spacing w:line="360" w:lineRule="auto"/>
        <w:jc w:val="both"/>
        <w:rPr>
          <w:rFonts w:ascii="Times New Roman" w:hAnsi="Times New Roman"/>
          <w:b/>
          <w:sz w:val="24"/>
        </w:rPr>
      </w:pPr>
      <w:r>
        <w:rPr>
          <w:rFonts w:ascii="Times New Roman" w:hAnsi="Times New Roman"/>
          <w:b/>
          <w:sz w:val="24"/>
        </w:rPr>
        <w:t>Peer pracovnice (0,25 úvazku, 14 měsíců)</w:t>
      </w:r>
    </w:p>
    <w:p w:rsidR="0099492D" w:rsidRDefault="00833A88" w:rsidP="0099492D">
      <w:pPr>
        <w:spacing w:line="360" w:lineRule="auto"/>
        <w:ind w:firstLine="709"/>
        <w:jc w:val="both"/>
      </w:pPr>
      <w:r>
        <w:rPr>
          <w:rFonts w:ascii="Times New Roman" w:hAnsi="Times New Roman"/>
          <w:sz w:val="24"/>
        </w:rPr>
        <w:t>Peer pracovník/-</w:t>
      </w:r>
      <w:proofErr w:type="spellStart"/>
      <w:r>
        <w:rPr>
          <w:rFonts w:ascii="Times New Roman" w:hAnsi="Times New Roman"/>
          <w:sz w:val="24"/>
        </w:rPr>
        <w:t>ce</w:t>
      </w:r>
      <w:proofErr w:type="spellEnd"/>
      <w:r w:rsidR="0099492D" w:rsidRPr="00E32B38">
        <w:rPr>
          <w:rFonts w:ascii="Times New Roman" w:hAnsi="Times New Roman"/>
          <w:sz w:val="24"/>
        </w:rPr>
        <w:t xml:space="preserve"> poskytuje podporu klientům a zastává roli konzultanta s vlastní životní zkušeností, kterou si prošel/-la, překonal/-la a je schopný/-</w:t>
      </w:r>
      <w:proofErr w:type="spellStart"/>
      <w:r w:rsidR="0099492D" w:rsidRPr="00E32B38">
        <w:rPr>
          <w:rFonts w:ascii="Times New Roman" w:hAnsi="Times New Roman"/>
          <w:sz w:val="24"/>
        </w:rPr>
        <w:t>ná</w:t>
      </w:r>
      <w:proofErr w:type="spellEnd"/>
      <w:r w:rsidR="0099492D" w:rsidRPr="00E32B38">
        <w:rPr>
          <w:rFonts w:ascii="Times New Roman" w:hAnsi="Times New Roman"/>
          <w:sz w:val="24"/>
        </w:rPr>
        <w:t xml:space="preserve"> jí sdílet s dalšími osobami. V rámci projektu </w:t>
      </w:r>
      <w:r w:rsidR="0099492D">
        <w:rPr>
          <w:rFonts w:ascii="Times New Roman" w:hAnsi="Times New Roman"/>
          <w:sz w:val="24"/>
        </w:rPr>
        <w:t xml:space="preserve">budou </w:t>
      </w:r>
      <w:r w:rsidR="0099492D" w:rsidRPr="00E32B38">
        <w:rPr>
          <w:rFonts w:ascii="Times New Roman" w:hAnsi="Times New Roman"/>
          <w:sz w:val="24"/>
        </w:rPr>
        <w:t xml:space="preserve">peer pracovnice využity k vyhledávání a oslovování sexuálních pracovnic, k náboru účastnic do projektu a zároveň také jako podpora pro zvyšování a udržení motivace </w:t>
      </w:r>
      <w:r w:rsidR="0099492D">
        <w:rPr>
          <w:rFonts w:ascii="Times New Roman" w:hAnsi="Times New Roman"/>
          <w:sz w:val="24"/>
        </w:rPr>
        <w:t>účastnic</w:t>
      </w:r>
      <w:r w:rsidR="0099492D" w:rsidRPr="00E32B38">
        <w:rPr>
          <w:rFonts w:ascii="Times New Roman" w:hAnsi="Times New Roman"/>
          <w:sz w:val="24"/>
        </w:rPr>
        <w:t xml:space="preserve">. </w:t>
      </w:r>
      <w:r w:rsidR="0099492D">
        <w:rPr>
          <w:rFonts w:ascii="Times New Roman" w:hAnsi="Times New Roman"/>
          <w:sz w:val="24"/>
        </w:rPr>
        <w:t>Během realizace projektu b</w:t>
      </w:r>
      <w:r w:rsidR="0099492D" w:rsidRPr="00E32B38">
        <w:rPr>
          <w:rFonts w:ascii="Times New Roman" w:hAnsi="Times New Roman"/>
          <w:sz w:val="24"/>
        </w:rPr>
        <w:t>udou úzce spolupracovat s realizačním týmem.</w:t>
      </w:r>
    </w:p>
    <w:p w:rsidR="0099492D" w:rsidRDefault="0099492D" w:rsidP="0099492D">
      <w:pPr>
        <w:spacing w:line="36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t>Chůva dětí (</w:t>
      </w:r>
      <w:r w:rsidR="00133EE1">
        <w:rPr>
          <w:rFonts w:ascii="Times New Roman" w:hAnsi="Times New Roman"/>
          <w:b/>
          <w:sz w:val="24"/>
          <w:szCs w:val="24"/>
          <w:shd w:val="clear" w:color="auto" w:fill="FFFFFF"/>
        </w:rPr>
        <w:t>DPP, 12 měsíců</w:t>
      </w:r>
      <w:r>
        <w:rPr>
          <w:rFonts w:ascii="Times New Roman" w:hAnsi="Times New Roman"/>
          <w:b/>
          <w:sz w:val="24"/>
          <w:szCs w:val="24"/>
          <w:shd w:val="clear" w:color="auto" w:fill="FFFFFF"/>
        </w:rPr>
        <w:t>)</w:t>
      </w:r>
    </w:p>
    <w:p w:rsidR="0099492D" w:rsidRDefault="0099492D" w:rsidP="0099492D">
      <w:pPr>
        <w:spacing w:line="360" w:lineRule="auto"/>
        <w:ind w:firstLine="709"/>
        <w:jc w:val="both"/>
        <w:rPr>
          <w:rFonts w:ascii="Times New Roman" w:hAnsi="Times New Roman"/>
          <w:sz w:val="24"/>
          <w:szCs w:val="24"/>
          <w:highlight w:val="green"/>
          <w:shd w:val="clear" w:color="auto" w:fill="FFFFFF"/>
        </w:rPr>
      </w:pPr>
      <w:r w:rsidRPr="0025157B">
        <w:rPr>
          <w:rFonts w:ascii="Times New Roman" w:hAnsi="Times New Roman"/>
          <w:sz w:val="24"/>
          <w:szCs w:val="24"/>
          <w:shd w:val="clear" w:color="auto" w:fill="FFFFFF"/>
        </w:rPr>
        <w:t>Chůva dlouhodobě nebo krátkodobě hlídá a zajišťuje vhodné aktivity pro děti různých věkových kategorií v domácnosti klienta, v hotelích, ve veřejných dětských koutcích a jiných prostorách. V rámci projektu chůva</w:t>
      </w:r>
      <w:r>
        <w:rPr>
          <w:rFonts w:ascii="Times New Roman" w:hAnsi="Times New Roman"/>
          <w:sz w:val="24"/>
          <w:szCs w:val="24"/>
          <w:shd w:val="clear" w:color="auto" w:fill="FFFFFF"/>
        </w:rPr>
        <w:t xml:space="preserve"> poskytne </w:t>
      </w:r>
      <w:r w:rsidRPr="0025157B">
        <w:rPr>
          <w:rFonts w:ascii="Times New Roman" w:hAnsi="Times New Roman"/>
          <w:sz w:val="24"/>
          <w:szCs w:val="24"/>
          <w:shd w:val="clear" w:color="auto" w:fill="FFFFFF"/>
        </w:rPr>
        <w:t>hlídá</w:t>
      </w:r>
      <w:r>
        <w:rPr>
          <w:rFonts w:ascii="Times New Roman" w:hAnsi="Times New Roman"/>
          <w:sz w:val="24"/>
          <w:szCs w:val="24"/>
          <w:shd w:val="clear" w:color="auto" w:fill="FFFFFF"/>
        </w:rPr>
        <w:t>ní</w:t>
      </w:r>
      <w:r w:rsidRPr="0025157B">
        <w:rPr>
          <w:rFonts w:ascii="Times New Roman" w:hAnsi="Times New Roman"/>
          <w:sz w:val="24"/>
          <w:szCs w:val="24"/>
          <w:shd w:val="clear" w:color="auto" w:fill="FFFFFF"/>
        </w:rPr>
        <w:t xml:space="preserve"> dětí účastnicím projektu, během individuálních a skupinových setkání, a také během víkendového pobytu. </w:t>
      </w:r>
    </w:p>
    <w:p w:rsidR="0099492D" w:rsidRDefault="0099492D" w:rsidP="0099492D">
      <w:pPr>
        <w:spacing w:line="360" w:lineRule="auto"/>
        <w:jc w:val="both"/>
      </w:pPr>
      <w:r>
        <w:rPr>
          <w:rFonts w:ascii="Times New Roman" w:hAnsi="Times New Roman"/>
          <w:b/>
          <w:sz w:val="24"/>
        </w:rPr>
        <w:t>Supervizor (DPP, 10 měsíců)</w:t>
      </w:r>
      <w:r>
        <w:rPr>
          <w:rFonts w:ascii="Times New Roman" w:hAnsi="Times New Roman"/>
          <w:sz w:val="24"/>
        </w:rPr>
        <w:t xml:space="preserve"> </w:t>
      </w:r>
    </w:p>
    <w:p w:rsidR="0099492D" w:rsidRPr="00321A05" w:rsidRDefault="0099492D" w:rsidP="0099492D">
      <w:pPr>
        <w:spacing w:line="360" w:lineRule="auto"/>
        <w:ind w:firstLine="709"/>
        <w:jc w:val="both"/>
      </w:pPr>
      <w:r>
        <w:rPr>
          <w:rFonts w:ascii="Times New Roman" w:hAnsi="Times New Roman"/>
          <w:sz w:val="24"/>
        </w:rPr>
        <w:t>Supervizor</w:t>
      </w:r>
      <w:r>
        <w:rPr>
          <w:rFonts w:ascii="Times New Roman" w:hAnsi="Times New Roman"/>
          <w:sz w:val="24"/>
          <w:szCs w:val="21"/>
          <w:shd w:val="clear" w:color="auto" w:fill="FFFFFF"/>
        </w:rPr>
        <w:t xml:space="preserve"> prostřednictvím specifických forem a technik supervize a dalších psychologických postupů pracuje a pomáhá v odbourávání bariér v činnosti jednotlivců a pracovních týmů všeho druhu. V rámci projektu bude supervizor k dispozici pracovnímu týmu během plánování i realizace projektu.</w:t>
      </w:r>
    </w:p>
    <w:p w:rsidR="0099492D" w:rsidRDefault="0099492D" w:rsidP="0099492D">
      <w:pPr>
        <w:spacing w:line="360" w:lineRule="auto"/>
        <w:jc w:val="both"/>
        <w:rPr>
          <w:rFonts w:ascii="Times New Roman" w:hAnsi="Times New Roman"/>
          <w:b/>
          <w:sz w:val="24"/>
        </w:rPr>
      </w:pPr>
      <w:r>
        <w:rPr>
          <w:rFonts w:ascii="Times New Roman" w:hAnsi="Times New Roman"/>
          <w:b/>
          <w:sz w:val="24"/>
        </w:rPr>
        <w:t>Lektorka tance (</w:t>
      </w:r>
      <w:r w:rsidRPr="00FB234C">
        <w:rPr>
          <w:rFonts w:ascii="Times New Roman" w:hAnsi="Times New Roman"/>
          <w:b/>
          <w:sz w:val="24"/>
        </w:rPr>
        <w:t>DPP, 1 měsíc)</w:t>
      </w:r>
      <w:r>
        <w:rPr>
          <w:rFonts w:ascii="Times New Roman" w:hAnsi="Times New Roman"/>
          <w:b/>
          <w:sz w:val="24"/>
        </w:rPr>
        <w:t xml:space="preserve"> </w:t>
      </w:r>
    </w:p>
    <w:p w:rsidR="0099492D" w:rsidRDefault="0099492D" w:rsidP="0099492D">
      <w:pPr>
        <w:spacing w:line="360" w:lineRule="auto"/>
        <w:ind w:firstLine="709"/>
        <w:jc w:val="both"/>
      </w:pPr>
      <w:r>
        <w:rPr>
          <w:rFonts w:ascii="Times New Roman" w:hAnsi="Times New Roman"/>
          <w:sz w:val="24"/>
        </w:rPr>
        <w:t>Lektorka tance</w:t>
      </w:r>
      <w:r>
        <w:rPr>
          <w:rFonts w:ascii="Times New Roman" w:hAnsi="Times New Roman"/>
          <w:b/>
          <w:sz w:val="24"/>
        </w:rPr>
        <w:t xml:space="preserve"> </w:t>
      </w:r>
      <w:r>
        <w:rPr>
          <w:rFonts w:ascii="Times New Roman" w:hAnsi="Times New Roman"/>
          <w:sz w:val="24"/>
          <w:szCs w:val="24"/>
          <w:shd w:val="clear" w:color="auto" w:fill="FFFFFF"/>
        </w:rPr>
        <w:t>organizuje a vede taneční kurzy pro děti, dospělé a seniory se zaměřením na výuku různých úrovní tanečních dovedností, od začátečníků až po pokročilé včetně vrcholového sportovního tance. V rámci projektu se lektorka zúčastní víkendového pobytu, kde povede 2 workshopy se zaměřením na různé styly tance.</w:t>
      </w:r>
    </w:p>
    <w:p w:rsidR="0099492D" w:rsidRDefault="0099492D" w:rsidP="0099492D">
      <w:pPr>
        <w:spacing w:line="360" w:lineRule="auto"/>
        <w:jc w:val="both"/>
        <w:rPr>
          <w:rFonts w:ascii="Times New Roman" w:hAnsi="Times New Roman"/>
          <w:b/>
          <w:sz w:val="24"/>
        </w:rPr>
      </w:pPr>
      <w:r>
        <w:rPr>
          <w:rFonts w:ascii="Times New Roman" w:hAnsi="Times New Roman"/>
          <w:b/>
          <w:sz w:val="24"/>
        </w:rPr>
        <w:t>Lektorka jógy (</w:t>
      </w:r>
      <w:r w:rsidRPr="00FB234C">
        <w:rPr>
          <w:rFonts w:ascii="Times New Roman" w:hAnsi="Times New Roman"/>
          <w:b/>
          <w:sz w:val="24"/>
        </w:rPr>
        <w:t>DPP, 1 měsíc</w:t>
      </w:r>
      <w:r>
        <w:rPr>
          <w:rFonts w:ascii="Times New Roman" w:hAnsi="Times New Roman"/>
          <w:b/>
          <w:sz w:val="24"/>
        </w:rPr>
        <w:t>)</w:t>
      </w:r>
    </w:p>
    <w:p w:rsidR="0099492D" w:rsidRDefault="0099492D" w:rsidP="0099492D">
      <w:pPr>
        <w:spacing w:line="360" w:lineRule="auto"/>
        <w:ind w:firstLine="709"/>
        <w:jc w:val="both"/>
      </w:pPr>
      <w:r w:rsidRPr="0025157B">
        <w:rPr>
          <w:rFonts w:ascii="Times New Roman" w:hAnsi="Times New Roman"/>
          <w:sz w:val="24"/>
        </w:rPr>
        <w:lastRenderedPageBreak/>
        <w:t>Lektorka jógy</w:t>
      </w:r>
      <w:r w:rsidRPr="0025157B">
        <w:rPr>
          <w:rFonts w:ascii="Times New Roman" w:hAnsi="Times New Roman"/>
          <w:b/>
          <w:sz w:val="24"/>
        </w:rPr>
        <w:t xml:space="preserve"> </w:t>
      </w:r>
      <w:r w:rsidRPr="0025157B">
        <w:rPr>
          <w:rFonts w:ascii="Times New Roman" w:hAnsi="Times New Roman"/>
          <w:sz w:val="24"/>
        </w:rPr>
        <w:t>organizuje a vede jógové lekce pro dospělé se zaměřením na různé typy a styly jógy. V rámci projektu se lektorka zúčastní víkendového pobytu, kde povede 2 workshopy jógových lekcí</w:t>
      </w:r>
      <w:r>
        <w:rPr>
          <w:rFonts w:ascii="Times New Roman" w:hAnsi="Times New Roman"/>
          <w:sz w:val="24"/>
        </w:rPr>
        <w:t>, se zaměřením na různé typy jógy</w:t>
      </w:r>
      <w:r w:rsidRPr="0025157B">
        <w:rPr>
          <w:rFonts w:ascii="Times New Roman" w:hAnsi="Times New Roman"/>
          <w:sz w:val="24"/>
        </w:rPr>
        <w:t>.</w:t>
      </w:r>
      <w:r>
        <w:rPr>
          <w:rFonts w:ascii="Times New Roman" w:hAnsi="Times New Roman"/>
          <w:sz w:val="24"/>
        </w:rPr>
        <w:t xml:space="preserve"> </w:t>
      </w:r>
    </w:p>
    <w:p w:rsidR="0099492D" w:rsidRDefault="0099492D" w:rsidP="0099492D">
      <w:pPr>
        <w:spacing w:line="360" w:lineRule="auto"/>
        <w:jc w:val="both"/>
        <w:rPr>
          <w:rFonts w:ascii="Times New Roman" w:hAnsi="Times New Roman"/>
          <w:b/>
          <w:sz w:val="24"/>
        </w:rPr>
      </w:pPr>
      <w:r>
        <w:rPr>
          <w:rFonts w:ascii="Times New Roman" w:hAnsi="Times New Roman"/>
          <w:b/>
          <w:sz w:val="24"/>
        </w:rPr>
        <w:t>Osobní trenérka (</w:t>
      </w:r>
      <w:r w:rsidRPr="00FB234C">
        <w:rPr>
          <w:rFonts w:ascii="Times New Roman" w:hAnsi="Times New Roman"/>
          <w:b/>
          <w:sz w:val="24"/>
        </w:rPr>
        <w:t>DPP, 1 měsíc</w:t>
      </w:r>
      <w:r>
        <w:rPr>
          <w:rFonts w:ascii="Times New Roman" w:hAnsi="Times New Roman"/>
          <w:b/>
          <w:sz w:val="24"/>
        </w:rPr>
        <w:t>)</w:t>
      </w:r>
    </w:p>
    <w:p w:rsidR="0099492D" w:rsidRDefault="0099492D" w:rsidP="0099492D">
      <w:pPr>
        <w:spacing w:line="360" w:lineRule="auto"/>
        <w:ind w:firstLine="709"/>
        <w:jc w:val="both"/>
      </w:pPr>
      <w:r>
        <w:rPr>
          <w:rFonts w:ascii="Times New Roman" w:hAnsi="Times New Roman"/>
          <w:sz w:val="24"/>
          <w:szCs w:val="24"/>
        </w:rPr>
        <w:t>Osobní trenérka p</w:t>
      </w:r>
      <w:r>
        <w:rPr>
          <w:rFonts w:ascii="Times New Roman" w:hAnsi="Times New Roman"/>
          <w:sz w:val="24"/>
          <w:szCs w:val="24"/>
          <w:shd w:val="clear" w:color="auto" w:fill="FFFFFF"/>
        </w:rPr>
        <w:t>oskytuje služby v oblasti individuální sportovní a fyzické přípravy a individuálního sportovního vyžití klienta. V rámci projektu se t</w:t>
      </w:r>
      <w:r>
        <w:rPr>
          <w:rFonts w:ascii="Times New Roman" w:hAnsi="Times New Roman"/>
          <w:sz w:val="24"/>
          <w:szCs w:val="24"/>
        </w:rPr>
        <w:t xml:space="preserve">renérka zúčastní víkendového pobytu, kde bude mít na starost pohybové aktivity pro účastnice projektu. </w:t>
      </w:r>
      <w:r>
        <w:rPr>
          <w:rFonts w:ascii="Times New Roman" w:hAnsi="Times New Roman"/>
          <w:sz w:val="24"/>
        </w:rPr>
        <w:t xml:space="preserve"> </w:t>
      </w:r>
    </w:p>
    <w:p w:rsidR="0099492D" w:rsidRPr="00E32B38" w:rsidRDefault="0099492D" w:rsidP="0099492D">
      <w:pPr>
        <w:spacing w:line="360" w:lineRule="auto"/>
        <w:jc w:val="both"/>
        <w:rPr>
          <w:rFonts w:ascii="Times New Roman" w:hAnsi="Times New Roman"/>
          <w:b/>
          <w:sz w:val="24"/>
        </w:rPr>
      </w:pPr>
      <w:r w:rsidRPr="00E32B38">
        <w:rPr>
          <w:rFonts w:ascii="Times New Roman" w:hAnsi="Times New Roman"/>
          <w:b/>
          <w:sz w:val="24"/>
        </w:rPr>
        <w:t>Lektoři workshopů (</w:t>
      </w:r>
      <w:r w:rsidRPr="00FB234C">
        <w:rPr>
          <w:rFonts w:ascii="Times New Roman" w:hAnsi="Times New Roman"/>
          <w:b/>
          <w:sz w:val="24"/>
        </w:rPr>
        <w:t>DPP, 3 měsíce)</w:t>
      </w:r>
      <w:r w:rsidRPr="00E32B38">
        <w:rPr>
          <w:rFonts w:ascii="Times New Roman" w:hAnsi="Times New Roman"/>
          <w:b/>
          <w:sz w:val="24"/>
        </w:rPr>
        <w:t xml:space="preserve"> </w:t>
      </w:r>
    </w:p>
    <w:p w:rsidR="0099492D" w:rsidRPr="00457FB0" w:rsidRDefault="0099492D" w:rsidP="0099492D">
      <w:pPr>
        <w:spacing w:line="360" w:lineRule="auto"/>
        <w:ind w:firstLine="709"/>
        <w:jc w:val="both"/>
        <w:rPr>
          <w:highlight w:val="green"/>
        </w:rPr>
      </w:pPr>
      <w:r w:rsidRPr="00E32B38">
        <w:rPr>
          <w:rFonts w:ascii="Times New Roman" w:hAnsi="Times New Roman"/>
          <w:sz w:val="24"/>
        </w:rPr>
        <w:t>Lektoři workshopů, budou odborníci z různých profesí se zaměřením na různé tematické oblasti</w:t>
      </w:r>
      <w:r>
        <w:rPr>
          <w:rFonts w:ascii="Times New Roman" w:hAnsi="Times New Roman"/>
          <w:sz w:val="24"/>
        </w:rPr>
        <w:t xml:space="preserve"> (např. finanční gramotnost, sebe rozvoj aj</w:t>
      </w:r>
      <w:r w:rsidRPr="00E32B38">
        <w:rPr>
          <w:rFonts w:ascii="Times New Roman" w:hAnsi="Times New Roman"/>
          <w:sz w:val="24"/>
        </w:rPr>
        <w:t>.</w:t>
      </w:r>
      <w:r>
        <w:rPr>
          <w:rFonts w:ascii="Times New Roman" w:hAnsi="Times New Roman"/>
          <w:sz w:val="24"/>
        </w:rPr>
        <w:t>).</w:t>
      </w:r>
      <w:r w:rsidRPr="00E32B38">
        <w:rPr>
          <w:rFonts w:ascii="Times New Roman" w:hAnsi="Times New Roman"/>
          <w:sz w:val="24"/>
        </w:rPr>
        <w:t xml:space="preserve"> </w:t>
      </w:r>
    </w:p>
    <w:p w:rsidR="0099492D" w:rsidRPr="00E32B38" w:rsidRDefault="0099492D" w:rsidP="0099492D">
      <w:pPr>
        <w:spacing w:line="360" w:lineRule="auto"/>
        <w:jc w:val="both"/>
        <w:rPr>
          <w:rFonts w:ascii="Times New Roman" w:hAnsi="Times New Roman"/>
          <w:b/>
          <w:sz w:val="24"/>
        </w:rPr>
      </w:pPr>
      <w:r w:rsidRPr="00E32B38">
        <w:rPr>
          <w:rFonts w:ascii="Times New Roman" w:hAnsi="Times New Roman"/>
          <w:b/>
          <w:sz w:val="24"/>
        </w:rPr>
        <w:t>Účastnice jako přednášející během skupinového setkání (</w:t>
      </w:r>
      <w:r>
        <w:rPr>
          <w:rFonts w:ascii="Times New Roman" w:hAnsi="Times New Roman"/>
          <w:b/>
          <w:sz w:val="24"/>
        </w:rPr>
        <w:t>finanční odměna</w:t>
      </w:r>
      <w:r w:rsidRPr="00E32B38">
        <w:rPr>
          <w:rFonts w:ascii="Times New Roman" w:hAnsi="Times New Roman"/>
          <w:b/>
          <w:sz w:val="24"/>
        </w:rPr>
        <w:t>)</w:t>
      </w:r>
    </w:p>
    <w:p w:rsidR="0099492D" w:rsidRDefault="0099492D" w:rsidP="0099492D">
      <w:pPr>
        <w:spacing w:line="360" w:lineRule="auto"/>
        <w:ind w:firstLine="709"/>
        <w:jc w:val="both"/>
      </w:pPr>
      <w:r w:rsidRPr="00E32B38">
        <w:rPr>
          <w:rFonts w:ascii="Times New Roman" w:hAnsi="Times New Roman"/>
          <w:sz w:val="24"/>
        </w:rPr>
        <w:t xml:space="preserve">Účastnice budou mít v rámci projektu možnost uspořádat besedu na </w:t>
      </w:r>
      <w:r>
        <w:rPr>
          <w:rFonts w:ascii="Times New Roman" w:hAnsi="Times New Roman"/>
          <w:sz w:val="24"/>
        </w:rPr>
        <w:t xml:space="preserve">jejich osobní </w:t>
      </w:r>
      <w:r w:rsidRPr="00E32B38">
        <w:rPr>
          <w:rFonts w:ascii="Times New Roman" w:hAnsi="Times New Roman"/>
          <w:sz w:val="24"/>
        </w:rPr>
        <w:t xml:space="preserve">životní příběh. Účastnici, která se rozhodne promluvit o svém </w:t>
      </w:r>
      <w:r>
        <w:rPr>
          <w:rFonts w:ascii="Times New Roman" w:hAnsi="Times New Roman"/>
          <w:sz w:val="24"/>
        </w:rPr>
        <w:t>životě a příběhu, bude vyplacená</w:t>
      </w:r>
      <w:r w:rsidRPr="00E32B38">
        <w:rPr>
          <w:rFonts w:ascii="Times New Roman" w:hAnsi="Times New Roman"/>
          <w:sz w:val="24"/>
        </w:rPr>
        <w:t xml:space="preserve"> finanční odměna ve výši 400 Kč za min. 45 minut.</w:t>
      </w:r>
      <w:r>
        <w:rPr>
          <w:rFonts w:ascii="Times New Roman" w:hAnsi="Times New Roman"/>
          <w:sz w:val="24"/>
        </w:rPr>
        <w:t xml:space="preserve"> </w:t>
      </w:r>
    </w:p>
    <w:p w:rsidR="0099492D" w:rsidRDefault="0099492D" w:rsidP="0099492D">
      <w:pPr>
        <w:suppressAutoHyphens w:val="0"/>
      </w:pPr>
      <w:r>
        <w:br w:type="page"/>
      </w:r>
    </w:p>
    <w:p w:rsidR="0099492D" w:rsidRDefault="0099492D" w:rsidP="00D345D9">
      <w:pPr>
        <w:pStyle w:val="Nadpis1"/>
      </w:pPr>
      <w:bookmarkStart w:id="163" w:name="_Toc69401124"/>
      <w:bookmarkStart w:id="164" w:name="_Toc69418634"/>
      <w:bookmarkStart w:id="165" w:name="_Toc75206167"/>
      <w:bookmarkStart w:id="166" w:name="_Toc75291031"/>
      <w:r>
        <w:lastRenderedPageBreak/>
        <w:t>Rizika projektu</w:t>
      </w:r>
      <w:bookmarkEnd w:id="163"/>
      <w:bookmarkEnd w:id="164"/>
      <w:bookmarkEnd w:id="165"/>
      <w:bookmarkEnd w:id="166"/>
    </w:p>
    <w:p w:rsidR="0099492D" w:rsidRDefault="0099492D" w:rsidP="0099492D">
      <w:pPr>
        <w:spacing w:line="360" w:lineRule="auto"/>
        <w:ind w:firstLine="709"/>
        <w:jc w:val="both"/>
        <w:rPr>
          <w:rFonts w:ascii="Times New Roman" w:hAnsi="Times New Roman"/>
          <w:sz w:val="24"/>
        </w:rPr>
      </w:pPr>
      <w:r>
        <w:rPr>
          <w:rFonts w:ascii="Times New Roman" w:hAnsi="Times New Roman"/>
          <w:sz w:val="24"/>
        </w:rPr>
        <w:t xml:space="preserve">Při naplňovaní cíle projektu můžeme narazit na několik rizik, která se mohou, ale také nemusí při realizaci projektu objevit. V této kapitole jsou identifikována pouze některá z potenciálních rizik. Pomocí analýzy rizik se může realizátor projektu na případné komplikace a bariéry připravit nebo se jim vyvarovat, případně se připravit na jejich zvládnutí (Marek, Kantor, 2009, s. 122 – 125). V rámci analýzy rizik je uvedený popis rizika, jeho závažnost, pravděpodobnost, a jakým způsobem bude docházet k jeho vyhodnocení a návrh opatření. </w:t>
      </w:r>
    </w:p>
    <w:p w:rsidR="0099492D" w:rsidRDefault="0099492D" w:rsidP="0099492D">
      <w:pPr>
        <w:spacing w:line="360" w:lineRule="auto"/>
        <w:jc w:val="both"/>
        <w:rPr>
          <w:rFonts w:ascii="Times New Roman" w:hAnsi="Times New Roman"/>
          <w:sz w:val="24"/>
        </w:rPr>
      </w:pPr>
    </w:p>
    <w:p w:rsidR="0099492D" w:rsidRDefault="0099492D" w:rsidP="0099492D">
      <w:pPr>
        <w:spacing w:line="360" w:lineRule="auto"/>
        <w:jc w:val="both"/>
      </w:pPr>
      <w:r>
        <w:rPr>
          <w:rFonts w:ascii="Times New Roman" w:hAnsi="Times New Roman"/>
          <w:sz w:val="24"/>
        </w:rPr>
        <w:t xml:space="preserve">Popis rizika: </w:t>
      </w:r>
      <w:r>
        <w:rPr>
          <w:rFonts w:ascii="Times New Roman" w:hAnsi="Times New Roman"/>
          <w:sz w:val="24"/>
          <w:u w:val="single"/>
        </w:rPr>
        <w:t>Nedostatek finančních zdrojů pro realizaci projektu.</w:t>
      </w:r>
      <w:r>
        <w:rPr>
          <w:rFonts w:ascii="Times New Roman" w:hAnsi="Times New Roman"/>
          <w:sz w:val="24"/>
        </w:rPr>
        <w:t xml:space="preserve"> </w:t>
      </w:r>
    </w:p>
    <w:p w:rsidR="0099492D" w:rsidRDefault="0099492D" w:rsidP="0099492D">
      <w:pPr>
        <w:spacing w:line="360" w:lineRule="auto"/>
        <w:jc w:val="both"/>
        <w:rPr>
          <w:rFonts w:ascii="Times New Roman" w:hAnsi="Times New Roman"/>
          <w:sz w:val="24"/>
        </w:rPr>
      </w:pPr>
      <w:r>
        <w:rPr>
          <w:rFonts w:ascii="Times New Roman" w:hAnsi="Times New Roman"/>
          <w:sz w:val="24"/>
        </w:rPr>
        <w:t>Závažnost: vysoká</w:t>
      </w:r>
    </w:p>
    <w:p w:rsidR="0099492D" w:rsidRDefault="0099492D" w:rsidP="0099492D">
      <w:pPr>
        <w:spacing w:line="360" w:lineRule="auto"/>
        <w:jc w:val="both"/>
        <w:rPr>
          <w:rFonts w:ascii="Times New Roman" w:hAnsi="Times New Roman"/>
          <w:sz w:val="24"/>
        </w:rPr>
      </w:pPr>
      <w:r>
        <w:rPr>
          <w:rFonts w:ascii="Times New Roman" w:hAnsi="Times New Roman"/>
          <w:sz w:val="24"/>
        </w:rPr>
        <w:t>Pravděpodobnost: vysoká</w:t>
      </w:r>
    </w:p>
    <w:p w:rsidR="0099492D" w:rsidRDefault="0099492D" w:rsidP="0099492D">
      <w:pPr>
        <w:spacing w:line="360" w:lineRule="auto"/>
        <w:jc w:val="both"/>
        <w:rPr>
          <w:rFonts w:ascii="Times New Roman" w:hAnsi="Times New Roman"/>
          <w:sz w:val="24"/>
        </w:rPr>
      </w:pPr>
      <w:r>
        <w:rPr>
          <w:rFonts w:ascii="Times New Roman" w:hAnsi="Times New Roman"/>
          <w:sz w:val="24"/>
        </w:rPr>
        <w:t>Vyhodnocení: před začátkem realizace projektu</w:t>
      </w:r>
    </w:p>
    <w:p w:rsidR="0099492D" w:rsidRDefault="0099492D" w:rsidP="0099492D">
      <w:pPr>
        <w:spacing w:line="360" w:lineRule="auto"/>
        <w:jc w:val="both"/>
        <w:rPr>
          <w:rFonts w:ascii="Times New Roman" w:hAnsi="Times New Roman"/>
          <w:sz w:val="24"/>
        </w:rPr>
      </w:pPr>
      <w:r>
        <w:rPr>
          <w:rFonts w:ascii="Times New Roman" w:hAnsi="Times New Roman"/>
          <w:sz w:val="24"/>
        </w:rPr>
        <w:t xml:space="preserve">Opatření: Před zahájením projektu budou zmapovány možnosti financování. Důležité je kvalitní zpracování žádostí o podporu. Předcházet tomuto riziku lze také více zdrojovým financováním a hlavně aktivní činností ve vyhledávání dotačních a dárcovských možností s představením projektu, jeho klíčových aktivit a hlavního cíle. </w:t>
      </w:r>
    </w:p>
    <w:p w:rsidR="0099492D" w:rsidRDefault="0099492D" w:rsidP="0099492D">
      <w:pPr>
        <w:spacing w:line="360" w:lineRule="auto"/>
        <w:jc w:val="both"/>
        <w:rPr>
          <w:rFonts w:ascii="Times New Roman" w:hAnsi="Times New Roman"/>
          <w:sz w:val="24"/>
        </w:rPr>
      </w:pPr>
    </w:p>
    <w:p w:rsidR="0099492D" w:rsidRDefault="0099492D" w:rsidP="0099492D">
      <w:pPr>
        <w:spacing w:line="360" w:lineRule="auto"/>
        <w:jc w:val="both"/>
      </w:pPr>
      <w:r>
        <w:rPr>
          <w:rFonts w:ascii="Times New Roman" w:hAnsi="Times New Roman"/>
          <w:sz w:val="24"/>
        </w:rPr>
        <w:t xml:space="preserve">Popis rizika: </w:t>
      </w:r>
      <w:r>
        <w:rPr>
          <w:rFonts w:ascii="Times New Roman" w:hAnsi="Times New Roman"/>
          <w:sz w:val="24"/>
          <w:u w:val="single"/>
        </w:rPr>
        <w:t>Nedostatek zájemců o vstup do projektu.</w:t>
      </w:r>
      <w:r>
        <w:rPr>
          <w:rFonts w:ascii="Times New Roman" w:hAnsi="Times New Roman"/>
          <w:sz w:val="24"/>
        </w:rPr>
        <w:t xml:space="preserve"> </w:t>
      </w:r>
    </w:p>
    <w:p w:rsidR="0099492D" w:rsidRDefault="0099492D" w:rsidP="0099492D">
      <w:pPr>
        <w:spacing w:line="360" w:lineRule="auto"/>
        <w:jc w:val="both"/>
        <w:rPr>
          <w:rFonts w:ascii="Times New Roman" w:hAnsi="Times New Roman"/>
          <w:sz w:val="24"/>
        </w:rPr>
      </w:pPr>
      <w:r>
        <w:rPr>
          <w:rFonts w:ascii="Times New Roman" w:hAnsi="Times New Roman"/>
          <w:sz w:val="24"/>
        </w:rPr>
        <w:t>Závažnost: vysoká</w:t>
      </w:r>
    </w:p>
    <w:p w:rsidR="0099492D" w:rsidRDefault="0099492D" w:rsidP="0099492D">
      <w:pPr>
        <w:spacing w:line="360" w:lineRule="auto"/>
        <w:jc w:val="both"/>
        <w:rPr>
          <w:rFonts w:ascii="Times New Roman" w:hAnsi="Times New Roman"/>
          <w:sz w:val="24"/>
        </w:rPr>
      </w:pPr>
      <w:r>
        <w:rPr>
          <w:rFonts w:ascii="Times New Roman" w:hAnsi="Times New Roman"/>
          <w:sz w:val="24"/>
        </w:rPr>
        <w:t>Pravděpodobnost: střední</w:t>
      </w:r>
    </w:p>
    <w:p w:rsidR="0099492D" w:rsidRDefault="0099492D" w:rsidP="0099492D">
      <w:pPr>
        <w:spacing w:line="360" w:lineRule="auto"/>
        <w:jc w:val="both"/>
        <w:rPr>
          <w:rFonts w:ascii="Times New Roman" w:hAnsi="Times New Roman"/>
          <w:sz w:val="24"/>
        </w:rPr>
      </w:pPr>
      <w:r>
        <w:rPr>
          <w:rFonts w:ascii="Times New Roman" w:hAnsi="Times New Roman"/>
          <w:sz w:val="24"/>
        </w:rPr>
        <w:t>Vyhodnocení: před začátkem realizace projektu</w:t>
      </w:r>
    </w:p>
    <w:p w:rsidR="0099492D" w:rsidRDefault="0099492D" w:rsidP="0099492D">
      <w:pPr>
        <w:spacing w:line="360" w:lineRule="auto"/>
        <w:jc w:val="both"/>
        <w:rPr>
          <w:rFonts w:ascii="Times New Roman" w:hAnsi="Times New Roman"/>
          <w:sz w:val="24"/>
        </w:rPr>
      </w:pPr>
      <w:r>
        <w:rPr>
          <w:rFonts w:ascii="Times New Roman" w:hAnsi="Times New Roman"/>
          <w:sz w:val="24"/>
        </w:rPr>
        <w:t>Opatření: Před zahájením projektu musí proběhnout zmapování prostituční scény v místě lokalizace projektu, abychom věděli jaké zastoupení, a forma poskytování prostituce v lokalizaci převládá. Předcházet tomuto riziku lze také za pomocí řádné propagace a aktivním vyhledáváním a oslovováním potenciálních sexuálních pracovnic. První kontakt s potencionálními účastnicemi bude prováděno pomocí terénních sociálních pracovníků a příp. i peer pracovníků.</w:t>
      </w:r>
    </w:p>
    <w:p w:rsidR="0099492D" w:rsidRDefault="0099492D" w:rsidP="0099492D">
      <w:pPr>
        <w:spacing w:line="360" w:lineRule="auto"/>
        <w:jc w:val="both"/>
        <w:rPr>
          <w:rFonts w:ascii="Times New Roman" w:hAnsi="Times New Roman"/>
          <w:sz w:val="24"/>
        </w:rPr>
      </w:pPr>
    </w:p>
    <w:p w:rsidR="0099492D" w:rsidRDefault="0099492D" w:rsidP="0099492D">
      <w:pPr>
        <w:spacing w:line="360" w:lineRule="auto"/>
        <w:jc w:val="both"/>
      </w:pPr>
      <w:r>
        <w:rPr>
          <w:rFonts w:ascii="Times New Roman" w:hAnsi="Times New Roman"/>
          <w:sz w:val="24"/>
        </w:rPr>
        <w:lastRenderedPageBreak/>
        <w:t xml:space="preserve">Popis rizika: </w:t>
      </w:r>
      <w:r>
        <w:rPr>
          <w:rFonts w:ascii="Times New Roman" w:hAnsi="Times New Roman"/>
          <w:sz w:val="24"/>
          <w:u w:val="single"/>
        </w:rPr>
        <w:t>Riziko známosti mezi účastnicemi projektu.</w:t>
      </w:r>
      <w:r>
        <w:rPr>
          <w:rFonts w:ascii="Times New Roman" w:hAnsi="Times New Roman"/>
          <w:sz w:val="24"/>
        </w:rPr>
        <w:t xml:space="preserve"> </w:t>
      </w:r>
    </w:p>
    <w:p w:rsidR="0099492D" w:rsidRDefault="0099492D" w:rsidP="0099492D">
      <w:pPr>
        <w:spacing w:line="360" w:lineRule="auto"/>
        <w:jc w:val="both"/>
        <w:rPr>
          <w:rFonts w:ascii="Times New Roman" w:hAnsi="Times New Roman"/>
          <w:sz w:val="24"/>
        </w:rPr>
      </w:pPr>
      <w:r>
        <w:rPr>
          <w:rFonts w:ascii="Times New Roman" w:hAnsi="Times New Roman"/>
          <w:sz w:val="24"/>
        </w:rPr>
        <w:t>Závažnost: vysoká</w:t>
      </w:r>
    </w:p>
    <w:p w:rsidR="0099492D" w:rsidRDefault="0099492D" w:rsidP="0099492D">
      <w:pPr>
        <w:spacing w:line="360" w:lineRule="auto"/>
        <w:jc w:val="both"/>
        <w:rPr>
          <w:rFonts w:ascii="Times New Roman" w:hAnsi="Times New Roman"/>
          <w:sz w:val="24"/>
        </w:rPr>
      </w:pPr>
      <w:r>
        <w:rPr>
          <w:rFonts w:ascii="Times New Roman" w:hAnsi="Times New Roman"/>
          <w:sz w:val="24"/>
        </w:rPr>
        <w:t>Pravděpodobnost: střední</w:t>
      </w:r>
    </w:p>
    <w:p w:rsidR="0099492D" w:rsidRDefault="0099492D" w:rsidP="0099492D">
      <w:pPr>
        <w:spacing w:line="360" w:lineRule="auto"/>
        <w:jc w:val="both"/>
        <w:rPr>
          <w:rFonts w:ascii="Times New Roman" w:hAnsi="Times New Roman"/>
          <w:sz w:val="24"/>
        </w:rPr>
      </w:pPr>
      <w:r>
        <w:rPr>
          <w:rFonts w:ascii="Times New Roman" w:hAnsi="Times New Roman"/>
          <w:sz w:val="24"/>
        </w:rPr>
        <w:t>Vyhodnocení: průběžně</w:t>
      </w:r>
    </w:p>
    <w:p w:rsidR="0099492D" w:rsidRDefault="0099492D" w:rsidP="0099492D">
      <w:pPr>
        <w:spacing w:line="360" w:lineRule="auto"/>
        <w:jc w:val="both"/>
        <w:rPr>
          <w:rFonts w:ascii="Times New Roman" w:hAnsi="Times New Roman"/>
          <w:sz w:val="24"/>
        </w:rPr>
      </w:pPr>
      <w:r>
        <w:rPr>
          <w:rFonts w:ascii="Times New Roman" w:hAnsi="Times New Roman"/>
          <w:sz w:val="24"/>
        </w:rPr>
        <w:t>Opatření: Při realizaci projektu, který bude určen pro určitou lokalizaci, může nastat situace, že se jednotlivé účastnice budou znát. Předcházet tomuto riziku lze právě na základě možnosti vystoupit ze skupinového setkání a vstoupit do jiné skupiny. V případě že by tato situace nastala a s ní i další komplikace, bude zde možnost spolupráce s psychologem nebo se sociální pracovnicí.</w:t>
      </w:r>
    </w:p>
    <w:p w:rsidR="0099492D" w:rsidRDefault="0099492D" w:rsidP="0099492D">
      <w:pPr>
        <w:spacing w:line="360" w:lineRule="auto"/>
        <w:jc w:val="both"/>
        <w:rPr>
          <w:rFonts w:ascii="Times New Roman" w:hAnsi="Times New Roman"/>
          <w:sz w:val="24"/>
        </w:rPr>
      </w:pPr>
    </w:p>
    <w:p w:rsidR="0099492D" w:rsidRDefault="0099492D" w:rsidP="0099492D">
      <w:pPr>
        <w:spacing w:line="360" w:lineRule="auto"/>
        <w:jc w:val="both"/>
      </w:pPr>
      <w:r>
        <w:rPr>
          <w:rFonts w:ascii="Times New Roman" w:hAnsi="Times New Roman"/>
          <w:sz w:val="24"/>
        </w:rPr>
        <w:t xml:space="preserve">Popis rizika: </w:t>
      </w:r>
      <w:r>
        <w:rPr>
          <w:rFonts w:ascii="Times New Roman" w:hAnsi="Times New Roman"/>
          <w:sz w:val="24"/>
          <w:u w:val="single"/>
        </w:rPr>
        <w:t>Široký realizační tým a možné neshody při spolupráci.</w:t>
      </w:r>
      <w:r>
        <w:rPr>
          <w:rFonts w:ascii="Times New Roman" w:hAnsi="Times New Roman"/>
          <w:sz w:val="24"/>
        </w:rPr>
        <w:t xml:space="preserve"> </w:t>
      </w:r>
    </w:p>
    <w:p w:rsidR="0099492D" w:rsidRDefault="0099492D" w:rsidP="0099492D">
      <w:pPr>
        <w:spacing w:line="360" w:lineRule="auto"/>
        <w:jc w:val="both"/>
        <w:rPr>
          <w:rFonts w:ascii="Times New Roman" w:hAnsi="Times New Roman"/>
          <w:sz w:val="24"/>
        </w:rPr>
      </w:pPr>
      <w:r>
        <w:rPr>
          <w:rFonts w:ascii="Times New Roman" w:hAnsi="Times New Roman"/>
          <w:sz w:val="24"/>
        </w:rPr>
        <w:t>Závažnost: střední</w:t>
      </w:r>
    </w:p>
    <w:p w:rsidR="0099492D" w:rsidRDefault="0099492D" w:rsidP="0099492D">
      <w:pPr>
        <w:spacing w:line="360" w:lineRule="auto"/>
        <w:jc w:val="both"/>
        <w:rPr>
          <w:rFonts w:ascii="Times New Roman" w:hAnsi="Times New Roman"/>
          <w:sz w:val="24"/>
        </w:rPr>
      </w:pPr>
      <w:r>
        <w:rPr>
          <w:rFonts w:ascii="Times New Roman" w:hAnsi="Times New Roman"/>
          <w:sz w:val="24"/>
        </w:rPr>
        <w:t>Pravděpodobnost: nízká</w:t>
      </w:r>
    </w:p>
    <w:p w:rsidR="0099492D" w:rsidRDefault="0099492D" w:rsidP="0099492D">
      <w:pPr>
        <w:spacing w:line="360" w:lineRule="auto"/>
        <w:jc w:val="both"/>
        <w:rPr>
          <w:rFonts w:ascii="Times New Roman" w:hAnsi="Times New Roman"/>
          <w:sz w:val="24"/>
        </w:rPr>
      </w:pPr>
      <w:r>
        <w:rPr>
          <w:rFonts w:ascii="Times New Roman" w:hAnsi="Times New Roman"/>
          <w:sz w:val="24"/>
        </w:rPr>
        <w:t>Vyhodnocení: průběžně</w:t>
      </w:r>
    </w:p>
    <w:p w:rsidR="0099492D" w:rsidRDefault="0099492D" w:rsidP="0099492D">
      <w:pPr>
        <w:spacing w:line="360" w:lineRule="auto"/>
        <w:jc w:val="both"/>
      </w:pPr>
      <w:r>
        <w:rPr>
          <w:rFonts w:ascii="Times New Roman" w:hAnsi="Times New Roman"/>
          <w:sz w:val="24"/>
        </w:rPr>
        <w:t xml:space="preserve">Opatření: Před realizací projektu budou sepsáni, vyhledáni, a osloveni jednotliví odborníci z řad profesí pro zajištění realizačního tymu. Předcházet tomuto riziku lze za pomocí společného </w:t>
      </w:r>
      <w:r>
        <w:rPr>
          <w:rFonts w:ascii="Times New Roman" w:hAnsi="Times New Roman"/>
          <w:i/>
          <w:sz w:val="24"/>
        </w:rPr>
        <w:t xml:space="preserve">team </w:t>
      </w:r>
      <w:proofErr w:type="spellStart"/>
      <w:r>
        <w:rPr>
          <w:rFonts w:ascii="Times New Roman" w:hAnsi="Times New Roman"/>
          <w:i/>
          <w:sz w:val="24"/>
        </w:rPr>
        <w:t>buldingu</w:t>
      </w:r>
      <w:proofErr w:type="spellEnd"/>
      <w:r>
        <w:rPr>
          <w:rFonts w:ascii="Times New Roman" w:hAnsi="Times New Roman"/>
          <w:i/>
          <w:sz w:val="24"/>
        </w:rPr>
        <w:t xml:space="preserve"> </w:t>
      </w:r>
      <w:r>
        <w:rPr>
          <w:rFonts w:ascii="Times New Roman" w:hAnsi="Times New Roman"/>
          <w:sz w:val="24"/>
        </w:rPr>
        <w:t xml:space="preserve">a pracovních porad týmu, během plánování i během realizace projektu. Pracovní tým dostane v rámci projektu zdarma telefonní tarif a data, které budou moct využít k vzájemné komunikaci. </w:t>
      </w:r>
    </w:p>
    <w:p w:rsidR="0099492D" w:rsidRDefault="0099492D" w:rsidP="0099492D">
      <w:pPr>
        <w:spacing w:line="360" w:lineRule="auto"/>
        <w:jc w:val="both"/>
        <w:rPr>
          <w:rFonts w:ascii="Times New Roman" w:hAnsi="Times New Roman"/>
          <w:sz w:val="24"/>
        </w:rPr>
      </w:pPr>
    </w:p>
    <w:p w:rsidR="0099492D" w:rsidRDefault="0099492D" w:rsidP="0099492D">
      <w:pPr>
        <w:suppressAutoHyphens w:val="0"/>
        <w:rPr>
          <w:rFonts w:ascii="Times New Roman" w:hAnsi="Times New Roman"/>
          <w:sz w:val="24"/>
        </w:rPr>
      </w:pPr>
      <w:r>
        <w:rPr>
          <w:rFonts w:ascii="Times New Roman" w:hAnsi="Times New Roman"/>
          <w:sz w:val="24"/>
        </w:rPr>
        <w:br w:type="page"/>
      </w:r>
    </w:p>
    <w:p w:rsidR="0099492D" w:rsidRDefault="0099492D" w:rsidP="00D345D9">
      <w:pPr>
        <w:pStyle w:val="Nadpis1"/>
      </w:pPr>
      <w:bookmarkStart w:id="167" w:name="_Toc69401125"/>
      <w:bookmarkStart w:id="168" w:name="_Toc69418635"/>
      <w:bookmarkStart w:id="169" w:name="_Toc75206168"/>
      <w:bookmarkStart w:id="170" w:name="_Toc75291032"/>
      <w:r>
        <w:lastRenderedPageBreak/>
        <w:t>Rozpočet projektu</w:t>
      </w:r>
      <w:bookmarkEnd w:id="167"/>
      <w:bookmarkEnd w:id="168"/>
      <w:bookmarkEnd w:id="169"/>
      <w:bookmarkEnd w:id="170"/>
    </w:p>
    <w:p w:rsidR="0099492D" w:rsidRDefault="0099492D" w:rsidP="0099492D">
      <w:pPr>
        <w:spacing w:line="360" w:lineRule="auto"/>
        <w:ind w:firstLine="709"/>
        <w:jc w:val="both"/>
        <w:rPr>
          <w:rFonts w:ascii="Times New Roman" w:hAnsi="Times New Roman"/>
          <w:sz w:val="24"/>
        </w:rPr>
      </w:pPr>
      <w:r>
        <w:rPr>
          <w:rFonts w:ascii="Times New Roman" w:hAnsi="Times New Roman"/>
          <w:sz w:val="24"/>
        </w:rPr>
        <w:t xml:space="preserve">Poslední kapitola projektové části je věnována finančnímu zajištění projektu, který je zaměřen především na náklady. A níže v podkapitole jsou uvedeny možnosti finančního zajištění, které by bylo možné v rámci projektu využít. Rozpočet nákladů je odhadový a jeho finální verze by byla doladěna za pomocí finančního manažera. </w:t>
      </w:r>
    </w:p>
    <w:p w:rsidR="0099492D" w:rsidRPr="00607539" w:rsidRDefault="0099492D" w:rsidP="00607539">
      <w:pPr>
        <w:spacing w:line="360" w:lineRule="auto"/>
        <w:ind w:firstLine="709"/>
        <w:jc w:val="both"/>
        <w:rPr>
          <w:rFonts w:ascii="Times New Roman" w:hAnsi="Times New Roman"/>
          <w:sz w:val="24"/>
        </w:rPr>
      </w:pPr>
      <w:r>
        <w:rPr>
          <w:rFonts w:ascii="Times New Roman" w:hAnsi="Times New Roman"/>
          <w:sz w:val="24"/>
        </w:rPr>
        <w:t>Rozpočet nákladů zahrnuje plat</w:t>
      </w:r>
      <w:r w:rsidR="00133EE1">
        <w:rPr>
          <w:rFonts w:ascii="Times New Roman" w:hAnsi="Times New Roman"/>
          <w:sz w:val="24"/>
        </w:rPr>
        <w:t>y</w:t>
      </w:r>
      <w:r>
        <w:rPr>
          <w:rFonts w:ascii="Times New Roman" w:hAnsi="Times New Roman"/>
          <w:sz w:val="24"/>
        </w:rPr>
        <w:t xml:space="preserve"> personálu, materiální a provozní náklady, cestovné, rezervu a jednorázový příspěvek účastnicím na víkendový pobyt. Ke stanovení platu </w:t>
      </w:r>
      <w:r w:rsidR="00133EE1">
        <w:rPr>
          <w:rFonts w:ascii="Times New Roman" w:hAnsi="Times New Roman"/>
          <w:sz w:val="24"/>
        </w:rPr>
        <w:t>členů realizačního týmu</w:t>
      </w:r>
      <w:r>
        <w:rPr>
          <w:rFonts w:ascii="Times New Roman" w:hAnsi="Times New Roman"/>
          <w:sz w:val="24"/>
        </w:rPr>
        <w:t xml:space="preserve"> byla využitá webová stránka</w:t>
      </w:r>
      <w:r>
        <w:t xml:space="preserve"> </w:t>
      </w:r>
      <w:hyperlink r:id="rId12" w:history="1">
        <w:r w:rsidRPr="00A60179">
          <w:rPr>
            <w:rStyle w:val="Hypertextovodkaz"/>
            <w:rFonts w:ascii="Times New Roman" w:hAnsi="Times New Roman"/>
            <w:sz w:val="24"/>
            <w:szCs w:val="24"/>
          </w:rPr>
          <w:t>www.platy.cz</w:t>
        </w:r>
      </w:hyperlink>
      <w:r w:rsidRPr="0041301A">
        <w:rPr>
          <w:rStyle w:val="Hypertextovodkaz"/>
          <w:rFonts w:ascii="Times New Roman" w:hAnsi="Times New Roman"/>
          <w:color w:val="auto"/>
          <w:sz w:val="24"/>
          <w:szCs w:val="24"/>
          <w:u w:val="none"/>
        </w:rPr>
        <w:t>,</w:t>
      </w:r>
      <w:r w:rsidRPr="001D3439">
        <w:rPr>
          <w:rStyle w:val="Hypertextovodkaz"/>
          <w:rFonts w:ascii="Times New Roman" w:hAnsi="Times New Roman"/>
          <w:color w:val="auto"/>
          <w:sz w:val="24"/>
          <w:u w:val="none"/>
        </w:rPr>
        <w:t xml:space="preserve"> kde lze </w:t>
      </w:r>
      <w:r w:rsidRPr="00073E5C">
        <w:rPr>
          <w:rStyle w:val="Hypertextovodkaz"/>
          <w:rFonts w:ascii="Times New Roman" w:hAnsi="Times New Roman"/>
          <w:color w:val="auto"/>
          <w:sz w:val="24"/>
          <w:u w:val="none"/>
        </w:rPr>
        <w:t>nalézt rozsah měsíčních platů u jednotlivých pracovních pozic. Rozsah platu byl přepočítán na průměrnou mzdu a následně vynásoben pracovním úvazkem k</w:t>
      </w:r>
      <w:r w:rsidR="00133EE1">
        <w:rPr>
          <w:rStyle w:val="Hypertextovodkaz"/>
          <w:rFonts w:ascii="Times New Roman" w:hAnsi="Times New Roman"/>
          <w:color w:val="auto"/>
          <w:sz w:val="24"/>
          <w:u w:val="none"/>
        </w:rPr>
        <w:t>aždého člena v realizačním týmu po dobu trvání projektu.</w:t>
      </w:r>
      <w:r w:rsidRPr="00073E5C">
        <w:rPr>
          <w:rStyle w:val="Hypertextovodkaz"/>
          <w:rFonts w:ascii="Times New Roman" w:hAnsi="Times New Roman"/>
          <w:color w:val="auto"/>
          <w:sz w:val="24"/>
          <w:u w:val="none"/>
        </w:rPr>
        <w:t xml:space="preserve"> Cestovné se bude odvíjet dle vzdálenosti a počtu kilometrů, a bude vyplaceno po předložení automobilového cestovního dokladu (příp. autobusová nebo vlaková jízdenka). Finanční rezerva je stanovena na 2 000 Kč měsíčně, pro případné zajištění dalších nezbytností.</w:t>
      </w:r>
      <w:r w:rsidRPr="00073E5C">
        <w:rPr>
          <w:rStyle w:val="Hypertextovodkaz"/>
          <w:rFonts w:ascii="Times New Roman" w:hAnsi="Times New Roman"/>
          <w:color w:val="auto"/>
          <w:sz w:val="24"/>
        </w:rPr>
        <w:t xml:space="preserve"> </w:t>
      </w:r>
    </w:p>
    <w:p w:rsidR="0099492D" w:rsidRDefault="0099492D" w:rsidP="0099492D">
      <w:pPr>
        <w:pStyle w:val="Titulek"/>
      </w:pPr>
      <w:r>
        <w:rPr>
          <w:rFonts w:ascii="Times New Roman" w:hAnsi="Times New Roman"/>
          <w:color w:val="auto"/>
          <w:sz w:val="20"/>
        </w:rPr>
        <w:t xml:space="preserve">Tabulka </w:t>
      </w:r>
      <w:r w:rsidR="00EE5949">
        <w:rPr>
          <w:rFonts w:ascii="Times New Roman" w:hAnsi="Times New Roman"/>
          <w:color w:val="auto"/>
          <w:sz w:val="20"/>
        </w:rPr>
        <w:t>5</w:t>
      </w:r>
      <w:r>
        <w:rPr>
          <w:rFonts w:ascii="Times New Roman" w:hAnsi="Times New Roman"/>
          <w:color w:val="auto"/>
          <w:sz w:val="20"/>
        </w:rPr>
        <w:t xml:space="preserve"> Rozpočet projektu</w:t>
      </w:r>
    </w:p>
    <w:tbl>
      <w:tblPr>
        <w:tblW w:w="9924" w:type="dxa"/>
        <w:tblInd w:w="-431" w:type="dxa"/>
        <w:tblLayout w:type="fixed"/>
        <w:tblCellMar>
          <w:left w:w="10" w:type="dxa"/>
          <w:right w:w="10" w:type="dxa"/>
        </w:tblCellMar>
        <w:tblLook w:val="04A0" w:firstRow="1" w:lastRow="0" w:firstColumn="1" w:lastColumn="0" w:noHBand="0" w:noVBand="1"/>
      </w:tblPr>
      <w:tblGrid>
        <w:gridCol w:w="2553"/>
        <w:gridCol w:w="2268"/>
        <w:gridCol w:w="2409"/>
        <w:gridCol w:w="2694"/>
      </w:tblGrid>
      <w:tr w:rsidR="0099492D" w:rsidTr="004F33AA">
        <w:tc>
          <w:tcPr>
            <w:tcW w:w="2553" w:type="dxa"/>
            <w:tcBorders>
              <w:top w:val="single" w:sz="4" w:space="0" w:color="000000"/>
              <w:left w:val="single" w:sz="4" w:space="0" w:color="000000"/>
              <w:bottom w:val="single" w:sz="4" w:space="0" w:color="000000"/>
              <w:right w:val="single" w:sz="4" w:space="0" w:color="000000"/>
            </w:tcBorders>
            <w:shd w:val="clear" w:color="auto" w:fill="967A9E"/>
            <w:tcMar>
              <w:top w:w="0" w:type="dxa"/>
              <w:left w:w="108" w:type="dxa"/>
              <w:bottom w:w="0" w:type="dxa"/>
              <w:right w:w="108" w:type="dxa"/>
            </w:tcMar>
            <w:vAlign w:val="center"/>
          </w:tcPr>
          <w:p w:rsidR="0099492D" w:rsidRPr="00C512CC" w:rsidRDefault="0099492D" w:rsidP="004F33AA">
            <w:pPr>
              <w:spacing w:after="0" w:line="360" w:lineRule="auto"/>
              <w:jc w:val="center"/>
              <w:rPr>
                <w:rFonts w:ascii="Times New Roman" w:hAnsi="Times New Roman"/>
                <w:b/>
              </w:rPr>
            </w:pPr>
            <w:r w:rsidRPr="00C512CC">
              <w:rPr>
                <w:rFonts w:ascii="Times New Roman" w:hAnsi="Times New Roman"/>
                <w:b/>
              </w:rPr>
              <w:t>Personální kapacity</w:t>
            </w:r>
          </w:p>
        </w:tc>
        <w:tc>
          <w:tcPr>
            <w:tcW w:w="2268" w:type="dxa"/>
            <w:tcBorders>
              <w:top w:val="single" w:sz="4" w:space="0" w:color="000000"/>
              <w:left w:val="single" w:sz="4" w:space="0" w:color="000000"/>
              <w:bottom w:val="single" w:sz="4" w:space="0" w:color="000000"/>
              <w:right w:val="single" w:sz="4" w:space="0" w:color="000000"/>
            </w:tcBorders>
            <w:shd w:val="clear" w:color="auto" w:fill="967A9E"/>
            <w:tcMar>
              <w:top w:w="0" w:type="dxa"/>
              <w:left w:w="108" w:type="dxa"/>
              <w:bottom w:w="0" w:type="dxa"/>
              <w:right w:w="108" w:type="dxa"/>
            </w:tcMar>
            <w:vAlign w:val="center"/>
          </w:tcPr>
          <w:p w:rsidR="0099492D" w:rsidRPr="00C512CC" w:rsidRDefault="0099492D" w:rsidP="004F33AA">
            <w:pPr>
              <w:spacing w:after="0" w:line="360" w:lineRule="auto"/>
              <w:jc w:val="center"/>
              <w:rPr>
                <w:rFonts w:ascii="Times New Roman" w:hAnsi="Times New Roman"/>
                <w:b/>
              </w:rPr>
            </w:pPr>
            <w:r w:rsidRPr="00C512CC">
              <w:rPr>
                <w:rFonts w:ascii="Times New Roman" w:hAnsi="Times New Roman"/>
                <w:b/>
              </w:rPr>
              <w:t>Úvazek</w:t>
            </w:r>
          </w:p>
        </w:tc>
        <w:tc>
          <w:tcPr>
            <w:tcW w:w="2409" w:type="dxa"/>
            <w:tcBorders>
              <w:top w:val="single" w:sz="4" w:space="0" w:color="000000"/>
              <w:left w:val="single" w:sz="4" w:space="0" w:color="000000"/>
              <w:bottom w:val="single" w:sz="4" w:space="0" w:color="000000"/>
              <w:right w:val="single" w:sz="4" w:space="0" w:color="000000"/>
            </w:tcBorders>
            <w:shd w:val="clear" w:color="auto" w:fill="967A9E"/>
            <w:tcMar>
              <w:top w:w="0" w:type="dxa"/>
              <w:left w:w="108" w:type="dxa"/>
              <w:bottom w:w="0" w:type="dxa"/>
              <w:right w:w="108" w:type="dxa"/>
            </w:tcMar>
            <w:vAlign w:val="center"/>
          </w:tcPr>
          <w:p w:rsidR="0099492D" w:rsidRPr="00C512CC" w:rsidRDefault="0099492D" w:rsidP="004F33AA">
            <w:pPr>
              <w:spacing w:after="0" w:line="360" w:lineRule="auto"/>
              <w:jc w:val="center"/>
              <w:rPr>
                <w:rFonts w:ascii="Times New Roman" w:hAnsi="Times New Roman"/>
                <w:b/>
              </w:rPr>
            </w:pPr>
            <w:r w:rsidRPr="00C512CC">
              <w:rPr>
                <w:rFonts w:ascii="Times New Roman" w:hAnsi="Times New Roman"/>
                <w:b/>
              </w:rPr>
              <w:t>Mzda za měsíc (hrubá mzda + 33,8%)</w:t>
            </w:r>
          </w:p>
        </w:tc>
        <w:tc>
          <w:tcPr>
            <w:tcW w:w="2694" w:type="dxa"/>
            <w:tcBorders>
              <w:top w:val="single" w:sz="4" w:space="0" w:color="000000"/>
              <w:left w:val="single" w:sz="4" w:space="0" w:color="000000"/>
              <w:bottom w:val="single" w:sz="4" w:space="0" w:color="000000"/>
              <w:right w:val="single" w:sz="4" w:space="0" w:color="000000"/>
            </w:tcBorders>
            <w:shd w:val="clear" w:color="auto" w:fill="967A9E"/>
            <w:tcMar>
              <w:top w:w="0" w:type="dxa"/>
              <w:left w:w="108" w:type="dxa"/>
              <w:bottom w:w="0" w:type="dxa"/>
              <w:right w:w="108" w:type="dxa"/>
            </w:tcMar>
            <w:vAlign w:val="center"/>
          </w:tcPr>
          <w:p w:rsidR="0099492D" w:rsidRPr="00C512CC" w:rsidRDefault="0099492D" w:rsidP="004F33AA">
            <w:pPr>
              <w:spacing w:after="0" w:line="360" w:lineRule="auto"/>
              <w:jc w:val="center"/>
              <w:rPr>
                <w:rFonts w:ascii="Times New Roman" w:hAnsi="Times New Roman"/>
                <w:b/>
              </w:rPr>
            </w:pPr>
            <w:r w:rsidRPr="00C512CC">
              <w:rPr>
                <w:rFonts w:ascii="Times New Roman" w:hAnsi="Times New Roman"/>
                <w:b/>
              </w:rPr>
              <w:t xml:space="preserve">Celkem za dobu trvání pracovního poměru </w:t>
            </w:r>
          </w:p>
        </w:tc>
      </w:tr>
      <w:tr w:rsidR="0099492D" w:rsidTr="004F33AA">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360AEB" w:rsidRDefault="0099492D" w:rsidP="004F33AA">
            <w:pPr>
              <w:spacing w:after="0" w:line="360" w:lineRule="auto"/>
              <w:jc w:val="center"/>
              <w:rPr>
                <w:rFonts w:ascii="Times New Roman" w:hAnsi="Times New Roman"/>
                <w:sz w:val="20"/>
              </w:rPr>
            </w:pPr>
            <w:r w:rsidRPr="00360AEB">
              <w:rPr>
                <w:rFonts w:ascii="Times New Roman" w:hAnsi="Times New Roman"/>
                <w:sz w:val="20"/>
              </w:rPr>
              <w:t>Koordinátor projektu (1 pracovník)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360AEB" w:rsidRDefault="0099492D" w:rsidP="004F33AA">
            <w:pPr>
              <w:spacing w:after="0" w:line="360" w:lineRule="auto"/>
              <w:jc w:val="center"/>
              <w:rPr>
                <w:rFonts w:ascii="Times New Roman" w:hAnsi="Times New Roman"/>
                <w:sz w:val="20"/>
              </w:rPr>
            </w:pPr>
            <w:r w:rsidRPr="00360AEB">
              <w:rPr>
                <w:rFonts w:ascii="Times New Roman" w:hAnsi="Times New Roman"/>
                <w:sz w:val="20"/>
              </w:rPr>
              <w:t>0,5 (24 měsíců)</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360AEB" w:rsidRDefault="0099492D" w:rsidP="004F33AA">
            <w:pPr>
              <w:spacing w:after="0" w:line="360" w:lineRule="auto"/>
              <w:jc w:val="center"/>
              <w:rPr>
                <w:rFonts w:ascii="Times New Roman" w:hAnsi="Times New Roman"/>
                <w:sz w:val="20"/>
              </w:rPr>
            </w:pPr>
            <w:r>
              <w:rPr>
                <w:rFonts w:ascii="Times New Roman" w:hAnsi="Times New Roman"/>
                <w:sz w:val="20"/>
              </w:rPr>
              <w:t xml:space="preserve">23 000 </w:t>
            </w:r>
            <w:r w:rsidRPr="00360AEB">
              <w:rPr>
                <w:rFonts w:ascii="Times New Roman" w:hAnsi="Times New Roman"/>
                <w:sz w:val="20"/>
              </w:rPr>
              <w:t>Kč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360AEB" w:rsidRDefault="0099492D" w:rsidP="004F33AA">
            <w:pPr>
              <w:spacing w:after="0" w:line="360" w:lineRule="auto"/>
              <w:jc w:val="center"/>
              <w:rPr>
                <w:rFonts w:ascii="Times New Roman" w:hAnsi="Times New Roman"/>
                <w:sz w:val="20"/>
              </w:rPr>
            </w:pPr>
            <w:r>
              <w:rPr>
                <w:rFonts w:ascii="Times New Roman" w:hAnsi="Times New Roman"/>
                <w:sz w:val="20"/>
              </w:rPr>
              <w:t xml:space="preserve">552 000 </w:t>
            </w:r>
            <w:r w:rsidRPr="00360AEB">
              <w:rPr>
                <w:rFonts w:ascii="Times New Roman" w:hAnsi="Times New Roman"/>
                <w:sz w:val="20"/>
              </w:rPr>
              <w:t>Kč</w:t>
            </w:r>
          </w:p>
        </w:tc>
      </w:tr>
      <w:tr w:rsidR="0099492D" w:rsidTr="004F33AA">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360AEB" w:rsidRDefault="0099492D" w:rsidP="004F33AA">
            <w:pPr>
              <w:spacing w:after="0" w:line="360" w:lineRule="auto"/>
              <w:jc w:val="center"/>
              <w:rPr>
                <w:rFonts w:ascii="Times New Roman" w:hAnsi="Times New Roman"/>
                <w:sz w:val="20"/>
              </w:rPr>
            </w:pPr>
            <w:r w:rsidRPr="00360AEB">
              <w:rPr>
                <w:rFonts w:ascii="Times New Roman" w:hAnsi="Times New Roman"/>
                <w:sz w:val="20"/>
              </w:rPr>
              <w:t>Projektový manažer (1 pracovník)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360AEB" w:rsidRDefault="0099492D" w:rsidP="004F33AA">
            <w:pPr>
              <w:spacing w:after="0" w:line="360" w:lineRule="auto"/>
              <w:jc w:val="center"/>
              <w:rPr>
                <w:rFonts w:ascii="Times New Roman" w:hAnsi="Times New Roman"/>
                <w:sz w:val="20"/>
              </w:rPr>
            </w:pPr>
            <w:r w:rsidRPr="00360AEB">
              <w:rPr>
                <w:rFonts w:ascii="Times New Roman" w:hAnsi="Times New Roman"/>
                <w:sz w:val="20"/>
              </w:rPr>
              <w:t>0,5 (24 měsíců)</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360AEB" w:rsidRDefault="0099492D" w:rsidP="004F33AA">
            <w:pPr>
              <w:spacing w:after="0" w:line="360" w:lineRule="auto"/>
              <w:jc w:val="center"/>
              <w:rPr>
                <w:rFonts w:ascii="Times New Roman" w:hAnsi="Times New Roman"/>
                <w:sz w:val="20"/>
              </w:rPr>
            </w:pPr>
            <w:r>
              <w:rPr>
                <w:rFonts w:ascii="Times New Roman" w:hAnsi="Times New Roman"/>
                <w:sz w:val="20"/>
              </w:rPr>
              <w:t xml:space="preserve">28 870 </w:t>
            </w:r>
            <w:r w:rsidRPr="00360AEB">
              <w:rPr>
                <w:rFonts w:ascii="Times New Roman" w:hAnsi="Times New Roman"/>
                <w:sz w:val="20"/>
              </w:rPr>
              <w:t>Kč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360AEB" w:rsidRDefault="0099492D" w:rsidP="004F33AA">
            <w:pPr>
              <w:spacing w:after="0" w:line="360" w:lineRule="auto"/>
              <w:jc w:val="center"/>
              <w:rPr>
                <w:rFonts w:ascii="Times New Roman" w:hAnsi="Times New Roman"/>
                <w:sz w:val="20"/>
              </w:rPr>
            </w:pPr>
            <w:r>
              <w:rPr>
                <w:rFonts w:ascii="Times New Roman" w:hAnsi="Times New Roman"/>
                <w:sz w:val="20"/>
              </w:rPr>
              <w:t xml:space="preserve">692 880 </w:t>
            </w:r>
            <w:r w:rsidRPr="00360AEB">
              <w:rPr>
                <w:rFonts w:ascii="Times New Roman" w:hAnsi="Times New Roman"/>
                <w:sz w:val="20"/>
              </w:rPr>
              <w:t>Kč</w:t>
            </w:r>
          </w:p>
        </w:tc>
      </w:tr>
      <w:tr w:rsidR="0099492D" w:rsidTr="004F33AA">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360AEB" w:rsidRDefault="0099492D" w:rsidP="004F33AA">
            <w:pPr>
              <w:spacing w:after="0" w:line="360" w:lineRule="auto"/>
              <w:jc w:val="center"/>
              <w:rPr>
                <w:rFonts w:ascii="Times New Roman" w:hAnsi="Times New Roman"/>
                <w:sz w:val="20"/>
              </w:rPr>
            </w:pPr>
            <w:r w:rsidRPr="00360AEB">
              <w:rPr>
                <w:rFonts w:ascii="Times New Roman" w:hAnsi="Times New Roman"/>
                <w:sz w:val="20"/>
              </w:rPr>
              <w:t>Aktivizační pracovník (1 pracovník)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360AEB" w:rsidRDefault="0099492D" w:rsidP="004F33AA">
            <w:pPr>
              <w:spacing w:after="0" w:line="360" w:lineRule="auto"/>
              <w:jc w:val="center"/>
              <w:rPr>
                <w:rFonts w:ascii="Times New Roman" w:hAnsi="Times New Roman"/>
                <w:sz w:val="20"/>
              </w:rPr>
            </w:pPr>
            <w:r w:rsidRPr="00360AEB">
              <w:rPr>
                <w:rFonts w:ascii="Times New Roman" w:hAnsi="Times New Roman"/>
                <w:sz w:val="20"/>
              </w:rPr>
              <w:t>0,8 (19 měsíců)</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360AEB" w:rsidRDefault="0099492D" w:rsidP="004F33AA">
            <w:pPr>
              <w:spacing w:after="0" w:line="360" w:lineRule="auto"/>
              <w:jc w:val="center"/>
              <w:rPr>
                <w:rFonts w:ascii="Times New Roman" w:hAnsi="Times New Roman"/>
                <w:sz w:val="20"/>
              </w:rPr>
            </w:pPr>
            <w:r>
              <w:rPr>
                <w:rFonts w:ascii="Times New Roman" w:hAnsi="Times New Roman"/>
                <w:sz w:val="20"/>
              </w:rPr>
              <w:t>46 562</w:t>
            </w:r>
            <w:r w:rsidRPr="00360AEB">
              <w:rPr>
                <w:rFonts w:ascii="Times New Roman" w:hAnsi="Times New Roman"/>
                <w:sz w:val="20"/>
              </w:rPr>
              <w:t xml:space="preserve"> Kč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360AEB" w:rsidRDefault="0099492D" w:rsidP="004F33AA">
            <w:pPr>
              <w:spacing w:after="0" w:line="360" w:lineRule="auto"/>
              <w:jc w:val="center"/>
              <w:rPr>
                <w:rFonts w:ascii="Times New Roman" w:hAnsi="Times New Roman"/>
                <w:sz w:val="20"/>
              </w:rPr>
            </w:pPr>
            <w:r>
              <w:rPr>
                <w:rFonts w:ascii="Times New Roman" w:hAnsi="Times New Roman"/>
                <w:sz w:val="20"/>
              </w:rPr>
              <w:t xml:space="preserve">884 685 </w:t>
            </w:r>
            <w:r w:rsidRPr="00360AEB">
              <w:rPr>
                <w:rFonts w:ascii="Times New Roman" w:hAnsi="Times New Roman"/>
                <w:sz w:val="20"/>
              </w:rPr>
              <w:t>Kč</w:t>
            </w:r>
          </w:p>
        </w:tc>
      </w:tr>
      <w:tr w:rsidR="0099492D" w:rsidTr="004F33AA">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C512CC" w:rsidRDefault="0099492D" w:rsidP="004F33AA">
            <w:pPr>
              <w:spacing w:after="0" w:line="360" w:lineRule="auto"/>
              <w:jc w:val="center"/>
              <w:rPr>
                <w:rFonts w:ascii="Times New Roman" w:hAnsi="Times New Roman"/>
                <w:sz w:val="20"/>
              </w:rPr>
            </w:pPr>
            <w:r w:rsidRPr="00C512CC">
              <w:rPr>
                <w:rFonts w:ascii="Times New Roman" w:hAnsi="Times New Roman"/>
                <w:sz w:val="20"/>
              </w:rPr>
              <w:t>Kouč (1 pracovník)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C512CC" w:rsidRDefault="0099492D" w:rsidP="004F33AA">
            <w:pPr>
              <w:spacing w:after="0" w:line="360" w:lineRule="auto"/>
              <w:jc w:val="center"/>
              <w:rPr>
                <w:rFonts w:ascii="Times New Roman" w:hAnsi="Times New Roman"/>
                <w:sz w:val="20"/>
              </w:rPr>
            </w:pPr>
            <w:r w:rsidRPr="00C512CC">
              <w:rPr>
                <w:rFonts w:ascii="Times New Roman" w:hAnsi="Times New Roman"/>
                <w:sz w:val="20"/>
              </w:rPr>
              <w:t>0,5 (19 měsíců)</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C512CC" w:rsidRDefault="0099492D" w:rsidP="004F33AA">
            <w:pPr>
              <w:spacing w:after="0" w:line="360" w:lineRule="auto"/>
              <w:jc w:val="center"/>
              <w:rPr>
                <w:rFonts w:ascii="Times New Roman" w:hAnsi="Times New Roman"/>
                <w:sz w:val="20"/>
              </w:rPr>
            </w:pPr>
            <w:r w:rsidRPr="00C512CC">
              <w:rPr>
                <w:rFonts w:ascii="Times New Roman" w:hAnsi="Times New Roman"/>
                <w:sz w:val="20"/>
              </w:rPr>
              <w:t>46 267 Kč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C512CC" w:rsidRDefault="0099492D" w:rsidP="004F33AA">
            <w:pPr>
              <w:spacing w:after="0" w:line="360" w:lineRule="auto"/>
              <w:jc w:val="center"/>
              <w:rPr>
                <w:rFonts w:ascii="Times New Roman" w:hAnsi="Times New Roman"/>
                <w:sz w:val="20"/>
              </w:rPr>
            </w:pPr>
            <w:r w:rsidRPr="00C512CC">
              <w:rPr>
                <w:rFonts w:ascii="Times New Roman" w:hAnsi="Times New Roman"/>
                <w:sz w:val="20"/>
              </w:rPr>
              <w:t>879 964 Kč</w:t>
            </w:r>
          </w:p>
        </w:tc>
      </w:tr>
      <w:tr w:rsidR="0099492D" w:rsidTr="004F33AA">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1382D" w:rsidRDefault="0099492D" w:rsidP="004F33AA">
            <w:pPr>
              <w:spacing w:after="0" w:line="360" w:lineRule="auto"/>
              <w:jc w:val="center"/>
              <w:rPr>
                <w:rFonts w:ascii="Times New Roman" w:hAnsi="Times New Roman"/>
                <w:sz w:val="20"/>
              </w:rPr>
            </w:pPr>
            <w:r w:rsidRPr="0071382D">
              <w:rPr>
                <w:rFonts w:ascii="Times New Roman" w:hAnsi="Times New Roman"/>
                <w:sz w:val="20"/>
              </w:rPr>
              <w:t>Psycholog (1 pracovník)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1382D" w:rsidRDefault="0099492D" w:rsidP="004F33AA">
            <w:pPr>
              <w:spacing w:after="0" w:line="360" w:lineRule="auto"/>
              <w:jc w:val="center"/>
              <w:rPr>
                <w:rFonts w:ascii="Times New Roman" w:hAnsi="Times New Roman"/>
                <w:sz w:val="20"/>
              </w:rPr>
            </w:pPr>
            <w:r w:rsidRPr="0071382D">
              <w:rPr>
                <w:rFonts w:ascii="Times New Roman" w:hAnsi="Times New Roman"/>
                <w:sz w:val="20"/>
              </w:rPr>
              <w:t>0,25 (9 měsíců)</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1382D" w:rsidRDefault="0099492D" w:rsidP="004F33AA">
            <w:pPr>
              <w:spacing w:after="0" w:line="360" w:lineRule="auto"/>
              <w:jc w:val="center"/>
              <w:rPr>
                <w:rFonts w:ascii="Times New Roman" w:hAnsi="Times New Roman"/>
                <w:sz w:val="20"/>
              </w:rPr>
            </w:pPr>
            <w:r w:rsidRPr="0071382D">
              <w:rPr>
                <w:rFonts w:ascii="Times New Roman" w:hAnsi="Times New Roman"/>
                <w:sz w:val="20"/>
              </w:rPr>
              <w:t>16 150 Kč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1382D" w:rsidRDefault="0099492D" w:rsidP="004F33AA">
            <w:pPr>
              <w:spacing w:after="0" w:line="360" w:lineRule="auto"/>
              <w:jc w:val="center"/>
              <w:rPr>
                <w:rFonts w:ascii="Times New Roman" w:hAnsi="Times New Roman"/>
                <w:sz w:val="20"/>
              </w:rPr>
            </w:pPr>
            <w:r w:rsidRPr="0071382D">
              <w:rPr>
                <w:rFonts w:ascii="Times New Roman" w:hAnsi="Times New Roman"/>
                <w:sz w:val="20"/>
              </w:rPr>
              <w:t>145 348 Kč</w:t>
            </w:r>
          </w:p>
        </w:tc>
      </w:tr>
      <w:tr w:rsidR="0099492D" w:rsidTr="004F33AA">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1382D" w:rsidRDefault="0099492D" w:rsidP="004F33AA">
            <w:pPr>
              <w:spacing w:after="0" w:line="360" w:lineRule="auto"/>
              <w:jc w:val="center"/>
              <w:rPr>
                <w:rFonts w:ascii="Times New Roman" w:hAnsi="Times New Roman"/>
                <w:sz w:val="20"/>
              </w:rPr>
            </w:pPr>
            <w:r w:rsidRPr="0071382D">
              <w:rPr>
                <w:rFonts w:ascii="Times New Roman" w:hAnsi="Times New Roman"/>
                <w:sz w:val="20"/>
              </w:rPr>
              <w:t>Peer konzultanti (2 pracovníci)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1382D" w:rsidRDefault="0099492D" w:rsidP="004F33AA">
            <w:pPr>
              <w:spacing w:after="0" w:line="360" w:lineRule="auto"/>
              <w:jc w:val="center"/>
              <w:rPr>
                <w:rFonts w:ascii="Times New Roman" w:hAnsi="Times New Roman"/>
                <w:sz w:val="20"/>
              </w:rPr>
            </w:pPr>
            <w:r w:rsidRPr="0071382D">
              <w:rPr>
                <w:rFonts w:ascii="Times New Roman" w:hAnsi="Times New Roman"/>
                <w:sz w:val="20"/>
              </w:rPr>
              <w:t>0,25 (14 měsíců)</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1382D" w:rsidRDefault="0099492D" w:rsidP="004F33AA">
            <w:pPr>
              <w:spacing w:after="0" w:line="360" w:lineRule="auto"/>
              <w:jc w:val="center"/>
              <w:rPr>
                <w:rFonts w:ascii="Times New Roman" w:hAnsi="Times New Roman"/>
                <w:sz w:val="20"/>
              </w:rPr>
            </w:pPr>
            <w:r w:rsidRPr="0071382D">
              <w:rPr>
                <w:rFonts w:ascii="Times New Roman" w:hAnsi="Times New Roman"/>
                <w:sz w:val="20"/>
              </w:rPr>
              <w:t>20 515 Kč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1382D" w:rsidRDefault="0099492D" w:rsidP="004F33AA">
            <w:pPr>
              <w:spacing w:after="0" w:line="360" w:lineRule="auto"/>
              <w:jc w:val="center"/>
              <w:rPr>
                <w:rFonts w:ascii="Times New Roman" w:hAnsi="Times New Roman"/>
                <w:sz w:val="20"/>
              </w:rPr>
            </w:pPr>
            <w:r w:rsidRPr="0071382D">
              <w:rPr>
                <w:rFonts w:ascii="Times New Roman" w:hAnsi="Times New Roman"/>
                <w:sz w:val="20"/>
              </w:rPr>
              <w:t>287 214 Kč</w:t>
            </w:r>
          </w:p>
        </w:tc>
      </w:tr>
      <w:tr w:rsidR="0099492D" w:rsidTr="004F33AA">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1382D" w:rsidRDefault="0099492D" w:rsidP="004F33AA">
            <w:pPr>
              <w:spacing w:after="0" w:line="360" w:lineRule="auto"/>
              <w:jc w:val="center"/>
              <w:rPr>
                <w:rFonts w:ascii="Times New Roman" w:hAnsi="Times New Roman"/>
                <w:sz w:val="20"/>
              </w:rPr>
            </w:pPr>
            <w:r w:rsidRPr="0071382D">
              <w:rPr>
                <w:rFonts w:ascii="Times New Roman" w:hAnsi="Times New Roman"/>
                <w:sz w:val="20"/>
              </w:rPr>
              <w:t>Chůva dětí (1 pracovnice)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1382D" w:rsidRDefault="0099492D" w:rsidP="004F33AA">
            <w:pPr>
              <w:spacing w:after="0" w:line="360" w:lineRule="auto"/>
              <w:jc w:val="center"/>
              <w:rPr>
                <w:rFonts w:ascii="Times New Roman" w:hAnsi="Times New Roman"/>
                <w:sz w:val="20"/>
              </w:rPr>
            </w:pPr>
            <w:r w:rsidRPr="0071382D">
              <w:rPr>
                <w:rFonts w:ascii="Times New Roman" w:hAnsi="Times New Roman"/>
                <w:sz w:val="20"/>
              </w:rPr>
              <w:t>DPP</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1382D" w:rsidRDefault="0099492D" w:rsidP="004F33AA">
            <w:pPr>
              <w:spacing w:after="0" w:line="360" w:lineRule="auto"/>
              <w:jc w:val="center"/>
              <w:rPr>
                <w:rFonts w:ascii="Times New Roman" w:hAnsi="Times New Roman"/>
                <w:sz w:val="20"/>
              </w:rPr>
            </w:pPr>
            <w:r>
              <w:rPr>
                <w:rFonts w:ascii="Times New Roman" w:hAnsi="Times New Roman"/>
                <w:sz w:val="20"/>
              </w:rPr>
              <w:t>120 Kč/hod. (celkem 190 hod./12 měsíců</w:t>
            </w:r>
            <w:r w:rsidRPr="0071382D">
              <w:rPr>
                <w:rFonts w:ascii="Times New Roman" w:hAnsi="Times New Roman"/>
                <w:sz w:val="20"/>
              </w:rPr>
              <w:t>) + hodnocení, uznání praxe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1382D" w:rsidRDefault="0099492D" w:rsidP="004F33AA">
            <w:pPr>
              <w:spacing w:after="0" w:line="360" w:lineRule="auto"/>
              <w:jc w:val="center"/>
              <w:rPr>
                <w:rFonts w:ascii="Times New Roman" w:hAnsi="Times New Roman"/>
                <w:sz w:val="20"/>
              </w:rPr>
            </w:pPr>
            <w:r>
              <w:rPr>
                <w:rFonts w:ascii="Times New Roman" w:hAnsi="Times New Roman"/>
                <w:sz w:val="20"/>
              </w:rPr>
              <w:t xml:space="preserve">22 800 </w:t>
            </w:r>
            <w:r w:rsidRPr="0071382D">
              <w:rPr>
                <w:rFonts w:ascii="Times New Roman" w:hAnsi="Times New Roman"/>
                <w:sz w:val="20"/>
              </w:rPr>
              <w:t>Kč</w:t>
            </w:r>
          </w:p>
        </w:tc>
      </w:tr>
      <w:tr w:rsidR="0099492D" w:rsidTr="004F33AA">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B0616" w:rsidRDefault="0099492D" w:rsidP="004F33AA">
            <w:pPr>
              <w:spacing w:after="0" w:line="360" w:lineRule="auto"/>
              <w:jc w:val="center"/>
              <w:rPr>
                <w:rFonts w:ascii="Times New Roman" w:hAnsi="Times New Roman"/>
                <w:sz w:val="20"/>
              </w:rPr>
            </w:pPr>
            <w:r w:rsidRPr="007B0616">
              <w:rPr>
                <w:rFonts w:ascii="Times New Roman" w:hAnsi="Times New Roman"/>
                <w:sz w:val="20"/>
              </w:rPr>
              <w:t>Supervizor (1 pracovník)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B0616" w:rsidRDefault="0099492D" w:rsidP="004F33AA">
            <w:pPr>
              <w:spacing w:after="0" w:line="360" w:lineRule="auto"/>
              <w:jc w:val="center"/>
              <w:rPr>
                <w:rFonts w:ascii="Times New Roman" w:hAnsi="Times New Roman"/>
                <w:sz w:val="20"/>
              </w:rPr>
            </w:pPr>
            <w:r w:rsidRPr="007B0616">
              <w:rPr>
                <w:rFonts w:ascii="Times New Roman" w:hAnsi="Times New Roman"/>
                <w:sz w:val="20"/>
              </w:rPr>
              <w:t>DPP</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B0616" w:rsidRDefault="0099492D" w:rsidP="004F33AA">
            <w:pPr>
              <w:spacing w:after="0" w:line="360" w:lineRule="auto"/>
              <w:jc w:val="center"/>
              <w:rPr>
                <w:rFonts w:ascii="Times New Roman" w:hAnsi="Times New Roman"/>
                <w:sz w:val="20"/>
              </w:rPr>
            </w:pPr>
            <w:r w:rsidRPr="007B0616">
              <w:rPr>
                <w:rFonts w:ascii="Times New Roman" w:hAnsi="Times New Roman"/>
                <w:sz w:val="20"/>
              </w:rPr>
              <w:t xml:space="preserve">1 000 Kč/hod. (celkem 10 hod.)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B0616" w:rsidRDefault="0099492D" w:rsidP="004F33AA">
            <w:pPr>
              <w:spacing w:after="0" w:line="360" w:lineRule="auto"/>
              <w:jc w:val="center"/>
              <w:rPr>
                <w:rFonts w:ascii="Times New Roman" w:hAnsi="Times New Roman"/>
                <w:sz w:val="20"/>
              </w:rPr>
            </w:pPr>
            <w:r w:rsidRPr="007B0616">
              <w:rPr>
                <w:rFonts w:ascii="Times New Roman" w:hAnsi="Times New Roman"/>
                <w:sz w:val="20"/>
              </w:rPr>
              <w:t>10 000 Kč</w:t>
            </w:r>
          </w:p>
        </w:tc>
      </w:tr>
      <w:tr w:rsidR="0099492D" w:rsidTr="004F33AA">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Osobní trenérka (1 pracovnice)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DPP</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B0616" w:rsidRDefault="0099492D" w:rsidP="004F33AA">
            <w:pPr>
              <w:spacing w:after="0" w:line="360" w:lineRule="auto"/>
              <w:jc w:val="center"/>
              <w:rPr>
                <w:rFonts w:ascii="Times New Roman" w:hAnsi="Times New Roman"/>
                <w:sz w:val="20"/>
              </w:rPr>
            </w:pPr>
            <w:r w:rsidRPr="007B0616">
              <w:rPr>
                <w:rFonts w:ascii="Times New Roman" w:hAnsi="Times New Roman"/>
                <w:sz w:val="20"/>
              </w:rPr>
              <w:t>400 Kč/hod. (celkem 6 hod. za celou dobu projektu)</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B0616" w:rsidRDefault="0099492D" w:rsidP="004F33AA">
            <w:pPr>
              <w:spacing w:after="0" w:line="360" w:lineRule="auto"/>
              <w:jc w:val="center"/>
              <w:rPr>
                <w:rFonts w:ascii="Times New Roman" w:hAnsi="Times New Roman"/>
                <w:sz w:val="20"/>
              </w:rPr>
            </w:pPr>
            <w:r w:rsidRPr="007B0616">
              <w:rPr>
                <w:rFonts w:ascii="Times New Roman" w:hAnsi="Times New Roman"/>
                <w:sz w:val="20"/>
              </w:rPr>
              <w:t>2 400 Kč</w:t>
            </w:r>
          </w:p>
        </w:tc>
      </w:tr>
      <w:tr w:rsidR="0099492D" w:rsidRPr="00B54591" w:rsidTr="004F33AA">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lastRenderedPageBreak/>
              <w:t>Lektorka jógy (1 pracovnice)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DPP</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B0616" w:rsidRDefault="0099492D" w:rsidP="004F33AA">
            <w:pPr>
              <w:spacing w:after="0" w:line="360" w:lineRule="auto"/>
              <w:jc w:val="center"/>
              <w:rPr>
                <w:rFonts w:ascii="Times New Roman" w:hAnsi="Times New Roman"/>
                <w:sz w:val="20"/>
              </w:rPr>
            </w:pPr>
            <w:r w:rsidRPr="007B0616">
              <w:rPr>
                <w:rFonts w:ascii="Times New Roman" w:hAnsi="Times New Roman"/>
                <w:sz w:val="20"/>
              </w:rPr>
              <w:t xml:space="preserve">300 Kč/hod. (celkem 8 hod. za celou dobu projektu)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B0616" w:rsidRDefault="0099492D" w:rsidP="004F33AA">
            <w:pPr>
              <w:spacing w:after="0" w:line="360" w:lineRule="auto"/>
              <w:jc w:val="center"/>
              <w:rPr>
                <w:rFonts w:ascii="Times New Roman" w:hAnsi="Times New Roman"/>
                <w:sz w:val="20"/>
              </w:rPr>
            </w:pPr>
            <w:r w:rsidRPr="007B0616">
              <w:rPr>
                <w:rFonts w:ascii="Times New Roman" w:hAnsi="Times New Roman"/>
                <w:sz w:val="20"/>
              </w:rPr>
              <w:t>2 400 Kč</w:t>
            </w:r>
          </w:p>
        </w:tc>
      </w:tr>
      <w:tr w:rsidR="0099492D" w:rsidRPr="00B54591" w:rsidTr="004F33AA">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Lektorka tance (1 pracovnice)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DPP</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B0616" w:rsidRDefault="0099492D" w:rsidP="004F33AA">
            <w:pPr>
              <w:spacing w:after="0" w:line="360" w:lineRule="auto"/>
              <w:jc w:val="center"/>
              <w:rPr>
                <w:rFonts w:ascii="Times New Roman" w:hAnsi="Times New Roman"/>
                <w:sz w:val="20"/>
              </w:rPr>
            </w:pPr>
            <w:r w:rsidRPr="007B0616">
              <w:rPr>
                <w:rFonts w:ascii="Times New Roman" w:hAnsi="Times New Roman"/>
                <w:sz w:val="20"/>
              </w:rPr>
              <w:t>300 Kč/hod. (celkem 6 hod. za celou dobu projektu)</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B0616" w:rsidRDefault="0099492D" w:rsidP="004F33AA">
            <w:pPr>
              <w:spacing w:after="0" w:line="360" w:lineRule="auto"/>
              <w:jc w:val="center"/>
              <w:rPr>
                <w:rFonts w:ascii="Times New Roman" w:hAnsi="Times New Roman"/>
                <w:sz w:val="20"/>
              </w:rPr>
            </w:pPr>
            <w:r w:rsidRPr="007B0616">
              <w:rPr>
                <w:rFonts w:ascii="Times New Roman" w:hAnsi="Times New Roman"/>
                <w:sz w:val="20"/>
              </w:rPr>
              <w:t>1 800 Kč</w:t>
            </w:r>
          </w:p>
        </w:tc>
      </w:tr>
      <w:tr w:rsidR="0099492D" w:rsidTr="004F33AA">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Externí lektoři workshopů (3 pracovníci)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DPP</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 xml:space="preserve">500 Kč/hod. (celkem 12 hod./3 os. </w:t>
            </w:r>
            <w:proofErr w:type="gramStart"/>
            <w:r w:rsidRPr="00063C56">
              <w:rPr>
                <w:rFonts w:ascii="Times New Roman" w:hAnsi="Times New Roman"/>
                <w:sz w:val="20"/>
              </w:rPr>
              <w:t>za</w:t>
            </w:r>
            <w:proofErr w:type="gramEnd"/>
            <w:r w:rsidRPr="00063C56">
              <w:rPr>
                <w:rFonts w:ascii="Times New Roman" w:hAnsi="Times New Roman"/>
                <w:sz w:val="20"/>
              </w:rPr>
              <w:t xml:space="preserve"> celou dobu projektu)</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6 000 Kč</w:t>
            </w:r>
          </w:p>
        </w:tc>
      </w:tr>
      <w:tr w:rsidR="0099492D" w:rsidTr="004F33AA">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Účastnice jako lektorky workshopů (předpoklad 5 účastnic)</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Jednorázový příspěvek</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 xml:space="preserve">400 Kč/min. 45 minut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2 000 Kč</w:t>
            </w:r>
          </w:p>
        </w:tc>
      </w:tr>
      <w:tr w:rsidR="0099492D" w:rsidTr="004F33AA">
        <w:tc>
          <w:tcPr>
            <w:tcW w:w="7230" w:type="dxa"/>
            <w:gridSpan w:val="3"/>
            <w:tcBorders>
              <w:top w:val="single" w:sz="4" w:space="0" w:color="000000"/>
              <w:left w:val="single" w:sz="4" w:space="0" w:color="000000"/>
              <w:bottom w:val="single" w:sz="4" w:space="0" w:color="000000"/>
              <w:right w:val="single" w:sz="4" w:space="0" w:color="000000"/>
            </w:tcBorders>
            <w:shd w:val="clear" w:color="auto" w:fill="967A9E"/>
            <w:tcMar>
              <w:top w:w="0" w:type="dxa"/>
              <w:left w:w="108" w:type="dxa"/>
              <w:bottom w:w="0" w:type="dxa"/>
              <w:right w:w="108" w:type="dxa"/>
            </w:tcMar>
            <w:vAlign w:val="center"/>
          </w:tcPr>
          <w:p w:rsidR="0099492D" w:rsidRDefault="0099492D" w:rsidP="004F33AA">
            <w:pPr>
              <w:spacing w:after="0" w:line="360" w:lineRule="auto"/>
              <w:jc w:val="right"/>
              <w:rPr>
                <w:rFonts w:ascii="Times New Roman" w:hAnsi="Times New Roman"/>
                <w:b/>
                <w:sz w:val="24"/>
              </w:rPr>
            </w:pPr>
            <w:r>
              <w:rPr>
                <w:rFonts w:ascii="Times New Roman" w:hAnsi="Times New Roman"/>
                <w:b/>
                <w:sz w:val="24"/>
              </w:rPr>
              <w:t>Celkem za personální kapacity:</w:t>
            </w:r>
          </w:p>
        </w:tc>
        <w:tc>
          <w:tcPr>
            <w:tcW w:w="2694" w:type="dxa"/>
            <w:tcBorders>
              <w:top w:val="single" w:sz="4" w:space="0" w:color="000000"/>
              <w:left w:val="single" w:sz="4" w:space="0" w:color="000000"/>
              <w:bottom w:val="single" w:sz="4" w:space="0" w:color="000000"/>
              <w:right w:val="single" w:sz="4" w:space="0" w:color="000000"/>
            </w:tcBorders>
            <w:shd w:val="clear" w:color="auto" w:fill="967A9E"/>
            <w:tcMar>
              <w:top w:w="0" w:type="dxa"/>
              <w:left w:w="108" w:type="dxa"/>
              <w:bottom w:w="0" w:type="dxa"/>
              <w:right w:w="108" w:type="dxa"/>
            </w:tcMar>
            <w:vAlign w:val="center"/>
          </w:tcPr>
          <w:p w:rsidR="0099492D" w:rsidRDefault="0099492D" w:rsidP="004F33AA">
            <w:pPr>
              <w:spacing w:after="0" w:line="360" w:lineRule="auto"/>
              <w:jc w:val="center"/>
              <w:rPr>
                <w:rFonts w:ascii="Times New Roman" w:hAnsi="Times New Roman"/>
                <w:b/>
                <w:sz w:val="24"/>
              </w:rPr>
            </w:pPr>
            <w:r>
              <w:rPr>
                <w:rFonts w:ascii="Times New Roman" w:hAnsi="Times New Roman"/>
                <w:b/>
                <w:sz w:val="24"/>
              </w:rPr>
              <w:t>2 992 691 Kč</w:t>
            </w:r>
          </w:p>
        </w:tc>
      </w:tr>
      <w:tr w:rsidR="0099492D" w:rsidTr="004F33AA">
        <w:tc>
          <w:tcPr>
            <w:tcW w:w="255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rsidR="0099492D" w:rsidRPr="00C512CC" w:rsidRDefault="0099492D" w:rsidP="004F33AA">
            <w:pPr>
              <w:spacing w:after="0" w:line="360" w:lineRule="auto"/>
              <w:jc w:val="center"/>
              <w:rPr>
                <w:rFonts w:ascii="Times New Roman" w:hAnsi="Times New Roman"/>
                <w:b/>
              </w:rPr>
            </w:pPr>
            <w:r w:rsidRPr="00C512CC">
              <w:rPr>
                <w:rFonts w:ascii="Times New Roman" w:hAnsi="Times New Roman"/>
                <w:b/>
              </w:rPr>
              <w:t>Materiální a provozní náklady</w:t>
            </w:r>
          </w:p>
        </w:tc>
        <w:tc>
          <w:tcPr>
            <w:tcW w:w="226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rsidR="0099492D" w:rsidRPr="00C512CC" w:rsidRDefault="0099492D" w:rsidP="004F33AA">
            <w:pPr>
              <w:spacing w:after="0" w:line="360" w:lineRule="auto"/>
              <w:jc w:val="center"/>
              <w:rPr>
                <w:rFonts w:ascii="Times New Roman" w:hAnsi="Times New Roman"/>
                <w:b/>
              </w:rPr>
            </w:pPr>
            <w:r>
              <w:rPr>
                <w:rFonts w:ascii="Times New Roman" w:hAnsi="Times New Roman"/>
                <w:b/>
              </w:rPr>
              <w:t>Doba trvání/počet</w:t>
            </w:r>
          </w:p>
        </w:tc>
        <w:tc>
          <w:tcPr>
            <w:tcW w:w="2409"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rsidR="0099492D" w:rsidRPr="00C512CC" w:rsidRDefault="0099492D" w:rsidP="004F33AA">
            <w:pPr>
              <w:spacing w:after="0" w:line="360" w:lineRule="auto"/>
              <w:jc w:val="center"/>
              <w:rPr>
                <w:rFonts w:ascii="Times New Roman" w:hAnsi="Times New Roman"/>
                <w:b/>
              </w:rPr>
            </w:pPr>
            <w:r w:rsidRPr="00C512CC">
              <w:rPr>
                <w:rFonts w:ascii="Times New Roman" w:hAnsi="Times New Roman"/>
                <w:b/>
              </w:rPr>
              <w:t xml:space="preserve">Částka za měsíc </w:t>
            </w:r>
          </w:p>
        </w:tc>
        <w:tc>
          <w:tcPr>
            <w:tcW w:w="269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rsidR="0099492D" w:rsidRPr="00C512CC" w:rsidRDefault="0099492D" w:rsidP="004F33AA">
            <w:pPr>
              <w:spacing w:after="0" w:line="360" w:lineRule="auto"/>
              <w:jc w:val="center"/>
              <w:rPr>
                <w:rFonts w:ascii="Times New Roman" w:hAnsi="Times New Roman"/>
                <w:b/>
              </w:rPr>
            </w:pPr>
            <w:r w:rsidRPr="00C512CC">
              <w:rPr>
                <w:rFonts w:ascii="Times New Roman" w:hAnsi="Times New Roman"/>
                <w:b/>
              </w:rPr>
              <w:t xml:space="preserve">Celkem za </w:t>
            </w:r>
            <w:r>
              <w:rPr>
                <w:rFonts w:ascii="Times New Roman" w:hAnsi="Times New Roman"/>
                <w:b/>
              </w:rPr>
              <w:t>dobu trvání aktivity/činnosti</w:t>
            </w:r>
          </w:p>
        </w:tc>
      </w:tr>
      <w:tr w:rsidR="0099492D" w:rsidTr="004F33AA">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Spotřeba energií</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Pr>
                <w:rFonts w:ascii="Times New Roman" w:hAnsi="Times New Roman"/>
                <w:sz w:val="20"/>
              </w:rPr>
              <w:t>24 měsíců</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Průměrně 500 Kč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Pr>
                <w:rFonts w:ascii="Times New Roman" w:hAnsi="Times New Roman"/>
                <w:sz w:val="20"/>
              </w:rPr>
              <w:t>12</w:t>
            </w:r>
            <w:r w:rsidRPr="00063C56">
              <w:rPr>
                <w:rFonts w:ascii="Times New Roman" w:hAnsi="Times New Roman"/>
                <w:sz w:val="20"/>
              </w:rPr>
              <w:t> 000 Kč</w:t>
            </w:r>
          </w:p>
        </w:tc>
      </w:tr>
      <w:tr w:rsidR="0099492D" w:rsidTr="004F33AA">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Kancelářské spotřební zboží a materiál (papíry, psací potřeby, atd.)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Pr>
                <w:rFonts w:ascii="Times New Roman" w:hAnsi="Times New Roman"/>
                <w:sz w:val="20"/>
              </w:rPr>
              <w:t>24 měsíců</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Pr>
                <w:rFonts w:ascii="Times New Roman" w:hAnsi="Times New Roman"/>
                <w:sz w:val="20"/>
              </w:rPr>
              <w:t>Průměrně 2</w:t>
            </w:r>
            <w:r w:rsidRPr="00063C56">
              <w:rPr>
                <w:rFonts w:ascii="Times New Roman" w:hAnsi="Times New Roman"/>
                <w:sz w:val="20"/>
              </w:rPr>
              <w:t> 000 Kč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Pr>
                <w:rFonts w:ascii="Times New Roman" w:hAnsi="Times New Roman"/>
                <w:sz w:val="20"/>
              </w:rPr>
              <w:t xml:space="preserve">48 </w:t>
            </w:r>
            <w:r w:rsidRPr="00063C56">
              <w:rPr>
                <w:rFonts w:ascii="Times New Roman" w:hAnsi="Times New Roman"/>
                <w:sz w:val="20"/>
              </w:rPr>
              <w:t>000 Kč</w:t>
            </w:r>
          </w:p>
        </w:tc>
      </w:tr>
      <w:tr w:rsidR="0099492D" w:rsidTr="004F33AA">
        <w:trPr>
          <w:trHeight w:val="142"/>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Propagace</w:t>
            </w:r>
            <w:r>
              <w:rPr>
                <w:rFonts w:ascii="Times New Roman" w:hAnsi="Times New Roman"/>
                <w:sz w:val="2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Pr>
                <w:rFonts w:ascii="Times New Roman" w:hAnsi="Times New Roman"/>
                <w:sz w:val="20"/>
              </w:rPr>
              <w:t>3 měsíce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3 000 Kč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Pr>
                <w:rFonts w:ascii="Times New Roman" w:hAnsi="Times New Roman"/>
                <w:sz w:val="20"/>
              </w:rPr>
              <w:t>9</w:t>
            </w:r>
            <w:r w:rsidRPr="00063C56">
              <w:rPr>
                <w:rFonts w:ascii="Times New Roman" w:hAnsi="Times New Roman"/>
                <w:sz w:val="20"/>
              </w:rPr>
              <w:t> 000 Kč</w:t>
            </w:r>
          </w:p>
        </w:tc>
      </w:tr>
      <w:tr w:rsidR="0099492D" w:rsidTr="004F33AA">
        <w:trPr>
          <w:trHeight w:val="142"/>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highlight w:val="cyan"/>
              </w:rPr>
            </w:pPr>
            <w:r w:rsidRPr="007B0616">
              <w:rPr>
                <w:rFonts w:ascii="Times New Roman" w:hAnsi="Times New Roman"/>
                <w:sz w:val="20"/>
              </w:rPr>
              <w:t xml:space="preserve">Telefonický paušál pro pracovníky + datový tarif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21619" w:rsidRDefault="0099492D" w:rsidP="004F33AA">
            <w:pPr>
              <w:spacing w:after="0" w:line="360" w:lineRule="auto"/>
              <w:jc w:val="center"/>
              <w:rPr>
                <w:rFonts w:ascii="Times New Roman" w:hAnsi="Times New Roman"/>
                <w:sz w:val="20"/>
              </w:rPr>
            </w:pPr>
            <w:r w:rsidRPr="00721619">
              <w:rPr>
                <w:rFonts w:ascii="Times New Roman" w:hAnsi="Times New Roman"/>
                <w:sz w:val="20"/>
              </w:rPr>
              <w:t>19 měsíců = 2 pracovníci</w:t>
            </w:r>
          </w:p>
          <w:p w:rsidR="0099492D" w:rsidRPr="00721619" w:rsidRDefault="0099492D" w:rsidP="004F33AA">
            <w:pPr>
              <w:spacing w:after="0" w:line="360" w:lineRule="auto"/>
              <w:jc w:val="center"/>
              <w:rPr>
                <w:rFonts w:ascii="Times New Roman" w:hAnsi="Times New Roman"/>
                <w:sz w:val="20"/>
              </w:rPr>
            </w:pPr>
            <w:r w:rsidRPr="00721619">
              <w:rPr>
                <w:rFonts w:ascii="Times New Roman" w:hAnsi="Times New Roman"/>
                <w:sz w:val="20"/>
              </w:rPr>
              <w:t>24 měsíců = 2 pracovníci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21619" w:rsidRDefault="0099492D" w:rsidP="004F33AA">
            <w:pPr>
              <w:spacing w:after="0" w:line="360" w:lineRule="auto"/>
              <w:jc w:val="center"/>
              <w:rPr>
                <w:rFonts w:ascii="Times New Roman" w:hAnsi="Times New Roman"/>
                <w:sz w:val="20"/>
              </w:rPr>
            </w:pPr>
            <w:r w:rsidRPr="00721619">
              <w:rPr>
                <w:rFonts w:ascii="Times New Roman" w:hAnsi="Times New Roman"/>
                <w:sz w:val="20"/>
              </w:rPr>
              <w:t xml:space="preserve">600 Kč/1.os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721619" w:rsidRDefault="0099492D" w:rsidP="004F33AA">
            <w:pPr>
              <w:spacing w:after="0" w:line="360" w:lineRule="auto"/>
              <w:jc w:val="center"/>
              <w:rPr>
                <w:rFonts w:ascii="Times New Roman" w:hAnsi="Times New Roman"/>
                <w:sz w:val="20"/>
              </w:rPr>
            </w:pPr>
            <w:r w:rsidRPr="00721619">
              <w:rPr>
                <w:rFonts w:ascii="Times New Roman" w:hAnsi="Times New Roman"/>
                <w:sz w:val="20"/>
              </w:rPr>
              <w:t>51 600 Kč</w:t>
            </w:r>
          </w:p>
        </w:tc>
      </w:tr>
      <w:tr w:rsidR="0099492D" w:rsidTr="004F33AA">
        <w:trPr>
          <w:trHeight w:val="142"/>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Materiální vybavení pracovníků (data projektor, tiskárna, notebooky, apod.)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Pr>
                <w:rFonts w:ascii="Times New Roman" w:hAnsi="Times New Roman"/>
                <w:sz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Využito v rámci příslušné organizace.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0 Kč</w:t>
            </w:r>
          </w:p>
        </w:tc>
      </w:tr>
      <w:tr w:rsidR="0099492D" w:rsidTr="004F33AA">
        <w:trPr>
          <w:trHeight w:val="142"/>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Občerstvení během skupinových setkání</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Pr>
                <w:rFonts w:ascii="Times New Roman" w:hAnsi="Times New Roman"/>
                <w:sz w:val="20"/>
              </w:rPr>
              <w:t>16 skupinových setkání</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 xml:space="preserve">Průměrně 600 Kč/1 setkání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9 600 Kč</w:t>
            </w:r>
          </w:p>
        </w:tc>
      </w:tr>
      <w:tr w:rsidR="0099492D" w:rsidTr="004F33AA">
        <w:trPr>
          <w:trHeight w:val="142"/>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Cestovné pracovníků dle cestovního dokladu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24 000 Kč</w:t>
            </w:r>
          </w:p>
        </w:tc>
      </w:tr>
      <w:tr w:rsidR="0099492D" w:rsidTr="004F33AA">
        <w:trPr>
          <w:trHeight w:val="142"/>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Pr>
                <w:rFonts w:ascii="Times New Roman" w:hAnsi="Times New Roman"/>
                <w:sz w:val="20"/>
              </w:rPr>
              <w:t xml:space="preserve">Cestovné účastnic dle cestovního dokladu </w:t>
            </w:r>
            <w:r w:rsidRPr="00063C56">
              <w:rPr>
                <w:rFonts w:ascii="Times New Roman" w:hAnsi="Times New Roman"/>
                <w:sz w:val="20"/>
              </w:rPr>
              <w:t>(max. 20 účastnic)</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20 000 Kč</w:t>
            </w:r>
          </w:p>
        </w:tc>
      </w:tr>
      <w:tr w:rsidR="0099492D" w:rsidTr="004F33AA">
        <w:trPr>
          <w:trHeight w:val="142"/>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Finanční rezerva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2 000 Kč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492D" w:rsidRPr="00063C56" w:rsidRDefault="0099492D" w:rsidP="004F33AA">
            <w:pPr>
              <w:spacing w:after="0" w:line="360" w:lineRule="auto"/>
              <w:jc w:val="center"/>
              <w:rPr>
                <w:rFonts w:ascii="Times New Roman" w:hAnsi="Times New Roman"/>
                <w:sz w:val="20"/>
              </w:rPr>
            </w:pPr>
            <w:r w:rsidRPr="00063C56">
              <w:rPr>
                <w:rFonts w:ascii="Times New Roman" w:hAnsi="Times New Roman"/>
                <w:sz w:val="20"/>
              </w:rPr>
              <w:t>24 000 Kč</w:t>
            </w:r>
          </w:p>
        </w:tc>
      </w:tr>
      <w:tr w:rsidR="0099492D" w:rsidTr="004F33AA">
        <w:trPr>
          <w:trHeight w:val="142"/>
        </w:trPr>
        <w:tc>
          <w:tcPr>
            <w:tcW w:w="7230" w:type="dxa"/>
            <w:gridSpan w:val="3"/>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rsidR="0099492D" w:rsidRDefault="0099492D" w:rsidP="004F33AA">
            <w:pPr>
              <w:spacing w:after="0" w:line="360" w:lineRule="auto"/>
              <w:jc w:val="center"/>
              <w:rPr>
                <w:rFonts w:ascii="Times New Roman" w:hAnsi="Times New Roman"/>
                <w:b/>
                <w:sz w:val="24"/>
              </w:rPr>
            </w:pPr>
            <w:r>
              <w:rPr>
                <w:rFonts w:ascii="Times New Roman" w:hAnsi="Times New Roman"/>
                <w:b/>
                <w:sz w:val="24"/>
              </w:rPr>
              <w:t>Celkem za materiální a provozní náklady:</w:t>
            </w:r>
          </w:p>
        </w:tc>
        <w:tc>
          <w:tcPr>
            <w:tcW w:w="269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rsidR="0099492D" w:rsidRDefault="0099492D" w:rsidP="004F33AA">
            <w:pPr>
              <w:spacing w:after="0" w:line="360" w:lineRule="auto"/>
              <w:jc w:val="center"/>
              <w:rPr>
                <w:rFonts w:ascii="Times New Roman" w:hAnsi="Times New Roman"/>
                <w:b/>
                <w:sz w:val="24"/>
              </w:rPr>
            </w:pPr>
            <w:r>
              <w:rPr>
                <w:rFonts w:ascii="Times New Roman" w:hAnsi="Times New Roman"/>
                <w:b/>
                <w:sz w:val="24"/>
              </w:rPr>
              <w:t>198 200 Kč</w:t>
            </w:r>
          </w:p>
        </w:tc>
      </w:tr>
      <w:tr w:rsidR="0099492D" w:rsidTr="004F33AA">
        <w:trPr>
          <w:trHeight w:val="142"/>
        </w:trPr>
        <w:tc>
          <w:tcPr>
            <w:tcW w:w="255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rsidR="0099492D" w:rsidRPr="00721619" w:rsidRDefault="0099492D" w:rsidP="004F33AA">
            <w:pPr>
              <w:spacing w:after="0" w:line="360" w:lineRule="auto"/>
              <w:jc w:val="center"/>
              <w:rPr>
                <w:rFonts w:ascii="Times New Roman" w:hAnsi="Times New Roman"/>
                <w:b/>
              </w:rPr>
            </w:pPr>
            <w:r w:rsidRPr="00721619">
              <w:rPr>
                <w:rFonts w:ascii="Times New Roman" w:hAnsi="Times New Roman"/>
                <w:b/>
              </w:rPr>
              <w:t xml:space="preserve">Příspěvky vynaložené účastnicím projektu </w:t>
            </w:r>
          </w:p>
        </w:tc>
        <w:tc>
          <w:tcPr>
            <w:tcW w:w="226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rsidR="0099492D" w:rsidRPr="00721619" w:rsidRDefault="0099492D" w:rsidP="004F33AA">
            <w:pPr>
              <w:spacing w:after="0" w:line="360" w:lineRule="auto"/>
              <w:rPr>
                <w:rFonts w:ascii="Times New Roman" w:hAnsi="Times New Roman"/>
                <w:b/>
              </w:rPr>
            </w:pPr>
            <w:r w:rsidRPr="00721619">
              <w:rPr>
                <w:rFonts w:ascii="Times New Roman" w:hAnsi="Times New Roman"/>
                <w:b/>
              </w:rPr>
              <w:t>Počet osob</w:t>
            </w:r>
          </w:p>
        </w:tc>
        <w:tc>
          <w:tcPr>
            <w:tcW w:w="240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rsidR="0099492D" w:rsidRPr="00721619" w:rsidRDefault="0099492D" w:rsidP="004F33AA">
            <w:pPr>
              <w:spacing w:after="0" w:line="360" w:lineRule="auto"/>
              <w:jc w:val="center"/>
              <w:rPr>
                <w:rFonts w:ascii="Times New Roman" w:hAnsi="Times New Roman"/>
                <w:b/>
              </w:rPr>
            </w:pPr>
            <w:r w:rsidRPr="00721619">
              <w:rPr>
                <w:rFonts w:ascii="Times New Roman" w:hAnsi="Times New Roman"/>
                <w:b/>
              </w:rPr>
              <w:t>Za 1 víkendový pobyt (Pá – Ne)</w:t>
            </w:r>
          </w:p>
        </w:tc>
        <w:tc>
          <w:tcPr>
            <w:tcW w:w="269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rsidR="0099492D" w:rsidRPr="00721619" w:rsidRDefault="0099492D" w:rsidP="004F33AA">
            <w:pPr>
              <w:spacing w:after="0" w:line="360" w:lineRule="auto"/>
              <w:jc w:val="center"/>
              <w:rPr>
                <w:rFonts w:ascii="Times New Roman" w:hAnsi="Times New Roman"/>
                <w:b/>
              </w:rPr>
            </w:pPr>
            <w:r w:rsidRPr="00721619">
              <w:rPr>
                <w:rFonts w:ascii="Times New Roman" w:hAnsi="Times New Roman"/>
                <w:b/>
              </w:rPr>
              <w:t>Celkem za všechny účastnice</w:t>
            </w:r>
          </w:p>
        </w:tc>
      </w:tr>
      <w:tr w:rsidR="0099492D" w:rsidTr="004F33AA">
        <w:trPr>
          <w:trHeight w:val="142"/>
        </w:trPr>
        <w:tc>
          <w:tcPr>
            <w:tcW w:w="2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9492D" w:rsidRPr="007B0616" w:rsidRDefault="0099492D" w:rsidP="004F33AA">
            <w:pPr>
              <w:spacing w:after="0" w:line="360" w:lineRule="auto"/>
              <w:jc w:val="center"/>
              <w:rPr>
                <w:rFonts w:ascii="Times New Roman" w:hAnsi="Times New Roman"/>
                <w:sz w:val="20"/>
              </w:rPr>
            </w:pPr>
            <w:r w:rsidRPr="007B0616">
              <w:rPr>
                <w:rFonts w:ascii="Times New Roman" w:hAnsi="Times New Roman"/>
                <w:sz w:val="20"/>
              </w:rPr>
              <w:t>Jednorázový příspěvek účastnicím na víkendový pobyt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9492D" w:rsidRPr="007B0616" w:rsidRDefault="0099492D" w:rsidP="004F33AA">
            <w:pPr>
              <w:spacing w:after="0" w:line="360" w:lineRule="auto"/>
              <w:jc w:val="center"/>
              <w:rPr>
                <w:rFonts w:ascii="Times New Roman" w:hAnsi="Times New Roman"/>
                <w:sz w:val="20"/>
              </w:rPr>
            </w:pPr>
            <w:r w:rsidRPr="007B0616">
              <w:rPr>
                <w:rFonts w:ascii="Times New Roman" w:hAnsi="Times New Roman"/>
                <w:sz w:val="20"/>
              </w:rPr>
              <w:t>20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9492D" w:rsidRPr="007B0616" w:rsidRDefault="0099492D" w:rsidP="004F33AA">
            <w:pPr>
              <w:spacing w:after="0" w:line="360" w:lineRule="auto"/>
              <w:jc w:val="center"/>
              <w:rPr>
                <w:rFonts w:ascii="Times New Roman" w:hAnsi="Times New Roman"/>
                <w:sz w:val="20"/>
              </w:rPr>
            </w:pPr>
            <w:r w:rsidRPr="007B0616">
              <w:rPr>
                <w:rFonts w:ascii="Times New Roman" w:hAnsi="Times New Roman"/>
                <w:sz w:val="20"/>
              </w:rPr>
              <w:t>3 000 Kč</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9492D" w:rsidRPr="007B0616" w:rsidRDefault="0099492D" w:rsidP="004F33AA">
            <w:pPr>
              <w:spacing w:after="0" w:line="360" w:lineRule="auto"/>
              <w:jc w:val="center"/>
              <w:rPr>
                <w:rFonts w:ascii="Times New Roman" w:hAnsi="Times New Roman"/>
                <w:sz w:val="20"/>
              </w:rPr>
            </w:pPr>
            <w:r w:rsidRPr="007B0616">
              <w:rPr>
                <w:rFonts w:ascii="Times New Roman" w:hAnsi="Times New Roman"/>
                <w:sz w:val="20"/>
              </w:rPr>
              <w:t>60 000 Kč</w:t>
            </w:r>
          </w:p>
        </w:tc>
      </w:tr>
      <w:tr w:rsidR="0099492D" w:rsidTr="004F33AA">
        <w:trPr>
          <w:trHeight w:val="142"/>
        </w:trPr>
        <w:tc>
          <w:tcPr>
            <w:tcW w:w="7230"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rsidR="0099492D" w:rsidRPr="00721619" w:rsidRDefault="0099492D" w:rsidP="004F33AA">
            <w:pPr>
              <w:spacing w:after="0" w:line="360" w:lineRule="auto"/>
              <w:jc w:val="center"/>
              <w:rPr>
                <w:rFonts w:ascii="Times New Roman" w:hAnsi="Times New Roman"/>
                <w:b/>
                <w:sz w:val="24"/>
              </w:rPr>
            </w:pPr>
            <w:r w:rsidRPr="00721619">
              <w:rPr>
                <w:rFonts w:ascii="Times New Roman" w:hAnsi="Times New Roman"/>
                <w:b/>
                <w:sz w:val="24"/>
              </w:rPr>
              <w:lastRenderedPageBreak/>
              <w:t>Celkem za příspěvky pro účastnice:</w:t>
            </w:r>
          </w:p>
        </w:tc>
        <w:tc>
          <w:tcPr>
            <w:tcW w:w="269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rsidR="0099492D" w:rsidRPr="00721619" w:rsidRDefault="0099492D" w:rsidP="004F33AA">
            <w:pPr>
              <w:spacing w:after="0" w:line="360" w:lineRule="auto"/>
              <w:jc w:val="center"/>
              <w:rPr>
                <w:rFonts w:ascii="Times New Roman" w:hAnsi="Times New Roman"/>
                <w:b/>
                <w:sz w:val="24"/>
              </w:rPr>
            </w:pPr>
            <w:r w:rsidRPr="00721619">
              <w:rPr>
                <w:rFonts w:ascii="Times New Roman" w:hAnsi="Times New Roman"/>
                <w:b/>
                <w:sz w:val="24"/>
              </w:rPr>
              <w:t>60 000 Kč</w:t>
            </w:r>
          </w:p>
        </w:tc>
      </w:tr>
      <w:tr w:rsidR="0099492D" w:rsidTr="004F33AA">
        <w:trPr>
          <w:trHeight w:val="142"/>
        </w:trPr>
        <w:tc>
          <w:tcPr>
            <w:tcW w:w="7230" w:type="dxa"/>
            <w:gridSpan w:val="3"/>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99492D" w:rsidRPr="00721619" w:rsidRDefault="0099492D" w:rsidP="004F33AA">
            <w:pPr>
              <w:spacing w:after="0" w:line="360" w:lineRule="auto"/>
              <w:jc w:val="center"/>
              <w:rPr>
                <w:rFonts w:ascii="Times New Roman" w:hAnsi="Times New Roman"/>
                <w:b/>
                <w:sz w:val="28"/>
              </w:rPr>
            </w:pPr>
            <w:r w:rsidRPr="00721619">
              <w:rPr>
                <w:rFonts w:ascii="Times New Roman" w:hAnsi="Times New Roman"/>
                <w:b/>
                <w:sz w:val="28"/>
              </w:rPr>
              <w:t>Všechny náklady za projekt:</w:t>
            </w:r>
          </w:p>
        </w:tc>
        <w:tc>
          <w:tcPr>
            <w:tcW w:w="269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99492D" w:rsidRPr="00721619" w:rsidRDefault="0099492D" w:rsidP="004F33AA">
            <w:pPr>
              <w:spacing w:after="0" w:line="360" w:lineRule="auto"/>
              <w:jc w:val="center"/>
              <w:rPr>
                <w:rFonts w:ascii="Times New Roman" w:hAnsi="Times New Roman"/>
                <w:b/>
                <w:sz w:val="28"/>
              </w:rPr>
            </w:pPr>
            <w:r w:rsidRPr="00721619">
              <w:rPr>
                <w:rFonts w:ascii="Times New Roman" w:hAnsi="Times New Roman"/>
                <w:b/>
                <w:sz w:val="28"/>
              </w:rPr>
              <w:t>3 250 891 Kč</w:t>
            </w:r>
          </w:p>
        </w:tc>
      </w:tr>
    </w:tbl>
    <w:p w:rsidR="0099492D" w:rsidRDefault="0099492D" w:rsidP="0099492D">
      <w:pPr>
        <w:spacing w:line="360" w:lineRule="auto"/>
        <w:jc w:val="right"/>
        <w:rPr>
          <w:rFonts w:ascii="Times New Roman" w:hAnsi="Times New Roman"/>
          <w:sz w:val="24"/>
        </w:rPr>
      </w:pPr>
      <w:r>
        <w:rPr>
          <w:rFonts w:ascii="Times New Roman" w:hAnsi="Times New Roman"/>
          <w:sz w:val="24"/>
        </w:rPr>
        <w:t>Zdroj: vlastní</w:t>
      </w:r>
    </w:p>
    <w:p w:rsidR="0099492D" w:rsidRDefault="00F4635F" w:rsidP="00395586">
      <w:pPr>
        <w:pStyle w:val="Nadpis2"/>
      </w:pPr>
      <w:bookmarkStart w:id="171" w:name="_Toc69418636"/>
      <w:bookmarkStart w:id="172" w:name="_Toc75206169"/>
      <w:bookmarkStart w:id="173" w:name="_Toc75291033"/>
      <w:r>
        <w:t xml:space="preserve">17. </w:t>
      </w:r>
      <w:r w:rsidR="0099492D">
        <w:t>1 Možnosti zajištění finančních zdrojů</w:t>
      </w:r>
      <w:bookmarkEnd w:id="171"/>
      <w:bookmarkEnd w:id="172"/>
      <w:bookmarkEnd w:id="173"/>
    </w:p>
    <w:p w:rsidR="0099492D" w:rsidRPr="00073E5C" w:rsidRDefault="0099492D" w:rsidP="0099492D">
      <w:pPr>
        <w:spacing w:line="360" w:lineRule="auto"/>
        <w:ind w:firstLine="709"/>
        <w:jc w:val="both"/>
        <w:rPr>
          <w:rFonts w:ascii="Times New Roman" w:hAnsi="Times New Roman"/>
          <w:sz w:val="24"/>
        </w:rPr>
      </w:pPr>
      <w:r>
        <w:rPr>
          <w:rFonts w:ascii="Times New Roman" w:hAnsi="Times New Roman"/>
          <w:sz w:val="24"/>
        </w:rPr>
        <w:t xml:space="preserve">Tato podkapitola je zaměřená na možnosti financování pro projekt, kde jsem se zaměřila na nadace, nadační a evropské fondy. Další fyzické a právnické osoby by byli oslovováni v průběhu plánování projektu. </w:t>
      </w:r>
      <w:r>
        <w:rPr>
          <w:rFonts w:ascii="Times New Roman" w:hAnsi="Times New Roman"/>
          <w:sz w:val="24"/>
          <w:szCs w:val="24"/>
        </w:rPr>
        <w:t xml:space="preserve">Aby se projekt mohl zrealizovat, bude zapotřebí se zaměřit na více </w:t>
      </w:r>
      <w:proofErr w:type="spellStart"/>
      <w:r>
        <w:rPr>
          <w:rFonts w:ascii="Times New Roman" w:hAnsi="Times New Roman"/>
          <w:sz w:val="24"/>
          <w:szCs w:val="24"/>
        </w:rPr>
        <w:t>zdrojovost</w:t>
      </w:r>
      <w:proofErr w:type="spellEnd"/>
      <w:r>
        <w:rPr>
          <w:rFonts w:ascii="Times New Roman" w:hAnsi="Times New Roman"/>
          <w:sz w:val="24"/>
          <w:szCs w:val="24"/>
        </w:rPr>
        <w:t xml:space="preserve">. Existuje několik finančních zdrojů, které lze využít – dotace ze státního rozpočtu, dotace z evropských fondů, příspěvky z rozpočtu krajů nebo obcí, dary od právnických nebo fyzických osob a případně také možnost oslovit nadační fondy a nadace. Níže jsou uvedeny některé z možných finančních zdrojů, které by bylo možné k realizaci projektu využít. </w:t>
      </w:r>
    </w:p>
    <w:p w:rsidR="0099492D" w:rsidRDefault="0099492D" w:rsidP="0099492D">
      <w:pPr>
        <w:spacing w:line="360" w:lineRule="auto"/>
        <w:ind w:firstLine="709"/>
        <w:jc w:val="both"/>
      </w:pPr>
      <w:r>
        <w:rPr>
          <w:rFonts w:ascii="Times New Roman" w:hAnsi="Times New Roman"/>
          <w:b/>
          <w:sz w:val="24"/>
        </w:rPr>
        <w:t xml:space="preserve">Nadace Open society </w:t>
      </w:r>
      <w:proofErr w:type="spellStart"/>
      <w:r>
        <w:rPr>
          <w:rFonts w:ascii="Times New Roman" w:hAnsi="Times New Roman"/>
          <w:b/>
          <w:sz w:val="24"/>
        </w:rPr>
        <w:t>Fund</w:t>
      </w:r>
      <w:proofErr w:type="spellEnd"/>
      <w:r>
        <w:rPr>
          <w:rFonts w:ascii="Times New Roman" w:hAnsi="Times New Roman"/>
          <w:b/>
          <w:sz w:val="24"/>
        </w:rPr>
        <w:t xml:space="preserve"> Praha</w:t>
      </w:r>
      <w:r>
        <w:rPr>
          <w:rFonts w:ascii="Times New Roman" w:hAnsi="Times New Roman"/>
          <w:sz w:val="24"/>
        </w:rPr>
        <w:t xml:space="preserve"> - </w:t>
      </w:r>
      <w:r>
        <w:rPr>
          <w:rStyle w:val="Siln"/>
          <w:rFonts w:ascii="Times New Roman" w:hAnsi="Times New Roman"/>
          <w:b w:val="0"/>
          <w:sz w:val="24"/>
          <w:shd w:val="clear" w:color="auto" w:fill="FFFFFF"/>
        </w:rPr>
        <w:t>posláním nadace je podpořit živou občanskou společnost a jejím prostřednictvím rozvíjet stát, kde mají všichni rovné šance a zapojují se do dění ve svém okolí. Nebojí se otevírat citlivá a opomíjená témata a společně s dárci hledat průkopníky, kteří taková témata budou rozvíjet dál. (Nadace OSF, online)</w:t>
      </w:r>
    </w:p>
    <w:p w:rsidR="0099492D" w:rsidRDefault="0099492D" w:rsidP="0099492D">
      <w:pPr>
        <w:spacing w:line="360" w:lineRule="auto"/>
        <w:ind w:firstLine="709"/>
        <w:jc w:val="both"/>
      </w:pPr>
      <w:r>
        <w:rPr>
          <w:rFonts w:ascii="Times New Roman" w:hAnsi="Times New Roman"/>
          <w:b/>
          <w:sz w:val="24"/>
        </w:rPr>
        <w:t>Nadace Divoká husa</w:t>
      </w:r>
      <w:r>
        <w:rPr>
          <w:rFonts w:ascii="Times New Roman" w:hAnsi="Times New Roman"/>
          <w:sz w:val="24"/>
        </w:rPr>
        <w:t xml:space="preserve"> – jejím cílem je podpora NNO a jejich schopnosti pomáhat znevýhodněným osobám s respektem k jejich rozmanitosti. Cílem je také rozvíjení dárcovství jako projevu sounáležitosti a odpovědnosti. Nadace podporujeme nestátní neziskové organizace v celé České republice, které působí v sociální, zdravotní a humanitární oblasti. (Nadace divoká husa, online)</w:t>
      </w:r>
    </w:p>
    <w:p w:rsidR="000B427D" w:rsidRDefault="0099492D" w:rsidP="0099492D">
      <w:pPr>
        <w:spacing w:line="360" w:lineRule="auto"/>
        <w:ind w:firstLine="709"/>
        <w:jc w:val="both"/>
        <w:rPr>
          <w:rFonts w:ascii="Times New Roman" w:hAnsi="Times New Roman"/>
          <w:sz w:val="24"/>
        </w:rPr>
      </w:pPr>
      <w:r>
        <w:rPr>
          <w:rFonts w:ascii="Times New Roman" w:hAnsi="Times New Roman"/>
          <w:b/>
          <w:sz w:val="24"/>
        </w:rPr>
        <w:t>Evropský sociální fond</w:t>
      </w:r>
      <w:r>
        <w:rPr>
          <w:rFonts w:ascii="Times New Roman" w:hAnsi="Times New Roman"/>
          <w:sz w:val="24"/>
        </w:rPr>
        <w:t xml:space="preserve"> – podporuje aktivity v oblastech zaměstnanosti a rozvoje lidských zdrojů. Fond je zaměřen na neinvestiční projekty, jako jsou např. rekvalifikace nezaměstnaných, speciální program pro osoby zdravotně postižené, děti, mládež, etnické menšiny a další znevýhodněné skupiny obyvatel, tvorbu inovativních vzdělávacích programů pro zaměstnance, rozvoj institucí služeb zaměstnanosti či rozvoj vzdělávacích programů. (Evropský sociální fond, online)</w:t>
      </w:r>
    </w:p>
    <w:p w:rsidR="000B427D" w:rsidRDefault="000B427D">
      <w:pPr>
        <w:suppressAutoHyphens w:val="0"/>
        <w:rPr>
          <w:rFonts w:ascii="Times New Roman" w:hAnsi="Times New Roman"/>
          <w:sz w:val="24"/>
        </w:rPr>
      </w:pPr>
      <w:r>
        <w:rPr>
          <w:rFonts w:ascii="Times New Roman" w:hAnsi="Times New Roman"/>
          <w:sz w:val="24"/>
        </w:rPr>
        <w:br w:type="page"/>
      </w:r>
    </w:p>
    <w:p w:rsidR="00A00249" w:rsidRDefault="00D46027" w:rsidP="00D245AB">
      <w:pPr>
        <w:pStyle w:val="Nadpis1"/>
        <w:numPr>
          <w:ilvl w:val="0"/>
          <w:numId w:val="0"/>
        </w:numPr>
      </w:pPr>
      <w:bookmarkStart w:id="174" w:name="_Toc68000213"/>
      <w:bookmarkStart w:id="175" w:name="_Toc69401128"/>
      <w:bookmarkStart w:id="176" w:name="_Toc69418637"/>
      <w:bookmarkStart w:id="177" w:name="_Toc75291034"/>
      <w:r>
        <w:lastRenderedPageBreak/>
        <w:t>Závěr</w:t>
      </w:r>
      <w:bookmarkEnd w:id="159"/>
      <w:bookmarkEnd w:id="174"/>
      <w:bookmarkEnd w:id="175"/>
      <w:bookmarkEnd w:id="176"/>
      <w:bookmarkEnd w:id="177"/>
    </w:p>
    <w:p w:rsidR="00A00249" w:rsidRDefault="00D46027" w:rsidP="00BF57C3">
      <w:pPr>
        <w:spacing w:line="360" w:lineRule="auto"/>
        <w:ind w:firstLine="709"/>
        <w:jc w:val="both"/>
        <w:rPr>
          <w:rFonts w:ascii="Times New Roman" w:hAnsi="Times New Roman"/>
          <w:sz w:val="24"/>
        </w:rPr>
      </w:pPr>
      <w:r>
        <w:rPr>
          <w:rFonts w:ascii="Times New Roman" w:hAnsi="Times New Roman"/>
          <w:sz w:val="24"/>
        </w:rPr>
        <w:t>Tato bakalářská práce se zabývá problematikou prostituce. Cílem práce bylo vytvořit návrh projektu na realizaci podpůrných aktivit za účelem zvládání obtížných životních situací a následné resocializace osob pracujících v </w:t>
      </w:r>
      <w:proofErr w:type="spellStart"/>
      <w:r>
        <w:rPr>
          <w:rFonts w:ascii="Times New Roman" w:hAnsi="Times New Roman"/>
          <w:sz w:val="24"/>
        </w:rPr>
        <w:t>sexbyznyse</w:t>
      </w:r>
      <w:proofErr w:type="spellEnd"/>
      <w:r>
        <w:rPr>
          <w:rFonts w:ascii="Times New Roman" w:hAnsi="Times New Roman"/>
          <w:sz w:val="24"/>
        </w:rPr>
        <w:t>. Při naplňování práce jsem si uvědomovala obsáhlost</w:t>
      </w:r>
      <w:r w:rsidR="00AF039B">
        <w:rPr>
          <w:rFonts w:ascii="Times New Roman" w:hAnsi="Times New Roman"/>
          <w:sz w:val="24"/>
        </w:rPr>
        <w:t xml:space="preserve"> a aktuálnost dané problematiky. P</w:t>
      </w:r>
      <w:r>
        <w:rPr>
          <w:rFonts w:ascii="Times New Roman" w:hAnsi="Times New Roman"/>
          <w:sz w:val="24"/>
        </w:rPr>
        <w:t xml:space="preserve">rostřednictvím jednotlivých kapitol </w:t>
      </w:r>
      <w:r w:rsidR="00AF039B">
        <w:rPr>
          <w:rFonts w:ascii="Times New Roman" w:hAnsi="Times New Roman"/>
          <w:sz w:val="24"/>
        </w:rPr>
        <w:t xml:space="preserve">jsem se snažila </w:t>
      </w:r>
      <w:r>
        <w:rPr>
          <w:rFonts w:ascii="Times New Roman" w:hAnsi="Times New Roman"/>
          <w:sz w:val="24"/>
        </w:rPr>
        <w:t xml:space="preserve">nahlédnout do této </w:t>
      </w:r>
      <w:r w:rsidR="00AF039B">
        <w:rPr>
          <w:rFonts w:ascii="Times New Roman" w:hAnsi="Times New Roman"/>
          <w:sz w:val="24"/>
        </w:rPr>
        <w:t>oblasti</w:t>
      </w:r>
      <w:r>
        <w:rPr>
          <w:rFonts w:ascii="Times New Roman" w:hAnsi="Times New Roman"/>
          <w:sz w:val="24"/>
        </w:rPr>
        <w:t xml:space="preserve"> sexuálních služeb a na základě toho vypracovat návrh projektu. Společnost není k sexuálních pracovnicím a prostituci moc shovívavá, a mnoho lidí je ovlivněno právě předsudky a mýty, které jsou spjaté s touto problematikou, a proto na prostituci nahlížejí velmi negativně. Osoby, které poskytují placené sexuální služby tak činí z nějaké důvodu, který se stává ve většině případů jejich motivací pro vstup na trh placených sexuálních služeb. </w:t>
      </w:r>
    </w:p>
    <w:p w:rsidR="00A00249" w:rsidRDefault="00D46027" w:rsidP="00BF57C3">
      <w:pPr>
        <w:spacing w:line="360" w:lineRule="auto"/>
        <w:ind w:firstLine="709"/>
        <w:jc w:val="both"/>
      </w:pPr>
      <w:r>
        <w:rPr>
          <w:rFonts w:ascii="Times New Roman" w:hAnsi="Times New Roman"/>
          <w:sz w:val="24"/>
        </w:rPr>
        <w:t>Celá práce by</w:t>
      </w:r>
      <w:r w:rsidR="00AF039B">
        <w:rPr>
          <w:rFonts w:ascii="Times New Roman" w:hAnsi="Times New Roman"/>
          <w:sz w:val="24"/>
        </w:rPr>
        <w:t>la rozdělená na dvě hlavní části</w:t>
      </w:r>
      <w:r>
        <w:rPr>
          <w:rFonts w:ascii="Times New Roman" w:hAnsi="Times New Roman"/>
          <w:sz w:val="24"/>
        </w:rPr>
        <w:t xml:space="preserve">. </w:t>
      </w:r>
      <w:r>
        <w:rPr>
          <w:rFonts w:ascii="Times New Roman" w:hAnsi="Times New Roman"/>
          <w:sz w:val="24"/>
          <w:lang w:eastAsia="cs-CZ"/>
        </w:rPr>
        <w:t>Teoretická část práce je věnovaná teoretickému kontextu, který sloužil jako podklad pro projektovou část. Mezi nejdůležitější kapit</w:t>
      </w:r>
      <w:r w:rsidR="00AF039B">
        <w:rPr>
          <w:rFonts w:ascii="Times New Roman" w:hAnsi="Times New Roman"/>
          <w:sz w:val="24"/>
          <w:lang w:eastAsia="cs-CZ"/>
        </w:rPr>
        <w:t xml:space="preserve">oly této části patří motivace a </w:t>
      </w:r>
      <w:r>
        <w:rPr>
          <w:rFonts w:ascii="Times New Roman" w:hAnsi="Times New Roman"/>
          <w:sz w:val="24"/>
          <w:lang w:eastAsia="cs-CZ"/>
        </w:rPr>
        <w:t xml:space="preserve">následky sexuálních pracovnic a sociální práce s cílovou skupinou. </w:t>
      </w:r>
      <w:r>
        <w:rPr>
          <w:rFonts w:ascii="Times New Roman" w:hAnsi="Times New Roman"/>
          <w:sz w:val="24"/>
        </w:rPr>
        <w:t xml:space="preserve">Projektová </w:t>
      </w:r>
      <w:r>
        <w:rPr>
          <w:rFonts w:ascii="Times New Roman" w:hAnsi="Times New Roman"/>
          <w:sz w:val="24"/>
          <w:lang w:eastAsia="cs-CZ"/>
        </w:rPr>
        <w:t xml:space="preserve">část je věnována již samotnému návrhu projektu na </w:t>
      </w:r>
      <w:r w:rsidR="00AF039B">
        <w:rPr>
          <w:rFonts w:ascii="Times New Roman" w:hAnsi="Times New Roman"/>
          <w:sz w:val="24"/>
          <w:lang w:eastAsia="cs-CZ"/>
        </w:rPr>
        <w:t xml:space="preserve">realizaci </w:t>
      </w:r>
      <w:r>
        <w:rPr>
          <w:rFonts w:ascii="Times New Roman" w:hAnsi="Times New Roman"/>
          <w:sz w:val="24"/>
          <w:lang w:eastAsia="cs-CZ"/>
        </w:rPr>
        <w:t>na sebe n</w:t>
      </w:r>
      <w:r w:rsidR="00AF039B">
        <w:rPr>
          <w:rFonts w:ascii="Times New Roman" w:hAnsi="Times New Roman"/>
          <w:sz w:val="24"/>
          <w:lang w:eastAsia="cs-CZ"/>
        </w:rPr>
        <w:t xml:space="preserve">avazujících podpůrných aktivit a následnou resocializaci osob poskytující placené sexuální služby. </w:t>
      </w:r>
      <w:r>
        <w:rPr>
          <w:rFonts w:ascii="Times New Roman" w:hAnsi="Times New Roman"/>
          <w:sz w:val="24"/>
          <w:szCs w:val="24"/>
        </w:rPr>
        <w:t xml:space="preserve">Návrh projektu je obecný a jeho hlavní donátor, který projekt zaštítí, si ho přizpůsobí dle svých možností. Nelze předpokládat, jaký úspěch nebo neúspěch by projekt mohl mít. Pokud by se podařilo cíle projektu alespoň z části naplnit, i to by bylo považované za velký úspěch. Je </w:t>
      </w:r>
      <w:r w:rsidR="00AF039B">
        <w:rPr>
          <w:rFonts w:ascii="Times New Roman" w:hAnsi="Times New Roman"/>
          <w:sz w:val="24"/>
          <w:szCs w:val="24"/>
        </w:rPr>
        <w:t xml:space="preserve">však důležité mít na paměti, že </w:t>
      </w:r>
      <w:r>
        <w:rPr>
          <w:rFonts w:ascii="Times New Roman" w:hAnsi="Times New Roman"/>
          <w:sz w:val="24"/>
          <w:szCs w:val="24"/>
        </w:rPr>
        <w:t xml:space="preserve">zvýšení sebe přijetí a sebedůvěry, získání motivace a následné začlenění </w:t>
      </w:r>
      <w:r w:rsidR="00AF039B">
        <w:rPr>
          <w:rFonts w:ascii="Times New Roman" w:hAnsi="Times New Roman"/>
          <w:sz w:val="24"/>
          <w:szCs w:val="24"/>
        </w:rPr>
        <w:t xml:space="preserve">se zpět </w:t>
      </w:r>
      <w:r>
        <w:rPr>
          <w:rFonts w:ascii="Times New Roman" w:hAnsi="Times New Roman"/>
          <w:sz w:val="24"/>
          <w:szCs w:val="24"/>
        </w:rPr>
        <w:t>do společnosti není lehká záležitost, která se zvládne za pár dnů. Jedná se dlouhodobý a vytrvalý proces, který sou</w:t>
      </w:r>
      <w:r w:rsidR="00AF039B">
        <w:rPr>
          <w:rFonts w:ascii="Times New Roman" w:hAnsi="Times New Roman"/>
          <w:sz w:val="24"/>
          <w:szCs w:val="24"/>
        </w:rPr>
        <w:t>visí s komplexní změnou života, a který je doprovázen řadou překážek.</w:t>
      </w:r>
    </w:p>
    <w:p w:rsidR="003F670D" w:rsidRPr="0001220B" w:rsidRDefault="00D46027" w:rsidP="00BF57C3">
      <w:pPr>
        <w:spacing w:line="360" w:lineRule="auto"/>
        <w:ind w:firstLine="709"/>
        <w:jc w:val="both"/>
        <w:rPr>
          <w:rFonts w:ascii="Times New Roman" w:hAnsi="Times New Roman"/>
          <w:sz w:val="24"/>
          <w:lang w:eastAsia="cs-CZ"/>
        </w:rPr>
      </w:pPr>
      <w:r>
        <w:rPr>
          <w:rFonts w:ascii="Times New Roman" w:hAnsi="Times New Roman"/>
          <w:sz w:val="24"/>
        </w:rPr>
        <w:t xml:space="preserve">Samotné zpracování této práce mě osobně přišlo velmi zajímavé a obohacující. Věřím, že tato práce poslouží jako osvěta pro osoby, které prostituci vnímají negativně a nejsou dostatečně informováni. Dále </w:t>
      </w:r>
      <w:r w:rsidR="00AF039B">
        <w:rPr>
          <w:rFonts w:ascii="Times New Roman" w:hAnsi="Times New Roman"/>
          <w:sz w:val="24"/>
        </w:rPr>
        <w:t xml:space="preserve">se práce dá využít </w:t>
      </w:r>
      <w:r>
        <w:rPr>
          <w:rFonts w:ascii="Times New Roman" w:hAnsi="Times New Roman"/>
          <w:sz w:val="24"/>
        </w:rPr>
        <w:t>také jako prevence pro děti, ale zejména pro mladistvé jako ukázka, že svět není pouze černobílý, a že mnohdy za příběhem sexuálních pracovnic, které poskytují placené sexuální služby, stojí velmi podstatný d</w:t>
      </w:r>
      <w:r w:rsidR="00517EE9">
        <w:rPr>
          <w:rFonts w:ascii="Times New Roman" w:hAnsi="Times New Roman"/>
          <w:sz w:val="24"/>
        </w:rPr>
        <w:t>ůvod a silný životní příběh. J</w:t>
      </w:r>
      <w:r>
        <w:rPr>
          <w:rFonts w:ascii="Times New Roman" w:hAnsi="Times New Roman"/>
          <w:sz w:val="24"/>
        </w:rPr>
        <w:t xml:space="preserve">sem přesvědčená, že návrh projektu by mohl </w:t>
      </w:r>
      <w:r w:rsidR="00517EE9">
        <w:rPr>
          <w:rFonts w:ascii="Times New Roman" w:hAnsi="Times New Roman"/>
          <w:sz w:val="24"/>
        </w:rPr>
        <w:t xml:space="preserve">alespoň z části </w:t>
      </w:r>
      <w:r>
        <w:rPr>
          <w:rFonts w:ascii="Times New Roman" w:hAnsi="Times New Roman"/>
          <w:sz w:val="24"/>
          <w:lang w:eastAsia="cs-CZ"/>
        </w:rPr>
        <w:t xml:space="preserve">posloužit jako předloha pro skutečný projekt se stejným zaměřením, který by mohla využít organizace pracující s cílovou skupinou. </w:t>
      </w:r>
      <w:bookmarkStart w:id="178" w:name="_Toc67408550"/>
      <w:bookmarkStart w:id="179" w:name="_Toc68000214"/>
      <w:bookmarkStart w:id="180" w:name="_Toc69401129"/>
      <w:bookmarkStart w:id="181" w:name="_Toc69418638"/>
      <w:r w:rsidR="0001220B">
        <w:rPr>
          <w:rFonts w:ascii="Times New Roman" w:hAnsi="Times New Roman"/>
          <w:sz w:val="24"/>
          <w:lang w:eastAsia="cs-CZ"/>
        </w:rPr>
        <w:br w:type="page"/>
      </w:r>
    </w:p>
    <w:p w:rsidR="00A00249" w:rsidRDefault="00D46027" w:rsidP="00D245AB">
      <w:pPr>
        <w:pStyle w:val="Nadpis1"/>
        <w:numPr>
          <w:ilvl w:val="0"/>
          <w:numId w:val="0"/>
        </w:numPr>
      </w:pPr>
      <w:bookmarkStart w:id="182" w:name="_Toc75291035"/>
      <w:r>
        <w:lastRenderedPageBreak/>
        <w:t>Zdroje</w:t>
      </w:r>
      <w:bookmarkEnd w:id="178"/>
      <w:bookmarkEnd w:id="179"/>
      <w:bookmarkEnd w:id="180"/>
      <w:bookmarkEnd w:id="181"/>
      <w:bookmarkEnd w:id="182"/>
    </w:p>
    <w:p w:rsidR="00A00249" w:rsidRDefault="00D46027" w:rsidP="00BF57C3">
      <w:pPr>
        <w:autoSpaceDE w:val="0"/>
        <w:spacing w:after="0" w:line="360" w:lineRule="auto"/>
        <w:jc w:val="both"/>
        <w:rPr>
          <w:rFonts w:ascii="Times New Roman" w:hAnsi="Times New Roman"/>
          <w:b/>
          <w:sz w:val="24"/>
        </w:rPr>
      </w:pPr>
      <w:r>
        <w:rPr>
          <w:rFonts w:ascii="Times New Roman" w:hAnsi="Times New Roman"/>
          <w:b/>
          <w:sz w:val="24"/>
        </w:rPr>
        <w:t>Elektronické zdroje</w:t>
      </w:r>
    </w:p>
    <w:p w:rsidR="00A00249" w:rsidRPr="003F670D" w:rsidRDefault="00D46027" w:rsidP="00E81796">
      <w:pPr>
        <w:pStyle w:val="Odstavecseseznamem"/>
        <w:numPr>
          <w:ilvl w:val="0"/>
          <w:numId w:val="30"/>
        </w:numPr>
        <w:spacing w:line="360" w:lineRule="auto"/>
        <w:jc w:val="both"/>
        <w:rPr>
          <w:rStyle w:val="Hypertextovodkaz"/>
          <w:color w:val="auto"/>
          <w:u w:val="none"/>
        </w:rPr>
      </w:pPr>
      <w:r>
        <w:rPr>
          <w:rFonts w:ascii="Times New Roman" w:hAnsi="Times New Roman"/>
          <w:sz w:val="24"/>
        </w:rPr>
        <w:t xml:space="preserve">BAŠTĚCKÁ B., 2020. </w:t>
      </w:r>
      <w:r>
        <w:rPr>
          <w:rFonts w:ascii="Times New Roman" w:hAnsi="Times New Roman"/>
          <w:i/>
          <w:sz w:val="24"/>
        </w:rPr>
        <w:t xml:space="preserve">Prostitutkou za pandemie. Přibylo žen, které nouze tlačí k provozování sexuálních služeb </w:t>
      </w:r>
      <w:r>
        <w:rPr>
          <w:rFonts w:ascii="Times New Roman" w:hAnsi="Times New Roman"/>
          <w:sz w:val="24"/>
        </w:rPr>
        <w:t xml:space="preserve">[online]. 15. 2. 2021. [cit. 14. 3. 2021]. Dostupné </w:t>
      </w:r>
      <w:r>
        <w:rPr>
          <w:rFonts w:ascii="Times New Roman" w:hAnsi="Times New Roman"/>
          <w:sz w:val="24"/>
          <w:szCs w:val="24"/>
        </w:rPr>
        <w:t xml:space="preserve">z: </w:t>
      </w:r>
      <w:hyperlink r:id="rId13" w:history="1">
        <w:r>
          <w:rPr>
            <w:rStyle w:val="Hypertextovodkaz"/>
            <w:rFonts w:ascii="Times New Roman" w:hAnsi="Times New Roman"/>
            <w:sz w:val="24"/>
            <w:szCs w:val="24"/>
          </w:rPr>
          <w:t>https://domaci.ihned.cz/c1-66883090-prostitutkou-za-pandemie-pribylo-zen-ktere-nouze-tlaci-k-provozovani-sexualnich-sluzeb-nekdy-se-spokoji-i-s-jidlem</w:t>
        </w:r>
      </w:hyperlink>
    </w:p>
    <w:p w:rsidR="0090582A" w:rsidRDefault="0090582A" w:rsidP="00E81796">
      <w:pPr>
        <w:pStyle w:val="Odstavecseseznamem"/>
        <w:numPr>
          <w:ilvl w:val="0"/>
          <w:numId w:val="30"/>
        </w:numPr>
        <w:spacing w:line="360" w:lineRule="auto"/>
        <w:jc w:val="both"/>
        <w:rPr>
          <w:rFonts w:ascii="Times New Roman" w:hAnsi="Times New Roman"/>
          <w:sz w:val="24"/>
          <w:szCs w:val="24"/>
        </w:rPr>
      </w:pPr>
      <w:proofErr w:type="spellStart"/>
      <w:r>
        <w:rPr>
          <w:rFonts w:ascii="Times New Roman" w:hAnsi="Times New Roman"/>
          <w:sz w:val="24"/>
          <w:szCs w:val="24"/>
        </w:rPr>
        <w:t>Centers</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disease</w:t>
      </w:r>
      <w:proofErr w:type="spellEnd"/>
      <w:r>
        <w:rPr>
          <w:rFonts w:ascii="Times New Roman" w:hAnsi="Times New Roman"/>
          <w:sz w:val="24"/>
          <w:szCs w:val="24"/>
        </w:rPr>
        <w:t xml:space="preserve"> </w:t>
      </w:r>
      <w:proofErr w:type="spellStart"/>
      <w:r>
        <w:rPr>
          <w:rFonts w:ascii="Times New Roman" w:hAnsi="Times New Roman"/>
          <w:sz w:val="24"/>
          <w:szCs w:val="24"/>
        </w:rPr>
        <w:t>control</w:t>
      </w:r>
      <w:proofErr w:type="spellEnd"/>
      <w:r>
        <w:rPr>
          <w:rFonts w:ascii="Times New Roman" w:hAnsi="Times New Roman"/>
          <w:sz w:val="24"/>
          <w:szCs w:val="24"/>
        </w:rPr>
        <w:t xml:space="preserve"> and </w:t>
      </w:r>
      <w:proofErr w:type="spellStart"/>
      <w:r>
        <w:rPr>
          <w:rFonts w:ascii="Times New Roman" w:hAnsi="Times New Roman"/>
          <w:sz w:val="24"/>
          <w:szCs w:val="24"/>
        </w:rPr>
        <w:t>prevetion</w:t>
      </w:r>
      <w:proofErr w:type="spellEnd"/>
      <w:r>
        <w:rPr>
          <w:rFonts w:ascii="Times New Roman" w:hAnsi="Times New Roman"/>
          <w:sz w:val="24"/>
          <w:szCs w:val="24"/>
        </w:rPr>
        <w:t xml:space="preserve"> [online]. [cit. 16. 6</w:t>
      </w:r>
      <w:r w:rsidRPr="003F670D">
        <w:rPr>
          <w:rFonts w:ascii="Times New Roman" w:hAnsi="Times New Roman"/>
          <w:sz w:val="24"/>
          <w:szCs w:val="24"/>
        </w:rPr>
        <w:t xml:space="preserve">. 2021]. </w:t>
      </w:r>
      <w:r>
        <w:rPr>
          <w:rFonts w:ascii="Times New Roman" w:hAnsi="Times New Roman"/>
          <w:sz w:val="24"/>
          <w:szCs w:val="24"/>
        </w:rPr>
        <w:t xml:space="preserve">Dostupné z: </w:t>
      </w:r>
      <w:hyperlink r:id="rId14" w:history="1">
        <w:r w:rsidRPr="00A60179">
          <w:rPr>
            <w:rStyle w:val="Hypertextovodkaz"/>
            <w:rFonts w:ascii="Times New Roman" w:hAnsi="Times New Roman"/>
            <w:sz w:val="24"/>
            <w:szCs w:val="24"/>
          </w:rPr>
          <w:t>https://www.cdc.gov/chronicdisease/center/index.htm</w:t>
        </w:r>
      </w:hyperlink>
    </w:p>
    <w:p w:rsidR="008443F8" w:rsidRDefault="003F670D" w:rsidP="008443F8">
      <w:pPr>
        <w:pStyle w:val="Odstavecseseznamem"/>
        <w:numPr>
          <w:ilvl w:val="0"/>
          <w:numId w:val="30"/>
        </w:numPr>
        <w:spacing w:line="360" w:lineRule="auto"/>
        <w:jc w:val="both"/>
        <w:rPr>
          <w:rFonts w:ascii="Times New Roman" w:hAnsi="Times New Roman"/>
          <w:sz w:val="24"/>
          <w:szCs w:val="24"/>
        </w:rPr>
      </w:pPr>
      <w:r w:rsidRPr="003F670D">
        <w:rPr>
          <w:rFonts w:ascii="Times New Roman" w:hAnsi="Times New Roman"/>
          <w:sz w:val="24"/>
          <w:szCs w:val="24"/>
        </w:rPr>
        <w:t xml:space="preserve">Co je ICF </w:t>
      </w:r>
      <w:proofErr w:type="spellStart"/>
      <w:r w:rsidRPr="003F670D">
        <w:rPr>
          <w:rFonts w:ascii="Times New Roman" w:hAnsi="Times New Roman"/>
          <w:sz w:val="24"/>
          <w:szCs w:val="24"/>
        </w:rPr>
        <w:t>koučink</w:t>
      </w:r>
      <w:proofErr w:type="spellEnd"/>
      <w:r w:rsidRPr="003F670D">
        <w:rPr>
          <w:rFonts w:ascii="Times New Roman" w:hAnsi="Times New Roman"/>
          <w:sz w:val="24"/>
          <w:szCs w:val="24"/>
        </w:rPr>
        <w:t>: Kouč</w:t>
      </w:r>
      <w:r w:rsidRPr="003F670D">
        <w:rPr>
          <w:rFonts w:ascii="Times New Roman" w:hAnsi="Times New Roman"/>
          <w:i/>
          <w:sz w:val="24"/>
          <w:szCs w:val="24"/>
        </w:rPr>
        <w:t xml:space="preserve">. International </w:t>
      </w:r>
      <w:proofErr w:type="spellStart"/>
      <w:r w:rsidRPr="003F670D">
        <w:rPr>
          <w:rFonts w:ascii="Times New Roman" w:hAnsi="Times New Roman"/>
          <w:i/>
          <w:sz w:val="24"/>
          <w:szCs w:val="24"/>
        </w:rPr>
        <w:t>Coach</w:t>
      </w:r>
      <w:proofErr w:type="spellEnd"/>
      <w:r w:rsidRPr="003F670D">
        <w:rPr>
          <w:rFonts w:ascii="Times New Roman" w:hAnsi="Times New Roman"/>
          <w:i/>
          <w:sz w:val="24"/>
          <w:szCs w:val="24"/>
        </w:rPr>
        <w:t xml:space="preserve"> </w:t>
      </w:r>
      <w:proofErr w:type="spellStart"/>
      <w:r w:rsidRPr="003F670D">
        <w:rPr>
          <w:rFonts w:ascii="Times New Roman" w:hAnsi="Times New Roman"/>
          <w:i/>
          <w:sz w:val="24"/>
          <w:szCs w:val="24"/>
        </w:rPr>
        <w:t>Federation</w:t>
      </w:r>
      <w:proofErr w:type="spellEnd"/>
      <w:r w:rsidRPr="003F670D">
        <w:rPr>
          <w:rFonts w:ascii="Times New Roman" w:hAnsi="Times New Roman"/>
          <w:i/>
          <w:sz w:val="24"/>
          <w:szCs w:val="24"/>
        </w:rPr>
        <w:t xml:space="preserve"> Czech Republic</w:t>
      </w:r>
      <w:r w:rsidRPr="003F670D">
        <w:rPr>
          <w:rFonts w:ascii="Times New Roman" w:hAnsi="Times New Roman"/>
          <w:sz w:val="24"/>
          <w:szCs w:val="24"/>
        </w:rPr>
        <w:t xml:space="preserve"> [online]. [cit. 14. 3. 2021]. Dostupné z: </w:t>
      </w:r>
      <w:hyperlink r:id="rId15" w:history="1">
        <w:r w:rsidRPr="003F670D">
          <w:rPr>
            <w:rStyle w:val="Hypertextovodkaz"/>
            <w:rFonts w:ascii="Times New Roman" w:hAnsi="Times New Roman"/>
            <w:sz w:val="24"/>
            <w:szCs w:val="24"/>
          </w:rPr>
          <w:t>https://www.coachfederation.cz/kdo-je-icf-kouc</w:t>
        </w:r>
      </w:hyperlink>
      <w:r w:rsidRPr="003F670D">
        <w:rPr>
          <w:rFonts w:ascii="Times New Roman" w:hAnsi="Times New Roman"/>
          <w:sz w:val="24"/>
          <w:szCs w:val="24"/>
        </w:rPr>
        <w:t xml:space="preserve"> </w:t>
      </w:r>
    </w:p>
    <w:p w:rsidR="008443F8" w:rsidRPr="008443F8" w:rsidRDefault="008443F8" w:rsidP="008443F8">
      <w:pPr>
        <w:pStyle w:val="Odstavecseseznamem"/>
        <w:numPr>
          <w:ilvl w:val="0"/>
          <w:numId w:val="30"/>
        </w:numPr>
        <w:spacing w:line="360" w:lineRule="auto"/>
        <w:jc w:val="both"/>
        <w:rPr>
          <w:rFonts w:ascii="Times New Roman" w:hAnsi="Times New Roman"/>
          <w:i/>
          <w:sz w:val="24"/>
          <w:szCs w:val="24"/>
        </w:rPr>
      </w:pPr>
      <w:r w:rsidRPr="008443F8">
        <w:rPr>
          <w:rFonts w:ascii="Times New Roman" w:hAnsi="Times New Roman"/>
          <w:sz w:val="24"/>
          <w:szCs w:val="24"/>
        </w:rPr>
        <w:t xml:space="preserve">HORÁČKOVÁ A., 1997 - 2021. </w:t>
      </w:r>
      <w:r w:rsidRPr="008443F8">
        <w:rPr>
          <w:rFonts w:ascii="Times New Roman" w:hAnsi="Times New Roman"/>
          <w:i/>
          <w:sz w:val="24"/>
          <w:szCs w:val="24"/>
        </w:rPr>
        <w:t xml:space="preserve">Matky samoživitelky tvoří až 60 procent prostitutek v Česku. Snáze tak uživí své děti. </w:t>
      </w:r>
      <w:r w:rsidRPr="008443F8">
        <w:rPr>
          <w:rFonts w:ascii="Times New Roman" w:hAnsi="Times New Roman"/>
          <w:sz w:val="24"/>
          <w:szCs w:val="24"/>
        </w:rPr>
        <w:t xml:space="preserve">[online]. [cit. 16. 6. 2021]. Dostupné z: </w:t>
      </w:r>
      <w:hyperlink r:id="rId16" w:history="1">
        <w:r w:rsidRPr="008443F8">
          <w:rPr>
            <w:rStyle w:val="Hypertextovodkaz"/>
            <w:rFonts w:ascii="Times New Roman" w:hAnsi="Times New Roman"/>
            <w:sz w:val="24"/>
            <w:szCs w:val="24"/>
          </w:rPr>
          <w:t>https://www.irozhlas.cz/zivotni-styl/spolecnost/sexbyznys-prostituce-matky-samozivitelky-rozkos-bez-rizika_1903101345_ako</w:t>
        </w:r>
      </w:hyperlink>
      <w:r w:rsidRPr="008443F8">
        <w:rPr>
          <w:rFonts w:ascii="Times New Roman" w:hAnsi="Times New Roman"/>
          <w:sz w:val="24"/>
          <w:szCs w:val="24"/>
        </w:rPr>
        <w:t xml:space="preserve"> </w:t>
      </w:r>
    </w:p>
    <w:p w:rsidR="008443F8" w:rsidRDefault="008443F8" w:rsidP="008443F8">
      <w:pPr>
        <w:pStyle w:val="Odstavecseseznamem"/>
        <w:numPr>
          <w:ilvl w:val="0"/>
          <w:numId w:val="30"/>
        </w:numPr>
        <w:spacing w:line="360" w:lineRule="auto"/>
        <w:jc w:val="both"/>
        <w:rPr>
          <w:rFonts w:ascii="Times New Roman" w:hAnsi="Times New Roman"/>
          <w:sz w:val="24"/>
        </w:rPr>
      </w:pPr>
      <w:r w:rsidRPr="008443F8">
        <w:rPr>
          <w:rFonts w:ascii="Times New Roman" w:hAnsi="Times New Roman"/>
          <w:sz w:val="24"/>
        </w:rPr>
        <w:t>KOTALÍK J., 2016</w:t>
      </w:r>
      <w:r>
        <w:rPr>
          <w:rFonts w:ascii="Times New Roman" w:hAnsi="Times New Roman"/>
          <w:sz w:val="24"/>
        </w:rPr>
        <w:t xml:space="preserve">. </w:t>
      </w:r>
      <w:r w:rsidRPr="008443F8">
        <w:rPr>
          <w:rFonts w:ascii="Times New Roman" w:hAnsi="Times New Roman"/>
          <w:sz w:val="24"/>
        </w:rPr>
        <w:t>V obchodu se sexem proteče šest miliard. Utrácejí je stále častěji Češi</w:t>
      </w:r>
      <w:r>
        <w:rPr>
          <w:rFonts w:ascii="Times New Roman" w:hAnsi="Times New Roman"/>
          <w:sz w:val="24"/>
        </w:rPr>
        <w:t xml:space="preserve">. [online], </w:t>
      </w:r>
      <w:r w:rsidRPr="008443F8">
        <w:rPr>
          <w:rFonts w:ascii="Times New Roman" w:hAnsi="Times New Roman"/>
          <w:sz w:val="24"/>
        </w:rPr>
        <w:t>9. 9. 2016. [cit. 17. 6</w:t>
      </w:r>
      <w:r>
        <w:rPr>
          <w:rFonts w:ascii="Times New Roman" w:hAnsi="Times New Roman"/>
          <w:sz w:val="24"/>
        </w:rPr>
        <w:t xml:space="preserve">. 2021]. </w:t>
      </w:r>
      <w:r w:rsidRPr="008443F8">
        <w:rPr>
          <w:rFonts w:ascii="Times New Roman" w:hAnsi="Times New Roman"/>
          <w:sz w:val="24"/>
        </w:rPr>
        <w:t xml:space="preserve">Dostupné z: </w:t>
      </w:r>
      <w:hyperlink r:id="rId17" w:history="1">
        <w:r w:rsidRPr="00A60179">
          <w:rPr>
            <w:rStyle w:val="Hypertextovodkaz"/>
            <w:rFonts w:ascii="Times New Roman" w:hAnsi="Times New Roman"/>
            <w:sz w:val="24"/>
          </w:rPr>
          <w:t>https://www.idnes.cz/zpravy/domaci/sexbyznys-prostituce data.A160718_170937_domaci_pku</w:t>
        </w:r>
      </w:hyperlink>
    </w:p>
    <w:p w:rsidR="00A00249" w:rsidRPr="008443F8" w:rsidRDefault="00D46027" w:rsidP="008443F8">
      <w:pPr>
        <w:pStyle w:val="Odstavecseseznamem"/>
        <w:numPr>
          <w:ilvl w:val="0"/>
          <w:numId w:val="30"/>
        </w:numPr>
        <w:spacing w:line="360" w:lineRule="auto"/>
        <w:jc w:val="both"/>
        <w:rPr>
          <w:rFonts w:ascii="Times New Roman" w:hAnsi="Times New Roman"/>
          <w:sz w:val="24"/>
        </w:rPr>
      </w:pPr>
      <w:r w:rsidRPr="008443F8">
        <w:rPr>
          <w:rFonts w:ascii="Times New Roman" w:hAnsi="Times New Roman"/>
          <w:sz w:val="24"/>
        </w:rPr>
        <w:t xml:space="preserve">La strada, 2015, [online]. [cit. 23. 3. 2021]. Dostupné z: </w:t>
      </w:r>
      <w:hyperlink r:id="rId18" w:history="1">
        <w:r w:rsidRPr="008443F8">
          <w:rPr>
            <w:rStyle w:val="Hypertextovodkaz"/>
            <w:rFonts w:ascii="Times New Roman" w:hAnsi="Times New Roman"/>
            <w:sz w:val="24"/>
          </w:rPr>
          <w:t>https://www.strada.cz/cz/o-nas</w:t>
        </w:r>
      </w:hyperlink>
    </w:p>
    <w:p w:rsidR="00A00249" w:rsidRDefault="00D46027" w:rsidP="00E81796">
      <w:pPr>
        <w:pStyle w:val="Bezmezer"/>
        <w:numPr>
          <w:ilvl w:val="0"/>
          <w:numId w:val="30"/>
        </w:numPr>
        <w:suppressAutoHyphens/>
        <w:spacing w:line="360" w:lineRule="auto"/>
        <w:jc w:val="both"/>
      </w:pPr>
      <w:r>
        <w:rPr>
          <w:rFonts w:ascii="Times New Roman" w:hAnsi="Times New Roman"/>
          <w:sz w:val="24"/>
          <w:szCs w:val="24"/>
        </w:rPr>
        <w:t>Mezinárodní federace sociálních pracovníků, 2021.</w:t>
      </w:r>
      <w:r>
        <w:rPr>
          <w:rFonts w:ascii="Times New Roman" w:hAnsi="Times New Roman"/>
          <w:sz w:val="24"/>
        </w:rPr>
        <w:t xml:space="preserve"> [online]. </w:t>
      </w:r>
      <w:r>
        <w:rPr>
          <w:rFonts w:ascii="Times New Roman" w:hAnsi="Times New Roman"/>
          <w:sz w:val="24"/>
          <w:szCs w:val="24"/>
        </w:rPr>
        <w:t>Švýcarsko.</w:t>
      </w:r>
      <w:r>
        <w:rPr>
          <w:rFonts w:ascii="Times New Roman" w:hAnsi="Times New Roman"/>
          <w:sz w:val="24"/>
        </w:rPr>
        <w:t xml:space="preserve"> [cit. 13. 4. 2021]. </w:t>
      </w:r>
      <w:r>
        <w:rPr>
          <w:rFonts w:ascii="Times New Roman" w:hAnsi="Times New Roman"/>
          <w:sz w:val="24"/>
          <w:szCs w:val="24"/>
        </w:rPr>
        <w:t xml:space="preserve"> Dostupný z: </w:t>
      </w:r>
      <w:hyperlink r:id="rId19" w:history="1">
        <w:r>
          <w:rPr>
            <w:rStyle w:val="Hypertextovodkaz"/>
            <w:rFonts w:ascii="Times New Roman" w:hAnsi="Times New Roman"/>
            <w:sz w:val="24"/>
            <w:szCs w:val="24"/>
          </w:rPr>
          <w:t>https://www.ifsw.org/what-is-social-work/</w:t>
        </w:r>
      </w:hyperlink>
      <w:r>
        <w:rPr>
          <w:rFonts w:ascii="Times New Roman" w:hAnsi="Times New Roman"/>
          <w:sz w:val="24"/>
          <w:szCs w:val="24"/>
        </w:rPr>
        <w:t xml:space="preserve"> </w:t>
      </w:r>
    </w:p>
    <w:p w:rsidR="00A00249" w:rsidRDefault="00D46027" w:rsidP="00E81796">
      <w:pPr>
        <w:pStyle w:val="Odstavecseseznamem"/>
        <w:numPr>
          <w:ilvl w:val="0"/>
          <w:numId w:val="30"/>
        </w:numPr>
        <w:spacing w:line="360" w:lineRule="auto"/>
        <w:jc w:val="both"/>
      </w:pPr>
      <w:r>
        <w:rPr>
          <w:rFonts w:ascii="Times New Roman" w:hAnsi="Times New Roman"/>
          <w:sz w:val="24"/>
        </w:rPr>
        <w:t xml:space="preserve">Ministerstvo práce a sociálních věcí ČR, 2016. Evropský sociální fond [online]. Praha. [cit. 14. 4. 2021]. Dostupné z: </w:t>
      </w:r>
      <w:hyperlink r:id="rId20" w:history="1">
        <w:r>
          <w:rPr>
            <w:rStyle w:val="Hypertextovodkaz"/>
            <w:rFonts w:ascii="Times New Roman" w:hAnsi="Times New Roman"/>
            <w:sz w:val="24"/>
          </w:rPr>
          <w:t>https://www.esfcr.cz/mapa-stranek</w:t>
        </w:r>
      </w:hyperlink>
      <w:r>
        <w:rPr>
          <w:rFonts w:ascii="Times New Roman" w:hAnsi="Times New Roman"/>
          <w:sz w:val="24"/>
        </w:rPr>
        <w:t xml:space="preserve"> </w:t>
      </w:r>
    </w:p>
    <w:p w:rsidR="00A00249" w:rsidRDefault="00D46027" w:rsidP="00E81796">
      <w:pPr>
        <w:pStyle w:val="Odstavecseseznamem"/>
        <w:numPr>
          <w:ilvl w:val="0"/>
          <w:numId w:val="30"/>
        </w:numPr>
        <w:spacing w:line="360" w:lineRule="auto"/>
        <w:jc w:val="both"/>
      </w:pPr>
      <w:r>
        <w:rPr>
          <w:rFonts w:ascii="Times New Roman" w:hAnsi="Times New Roman"/>
          <w:sz w:val="24"/>
        </w:rPr>
        <w:t xml:space="preserve">Ministerstvo práce a sociálních věcí ČR, 2017. Národní soustava povolání. [online], Praha. [cit. 14. 4. 2021]. Dostupné z: </w:t>
      </w:r>
      <w:hyperlink r:id="rId21" w:history="1">
        <w:r>
          <w:rPr>
            <w:rStyle w:val="Hypertextovodkaz"/>
            <w:rFonts w:ascii="Times New Roman" w:hAnsi="Times New Roman"/>
            <w:sz w:val="24"/>
          </w:rPr>
          <w:t>https://www.nsp.cz/</w:t>
        </w:r>
      </w:hyperlink>
      <w:r>
        <w:rPr>
          <w:rFonts w:ascii="Times New Roman" w:hAnsi="Times New Roman"/>
          <w:sz w:val="24"/>
        </w:rPr>
        <w:t xml:space="preserve"> </w:t>
      </w:r>
    </w:p>
    <w:p w:rsidR="00A00249" w:rsidRDefault="00D46027" w:rsidP="00E81796">
      <w:pPr>
        <w:pStyle w:val="Odstavecseseznamem"/>
        <w:numPr>
          <w:ilvl w:val="0"/>
          <w:numId w:val="30"/>
        </w:numPr>
        <w:spacing w:line="360" w:lineRule="auto"/>
        <w:jc w:val="both"/>
      </w:pPr>
      <w:r>
        <w:rPr>
          <w:rFonts w:ascii="Times New Roman" w:hAnsi="Times New Roman"/>
          <w:sz w:val="24"/>
        </w:rPr>
        <w:t xml:space="preserve">Nadace Open Society </w:t>
      </w:r>
      <w:proofErr w:type="spellStart"/>
      <w:r>
        <w:rPr>
          <w:rFonts w:ascii="Times New Roman" w:hAnsi="Times New Roman"/>
          <w:sz w:val="24"/>
        </w:rPr>
        <w:t>Fund</w:t>
      </w:r>
      <w:proofErr w:type="spellEnd"/>
      <w:r>
        <w:rPr>
          <w:rFonts w:ascii="Times New Roman" w:hAnsi="Times New Roman"/>
          <w:sz w:val="24"/>
        </w:rPr>
        <w:t xml:space="preserve">, 2020. [online], Praha. [cit. 14. 4. 2021]. Dostupné z: </w:t>
      </w:r>
      <w:hyperlink r:id="rId22" w:history="1">
        <w:r>
          <w:rPr>
            <w:rStyle w:val="Hypertextovodkaz"/>
            <w:rFonts w:ascii="Times New Roman" w:hAnsi="Times New Roman"/>
            <w:sz w:val="24"/>
          </w:rPr>
          <w:t>https://osf.cz/</w:t>
        </w:r>
      </w:hyperlink>
      <w:r>
        <w:rPr>
          <w:rFonts w:ascii="Times New Roman" w:hAnsi="Times New Roman"/>
          <w:sz w:val="24"/>
        </w:rPr>
        <w:t xml:space="preserve"> </w:t>
      </w:r>
    </w:p>
    <w:p w:rsidR="0093007F" w:rsidRPr="0093007F" w:rsidRDefault="00D46027" w:rsidP="0093007F">
      <w:pPr>
        <w:pStyle w:val="Odstavecseseznamem"/>
        <w:numPr>
          <w:ilvl w:val="0"/>
          <w:numId w:val="30"/>
        </w:numPr>
        <w:spacing w:line="360" w:lineRule="auto"/>
        <w:jc w:val="both"/>
      </w:pPr>
      <w:r>
        <w:rPr>
          <w:rFonts w:ascii="Times New Roman" w:hAnsi="Times New Roman"/>
          <w:sz w:val="24"/>
        </w:rPr>
        <w:t xml:space="preserve">Nadace divoká husa [online]. Praha, [cit. 14. 4. 2021]. Dostupné z: </w:t>
      </w:r>
      <w:hyperlink r:id="rId23" w:history="1">
        <w:r>
          <w:rPr>
            <w:rStyle w:val="Hypertextovodkaz"/>
            <w:rFonts w:ascii="Times New Roman" w:hAnsi="Times New Roman"/>
            <w:sz w:val="24"/>
          </w:rPr>
          <w:t>https://www.divokehusy.cz/</w:t>
        </w:r>
      </w:hyperlink>
      <w:r>
        <w:rPr>
          <w:rFonts w:ascii="Times New Roman" w:hAnsi="Times New Roman"/>
          <w:sz w:val="24"/>
        </w:rPr>
        <w:t xml:space="preserve"> </w:t>
      </w:r>
    </w:p>
    <w:p w:rsidR="0093007F" w:rsidRPr="0093007F" w:rsidRDefault="00D46027" w:rsidP="0093007F">
      <w:pPr>
        <w:pStyle w:val="Odstavecseseznamem"/>
        <w:numPr>
          <w:ilvl w:val="0"/>
          <w:numId w:val="30"/>
        </w:numPr>
        <w:spacing w:line="360" w:lineRule="auto"/>
        <w:jc w:val="both"/>
        <w:rPr>
          <w:rStyle w:val="Hypertextovodkaz"/>
          <w:rFonts w:ascii="Times New Roman" w:hAnsi="Times New Roman"/>
          <w:color w:val="auto"/>
          <w:sz w:val="24"/>
          <w:szCs w:val="24"/>
          <w:u w:val="none"/>
        </w:rPr>
      </w:pPr>
      <w:r w:rsidRPr="0093007F">
        <w:rPr>
          <w:rFonts w:ascii="Times New Roman" w:hAnsi="Times New Roman"/>
          <w:sz w:val="24"/>
        </w:rPr>
        <w:lastRenderedPageBreak/>
        <w:t xml:space="preserve">SCHEINOSTOVÁ A., 2009. </w:t>
      </w:r>
      <w:r w:rsidRPr="0093007F">
        <w:rPr>
          <w:rFonts w:ascii="Times New Roman" w:hAnsi="Times New Roman"/>
          <w:i/>
          <w:sz w:val="24"/>
        </w:rPr>
        <w:t>Prostituce? Někdy důsledek zneužívání v dětství</w:t>
      </w:r>
      <w:r w:rsidRPr="0093007F">
        <w:rPr>
          <w:rFonts w:ascii="Times New Roman" w:hAnsi="Times New Roman"/>
          <w:sz w:val="24"/>
        </w:rPr>
        <w:t>. [online]</w:t>
      </w:r>
      <w:r w:rsidRPr="0093007F">
        <w:rPr>
          <w:rFonts w:ascii="Times New Roman" w:hAnsi="Times New Roman"/>
          <w:i/>
          <w:sz w:val="24"/>
        </w:rPr>
        <w:t xml:space="preserve">. </w:t>
      </w:r>
      <w:r w:rsidRPr="0093007F">
        <w:rPr>
          <w:rFonts w:ascii="Times New Roman" w:hAnsi="Times New Roman"/>
          <w:sz w:val="24"/>
        </w:rPr>
        <w:t xml:space="preserve">10. 3. 2009. [cit. 14. 4. 2021]. Dostupné z: </w:t>
      </w:r>
      <w:hyperlink r:id="rId24" w:history="1">
        <w:r w:rsidRPr="0093007F">
          <w:rPr>
            <w:rStyle w:val="Hypertextovodkaz"/>
            <w:rFonts w:ascii="Times New Roman" w:hAnsi="Times New Roman"/>
            <w:sz w:val="24"/>
          </w:rPr>
          <w:t>https://www.katyd.cz/clanky/prostituce-nekdy-dusledek-zneuzivani-v-detstvi.html</w:t>
        </w:r>
      </w:hyperlink>
    </w:p>
    <w:p w:rsidR="0093007F" w:rsidRPr="0093007F" w:rsidRDefault="00D46027" w:rsidP="0093007F">
      <w:pPr>
        <w:pStyle w:val="Odstavecseseznamem"/>
        <w:numPr>
          <w:ilvl w:val="0"/>
          <w:numId w:val="30"/>
        </w:numPr>
        <w:spacing w:line="360" w:lineRule="auto"/>
        <w:jc w:val="both"/>
        <w:rPr>
          <w:rFonts w:ascii="Times New Roman" w:hAnsi="Times New Roman"/>
          <w:sz w:val="24"/>
          <w:szCs w:val="24"/>
        </w:rPr>
      </w:pPr>
      <w:r w:rsidRPr="0093007F">
        <w:rPr>
          <w:rFonts w:ascii="Times New Roman" w:hAnsi="Times New Roman"/>
          <w:sz w:val="24"/>
        </w:rPr>
        <w:t xml:space="preserve">Spolek pro ochranu žen, 2019, [online]. Břeclav, [cit. 14. 4. 2021].  Dostupné z: </w:t>
      </w:r>
      <w:hyperlink r:id="rId25" w:history="1">
        <w:r w:rsidRPr="0093007F">
          <w:rPr>
            <w:rStyle w:val="Hypertextovodkaz"/>
            <w:rFonts w:ascii="Times New Roman" w:hAnsi="Times New Roman"/>
            <w:sz w:val="24"/>
          </w:rPr>
          <w:t>https://www.spolekproochranuzen.cz</w:t>
        </w:r>
      </w:hyperlink>
      <w:r w:rsidRPr="0093007F">
        <w:rPr>
          <w:rFonts w:ascii="Times New Roman" w:hAnsi="Times New Roman"/>
          <w:sz w:val="24"/>
        </w:rPr>
        <w:t xml:space="preserve">   </w:t>
      </w:r>
    </w:p>
    <w:p w:rsidR="0093007F" w:rsidRPr="0093007F" w:rsidRDefault="00D46027" w:rsidP="0093007F">
      <w:pPr>
        <w:pStyle w:val="Odstavecseseznamem"/>
        <w:numPr>
          <w:ilvl w:val="0"/>
          <w:numId w:val="30"/>
        </w:numPr>
        <w:spacing w:line="360" w:lineRule="auto"/>
        <w:jc w:val="both"/>
        <w:rPr>
          <w:rStyle w:val="Hypertextovodkaz"/>
          <w:rFonts w:ascii="Times New Roman" w:hAnsi="Times New Roman"/>
          <w:color w:val="auto"/>
          <w:sz w:val="24"/>
          <w:szCs w:val="24"/>
          <w:u w:val="none"/>
        </w:rPr>
      </w:pPr>
      <w:r w:rsidRPr="0093007F">
        <w:rPr>
          <w:rFonts w:ascii="Times New Roman" w:hAnsi="Times New Roman"/>
          <w:sz w:val="24"/>
        </w:rPr>
        <w:t>Rozkoš bez rizika, 2010, [online]. [cit. 23. 3. 2021]. Dostupné z:</w:t>
      </w:r>
      <w:r>
        <w:t xml:space="preserve"> </w:t>
      </w:r>
      <w:hyperlink r:id="rId26" w:history="1">
        <w:r w:rsidRPr="0093007F">
          <w:rPr>
            <w:rStyle w:val="Hypertextovodkaz"/>
            <w:rFonts w:ascii="Times New Roman" w:hAnsi="Times New Roman"/>
            <w:sz w:val="24"/>
          </w:rPr>
          <w:t>https://rozkosbezrizika.cz/kdo-jsme/</w:t>
        </w:r>
      </w:hyperlink>
    </w:p>
    <w:p w:rsidR="0093007F" w:rsidRDefault="00743A22" w:rsidP="0093007F">
      <w:pPr>
        <w:pStyle w:val="Odstavecseseznamem"/>
        <w:numPr>
          <w:ilvl w:val="0"/>
          <w:numId w:val="30"/>
        </w:numPr>
        <w:spacing w:line="360" w:lineRule="auto"/>
        <w:jc w:val="both"/>
        <w:rPr>
          <w:rFonts w:ascii="Times New Roman" w:hAnsi="Times New Roman"/>
          <w:sz w:val="24"/>
          <w:szCs w:val="24"/>
        </w:rPr>
      </w:pPr>
      <w:r w:rsidRPr="0093007F">
        <w:rPr>
          <w:rFonts w:ascii="Times New Roman" w:hAnsi="Times New Roman"/>
          <w:sz w:val="24"/>
          <w:szCs w:val="24"/>
        </w:rPr>
        <w:t xml:space="preserve">Motivační rozhovory, 2017 - 2021, [online]. [cit. 22. 6. 2021]. Dostupné z: </w:t>
      </w:r>
      <w:hyperlink r:id="rId27" w:history="1">
        <w:r w:rsidRPr="0093007F">
          <w:rPr>
            <w:rStyle w:val="Hypertextovodkaz"/>
            <w:rFonts w:ascii="Times New Roman" w:hAnsi="Times New Roman"/>
            <w:sz w:val="24"/>
            <w:szCs w:val="24"/>
          </w:rPr>
          <w:t>https://www.motivacnirozhovory.com/motivacni-rozhovory</w:t>
        </w:r>
      </w:hyperlink>
      <w:r w:rsidRPr="0093007F">
        <w:rPr>
          <w:rFonts w:ascii="Times New Roman" w:hAnsi="Times New Roman"/>
          <w:sz w:val="24"/>
          <w:szCs w:val="24"/>
        </w:rPr>
        <w:t xml:space="preserve"> </w:t>
      </w:r>
    </w:p>
    <w:p w:rsidR="00A00249" w:rsidRPr="0093007F" w:rsidRDefault="00743A22" w:rsidP="00BF57C3">
      <w:pPr>
        <w:pStyle w:val="Odstavecseseznamem"/>
        <w:numPr>
          <w:ilvl w:val="0"/>
          <w:numId w:val="30"/>
        </w:numPr>
        <w:spacing w:line="360" w:lineRule="auto"/>
        <w:jc w:val="both"/>
        <w:rPr>
          <w:rFonts w:ascii="Times New Roman" w:hAnsi="Times New Roman"/>
          <w:sz w:val="24"/>
          <w:szCs w:val="24"/>
        </w:rPr>
      </w:pPr>
      <w:r w:rsidRPr="0093007F">
        <w:rPr>
          <w:rFonts w:ascii="Times New Roman" w:hAnsi="Times New Roman"/>
          <w:sz w:val="24"/>
          <w:szCs w:val="24"/>
        </w:rPr>
        <w:t xml:space="preserve">Motivační rozhovory, 2021, [online]. [cit. 22. 6. 2021]. Dostupné z: </w:t>
      </w:r>
      <w:hyperlink r:id="rId28" w:history="1">
        <w:r w:rsidRPr="0093007F">
          <w:rPr>
            <w:rStyle w:val="Hypertextovodkaz"/>
            <w:rFonts w:ascii="Times New Roman" w:hAnsi="Times New Roman"/>
            <w:sz w:val="24"/>
            <w:szCs w:val="24"/>
          </w:rPr>
          <w:t>http://www.motivacnirozhovory.cz/</w:t>
        </w:r>
      </w:hyperlink>
      <w:r w:rsidRPr="0093007F">
        <w:rPr>
          <w:rFonts w:ascii="Times New Roman" w:hAnsi="Times New Roman"/>
          <w:sz w:val="24"/>
          <w:szCs w:val="24"/>
        </w:rPr>
        <w:t xml:space="preserve"> </w:t>
      </w:r>
    </w:p>
    <w:p w:rsidR="00A00249" w:rsidRDefault="00A00249" w:rsidP="00BF57C3">
      <w:pPr>
        <w:spacing w:line="276" w:lineRule="auto"/>
      </w:pPr>
    </w:p>
    <w:p w:rsidR="00A00249" w:rsidRDefault="00D46027" w:rsidP="00BF57C3">
      <w:pPr>
        <w:spacing w:line="360" w:lineRule="auto"/>
        <w:jc w:val="both"/>
        <w:rPr>
          <w:rFonts w:ascii="Times New Roman" w:hAnsi="Times New Roman"/>
          <w:b/>
          <w:sz w:val="24"/>
          <w:szCs w:val="24"/>
        </w:rPr>
      </w:pPr>
      <w:r>
        <w:rPr>
          <w:rFonts w:ascii="Times New Roman" w:hAnsi="Times New Roman"/>
          <w:b/>
          <w:sz w:val="24"/>
          <w:szCs w:val="24"/>
        </w:rPr>
        <w:t>Odborné zdroje</w:t>
      </w:r>
    </w:p>
    <w:p w:rsidR="00A00249" w:rsidRDefault="00D46027" w:rsidP="00E81796">
      <w:pPr>
        <w:pStyle w:val="Odstavecseseznamem"/>
        <w:numPr>
          <w:ilvl w:val="0"/>
          <w:numId w:val="31"/>
        </w:numPr>
        <w:spacing w:line="360" w:lineRule="auto"/>
        <w:jc w:val="both"/>
        <w:rPr>
          <w:rFonts w:ascii="Times New Roman" w:hAnsi="Times New Roman"/>
          <w:sz w:val="24"/>
        </w:rPr>
      </w:pPr>
      <w:r>
        <w:rPr>
          <w:rFonts w:ascii="Times New Roman" w:hAnsi="Times New Roman"/>
          <w:sz w:val="24"/>
        </w:rPr>
        <w:t xml:space="preserve">BEDNÁŘOVÁ, Zdena a PELECH, Lubomír. Slabikář sociální práce na ulici: supervize, </w:t>
      </w:r>
      <w:proofErr w:type="spellStart"/>
      <w:r>
        <w:rPr>
          <w:rFonts w:ascii="Times New Roman" w:hAnsi="Times New Roman"/>
          <w:sz w:val="24"/>
        </w:rPr>
        <w:t>streetwork</w:t>
      </w:r>
      <w:proofErr w:type="spellEnd"/>
      <w:r>
        <w:rPr>
          <w:rFonts w:ascii="Times New Roman" w:hAnsi="Times New Roman"/>
          <w:sz w:val="24"/>
        </w:rPr>
        <w:t>, financování. Brno: Doplněk, 2003. s. 81. ISBN 80-7239-148-8.</w:t>
      </w:r>
    </w:p>
    <w:p w:rsidR="00A00249" w:rsidRDefault="00D46027" w:rsidP="00E81796">
      <w:pPr>
        <w:pStyle w:val="Odstavecseseznamem"/>
        <w:numPr>
          <w:ilvl w:val="0"/>
          <w:numId w:val="31"/>
        </w:numPr>
        <w:spacing w:after="0" w:line="360" w:lineRule="auto"/>
        <w:jc w:val="both"/>
        <w:rPr>
          <w:rFonts w:ascii="Times New Roman" w:hAnsi="Times New Roman"/>
          <w:sz w:val="24"/>
          <w:szCs w:val="24"/>
        </w:rPr>
      </w:pPr>
      <w:r>
        <w:rPr>
          <w:rFonts w:ascii="Times New Roman" w:hAnsi="Times New Roman"/>
          <w:sz w:val="24"/>
          <w:szCs w:val="24"/>
        </w:rPr>
        <w:t xml:space="preserve">BLÁHA, Roman. Trestněprávní aspekty prostituce v České republice. Praha: </w:t>
      </w:r>
      <w:proofErr w:type="spellStart"/>
      <w:r>
        <w:rPr>
          <w:rFonts w:ascii="Times New Roman" w:hAnsi="Times New Roman"/>
          <w:sz w:val="24"/>
          <w:szCs w:val="24"/>
        </w:rPr>
        <w:t>LexisNexis</w:t>
      </w:r>
      <w:proofErr w:type="spellEnd"/>
      <w:r>
        <w:rPr>
          <w:rFonts w:ascii="Times New Roman" w:hAnsi="Times New Roman"/>
          <w:sz w:val="24"/>
          <w:szCs w:val="24"/>
        </w:rPr>
        <w:t xml:space="preserve"> CZ ve spolupráci s Justiční akademií v Kroměříži, 2008. ISBN 978-80-86920-29-0.</w:t>
      </w:r>
    </w:p>
    <w:p w:rsidR="00A00249" w:rsidRDefault="00D46027" w:rsidP="00E81796">
      <w:pPr>
        <w:pStyle w:val="Odstavecseseznamem"/>
        <w:numPr>
          <w:ilvl w:val="0"/>
          <w:numId w:val="31"/>
        </w:numPr>
        <w:spacing w:line="360" w:lineRule="auto"/>
        <w:jc w:val="both"/>
        <w:rPr>
          <w:rFonts w:ascii="Times New Roman" w:hAnsi="Times New Roman"/>
          <w:sz w:val="24"/>
        </w:rPr>
      </w:pPr>
      <w:r>
        <w:rPr>
          <w:rFonts w:ascii="Times New Roman" w:hAnsi="Times New Roman"/>
          <w:sz w:val="24"/>
        </w:rPr>
        <w:t xml:space="preserve">BROUK, Bohuslav. Lidská duše a sex. Praha: Odeon, 1992. ISBN 80-207-0406-X. </w:t>
      </w:r>
    </w:p>
    <w:p w:rsidR="00A00249" w:rsidRDefault="00D46027" w:rsidP="00E81796">
      <w:pPr>
        <w:pStyle w:val="Odstavecseseznamem"/>
        <w:numPr>
          <w:ilvl w:val="0"/>
          <w:numId w:val="31"/>
        </w:numPr>
        <w:spacing w:line="360" w:lineRule="auto"/>
        <w:jc w:val="both"/>
        <w:rPr>
          <w:rFonts w:ascii="Times New Roman" w:hAnsi="Times New Roman"/>
          <w:sz w:val="24"/>
        </w:rPr>
      </w:pPr>
      <w:r>
        <w:rPr>
          <w:rFonts w:ascii="Times New Roman" w:hAnsi="Times New Roman"/>
          <w:sz w:val="24"/>
        </w:rPr>
        <w:t xml:space="preserve">HERMAN, Erik a DOUBEK, Pavel. Deprese a stres: vliv nepříznivé životní události na rozvoj psychické poruchy. Praha: </w:t>
      </w:r>
      <w:proofErr w:type="spellStart"/>
      <w:r>
        <w:rPr>
          <w:rFonts w:ascii="Times New Roman" w:hAnsi="Times New Roman"/>
          <w:sz w:val="24"/>
        </w:rPr>
        <w:t>Maxdorf</w:t>
      </w:r>
      <w:proofErr w:type="spellEnd"/>
      <w:r>
        <w:rPr>
          <w:rFonts w:ascii="Times New Roman" w:hAnsi="Times New Roman"/>
          <w:sz w:val="24"/>
        </w:rPr>
        <w:t xml:space="preserve">, c2008. s. [1a]. ISBN 978-80-7345-157-8. </w:t>
      </w:r>
    </w:p>
    <w:p w:rsidR="00A00249" w:rsidRDefault="00D46027" w:rsidP="00E81796">
      <w:pPr>
        <w:pStyle w:val="Odstavecseseznamem"/>
        <w:numPr>
          <w:ilvl w:val="0"/>
          <w:numId w:val="31"/>
        </w:numPr>
        <w:spacing w:after="0" w:line="360" w:lineRule="auto"/>
        <w:jc w:val="both"/>
        <w:rPr>
          <w:rFonts w:ascii="Times New Roman" w:hAnsi="Times New Roman"/>
          <w:sz w:val="24"/>
          <w:szCs w:val="24"/>
        </w:rPr>
      </w:pPr>
      <w:r>
        <w:rPr>
          <w:rFonts w:ascii="Times New Roman" w:hAnsi="Times New Roman"/>
          <w:sz w:val="24"/>
          <w:szCs w:val="24"/>
        </w:rPr>
        <w:t>CHMELÍK, Jan. Mravnost, pornografie a mravnostní kriminalita. Praha: Portál, 2003. ISBN 80-7178-739-6.</w:t>
      </w:r>
    </w:p>
    <w:p w:rsidR="00A00249" w:rsidRDefault="00D46027" w:rsidP="00E81796">
      <w:pPr>
        <w:pStyle w:val="Odstavecseseznamem"/>
        <w:numPr>
          <w:ilvl w:val="0"/>
          <w:numId w:val="31"/>
        </w:numPr>
        <w:spacing w:line="360" w:lineRule="auto"/>
        <w:jc w:val="both"/>
        <w:rPr>
          <w:rFonts w:ascii="Times New Roman" w:hAnsi="Times New Roman"/>
          <w:sz w:val="24"/>
        </w:rPr>
      </w:pPr>
      <w:r>
        <w:rPr>
          <w:rFonts w:ascii="Times New Roman" w:hAnsi="Times New Roman"/>
          <w:sz w:val="24"/>
        </w:rPr>
        <w:t>JEDLIČKA, Richard. Děti a mládež v obtížných životních situacích: nové pohledy na problematiku životních krizí, deviací a úlohu pomáhajících profesí. Praha: Themis, 2004. s. 140. ISBN 80-7312-038-0. </w:t>
      </w:r>
    </w:p>
    <w:p w:rsidR="00A00249" w:rsidRDefault="00D46027" w:rsidP="00E81796">
      <w:pPr>
        <w:pStyle w:val="Odstavecseseznamem"/>
        <w:numPr>
          <w:ilvl w:val="0"/>
          <w:numId w:val="31"/>
        </w:numPr>
        <w:spacing w:line="360" w:lineRule="auto"/>
        <w:jc w:val="both"/>
        <w:rPr>
          <w:rFonts w:ascii="Times New Roman" w:hAnsi="Times New Roman"/>
          <w:sz w:val="24"/>
        </w:rPr>
      </w:pPr>
      <w:r>
        <w:rPr>
          <w:rFonts w:ascii="Times New Roman" w:hAnsi="Times New Roman"/>
          <w:sz w:val="24"/>
        </w:rPr>
        <w:t xml:space="preserve">JEŽKOVÁ, Zuzana. Projektové řízení: jak zvládnout projekty. Kuřim: Akademické centrum studentských aktivit, 2013. s. 8. ISBN 978-80-905297-1-7. </w:t>
      </w:r>
    </w:p>
    <w:p w:rsidR="003E22B4" w:rsidRPr="003E22B4" w:rsidRDefault="003E22B4" w:rsidP="00E81796">
      <w:pPr>
        <w:pStyle w:val="Odstavecseseznamem"/>
        <w:numPr>
          <w:ilvl w:val="0"/>
          <w:numId w:val="31"/>
        </w:numPr>
        <w:spacing w:line="360" w:lineRule="auto"/>
        <w:jc w:val="both"/>
        <w:rPr>
          <w:rFonts w:ascii="Times New Roman" w:hAnsi="Times New Roman"/>
          <w:sz w:val="28"/>
        </w:rPr>
      </w:pPr>
      <w:r w:rsidRPr="003E22B4">
        <w:rPr>
          <w:rFonts w:ascii="Times New Roman" w:hAnsi="Times New Roman"/>
          <w:sz w:val="24"/>
        </w:rPr>
        <w:lastRenderedPageBreak/>
        <w:t xml:space="preserve">MAREK, Dan, KANTOR, Tomáš. 2009. Příprava a řízení projektů strukturálních fondů Evropské unie. Brno: Společnost pro odbornou literaturu – </w:t>
      </w:r>
      <w:proofErr w:type="spellStart"/>
      <w:r w:rsidRPr="003E22B4">
        <w:rPr>
          <w:rFonts w:ascii="Times New Roman" w:hAnsi="Times New Roman"/>
          <w:sz w:val="24"/>
        </w:rPr>
        <w:t>Barrister</w:t>
      </w:r>
      <w:proofErr w:type="spellEnd"/>
      <w:r w:rsidRPr="003E22B4">
        <w:rPr>
          <w:rFonts w:ascii="Times New Roman" w:hAnsi="Times New Roman"/>
          <w:sz w:val="24"/>
        </w:rPr>
        <w:t xml:space="preserve"> &amp; </w:t>
      </w:r>
      <w:proofErr w:type="spellStart"/>
      <w:r w:rsidRPr="003E22B4">
        <w:rPr>
          <w:rFonts w:ascii="Times New Roman" w:hAnsi="Times New Roman"/>
          <w:sz w:val="24"/>
        </w:rPr>
        <w:t>Principal</w:t>
      </w:r>
      <w:proofErr w:type="spellEnd"/>
      <w:r w:rsidRPr="003E22B4">
        <w:rPr>
          <w:rFonts w:ascii="Times New Roman" w:hAnsi="Times New Roman"/>
          <w:sz w:val="24"/>
        </w:rPr>
        <w:t>. ISBN 978- 80-87029-56-5.</w:t>
      </w:r>
    </w:p>
    <w:p w:rsidR="00A00249" w:rsidRDefault="00D46027" w:rsidP="00E81796">
      <w:pPr>
        <w:pStyle w:val="Odstavecseseznamem"/>
        <w:numPr>
          <w:ilvl w:val="0"/>
          <w:numId w:val="31"/>
        </w:numPr>
        <w:spacing w:line="360" w:lineRule="auto"/>
        <w:jc w:val="both"/>
        <w:rPr>
          <w:rFonts w:ascii="Times New Roman" w:hAnsi="Times New Roman"/>
          <w:sz w:val="24"/>
        </w:rPr>
      </w:pPr>
      <w:r>
        <w:rPr>
          <w:rFonts w:ascii="Times New Roman" w:hAnsi="Times New Roman"/>
          <w:sz w:val="24"/>
        </w:rPr>
        <w:t xml:space="preserve">KOVÁŘ, Petr. Sexuální agrese: znásilnění z pohledu medicíny a práva. Praha: </w:t>
      </w:r>
      <w:proofErr w:type="spellStart"/>
      <w:r>
        <w:rPr>
          <w:rFonts w:ascii="Times New Roman" w:hAnsi="Times New Roman"/>
          <w:sz w:val="24"/>
        </w:rPr>
        <w:t>Maxdorf</w:t>
      </w:r>
      <w:proofErr w:type="spellEnd"/>
      <w:r>
        <w:rPr>
          <w:rFonts w:ascii="Times New Roman" w:hAnsi="Times New Roman"/>
          <w:sz w:val="24"/>
        </w:rPr>
        <w:t xml:space="preserve">, c2008. s. 58. ISBN 978-80-7345-161-5. </w:t>
      </w:r>
    </w:p>
    <w:p w:rsidR="00607539" w:rsidRPr="00607539" w:rsidRDefault="00D46027" w:rsidP="00607539">
      <w:pPr>
        <w:pStyle w:val="Odstavecseseznamem"/>
        <w:numPr>
          <w:ilvl w:val="0"/>
          <w:numId w:val="31"/>
        </w:numPr>
        <w:spacing w:line="360" w:lineRule="auto"/>
        <w:jc w:val="both"/>
      </w:pPr>
      <w:r>
        <w:rPr>
          <w:rFonts w:ascii="Times New Roman" w:hAnsi="Times New Roman"/>
          <w:sz w:val="24"/>
          <w:szCs w:val="24"/>
        </w:rPr>
        <w:t>KUTÁLKOVÁ, Petra, Hana MALINOVÁ, Jana POLÁKOVÁ, Lucie ŠÍDOVÁ a Jan LOSENICKÝ. </w:t>
      </w:r>
      <w:r>
        <w:rPr>
          <w:rFonts w:ascii="Times New Roman" w:hAnsi="Times New Roman"/>
          <w:i/>
          <w:iCs/>
          <w:sz w:val="24"/>
          <w:szCs w:val="24"/>
        </w:rPr>
        <w:t xml:space="preserve">Tak tohle ne!: analýza násilí v </w:t>
      </w:r>
      <w:proofErr w:type="spellStart"/>
      <w:r>
        <w:rPr>
          <w:rFonts w:ascii="Times New Roman" w:hAnsi="Times New Roman"/>
          <w:i/>
          <w:iCs/>
          <w:sz w:val="24"/>
          <w:szCs w:val="24"/>
        </w:rPr>
        <w:t>sexbyznysu</w:t>
      </w:r>
      <w:proofErr w:type="spellEnd"/>
      <w:r>
        <w:rPr>
          <w:rFonts w:ascii="Times New Roman" w:hAnsi="Times New Roman"/>
          <w:i/>
          <w:iCs/>
          <w:sz w:val="24"/>
          <w:szCs w:val="24"/>
        </w:rPr>
        <w:t xml:space="preserve"> a jeho řešení</w:t>
      </w:r>
      <w:r>
        <w:rPr>
          <w:rFonts w:ascii="Times New Roman" w:hAnsi="Times New Roman"/>
          <w:sz w:val="24"/>
          <w:szCs w:val="24"/>
        </w:rPr>
        <w:t>. Brno: Rozkoš bez rizika, 2016. ISBN 978-80-260-9638-2.</w:t>
      </w:r>
    </w:p>
    <w:p w:rsidR="00AD39C3" w:rsidRPr="00607539" w:rsidRDefault="00607539" w:rsidP="00607539">
      <w:pPr>
        <w:pStyle w:val="Odstavecseseznamem"/>
        <w:numPr>
          <w:ilvl w:val="0"/>
          <w:numId w:val="31"/>
        </w:numPr>
        <w:spacing w:line="360" w:lineRule="auto"/>
        <w:jc w:val="both"/>
      </w:pPr>
      <w:r w:rsidRPr="00607539">
        <w:rPr>
          <w:rFonts w:ascii="Times New Roman" w:hAnsi="Times New Roman"/>
          <w:sz w:val="24"/>
        </w:rPr>
        <w:t xml:space="preserve">KVALITA ŽIVOTA </w:t>
      </w:r>
      <w:r w:rsidR="00AD39C3" w:rsidRPr="00607539">
        <w:rPr>
          <w:rFonts w:ascii="Times New Roman" w:hAnsi="Times New Roman"/>
          <w:sz w:val="24"/>
        </w:rPr>
        <w:t xml:space="preserve">(2004 : Třeboň, Česko). Kvalita života: sborník příspěvků z konference, konané dne </w:t>
      </w:r>
      <w:r w:rsidRPr="00607539">
        <w:rPr>
          <w:rFonts w:ascii="Times New Roman" w:hAnsi="Times New Roman"/>
          <w:sz w:val="24"/>
        </w:rPr>
        <w:t>25. 10. 2004</w:t>
      </w:r>
      <w:r w:rsidR="00AD39C3" w:rsidRPr="00607539">
        <w:rPr>
          <w:rFonts w:ascii="Times New Roman" w:hAnsi="Times New Roman"/>
          <w:sz w:val="24"/>
        </w:rPr>
        <w:t xml:space="preserve"> v Třeboni, Kongresový sál hotelu Aurora. Kostelec nad Černými lesy: Institut zdravotní politiky a ekonomiky, 2004. s. 25. ISBN 80-86625-20-6. </w:t>
      </w:r>
    </w:p>
    <w:p w:rsidR="00A00249" w:rsidRDefault="00D46027" w:rsidP="00E81796">
      <w:pPr>
        <w:pStyle w:val="Bezmezer"/>
        <w:numPr>
          <w:ilvl w:val="0"/>
          <w:numId w:val="31"/>
        </w:numPr>
        <w:suppressAutoHyphens/>
        <w:spacing w:line="360" w:lineRule="auto"/>
        <w:jc w:val="both"/>
      </w:pPr>
      <w:r>
        <w:rPr>
          <w:rFonts w:ascii="Times New Roman" w:hAnsi="Times New Roman"/>
          <w:caps/>
          <w:sz w:val="24"/>
          <w:szCs w:val="19"/>
          <w:shd w:val="clear" w:color="auto" w:fill="FFFFFF"/>
        </w:rPr>
        <w:t>Malinová,</w:t>
      </w:r>
      <w:r>
        <w:rPr>
          <w:rFonts w:ascii="Times New Roman" w:hAnsi="Times New Roman"/>
          <w:sz w:val="24"/>
          <w:szCs w:val="19"/>
          <w:shd w:val="clear" w:color="auto" w:fill="FFFFFF"/>
        </w:rPr>
        <w:t xml:space="preserve"> Hana 2008, Ženy poskytující placené sexuální služby In: </w:t>
      </w:r>
      <w:r>
        <w:rPr>
          <w:rFonts w:ascii="Times New Roman" w:hAnsi="Times New Roman"/>
          <w:caps/>
          <w:sz w:val="24"/>
          <w:szCs w:val="19"/>
          <w:shd w:val="clear" w:color="auto" w:fill="FFFFFF"/>
        </w:rPr>
        <w:t>NEDĚLNÍKOVÁ</w:t>
      </w:r>
      <w:r>
        <w:rPr>
          <w:rFonts w:ascii="Times New Roman" w:hAnsi="Times New Roman"/>
          <w:sz w:val="24"/>
          <w:szCs w:val="19"/>
          <w:shd w:val="clear" w:color="auto" w:fill="FFFFFF"/>
        </w:rPr>
        <w:t xml:space="preserve">, Dana, </w:t>
      </w:r>
      <w:proofErr w:type="spellStart"/>
      <w:r>
        <w:rPr>
          <w:rFonts w:ascii="Times New Roman" w:hAnsi="Times New Roman"/>
          <w:sz w:val="24"/>
          <w:szCs w:val="19"/>
          <w:shd w:val="clear" w:color="auto" w:fill="FFFFFF"/>
        </w:rPr>
        <w:t>ed</w:t>
      </w:r>
      <w:proofErr w:type="spellEnd"/>
      <w:r>
        <w:rPr>
          <w:rFonts w:ascii="Times New Roman" w:hAnsi="Times New Roman"/>
          <w:sz w:val="24"/>
          <w:szCs w:val="19"/>
          <w:shd w:val="clear" w:color="auto" w:fill="FFFFFF"/>
        </w:rPr>
        <w:t>. a </w:t>
      </w:r>
      <w:r>
        <w:rPr>
          <w:rFonts w:ascii="Times New Roman" w:hAnsi="Times New Roman"/>
          <w:caps/>
          <w:sz w:val="24"/>
          <w:szCs w:val="19"/>
          <w:shd w:val="clear" w:color="auto" w:fill="FFFFFF"/>
        </w:rPr>
        <w:t>POLÁČKOVÁ</w:t>
      </w:r>
      <w:r>
        <w:rPr>
          <w:rFonts w:ascii="Times New Roman" w:hAnsi="Times New Roman"/>
          <w:sz w:val="24"/>
          <w:szCs w:val="19"/>
          <w:shd w:val="clear" w:color="auto" w:fill="FFFFFF"/>
        </w:rPr>
        <w:t>, Lýdie. </w:t>
      </w:r>
      <w:r>
        <w:rPr>
          <w:rFonts w:ascii="Times New Roman" w:hAnsi="Times New Roman"/>
          <w:i/>
          <w:iCs/>
          <w:sz w:val="24"/>
          <w:szCs w:val="19"/>
          <w:shd w:val="clear" w:color="auto" w:fill="FFFFFF"/>
        </w:rPr>
        <w:t>Metodická příručka pro výkon terénní sociální práce</w:t>
      </w:r>
      <w:r>
        <w:rPr>
          <w:rFonts w:ascii="Times New Roman" w:hAnsi="Times New Roman"/>
          <w:sz w:val="24"/>
          <w:szCs w:val="19"/>
          <w:shd w:val="clear" w:color="auto" w:fill="FFFFFF"/>
        </w:rPr>
        <w:t xml:space="preserve">. [Ostrava: Ostravská univerzita, 2008]. </w:t>
      </w:r>
    </w:p>
    <w:p w:rsidR="00A00249" w:rsidRDefault="00D46027" w:rsidP="00E81796">
      <w:pPr>
        <w:pStyle w:val="Odstavecseseznamem"/>
        <w:numPr>
          <w:ilvl w:val="0"/>
          <w:numId w:val="31"/>
        </w:numPr>
        <w:spacing w:line="360" w:lineRule="auto"/>
        <w:jc w:val="both"/>
        <w:rPr>
          <w:rFonts w:ascii="Times New Roman" w:hAnsi="Times New Roman"/>
          <w:sz w:val="24"/>
        </w:rPr>
      </w:pPr>
      <w:r>
        <w:rPr>
          <w:rFonts w:ascii="Times New Roman" w:hAnsi="Times New Roman"/>
          <w:sz w:val="24"/>
        </w:rPr>
        <w:t>MATOUŠEK, Oldřich, KODYMOVÁ, Pavla a KOLÁČKOVÁ, Jana. Sociální práce v praxi: specifika různých cílových skupin a práce s nimi. Praha: Portál, 2010. ISBN 978-80-7367-818-0.</w:t>
      </w:r>
    </w:p>
    <w:p w:rsidR="00A00249" w:rsidRDefault="00D46027" w:rsidP="00E81796">
      <w:pPr>
        <w:pStyle w:val="Odstavecseseznamem"/>
        <w:numPr>
          <w:ilvl w:val="0"/>
          <w:numId w:val="31"/>
        </w:numPr>
        <w:spacing w:line="360" w:lineRule="auto"/>
        <w:jc w:val="both"/>
        <w:rPr>
          <w:rFonts w:ascii="Times New Roman" w:hAnsi="Times New Roman"/>
          <w:sz w:val="24"/>
        </w:rPr>
      </w:pPr>
      <w:r>
        <w:rPr>
          <w:rFonts w:ascii="Times New Roman" w:hAnsi="Times New Roman"/>
          <w:sz w:val="24"/>
        </w:rPr>
        <w:t xml:space="preserve">MATOUŠEK, Oldřich. Slovník sociální práce. Praha: Portál, 2003. s. [1a]. ISBN 80-7178-549-0. </w:t>
      </w:r>
    </w:p>
    <w:p w:rsidR="00A00249" w:rsidRDefault="00D46027" w:rsidP="00E81796">
      <w:pPr>
        <w:pStyle w:val="Odstavecseseznamem"/>
        <w:numPr>
          <w:ilvl w:val="0"/>
          <w:numId w:val="31"/>
        </w:numPr>
        <w:spacing w:line="360" w:lineRule="auto"/>
        <w:jc w:val="both"/>
        <w:rPr>
          <w:rFonts w:ascii="Times New Roman" w:hAnsi="Times New Roman"/>
          <w:sz w:val="24"/>
        </w:rPr>
      </w:pPr>
      <w:r>
        <w:rPr>
          <w:rFonts w:ascii="Times New Roman" w:hAnsi="Times New Roman"/>
          <w:sz w:val="24"/>
        </w:rPr>
        <w:t xml:space="preserve">MITLÖHNER, Miroslav. Erotika a paragrafy. Praha: </w:t>
      </w:r>
      <w:proofErr w:type="spellStart"/>
      <w:r>
        <w:rPr>
          <w:rFonts w:ascii="Times New Roman" w:hAnsi="Times New Roman"/>
          <w:sz w:val="24"/>
        </w:rPr>
        <w:t>Grada</w:t>
      </w:r>
      <w:proofErr w:type="spellEnd"/>
      <w:r>
        <w:rPr>
          <w:rFonts w:ascii="Times New Roman" w:hAnsi="Times New Roman"/>
          <w:sz w:val="24"/>
        </w:rPr>
        <w:t xml:space="preserve">, 1999. ISBN 80-7169-691-9. </w:t>
      </w:r>
    </w:p>
    <w:p w:rsidR="00A00249" w:rsidRDefault="00D46027" w:rsidP="00E81796">
      <w:pPr>
        <w:pStyle w:val="Odstavecseseznamem"/>
        <w:numPr>
          <w:ilvl w:val="0"/>
          <w:numId w:val="31"/>
        </w:numPr>
        <w:spacing w:line="360" w:lineRule="auto"/>
        <w:jc w:val="both"/>
        <w:rPr>
          <w:rFonts w:ascii="Times New Roman" w:hAnsi="Times New Roman"/>
          <w:sz w:val="24"/>
        </w:rPr>
      </w:pPr>
      <w:r>
        <w:rPr>
          <w:rFonts w:ascii="Times New Roman" w:hAnsi="Times New Roman"/>
          <w:sz w:val="24"/>
        </w:rPr>
        <w:t>NAVRÁTIL, Pavel. Teorie a metody sociální práce. Brno: Marek Zeman, 2001. s. [1a]. ISBN 80-903070-0-0.</w:t>
      </w:r>
    </w:p>
    <w:p w:rsidR="00A00249" w:rsidRDefault="00D46027" w:rsidP="00E81796">
      <w:pPr>
        <w:pStyle w:val="Odstavecseseznamem"/>
        <w:numPr>
          <w:ilvl w:val="0"/>
          <w:numId w:val="31"/>
        </w:numPr>
        <w:spacing w:line="360" w:lineRule="auto"/>
        <w:jc w:val="both"/>
        <w:rPr>
          <w:rFonts w:ascii="Times New Roman" w:hAnsi="Times New Roman"/>
          <w:sz w:val="24"/>
        </w:rPr>
      </w:pPr>
      <w:r>
        <w:rPr>
          <w:rFonts w:ascii="Times New Roman" w:hAnsi="Times New Roman"/>
          <w:sz w:val="24"/>
        </w:rPr>
        <w:t>NOVOTNÝ, Oto a ZAPLETAL, Josef. Kriminologie. Praha: ASPI, 2004. s. [1a]. ISBN 80-7357-026-2. Dostupné také z: https://ndk.cz/uuid/uuid:65418830-6e0a-11e5-ba32-5ef3fc9ae867</w:t>
      </w:r>
    </w:p>
    <w:p w:rsidR="00A00249" w:rsidRDefault="00D46027" w:rsidP="00E81796">
      <w:pPr>
        <w:pStyle w:val="Odstavecseseznamem"/>
        <w:numPr>
          <w:ilvl w:val="0"/>
          <w:numId w:val="31"/>
        </w:numPr>
        <w:spacing w:line="360" w:lineRule="auto"/>
        <w:jc w:val="both"/>
        <w:rPr>
          <w:rFonts w:ascii="Times New Roman" w:hAnsi="Times New Roman"/>
          <w:sz w:val="24"/>
        </w:rPr>
      </w:pPr>
      <w:r>
        <w:rPr>
          <w:rFonts w:ascii="Times New Roman" w:hAnsi="Times New Roman"/>
          <w:sz w:val="24"/>
        </w:rPr>
        <w:t xml:space="preserve">NYKL, Ladislav. Pozvání do </w:t>
      </w:r>
      <w:proofErr w:type="spellStart"/>
      <w:r>
        <w:rPr>
          <w:rFonts w:ascii="Times New Roman" w:hAnsi="Times New Roman"/>
          <w:sz w:val="24"/>
        </w:rPr>
        <w:t>rogersovské</w:t>
      </w:r>
      <w:proofErr w:type="spellEnd"/>
      <w:r>
        <w:rPr>
          <w:rFonts w:ascii="Times New Roman" w:hAnsi="Times New Roman"/>
          <w:sz w:val="24"/>
        </w:rPr>
        <w:t xml:space="preserve"> psychologie: přístup zaměřený na člověka. Brno: </w:t>
      </w:r>
      <w:proofErr w:type="spellStart"/>
      <w:r>
        <w:rPr>
          <w:rFonts w:ascii="Times New Roman" w:hAnsi="Times New Roman"/>
          <w:sz w:val="24"/>
        </w:rPr>
        <w:t>Barrister</w:t>
      </w:r>
      <w:proofErr w:type="spellEnd"/>
      <w:r>
        <w:rPr>
          <w:rFonts w:ascii="Times New Roman" w:hAnsi="Times New Roman"/>
          <w:sz w:val="24"/>
        </w:rPr>
        <w:t xml:space="preserve"> &amp; </w:t>
      </w:r>
      <w:proofErr w:type="spellStart"/>
      <w:r>
        <w:rPr>
          <w:rFonts w:ascii="Times New Roman" w:hAnsi="Times New Roman"/>
          <w:sz w:val="24"/>
        </w:rPr>
        <w:t>Principal</w:t>
      </w:r>
      <w:proofErr w:type="spellEnd"/>
      <w:r>
        <w:rPr>
          <w:rFonts w:ascii="Times New Roman" w:hAnsi="Times New Roman"/>
          <w:sz w:val="24"/>
        </w:rPr>
        <w:t xml:space="preserve">, 2004. s. [1a]. ISBN 80-86598-69-1. </w:t>
      </w:r>
    </w:p>
    <w:p w:rsidR="00A00249" w:rsidRDefault="00D46027" w:rsidP="00E81796">
      <w:pPr>
        <w:pStyle w:val="Odstavecseseznamem"/>
        <w:numPr>
          <w:ilvl w:val="0"/>
          <w:numId w:val="31"/>
        </w:numPr>
        <w:spacing w:line="360" w:lineRule="auto"/>
        <w:jc w:val="both"/>
      </w:pPr>
      <w:r>
        <w:rPr>
          <w:rFonts w:ascii="Times New Roman" w:hAnsi="Times New Roman"/>
          <w:sz w:val="24"/>
        </w:rPr>
        <w:lastRenderedPageBreak/>
        <w:t xml:space="preserve">PECKA, Emanuel. Sociologie politiky. Vyd. 1. Praha: </w:t>
      </w:r>
      <w:proofErr w:type="spellStart"/>
      <w:r>
        <w:rPr>
          <w:rFonts w:ascii="Times New Roman" w:hAnsi="Times New Roman"/>
          <w:sz w:val="24"/>
        </w:rPr>
        <w:t>Grada</w:t>
      </w:r>
      <w:proofErr w:type="spellEnd"/>
      <w:r>
        <w:rPr>
          <w:rFonts w:ascii="Times New Roman" w:hAnsi="Times New Roman"/>
          <w:sz w:val="24"/>
        </w:rPr>
        <w:t>, 2010. ISBN 80-247- 2793-5.</w:t>
      </w:r>
    </w:p>
    <w:p w:rsidR="00504CAF" w:rsidRPr="00504CAF" w:rsidRDefault="00504CAF" w:rsidP="00E81796">
      <w:pPr>
        <w:pStyle w:val="Odstavecseseznamem"/>
        <w:numPr>
          <w:ilvl w:val="0"/>
          <w:numId w:val="31"/>
        </w:numPr>
        <w:spacing w:after="0" w:line="360" w:lineRule="auto"/>
        <w:jc w:val="both"/>
        <w:rPr>
          <w:rFonts w:ascii="Times New Roman" w:hAnsi="Times New Roman"/>
          <w:sz w:val="28"/>
          <w:szCs w:val="24"/>
        </w:rPr>
      </w:pPr>
      <w:r w:rsidRPr="00504CAF">
        <w:rPr>
          <w:rFonts w:ascii="Times New Roman" w:hAnsi="Times New Roman"/>
          <w:sz w:val="24"/>
        </w:rPr>
        <w:t>SMUTNÝ, Petr, HÁLEK, Ivan. 2008. Základy řízení projektů. Brno: Svět environmentálních souvislostí. ISBN: 978-80-210-4586-6.</w:t>
      </w:r>
    </w:p>
    <w:p w:rsidR="00A00249" w:rsidRDefault="00D46027" w:rsidP="00E81796">
      <w:pPr>
        <w:pStyle w:val="Odstavecseseznamem"/>
        <w:numPr>
          <w:ilvl w:val="0"/>
          <w:numId w:val="31"/>
        </w:numPr>
        <w:spacing w:after="0" w:line="360" w:lineRule="auto"/>
        <w:jc w:val="both"/>
        <w:rPr>
          <w:rFonts w:ascii="Times New Roman" w:hAnsi="Times New Roman"/>
          <w:sz w:val="24"/>
          <w:szCs w:val="24"/>
        </w:rPr>
      </w:pPr>
      <w:r>
        <w:rPr>
          <w:rFonts w:ascii="Times New Roman" w:hAnsi="Times New Roman"/>
          <w:sz w:val="24"/>
          <w:szCs w:val="24"/>
        </w:rPr>
        <w:t xml:space="preserve">SOCHŮREK, Jan a Katedra pedagogiky a psychologie. Vybrané kapitoly ze sociální patologie, II. díl: Sociálně patologické jevy. Liberec: Technická univerzita, 2001. sv. II. díl s. 3. ISBN 80-7083-495-1. </w:t>
      </w:r>
    </w:p>
    <w:p w:rsidR="00A00249" w:rsidRDefault="00D46027" w:rsidP="00E81796">
      <w:pPr>
        <w:pStyle w:val="Odstavecseseznamem"/>
        <w:numPr>
          <w:ilvl w:val="0"/>
          <w:numId w:val="31"/>
        </w:numPr>
        <w:spacing w:line="360" w:lineRule="auto"/>
        <w:jc w:val="both"/>
        <w:rPr>
          <w:rFonts w:ascii="Times New Roman" w:hAnsi="Times New Roman"/>
          <w:sz w:val="24"/>
        </w:rPr>
      </w:pPr>
      <w:r>
        <w:rPr>
          <w:rFonts w:ascii="Times New Roman" w:hAnsi="Times New Roman"/>
          <w:sz w:val="24"/>
        </w:rPr>
        <w:t xml:space="preserve">ŠÍDOVÁ, Lucie, Jana POLÁKOVÁ a Hana MALINOVÁ. Ze </w:t>
      </w:r>
      <w:proofErr w:type="spellStart"/>
      <w:r>
        <w:rPr>
          <w:rFonts w:ascii="Times New Roman" w:hAnsi="Times New Roman"/>
          <w:sz w:val="24"/>
        </w:rPr>
        <w:t>sexybyznysu</w:t>
      </w:r>
      <w:proofErr w:type="spellEnd"/>
      <w:r>
        <w:rPr>
          <w:rFonts w:ascii="Times New Roman" w:hAnsi="Times New Roman"/>
          <w:sz w:val="24"/>
        </w:rPr>
        <w:t xml:space="preserve"> na trh práce?: přenos znalostí v oblasti legálního uchopení prostituce a jeho dopad na trh práce. [Brno]: Rozkoš bez rizika, [2013]. ISBN 978-80-260-4963-0.</w:t>
      </w:r>
    </w:p>
    <w:p w:rsidR="00A00249" w:rsidRDefault="00D46027" w:rsidP="00E81796">
      <w:pPr>
        <w:pStyle w:val="Odstavecseseznamem"/>
        <w:numPr>
          <w:ilvl w:val="0"/>
          <w:numId w:val="31"/>
        </w:numPr>
        <w:spacing w:line="360" w:lineRule="auto"/>
        <w:jc w:val="both"/>
        <w:rPr>
          <w:rFonts w:ascii="Times New Roman" w:hAnsi="Times New Roman"/>
          <w:sz w:val="24"/>
        </w:rPr>
      </w:pPr>
      <w:r>
        <w:rPr>
          <w:rFonts w:ascii="Times New Roman" w:hAnsi="Times New Roman"/>
          <w:sz w:val="24"/>
        </w:rPr>
        <w:t xml:space="preserve">SVOZILOVÁ, Alena. Projektový management. Praha: </w:t>
      </w:r>
      <w:proofErr w:type="spellStart"/>
      <w:r>
        <w:rPr>
          <w:rFonts w:ascii="Times New Roman" w:hAnsi="Times New Roman"/>
          <w:sz w:val="24"/>
        </w:rPr>
        <w:t>Grada</w:t>
      </w:r>
      <w:proofErr w:type="spellEnd"/>
      <w:r>
        <w:rPr>
          <w:rFonts w:ascii="Times New Roman" w:hAnsi="Times New Roman"/>
          <w:sz w:val="24"/>
        </w:rPr>
        <w:t>, 2011. s. [1a]. ISBN 978-80-247-3611-2</w:t>
      </w:r>
    </w:p>
    <w:p w:rsidR="00A00249" w:rsidRDefault="00D46027" w:rsidP="00E81796">
      <w:pPr>
        <w:pStyle w:val="Odstavecseseznamem"/>
        <w:numPr>
          <w:ilvl w:val="0"/>
          <w:numId w:val="31"/>
        </w:numPr>
        <w:spacing w:line="360" w:lineRule="auto"/>
        <w:jc w:val="both"/>
        <w:rPr>
          <w:rFonts w:ascii="Times New Roman" w:hAnsi="Times New Roman"/>
          <w:sz w:val="24"/>
        </w:rPr>
      </w:pPr>
      <w:r>
        <w:rPr>
          <w:rFonts w:ascii="Times New Roman" w:hAnsi="Times New Roman"/>
          <w:sz w:val="24"/>
        </w:rPr>
        <w:t xml:space="preserve">TICHÝ, Michal. Práce se sociálně neadaptovanými klienty. Ostrava: Ostravská univerzita v Ostravě, Pedagogická fakulta, 2007. s. 57. ISBN 978-80-7368-310-8. </w:t>
      </w:r>
    </w:p>
    <w:p w:rsidR="00A00249" w:rsidRDefault="00D46027" w:rsidP="00E81796">
      <w:pPr>
        <w:pStyle w:val="Odstavecseseznamem"/>
        <w:numPr>
          <w:ilvl w:val="0"/>
          <w:numId w:val="31"/>
        </w:numPr>
        <w:spacing w:after="0" w:line="360" w:lineRule="auto"/>
        <w:jc w:val="both"/>
        <w:rPr>
          <w:rFonts w:ascii="Times New Roman" w:hAnsi="Times New Roman"/>
          <w:sz w:val="24"/>
          <w:szCs w:val="24"/>
        </w:rPr>
      </w:pPr>
      <w:r>
        <w:rPr>
          <w:rFonts w:ascii="Times New Roman" w:hAnsi="Times New Roman"/>
          <w:sz w:val="24"/>
          <w:szCs w:val="24"/>
        </w:rPr>
        <w:t xml:space="preserve">TRÁVNÍČKOVÁ, Ivana. Prostituce, jako jedna z možných aktivit organizovaného zločinu. Praha: Institut pro kriminologii a sociální prevenci, 1995. </w:t>
      </w:r>
    </w:p>
    <w:p w:rsidR="00A00249" w:rsidRDefault="00D46027" w:rsidP="00E81796">
      <w:pPr>
        <w:pStyle w:val="Odstavecseseznamem"/>
        <w:numPr>
          <w:ilvl w:val="0"/>
          <w:numId w:val="31"/>
        </w:numPr>
        <w:spacing w:after="0" w:line="360" w:lineRule="auto"/>
        <w:jc w:val="both"/>
        <w:rPr>
          <w:rFonts w:ascii="Times New Roman" w:hAnsi="Times New Roman"/>
          <w:sz w:val="24"/>
          <w:szCs w:val="24"/>
        </w:rPr>
      </w:pPr>
      <w:r>
        <w:rPr>
          <w:rFonts w:ascii="Times New Roman" w:hAnsi="Times New Roman"/>
          <w:sz w:val="24"/>
          <w:szCs w:val="24"/>
        </w:rPr>
        <w:t xml:space="preserve">URBAN, Lukáš a DUBSKÝ, Josef. Sociální deviace. Plzeň: Vydavatelství a nakladatelství Aleš Čeněk, 2008. ISBN 978-80-7380-133-5. </w:t>
      </w:r>
    </w:p>
    <w:p w:rsidR="00A00249" w:rsidRDefault="00D46027" w:rsidP="00E81796">
      <w:pPr>
        <w:pStyle w:val="Odstavecseseznamem"/>
        <w:numPr>
          <w:ilvl w:val="0"/>
          <w:numId w:val="31"/>
        </w:numPr>
        <w:spacing w:after="0" w:line="360" w:lineRule="auto"/>
        <w:jc w:val="both"/>
        <w:rPr>
          <w:rFonts w:ascii="Times New Roman" w:hAnsi="Times New Roman"/>
          <w:sz w:val="24"/>
          <w:szCs w:val="24"/>
        </w:rPr>
      </w:pPr>
      <w:r>
        <w:rPr>
          <w:rFonts w:ascii="Times New Roman" w:hAnsi="Times New Roman"/>
          <w:sz w:val="24"/>
          <w:szCs w:val="24"/>
        </w:rPr>
        <w:t xml:space="preserve">UZEL, Radim. Mýty a pověry v sexu. Praha: Práce, 1991. ISBN 80-208-0169-3. </w:t>
      </w:r>
    </w:p>
    <w:p w:rsidR="00A00249" w:rsidRDefault="00D46027" w:rsidP="00E81796">
      <w:pPr>
        <w:pStyle w:val="Odstavecseseznamem"/>
        <w:numPr>
          <w:ilvl w:val="0"/>
          <w:numId w:val="31"/>
        </w:numPr>
        <w:spacing w:after="0" w:line="360" w:lineRule="auto"/>
        <w:jc w:val="both"/>
      </w:pPr>
      <w:r>
        <w:rPr>
          <w:rFonts w:ascii="Times New Roman" w:hAnsi="Times New Roman"/>
          <w:sz w:val="24"/>
        </w:rPr>
        <w:t xml:space="preserve">VÁLKOVÁ, Jana. Kriminalita žen. Praha: Institut pro kriminologii a sociální prevenci, 1993. s. [1a]. </w:t>
      </w:r>
    </w:p>
    <w:p w:rsidR="00A00249" w:rsidRDefault="00D46027" w:rsidP="00E81796">
      <w:pPr>
        <w:pStyle w:val="Odstavecseseznamem"/>
        <w:numPr>
          <w:ilvl w:val="0"/>
          <w:numId w:val="31"/>
        </w:numPr>
        <w:spacing w:after="0" w:line="360" w:lineRule="auto"/>
        <w:jc w:val="both"/>
        <w:rPr>
          <w:rFonts w:ascii="Times New Roman" w:hAnsi="Times New Roman"/>
          <w:sz w:val="24"/>
          <w:szCs w:val="24"/>
        </w:rPr>
      </w:pPr>
      <w:r>
        <w:rPr>
          <w:rFonts w:ascii="Times New Roman" w:hAnsi="Times New Roman"/>
          <w:sz w:val="24"/>
          <w:szCs w:val="24"/>
        </w:rPr>
        <w:t xml:space="preserve">VANÍČKOVÁ, Eva. Dětská prostituce. 2., dopl. a </w:t>
      </w:r>
      <w:proofErr w:type="spellStart"/>
      <w:r>
        <w:rPr>
          <w:rFonts w:ascii="Times New Roman" w:hAnsi="Times New Roman"/>
          <w:sz w:val="24"/>
          <w:szCs w:val="24"/>
        </w:rPr>
        <w:t>aktualiz</w:t>
      </w:r>
      <w:proofErr w:type="spellEnd"/>
      <w:r>
        <w:rPr>
          <w:rFonts w:ascii="Times New Roman" w:hAnsi="Times New Roman"/>
          <w:sz w:val="24"/>
          <w:szCs w:val="24"/>
        </w:rPr>
        <w:t xml:space="preserve">. vyd. Praha: </w:t>
      </w:r>
      <w:proofErr w:type="spellStart"/>
      <w:r>
        <w:rPr>
          <w:rFonts w:ascii="Times New Roman" w:hAnsi="Times New Roman"/>
          <w:sz w:val="24"/>
          <w:szCs w:val="24"/>
        </w:rPr>
        <w:t>Grada</w:t>
      </w:r>
      <w:proofErr w:type="spellEnd"/>
      <w:r>
        <w:rPr>
          <w:rFonts w:ascii="Times New Roman" w:hAnsi="Times New Roman"/>
          <w:sz w:val="24"/>
          <w:szCs w:val="24"/>
        </w:rPr>
        <w:t>, c2007. Psyché (</w:t>
      </w:r>
      <w:proofErr w:type="spellStart"/>
      <w:r>
        <w:rPr>
          <w:rFonts w:ascii="Times New Roman" w:hAnsi="Times New Roman"/>
          <w:sz w:val="24"/>
          <w:szCs w:val="24"/>
        </w:rPr>
        <w:t>Grada</w:t>
      </w:r>
      <w:proofErr w:type="spellEnd"/>
      <w:r>
        <w:rPr>
          <w:rFonts w:ascii="Times New Roman" w:hAnsi="Times New Roman"/>
          <w:sz w:val="24"/>
          <w:szCs w:val="24"/>
        </w:rPr>
        <w:t>). ISBN 978-80-247-2218-4.</w:t>
      </w:r>
    </w:p>
    <w:p w:rsidR="00A00249" w:rsidRDefault="00D46027" w:rsidP="00E81796">
      <w:pPr>
        <w:pStyle w:val="Odstavecseseznamem"/>
        <w:numPr>
          <w:ilvl w:val="0"/>
          <w:numId w:val="31"/>
        </w:numPr>
        <w:spacing w:line="360" w:lineRule="auto"/>
        <w:jc w:val="both"/>
        <w:rPr>
          <w:rFonts w:ascii="Times New Roman" w:hAnsi="Times New Roman"/>
          <w:sz w:val="24"/>
        </w:rPr>
      </w:pPr>
      <w:r>
        <w:rPr>
          <w:rFonts w:ascii="Times New Roman" w:hAnsi="Times New Roman"/>
          <w:sz w:val="24"/>
        </w:rPr>
        <w:t>VODÁČKOVÁ, Daniela. Krizová intervence. Praha: Portál, 2007. s. [1a]. ISBN 978-80-7367-342-0.</w:t>
      </w:r>
    </w:p>
    <w:p w:rsidR="00A00249" w:rsidRDefault="00D46027" w:rsidP="00E81796">
      <w:pPr>
        <w:pStyle w:val="Odstavecseseznamem"/>
        <w:numPr>
          <w:ilvl w:val="0"/>
          <w:numId w:val="31"/>
        </w:numPr>
        <w:spacing w:after="0" w:line="360" w:lineRule="auto"/>
        <w:jc w:val="both"/>
        <w:rPr>
          <w:rFonts w:ascii="Times New Roman" w:hAnsi="Times New Roman"/>
          <w:sz w:val="24"/>
          <w:szCs w:val="24"/>
        </w:rPr>
      </w:pPr>
      <w:r>
        <w:rPr>
          <w:rFonts w:ascii="Times New Roman" w:hAnsi="Times New Roman"/>
          <w:sz w:val="24"/>
          <w:szCs w:val="24"/>
        </w:rPr>
        <w:t xml:space="preserve">WEISS, Petr. Sexuologie. Praha: </w:t>
      </w:r>
      <w:proofErr w:type="spellStart"/>
      <w:r>
        <w:rPr>
          <w:rFonts w:ascii="Times New Roman" w:hAnsi="Times New Roman"/>
          <w:sz w:val="24"/>
          <w:szCs w:val="24"/>
        </w:rPr>
        <w:t>Grada</w:t>
      </w:r>
      <w:proofErr w:type="spellEnd"/>
      <w:r>
        <w:rPr>
          <w:rFonts w:ascii="Times New Roman" w:hAnsi="Times New Roman"/>
          <w:sz w:val="24"/>
          <w:szCs w:val="24"/>
        </w:rPr>
        <w:t>, 2010. ISBN 978-80-247-2492-8.</w:t>
      </w:r>
    </w:p>
    <w:p w:rsidR="00607539" w:rsidRDefault="00607539" w:rsidP="00BF57C3">
      <w:pPr>
        <w:spacing w:line="360" w:lineRule="auto"/>
        <w:jc w:val="both"/>
        <w:rPr>
          <w:rFonts w:ascii="Times New Roman" w:hAnsi="Times New Roman"/>
          <w:sz w:val="24"/>
        </w:rPr>
      </w:pPr>
    </w:p>
    <w:p w:rsidR="00A00249" w:rsidRDefault="00D46027" w:rsidP="00BF57C3">
      <w:pPr>
        <w:spacing w:line="360" w:lineRule="auto"/>
        <w:jc w:val="both"/>
        <w:rPr>
          <w:rFonts w:ascii="Times New Roman" w:hAnsi="Times New Roman"/>
          <w:b/>
          <w:sz w:val="24"/>
        </w:rPr>
      </w:pPr>
      <w:r>
        <w:rPr>
          <w:rFonts w:ascii="Times New Roman" w:hAnsi="Times New Roman"/>
          <w:b/>
          <w:sz w:val="24"/>
        </w:rPr>
        <w:t>Právní předpisy/zákony</w:t>
      </w:r>
    </w:p>
    <w:p w:rsidR="00A00249" w:rsidRDefault="00D46027" w:rsidP="00E81796">
      <w:pPr>
        <w:pStyle w:val="Bezmezer"/>
        <w:numPr>
          <w:ilvl w:val="0"/>
          <w:numId w:val="32"/>
        </w:numPr>
        <w:suppressAutoHyphens/>
        <w:jc w:val="both"/>
        <w:rPr>
          <w:rFonts w:ascii="Times New Roman" w:hAnsi="Times New Roman"/>
          <w:sz w:val="24"/>
          <w:szCs w:val="24"/>
        </w:rPr>
      </w:pPr>
      <w:r>
        <w:rPr>
          <w:rFonts w:ascii="Times New Roman" w:hAnsi="Times New Roman"/>
          <w:sz w:val="24"/>
          <w:szCs w:val="24"/>
        </w:rPr>
        <w:t>Zákon č.108/2006 Sb. O sociálních službách In: Sbírka zákonů 31.3, částka 37.</w:t>
      </w:r>
    </w:p>
    <w:p w:rsidR="00A00249" w:rsidRDefault="00A00249" w:rsidP="00BF57C3">
      <w:pPr>
        <w:pStyle w:val="Bezmezer"/>
        <w:suppressAutoHyphens/>
        <w:rPr>
          <w:rFonts w:ascii="Times New Roman" w:hAnsi="Times New Roman"/>
          <w:sz w:val="24"/>
        </w:rPr>
      </w:pPr>
    </w:p>
    <w:p w:rsidR="00A00249" w:rsidRDefault="00A00249" w:rsidP="00BF57C3">
      <w:pPr>
        <w:pStyle w:val="Bezmezer"/>
        <w:suppressAutoHyphens/>
      </w:pPr>
    </w:p>
    <w:sectPr w:rsidR="00A0024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960" w:rsidRDefault="00817960">
      <w:pPr>
        <w:spacing w:after="0"/>
      </w:pPr>
      <w:r>
        <w:separator/>
      </w:r>
    </w:p>
  </w:endnote>
  <w:endnote w:type="continuationSeparator" w:id="0">
    <w:p w:rsidR="00817960" w:rsidRDefault="00817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auto"/>
    <w:pitch w:val="default"/>
  </w:font>
  <w:font w:name="Karmina-Regular">
    <w:panose1 w:val="00000000000000000000"/>
    <w:charset w:val="EE"/>
    <w:family w:val="roman"/>
    <w:notTrueType/>
    <w:pitch w:val="default"/>
    <w:sig w:usb0="00000005" w:usb1="00000000" w:usb2="00000000" w:usb3="00000000" w:csb0="00000002" w:csb1="00000000"/>
  </w:font>
  <w:font w:name="RealTextPro-Semilight">
    <w:altName w:val="MS Gothic"/>
    <w:charset w:val="00"/>
    <w:family w:val="swiss"/>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A7" w:rsidRDefault="00E613A7">
    <w:pPr>
      <w:pStyle w:val="Zpat"/>
      <w:jc w:val="center"/>
    </w:pPr>
  </w:p>
  <w:p w:rsidR="00E613A7" w:rsidRDefault="00E613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A7" w:rsidRDefault="00E613A7">
    <w:pPr>
      <w:pStyle w:val="Zpat"/>
      <w:jc w:val="right"/>
    </w:pPr>
    <w:r>
      <w:fldChar w:fldCharType="begin"/>
    </w:r>
    <w:r>
      <w:instrText xml:space="preserve"> PAGE </w:instrText>
    </w:r>
    <w:r>
      <w:fldChar w:fldCharType="separate"/>
    </w:r>
    <w:r w:rsidR="002A6111">
      <w:rPr>
        <w:noProof/>
      </w:rPr>
      <w:t>7</w:t>
    </w:r>
    <w:r>
      <w:fldChar w:fldCharType="end"/>
    </w:r>
  </w:p>
  <w:p w:rsidR="00E613A7" w:rsidRDefault="00E613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960" w:rsidRDefault="00817960">
      <w:pPr>
        <w:spacing w:after="0"/>
      </w:pPr>
      <w:r>
        <w:rPr>
          <w:color w:val="000000"/>
        </w:rPr>
        <w:separator/>
      </w:r>
    </w:p>
  </w:footnote>
  <w:footnote w:type="continuationSeparator" w:id="0">
    <w:p w:rsidR="00817960" w:rsidRDefault="00817960">
      <w:pPr>
        <w:spacing w:after="0"/>
      </w:pPr>
      <w:r>
        <w:continuationSeparator/>
      </w:r>
    </w:p>
  </w:footnote>
  <w:footnote w:id="1">
    <w:p w:rsidR="00E613A7" w:rsidRPr="00C97C50" w:rsidRDefault="00E613A7" w:rsidP="00C97C50">
      <w:pPr>
        <w:suppressAutoHyphens w:val="0"/>
        <w:autoSpaceDE w:val="0"/>
        <w:adjustRightInd w:val="0"/>
        <w:spacing w:after="0" w:line="360" w:lineRule="auto"/>
        <w:jc w:val="both"/>
        <w:textAlignment w:val="auto"/>
        <w:rPr>
          <w:rFonts w:ascii="Times New Roman" w:hAnsi="Times New Roman"/>
          <w:sz w:val="18"/>
        </w:rPr>
      </w:pPr>
      <w:r>
        <w:rPr>
          <w:rStyle w:val="Znakapoznpodarou"/>
        </w:rPr>
        <w:footnoteRef/>
      </w:r>
      <w:r>
        <w:t xml:space="preserve"> </w:t>
      </w:r>
      <w:r w:rsidRPr="001F4402">
        <w:rPr>
          <w:rFonts w:ascii="Times New Roman" w:hAnsi="Times New Roman"/>
          <w:sz w:val="18"/>
        </w:rPr>
        <w:t xml:space="preserve">Rodina jako z plakátu – rodina, kde chybí trvalejší struktura hodnot (nové informace přelepí ty předchozí. </w:t>
      </w:r>
      <w:r w:rsidRPr="00FD71AA">
        <w:rPr>
          <w:rFonts w:ascii="Times New Roman" w:hAnsi="Times New Roman"/>
          <w:sz w:val="18"/>
        </w:rPr>
        <w:t>Dítě z takové</w:t>
      </w:r>
      <w:r w:rsidRPr="001F4402">
        <w:rPr>
          <w:rFonts w:ascii="Times New Roman" w:hAnsi="Times New Roman"/>
          <w:sz w:val="18"/>
        </w:rPr>
        <w:t xml:space="preserve"> rodiny je vnitřně nejisté, nemůže rodičům vyhovět. Neví, co je a není správné</w:t>
      </w:r>
      <w:r>
        <w:rPr>
          <w:rFonts w:ascii="Times New Roman" w:hAnsi="Times New Roman"/>
          <w:sz w:val="18"/>
        </w:rPr>
        <w:t xml:space="preserve">. (Šídová a kol., 2013, s. 76) </w:t>
      </w:r>
    </w:p>
  </w:footnote>
  <w:footnote w:id="2">
    <w:p w:rsidR="00E613A7" w:rsidRDefault="00E613A7" w:rsidP="00C97C50">
      <w:pPr>
        <w:suppressAutoHyphens w:val="0"/>
        <w:autoSpaceDE w:val="0"/>
        <w:adjustRightInd w:val="0"/>
        <w:spacing w:after="0" w:line="360" w:lineRule="auto"/>
        <w:jc w:val="both"/>
        <w:textAlignment w:val="auto"/>
        <w:rPr>
          <w:rFonts w:ascii="Karmina-Regular" w:hAnsi="Karmina-Regular" w:cs="Karmina-Regular"/>
          <w:sz w:val="18"/>
          <w:szCs w:val="18"/>
        </w:rPr>
      </w:pPr>
      <w:r>
        <w:rPr>
          <w:rStyle w:val="Znakapoznpodarou"/>
        </w:rPr>
        <w:footnoteRef/>
      </w:r>
      <w:r>
        <w:t xml:space="preserve"> </w:t>
      </w:r>
      <w:r w:rsidRPr="00C97C50">
        <w:rPr>
          <w:rFonts w:ascii="Times New Roman" w:hAnsi="Times New Roman"/>
          <w:sz w:val="18"/>
          <w:szCs w:val="18"/>
        </w:rPr>
        <w:t>Rodina se zúženým viděním – je rodina s omezeným zorným polem, která neumí pracovat s jinakostí. Neštěstí pro rodiny, kde je dítě s homosexuální orientací.</w:t>
      </w:r>
      <w:r>
        <w:rPr>
          <w:rFonts w:ascii="Times New Roman" w:hAnsi="Times New Roman"/>
          <w:sz w:val="18"/>
          <w:szCs w:val="18"/>
        </w:rPr>
        <w:t xml:space="preserve"> </w:t>
      </w:r>
      <w:r>
        <w:rPr>
          <w:rFonts w:ascii="Times New Roman" w:hAnsi="Times New Roman"/>
          <w:sz w:val="18"/>
        </w:rPr>
        <w:t>(Šídová a kol., 2013, s. 76)</w:t>
      </w:r>
    </w:p>
    <w:p w:rsidR="00E613A7" w:rsidRDefault="00E613A7" w:rsidP="001F4402">
      <w:pPr>
        <w:pStyle w:val="Textpoznpodarou"/>
      </w:pPr>
    </w:p>
  </w:footnote>
  <w:footnote w:id="3">
    <w:p w:rsidR="00E613A7" w:rsidRPr="00993824" w:rsidRDefault="00E613A7" w:rsidP="00EB5B4E">
      <w:pPr>
        <w:pStyle w:val="Textpoznpodarou"/>
        <w:rPr>
          <w:rFonts w:ascii="Times New Roman" w:hAnsi="Times New Roman"/>
        </w:rPr>
      </w:pPr>
      <w:r w:rsidRPr="00993824">
        <w:rPr>
          <w:rStyle w:val="Znakapoznpodarou"/>
          <w:rFonts w:ascii="Times New Roman" w:hAnsi="Times New Roman"/>
        </w:rPr>
        <w:footnoteRef/>
      </w:r>
      <w:r w:rsidRPr="00993824">
        <w:rPr>
          <w:rFonts w:ascii="Times New Roman" w:hAnsi="Times New Roman"/>
        </w:rPr>
        <w:t xml:space="preserve"> </w:t>
      </w:r>
      <w:proofErr w:type="spellStart"/>
      <w:r w:rsidRPr="00993824">
        <w:rPr>
          <w:rFonts w:ascii="Times New Roman" w:hAnsi="Times New Roman"/>
        </w:rPr>
        <w:t>Neurodermatóza</w:t>
      </w:r>
      <w:proofErr w:type="spellEnd"/>
      <w:r w:rsidRPr="00993824">
        <w:rPr>
          <w:rFonts w:ascii="Times New Roman" w:hAnsi="Times New Roman"/>
        </w:rPr>
        <w:t xml:space="preserve"> – svědivá vyrážka </w:t>
      </w:r>
    </w:p>
  </w:footnote>
  <w:footnote w:id="4">
    <w:p w:rsidR="00E613A7" w:rsidRDefault="00E613A7" w:rsidP="00EB5B4E">
      <w:pPr>
        <w:pStyle w:val="Textpoznpodarou"/>
      </w:pPr>
      <w:r>
        <w:rPr>
          <w:rStyle w:val="Znakapoznpodarou"/>
        </w:rPr>
        <w:footnoteRef/>
      </w:r>
      <w:r>
        <w:t xml:space="preserve"> </w:t>
      </w:r>
      <w:proofErr w:type="spellStart"/>
      <w:r w:rsidRPr="00993824">
        <w:rPr>
          <w:rFonts w:ascii="Times New Roman" w:hAnsi="Times New Roman"/>
        </w:rPr>
        <w:t>Enkopréza</w:t>
      </w:r>
      <w:proofErr w:type="spellEnd"/>
      <w:r w:rsidRPr="00993824">
        <w:rPr>
          <w:rFonts w:ascii="Times New Roman" w:hAnsi="Times New Roman"/>
        </w:rPr>
        <w:t xml:space="preserve"> – neudržení stolice</w:t>
      </w:r>
    </w:p>
  </w:footnote>
  <w:footnote w:id="5">
    <w:p w:rsidR="00E613A7" w:rsidRDefault="00E613A7" w:rsidP="009D461B">
      <w:pPr>
        <w:pStyle w:val="Textpoznpodarou"/>
        <w:spacing w:line="360" w:lineRule="auto"/>
        <w:jc w:val="both"/>
      </w:pPr>
      <w:r>
        <w:rPr>
          <w:rStyle w:val="Znakapoznpodarou"/>
        </w:rPr>
        <w:footnoteRef/>
      </w:r>
      <w:r>
        <w:t xml:space="preserve"> </w:t>
      </w:r>
      <w:r w:rsidRPr="00993824">
        <w:rPr>
          <w:rFonts w:ascii="Times New Roman" w:hAnsi="Times New Roman"/>
        </w:rPr>
        <w:t>MFSP – Mezinárodní federace sociálních pracovníků</w:t>
      </w:r>
    </w:p>
  </w:footnote>
  <w:footnote w:id="6">
    <w:p w:rsidR="00E613A7" w:rsidRPr="00993824" w:rsidRDefault="00E613A7">
      <w:pPr>
        <w:pStyle w:val="Textpoznpodarou"/>
        <w:rPr>
          <w:rFonts w:ascii="Times New Roman" w:hAnsi="Times New Roman"/>
        </w:rPr>
      </w:pPr>
      <w:r w:rsidRPr="00993824">
        <w:rPr>
          <w:rStyle w:val="Znakapoznpodarou"/>
          <w:rFonts w:ascii="Times New Roman" w:hAnsi="Times New Roman"/>
        </w:rPr>
        <w:footnoteRef/>
      </w:r>
      <w:r w:rsidRPr="00993824">
        <w:rPr>
          <w:rFonts w:ascii="Times New Roman" w:hAnsi="Times New Roman"/>
        </w:rPr>
        <w:t xml:space="preserve"> PMI – Project </w:t>
      </w:r>
      <w:proofErr w:type="spellStart"/>
      <w:r w:rsidRPr="00993824">
        <w:rPr>
          <w:rFonts w:ascii="Times New Roman" w:hAnsi="Times New Roman"/>
        </w:rPr>
        <w:t>managment</w:t>
      </w:r>
      <w:proofErr w:type="spellEnd"/>
      <w:r w:rsidRPr="00993824">
        <w:rPr>
          <w:rFonts w:ascii="Times New Roman" w:hAnsi="Times New Roman"/>
        </w:rPr>
        <w:t xml:space="preserve"> institute </w:t>
      </w:r>
    </w:p>
  </w:footnote>
  <w:footnote w:id="7">
    <w:p w:rsidR="00E613A7" w:rsidRPr="008C7E21" w:rsidRDefault="00E613A7" w:rsidP="008C7E21">
      <w:pPr>
        <w:pStyle w:val="Textpoznpodarou"/>
        <w:spacing w:line="360" w:lineRule="auto"/>
        <w:jc w:val="both"/>
      </w:pPr>
      <w:r>
        <w:rPr>
          <w:rStyle w:val="Znakapoznpodarou"/>
        </w:rPr>
        <w:footnoteRef/>
      </w:r>
      <w:r>
        <w:t xml:space="preserve"> </w:t>
      </w:r>
      <w:r>
        <w:rPr>
          <w:rFonts w:ascii="Times New Roman" w:hAnsi="Times New Roman"/>
          <w:sz w:val="24"/>
        </w:rPr>
        <w:t xml:space="preserve"> </w:t>
      </w:r>
      <w:proofErr w:type="spellStart"/>
      <w:r w:rsidRPr="008C7E21">
        <w:rPr>
          <w:rFonts w:ascii="Times New Roman" w:hAnsi="Times New Roman"/>
        </w:rPr>
        <w:t>Losertová</w:t>
      </w:r>
      <w:proofErr w:type="spellEnd"/>
      <w:r w:rsidRPr="008C7E21">
        <w:rPr>
          <w:rFonts w:ascii="Times New Roman" w:hAnsi="Times New Roman"/>
        </w:rPr>
        <w:t xml:space="preserve"> T. </w:t>
      </w:r>
      <w:r w:rsidRPr="008C7E21">
        <w:rPr>
          <w:rFonts w:ascii="Times New Roman" w:hAnsi="Times New Roman"/>
          <w:i/>
        </w:rPr>
        <w:t xml:space="preserve">– Role sociální práce při překonávání zkušenosti ze </w:t>
      </w:r>
      <w:proofErr w:type="spellStart"/>
      <w:r w:rsidRPr="008C7E21">
        <w:rPr>
          <w:rFonts w:ascii="Times New Roman" w:hAnsi="Times New Roman"/>
          <w:i/>
        </w:rPr>
        <w:t>sexbyznysu</w:t>
      </w:r>
      <w:proofErr w:type="spellEnd"/>
      <w:r w:rsidRPr="008C7E21">
        <w:rPr>
          <w:rFonts w:ascii="Times New Roman" w:hAnsi="Times New Roman"/>
          <w:i/>
        </w:rPr>
        <w:t>?.</w:t>
      </w:r>
      <w:r w:rsidRPr="008C7E21">
        <w:rPr>
          <w:rFonts w:ascii="Times New Roman" w:hAnsi="Times New Roman"/>
        </w:rPr>
        <w:t xml:space="preserve"> Absolventská práce. CARITAS – </w:t>
      </w:r>
      <w:proofErr w:type="spellStart"/>
      <w:r w:rsidRPr="008C7E21">
        <w:rPr>
          <w:rFonts w:ascii="Times New Roman" w:hAnsi="Times New Roman"/>
        </w:rPr>
        <w:t>VOŠs</w:t>
      </w:r>
      <w:proofErr w:type="spellEnd"/>
      <w:r w:rsidRPr="008C7E21">
        <w:rPr>
          <w:rFonts w:ascii="Times New Roman" w:hAnsi="Times New Roman"/>
        </w:rPr>
        <w:t xml:space="preserve"> Olomouc, 2021 (nepublikováno)</w:t>
      </w:r>
    </w:p>
  </w:footnote>
  <w:footnote w:id="8">
    <w:p w:rsidR="00E613A7" w:rsidRPr="00241B7F" w:rsidRDefault="00E613A7" w:rsidP="008C7E21">
      <w:pPr>
        <w:pStyle w:val="Textpoznpodarou"/>
        <w:spacing w:line="360" w:lineRule="auto"/>
        <w:jc w:val="both"/>
        <w:rPr>
          <w:rFonts w:ascii="Times New Roman" w:hAnsi="Times New Roman"/>
        </w:rPr>
      </w:pPr>
      <w:r w:rsidRPr="008C7E21">
        <w:rPr>
          <w:rStyle w:val="Znakapoznpodarou"/>
          <w:rFonts w:ascii="Times New Roman" w:hAnsi="Times New Roman"/>
        </w:rPr>
        <w:footnoteRef/>
      </w:r>
      <w:r w:rsidRPr="008C7E21">
        <w:rPr>
          <w:rFonts w:ascii="Times New Roman" w:hAnsi="Times New Roman"/>
        </w:rPr>
        <w:t xml:space="preserve"> Rodina se zúženým viděním – je rodina s omezeným zorným polem, která neumí pracovat s jinakostí. Neštěstí pro rodiny, kde je dítě s homosexuální orientací. (Šídová a kol., 2013, s. 76)</w:t>
      </w:r>
    </w:p>
  </w:footnote>
  <w:footnote w:id="9">
    <w:p w:rsidR="00E613A7" w:rsidRPr="00241B7F" w:rsidRDefault="00E613A7" w:rsidP="00241B7F">
      <w:pPr>
        <w:suppressAutoHyphens w:val="0"/>
        <w:autoSpaceDE w:val="0"/>
        <w:adjustRightInd w:val="0"/>
        <w:spacing w:after="0" w:line="360" w:lineRule="auto"/>
        <w:jc w:val="both"/>
        <w:textAlignment w:val="auto"/>
        <w:rPr>
          <w:rFonts w:ascii="Times New Roman" w:hAnsi="Times New Roman"/>
          <w:sz w:val="20"/>
          <w:szCs w:val="20"/>
        </w:rPr>
      </w:pPr>
      <w:r w:rsidRPr="00241B7F">
        <w:rPr>
          <w:rStyle w:val="Znakapoznpodarou"/>
          <w:rFonts w:ascii="Times New Roman" w:hAnsi="Times New Roman"/>
          <w:sz w:val="20"/>
          <w:szCs w:val="20"/>
        </w:rPr>
        <w:footnoteRef/>
      </w:r>
      <w:r w:rsidRPr="00241B7F">
        <w:rPr>
          <w:rFonts w:ascii="Times New Roman" w:hAnsi="Times New Roman"/>
          <w:sz w:val="20"/>
          <w:szCs w:val="20"/>
        </w:rPr>
        <w:t xml:space="preserve"> Rodina jako z plakátu – rodina, kde chybí trvalejší struktura hodnot (nové informace přelepí ty předchozí. Dítě z takové rodiny je vnitřně nejisté, nemůže rodičům vyhovět. Neví, co je a není správné. (Šídová a kol., 2013, s. 76) </w:t>
      </w:r>
    </w:p>
    <w:p w:rsidR="00E613A7" w:rsidRDefault="00E613A7" w:rsidP="00241B7F">
      <w:pPr>
        <w:suppressAutoHyphens w:val="0"/>
        <w:autoSpaceDE w:val="0"/>
        <w:adjustRightInd w:val="0"/>
        <w:spacing w:after="0" w:line="360" w:lineRule="auto"/>
        <w:jc w:val="both"/>
        <w:textAlignment w:val="auto"/>
        <w:rPr>
          <w:rFonts w:ascii="Karmina-Regular" w:hAnsi="Karmina-Regular" w:cs="Karmina-Regular"/>
          <w:sz w:val="18"/>
          <w:szCs w:val="18"/>
        </w:rPr>
      </w:pPr>
    </w:p>
    <w:p w:rsidR="00E613A7" w:rsidRDefault="00E613A7">
      <w:pPr>
        <w:pStyle w:val="Textpoznpodarou"/>
      </w:pPr>
    </w:p>
  </w:footnote>
  <w:footnote w:id="10">
    <w:p w:rsidR="00E613A7" w:rsidRDefault="00E613A7" w:rsidP="009D461B">
      <w:pPr>
        <w:pStyle w:val="Textpoznpodarou"/>
        <w:spacing w:line="360" w:lineRule="auto"/>
        <w:jc w:val="both"/>
      </w:pPr>
      <w:r>
        <w:rPr>
          <w:rStyle w:val="Znakapoznpodarou"/>
        </w:rPr>
        <w:footnoteRef/>
      </w:r>
      <w:r>
        <w:rPr>
          <w:rFonts w:ascii="Times New Roman" w:hAnsi="Times New Roman"/>
          <w:sz w:val="24"/>
        </w:rPr>
        <w:t xml:space="preserve"> </w:t>
      </w:r>
      <w:proofErr w:type="spellStart"/>
      <w:r>
        <w:rPr>
          <w:rFonts w:ascii="Times New Roman" w:hAnsi="Times New Roman"/>
          <w:sz w:val="24"/>
        </w:rPr>
        <w:t>Losertová</w:t>
      </w:r>
      <w:proofErr w:type="spellEnd"/>
      <w:r>
        <w:rPr>
          <w:rFonts w:ascii="Times New Roman" w:hAnsi="Times New Roman"/>
          <w:sz w:val="24"/>
        </w:rPr>
        <w:t xml:space="preserve"> T. </w:t>
      </w:r>
      <w:r>
        <w:rPr>
          <w:rFonts w:ascii="Times New Roman" w:hAnsi="Times New Roman"/>
          <w:i/>
          <w:sz w:val="24"/>
        </w:rPr>
        <w:t xml:space="preserve">– Role sociální práce při překonávání zkušenosti ze </w:t>
      </w:r>
      <w:proofErr w:type="spellStart"/>
      <w:r>
        <w:rPr>
          <w:rFonts w:ascii="Times New Roman" w:hAnsi="Times New Roman"/>
          <w:i/>
          <w:sz w:val="24"/>
        </w:rPr>
        <w:t>sexbyznysu</w:t>
      </w:r>
      <w:proofErr w:type="spellEnd"/>
      <w:r>
        <w:rPr>
          <w:rFonts w:ascii="Times New Roman" w:hAnsi="Times New Roman"/>
          <w:i/>
          <w:sz w:val="24"/>
        </w:rPr>
        <w:t>?.</w:t>
      </w:r>
      <w:r>
        <w:rPr>
          <w:rFonts w:ascii="Times New Roman" w:hAnsi="Times New Roman"/>
          <w:sz w:val="24"/>
        </w:rPr>
        <w:t xml:space="preserve"> Absolventská práce. CARITAS – </w:t>
      </w:r>
      <w:proofErr w:type="spellStart"/>
      <w:r>
        <w:rPr>
          <w:rFonts w:ascii="Times New Roman" w:hAnsi="Times New Roman"/>
          <w:sz w:val="24"/>
        </w:rPr>
        <w:t>VOŠs</w:t>
      </w:r>
      <w:proofErr w:type="spellEnd"/>
      <w:r>
        <w:rPr>
          <w:rFonts w:ascii="Times New Roman" w:hAnsi="Times New Roman"/>
          <w:sz w:val="24"/>
        </w:rPr>
        <w:t xml:space="preserve"> Olomouc, 2021 (nepublikováno)</w:t>
      </w:r>
    </w:p>
  </w:footnote>
  <w:footnote w:id="11">
    <w:p w:rsidR="00E613A7" w:rsidRDefault="00E613A7" w:rsidP="009D461B">
      <w:pPr>
        <w:pStyle w:val="Textpoznpodarou"/>
        <w:spacing w:line="360" w:lineRule="auto"/>
        <w:jc w:val="both"/>
      </w:pPr>
      <w:r>
        <w:rPr>
          <w:rStyle w:val="Znakapoznpodarou"/>
        </w:rPr>
        <w:footnoteRef/>
      </w:r>
      <w:r>
        <w:rPr>
          <w:rFonts w:ascii="Times New Roman" w:hAnsi="Times New Roman"/>
          <w:sz w:val="24"/>
        </w:rPr>
        <w:t xml:space="preserve"> Rozkoš bez rizika, z. </w:t>
      </w:r>
      <w:proofErr w:type="gramStart"/>
      <w:r>
        <w:rPr>
          <w:rFonts w:ascii="Times New Roman" w:hAnsi="Times New Roman"/>
          <w:sz w:val="24"/>
        </w:rPr>
        <w:t>s.</w:t>
      </w:r>
      <w:proofErr w:type="gramEnd"/>
      <w:r>
        <w:rPr>
          <w:rFonts w:ascii="Times New Roman" w:hAnsi="Times New Roman"/>
          <w:sz w:val="24"/>
        </w:rPr>
        <w:t>, Spolek pro ochranu žen, z. s.</w:t>
      </w:r>
    </w:p>
  </w:footnote>
  <w:footnote w:id="12">
    <w:p w:rsidR="00E613A7" w:rsidRDefault="00E613A7" w:rsidP="009D461B">
      <w:pPr>
        <w:pStyle w:val="Textpoznpodarou"/>
        <w:spacing w:line="360" w:lineRule="auto"/>
        <w:jc w:val="both"/>
      </w:pPr>
      <w:r>
        <w:rPr>
          <w:rStyle w:val="Znakapoznpodarou"/>
        </w:rPr>
        <w:footnoteRef/>
      </w:r>
      <w:r>
        <w:rPr>
          <w:rFonts w:ascii="Times New Roman" w:hAnsi="Times New Roman"/>
          <w:sz w:val="24"/>
        </w:rPr>
        <w:t xml:space="preserve"> </w:t>
      </w:r>
      <w:hyperlink r:id="rId1" w:history="1">
        <w:r>
          <w:rPr>
            <w:rStyle w:val="Hypertextovodkaz"/>
            <w:rFonts w:ascii="Times New Roman" w:hAnsi="Times New Roman"/>
            <w:sz w:val="24"/>
          </w:rPr>
          <w:t>https://www.bezpasaka.cz/blog/spolek-na-ochranu-zen</w:t>
        </w:r>
      </w:hyperlink>
      <w:r>
        <w:rPr>
          <w:rFonts w:ascii="Times New Roman" w:hAnsi="Times New Roman"/>
          <w:sz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6688"/>
    <w:multiLevelType w:val="multilevel"/>
    <w:tmpl w:val="86E8E446"/>
    <w:styleLink w:val="WWOutlineListStyle6"/>
    <w:lvl w:ilvl="0">
      <w:start w:val="1"/>
      <w:numFmt w:val="none"/>
      <w:lvlText w:val="%1"/>
      <w:lvlJc w:val="left"/>
    </w:lvl>
    <w:lvl w:ilvl="1">
      <w:start w:val="1"/>
      <w:numFmt w:val="decimal"/>
      <w:lvlText w:val="%2.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1">
    <w:nsid w:val="01A667A5"/>
    <w:multiLevelType w:val="multilevel"/>
    <w:tmpl w:val="1E1EABD2"/>
    <w:lvl w:ilvl="0">
      <w:start w:val="1"/>
      <w:numFmt w:val="decimal"/>
      <w:lvlText w:val="%1."/>
      <w:lvlJc w:val="left"/>
      <w:pPr>
        <w:ind w:left="720" w:hanging="360"/>
      </w:pPr>
      <w:rPr>
        <w:rFonts w:ascii="Times New Roman" w:hAnsi="Times New Roman" w:cs="Times New Roman"/>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1622B6"/>
    <w:multiLevelType w:val="multilevel"/>
    <w:tmpl w:val="F3A6B934"/>
    <w:styleLink w:val="LFO44"/>
    <w:lvl w:ilvl="0">
      <w:start w:val="1"/>
      <w:numFmt w:val="decimal"/>
      <w:lvlText w:val="%1 "/>
      <w:lvlJc w:val="left"/>
      <w:pPr>
        <w:ind w:left="360" w:hanging="360"/>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7307B91"/>
    <w:multiLevelType w:val="multilevel"/>
    <w:tmpl w:val="8B0A96EC"/>
    <w:styleLink w:val="WWOutlineListStyle4"/>
    <w:lvl w:ilvl="0">
      <w:start w:val="1"/>
      <w:numFmt w:val="none"/>
      <w:lvlText w:val="%1"/>
      <w:lvlJc w:val="left"/>
    </w:lvl>
    <w:lvl w:ilvl="1">
      <w:start w:val="1"/>
      <w:numFmt w:val="decimal"/>
      <w:lvlText w:val="%2.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4">
    <w:nsid w:val="079E68F3"/>
    <w:multiLevelType w:val="multilevel"/>
    <w:tmpl w:val="0098159A"/>
    <w:styleLink w:val="WWOutlineListStyle7"/>
    <w:lvl w:ilvl="0">
      <w:start w:val="1"/>
      <w:numFmt w:val="none"/>
      <w:lvlText w:val="%1"/>
      <w:lvlJc w:val="left"/>
    </w:lvl>
    <w:lvl w:ilvl="1">
      <w:start w:val="1"/>
      <w:numFmt w:val="decimal"/>
      <w:lvlText w:val="%2.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
    <w:nsid w:val="09954947"/>
    <w:multiLevelType w:val="multilevel"/>
    <w:tmpl w:val="BFF6C2E4"/>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D6A419A"/>
    <w:multiLevelType w:val="multilevel"/>
    <w:tmpl w:val="F176D87C"/>
    <w:styleLink w:val="WWOutlineListStyle13"/>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7">
    <w:nsid w:val="0FDF0897"/>
    <w:multiLevelType w:val="multilevel"/>
    <w:tmpl w:val="5E5C60EA"/>
    <w:lvl w:ilvl="0">
      <w:start w:val="1"/>
      <w:numFmt w:val="decimal"/>
      <w:lvlText w:val="%1."/>
      <w:lvlJc w:val="left"/>
      <w:pPr>
        <w:ind w:left="720" w:hanging="360"/>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A30F20"/>
    <w:multiLevelType w:val="multilevel"/>
    <w:tmpl w:val="8C623468"/>
    <w:styleLink w:val="WWOutlineListStyle21"/>
    <w:lvl w:ilvl="0">
      <w:start w:val="1"/>
      <w:numFmt w:val="decimal"/>
      <w:lvlText w:val="%1 "/>
      <w:lvlJc w:val="left"/>
      <w:pPr>
        <w:ind w:left="360" w:hanging="360"/>
      </w:pPr>
      <w:rPr>
        <w:b/>
      </w:rPr>
    </w:lvl>
    <w:lvl w:ilvl="1">
      <w:start w:val="1"/>
      <w:numFmt w:val="none"/>
      <w:lvlText w:val="%2"/>
      <w:lvlJc w:val="left"/>
    </w:lvl>
    <w:lvl w:ilvl="2">
      <w:start w:val="1"/>
      <w:numFmt w:val="decimal"/>
      <w:pStyle w:val="Nadpis3"/>
      <w:lvlText w:val="%1.%2.%3."/>
      <w:lvlJc w:val="left"/>
      <w:pPr>
        <w:ind w:left="567" w:hanging="567"/>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decimal"/>
      <w:pStyle w:val="Nadpis9"/>
      <w:lvlText w:val="%9"/>
      <w:lvlJc w:val="left"/>
      <w:pPr>
        <w:ind w:left="432" w:hanging="432"/>
      </w:pPr>
    </w:lvl>
  </w:abstractNum>
  <w:abstractNum w:abstractNumId="9">
    <w:nsid w:val="14506A02"/>
    <w:multiLevelType w:val="multilevel"/>
    <w:tmpl w:val="4C5A7776"/>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627185C"/>
    <w:multiLevelType w:val="multilevel"/>
    <w:tmpl w:val="59E4D482"/>
    <w:styleLink w:val="WWOutlineListStyle2"/>
    <w:lvl w:ilvl="0">
      <w:start w:val="1"/>
      <w:numFmt w:val="none"/>
      <w:lvlText w:val="%1"/>
      <w:lvlJc w:val="left"/>
    </w:lvl>
    <w:lvl w:ilvl="1">
      <w:start w:val="1"/>
      <w:numFmt w:val="decimal"/>
      <w:lvlText w:val="%2.2"/>
      <w:lvlJc w:val="left"/>
      <w:pPr>
        <w:ind w:left="360" w:hanging="360"/>
      </w:pPr>
      <w:rPr>
        <w:b/>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11">
    <w:nsid w:val="1EFF48D6"/>
    <w:multiLevelType w:val="multilevel"/>
    <w:tmpl w:val="1E1EABD2"/>
    <w:lvl w:ilvl="0">
      <w:start w:val="1"/>
      <w:numFmt w:val="decimal"/>
      <w:lvlText w:val="%1."/>
      <w:lvlJc w:val="left"/>
      <w:pPr>
        <w:ind w:left="720" w:hanging="360"/>
      </w:pPr>
      <w:rPr>
        <w:rFonts w:ascii="Times New Roman" w:hAnsi="Times New Roman" w:cs="Times New Roman"/>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A24148"/>
    <w:multiLevelType w:val="multilevel"/>
    <w:tmpl w:val="6F381236"/>
    <w:styleLink w:val="WWOutlineListStyle10"/>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13">
    <w:nsid w:val="21585431"/>
    <w:multiLevelType w:val="multilevel"/>
    <w:tmpl w:val="45984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3482986"/>
    <w:multiLevelType w:val="multilevel"/>
    <w:tmpl w:val="8B46A5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32E10DA9"/>
    <w:multiLevelType w:val="multilevel"/>
    <w:tmpl w:val="823CCE7A"/>
    <w:styleLink w:val="WWOutlineListStyle19"/>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16">
    <w:nsid w:val="3B8D3F6F"/>
    <w:multiLevelType w:val="multilevel"/>
    <w:tmpl w:val="B23E99B2"/>
    <w:styleLink w:val="WWOutlineListStyle3"/>
    <w:lvl w:ilvl="0">
      <w:start w:val="1"/>
      <w:numFmt w:val="none"/>
      <w:lvlText w:val="%1"/>
      <w:lvlJc w:val="left"/>
    </w:lvl>
    <w:lvl w:ilvl="1">
      <w:start w:val="1"/>
      <w:numFmt w:val="decimal"/>
      <w:lvlText w:val="%2.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17">
    <w:nsid w:val="3EC262B0"/>
    <w:multiLevelType w:val="multilevel"/>
    <w:tmpl w:val="A7E6B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43C5134C"/>
    <w:multiLevelType w:val="hybridMultilevel"/>
    <w:tmpl w:val="E3386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AD69E7"/>
    <w:multiLevelType w:val="multilevel"/>
    <w:tmpl w:val="FDA422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495920B5"/>
    <w:multiLevelType w:val="hybridMultilevel"/>
    <w:tmpl w:val="BEA8CA14"/>
    <w:lvl w:ilvl="0" w:tplc="F3E0971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B4E468F"/>
    <w:multiLevelType w:val="multilevel"/>
    <w:tmpl w:val="255A41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B500FEB"/>
    <w:multiLevelType w:val="hybridMultilevel"/>
    <w:tmpl w:val="E5769D9C"/>
    <w:lvl w:ilvl="0" w:tplc="DC3461D4">
      <w:start w:val="1"/>
      <w:numFmt w:val="decimal"/>
      <w:pStyle w:val="Nadpis1"/>
      <w:lvlText w:val="%1 "/>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F65BEA"/>
    <w:multiLevelType w:val="multilevel"/>
    <w:tmpl w:val="F4DC50F8"/>
    <w:styleLink w:val="WWOutlineListStyle15"/>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24">
    <w:nsid w:val="521E04E0"/>
    <w:multiLevelType w:val="multilevel"/>
    <w:tmpl w:val="5B10D00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28175B0"/>
    <w:multiLevelType w:val="multilevel"/>
    <w:tmpl w:val="4D3204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nsid w:val="557C3788"/>
    <w:multiLevelType w:val="multilevel"/>
    <w:tmpl w:val="207EC79A"/>
    <w:styleLink w:val="WWOutlineListStyle8"/>
    <w:lvl w:ilvl="0">
      <w:start w:val="1"/>
      <w:numFmt w:val="none"/>
      <w:lvlText w:val="%1"/>
      <w:lvlJc w:val="left"/>
    </w:lvl>
    <w:lvl w:ilvl="1">
      <w:start w:val="1"/>
      <w:numFmt w:val="decimal"/>
      <w:lvlText w:val="%2.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27">
    <w:nsid w:val="59597D66"/>
    <w:multiLevelType w:val="hybridMultilevel"/>
    <w:tmpl w:val="4D7C12D0"/>
    <w:lvl w:ilvl="0" w:tplc="9FB0ADC2">
      <w:start w:val="1"/>
      <w:numFmt w:val="decimal"/>
      <w:lvlText w:val="%1 "/>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982234F"/>
    <w:multiLevelType w:val="multilevel"/>
    <w:tmpl w:val="7CDCAA12"/>
    <w:styleLink w:val="WWOutlineListStyle12"/>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29">
    <w:nsid w:val="5BD30096"/>
    <w:multiLevelType w:val="multilevel"/>
    <w:tmpl w:val="4264791C"/>
    <w:styleLink w:val="WWOutlineListStyle16"/>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30">
    <w:nsid w:val="5E7F76BC"/>
    <w:multiLevelType w:val="multilevel"/>
    <w:tmpl w:val="B2FE36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62A76B25"/>
    <w:multiLevelType w:val="multilevel"/>
    <w:tmpl w:val="917E008C"/>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58D3034"/>
    <w:multiLevelType w:val="multilevel"/>
    <w:tmpl w:val="F2763DEC"/>
    <w:styleLink w:val="WWOutlineListStyle14"/>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33">
    <w:nsid w:val="664249B4"/>
    <w:multiLevelType w:val="hybridMultilevel"/>
    <w:tmpl w:val="7C80B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84D29A9"/>
    <w:multiLevelType w:val="multilevel"/>
    <w:tmpl w:val="FE742C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B612BA1"/>
    <w:multiLevelType w:val="multilevel"/>
    <w:tmpl w:val="165AF95C"/>
    <w:styleLink w:val="WWOutlineListStyle18"/>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36">
    <w:nsid w:val="6EE17962"/>
    <w:multiLevelType w:val="multilevel"/>
    <w:tmpl w:val="13EEE552"/>
    <w:styleLink w:val="WWOutlineListStyle"/>
    <w:lvl w:ilvl="0">
      <w:start w:val="1"/>
      <w:numFmt w:val="none"/>
      <w:lvlText w:val="%1"/>
      <w:lvlJc w:val="left"/>
    </w:lvl>
    <w:lvl w:ilvl="1">
      <w:start w:val="1"/>
      <w:numFmt w:val="decimal"/>
      <w:lvlText w:val="%2.2"/>
      <w:lvlJc w:val="left"/>
      <w:pPr>
        <w:ind w:left="360" w:hanging="360"/>
      </w:pPr>
      <w:rPr>
        <w:b/>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37">
    <w:nsid w:val="73B37373"/>
    <w:multiLevelType w:val="multilevel"/>
    <w:tmpl w:val="BCE2D26A"/>
    <w:styleLink w:val="WWOutlineListStyle1"/>
    <w:lvl w:ilvl="0">
      <w:start w:val="1"/>
      <w:numFmt w:val="none"/>
      <w:lvlText w:val="%1"/>
      <w:lvlJc w:val="left"/>
    </w:lvl>
    <w:lvl w:ilvl="1">
      <w:start w:val="1"/>
      <w:numFmt w:val="decimal"/>
      <w:lvlText w:val="%2.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38">
    <w:nsid w:val="781F0E67"/>
    <w:multiLevelType w:val="multilevel"/>
    <w:tmpl w:val="92D8F7D2"/>
    <w:styleLink w:val="WWOutlineListStyle17"/>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39">
    <w:nsid w:val="7980654C"/>
    <w:multiLevelType w:val="multilevel"/>
    <w:tmpl w:val="D8364BAA"/>
    <w:styleLink w:val="WWOutlineListStyle11"/>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40">
    <w:nsid w:val="798D5634"/>
    <w:multiLevelType w:val="multilevel"/>
    <w:tmpl w:val="C260768A"/>
    <w:styleLink w:val="WWOutlineListStyle5"/>
    <w:lvl w:ilvl="0">
      <w:start w:val="1"/>
      <w:numFmt w:val="none"/>
      <w:lvlText w:val="%1"/>
      <w:lvlJc w:val="left"/>
    </w:lvl>
    <w:lvl w:ilvl="1">
      <w:start w:val="1"/>
      <w:numFmt w:val="decimal"/>
      <w:lvlText w:val="%2.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41">
    <w:nsid w:val="7D434E7B"/>
    <w:multiLevelType w:val="multilevel"/>
    <w:tmpl w:val="06100316"/>
    <w:styleLink w:val="WWOutlineListStyle9"/>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42">
    <w:nsid w:val="7E012E1F"/>
    <w:multiLevelType w:val="multilevel"/>
    <w:tmpl w:val="2D28C8FE"/>
    <w:styleLink w:val="WWOutlineListStyle20"/>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43">
    <w:nsid w:val="7FD85815"/>
    <w:multiLevelType w:val="multilevel"/>
    <w:tmpl w:val="BB4AAD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lvlOverride w:ilvl="0">
      <w:lvl w:ilvl="0">
        <w:start w:val="1"/>
        <w:numFmt w:val="decimal"/>
        <w:lvlText w:val="%1 "/>
        <w:lvlJc w:val="left"/>
        <w:pPr>
          <w:ind w:left="360" w:hanging="360"/>
        </w:pPr>
        <w:rPr>
          <w:b/>
        </w:rPr>
      </w:lvl>
    </w:lvlOverride>
  </w:num>
  <w:num w:numId="2">
    <w:abstractNumId w:val="42"/>
  </w:num>
  <w:num w:numId="3">
    <w:abstractNumId w:val="15"/>
  </w:num>
  <w:num w:numId="4">
    <w:abstractNumId w:val="35"/>
  </w:num>
  <w:num w:numId="5">
    <w:abstractNumId w:val="38"/>
  </w:num>
  <w:num w:numId="6">
    <w:abstractNumId w:val="29"/>
  </w:num>
  <w:num w:numId="7">
    <w:abstractNumId w:val="23"/>
  </w:num>
  <w:num w:numId="8">
    <w:abstractNumId w:val="32"/>
  </w:num>
  <w:num w:numId="9">
    <w:abstractNumId w:val="6"/>
  </w:num>
  <w:num w:numId="10">
    <w:abstractNumId w:val="28"/>
  </w:num>
  <w:num w:numId="11">
    <w:abstractNumId w:val="39"/>
  </w:num>
  <w:num w:numId="12">
    <w:abstractNumId w:val="12"/>
  </w:num>
  <w:num w:numId="13">
    <w:abstractNumId w:val="41"/>
  </w:num>
  <w:num w:numId="14">
    <w:abstractNumId w:val="26"/>
  </w:num>
  <w:num w:numId="15">
    <w:abstractNumId w:val="4"/>
  </w:num>
  <w:num w:numId="16">
    <w:abstractNumId w:val="0"/>
  </w:num>
  <w:num w:numId="17">
    <w:abstractNumId w:val="40"/>
  </w:num>
  <w:num w:numId="18">
    <w:abstractNumId w:val="3"/>
  </w:num>
  <w:num w:numId="19">
    <w:abstractNumId w:val="16"/>
  </w:num>
  <w:num w:numId="20">
    <w:abstractNumId w:val="37"/>
  </w:num>
  <w:num w:numId="21">
    <w:abstractNumId w:val="36"/>
  </w:num>
  <w:num w:numId="22">
    <w:abstractNumId w:val="10"/>
  </w:num>
  <w:num w:numId="23">
    <w:abstractNumId w:val="2"/>
  </w:num>
  <w:num w:numId="24">
    <w:abstractNumId w:val="17"/>
  </w:num>
  <w:num w:numId="25">
    <w:abstractNumId w:val="14"/>
  </w:num>
  <w:num w:numId="26">
    <w:abstractNumId w:val="30"/>
  </w:num>
  <w:num w:numId="27">
    <w:abstractNumId w:val="25"/>
  </w:num>
  <w:num w:numId="28">
    <w:abstractNumId w:val="19"/>
  </w:num>
  <w:num w:numId="29">
    <w:abstractNumId w:val="43"/>
  </w:num>
  <w:num w:numId="30">
    <w:abstractNumId w:val="1"/>
  </w:num>
  <w:num w:numId="31">
    <w:abstractNumId w:val="7"/>
  </w:num>
  <w:num w:numId="32">
    <w:abstractNumId w:val="13"/>
  </w:num>
  <w:num w:numId="33">
    <w:abstractNumId w:val="8"/>
  </w:num>
  <w:num w:numId="34">
    <w:abstractNumId w:val="27"/>
  </w:num>
  <w:num w:numId="35">
    <w:abstractNumId w:val="33"/>
  </w:num>
  <w:num w:numId="36">
    <w:abstractNumId w:val="34"/>
  </w:num>
  <w:num w:numId="37">
    <w:abstractNumId w:val="24"/>
  </w:num>
  <w:num w:numId="38">
    <w:abstractNumId w:val="5"/>
  </w:num>
  <w:num w:numId="39">
    <w:abstractNumId w:val="31"/>
  </w:num>
  <w:num w:numId="40">
    <w:abstractNumId w:val="9"/>
  </w:num>
  <w:num w:numId="41">
    <w:abstractNumId w:val="11"/>
  </w:num>
  <w:num w:numId="42">
    <w:abstractNumId w:val="20"/>
  </w:num>
  <w:num w:numId="43">
    <w:abstractNumId w:val="22"/>
  </w:num>
  <w:num w:numId="44">
    <w:abstractNumId w:val="21"/>
  </w:num>
  <w:num w:numId="4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49"/>
    <w:rsid w:val="0001220B"/>
    <w:rsid w:val="00015ED4"/>
    <w:rsid w:val="000219A5"/>
    <w:rsid w:val="000225AD"/>
    <w:rsid w:val="00024689"/>
    <w:rsid w:val="00040169"/>
    <w:rsid w:val="00045709"/>
    <w:rsid w:val="000673E0"/>
    <w:rsid w:val="000714D0"/>
    <w:rsid w:val="000746FE"/>
    <w:rsid w:val="00077C5E"/>
    <w:rsid w:val="00090ECD"/>
    <w:rsid w:val="000B427D"/>
    <w:rsid w:val="000E10D1"/>
    <w:rsid w:val="00122949"/>
    <w:rsid w:val="00131567"/>
    <w:rsid w:val="00133EE1"/>
    <w:rsid w:val="0013475C"/>
    <w:rsid w:val="0018659E"/>
    <w:rsid w:val="001A3142"/>
    <w:rsid w:val="001B654C"/>
    <w:rsid w:val="001C3F0A"/>
    <w:rsid w:val="001E329C"/>
    <w:rsid w:val="001F4402"/>
    <w:rsid w:val="001F4858"/>
    <w:rsid w:val="001F5784"/>
    <w:rsid w:val="002055C2"/>
    <w:rsid w:val="00206B21"/>
    <w:rsid w:val="0021091A"/>
    <w:rsid w:val="00213D5B"/>
    <w:rsid w:val="00241B7F"/>
    <w:rsid w:val="002461F1"/>
    <w:rsid w:val="00275BB2"/>
    <w:rsid w:val="002A06C4"/>
    <w:rsid w:val="002A6111"/>
    <w:rsid w:val="002B3953"/>
    <w:rsid w:val="002C7BE9"/>
    <w:rsid w:val="002D3530"/>
    <w:rsid w:val="00306CB8"/>
    <w:rsid w:val="00395586"/>
    <w:rsid w:val="003979A8"/>
    <w:rsid w:val="003C4FEE"/>
    <w:rsid w:val="003E22B4"/>
    <w:rsid w:val="003F670D"/>
    <w:rsid w:val="004077E5"/>
    <w:rsid w:val="00423C11"/>
    <w:rsid w:val="00436FD9"/>
    <w:rsid w:val="00454D4E"/>
    <w:rsid w:val="00466348"/>
    <w:rsid w:val="004B4352"/>
    <w:rsid w:val="004C362F"/>
    <w:rsid w:val="004E0B38"/>
    <w:rsid w:val="004F33AA"/>
    <w:rsid w:val="004F35C3"/>
    <w:rsid w:val="00504CAF"/>
    <w:rsid w:val="00517EE9"/>
    <w:rsid w:val="005C5280"/>
    <w:rsid w:val="005D7B5C"/>
    <w:rsid w:val="005E36C0"/>
    <w:rsid w:val="005E49B1"/>
    <w:rsid w:val="00606959"/>
    <w:rsid w:val="00607539"/>
    <w:rsid w:val="0067366D"/>
    <w:rsid w:val="006810F0"/>
    <w:rsid w:val="00696F85"/>
    <w:rsid w:val="006A477E"/>
    <w:rsid w:val="006B0200"/>
    <w:rsid w:val="006D40EA"/>
    <w:rsid w:val="00715269"/>
    <w:rsid w:val="00716786"/>
    <w:rsid w:val="007350CA"/>
    <w:rsid w:val="00743A22"/>
    <w:rsid w:val="00745F9E"/>
    <w:rsid w:val="00772274"/>
    <w:rsid w:val="007973BC"/>
    <w:rsid w:val="007A450C"/>
    <w:rsid w:val="007C0084"/>
    <w:rsid w:val="007E2F73"/>
    <w:rsid w:val="007E3D30"/>
    <w:rsid w:val="007F1B4F"/>
    <w:rsid w:val="00817960"/>
    <w:rsid w:val="00833A88"/>
    <w:rsid w:val="0083647C"/>
    <w:rsid w:val="008443F8"/>
    <w:rsid w:val="008663C8"/>
    <w:rsid w:val="00890464"/>
    <w:rsid w:val="008905D6"/>
    <w:rsid w:val="008A5C6A"/>
    <w:rsid w:val="008C3BC7"/>
    <w:rsid w:val="008C7E21"/>
    <w:rsid w:val="008E1D0B"/>
    <w:rsid w:val="008F25B6"/>
    <w:rsid w:val="0090582A"/>
    <w:rsid w:val="0093007F"/>
    <w:rsid w:val="00955FEF"/>
    <w:rsid w:val="009661CF"/>
    <w:rsid w:val="00966D52"/>
    <w:rsid w:val="00993824"/>
    <w:rsid w:val="0099492D"/>
    <w:rsid w:val="00994A6F"/>
    <w:rsid w:val="009B13B8"/>
    <w:rsid w:val="009D461B"/>
    <w:rsid w:val="009F28AB"/>
    <w:rsid w:val="009F5F3F"/>
    <w:rsid w:val="00A00249"/>
    <w:rsid w:val="00A27466"/>
    <w:rsid w:val="00A32CB6"/>
    <w:rsid w:val="00A477FC"/>
    <w:rsid w:val="00A54E48"/>
    <w:rsid w:val="00A61153"/>
    <w:rsid w:val="00A822C8"/>
    <w:rsid w:val="00A96CDA"/>
    <w:rsid w:val="00AD39C3"/>
    <w:rsid w:val="00AF039B"/>
    <w:rsid w:val="00B028DB"/>
    <w:rsid w:val="00B343E6"/>
    <w:rsid w:val="00B559CD"/>
    <w:rsid w:val="00B709EF"/>
    <w:rsid w:val="00BD4A69"/>
    <w:rsid w:val="00BF57C3"/>
    <w:rsid w:val="00C35739"/>
    <w:rsid w:val="00C415C2"/>
    <w:rsid w:val="00C43B2D"/>
    <w:rsid w:val="00C97C50"/>
    <w:rsid w:val="00CC455A"/>
    <w:rsid w:val="00CD0271"/>
    <w:rsid w:val="00D245AB"/>
    <w:rsid w:val="00D256CD"/>
    <w:rsid w:val="00D345D9"/>
    <w:rsid w:val="00D37133"/>
    <w:rsid w:val="00D419FC"/>
    <w:rsid w:val="00D46027"/>
    <w:rsid w:val="00DC0356"/>
    <w:rsid w:val="00DC0C4A"/>
    <w:rsid w:val="00DD08A4"/>
    <w:rsid w:val="00E17F0C"/>
    <w:rsid w:val="00E47E42"/>
    <w:rsid w:val="00E613A7"/>
    <w:rsid w:val="00E7046D"/>
    <w:rsid w:val="00E81796"/>
    <w:rsid w:val="00E862C9"/>
    <w:rsid w:val="00EA000A"/>
    <w:rsid w:val="00EB3DA3"/>
    <w:rsid w:val="00EB4273"/>
    <w:rsid w:val="00EB5B4E"/>
    <w:rsid w:val="00EE5949"/>
    <w:rsid w:val="00EE651A"/>
    <w:rsid w:val="00EF7D0F"/>
    <w:rsid w:val="00F161C2"/>
    <w:rsid w:val="00F37592"/>
    <w:rsid w:val="00F45F0D"/>
    <w:rsid w:val="00F4635F"/>
    <w:rsid w:val="00F60FE2"/>
    <w:rsid w:val="00F61C53"/>
    <w:rsid w:val="00F62D48"/>
    <w:rsid w:val="00F8002F"/>
    <w:rsid w:val="00F830B5"/>
    <w:rsid w:val="00F90B86"/>
    <w:rsid w:val="00F976D3"/>
    <w:rsid w:val="00FA2812"/>
    <w:rsid w:val="00FB441A"/>
    <w:rsid w:val="00FB740D"/>
    <w:rsid w:val="00FD02BE"/>
    <w:rsid w:val="00FD71AA"/>
    <w:rsid w:val="00FE299A"/>
    <w:rsid w:val="00FE7AE4"/>
    <w:rsid w:val="00FF43CE"/>
    <w:rsid w:val="00FF59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F052F-1327-484D-914B-80EBDCC1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Normln"/>
    <w:next w:val="Normln"/>
    <w:link w:val="Nadpis1Char2"/>
    <w:autoRedefine/>
    <w:rsid w:val="00D345D9"/>
    <w:pPr>
      <w:keepNext/>
      <w:keepLines/>
      <w:numPr>
        <w:numId w:val="43"/>
      </w:numPr>
      <w:spacing w:after="0" w:line="312" w:lineRule="auto"/>
      <w:outlineLvl w:val="0"/>
    </w:pPr>
    <w:rPr>
      <w:rFonts w:ascii="Times New Roman" w:eastAsia="Times New Roman" w:hAnsi="Times New Roman"/>
      <w:b/>
      <w:sz w:val="32"/>
      <w:szCs w:val="24"/>
      <w:lang w:eastAsia="cs-CZ"/>
    </w:rPr>
  </w:style>
  <w:style w:type="paragraph" w:styleId="Nadpis2">
    <w:name w:val="heading 2"/>
    <w:basedOn w:val="Normln"/>
    <w:next w:val="Normln"/>
    <w:link w:val="Nadpis2Char2"/>
    <w:autoRedefine/>
    <w:rsid w:val="00395586"/>
    <w:pPr>
      <w:outlineLvl w:val="1"/>
    </w:pPr>
    <w:rPr>
      <w:rFonts w:ascii="Times New Roman" w:hAnsi="Times New Roman"/>
      <w:b/>
      <w:sz w:val="28"/>
    </w:rPr>
  </w:style>
  <w:style w:type="paragraph" w:styleId="Nadpis3">
    <w:name w:val="heading 3"/>
    <w:basedOn w:val="Normln"/>
    <w:next w:val="Normln"/>
    <w:pPr>
      <w:numPr>
        <w:ilvl w:val="2"/>
        <w:numId w:val="1"/>
      </w:numPr>
      <w:outlineLvl w:val="2"/>
    </w:pPr>
  </w:style>
  <w:style w:type="paragraph" w:styleId="Nadpis4">
    <w:name w:val="heading 4"/>
    <w:basedOn w:val="Normln"/>
    <w:pPr>
      <w:outlineLvl w:val="3"/>
    </w:pPr>
  </w:style>
  <w:style w:type="paragraph" w:styleId="Nadpis5">
    <w:name w:val="heading 5"/>
    <w:basedOn w:val="Normln"/>
    <w:pPr>
      <w:outlineLvl w:val="4"/>
    </w:pPr>
  </w:style>
  <w:style w:type="paragraph" w:styleId="Nadpis6">
    <w:name w:val="heading 6"/>
    <w:basedOn w:val="Normln"/>
    <w:pPr>
      <w:outlineLvl w:val="5"/>
    </w:pPr>
  </w:style>
  <w:style w:type="paragraph" w:styleId="Nadpis7">
    <w:name w:val="heading 7"/>
    <w:basedOn w:val="Normln"/>
    <w:pPr>
      <w:outlineLvl w:val="6"/>
    </w:pPr>
  </w:style>
  <w:style w:type="paragraph" w:styleId="Nadpis8">
    <w:name w:val="heading 8"/>
    <w:basedOn w:val="Normln"/>
    <w:pPr>
      <w:outlineLvl w:val="7"/>
    </w:pPr>
  </w:style>
  <w:style w:type="paragraph" w:styleId="Nadpis9">
    <w:name w:val="heading 9"/>
    <w:basedOn w:val="Normln"/>
    <w:pPr>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21">
    <w:name w:val="WW_OutlineListStyle_21"/>
    <w:basedOn w:val="Bezseznamu"/>
    <w:pPr>
      <w:numPr>
        <w:numId w:val="33"/>
      </w:numPr>
    </w:pPr>
  </w:style>
  <w:style w:type="paragraph" w:customStyle="1" w:styleId="Default">
    <w:name w:val="Default"/>
    <w:pPr>
      <w:suppressAutoHyphens/>
      <w:autoSpaceDE w:val="0"/>
      <w:spacing w:after="0"/>
    </w:pPr>
    <w:rPr>
      <w:rFonts w:ascii="Times New Roman" w:hAnsi="Times New Roman"/>
      <w:color w:val="000000"/>
      <w:sz w:val="24"/>
      <w:szCs w:val="24"/>
    </w:rPr>
  </w:style>
  <w:style w:type="paragraph" w:styleId="Citt">
    <w:name w:val="Quote"/>
    <w:basedOn w:val="Normln"/>
    <w:next w:val="Normln"/>
    <w:pPr>
      <w:spacing w:before="200"/>
      <w:ind w:left="864" w:right="864"/>
      <w:jc w:val="center"/>
    </w:pPr>
    <w:rPr>
      <w:i/>
      <w:iCs/>
      <w:color w:val="404040"/>
    </w:rPr>
  </w:style>
  <w:style w:type="character" w:customStyle="1" w:styleId="CittChar">
    <w:name w:val="Citát Char"/>
    <w:basedOn w:val="Standardnpsmoodstavce"/>
    <w:rPr>
      <w:i/>
      <w:iCs/>
      <w:color w:val="404040"/>
    </w:rPr>
  </w:style>
  <w:style w:type="paragraph" w:styleId="Odstavecseseznamem">
    <w:name w:val="List Paragraph"/>
    <w:basedOn w:val="Normln"/>
    <w:uiPriority w:val="34"/>
    <w:qFormat/>
    <w:pPr>
      <w:ind w:left="720"/>
    </w:pPr>
  </w:style>
  <w:style w:type="character" w:customStyle="1" w:styleId="Nadpis1Char">
    <w:name w:val="Nadpis 1 Char"/>
    <w:basedOn w:val="Standardnpsmoodstavce"/>
    <w:rPr>
      <w:rFonts w:ascii="Georgia" w:eastAsia="Times New Roman" w:hAnsi="Georgia"/>
      <w:szCs w:val="24"/>
      <w:lang w:eastAsia="cs-CZ"/>
    </w:rPr>
  </w:style>
  <w:style w:type="character" w:customStyle="1" w:styleId="Nadpis2Char">
    <w:name w:val="Nadpis 2 Char"/>
    <w:basedOn w:val="Standardnpsmoodstavce"/>
    <w:rPr>
      <w:rFonts w:ascii="Georgia" w:eastAsia="Times New Roman" w:hAnsi="Georgia"/>
      <w:szCs w:val="24"/>
      <w:lang w:eastAsia="cs-CZ"/>
    </w:rPr>
  </w:style>
  <w:style w:type="character" w:customStyle="1" w:styleId="Nadpis9Char">
    <w:name w:val="Nadpis 9 Char"/>
    <w:basedOn w:val="Standardnpsmoodstavce"/>
    <w:rPr>
      <w:rFonts w:ascii="Georgia" w:eastAsia="Times New Roman" w:hAnsi="Georgia"/>
      <w:szCs w:val="24"/>
      <w:lang w:eastAsia="cs-CZ"/>
    </w:rPr>
  </w:style>
  <w:style w:type="paragraph" w:styleId="Titulek">
    <w:name w:val="caption"/>
    <w:basedOn w:val="Normln"/>
    <w:next w:val="Normln"/>
    <w:pPr>
      <w:spacing w:after="200"/>
    </w:pPr>
    <w:rPr>
      <w:i/>
      <w:iCs/>
      <w:color w:val="44546A"/>
      <w:sz w:val="18"/>
      <w:szCs w:val="18"/>
    </w:rPr>
  </w:style>
  <w:style w:type="paragraph" w:styleId="Zhlav">
    <w:name w:val="header"/>
    <w:basedOn w:val="Normln"/>
    <w:pPr>
      <w:tabs>
        <w:tab w:val="center" w:pos="4536"/>
        <w:tab w:val="right" w:pos="9072"/>
      </w:tabs>
      <w:spacing w:after="0"/>
    </w:pPr>
  </w:style>
  <w:style w:type="character" w:customStyle="1" w:styleId="ZhlavChar">
    <w:name w:val="Záhlaví Char"/>
    <w:basedOn w:val="Standardnpsmoodstavce"/>
  </w:style>
  <w:style w:type="paragraph" w:styleId="Zpat">
    <w:name w:val="footer"/>
    <w:basedOn w:val="Normln"/>
    <w:uiPriority w:val="99"/>
    <w:pPr>
      <w:tabs>
        <w:tab w:val="center" w:pos="4536"/>
        <w:tab w:val="right" w:pos="9072"/>
      </w:tabs>
      <w:spacing w:after="0"/>
    </w:pPr>
  </w:style>
  <w:style w:type="character" w:customStyle="1" w:styleId="ZpatChar">
    <w:name w:val="Zápatí Char"/>
    <w:basedOn w:val="Standardnpsmoodstavce"/>
    <w:uiPriority w:val="99"/>
  </w:style>
  <w:style w:type="paragraph" w:styleId="Nadpisobsahu">
    <w:name w:val="TOC Heading"/>
    <w:basedOn w:val="Nadpis1"/>
    <w:next w:val="Normln"/>
    <w:pPr>
      <w:spacing w:before="240" w:line="240" w:lineRule="auto"/>
      <w:textAlignment w:val="auto"/>
    </w:pPr>
    <w:rPr>
      <w:rFonts w:ascii="Calibri Light" w:hAnsi="Calibri Light"/>
      <w:color w:val="2E74B5"/>
      <w:szCs w:val="32"/>
    </w:rPr>
  </w:style>
  <w:style w:type="paragraph" w:styleId="Obsah1">
    <w:name w:val="toc 1"/>
    <w:basedOn w:val="Normln"/>
    <w:next w:val="Normln"/>
    <w:autoRedefine/>
    <w:uiPriority w:val="39"/>
    <w:pPr>
      <w:tabs>
        <w:tab w:val="left" w:pos="440"/>
        <w:tab w:val="right" w:leader="dot" w:pos="9062"/>
      </w:tabs>
      <w:spacing w:after="100"/>
    </w:pPr>
    <w:rPr>
      <w:rFonts w:ascii="Times New Roman" w:hAnsi="Times New Roman"/>
      <w:sz w:val="24"/>
    </w:rPr>
  </w:style>
  <w:style w:type="paragraph" w:styleId="Obsah2">
    <w:name w:val="toc 2"/>
    <w:basedOn w:val="Normln"/>
    <w:next w:val="Normln"/>
    <w:autoRedefine/>
    <w:uiPriority w:val="39"/>
    <w:rsid w:val="00206B21"/>
    <w:pPr>
      <w:tabs>
        <w:tab w:val="right" w:leader="dot" w:pos="9062"/>
      </w:tabs>
      <w:spacing w:after="100" w:line="360" w:lineRule="auto"/>
      <w:ind w:left="220"/>
    </w:pPr>
    <w:rPr>
      <w:rFonts w:ascii="Times New Roman" w:hAnsi="Times New Roman"/>
      <w:noProof/>
      <w:sz w:val="24"/>
    </w:rPr>
  </w:style>
  <w:style w:type="character" w:styleId="Hypertextovodkaz">
    <w:name w:val="Hyperlink"/>
    <w:basedOn w:val="Standardnpsmoodstavce"/>
    <w:uiPriority w:val="99"/>
    <w:rPr>
      <w:color w:val="0563C1"/>
      <w:u w:val="single"/>
    </w:rPr>
  </w:style>
  <w:style w:type="character" w:styleId="Zstupntext">
    <w:name w:val="Placeholder Text"/>
    <w:basedOn w:val="Standardnpsmoodstavce"/>
    <w:rPr>
      <w:color w:val="808080"/>
    </w:rPr>
  </w:style>
  <w:style w:type="paragraph" w:customStyle="1" w:styleId="l5">
    <w:name w:val="l5"/>
    <w:basedOn w:val="Normln"/>
    <w:pPr>
      <w:suppressAutoHyphens w:val="0"/>
      <w:spacing w:before="100" w:after="100"/>
      <w:textAlignment w:val="auto"/>
    </w:pPr>
    <w:rPr>
      <w:rFonts w:ascii="Times New Roman" w:eastAsia="Times New Roman" w:hAnsi="Times New Roman"/>
      <w:sz w:val="24"/>
      <w:szCs w:val="24"/>
      <w:lang w:eastAsia="cs-CZ"/>
    </w:rPr>
  </w:style>
  <w:style w:type="paragraph" w:customStyle="1" w:styleId="l6">
    <w:name w:val="l6"/>
    <w:basedOn w:val="Normln"/>
    <w:pPr>
      <w:suppressAutoHyphens w:val="0"/>
      <w:spacing w:before="100" w:after="100"/>
      <w:textAlignment w:val="auto"/>
    </w:pPr>
    <w:rPr>
      <w:rFonts w:ascii="Times New Roman" w:eastAsia="Times New Roman" w:hAnsi="Times New Roman"/>
      <w:sz w:val="24"/>
      <w:szCs w:val="24"/>
      <w:lang w:eastAsia="cs-CZ"/>
    </w:rPr>
  </w:style>
  <w:style w:type="character" w:styleId="PromnnHTML">
    <w:name w:val="HTML Variable"/>
    <w:basedOn w:val="Standardnpsmoodstavce"/>
    <w:rPr>
      <w:i/>
      <w:iCs/>
    </w:rPr>
  </w:style>
  <w:style w:type="character" w:customStyle="1" w:styleId="Nadpis3Char">
    <w:name w:val="Nadpis 3 Char"/>
    <w:basedOn w:val="Standardnpsmoodstavce"/>
    <w:rPr>
      <w:rFonts w:ascii="Calibri Light" w:eastAsia="Times New Roman" w:hAnsi="Calibri Light" w:cs="Times New Roman"/>
      <w:color w:val="1F4D78"/>
      <w:sz w:val="24"/>
      <w:szCs w:val="24"/>
    </w:rPr>
  </w:style>
  <w:style w:type="paragraph" w:customStyle="1" w:styleId="l3">
    <w:name w:val="l3"/>
    <w:basedOn w:val="Normln"/>
    <w:pPr>
      <w:suppressAutoHyphens w:val="0"/>
      <w:spacing w:before="100" w:after="100"/>
      <w:textAlignment w:val="auto"/>
    </w:pPr>
    <w:rPr>
      <w:rFonts w:ascii="Times New Roman" w:eastAsia="Times New Roman" w:hAnsi="Times New Roman"/>
      <w:sz w:val="24"/>
      <w:szCs w:val="24"/>
      <w:lang w:eastAsia="cs-CZ"/>
    </w:rPr>
  </w:style>
  <w:style w:type="paragraph" w:customStyle="1" w:styleId="l4">
    <w:name w:val="l4"/>
    <w:basedOn w:val="Normln"/>
    <w:pPr>
      <w:suppressAutoHyphens w:val="0"/>
      <w:spacing w:before="100" w:after="100"/>
      <w:textAlignment w:val="auto"/>
    </w:pPr>
    <w:rPr>
      <w:rFonts w:ascii="Times New Roman" w:eastAsia="Times New Roman" w:hAnsi="Times New Roman"/>
      <w:sz w:val="24"/>
      <w:szCs w:val="24"/>
      <w:lang w:eastAsia="cs-CZ"/>
    </w:rPr>
  </w:style>
  <w:style w:type="paragraph" w:customStyle="1" w:styleId="l2">
    <w:name w:val="l2"/>
    <w:basedOn w:val="Normln"/>
    <w:pPr>
      <w:suppressAutoHyphens w:val="0"/>
      <w:spacing w:before="100" w:after="100"/>
      <w:textAlignment w:val="auto"/>
    </w:pPr>
    <w:rPr>
      <w:rFonts w:ascii="Times New Roman" w:eastAsia="Times New Roman" w:hAnsi="Times New Roman"/>
      <w:sz w:val="24"/>
      <w:szCs w:val="24"/>
      <w:lang w:eastAsia="cs-CZ"/>
    </w:rPr>
  </w:style>
  <w:style w:type="paragraph" w:styleId="Bezmezer">
    <w:name w:val="No Spacing"/>
    <w:pPr>
      <w:spacing w:after="0"/>
      <w:textAlignment w:val="auto"/>
    </w:pPr>
  </w:style>
  <w:style w:type="paragraph" w:styleId="Obsah3">
    <w:name w:val="toc 3"/>
    <w:basedOn w:val="Normln"/>
    <w:next w:val="Normln"/>
    <w:autoRedefine/>
    <w:uiPriority w:val="39"/>
    <w:rsid w:val="001B654C"/>
    <w:pPr>
      <w:tabs>
        <w:tab w:val="left" w:pos="1320"/>
        <w:tab w:val="right" w:leader="dot" w:pos="9062"/>
      </w:tabs>
      <w:spacing w:after="100" w:line="360" w:lineRule="auto"/>
      <w:ind w:left="440"/>
      <w:jc w:val="both"/>
    </w:pPr>
    <w:rPr>
      <w:rFonts w:ascii="Times New Roman" w:hAnsi="Times New Roman"/>
      <w:b/>
      <w:noProof/>
      <w:sz w:val="24"/>
      <w:szCs w:val="24"/>
    </w:rPr>
  </w:style>
  <w:style w:type="character" w:styleId="Siln">
    <w:name w:val="Strong"/>
    <w:basedOn w:val="Standardnpsmoodstavce"/>
    <w:rPr>
      <w:b/>
      <w:bCs/>
    </w:rPr>
  </w:style>
  <w:style w:type="paragraph" w:styleId="Normlnweb">
    <w:name w:val="Normal (Web)"/>
    <w:basedOn w:val="Normln"/>
    <w:pPr>
      <w:suppressAutoHyphens w:val="0"/>
      <w:spacing w:before="100" w:after="100"/>
      <w:textAlignment w:val="auto"/>
    </w:pPr>
    <w:rPr>
      <w:rFonts w:ascii="Times New Roman" w:eastAsia="Times New Roman" w:hAnsi="Times New Roman"/>
      <w:sz w:val="24"/>
      <w:szCs w:val="24"/>
      <w:lang w:eastAsia="cs-CZ"/>
    </w:rPr>
  </w:style>
  <w:style w:type="paragraph" w:styleId="Textkomente">
    <w:name w:val="annotation text"/>
    <w:basedOn w:val="Normln"/>
    <w:rPr>
      <w:sz w:val="20"/>
      <w:szCs w:val="20"/>
    </w:rPr>
  </w:style>
  <w:style w:type="character" w:customStyle="1" w:styleId="TextkomenteChar">
    <w:name w:val="Text komentáře Char"/>
    <w:basedOn w:val="Standardnpsmoodstavce"/>
    <w:rPr>
      <w:sz w:val="20"/>
      <w:szCs w:val="20"/>
    </w:rPr>
  </w:style>
  <w:style w:type="character" w:styleId="Odkaznakoment">
    <w:name w:val="annotation reference"/>
    <w:basedOn w:val="Standardnpsmoodstavce"/>
    <w:rPr>
      <w:sz w:val="16"/>
      <w:szCs w:val="16"/>
    </w:rPr>
  </w:style>
  <w:style w:type="paragraph" w:styleId="Textbubliny">
    <w:name w:val="Balloon Text"/>
    <w:basedOn w:val="Normln"/>
    <w:pPr>
      <w:spacing w:after="0"/>
    </w:pPr>
    <w:rPr>
      <w:rFonts w:ascii="Segoe UI" w:hAnsi="Segoe UI" w:cs="Segoe UI"/>
      <w:sz w:val="18"/>
      <w:szCs w:val="18"/>
    </w:rPr>
  </w:style>
  <w:style w:type="character" w:customStyle="1" w:styleId="TextbublinyChar">
    <w:name w:val="Text bubliny Char"/>
    <w:basedOn w:val="Standardnpsmoodstavce"/>
    <w:rPr>
      <w:rFonts w:ascii="Segoe UI" w:hAnsi="Segoe UI" w:cs="Segoe UI"/>
      <w:sz w:val="18"/>
      <w:szCs w:val="18"/>
    </w:rPr>
  </w:style>
  <w:style w:type="paragraph" w:styleId="Pedmtkomente">
    <w:name w:val="annotation subject"/>
    <w:basedOn w:val="Textkomente"/>
    <w:next w:val="Textkomente"/>
    <w:rPr>
      <w:b/>
      <w:bCs/>
    </w:rPr>
  </w:style>
  <w:style w:type="character" w:customStyle="1" w:styleId="TextkomenteChar1">
    <w:name w:val="Text komentáře Char1"/>
    <w:basedOn w:val="Standardnpsmoodstavce"/>
    <w:rPr>
      <w:sz w:val="20"/>
      <w:szCs w:val="20"/>
    </w:rPr>
  </w:style>
  <w:style w:type="character" w:customStyle="1" w:styleId="PedmtkomenteChar">
    <w:name w:val="Předmět komentáře Char"/>
    <w:basedOn w:val="TextkomenteChar1"/>
    <w:rPr>
      <w:b/>
      <w:bCs/>
      <w:sz w:val="20"/>
      <w:szCs w:val="20"/>
    </w:rPr>
  </w:style>
  <w:style w:type="paragraph" w:styleId="Textpoznpodarou">
    <w:name w:val="footnote text"/>
    <w:basedOn w:val="Normln"/>
    <w:pPr>
      <w:spacing w:after="0"/>
    </w:pPr>
    <w:rPr>
      <w:sz w:val="20"/>
      <w:szCs w:val="20"/>
    </w:rPr>
  </w:style>
  <w:style w:type="character" w:customStyle="1" w:styleId="TextpoznpodarouChar">
    <w:name w:val="Text pozn. pod čarou Char"/>
    <w:basedOn w:val="Standardnpsmoodstavce"/>
    <w:rPr>
      <w:sz w:val="20"/>
      <w:szCs w:val="20"/>
    </w:rPr>
  </w:style>
  <w:style w:type="character" w:styleId="Znakapoznpodarou">
    <w:name w:val="footnote reference"/>
    <w:basedOn w:val="Standardnpsmoodstavce"/>
    <w:rPr>
      <w:position w:val="0"/>
      <w:vertAlign w:val="superscript"/>
    </w:rPr>
  </w:style>
  <w:style w:type="character" w:customStyle="1" w:styleId="Nadpis2Char1">
    <w:name w:val="Nadpis 2 Char1"/>
    <w:basedOn w:val="Standardnpsmoodstavce"/>
    <w:rPr>
      <w:rFonts w:ascii="Times New Roman" w:eastAsia="Times New Roman" w:hAnsi="Times New Roman"/>
      <w:b/>
      <w:sz w:val="24"/>
      <w:szCs w:val="24"/>
      <w:lang w:eastAsia="cs-CZ"/>
    </w:rPr>
  </w:style>
  <w:style w:type="character" w:customStyle="1" w:styleId="Nadpis1Char1">
    <w:name w:val="Nadpis 1 Char1"/>
    <w:basedOn w:val="Standardnpsmoodstavce"/>
    <w:rPr>
      <w:rFonts w:ascii="Times New Roman" w:eastAsia="Times New Roman" w:hAnsi="Times New Roman"/>
      <w:b/>
      <w:sz w:val="28"/>
      <w:szCs w:val="24"/>
      <w:lang w:eastAsia="cs-CZ"/>
    </w:rPr>
  </w:style>
  <w:style w:type="character" w:customStyle="1" w:styleId="Nadpis2Char2">
    <w:name w:val="Nadpis 2 Char2"/>
    <w:basedOn w:val="Standardnpsmoodstavce"/>
    <w:link w:val="Nadpis2"/>
    <w:rsid w:val="00395586"/>
    <w:rPr>
      <w:rFonts w:ascii="Times New Roman" w:hAnsi="Times New Roman"/>
      <w:b/>
      <w:sz w:val="28"/>
    </w:rPr>
  </w:style>
  <w:style w:type="character" w:customStyle="1" w:styleId="Nadpis1Char2">
    <w:name w:val="Nadpis 1 Char2"/>
    <w:basedOn w:val="Standardnpsmoodstavce"/>
    <w:link w:val="Nadpis1"/>
    <w:rsid w:val="00D345D9"/>
    <w:rPr>
      <w:rFonts w:ascii="Times New Roman" w:eastAsia="Times New Roman" w:hAnsi="Times New Roman"/>
      <w:b/>
      <w:sz w:val="32"/>
      <w:szCs w:val="24"/>
      <w:lang w:eastAsia="cs-CZ"/>
    </w:rPr>
  </w:style>
  <w:style w:type="numbering" w:customStyle="1" w:styleId="WWOutlineListStyle20">
    <w:name w:val="WW_OutlineListStyle_20"/>
    <w:basedOn w:val="Bezseznamu"/>
    <w:pPr>
      <w:numPr>
        <w:numId w:val="2"/>
      </w:numPr>
    </w:pPr>
  </w:style>
  <w:style w:type="numbering" w:customStyle="1" w:styleId="WWOutlineListStyle19">
    <w:name w:val="WW_OutlineListStyle_19"/>
    <w:basedOn w:val="Bezseznamu"/>
    <w:pPr>
      <w:numPr>
        <w:numId w:val="3"/>
      </w:numPr>
    </w:pPr>
  </w:style>
  <w:style w:type="numbering" w:customStyle="1" w:styleId="WWOutlineListStyle18">
    <w:name w:val="WW_OutlineListStyle_18"/>
    <w:basedOn w:val="Bezseznamu"/>
    <w:pPr>
      <w:numPr>
        <w:numId w:val="4"/>
      </w:numPr>
    </w:pPr>
  </w:style>
  <w:style w:type="numbering" w:customStyle="1" w:styleId="WWOutlineListStyle17">
    <w:name w:val="WW_OutlineListStyle_17"/>
    <w:basedOn w:val="Bezseznamu"/>
    <w:pPr>
      <w:numPr>
        <w:numId w:val="5"/>
      </w:numPr>
    </w:pPr>
  </w:style>
  <w:style w:type="numbering" w:customStyle="1" w:styleId="WWOutlineListStyle16">
    <w:name w:val="WW_OutlineListStyle_16"/>
    <w:basedOn w:val="Bezseznamu"/>
    <w:pPr>
      <w:numPr>
        <w:numId w:val="6"/>
      </w:numPr>
    </w:pPr>
  </w:style>
  <w:style w:type="numbering" w:customStyle="1" w:styleId="WWOutlineListStyle15">
    <w:name w:val="WW_OutlineListStyle_15"/>
    <w:basedOn w:val="Bezseznamu"/>
    <w:pPr>
      <w:numPr>
        <w:numId w:val="7"/>
      </w:numPr>
    </w:pPr>
  </w:style>
  <w:style w:type="numbering" w:customStyle="1" w:styleId="WWOutlineListStyle14">
    <w:name w:val="WW_OutlineListStyle_14"/>
    <w:basedOn w:val="Bezseznamu"/>
    <w:pPr>
      <w:numPr>
        <w:numId w:val="8"/>
      </w:numPr>
    </w:pPr>
  </w:style>
  <w:style w:type="numbering" w:customStyle="1" w:styleId="WWOutlineListStyle13">
    <w:name w:val="WW_OutlineListStyle_13"/>
    <w:basedOn w:val="Bezseznamu"/>
    <w:pPr>
      <w:numPr>
        <w:numId w:val="9"/>
      </w:numPr>
    </w:pPr>
  </w:style>
  <w:style w:type="numbering" w:customStyle="1" w:styleId="WWOutlineListStyle12">
    <w:name w:val="WW_OutlineListStyle_12"/>
    <w:basedOn w:val="Bezseznamu"/>
    <w:pPr>
      <w:numPr>
        <w:numId w:val="10"/>
      </w:numPr>
    </w:pPr>
  </w:style>
  <w:style w:type="numbering" w:customStyle="1" w:styleId="WWOutlineListStyle11">
    <w:name w:val="WW_OutlineListStyle_11"/>
    <w:basedOn w:val="Bezseznamu"/>
    <w:pPr>
      <w:numPr>
        <w:numId w:val="11"/>
      </w:numPr>
    </w:pPr>
  </w:style>
  <w:style w:type="numbering" w:customStyle="1" w:styleId="WWOutlineListStyle10">
    <w:name w:val="WW_OutlineListStyle_10"/>
    <w:basedOn w:val="Bezseznamu"/>
    <w:pPr>
      <w:numPr>
        <w:numId w:val="12"/>
      </w:numPr>
    </w:pPr>
  </w:style>
  <w:style w:type="numbering" w:customStyle="1" w:styleId="WWOutlineListStyle9">
    <w:name w:val="WW_OutlineListStyle_9"/>
    <w:basedOn w:val="Bezseznamu"/>
    <w:pPr>
      <w:numPr>
        <w:numId w:val="13"/>
      </w:numPr>
    </w:pPr>
  </w:style>
  <w:style w:type="numbering" w:customStyle="1" w:styleId="WWOutlineListStyle8">
    <w:name w:val="WW_OutlineListStyle_8"/>
    <w:basedOn w:val="Bezseznamu"/>
    <w:pPr>
      <w:numPr>
        <w:numId w:val="14"/>
      </w:numPr>
    </w:pPr>
  </w:style>
  <w:style w:type="numbering" w:customStyle="1" w:styleId="WWOutlineListStyle7">
    <w:name w:val="WW_OutlineListStyle_7"/>
    <w:basedOn w:val="Bezseznamu"/>
    <w:pPr>
      <w:numPr>
        <w:numId w:val="15"/>
      </w:numPr>
    </w:pPr>
  </w:style>
  <w:style w:type="numbering" w:customStyle="1" w:styleId="WWOutlineListStyle6">
    <w:name w:val="WW_OutlineListStyle_6"/>
    <w:basedOn w:val="Bezseznamu"/>
    <w:pPr>
      <w:numPr>
        <w:numId w:val="16"/>
      </w:numPr>
    </w:pPr>
  </w:style>
  <w:style w:type="numbering" w:customStyle="1" w:styleId="WWOutlineListStyle5">
    <w:name w:val="WW_OutlineListStyle_5"/>
    <w:basedOn w:val="Bezseznamu"/>
    <w:pPr>
      <w:numPr>
        <w:numId w:val="17"/>
      </w:numPr>
    </w:pPr>
  </w:style>
  <w:style w:type="numbering" w:customStyle="1" w:styleId="WWOutlineListStyle4">
    <w:name w:val="WW_OutlineListStyle_4"/>
    <w:basedOn w:val="Bezseznamu"/>
    <w:pPr>
      <w:numPr>
        <w:numId w:val="18"/>
      </w:numPr>
    </w:pPr>
  </w:style>
  <w:style w:type="numbering" w:customStyle="1" w:styleId="WWOutlineListStyle3">
    <w:name w:val="WW_OutlineListStyle_3"/>
    <w:basedOn w:val="Bezseznamu"/>
    <w:pPr>
      <w:numPr>
        <w:numId w:val="19"/>
      </w:numPr>
    </w:pPr>
  </w:style>
  <w:style w:type="numbering" w:customStyle="1" w:styleId="WWOutlineListStyle1">
    <w:name w:val="WW_OutlineListStyle_1"/>
    <w:basedOn w:val="Bezseznamu"/>
    <w:pPr>
      <w:numPr>
        <w:numId w:val="20"/>
      </w:numPr>
    </w:pPr>
  </w:style>
  <w:style w:type="numbering" w:customStyle="1" w:styleId="WWOutlineListStyle">
    <w:name w:val="WW_OutlineListStyle"/>
    <w:basedOn w:val="Bezseznamu"/>
    <w:pPr>
      <w:numPr>
        <w:numId w:val="21"/>
      </w:numPr>
    </w:pPr>
  </w:style>
  <w:style w:type="numbering" w:customStyle="1" w:styleId="WWOutlineListStyle2">
    <w:name w:val="WW_OutlineListStyle_2"/>
    <w:basedOn w:val="Bezseznamu"/>
    <w:pPr>
      <w:numPr>
        <w:numId w:val="22"/>
      </w:numPr>
    </w:pPr>
  </w:style>
  <w:style w:type="numbering" w:customStyle="1" w:styleId="LFO44">
    <w:name w:val="LFO44"/>
    <w:basedOn w:val="Bezseznamu"/>
    <w:pPr>
      <w:numPr>
        <w:numId w:val="23"/>
      </w:numPr>
    </w:pPr>
  </w:style>
  <w:style w:type="paragraph" w:styleId="Textvysvtlivek">
    <w:name w:val="endnote text"/>
    <w:basedOn w:val="Normln"/>
    <w:link w:val="TextvysvtlivekChar"/>
    <w:uiPriority w:val="99"/>
    <w:semiHidden/>
    <w:unhideWhenUsed/>
    <w:rsid w:val="008E1D0B"/>
    <w:pPr>
      <w:spacing w:after="0"/>
    </w:pPr>
    <w:rPr>
      <w:sz w:val="20"/>
      <w:szCs w:val="20"/>
    </w:rPr>
  </w:style>
  <w:style w:type="character" w:customStyle="1" w:styleId="TextvysvtlivekChar">
    <w:name w:val="Text vysvětlivek Char"/>
    <w:basedOn w:val="Standardnpsmoodstavce"/>
    <w:link w:val="Textvysvtlivek"/>
    <w:uiPriority w:val="99"/>
    <w:semiHidden/>
    <w:rsid w:val="008E1D0B"/>
    <w:rPr>
      <w:sz w:val="20"/>
      <w:szCs w:val="20"/>
    </w:rPr>
  </w:style>
  <w:style w:type="character" w:styleId="Odkaznavysvtlivky">
    <w:name w:val="endnote reference"/>
    <w:basedOn w:val="Standardnpsmoodstavce"/>
    <w:uiPriority w:val="99"/>
    <w:semiHidden/>
    <w:unhideWhenUsed/>
    <w:rsid w:val="008E1D0B"/>
    <w:rPr>
      <w:vertAlign w:val="superscript"/>
    </w:rPr>
  </w:style>
  <w:style w:type="table" w:styleId="Mkatabulky">
    <w:name w:val="Table Grid"/>
    <w:basedOn w:val="Normlntabulka"/>
    <w:uiPriority w:val="39"/>
    <w:rsid w:val="009D461B"/>
    <w:pPr>
      <w:autoSpaceDN/>
      <w:spacing w:after="0"/>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Normln"/>
    <w:rsid w:val="00EB4273"/>
    <w:pPr>
      <w:suppressAutoHyphens w:val="0"/>
      <w:autoSpaceDN/>
      <w:spacing w:before="100" w:beforeAutospacing="1" w:after="100" w:afterAutospacing="1"/>
      <w:textAlignment w:val="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5620">
      <w:bodyDiv w:val="1"/>
      <w:marLeft w:val="0"/>
      <w:marRight w:val="0"/>
      <w:marTop w:val="0"/>
      <w:marBottom w:val="0"/>
      <w:divBdr>
        <w:top w:val="none" w:sz="0" w:space="0" w:color="auto"/>
        <w:left w:val="none" w:sz="0" w:space="0" w:color="auto"/>
        <w:bottom w:val="none" w:sz="0" w:space="0" w:color="auto"/>
        <w:right w:val="none" w:sz="0" w:space="0" w:color="auto"/>
      </w:divBdr>
      <w:divsChild>
        <w:div w:id="56825148">
          <w:marLeft w:val="0"/>
          <w:marRight w:val="0"/>
          <w:marTop w:val="0"/>
          <w:marBottom w:val="0"/>
          <w:divBdr>
            <w:top w:val="none" w:sz="0" w:space="0" w:color="auto"/>
            <w:left w:val="none" w:sz="0" w:space="0" w:color="auto"/>
            <w:bottom w:val="none" w:sz="0" w:space="0" w:color="auto"/>
            <w:right w:val="none" w:sz="0" w:space="0" w:color="auto"/>
          </w:divBdr>
        </w:div>
        <w:div w:id="1676805284">
          <w:marLeft w:val="0"/>
          <w:marRight w:val="0"/>
          <w:marTop w:val="0"/>
          <w:marBottom w:val="0"/>
          <w:divBdr>
            <w:top w:val="none" w:sz="0" w:space="0" w:color="auto"/>
            <w:left w:val="none" w:sz="0" w:space="0" w:color="auto"/>
            <w:bottom w:val="none" w:sz="0" w:space="0" w:color="auto"/>
            <w:right w:val="none" w:sz="0" w:space="0" w:color="auto"/>
          </w:divBdr>
          <w:divsChild>
            <w:div w:id="968323096">
              <w:marLeft w:val="0"/>
              <w:marRight w:val="0"/>
              <w:marTop w:val="0"/>
              <w:marBottom w:val="0"/>
              <w:divBdr>
                <w:top w:val="none" w:sz="0" w:space="0" w:color="auto"/>
                <w:left w:val="none" w:sz="0" w:space="0" w:color="auto"/>
                <w:bottom w:val="none" w:sz="0" w:space="0" w:color="auto"/>
                <w:right w:val="none" w:sz="0" w:space="0" w:color="auto"/>
              </w:divBdr>
              <w:divsChild>
                <w:div w:id="8591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7847">
      <w:bodyDiv w:val="1"/>
      <w:marLeft w:val="0"/>
      <w:marRight w:val="0"/>
      <w:marTop w:val="0"/>
      <w:marBottom w:val="0"/>
      <w:divBdr>
        <w:top w:val="none" w:sz="0" w:space="0" w:color="auto"/>
        <w:left w:val="none" w:sz="0" w:space="0" w:color="auto"/>
        <w:bottom w:val="none" w:sz="0" w:space="0" w:color="auto"/>
        <w:right w:val="none" w:sz="0" w:space="0" w:color="auto"/>
      </w:divBdr>
    </w:div>
    <w:div w:id="1429159903">
      <w:bodyDiv w:val="1"/>
      <w:marLeft w:val="0"/>
      <w:marRight w:val="0"/>
      <w:marTop w:val="0"/>
      <w:marBottom w:val="0"/>
      <w:divBdr>
        <w:top w:val="none" w:sz="0" w:space="0" w:color="auto"/>
        <w:left w:val="none" w:sz="0" w:space="0" w:color="auto"/>
        <w:bottom w:val="none" w:sz="0" w:space="0" w:color="auto"/>
        <w:right w:val="none" w:sz="0" w:space="0" w:color="auto"/>
      </w:divBdr>
      <w:divsChild>
        <w:div w:id="1243181023">
          <w:marLeft w:val="0"/>
          <w:marRight w:val="0"/>
          <w:marTop w:val="0"/>
          <w:marBottom w:val="0"/>
          <w:divBdr>
            <w:top w:val="none" w:sz="0" w:space="0" w:color="auto"/>
            <w:left w:val="none" w:sz="0" w:space="0" w:color="auto"/>
            <w:bottom w:val="none" w:sz="0" w:space="0" w:color="auto"/>
            <w:right w:val="none" w:sz="0" w:space="0" w:color="auto"/>
          </w:divBdr>
        </w:div>
      </w:divsChild>
    </w:div>
    <w:div w:id="1497458948">
      <w:bodyDiv w:val="1"/>
      <w:marLeft w:val="0"/>
      <w:marRight w:val="0"/>
      <w:marTop w:val="0"/>
      <w:marBottom w:val="0"/>
      <w:divBdr>
        <w:top w:val="none" w:sz="0" w:space="0" w:color="auto"/>
        <w:left w:val="none" w:sz="0" w:space="0" w:color="auto"/>
        <w:bottom w:val="none" w:sz="0" w:space="0" w:color="auto"/>
        <w:right w:val="none" w:sz="0" w:space="0" w:color="auto"/>
      </w:divBdr>
    </w:div>
    <w:div w:id="1760904357">
      <w:bodyDiv w:val="1"/>
      <w:marLeft w:val="0"/>
      <w:marRight w:val="0"/>
      <w:marTop w:val="0"/>
      <w:marBottom w:val="0"/>
      <w:divBdr>
        <w:top w:val="none" w:sz="0" w:space="0" w:color="auto"/>
        <w:left w:val="none" w:sz="0" w:space="0" w:color="auto"/>
        <w:bottom w:val="none" w:sz="0" w:space="0" w:color="auto"/>
        <w:right w:val="none" w:sz="0" w:space="0" w:color="auto"/>
      </w:divBdr>
    </w:div>
    <w:div w:id="2072192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maci.ihned.cz/c1-66883090-prostitutkou-za-pandemie-pribylo-zen-ktere-nouze-tlaci-k-provozovani-sexualnich-sluzeb-nekdy-se-spokoji-i-s-jidlem" TargetMode="External"/><Relationship Id="rId18" Type="http://schemas.openxmlformats.org/officeDocument/2006/relationships/hyperlink" Target="https://www.strada.cz/cz/o-nas" TargetMode="External"/><Relationship Id="rId26" Type="http://schemas.openxmlformats.org/officeDocument/2006/relationships/hyperlink" Target="https://rozkosbezrizika.cz/kdo-jsme/" TargetMode="External"/><Relationship Id="rId3" Type="http://schemas.openxmlformats.org/officeDocument/2006/relationships/styles" Target="styles.xml"/><Relationship Id="rId21" Type="http://schemas.openxmlformats.org/officeDocument/2006/relationships/hyperlink" Target="https://www.nsp.cz/" TargetMode="External"/><Relationship Id="rId7" Type="http://schemas.openxmlformats.org/officeDocument/2006/relationships/endnotes" Target="endnotes.xml"/><Relationship Id="rId12" Type="http://schemas.openxmlformats.org/officeDocument/2006/relationships/hyperlink" Target="http://www.platy.cz" TargetMode="External"/><Relationship Id="rId17" Type="http://schemas.openxmlformats.org/officeDocument/2006/relationships/hyperlink" Target="https://www.idnes.cz/zpravy/domaci/sexbyznys-prostituce%20data.A160718_170937_domaci_pku" TargetMode="External"/><Relationship Id="rId25" Type="http://schemas.openxmlformats.org/officeDocument/2006/relationships/hyperlink" Target="https://www.spolekproochranuzen.cz" TargetMode="External"/><Relationship Id="rId2" Type="http://schemas.openxmlformats.org/officeDocument/2006/relationships/numbering" Target="numbering.xml"/><Relationship Id="rId16" Type="http://schemas.openxmlformats.org/officeDocument/2006/relationships/hyperlink" Target="https://www.irozhlas.cz/zivotni-styl/spolecnost/sexbyznys-prostituce-matky-samozivitelky-rozkos-bez-rizika_1903101345_ako" TargetMode="External"/><Relationship Id="rId20" Type="http://schemas.openxmlformats.org/officeDocument/2006/relationships/hyperlink" Target="https://www.esfcr.cz/mapa-strane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katyd.cz/clanky/prostituce-nekdy-dusledek-zneuzivani-v-detstvi.html" TargetMode="External"/><Relationship Id="rId5" Type="http://schemas.openxmlformats.org/officeDocument/2006/relationships/webSettings" Target="webSettings.xml"/><Relationship Id="rId15" Type="http://schemas.openxmlformats.org/officeDocument/2006/relationships/hyperlink" Target="https://www.coachfederation.cz/kdo-je-icf-kouc" TargetMode="External"/><Relationship Id="rId23" Type="http://schemas.openxmlformats.org/officeDocument/2006/relationships/hyperlink" Target="https://www.divokehusy.cz/" TargetMode="External"/><Relationship Id="rId28" Type="http://schemas.openxmlformats.org/officeDocument/2006/relationships/hyperlink" Target="http://www.motivacnirozhovory.cz/" TargetMode="External"/><Relationship Id="rId10" Type="http://schemas.openxmlformats.org/officeDocument/2006/relationships/hyperlink" Target="https://rozkosbezrizika.cz/file/tak-tohle-ne-analyza-nasili-v-sexbyznysu-a-jeho-reseni/" TargetMode="External"/><Relationship Id="rId19" Type="http://schemas.openxmlformats.org/officeDocument/2006/relationships/hyperlink" Target="https://www.ifsw.org/what-is-social-work/" TargetMode="External"/><Relationship Id="rId4" Type="http://schemas.openxmlformats.org/officeDocument/2006/relationships/settings" Target="settings.xml"/><Relationship Id="rId9" Type="http://schemas.openxmlformats.org/officeDocument/2006/relationships/hyperlink" Target="https://www.ceskenoviny.cz/zpravy/v-cesku-je-odhadem-13-tisic-prostitutek-pulka-jsou-samozivitelky/1721569" TargetMode="External"/><Relationship Id="rId14" Type="http://schemas.openxmlformats.org/officeDocument/2006/relationships/hyperlink" Target="https://www.cdc.gov/chronicdisease/center/index.htm" TargetMode="External"/><Relationship Id="rId22" Type="http://schemas.openxmlformats.org/officeDocument/2006/relationships/hyperlink" Target="https://osf.cz/" TargetMode="External"/><Relationship Id="rId27" Type="http://schemas.openxmlformats.org/officeDocument/2006/relationships/hyperlink" Target="https://www.motivacnirozhovory.com/motivacni-rozhovory"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ezpasaka.cz/blog/spolek-na-ochranu-ze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C2CC1-5C21-4B91-A82A-5682A010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57</Pages>
  <Words>14309</Words>
  <Characters>85283</Characters>
  <Application>Microsoft Office Word</Application>
  <DocSecurity>0</DocSecurity>
  <Lines>1776</Lines>
  <Paragraphs>691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Losertová</dc:creator>
  <dc:description/>
  <cp:lastModifiedBy>Tereza Losertová</cp:lastModifiedBy>
  <cp:revision>9</cp:revision>
  <cp:lastPrinted>2021-04-14T14:07:00Z</cp:lastPrinted>
  <dcterms:created xsi:type="dcterms:W3CDTF">2021-06-22T20:04:00Z</dcterms:created>
  <dcterms:modified xsi:type="dcterms:W3CDTF">2021-06-22T20:20:00Z</dcterms:modified>
</cp:coreProperties>
</file>