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7A361" w14:textId="5F7A1EF3" w:rsidR="000942A8" w:rsidRPr="00204F73" w:rsidRDefault="00C40418" w:rsidP="0090062D">
      <w:pPr>
        <w:jc w:val="center"/>
        <w:rPr>
          <w:rFonts w:cs="Arial"/>
          <w:sz w:val="32"/>
          <w:szCs w:val="32"/>
        </w:rPr>
      </w:pPr>
      <w:r w:rsidRPr="00204F73">
        <w:rPr>
          <w:rFonts w:cs="Arial"/>
          <w:sz w:val="32"/>
          <w:szCs w:val="32"/>
        </w:rPr>
        <w:t>UNIVERZITA PALACKÉHO V OLOMOUCI</w:t>
      </w:r>
    </w:p>
    <w:p w14:paraId="4E438087" w14:textId="77777777" w:rsidR="00C40418" w:rsidRPr="00204F73" w:rsidRDefault="00C40418" w:rsidP="0090062D">
      <w:pPr>
        <w:jc w:val="center"/>
        <w:rPr>
          <w:rFonts w:cs="Arial"/>
          <w:sz w:val="28"/>
          <w:szCs w:val="28"/>
        </w:rPr>
      </w:pPr>
      <w:r w:rsidRPr="00204F73">
        <w:rPr>
          <w:rFonts w:cs="Arial"/>
          <w:sz w:val="28"/>
          <w:szCs w:val="28"/>
        </w:rPr>
        <w:t>FAKULTA ZDRAVOTNICKÝCH VĚD</w:t>
      </w:r>
    </w:p>
    <w:p w14:paraId="0EA68F0A" w14:textId="77777777" w:rsidR="00C40418" w:rsidRPr="00204F73" w:rsidRDefault="00C40418" w:rsidP="0090062D">
      <w:pPr>
        <w:jc w:val="center"/>
        <w:rPr>
          <w:rFonts w:cs="Arial"/>
        </w:rPr>
      </w:pPr>
      <w:r w:rsidRPr="00204F73">
        <w:rPr>
          <w:rFonts w:cs="Arial"/>
        </w:rPr>
        <w:t>Ústav porodní asistence</w:t>
      </w:r>
    </w:p>
    <w:p w14:paraId="26CA3DDD" w14:textId="77777777" w:rsidR="00C40418" w:rsidRPr="00012C2D" w:rsidRDefault="00C40418" w:rsidP="0090062D">
      <w:pPr>
        <w:jc w:val="center"/>
        <w:rPr>
          <w:rFonts w:cs="Arial"/>
        </w:rPr>
      </w:pPr>
    </w:p>
    <w:p w14:paraId="37B408D9" w14:textId="77777777" w:rsidR="0090062D" w:rsidRPr="00012C2D" w:rsidRDefault="0090062D" w:rsidP="0090062D">
      <w:pPr>
        <w:jc w:val="center"/>
        <w:rPr>
          <w:rFonts w:cs="Arial"/>
        </w:rPr>
      </w:pPr>
    </w:p>
    <w:p w14:paraId="10C44434" w14:textId="77777777" w:rsidR="0090062D" w:rsidRPr="00012C2D" w:rsidRDefault="0090062D" w:rsidP="0090062D">
      <w:pPr>
        <w:jc w:val="center"/>
        <w:rPr>
          <w:rFonts w:cs="Arial"/>
        </w:rPr>
      </w:pPr>
    </w:p>
    <w:p w14:paraId="54792A6C" w14:textId="77777777" w:rsidR="0090062D" w:rsidRPr="00204F73" w:rsidRDefault="0090062D" w:rsidP="0090062D">
      <w:pPr>
        <w:jc w:val="center"/>
        <w:rPr>
          <w:rFonts w:cs="Arial"/>
          <w:sz w:val="28"/>
        </w:rPr>
      </w:pPr>
      <w:r w:rsidRPr="00204F73">
        <w:rPr>
          <w:rFonts w:cs="Arial"/>
          <w:sz w:val="28"/>
        </w:rPr>
        <w:t>Klára Pavelková</w:t>
      </w:r>
    </w:p>
    <w:p w14:paraId="475D5F87" w14:textId="77777777" w:rsidR="0090062D" w:rsidRPr="00012C2D" w:rsidRDefault="0090062D" w:rsidP="0090062D">
      <w:pPr>
        <w:jc w:val="center"/>
        <w:rPr>
          <w:rFonts w:cs="Arial"/>
        </w:rPr>
      </w:pPr>
    </w:p>
    <w:p w14:paraId="6426A644" w14:textId="77777777" w:rsidR="0090062D" w:rsidRPr="00012C2D" w:rsidRDefault="0090062D" w:rsidP="0090062D">
      <w:pPr>
        <w:jc w:val="center"/>
        <w:rPr>
          <w:rFonts w:cs="Arial"/>
        </w:rPr>
      </w:pPr>
    </w:p>
    <w:p w14:paraId="39C571F2" w14:textId="77777777" w:rsidR="0090062D" w:rsidRPr="00012C2D" w:rsidRDefault="0090062D" w:rsidP="0090062D">
      <w:pPr>
        <w:jc w:val="center"/>
        <w:rPr>
          <w:rFonts w:cs="Arial"/>
        </w:rPr>
      </w:pPr>
    </w:p>
    <w:p w14:paraId="66B11253" w14:textId="77777777" w:rsidR="0090062D" w:rsidRPr="00204F73" w:rsidRDefault="0090062D" w:rsidP="0090062D">
      <w:pPr>
        <w:jc w:val="center"/>
        <w:rPr>
          <w:rFonts w:cs="Arial"/>
          <w:sz w:val="28"/>
        </w:rPr>
      </w:pPr>
    </w:p>
    <w:p w14:paraId="20A63E05" w14:textId="77777777" w:rsidR="003903F4" w:rsidRDefault="00795410" w:rsidP="00454CE2">
      <w:pPr>
        <w:jc w:val="center"/>
        <w:rPr>
          <w:rFonts w:cs="Arial"/>
          <w:b/>
          <w:sz w:val="32"/>
          <w:szCs w:val="32"/>
        </w:rPr>
      </w:pPr>
      <w:r w:rsidRPr="00D10EDA">
        <w:rPr>
          <w:rFonts w:cs="Arial"/>
          <w:b/>
          <w:sz w:val="32"/>
          <w:szCs w:val="32"/>
        </w:rPr>
        <w:t xml:space="preserve">Endometrióza a </w:t>
      </w:r>
      <w:r w:rsidR="00F45FBF" w:rsidRPr="00D10EDA">
        <w:rPr>
          <w:rFonts w:cs="Arial"/>
          <w:b/>
          <w:sz w:val="32"/>
          <w:szCs w:val="32"/>
        </w:rPr>
        <w:t xml:space="preserve">riziko vzniku komplikací </w:t>
      </w:r>
    </w:p>
    <w:p w14:paraId="3218E9F2" w14:textId="4E86B3A2" w:rsidR="0090062D" w:rsidRPr="00D10EDA" w:rsidRDefault="00F45FBF" w:rsidP="00454CE2">
      <w:pPr>
        <w:jc w:val="center"/>
        <w:rPr>
          <w:rFonts w:cs="Arial"/>
          <w:b/>
          <w:sz w:val="32"/>
          <w:szCs w:val="32"/>
        </w:rPr>
      </w:pPr>
      <w:r w:rsidRPr="00D10EDA">
        <w:rPr>
          <w:rFonts w:cs="Arial"/>
          <w:b/>
          <w:sz w:val="32"/>
          <w:szCs w:val="32"/>
        </w:rPr>
        <w:t>během těhotenství a porodu</w:t>
      </w:r>
    </w:p>
    <w:p w14:paraId="00D3C30F" w14:textId="77777777" w:rsidR="0090062D" w:rsidRPr="00204F73" w:rsidRDefault="0090062D" w:rsidP="0090062D">
      <w:pPr>
        <w:jc w:val="center"/>
        <w:rPr>
          <w:rFonts w:cs="Arial"/>
        </w:rPr>
      </w:pPr>
      <w:r w:rsidRPr="00204F73">
        <w:rPr>
          <w:rFonts w:cs="Arial"/>
        </w:rPr>
        <w:t>Bakalářská práce</w:t>
      </w:r>
    </w:p>
    <w:p w14:paraId="56EEB744" w14:textId="77777777" w:rsidR="0090062D" w:rsidRPr="00012C2D" w:rsidRDefault="0090062D" w:rsidP="0090062D">
      <w:pPr>
        <w:jc w:val="center"/>
        <w:rPr>
          <w:rFonts w:cs="Arial"/>
        </w:rPr>
      </w:pPr>
    </w:p>
    <w:p w14:paraId="1EF99AFA" w14:textId="77777777" w:rsidR="0090062D" w:rsidRPr="00012C2D" w:rsidRDefault="0090062D" w:rsidP="0090062D">
      <w:pPr>
        <w:jc w:val="center"/>
        <w:rPr>
          <w:rFonts w:cs="Arial"/>
        </w:rPr>
      </w:pPr>
    </w:p>
    <w:p w14:paraId="68BB1DA5" w14:textId="77777777" w:rsidR="0090062D" w:rsidRPr="00012C2D" w:rsidRDefault="0090062D" w:rsidP="0090062D">
      <w:pPr>
        <w:jc w:val="center"/>
        <w:rPr>
          <w:rFonts w:cs="Arial"/>
        </w:rPr>
      </w:pPr>
    </w:p>
    <w:p w14:paraId="6D6D1EF3" w14:textId="77777777" w:rsidR="0090062D" w:rsidRPr="00012C2D" w:rsidRDefault="0090062D" w:rsidP="0090062D">
      <w:pPr>
        <w:jc w:val="center"/>
        <w:rPr>
          <w:rFonts w:cs="Arial"/>
        </w:rPr>
      </w:pPr>
    </w:p>
    <w:p w14:paraId="0E495295" w14:textId="77777777" w:rsidR="0090062D" w:rsidRPr="00012C2D" w:rsidRDefault="0090062D" w:rsidP="0090062D">
      <w:pPr>
        <w:jc w:val="center"/>
        <w:rPr>
          <w:rFonts w:cs="Arial"/>
        </w:rPr>
      </w:pPr>
    </w:p>
    <w:p w14:paraId="2DF1CCD0" w14:textId="77777777" w:rsidR="0090062D" w:rsidRPr="00204F73" w:rsidRDefault="0090062D" w:rsidP="0090062D">
      <w:pPr>
        <w:jc w:val="center"/>
        <w:rPr>
          <w:rFonts w:cs="Arial"/>
        </w:rPr>
      </w:pPr>
      <w:r w:rsidRPr="00204F73">
        <w:rPr>
          <w:rFonts w:cs="Arial"/>
        </w:rPr>
        <w:t>Vedoucí práce: Mgr. Kateřina Janoušková</w:t>
      </w:r>
    </w:p>
    <w:p w14:paraId="304B0142" w14:textId="77777777" w:rsidR="0090062D" w:rsidRPr="00012C2D" w:rsidRDefault="0090062D" w:rsidP="0090062D">
      <w:pPr>
        <w:jc w:val="center"/>
        <w:rPr>
          <w:rFonts w:cs="Arial"/>
        </w:rPr>
      </w:pPr>
    </w:p>
    <w:p w14:paraId="487C1592" w14:textId="77777777" w:rsidR="0090062D" w:rsidRPr="00012C2D" w:rsidRDefault="0090062D" w:rsidP="0090062D">
      <w:pPr>
        <w:jc w:val="center"/>
        <w:rPr>
          <w:rFonts w:cs="Arial"/>
        </w:rPr>
      </w:pPr>
    </w:p>
    <w:p w14:paraId="5B545EA6" w14:textId="77777777" w:rsidR="0090062D" w:rsidRPr="00012C2D" w:rsidRDefault="0090062D" w:rsidP="0090062D">
      <w:pPr>
        <w:jc w:val="center"/>
        <w:rPr>
          <w:rFonts w:cs="Arial"/>
        </w:rPr>
      </w:pPr>
    </w:p>
    <w:p w14:paraId="4EBFF3A0" w14:textId="77777777" w:rsidR="0090062D" w:rsidRPr="00012C2D" w:rsidRDefault="0090062D" w:rsidP="0090062D">
      <w:pPr>
        <w:jc w:val="center"/>
        <w:rPr>
          <w:rFonts w:cs="Arial"/>
        </w:rPr>
      </w:pPr>
    </w:p>
    <w:p w14:paraId="34F21B7D" w14:textId="77777777" w:rsidR="0090062D" w:rsidRPr="00012C2D" w:rsidRDefault="0090062D" w:rsidP="0090062D">
      <w:pPr>
        <w:jc w:val="center"/>
        <w:rPr>
          <w:rFonts w:cs="Arial"/>
        </w:rPr>
      </w:pPr>
    </w:p>
    <w:p w14:paraId="1B09F90B" w14:textId="77777777" w:rsidR="0090062D" w:rsidRPr="00012C2D" w:rsidRDefault="0090062D" w:rsidP="00204F73">
      <w:pPr>
        <w:rPr>
          <w:rFonts w:cs="Arial"/>
        </w:rPr>
      </w:pPr>
    </w:p>
    <w:p w14:paraId="68A3EBD7" w14:textId="52492D0D" w:rsidR="0090062D" w:rsidRPr="00204F73" w:rsidRDefault="0090062D" w:rsidP="0090062D">
      <w:pPr>
        <w:jc w:val="center"/>
        <w:rPr>
          <w:rFonts w:cs="Arial"/>
          <w:sz w:val="28"/>
        </w:rPr>
      </w:pPr>
      <w:r w:rsidRPr="00204F73">
        <w:rPr>
          <w:rFonts w:cs="Arial"/>
          <w:sz w:val="28"/>
        </w:rPr>
        <w:t>Olomouc 201</w:t>
      </w:r>
      <w:r w:rsidR="00D10EDA">
        <w:rPr>
          <w:rFonts w:cs="Arial"/>
          <w:sz w:val="28"/>
        </w:rPr>
        <w:t>9</w:t>
      </w:r>
    </w:p>
    <w:p w14:paraId="739B96EE" w14:textId="77777777" w:rsidR="0090062D" w:rsidRPr="00012C2D" w:rsidRDefault="0090062D">
      <w:pPr>
        <w:rPr>
          <w:rFonts w:cs="Arial"/>
        </w:rPr>
      </w:pPr>
    </w:p>
    <w:p w14:paraId="32FA2405" w14:textId="77777777" w:rsidR="0090062D" w:rsidRPr="00012C2D" w:rsidRDefault="0090062D">
      <w:pPr>
        <w:rPr>
          <w:rFonts w:cs="Arial"/>
        </w:rPr>
      </w:pPr>
    </w:p>
    <w:p w14:paraId="41449B86" w14:textId="77777777" w:rsidR="0090062D" w:rsidRPr="00012C2D" w:rsidRDefault="0090062D">
      <w:pPr>
        <w:rPr>
          <w:rFonts w:cs="Arial"/>
        </w:rPr>
      </w:pPr>
    </w:p>
    <w:p w14:paraId="000F3701" w14:textId="77777777" w:rsidR="0090062D" w:rsidRPr="00012C2D" w:rsidRDefault="0090062D">
      <w:pPr>
        <w:rPr>
          <w:rFonts w:cs="Arial"/>
        </w:rPr>
      </w:pPr>
    </w:p>
    <w:p w14:paraId="62BDD43D" w14:textId="77777777" w:rsidR="0090062D" w:rsidRPr="00012C2D" w:rsidRDefault="0090062D">
      <w:pPr>
        <w:rPr>
          <w:rFonts w:cs="Arial"/>
        </w:rPr>
      </w:pPr>
    </w:p>
    <w:p w14:paraId="27840ED1" w14:textId="77777777" w:rsidR="0090062D" w:rsidRPr="00012C2D" w:rsidRDefault="0090062D">
      <w:pPr>
        <w:rPr>
          <w:rFonts w:cs="Arial"/>
        </w:rPr>
      </w:pPr>
    </w:p>
    <w:p w14:paraId="10392333" w14:textId="77777777" w:rsidR="0090062D" w:rsidRPr="00012C2D" w:rsidRDefault="0090062D">
      <w:pPr>
        <w:rPr>
          <w:rFonts w:cs="Arial"/>
        </w:rPr>
      </w:pPr>
    </w:p>
    <w:p w14:paraId="7B0802A3" w14:textId="77777777" w:rsidR="0090062D" w:rsidRPr="00012C2D" w:rsidRDefault="0090062D">
      <w:pPr>
        <w:rPr>
          <w:rFonts w:cs="Arial"/>
        </w:rPr>
      </w:pPr>
    </w:p>
    <w:p w14:paraId="7D5A205F" w14:textId="77777777" w:rsidR="0090062D" w:rsidRPr="00012C2D" w:rsidRDefault="0090062D">
      <w:pPr>
        <w:rPr>
          <w:rFonts w:cs="Arial"/>
        </w:rPr>
      </w:pPr>
    </w:p>
    <w:p w14:paraId="0598D1C7" w14:textId="77777777" w:rsidR="0090062D" w:rsidRPr="00012C2D" w:rsidRDefault="0090062D">
      <w:pPr>
        <w:rPr>
          <w:rFonts w:cs="Arial"/>
        </w:rPr>
      </w:pPr>
    </w:p>
    <w:p w14:paraId="52B47D1C" w14:textId="77777777" w:rsidR="0090062D" w:rsidRPr="00012C2D" w:rsidRDefault="0090062D">
      <w:pPr>
        <w:rPr>
          <w:rFonts w:cs="Arial"/>
        </w:rPr>
      </w:pPr>
    </w:p>
    <w:p w14:paraId="71306F63" w14:textId="77777777" w:rsidR="0090062D" w:rsidRPr="00012C2D" w:rsidRDefault="0090062D">
      <w:pPr>
        <w:rPr>
          <w:rFonts w:cs="Arial"/>
        </w:rPr>
      </w:pPr>
    </w:p>
    <w:p w14:paraId="6A2E2F75" w14:textId="77777777" w:rsidR="0090062D" w:rsidRPr="00012C2D" w:rsidRDefault="0090062D">
      <w:pPr>
        <w:rPr>
          <w:rFonts w:cs="Arial"/>
        </w:rPr>
      </w:pPr>
    </w:p>
    <w:p w14:paraId="08DF9D82" w14:textId="77777777" w:rsidR="0090062D" w:rsidRPr="00012C2D" w:rsidRDefault="0090062D">
      <w:pPr>
        <w:rPr>
          <w:rFonts w:cs="Arial"/>
        </w:rPr>
      </w:pPr>
    </w:p>
    <w:p w14:paraId="05AA3D53" w14:textId="77777777" w:rsidR="0090062D" w:rsidRPr="00012C2D" w:rsidRDefault="0090062D">
      <w:pPr>
        <w:rPr>
          <w:rFonts w:cs="Arial"/>
        </w:rPr>
      </w:pPr>
    </w:p>
    <w:p w14:paraId="6EFF5C5C" w14:textId="77777777" w:rsidR="0090062D" w:rsidRPr="00012C2D" w:rsidRDefault="0090062D">
      <w:pPr>
        <w:rPr>
          <w:rFonts w:cs="Arial"/>
        </w:rPr>
      </w:pPr>
    </w:p>
    <w:p w14:paraId="55873300" w14:textId="77777777" w:rsidR="0090062D" w:rsidRPr="00012C2D" w:rsidRDefault="0090062D">
      <w:pPr>
        <w:rPr>
          <w:rFonts w:cs="Arial"/>
        </w:rPr>
      </w:pPr>
    </w:p>
    <w:p w14:paraId="3EBC7153" w14:textId="77777777" w:rsidR="0090062D" w:rsidRPr="00012C2D" w:rsidRDefault="0090062D">
      <w:pPr>
        <w:rPr>
          <w:rFonts w:cs="Arial"/>
        </w:rPr>
      </w:pPr>
    </w:p>
    <w:p w14:paraId="5E544D53" w14:textId="77777777" w:rsidR="0090062D" w:rsidRPr="00012C2D" w:rsidRDefault="0090062D">
      <w:pPr>
        <w:rPr>
          <w:rFonts w:cs="Arial"/>
        </w:rPr>
      </w:pPr>
    </w:p>
    <w:p w14:paraId="632750A0" w14:textId="77777777" w:rsidR="0090062D" w:rsidRPr="00012C2D" w:rsidRDefault="0090062D">
      <w:pPr>
        <w:rPr>
          <w:rFonts w:cs="Arial"/>
        </w:rPr>
      </w:pPr>
    </w:p>
    <w:p w14:paraId="764D0468" w14:textId="77777777" w:rsidR="0090062D" w:rsidRPr="00012C2D" w:rsidRDefault="0090062D">
      <w:pPr>
        <w:rPr>
          <w:rFonts w:cs="Arial"/>
        </w:rPr>
      </w:pPr>
    </w:p>
    <w:p w14:paraId="03AEF469" w14:textId="77777777" w:rsidR="0090062D" w:rsidRPr="00012C2D" w:rsidRDefault="0090062D">
      <w:pPr>
        <w:rPr>
          <w:rFonts w:cs="Arial"/>
        </w:rPr>
      </w:pPr>
    </w:p>
    <w:p w14:paraId="69E2FF8A" w14:textId="77777777" w:rsidR="0090062D" w:rsidRPr="00012C2D" w:rsidRDefault="0090062D" w:rsidP="0090062D">
      <w:pPr>
        <w:jc w:val="both"/>
        <w:rPr>
          <w:rFonts w:cs="Arial"/>
        </w:rPr>
      </w:pPr>
    </w:p>
    <w:p w14:paraId="44722F18" w14:textId="77777777" w:rsidR="0090062D" w:rsidRPr="00012C2D" w:rsidRDefault="0090062D" w:rsidP="0090062D">
      <w:pPr>
        <w:ind w:firstLine="709"/>
        <w:jc w:val="both"/>
        <w:rPr>
          <w:rFonts w:cs="Arial"/>
        </w:rPr>
      </w:pPr>
      <w:r w:rsidRPr="00012C2D">
        <w:rPr>
          <w:rFonts w:cs="Arial"/>
        </w:rPr>
        <w:t>Prohlašuji, že jsem bakalářskou práci vypracovala samostatně a použila jen uvedené bibliografické a elektronické zdroje.</w:t>
      </w:r>
    </w:p>
    <w:p w14:paraId="6B857D03" w14:textId="77777777" w:rsidR="0090062D" w:rsidRPr="00012C2D" w:rsidRDefault="0090062D" w:rsidP="0090062D">
      <w:pPr>
        <w:jc w:val="both"/>
        <w:rPr>
          <w:rFonts w:cs="Arial"/>
        </w:rPr>
      </w:pPr>
    </w:p>
    <w:p w14:paraId="7B19DF5C" w14:textId="2C4B5E15" w:rsidR="0090062D" w:rsidRPr="00012C2D" w:rsidRDefault="0090062D" w:rsidP="0090062D">
      <w:pPr>
        <w:jc w:val="both"/>
        <w:rPr>
          <w:rFonts w:cs="Arial"/>
        </w:rPr>
      </w:pPr>
      <w:r w:rsidRPr="00012C2D">
        <w:rPr>
          <w:rFonts w:cs="Arial"/>
        </w:rPr>
        <w:t xml:space="preserve">Olomouc </w:t>
      </w:r>
      <w:r w:rsidR="0063148A">
        <w:rPr>
          <w:rFonts w:cs="Arial"/>
        </w:rPr>
        <w:t>7</w:t>
      </w:r>
      <w:r w:rsidRPr="00012C2D">
        <w:rPr>
          <w:rFonts w:cs="Arial"/>
        </w:rPr>
        <w:t xml:space="preserve">. </w:t>
      </w:r>
      <w:r w:rsidR="0063148A">
        <w:rPr>
          <w:rFonts w:cs="Arial"/>
        </w:rPr>
        <w:t>květ</w:t>
      </w:r>
      <w:r w:rsidRPr="00012C2D">
        <w:rPr>
          <w:rFonts w:cs="Arial"/>
        </w:rPr>
        <w:t>na 2019</w:t>
      </w:r>
    </w:p>
    <w:p w14:paraId="2A9AD59E" w14:textId="77777777" w:rsidR="0090062D" w:rsidRPr="00012C2D" w:rsidRDefault="0090062D" w:rsidP="0090062D">
      <w:pPr>
        <w:jc w:val="both"/>
        <w:rPr>
          <w:rFonts w:cs="Arial"/>
        </w:rPr>
      </w:pPr>
    </w:p>
    <w:p w14:paraId="1101D85B" w14:textId="77777777" w:rsidR="0090062D" w:rsidRPr="00012C2D" w:rsidRDefault="0090062D" w:rsidP="0090062D">
      <w:pPr>
        <w:jc w:val="both"/>
        <w:rPr>
          <w:rFonts w:cs="Arial"/>
        </w:rPr>
      </w:pPr>
      <w:r w:rsidRPr="00012C2D">
        <w:rPr>
          <w:rFonts w:cs="Arial"/>
        </w:rPr>
        <w:t xml:space="preserve">                                                                                                 </w:t>
      </w:r>
      <w:r w:rsidR="00204F73">
        <w:rPr>
          <w:rFonts w:cs="Arial"/>
        </w:rPr>
        <w:t>..</w:t>
      </w:r>
      <w:r w:rsidRPr="00012C2D">
        <w:rPr>
          <w:rFonts w:cs="Arial"/>
        </w:rPr>
        <w:t>……………………</w:t>
      </w:r>
      <w:r w:rsidR="00204F73">
        <w:rPr>
          <w:rFonts w:cs="Arial"/>
        </w:rPr>
        <w:t>….</w:t>
      </w:r>
    </w:p>
    <w:p w14:paraId="0ED5D941" w14:textId="77777777" w:rsidR="0090062D" w:rsidRPr="00012C2D" w:rsidRDefault="0090062D" w:rsidP="0090062D">
      <w:pPr>
        <w:jc w:val="both"/>
        <w:rPr>
          <w:rFonts w:cs="Arial"/>
        </w:rPr>
      </w:pPr>
      <w:r w:rsidRPr="00012C2D">
        <w:rPr>
          <w:rFonts w:cs="Arial"/>
        </w:rPr>
        <w:t xml:space="preserve">                                                                                                           </w:t>
      </w:r>
      <w:r w:rsidR="00204F73">
        <w:rPr>
          <w:rFonts w:cs="Arial"/>
        </w:rPr>
        <w:t xml:space="preserve">   </w:t>
      </w:r>
      <w:r w:rsidRPr="00012C2D">
        <w:rPr>
          <w:rFonts w:cs="Arial"/>
        </w:rPr>
        <w:t>podpis</w:t>
      </w:r>
    </w:p>
    <w:p w14:paraId="3CFC3CF3" w14:textId="77777777" w:rsidR="0090062D" w:rsidRPr="00012C2D" w:rsidRDefault="0090062D" w:rsidP="0090062D">
      <w:pPr>
        <w:jc w:val="both"/>
        <w:rPr>
          <w:rFonts w:cs="Arial"/>
        </w:rPr>
      </w:pPr>
    </w:p>
    <w:p w14:paraId="33BB01CE" w14:textId="77777777" w:rsidR="0090062D" w:rsidRPr="00012C2D" w:rsidRDefault="0090062D" w:rsidP="0090062D">
      <w:pPr>
        <w:jc w:val="both"/>
        <w:rPr>
          <w:rFonts w:cs="Arial"/>
        </w:rPr>
      </w:pPr>
    </w:p>
    <w:p w14:paraId="28411946" w14:textId="77777777" w:rsidR="0090062D" w:rsidRPr="00012C2D" w:rsidRDefault="0090062D" w:rsidP="0090062D">
      <w:pPr>
        <w:jc w:val="both"/>
        <w:rPr>
          <w:rFonts w:cs="Arial"/>
        </w:rPr>
      </w:pPr>
    </w:p>
    <w:p w14:paraId="6473594F" w14:textId="77777777" w:rsidR="0090062D" w:rsidRPr="00012C2D" w:rsidRDefault="0090062D" w:rsidP="0090062D">
      <w:pPr>
        <w:jc w:val="both"/>
        <w:rPr>
          <w:rFonts w:cs="Arial"/>
        </w:rPr>
      </w:pPr>
    </w:p>
    <w:p w14:paraId="38362575" w14:textId="77777777" w:rsidR="0090062D" w:rsidRPr="00012C2D" w:rsidRDefault="0090062D" w:rsidP="0090062D">
      <w:pPr>
        <w:jc w:val="both"/>
        <w:rPr>
          <w:rFonts w:cs="Arial"/>
        </w:rPr>
      </w:pPr>
    </w:p>
    <w:p w14:paraId="1047D9B7" w14:textId="77777777" w:rsidR="0090062D" w:rsidRPr="00012C2D" w:rsidRDefault="0090062D" w:rsidP="0090062D">
      <w:pPr>
        <w:jc w:val="both"/>
        <w:rPr>
          <w:rFonts w:cs="Arial"/>
        </w:rPr>
      </w:pPr>
    </w:p>
    <w:p w14:paraId="2F77FDA6" w14:textId="77777777" w:rsidR="0090062D" w:rsidRPr="00012C2D" w:rsidRDefault="0090062D" w:rsidP="0090062D">
      <w:pPr>
        <w:jc w:val="both"/>
        <w:rPr>
          <w:rFonts w:cs="Arial"/>
        </w:rPr>
      </w:pPr>
    </w:p>
    <w:p w14:paraId="294A9DAD" w14:textId="77777777" w:rsidR="0090062D" w:rsidRPr="00012C2D" w:rsidRDefault="0090062D" w:rsidP="0090062D">
      <w:pPr>
        <w:jc w:val="both"/>
        <w:rPr>
          <w:rFonts w:cs="Arial"/>
        </w:rPr>
      </w:pPr>
    </w:p>
    <w:p w14:paraId="2E8FBD8E" w14:textId="77777777" w:rsidR="0090062D" w:rsidRPr="00012C2D" w:rsidRDefault="0090062D" w:rsidP="0090062D">
      <w:pPr>
        <w:jc w:val="both"/>
        <w:rPr>
          <w:rFonts w:cs="Arial"/>
        </w:rPr>
      </w:pPr>
    </w:p>
    <w:p w14:paraId="5B67C3E8" w14:textId="77777777" w:rsidR="0090062D" w:rsidRPr="00012C2D" w:rsidRDefault="0090062D" w:rsidP="0090062D">
      <w:pPr>
        <w:jc w:val="both"/>
        <w:rPr>
          <w:rFonts w:cs="Arial"/>
        </w:rPr>
      </w:pPr>
    </w:p>
    <w:p w14:paraId="36D37486" w14:textId="77777777" w:rsidR="0090062D" w:rsidRPr="00012C2D" w:rsidRDefault="0090062D" w:rsidP="0090062D">
      <w:pPr>
        <w:jc w:val="both"/>
        <w:rPr>
          <w:rFonts w:cs="Arial"/>
        </w:rPr>
      </w:pPr>
    </w:p>
    <w:p w14:paraId="6929F8F7" w14:textId="77777777" w:rsidR="0090062D" w:rsidRPr="00012C2D" w:rsidRDefault="0090062D" w:rsidP="0090062D">
      <w:pPr>
        <w:jc w:val="both"/>
        <w:rPr>
          <w:rFonts w:cs="Arial"/>
        </w:rPr>
      </w:pPr>
    </w:p>
    <w:p w14:paraId="0A411618" w14:textId="77777777" w:rsidR="0090062D" w:rsidRPr="00012C2D" w:rsidRDefault="0090062D" w:rsidP="0090062D">
      <w:pPr>
        <w:jc w:val="both"/>
        <w:rPr>
          <w:rFonts w:cs="Arial"/>
        </w:rPr>
      </w:pPr>
    </w:p>
    <w:p w14:paraId="7DF93B94" w14:textId="77777777" w:rsidR="0090062D" w:rsidRPr="00012C2D" w:rsidRDefault="0090062D" w:rsidP="0090062D">
      <w:pPr>
        <w:jc w:val="both"/>
        <w:rPr>
          <w:rFonts w:cs="Arial"/>
        </w:rPr>
      </w:pPr>
    </w:p>
    <w:p w14:paraId="5D6FAB0E" w14:textId="77777777" w:rsidR="0090062D" w:rsidRPr="00012C2D" w:rsidRDefault="0090062D" w:rsidP="0090062D">
      <w:pPr>
        <w:jc w:val="both"/>
        <w:rPr>
          <w:rFonts w:cs="Arial"/>
        </w:rPr>
      </w:pPr>
    </w:p>
    <w:p w14:paraId="20020F88" w14:textId="77777777" w:rsidR="0090062D" w:rsidRPr="00012C2D" w:rsidRDefault="0090062D" w:rsidP="0090062D">
      <w:pPr>
        <w:jc w:val="both"/>
        <w:rPr>
          <w:rFonts w:cs="Arial"/>
        </w:rPr>
      </w:pPr>
    </w:p>
    <w:p w14:paraId="0A1A86E9" w14:textId="77777777" w:rsidR="0090062D" w:rsidRPr="00012C2D" w:rsidRDefault="0090062D" w:rsidP="0090062D">
      <w:pPr>
        <w:jc w:val="both"/>
        <w:rPr>
          <w:rFonts w:cs="Arial"/>
        </w:rPr>
      </w:pPr>
    </w:p>
    <w:p w14:paraId="36B65C75" w14:textId="77777777" w:rsidR="0090062D" w:rsidRPr="00012C2D" w:rsidRDefault="0090062D" w:rsidP="0090062D">
      <w:pPr>
        <w:jc w:val="both"/>
        <w:rPr>
          <w:rFonts w:cs="Arial"/>
        </w:rPr>
      </w:pPr>
    </w:p>
    <w:p w14:paraId="0D05B6BE" w14:textId="77777777" w:rsidR="0090062D" w:rsidRPr="00012C2D" w:rsidRDefault="0090062D" w:rsidP="0090062D">
      <w:pPr>
        <w:jc w:val="both"/>
        <w:rPr>
          <w:rFonts w:cs="Arial"/>
        </w:rPr>
      </w:pPr>
    </w:p>
    <w:p w14:paraId="2F406061" w14:textId="77777777" w:rsidR="0090062D" w:rsidRPr="00012C2D" w:rsidRDefault="0090062D" w:rsidP="0090062D">
      <w:pPr>
        <w:jc w:val="both"/>
        <w:rPr>
          <w:rFonts w:cs="Arial"/>
        </w:rPr>
      </w:pPr>
    </w:p>
    <w:p w14:paraId="53BE3C68" w14:textId="77777777" w:rsidR="0090062D" w:rsidRPr="00012C2D" w:rsidRDefault="0090062D" w:rsidP="0090062D">
      <w:pPr>
        <w:jc w:val="both"/>
        <w:rPr>
          <w:rFonts w:cs="Arial"/>
        </w:rPr>
      </w:pPr>
    </w:p>
    <w:p w14:paraId="44205373" w14:textId="77777777" w:rsidR="0090062D" w:rsidRPr="00012C2D" w:rsidRDefault="0090062D" w:rsidP="0090062D">
      <w:pPr>
        <w:jc w:val="both"/>
        <w:rPr>
          <w:rFonts w:cs="Arial"/>
        </w:rPr>
      </w:pPr>
    </w:p>
    <w:p w14:paraId="272E2B4F" w14:textId="77777777" w:rsidR="0090062D" w:rsidRPr="00012C2D" w:rsidRDefault="0090062D" w:rsidP="0090062D">
      <w:pPr>
        <w:jc w:val="both"/>
        <w:rPr>
          <w:rFonts w:cs="Arial"/>
        </w:rPr>
      </w:pPr>
    </w:p>
    <w:p w14:paraId="314048F2" w14:textId="77777777" w:rsidR="0090062D" w:rsidRPr="00012C2D" w:rsidRDefault="0090062D" w:rsidP="0090062D">
      <w:pPr>
        <w:jc w:val="both"/>
        <w:rPr>
          <w:rFonts w:cs="Arial"/>
        </w:rPr>
      </w:pPr>
    </w:p>
    <w:p w14:paraId="0A3B3E30" w14:textId="77777777" w:rsidR="0090062D" w:rsidRPr="00012C2D" w:rsidRDefault="0090062D" w:rsidP="0090062D">
      <w:pPr>
        <w:jc w:val="both"/>
        <w:rPr>
          <w:rFonts w:cs="Arial"/>
        </w:rPr>
      </w:pPr>
    </w:p>
    <w:p w14:paraId="094E26BE" w14:textId="77777777" w:rsidR="00965867" w:rsidRDefault="00965867" w:rsidP="00965867">
      <w:pPr>
        <w:jc w:val="both"/>
        <w:rPr>
          <w:rFonts w:cs="Arial"/>
        </w:rPr>
      </w:pPr>
    </w:p>
    <w:p w14:paraId="6F150773" w14:textId="4F304183" w:rsidR="0090062D" w:rsidRPr="00012C2D" w:rsidRDefault="00F45FBF" w:rsidP="00965867">
      <w:pPr>
        <w:ind w:firstLine="709"/>
        <w:jc w:val="both"/>
        <w:rPr>
          <w:rFonts w:cs="Arial"/>
        </w:rPr>
      </w:pPr>
      <w:r>
        <w:rPr>
          <w:rFonts w:cs="Arial"/>
        </w:rPr>
        <w:t>Ráda bych poděkovala Mgr. Kateřině Janouškové za vedení bakalářské práce, a také rodině a přátelům za podporu při jejím psaní.</w:t>
      </w:r>
    </w:p>
    <w:p w14:paraId="14CBBBE5" w14:textId="77777777" w:rsidR="0090062D" w:rsidRPr="00012C2D" w:rsidRDefault="0090062D" w:rsidP="0090062D">
      <w:pPr>
        <w:jc w:val="both"/>
        <w:rPr>
          <w:rFonts w:cs="Arial"/>
        </w:rPr>
      </w:pPr>
    </w:p>
    <w:p w14:paraId="66F3F012" w14:textId="77777777" w:rsidR="0090062D" w:rsidRPr="00012C2D" w:rsidRDefault="0090062D" w:rsidP="0090062D">
      <w:pPr>
        <w:jc w:val="both"/>
        <w:rPr>
          <w:rFonts w:cs="Arial"/>
        </w:rPr>
      </w:pPr>
    </w:p>
    <w:p w14:paraId="374DBF00" w14:textId="385154AB" w:rsidR="0090062D" w:rsidRDefault="0090062D" w:rsidP="0090062D">
      <w:pPr>
        <w:jc w:val="both"/>
        <w:rPr>
          <w:rFonts w:cs="Arial"/>
        </w:rPr>
      </w:pPr>
    </w:p>
    <w:p w14:paraId="2329F725" w14:textId="77777777" w:rsidR="00D01176" w:rsidRDefault="00D01176" w:rsidP="0090062D">
      <w:pPr>
        <w:jc w:val="both"/>
        <w:rPr>
          <w:rFonts w:cs="Arial"/>
        </w:rPr>
      </w:pPr>
    </w:p>
    <w:p w14:paraId="5A54AA7F" w14:textId="7D1DA552" w:rsidR="00D10EDA" w:rsidRDefault="00D10EDA" w:rsidP="0090062D">
      <w:pPr>
        <w:jc w:val="both"/>
        <w:rPr>
          <w:rFonts w:cs="Arial"/>
        </w:rPr>
      </w:pPr>
    </w:p>
    <w:p w14:paraId="693FA897" w14:textId="77777777" w:rsidR="0090062D" w:rsidRPr="00012C2D" w:rsidRDefault="0090062D" w:rsidP="0090062D">
      <w:pPr>
        <w:jc w:val="both"/>
        <w:rPr>
          <w:rFonts w:cs="Arial"/>
        </w:rPr>
      </w:pPr>
    </w:p>
    <w:p w14:paraId="4A3392CE" w14:textId="77777777" w:rsidR="0090062D" w:rsidRPr="00012C2D" w:rsidRDefault="0090062D" w:rsidP="0025689A">
      <w:pPr>
        <w:spacing w:line="360" w:lineRule="auto"/>
        <w:jc w:val="both"/>
        <w:rPr>
          <w:rFonts w:cs="Arial"/>
          <w:b/>
        </w:rPr>
      </w:pPr>
      <w:r w:rsidRPr="00012C2D">
        <w:rPr>
          <w:rFonts w:cs="Arial"/>
          <w:b/>
        </w:rPr>
        <w:lastRenderedPageBreak/>
        <w:t>ANOTACE</w:t>
      </w:r>
    </w:p>
    <w:p w14:paraId="3793BC88" w14:textId="77777777" w:rsidR="0090062D" w:rsidRPr="00012C2D" w:rsidRDefault="0090062D" w:rsidP="0025689A">
      <w:pPr>
        <w:spacing w:line="360" w:lineRule="auto"/>
        <w:jc w:val="both"/>
        <w:rPr>
          <w:rFonts w:cs="Arial"/>
        </w:rPr>
      </w:pPr>
      <w:r w:rsidRPr="00012C2D">
        <w:rPr>
          <w:rFonts w:cs="Arial"/>
          <w:b/>
        </w:rPr>
        <w:t>Typ závěrečné práce:</w:t>
      </w:r>
      <w:r w:rsidRPr="00012C2D">
        <w:rPr>
          <w:rFonts w:cs="Arial"/>
        </w:rPr>
        <w:t xml:space="preserve"> bakalářská</w:t>
      </w:r>
    </w:p>
    <w:p w14:paraId="39B48320" w14:textId="77777777" w:rsidR="0090062D" w:rsidRPr="00012C2D" w:rsidRDefault="0090062D" w:rsidP="0025689A">
      <w:pPr>
        <w:spacing w:line="360" w:lineRule="auto"/>
        <w:jc w:val="both"/>
        <w:rPr>
          <w:rFonts w:cs="Arial"/>
        </w:rPr>
      </w:pPr>
      <w:r w:rsidRPr="00012C2D">
        <w:rPr>
          <w:rFonts w:cs="Arial"/>
          <w:b/>
        </w:rPr>
        <w:t>Téma práce:</w:t>
      </w:r>
      <w:r w:rsidRPr="00012C2D">
        <w:rPr>
          <w:rFonts w:cs="Arial"/>
        </w:rPr>
        <w:t xml:space="preserve"> Endometrióza</w:t>
      </w:r>
    </w:p>
    <w:p w14:paraId="5D1734AC" w14:textId="7ADD6888" w:rsidR="0090062D" w:rsidRPr="00D10EDA" w:rsidRDefault="0090062D" w:rsidP="003E2D7E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12C2D">
        <w:rPr>
          <w:rFonts w:cs="Arial"/>
          <w:b/>
        </w:rPr>
        <w:t>Název práce:</w:t>
      </w:r>
      <w:r w:rsidRPr="00012C2D">
        <w:rPr>
          <w:rFonts w:cs="Arial"/>
        </w:rPr>
        <w:t xml:space="preserve"> </w:t>
      </w:r>
      <w:r w:rsidR="00D97A2A" w:rsidRPr="00D10EDA">
        <w:rPr>
          <w:rFonts w:cs="Arial"/>
          <w:szCs w:val="24"/>
        </w:rPr>
        <w:t>E</w:t>
      </w:r>
      <w:r w:rsidR="00D10EDA" w:rsidRPr="00D10EDA">
        <w:rPr>
          <w:rFonts w:cs="Arial"/>
          <w:szCs w:val="24"/>
        </w:rPr>
        <w:t>ndometrióza a riziko vzniku komplikací během těhotenství a porodu</w:t>
      </w:r>
    </w:p>
    <w:p w14:paraId="4D050FBF" w14:textId="77777777" w:rsidR="00B34792" w:rsidRDefault="0090062D" w:rsidP="003E2D7E">
      <w:pPr>
        <w:spacing w:after="0" w:line="360" w:lineRule="auto"/>
        <w:jc w:val="both"/>
        <w:rPr>
          <w:rFonts w:cs="Arial"/>
        </w:rPr>
      </w:pPr>
      <w:r w:rsidRPr="00012C2D">
        <w:rPr>
          <w:rFonts w:cs="Arial"/>
          <w:b/>
        </w:rPr>
        <w:t>Název práce v AJ:</w:t>
      </w:r>
      <w:r w:rsidR="00D97A2A" w:rsidRPr="00012C2D">
        <w:rPr>
          <w:rFonts w:cs="Arial"/>
        </w:rPr>
        <w:t xml:space="preserve"> </w:t>
      </w:r>
      <w:proofErr w:type="spellStart"/>
      <w:r w:rsidR="00D97A2A" w:rsidRPr="00012C2D">
        <w:rPr>
          <w:rFonts w:cs="Arial"/>
        </w:rPr>
        <w:t>E</w:t>
      </w:r>
      <w:r w:rsidR="00D10EDA" w:rsidRPr="00D10EDA">
        <w:rPr>
          <w:rFonts w:cs="Arial"/>
        </w:rPr>
        <w:t>ndometriosis</w:t>
      </w:r>
      <w:proofErr w:type="spellEnd"/>
      <w:r w:rsidR="00D10EDA" w:rsidRPr="00D10EDA">
        <w:rPr>
          <w:rFonts w:cs="Arial"/>
        </w:rPr>
        <w:t xml:space="preserve"> and </w:t>
      </w:r>
      <w:proofErr w:type="spellStart"/>
      <w:r w:rsidR="00D10EDA" w:rsidRPr="00D10EDA">
        <w:rPr>
          <w:rFonts w:cs="Arial"/>
        </w:rPr>
        <w:t>the</w:t>
      </w:r>
      <w:proofErr w:type="spellEnd"/>
      <w:r w:rsidR="00D10EDA" w:rsidRPr="00D10EDA">
        <w:rPr>
          <w:rFonts w:cs="Arial"/>
        </w:rPr>
        <w:t xml:space="preserve"> risk of </w:t>
      </w:r>
      <w:proofErr w:type="spellStart"/>
      <w:r w:rsidR="00D10EDA" w:rsidRPr="00D10EDA">
        <w:rPr>
          <w:rFonts w:cs="Arial"/>
        </w:rPr>
        <w:t>complications</w:t>
      </w:r>
      <w:proofErr w:type="spellEnd"/>
      <w:r w:rsidR="00D10EDA" w:rsidRPr="00D10EDA">
        <w:rPr>
          <w:rFonts w:cs="Arial"/>
        </w:rPr>
        <w:t xml:space="preserve"> </w:t>
      </w:r>
      <w:proofErr w:type="spellStart"/>
      <w:r w:rsidR="00D10EDA" w:rsidRPr="00D10EDA">
        <w:rPr>
          <w:rFonts w:cs="Arial"/>
        </w:rPr>
        <w:t>during</w:t>
      </w:r>
      <w:proofErr w:type="spellEnd"/>
      <w:r w:rsidR="00D10EDA" w:rsidRPr="00D10EDA">
        <w:rPr>
          <w:rFonts w:cs="Arial"/>
        </w:rPr>
        <w:t xml:space="preserve"> </w:t>
      </w:r>
      <w:proofErr w:type="spellStart"/>
      <w:r w:rsidR="00D10EDA" w:rsidRPr="00D10EDA">
        <w:rPr>
          <w:rFonts w:cs="Arial"/>
        </w:rPr>
        <w:t>pregnancy</w:t>
      </w:r>
      <w:proofErr w:type="spellEnd"/>
      <w:r w:rsidR="00D10EDA" w:rsidRPr="00D10EDA">
        <w:rPr>
          <w:rFonts w:cs="Arial"/>
        </w:rPr>
        <w:t xml:space="preserve"> and </w:t>
      </w:r>
      <w:r w:rsidR="0063148A">
        <w:rPr>
          <w:rFonts w:cs="Arial"/>
        </w:rPr>
        <w:t xml:space="preserve">                       </w:t>
      </w:r>
      <w:r w:rsidR="00B34792">
        <w:rPr>
          <w:rFonts w:cs="Arial"/>
        </w:rPr>
        <w:t xml:space="preserve">     </w:t>
      </w:r>
    </w:p>
    <w:p w14:paraId="5E4C805A" w14:textId="140C0E00" w:rsidR="0090062D" w:rsidRPr="00012C2D" w:rsidRDefault="00B34792" w:rsidP="00D01176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                             </w:t>
      </w:r>
      <w:r w:rsidR="003E2D7E">
        <w:rPr>
          <w:rFonts w:cs="Arial"/>
        </w:rPr>
        <w:t xml:space="preserve">   </w:t>
      </w:r>
      <w:proofErr w:type="spellStart"/>
      <w:r w:rsidR="00D10EDA" w:rsidRPr="00D10EDA">
        <w:rPr>
          <w:rFonts w:cs="Arial"/>
        </w:rPr>
        <w:t>childbirth</w:t>
      </w:r>
      <w:proofErr w:type="spellEnd"/>
    </w:p>
    <w:p w14:paraId="37E4DCAE" w14:textId="3DBD02DF" w:rsidR="0090062D" w:rsidRPr="00012C2D" w:rsidRDefault="0090062D" w:rsidP="00B34792">
      <w:pPr>
        <w:spacing w:line="360" w:lineRule="auto"/>
        <w:jc w:val="both"/>
        <w:rPr>
          <w:rFonts w:cs="Arial"/>
        </w:rPr>
      </w:pPr>
      <w:r w:rsidRPr="00012C2D">
        <w:rPr>
          <w:rFonts w:cs="Arial"/>
          <w:b/>
        </w:rPr>
        <w:t>Datum zadání:</w:t>
      </w:r>
      <w:r w:rsidRPr="00012C2D">
        <w:rPr>
          <w:rFonts w:cs="Arial"/>
        </w:rPr>
        <w:t xml:space="preserve"> </w:t>
      </w:r>
      <w:r w:rsidR="00640B2F">
        <w:rPr>
          <w:rFonts w:cs="Arial"/>
        </w:rPr>
        <w:t>2018</w:t>
      </w:r>
      <w:r w:rsidRPr="00012C2D">
        <w:rPr>
          <w:rFonts w:cs="Arial"/>
        </w:rPr>
        <w:t>-</w:t>
      </w:r>
      <w:r w:rsidR="00640B2F">
        <w:rPr>
          <w:rFonts w:cs="Arial"/>
        </w:rPr>
        <w:t>11</w:t>
      </w:r>
      <w:r w:rsidRPr="00012C2D">
        <w:rPr>
          <w:rFonts w:cs="Arial"/>
        </w:rPr>
        <w:t>-</w:t>
      </w:r>
      <w:r w:rsidR="00E22F3B">
        <w:rPr>
          <w:rFonts w:cs="Arial"/>
        </w:rPr>
        <w:t>30</w:t>
      </w:r>
    </w:p>
    <w:p w14:paraId="61F2CCD6" w14:textId="6304F70B" w:rsidR="0090062D" w:rsidRPr="00012C2D" w:rsidRDefault="0090062D" w:rsidP="0025689A">
      <w:pPr>
        <w:spacing w:line="360" w:lineRule="auto"/>
        <w:jc w:val="both"/>
        <w:rPr>
          <w:rFonts w:cs="Arial"/>
        </w:rPr>
      </w:pPr>
      <w:r w:rsidRPr="00012C2D">
        <w:rPr>
          <w:rFonts w:cs="Arial"/>
          <w:b/>
        </w:rPr>
        <w:t>Datum odevzdání:</w:t>
      </w:r>
      <w:r w:rsidRPr="00012C2D">
        <w:rPr>
          <w:rFonts w:cs="Arial"/>
        </w:rPr>
        <w:t xml:space="preserve"> </w:t>
      </w:r>
      <w:r w:rsidR="0063148A">
        <w:rPr>
          <w:rFonts w:cs="Arial"/>
        </w:rPr>
        <w:t>2019</w:t>
      </w:r>
      <w:r w:rsidRPr="00012C2D">
        <w:rPr>
          <w:rFonts w:cs="Arial"/>
        </w:rPr>
        <w:t>-</w:t>
      </w:r>
      <w:r w:rsidR="0063148A">
        <w:rPr>
          <w:rFonts w:cs="Arial"/>
        </w:rPr>
        <w:t>05</w:t>
      </w:r>
      <w:r w:rsidRPr="00012C2D">
        <w:rPr>
          <w:rFonts w:cs="Arial"/>
        </w:rPr>
        <w:t>-</w:t>
      </w:r>
      <w:r w:rsidR="0063148A">
        <w:rPr>
          <w:rFonts w:cs="Arial"/>
        </w:rPr>
        <w:t>07</w:t>
      </w:r>
    </w:p>
    <w:p w14:paraId="3AA90E7A" w14:textId="77777777" w:rsidR="0090062D" w:rsidRPr="00012C2D" w:rsidRDefault="0090062D" w:rsidP="0025689A">
      <w:pPr>
        <w:spacing w:line="360" w:lineRule="auto"/>
        <w:jc w:val="both"/>
        <w:rPr>
          <w:rFonts w:cs="Arial"/>
        </w:rPr>
      </w:pPr>
      <w:r w:rsidRPr="00012C2D">
        <w:rPr>
          <w:rFonts w:cs="Arial"/>
          <w:b/>
        </w:rPr>
        <w:t>Vysoká škola, fakulta, ústav:</w:t>
      </w:r>
      <w:r w:rsidRPr="00012C2D">
        <w:rPr>
          <w:rFonts w:cs="Arial"/>
        </w:rPr>
        <w:t xml:space="preserve"> Univerzita Palackého v Olomouci</w:t>
      </w:r>
    </w:p>
    <w:p w14:paraId="029D24E8" w14:textId="77777777" w:rsidR="0090062D" w:rsidRPr="00012C2D" w:rsidRDefault="0090062D" w:rsidP="0025689A">
      <w:pPr>
        <w:spacing w:line="360" w:lineRule="auto"/>
        <w:jc w:val="both"/>
        <w:rPr>
          <w:rFonts w:cs="Arial"/>
        </w:rPr>
      </w:pPr>
      <w:r w:rsidRPr="00012C2D">
        <w:rPr>
          <w:rFonts w:cs="Arial"/>
        </w:rPr>
        <w:t xml:space="preserve">                                              </w:t>
      </w:r>
      <w:r w:rsidR="00E46822">
        <w:rPr>
          <w:rFonts w:cs="Arial"/>
        </w:rPr>
        <w:t xml:space="preserve">   </w:t>
      </w:r>
      <w:r w:rsidRPr="00012C2D">
        <w:rPr>
          <w:rFonts w:cs="Arial"/>
        </w:rPr>
        <w:t xml:space="preserve"> Fakulta zdravotnických věd</w:t>
      </w:r>
    </w:p>
    <w:p w14:paraId="619D8FCD" w14:textId="77777777" w:rsidR="0090062D" w:rsidRPr="00012C2D" w:rsidRDefault="0090062D" w:rsidP="0025689A">
      <w:pPr>
        <w:spacing w:line="360" w:lineRule="auto"/>
        <w:jc w:val="both"/>
        <w:rPr>
          <w:rFonts w:cs="Arial"/>
        </w:rPr>
      </w:pPr>
      <w:r w:rsidRPr="00012C2D">
        <w:rPr>
          <w:rFonts w:cs="Arial"/>
        </w:rPr>
        <w:t xml:space="preserve">                                              </w:t>
      </w:r>
      <w:r w:rsidR="00E46822">
        <w:rPr>
          <w:rFonts w:cs="Arial"/>
        </w:rPr>
        <w:t xml:space="preserve">   </w:t>
      </w:r>
      <w:r w:rsidRPr="00012C2D">
        <w:rPr>
          <w:rFonts w:cs="Arial"/>
        </w:rPr>
        <w:t xml:space="preserve"> Ústav porodní asistence</w:t>
      </w:r>
    </w:p>
    <w:p w14:paraId="74A29C2A" w14:textId="77777777" w:rsidR="0090062D" w:rsidRPr="00012C2D" w:rsidRDefault="0090062D" w:rsidP="0025689A">
      <w:pPr>
        <w:spacing w:line="360" w:lineRule="auto"/>
        <w:jc w:val="both"/>
        <w:rPr>
          <w:rFonts w:cs="Arial"/>
        </w:rPr>
      </w:pPr>
      <w:r w:rsidRPr="00012C2D">
        <w:rPr>
          <w:rFonts w:cs="Arial"/>
          <w:b/>
        </w:rPr>
        <w:t>Autor práce:</w:t>
      </w:r>
      <w:r w:rsidRPr="00012C2D">
        <w:rPr>
          <w:rFonts w:cs="Arial"/>
        </w:rPr>
        <w:t xml:space="preserve"> Pavelková, Klára</w:t>
      </w:r>
    </w:p>
    <w:p w14:paraId="1D4DEF4C" w14:textId="77777777" w:rsidR="0090062D" w:rsidRPr="00012C2D" w:rsidRDefault="0090062D" w:rsidP="0025689A">
      <w:pPr>
        <w:spacing w:line="360" w:lineRule="auto"/>
        <w:jc w:val="both"/>
        <w:rPr>
          <w:rFonts w:cs="Arial"/>
        </w:rPr>
      </w:pPr>
      <w:r w:rsidRPr="00012C2D">
        <w:rPr>
          <w:rFonts w:cs="Arial"/>
          <w:b/>
        </w:rPr>
        <w:t>Vedoucí práce:</w:t>
      </w:r>
      <w:r w:rsidRPr="00012C2D">
        <w:rPr>
          <w:rFonts w:cs="Arial"/>
        </w:rPr>
        <w:t xml:space="preserve"> Mgr. Kateřina Janoušková</w:t>
      </w:r>
    </w:p>
    <w:p w14:paraId="62D2A02E" w14:textId="4E36E747" w:rsidR="0090062D" w:rsidRDefault="0090062D" w:rsidP="0025689A">
      <w:pPr>
        <w:spacing w:line="360" w:lineRule="auto"/>
        <w:jc w:val="both"/>
        <w:rPr>
          <w:rFonts w:cs="Arial"/>
        </w:rPr>
      </w:pPr>
      <w:r w:rsidRPr="00012C2D">
        <w:rPr>
          <w:rFonts w:cs="Arial"/>
          <w:b/>
        </w:rPr>
        <w:t>Oponent práce:</w:t>
      </w:r>
      <w:r w:rsidR="00F067CF">
        <w:rPr>
          <w:rFonts w:cs="Arial"/>
          <w:b/>
        </w:rPr>
        <w:t xml:space="preserve"> </w:t>
      </w:r>
      <w:r w:rsidR="00F067CF">
        <w:rPr>
          <w:rFonts w:cs="Arial"/>
        </w:rPr>
        <w:t>Mgr. Štěpánka Bubeníková, Ph</w:t>
      </w:r>
      <w:r w:rsidR="00234DE6">
        <w:rPr>
          <w:rFonts w:cs="Arial"/>
        </w:rPr>
        <w:t>.</w:t>
      </w:r>
      <w:r w:rsidR="00F067CF">
        <w:rPr>
          <w:rFonts w:cs="Arial"/>
        </w:rPr>
        <w:t>D.</w:t>
      </w:r>
    </w:p>
    <w:p w14:paraId="2B5376F2" w14:textId="77777777" w:rsidR="0025689A" w:rsidRPr="0025689A" w:rsidRDefault="0025689A" w:rsidP="0025689A">
      <w:pPr>
        <w:spacing w:line="360" w:lineRule="auto"/>
        <w:jc w:val="both"/>
        <w:rPr>
          <w:rFonts w:cs="Arial"/>
        </w:rPr>
      </w:pPr>
    </w:p>
    <w:p w14:paraId="437B6B4A" w14:textId="355C52A9" w:rsidR="0046788F" w:rsidRDefault="0090062D" w:rsidP="0025689A">
      <w:pPr>
        <w:spacing w:line="360" w:lineRule="auto"/>
        <w:jc w:val="both"/>
        <w:rPr>
          <w:rFonts w:cs="Arial"/>
        </w:rPr>
      </w:pPr>
      <w:r w:rsidRPr="00012C2D">
        <w:rPr>
          <w:rFonts w:cs="Arial"/>
          <w:b/>
        </w:rPr>
        <w:t>Abstrakt v ČJ.:</w:t>
      </w:r>
      <w:r w:rsidR="00234DE6">
        <w:rPr>
          <w:rFonts w:cs="Arial"/>
          <w:b/>
        </w:rPr>
        <w:t xml:space="preserve"> </w:t>
      </w:r>
      <w:r w:rsidR="00300C5D" w:rsidRPr="00300C5D">
        <w:rPr>
          <w:rFonts w:cs="Arial"/>
        </w:rPr>
        <w:t xml:space="preserve">Endometrióza je gynekologické onemocnění, které </w:t>
      </w:r>
      <w:r w:rsidR="00965867">
        <w:rPr>
          <w:rFonts w:cs="Arial"/>
        </w:rPr>
        <w:t>postihuje především ženy v reprodukčním věku</w:t>
      </w:r>
      <w:r w:rsidR="00300C5D">
        <w:rPr>
          <w:rFonts w:cs="Arial"/>
        </w:rPr>
        <w:t xml:space="preserve"> a stále </w:t>
      </w:r>
      <w:r w:rsidR="006500D0">
        <w:rPr>
          <w:rFonts w:cs="Arial"/>
        </w:rPr>
        <w:t>není</w:t>
      </w:r>
      <w:r w:rsidR="00300C5D">
        <w:rPr>
          <w:rFonts w:cs="Arial"/>
        </w:rPr>
        <w:t xml:space="preserve"> zcela </w:t>
      </w:r>
      <w:r w:rsidR="006500D0">
        <w:rPr>
          <w:rFonts w:cs="Arial"/>
        </w:rPr>
        <w:t>objasněn</w:t>
      </w:r>
      <w:r w:rsidR="00965867">
        <w:rPr>
          <w:rFonts w:cs="Arial"/>
        </w:rPr>
        <w:t>ým tématem</w:t>
      </w:r>
      <w:r w:rsidR="00300C5D">
        <w:rPr>
          <w:rFonts w:cs="Arial"/>
        </w:rPr>
        <w:t xml:space="preserve">. </w:t>
      </w:r>
      <w:r w:rsidR="0046788F">
        <w:rPr>
          <w:rFonts w:cs="Arial"/>
        </w:rPr>
        <w:t xml:space="preserve">Projevuje se chronickou pánevní bolestí, dyspareunií, dysmenoreou, abnormálním děložním krvácením, </w:t>
      </w:r>
      <w:r w:rsidR="00EF35CD">
        <w:rPr>
          <w:rFonts w:cs="Arial"/>
        </w:rPr>
        <w:t>dyschezií</w:t>
      </w:r>
      <w:r w:rsidR="0046788F">
        <w:rPr>
          <w:rFonts w:cs="Arial"/>
        </w:rPr>
        <w:t>, neplodností, únavou i neuropatií</w:t>
      </w:r>
      <w:r w:rsidR="007C4EA5">
        <w:rPr>
          <w:rFonts w:cs="Arial"/>
        </w:rPr>
        <w:t xml:space="preserve">. </w:t>
      </w:r>
      <w:r w:rsidR="007C4EA5" w:rsidRPr="00E953BC">
        <w:rPr>
          <w:rFonts w:cs="Arial"/>
          <w:szCs w:val="24"/>
        </w:rPr>
        <w:t>Díky pokroku v</w:t>
      </w:r>
      <w:r w:rsidR="00E953BC" w:rsidRPr="00E953BC">
        <w:rPr>
          <w:rFonts w:cs="Arial"/>
          <w:szCs w:val="24"/>
        </w:rPr>
        <w:t> </w:t>
      </w:r>
      <w:r w:rsidR="007C4EA5" w:rsidRPr="00E953BC">
        <w:rPr>
          <w:rFonts w:cs="Arial"/>
          <w:szCs w:val="24"/>
        </w:rPr>
        <w:t>léčb</w:t>
      </w:r>
      <w:r w:rsidR="00E953BC" w:rsidRPr="00E953BC">
        <w:rPr>
          <w:rFonts w:cs="Arial"/>
          <w:szCs w:val="24"/>
        </w:rPr>
        <w:t xml:space="preserve">ě </w:t>
      </w:r>
      <w:r w:rsidR="007C4EA5" w:rsidRPr="00E953BC">
        <w:rPr>
          <w:rFonts w:cs="Arial"/>
          <w:szCs w:val="24"/>
        </w:rPr>
        <w:t>endometriózy a metod</w:t>
      </w:r>
      <w:r w:rsidR="00E953BC" w:rsidRPr="00E953BC">
        <w:rPr>
          <w:rFonts w:cs="Arial"/>
          <w:szCs w:val="24"/>
        </w:rPr>
        <w:t>ách</w:t>
      </w:r>
      <w:r w:rsidR="007C4EA5" w:rsidRPr="00E953BC">
        <w:rPr>
          <w:rFonts w:cs="Arial"/>
          <w:szCs w:val="24"/>
        </w:rPr>
        <w:t xml:space="preserve"> asistované reprodukce se zvýšil počet těhotných žen s diagnózou tohoto onemocnění.</w:t>
      </w:r>
      <w:r w:rsidR="00E953BC">
        <w:rPr>
          <w:rFonts w:cs="Arial"/>
          <w:szCs w:val="24"/>
        </w:rPr>
        <w:t xml:space="preserve"> </w:t>
      </w:r>
      <w:r w:rsidR="00234DE6" w:rsidRPr="00E953BC">
        <w:rPr>
          <w:rFonts w:cs="Arial"/>
          <w:szCs w:val="24"/>
        </w:rPr>
        <w:t>Přehledová</w:t>
      </w:r>
      <w:r w:rsidR="00234DE6" w:rsidRPr="00E953BC">
        <w:rPr>
          <w:rFonts w:cs="Arial"/>
        </w:rPr>
        <w:t xml:space="preserve"> </w:t>
      </w:r>
      <w:r w:rsidR="00234DE6" w:rsidRPr="00234DE6">
        <w:rPr>
          <w:rFonts w:cs="Arial"/>
        </w:rPr>
        <w:t>bakalářská práce se zabývá</w:t>
      </w:r>
      <w:r w:rsidR="00034846">
        <w:rPr>
          <w:rFonts w:cs="Arial"/>
        </w:rPr>
        <w:t xml:space="preserve"> endometriózou a možným vznikem komplikací v průběhu těhotenství a porodu</w:t>
      </w:r>
      <w:r w:rsidR="00300C5D">
        <w:rPr>
          <w:rFonts w:cs="Arial"/>
        </w:rPr>
        <w:t xml:space="preserve">. </w:t>
      </w:r>
      <w:r w:rsidR="00300C5D" w:rsidRPr="0063148A">
        <w:rPr>
          <w:rFonts w:cs="Arial"/>
        </w:rPr>
        <w:t xml:space="preserve">Shrnuje </w:t>
      </w:r>
      <w:r w:rsidR="00234DE6" w:rsidRPr="0063148A">
        <w:rPr>
          <w:rFonts w:cs="Arial"/>
        </w:rPr>
        <w:t xml:space="preserve">aktuální dohledané </w:t>
      </w:r>
      <w:r w:rsidR="00300C5D" w:rsidRPr="0063148A">
        <w:rPr>
          <w:rFonts w:cs="Arial"/>
        </w:rPr>
        <w:t>těhotensk</w:t>
      </w:r>
      <w:r w:rsidR="0063148A" w:rsidRPr="0063148A">
        <w:rPr>
          <w:rFonts w:cs="Arial"/>
        </w:rPr>
        <w:t>é</w:t>
      </w:r>
      <w:r w:rsidR="00300C5D" w:rsidRPr="0063148A">
        <w:rPr>
          <w:rFonts w:cs="Arial"/>
        </w:rPr>
        <w:t xml:space="preserve"> a porodnick</w:t>
      </w:r>
      <w:r w:rsidR="0063148A" w:rsidRPr="0063148A">
        <w:rPr>
          <w:rFonts w:cs="Arial"/>
        </w:rPr>
        <w:t>é</w:t>
      </w:r>
      <w:r w:rsidR="00300C5D" w:rsidRPr="0063148A">
        <w:rPr>
          <w:rFonts w:cs="Arial"/>
        </w:rPr>
        <w:t xml:space="preserve"> </w:t>
      </w:r>
      <w:r w:rsidR="0002052B" w:rsidRPr="0063148A">
        <w:rPr>
          <w:rFonts w:cs="Arial"/>
        </w:rPr>
        <w:t>výsledk</w:t>
      </w:r>
      <w:r w:rsidR="0063148A" w:rsidRPr="0063148A">
        <w:rPr>
          <w:rFonts w:cs="Arial"/>
        </w:rPr>
        <w:t>y</w:t>
      </w:r>
      <w:r w:rsidR="00ED04A7" w:rsidRPr="0063148A">
        <w:rPr>
          <w:rFonts w:cs="Arial"/>
        </w:rPr>
        <w:t xml:space="preserve"> u žen s endometriózou</w:t>
      </w:r>
      <w:r w:rsidR="00300C5D" w:rsidRPr="0063148A">
        <w:rPr>
          <w:rFonts w:cs="Arial"/>
        </w:rPr>
        <w:t xml:space="preserve"> a</w:t>
      </w:r>
      <w:r w:rsidR="00EF35CD" w:rsidRPr="0063148A">
        <w:rPr>
          <w:rFonts w:cs="Arial"/>
        </w:rPr>
        <w:t xml:space="preserve"> </w:t>
      </w:r>
      <w:r w:rsidR="00ED04A7" w:rsidRPr="0063148A">
        <w:rPr>
          <w:rFonts w:cs="Arial"/>
        </w:rPr>
        <w:t xml:space="preserve">snaží se vysvětlit </w:t>
      </w:r>
      <w:r w:rsidR="00EF35CD" w:rsidRPr="0063148A">
        <w:rPr>
          <w:rFonts w:cs="Arial"/>
        </w:rPr>
        <w:t xml:space="preserve">jejich možnou </w:t>
      </w:r>
      <w:r w:rsidR="00300C5D" w:rsidRPr="0063148A">
        <w:rPr>
          <w:rFonts w:cs="Arial"/>
        </w:rPr>
        <w:t>příčinu</w:t>
      </w:r>
      <w:r w:rsidR="00ED04A7" w:rsidRPr="0063148A">
        <w:rPr>
          <w:rFonts w:cs="Arial"/>
        </w:rPr>
        <w:t>.</w:t>
      </w:r>
      <w:r w:rsidR="00300C5D" w:rsidRPr="0063148A">
        <w:rPr>
          <w:rFonts w:cs="Arial"/>
        </w:rPr>
        <w:t xml:space="preserve"> </w:t>
      </w:r>
      <w:r w:rsidR="00234DE6">
        <w:rPr>
          <w:rFonts w:cs="Arial"/>
        </w:rPr>
        <w:t xml:space="preserve">Pro dohledání poznatků bylo využito databází EBSCO, PubMed a </w:t>
      </w:r>
      <w:proofErr w:type="spellStart"/>
      <w:r w:rsidR="00234DE6">
        <w:rPr>
          <w:rFonts w:cs="Arial"/>
        </w:rPr>
        <w:t>Epistemonikos</w:t>
      </w:r>
      <w:proofErr w:type="spellEnd"/>
      <w:r w:rsidR="00234DE6">
        <w:rPr>
          <w:rFonts w:cs="Arial"/>
        </w:rPr>
        <w:t>.</w:t>
      </w:r>
    </w:p>
    <w:p w14:paraId="6FF84F2F" w14:textId="1BFB03CF" w:rsidR="0025689A" w:rsidRDefault="0025689A" w:rsidP="0025689A">
      <w:pPr>
        <w:spacing w:line="360" w:lineRule="auto"/>
        <w:jc w:val="both"/>
        <w:rPr>
          <w:rFonts w:cs="Arial"/>
        </w:rPr>
      </w:pPr>
    </w:p>
    <w:p w14:paraId="07CDECFA" w14:textId="77777777" w:rsidR="00D01176" w:rsidRPr="0046788F" w:rsidRDefault="00D01176" w:rsidP="0025689A">
      <w:pPr>
        <w:spacing w:line="360" w:lineRule="auto"/>
        <w:jc w:val="both"/>
        <w:rPr>
          <w:rFonts w:cs="Arial"/>
        </w:rPr>
      </w:pPr>
    </w:p>
    <w:p w14:paraId="22C4C7C0" w14:textId="668588F7" w:rsidR="0090062D" w:rsidRDefault="0090062D" w:rsidP="0025689A">
      <w:pPr>
        <w:spacing w:line="360" w:lineRule="auto"/>
        <w:jc w:val="both"/>
        <w:rPr>
          <w:rFonts w:cs="Arial"/>
          <w:szCs w:val="24"/>
        </w:rPr>
      </w:pPr>
      <w:r w:rsidRPr="00012C2D">
        <w:rPr>
          <w:rFonts w:cs="Arial"/>
          <w:b/>
        </w:rPr>
        <w:lastRenderedPageBreak/>
        <w:t>Abstrakt v AJ:</w:t>
      </w:r>
      <w:r w:rsidR="006500D0">
        <w:rPr>
          <w:rFonts w:cs="Arial"/>
          <w:b/>
        </w:rPr>
        <w:t xml:space="preserve"> </w:t>
      </w:r>
      <w:proofErr w:type="spellStart"/>
      <w:r w:rsidR="0002052B" w:rsidRPr="0002052B">
        <w:rPr>
          <w:rFonts w:cs="Arial"/>
        </w:rPr>
        <w:t>Endometriosis</w:t>
      </w:r>
      <w:proofErr w:type="spellEnd"/>
      <w:r w:rsidR="0002052B" w:rsidRPr="0002052B">
        <w:rPr>
          <w:rFonts w:cs="Arial"/>
        </w:rPr>
        <w:t xml:space="preserve"> </w:t>
      </w:r>
      <w:proofErr w:type="spellStart"/>
      <w:r w:rsidR="0002052B" w:rsidRPr="0002052B">
        <w:rPr>
          <w:rFonts w:cs="Arial"/>
        </w:rPr>
        <w:t>is</w:t>
      </w:r>
      <w:proofErr w:type="spellEnd"/>
      <w:r w:rsidR="0002052B" w:rsidRPr="0002052B">
        <w:rPr>
          <w:rFonts w:cs="Arial"/>
        </w:rPr>
        <w:t xml:space="preserve"> a </w:t>
      </w:r>
      <w:proofErr w:type="spellStart"/>
      <w:r w:rsidR="0002052B" w:rsidRPr="0002052B">
        <w:rPr>
          <w:rFonts w:cs="Arial"/>
        </w:rPr>
        <w:t>gynecological</w:t>
      </w:r>
      <w:proofErr w:type="spellEnd"/>
      <w:r w:rsidR="0002052B" w:rsidRPr="0002052B">
        <w:rPr>
          <w:rFonts w:cs="Arial"/>
        </w:rPr>
        <w:t xml:space="preserve"> </w:t>
      </w:r>
      <w:proofErr w:type="spellStart"/>
      <w:r w:rsidR="0002052B" w:rsidRPr="0002052B">
        <w:rPr>
          <w:rFonts w:cs="Arial"/>
        </w:rPr>
        <w:t>disease</w:t>
      </w:r>
      <w:proofErr w:type="spellEnd"/>
      <w:r w:rsidR="0002052B" w:rsidRPr="0002052B">
        <w:rPr>
          <w:rFonts w:cs="Arial"/>
        </w:rPr>
        <w:t xml:space="preserve"> </w:t>
      </w:r>
      <w:proofErr w:type="spellStart"/>
      <w:r w:rsidR="0002052B" w:rsidRPr="0002052B">
        <w:rPr>
          <w:rFonts w:cs="Arial"/>
        </w:rPr>
        <w:t>that</w:t>
      </w:r>
      <w:proofErr w:type="spellEnd"/>
      <w:r w:rsidR="0002052B" w:rsidRPr="0002052B">
        <w:rPr>
          <w:rFonts w:cs="Arial"/>
        </w:rPr>
        <w:t xml:space="preserve"> </w:t>
      </w:r>
      <w:proofErr w:type="spellStart"/>
      <w:r w:rsidR="0002052B" w:rsidRPr="0002052B">
        <w:rPr>
          <w:rFonts w:cs="Arial"/>
        </w:rPr>
        <w:t>mostly</w:t>
      </w:r>
      <w:proofErr w:type="spellEnd"/>
      <w:r w:rsidR="0002052B" w:rsidRPr="0002052B">
        <w:rPr>
          <w:rFonts w:cs="Arial"/>
        </w:rPr>
        <w:t xml:space="preserve"> </w:t>
      </w:r>
      <w:proofErr w:type="spellStart"/>
      <w:r w:rsidR="0002052B" w:rsidRPr="0002052B">
        <w:rPr>
          <w:rFonts w:cs="Arial"/>
        </w:rPr>
        <w:t>affects</w:t>
      </w:r>
      <w:proofErr w:type="spellEnd"/>
      <w:r w:rsidR="0002052B" w:rsidRPr="0002052B">
        <w:rPr>
          <w:rFonts w:cs="Arial"/>
        </w:rPr>
        <w:t xml:space="preserve"> </w:t>
      </w:r>
      <w:proofErr w:type="spellStart"/>
      <w:r w:rsidR="0002052B" w:rsidRPr="0002052B">
        <w:rPr>
          <w:rFonts w:cs="Arial"/>
        </w:rPr>
        <w:t>women</w:t>
      </w:r>
      <w:proofErr w:type="spellEnd"/>
      <w:r w:rsidR="0002052B" w:rsidRPr="0002052B">
        <w:rPr>
          <w:rFonts w:cs="Arial"/>
        </w:rPr>
        <w:t xml:space="preserve"> in </w:t>
      </w:r>
      <w:proofErr w:type="spellStart"/>
      <w:r w:rsidR="0002052B" w:rsidRPr="0002052B">
        <w:rPr>
          <w:rFonts w:cs="Arial"/>
        </w:rPr>
        <w:t>their</w:t>
      </w:r>
      <w:proofErr w:type="spellEnd"/>
      <w:r w:rsidR="0002052B" w:rsidRPr="0002052B">
        <w:rPr>
          <w:rFonts w:cs="Arial"/>
        </w:rPr>
        <w:t xml:space="preserve"> </w:t>
      </w:r>
      <w:proofErr w:type="spellStart"/>
      <w:r w:rsidR="0002052B" w:rsidRPr="0002052B">
        <w:rPr>
          <w:rFonts w:cs="Arial"/>
        </w:rPr>
        <w:t>reproductive</w:t>
      </w:r>
      <w:proofErr w:type="spellEnd"/>
      <w:r w:rsidR="0002052B" w:rsidRPr="0002052B">
        <w:rPr>
          <w:rFonts w:cs="Arial"/>
        </w:rPr>
        <w:t xml:space="preserve"> </w:t>
      </w:r>
      <w:proofErr w:type="spellStart"/>
      <w:r w:rsidR="0002052B" w:rsidRPr="0002052B">
        <w:rPr>
          <w:rFonts w:cs="Arial"/>
        </w:rPr>
        <w:t>age</w:t>
      </w:r>
      <w:proofErr w:type="spellEnd"/>
      <w:r w:rsidR="00CF0F2E" w:rsidRPr="00CF0F2E">
        <w:rPr>
          <w:rFonts w:cs="Arial"/>
          <w:szCs w:val="24"/>
        </w:rPr>
        <w:t xml:space="preserve"> and </w:t>
      </w:r>
      <w:proofErr w:type="spellStart"/>
      <w:r w:rsidR="00CF0F2E" w:rsidRPr="00CF0F2E">
        <w:rPr>
          <w:rFonts w:cs="Arial"/>
          <w:szCs w:val="24"/>
        </w:rPr>
        <w:t>still</w:t>
      </w:r>
      <w:proofErr w:type="spellEnd"/>
      <w:r w:rsidR="00CF0F2E" w:rsidRPr="00CF0F2E">
        <w:rPr>
          <w:rFonts w:cs="Arial"/>
          <w:szCs w:val="24"/>
        </w:rPr>
        <w:t xml:space="preserve"> </w:t>
      </w:r>
      <w:proofErr w:type="spellStart"/>
      <w:r w:rsidR="00AB3245">
        <w:rPr>
          <w:rFonts w:cs="Arial"/>
          <w:szCs w:val="24"/>
        </w:rPr>
        <w:t>isn´t</w:t>
      </w:r>
      <w:proofErr w:type="spellEnd"/>
      <w:r w:rsidR="00CF0F2E" w:rsidRPr="00CF0F2E">
        <w:rPr>
          <w:rFonts w:cs="Arial"/>
          <w:szCs w:val="24"/>
        </w:rPr>
        <w:t xml:space="preserve"> </w:t>
      </w:r>
      <w:proofErr w:type="spellStart"/>
      <w:r w:rsidR="00CF0F2E" w:rsidRPr="00CF0F2E">
        <w:rPr>
          <w:rFonts w:cs="Arial"/>
          <w:szCs w:val="24"/>
        </w:rPr>
        <w:t>fully</w:t>
      </w:r>
      <w:proofErr w:type="spellEnd"/>
      <w:r w:rsidR="00CF0F2E" w:rsidRPr="00CF0F2E">
        <w:rPr>
          <w:rFonts w:cs="Arial"/>
          <w:szCs w:val="24"/>
        </w:rPr>
        <w:t xml:space="preserve"> </w:t>
      </w:r>
      <w:proofErr w:type="spellStart"/>
      <w:r w:rsidR="00CF0F2E" w:rsidRPr="00CF0F2E">
        <w:rPr>
          <w:rFonts w:cs="Arial"/>
          <w:szCs w:val="24"/>
        </w:rPr>
        <w:t>elucidated</w:t>
      </w:r>
      <w:proofErr w:type="spellEnd"/>
      <w:r w:rsidR="00CF0F2E" w:rsidRPr="00CF0F2E">
        <w:rPr>
          <w:rFonts w:cs="Arial"/>
          <w:szCs w:val="24"/>
        </w:rPr>
        <w:t xml:space="preserve">. </w:t>
      </w:r>
      <w:r w:rsidR="00EF35CD" w:rsidRPr="00EF35CD">
        <w:rPr>
          <w:rFonts w:cs="Arial"/>
          <w:szCs w:val="24"/>
        </w:rPr>
        <w:t xml:space="preserve">It </w:t>
      </w:r>
      <w:proofErr w:type="spellStart"/>
      <w:r w:rsidR="00EF35CD" w:rsidRPr="00EF35CD">
        <w:rPr>
          <w:rFonts w:cs="Arial"/>
          <w:szCs w:val="24"/>
        </w:rPr>
        <w:t>is</w:t>
      </w:r>
      <w:proofErr w:type="spellEnd"/>
      <w:r w:rsidR="00EF35CD" w:rsidRPr="00EF35CD">
        <w:rPr>
          <w:rFonts w:cs="Arial"/>
          <w:szCs w:val="24"/>
        </w:rPr>
        <w:t xml:space="preserve"> </w:t>
      </w:r>
      <w:proofErr w:type="spellStart"/>
      <w:r w:rsidR="00EF35CD" w:rsidRPr="00EF35CD">
        <w:rPr>
          <w:rFonts w:cs="Arial"/>
          <w:szCs w:val="24"/>
        </w:rPr>
        <w:t>manifested</w:t>
      </w:r>
      <w:proofErr w:type="spellEnd"/>
      <w:r w:rsidR="00EF35CD" w:rsidRPr="00EF35CD">
        <w:rPr>
          <w:rFonts w:cs="Arial"/>
          <w:szCs w:val="24"/>
        </w:rPr>
        <w:t xml:space="preserve"> by </w:t>
      </w:r>
      <w:proofErr w:type="spellStart"/>
      <w:r w:rsidR="00EF35CD" w:rsidRPr="00EF35CD">
        <w:rPr>
          <w:rFonts w:cs="Arial"/>
          <w:szCs w:val="24"/>
        </w:rPr>
        <w:t>chronic</w:t>
      </w:r>
      <w:proofErr w:type="spellEnd"/>
      <w:r w:rsidR="00EF35CD" w:rsidRPr="00EF35CD">
        <w:rPr>
          <w:rFonts w:cs="Arial"/>
          <w:szCs w:val="24"/>
        </w:rPr>
        <w:t xml:space="preserve"> </w:t>
      </w:r>
      <w:proofErr w:type="spellStart"/>
      <w:r w:rsidR="00EF35CD" w:rsidRPr="00EF35CD">
        <w:rPr>
          <w:rFonts w:cs="Arial"/>
          <w:szCs w:val="24"/>
        </w:rPr>
        <w:t>pelvic</w:t>
      </w:r>
      <w:proofErr w:type="spellEnd"/>
      <w:r w:rsidR="00EF35CD" w:rsidRPr="00EF35CD">
        <w:rPr>
          <w:rFonts w:cs="Arial"/>
          <w:szCs w:val="24"/>
        </w:rPr>
        <w:t xml:space="preserve"> </w:t>
      </w:r>
      <w:proofErr w:type="spellStart"/>
      <w:r w:rsidR="00EF35CD" w:rsidRPr="00EF35CD">
        <w:rPr>
          <w:rFonts w:cs="Arial"/>
          <w:szCs w:val="24"/>
        </w:rPr>
        <w:t>pain</w:t>
      </w:r>
      <w:proofErr w:type="spellEnd"/>
      <w:r w:rsidR="00EF35CD" w:rsidRPr="00EF35CD">
        <w:rPr>
          <w:rFonts w:cs="Arial"/>
          <w:szCs w:val="24"/>
        </w:rPr>
        <w:t xml:space="preserve">, </w:t>
      </w:r>
      <w:proofErr w:type="spellStart"/>
      <w:r w:rsidR="00EF35CD" w:rsidRPr="00EF35CD">
        <w:rPr>
          <w:rFonts w:cs="Arial"/>
          <w:szCs w:val="24"/>
        </w:rPr>
        <w:t>dyspareunia</w:t>
      </w:r>
      <w:proofErr w:type="spellEnd"/>
      <w:r w:rsidR="00EF35CD" w:rsidRPr="00EF35CD">
        <w:rPr>
          <w:rFonts w:cs="Arial"/>
          <w:szCs w:val="24"/>
        </w:rPr>
        <w:t xml:space="preserve">, </w:t>
      </w:r>
      <w:proofErr w:type="spellStart"/>
      <w:r w:rsidR="00EF35CD" w:rsidRPr="00EF35CD">
        <w:rPr>
          <w:rFonts w:cs="Arial"/>
          <w:szCs w:val="24"/>
        </w:rPr>
        <w:t>dysmenorrhea</w:t>
      </w:r>
      <w:proofErr w:type="spellEnd"/>
      <w:r w:rsidR="00EF35CD" w:rsidRPr="00EF35CD">
        <w:rPr>
          <w:rFonts w:cs="Arial"/>
          <w:szCs w:val="24"/>
        </w:rPr>
        <w:t xml:space="preserve">, </w:t>
      </w:r>
      <w:proofErr w:type="spellStart"/>
      <w:r w:rsidR="00EF35CD" w:rsidRPr="00EF35CD">
        <w:rPr>
          <w:rFonts w:cs="Arial"/>
          <w:szCs w:val="24"/>
        </w:rPr>
        <w:t>abnormal</w:t>
      </w:r>
      <w:proofErr w:type="spellEnd"/>
      <w:r w:rsidR="00EF35CD" w:rsidRPr="00EF35CD">
        <w:rPr>
          <w:rFonts w:cs="Arial"/>
          <w:szCs w:val="24"/>
        </w:rPr>
        <w:t xml:space="preserve"> </w:t>
      </w:r>
      <w:proofErr w:type="spellStart"/>
      <w:r w:rsidR="00EF35CD" w:rsidRPr="00EF35CD">
        <w:rPr>
          <w:rFonts w:cs="Arial"/>
          <w:szCs w:val="24"/>
        </w:rPr>
        <w:t>uterine</w:t>
      </w:r>
      <w:proofErr w:type="spellEnd"/>
      <w:r w:rsidR="00EF35CD" w:rsidRPr="00EF35CD">
        <w:rPr>
          <w:rFonts w:cs="Arial"/>
          <w:szCs w:val="24"/>
        </w:rPr>
        <w:t xml:space="preserve"> </w:t>
      </w:r>
      <w:proofErr w:type="spellStart"/>
      <w:r w:rsidR="00EF35CD" w:rsidRPr="00EF35CD">
        <w:rPr>
          <w:rFonts w:cs="Arial"/>
          <w:szCs w:val="24"/>
        </w:rPr>
        <w:t>bleeding</w:t>
      </w:r>
      <w:proofErr w:type="spellEnd"/>
      <w:r w:rsidR="00EF35CD" w:rsidRPr="00EF35CD">
        <w:rPr>
          <w:rFonts w:cs="Arial"/>
          <w:szCs w:val="24"/>
        </w:rPr>
        <w:t xml:space="preserve">, </w:t>
      </w:r>
      <w:proofErr w:type="spellStart"/>
      <w:r w:rsidR="00EF35CD" w:rsidRPr="00EF35CD">
        <w:rPr>
          <w:rFonts w:cs="Arial"/>
          <w:szCs w:val="24"/>
        </w:rPr>
        <w:t>dyschezia</w:t>
      </w:r>
      <w:proofErr w:type="spellEnd"/>
      <w:r w:rsidR="00EF35CD" w:rsidRPr="00EF35CD">
        <w:rPr>
          <w:rFonts w:cs="Arial"/>
          <w:szCs w:val="24"/>
        </w:rPr>
        <w:t xml:space="preserve">, infertility, </w:t>
      </w:r>
      <w:proofErr w:type="spellStart"/>
      <w:r w:rsidR="00EF35CD" w:rsidRPr="00EF35CD">
        <w:rPr>
          <w:rFonts w:cs="Arial"/>
          <w:szCs w:val="24"/>
        </w:rPr>
        <w:t>fatigue</w:t>
      </w:r>
      <w:proofErr w:type="spellEnd"/>
      <w:r w:rsidR="00EF35CD" w:rsidRPr="00EF35CD">
        <w:rPr>
          <w:rFonts w:cs="Arial"/>
          <w:szCs w:val="24"/>
        </w:rPr>
        <w:t xml:space="preserve"> and </w:t>
      </w:r>
      <w:proofErr w:type="spellStart"/>
      <w:r w:rsidR="00EF35CD" w:rsidRPr="00EF35CD">
        <w:rPr>
          <w:rFonts w:cs="Arial"/>
          <w:szCs w:val="24"/>
        </w:rPr>
        <w:t>neuropathy</w:t>
      </w:r>
      <w:proofErr w:type="spellEnd"/>
      <w:r w:rsidR="00EF35CD" w:rsidRPr="00EF35CD">
        <w:rPr>
          <w:rFonts w:cs="Arial"/>
          <w:szCs w:val="24"/>
        </w:rPr>
        <w:t>.</w:t>
      </w:r>
      <w:r w:rsidR="00EF35CD">
        <w:rPr>
          <w:rFonts w:cs="Arial"/>
          <w:szCs w:val="24"/>
        </w:rPr>
        <w:t xml:space="preserve"> </w:t>
      </w:r>
      <w:proofErr w:type="spellStart"/>
      <w:r w:rsidR="007C4EA5" w:rsidRPr="007C4EA5">
        <w:rPr>
          <w:rFonts w:cs="Arial"/>
          <w:szCs w:val="24"/>
        </w:rPr>
        <w:t>Due</w:t>
      </w:r>
      <w:proofErr w:type="spellEnd"/>
      <w:r w:rsidR="007C4EA5" w:rsidRPr="007C4EA5">
        <w:rPr>
          <w:rFonts w:cs="Arial"/>
          <w:szCs w:val="24"/>
        </w:rPr>
        <w:t xml:space="preserve"> to </w:t>
      </w:r>
      <w:proofErr w:type="spellStart"/>
      <w:r w:rsidR="007C4EA5" w:rsidRPr="007C4EA5">
        <w:rPr>
          <w:rFonts w:cs="Arial"/>
          <w:szCs w:val="24"/>
        </w:rPr>
        <w:t>progress</w:t>
      </w:r>
      <w:proofErr w:type="spellEnd"/>
      <w:r w:rsidR="007C4EA5" w:rsidRPr="007C4EA5">
        <w:rPr>
          <w:rFonts w:cs="Arial"/>
          <w:szCs w:val="24"/>
        </w:rPr>
        <w:t xml:space="preserve"> in </w:t>
      </w:r>
      <w:proofErr w:type="spellStart"/>
      <w:r w:rsidR="007C4EA5" w:rsidRPr="007C4EA5">
        <w:rPr>
          <w:rFonts w:cs="Arial"/>
          <w:szCs w:val="24"/>
        </w:rPr>
        <w:t>the</w:t>
      </w:r>
      <w:proofErr w:type="spellEnd"/>
      <w:r w:rsidR="007C4EA5" w:rsidRPr="007C4EA5">
        <w:rPr>
          <w:rFonts w:cs="Arial"/>
          <w:szCs w:val="24"/>
        </w:rPr>
        <w:t xml:space="preserve"> </w:t>
      </w:r>
      <w:proofErr w:type="spellStart"/>
      <w:r w:rsidR="007C4EA5" w:rsidRPr="007C4EA5">
        <w:rPr>
          <w:rFonts w:cs="Arial"/>
          <w:szCs w:val="24"/>
        </w:rPr>
        <w:t>treatment</w:t>
      </w:r>
      <w:proofErr w:type="spellEnd"/>
      <w:r w:rsidR="007C4EA5" w:rsidRPr="007C4EA5">
        <w:rPr>
          <w:rFonts w:cs="Arial"/>
          <w:szCs w:val="24"/>
        </w:rPr>
        <w:t xml:space="preserve"> of </w:t>
      </w:r>
      <w:proofErr w:type="spellStart"/>
      <w:r w:rsidR="007C4EA5" w:rsidRPr="007C4EA5">
        <w:rPr>
          <w:rFonts w:cs="Arial"/>
          <w:szCs w:val="24"/>
        </w:rPr>
        <w:t>endometriosis</w:t>
      </w:r>
      <w:proofErr w:type="spellEnd"/>
      <w:r w:rsidR="007C4EA5" w:rsidRPr="007C4EA5">
        <w:rPr>
          <w:rFonts w:cs="Arial"/>
          <w:szCs w:val="24"/>
        </w:rPr>
        <w:t xml:space="preserve"> and </w:t>
      </w:r>
      <w:proofErr w:type="spellStart"/>
      <w:r w:rsidR="007C4EA5" w:rsidRPr="007C4EA5">
        <w:rPr>
          <w:rFonts w:cs="Arial"/>
          <w:szCs w:val="24"/>
        </w:rPr>
        <w:t>assisted</w:t>
      </w:r>
      <w:proofErr w:type="spellEnd"/>
      <w:r w:rsidR="007C4EA5" w:rsidRPr="007C4EA5">
        <w:rPr>
          <w:rFonts w:cs="Arial"/>
          <w:szCs w:val="24"/>
        </w:rPr>
        <w:t xml:space="preserve"> </w:t>
      </w:r>
      <w:proofErr w:type="spellStart"/>
      <w:r w:rsidR="007C4EA5" w:rsidRPr="007C4EA5">
        <w:rPr>
          <w:rFonts w:cs="Arial"/>
          <w:szCs w:val="24"/>
        </w:rPr>
        <w:t>reproductive</w:t>
      </w:r>
      <w:proofErr w:type="spellEnd"/>
      <w:r w:rsidR="007C4EA5" w:rsidRPr="007C4EA5">
        <w:rPr>
          <w:rFonts w:cs="Arial"/>
          <w:szCs w:val="24"/>
        </w:rPr>
        <w:t xml:space="preserve"> </w:t>
      </w:r>
      <w:proofErr w:type="spellStart"/>
      <w:r w:rsidR="007C4EA5" w:rsidRPr="007C4EA5">
        <w:rPr>
          <w:rFonts w:cs="Arial"/>
          <w:szCs w:val="24"/>
        </w:rPr>
        <w:t>techniques</w:t>
      </w:r>
      <w:proofErr w:type="spellEnd"/>
      <w:r w:rsidR="007C4EA5" w:rsidRPr="007C4EA5">
        <w:rPr>
          <w:rFonts w:cs="Arial"/>
          <w:szCs w:val="24"/>
        </w:rPr>
        <w:t xml:space="preserve">, </w:t>
      </w:r>
      <w:proofErr w:type="spellStart"/>
      <w:r w:rsidR="007C4EA5" w:rsidRPr="007C4EA5">
        <w:rPr>
          <w:rFonts w:cs="Arial"/>
          <w:szCs w:val="24"/>
        </w:rPr>
        <w:t>the</w:t>
      </w:r>
      <w:proofErr w:type="spellEnd"/>
      <w:r w:rsidR="007C4EA5" w:rsidRPr="007C4EA5">
        <w:rPr>
          <w:rFonts w:cs="Arial"/>
          <w:szCs w:val="24"/>
        </w:rPr>
        <w:t xml:space="preserve"> </w:t>
      </w:r>
      <w:proofErr w:type="spellStart"/>
      <w:r w:rsidR="007C4EA5" w:rsidRPr="007C4EA5">
        <w:rPr>
          <w:rFonts w:cs="Arial"/>
          <w:szCs w:val="24"/>
        </w:rPr>
        <w:t>number</w:t>
      </w:r>
      <w:proofErr w:type="spellEnd"/>
      <w:r w:rsidR="007C4EA5" w:rsidRPr="007C4EA5">
        <w:rPr>
          <w:rFonts w:cs="Arial"/>
          <w:szCs w:val="24"/>
        </w:rPr>
        <w:t xml:space="preserve"> of </w:t>
      </w:r>
      <w:proofErr w:type="spellStart"/>
      <w:r w:rsidR="007C4EA5" w:rsidRPr="007C4EA5">
        <w:rPr>
          <w:rFonts w:cs="Arial"/>
          <w:szCs w:val="24"/>
        </w:rPr>
        <w:t>pregnant</w:t>
      </w:r>
      <w:proofErr w:type="spellEnd"/>
      <w:r w:rsidR="007C4EA5" w:rsidRPr="007C4EA5">
        <w:rPr>
          <w:rFonts w:cs="Arial"/>
          <w:szCs w:val="24"/>
        </w:rPr>
        <w:t xml:space="preserve"> </w:t>
      </w:r>
      <w:proofErr w:type="spellStart"/>
      <w:r w:rsidR="007C4EA5" w:rsidRPr="007C4EA5">
        <w:rPr>
          <w:rFonts w:cs="Arial"/>
          <w:szCs w:val="24"/>
        </w:rPr>
        <w:t>women</w:t>
      </w:r>
      <w:proofErr w:type="spellEnd"/>
      <w:r w:rsidR="007C4EA5" w:rsidRPr="007C4EA5">
        <w:rPr>
          <w:rFonts w:cs="Arial"/>
          <w:szCs w:val="24"/>
        </w:rPr>
        <w:t xml:space="preserve"> </w:t>
      </w:r>
      <w:proofErr w:type="spellStart"/>
      <w:r w:rsidR="007C4EA5" w:rsidRPr="007C4EA5">
        <w:rPr>
          <w:rFonts w:cs="Arial"/>
          <w:szCs w:val="24"/>
        </w:rPr>
        <w:t>diagnosed</w:t>
      </w:r>
      <w:proofErr w:type="spellEnd"/>
      <w:r w:rsidR="007C4EA5" w:rsidRPr="007C4EA5">
        <w:rPr>
          <w:rFonts w:cs="Arial"/>
          <w:szCs w:val="24"/>
        </w:rPr>
        <w:t xml:space="preserve"> </w:t>
      </w:r>
      <w:proofErr w:type="spellStart"/>
      <w:r w:rsidR="007C4EA5" w:rsidRPr="007C4EA5">
        <w:rPr>
          <w:rFonts w:cs="Arial"/>
          <w:szCs w:val="24"/>
        </w:rPr>
        <w:t>with</w:t>
      </w:r>
      <w:proofErr w:type="spellEnd"/>
      <w:r w:rsidR="007C4EA5" w:rsidRPr="007C4EA5">
        <w:rPr>
          <w:rFonts w:cs="Arial"/>
          <w:szCs w:val="24"/>
        </w:rPr>
        <w:t xml:space="preserve"> </w:t>
      </w:r>
      <w:proofErr w:type="spellStart"/>
      <w:r w:rsidR="007C4EA5" w:rsidRPr="007C4EA5">
        <w:rPr>
          <w:rFonts w:cs="Arial"/>
          <w:szCs w:val="24"/>
        </w:rPr>
        <w:t>this</w:t>
      </w:r>
      <w:proofErr w:type="spellEnd"/>
      <w:r w:rsidR="007C4EA5" w:rsidRPr="007C4EA5">
        <w:rPr>
          <w:rFonts w:cs="Arial"/>
          <w:szCs w:val="24"/>
        </w:rPr>
        <w:t xml:space="preserve"> </w:t>
      </w:r>
      <w:proofErr w:type="spellStart"/>
      <w:r w:rsidR="007C4EA5" w:rsidRPr="007C4EA5">
        <w:rPr>
          <w:rFonts w:cs="Arial"/>
          <w:szCs w:val="24"/>
        </w:rPr>
        <w:t>disease</w:t>
      </w:r>
      <w:proofErr w:type="spellEnd"/>
      <w:r w:rsidR="007C4EA5" w:rsidRPr="007C4EA5">
        <w:rPr>
          <w:rFonts w:cs="Arial"/>
          <w:szCs w:val="24"/>
        </w:rPr>
        <w:t xml:space="preserve"> has </w:t>
      </w:r>
      <w:proofErr w:type="spellStart"/>
      <w:r w:rsidR="007C4EA5" w:rsidRPr="007C4EA5">
        <w:rPr>
          <w:rFonts w:cs="Arial"/>
          <w:szCs w:val="24"/>
        </w:rPr>
        <w:t>increased</w:t>
      </w:r>
      <w:proofErr w:type="spellEnd"/>
      <w:r w:rsidR="007C4EA5" w:rsidRPr="007C4EA5">
        <w:rPr>
          <w:rFonts w:cs="Arial"/>
          <w:szCs w:val="24"/>
        </w:rPr>
        <w:t>.</w:t>
      </w:r>
      <w:r w:rsidR="007C4EA5">
        <w:rPr>
          <w:rFonts w:cs="Arial"/>
          <w:szCs w:val="24"/>
        </w:rPr>
        <w:t xml:space="preserve"> </w:t>
      </w:r>
      <w:proofErr w:type="spellStart"/>
      <w:r w:rsidR="00EF35CD" w:rsidRPr="00ED04A7">
        <w:rPr>
          <w:rFonts w:cs="Arial"/>
          <w:szCs w:val="24"/>
        </w:rPr>
        <w:t>This</w:t>
      </w:r>
      <w:proofErr w:type="spellEnd"/>
      <w:r w:rsidR="00EF35CD" w:rsidRPr="00ED04A7">
        <w:rPr>
          <w:rFonts w:cs="Arial"/>
          <w:szCs w:val="24"/>
        </w:rPr>
        <w:t xml:space="preserve"> </w:t>
      </w:r>
      <w:proofErr w:type="spellStart"/>
      <w:r w:rsidR="00EF35CD" w:rsidRPr="00ED04A7">
        <w:rPr>
          <w:rFonts w:cs="Arial"/>
          <w:szCs w:val="24"/>
        </w:rPr>
        <w:t>bachelor</w:t>
      </w:r>
      <w:proofErr w:type="spellEnd"/>
      <w:r w:rsidR="00EF35CD" w:rsidRPr="00ED04A7">
        <w:rPr>
          <w:rFonts w:cs="Arial"/>
          <w:szCs w:val="24"/>
        </w:rPr>
        <w:t xml:space="preserve"> thesis </w:t>
      </w:r>
      <w:proofErr w:type="spellStart"/>
      <w:r w:rsidR="00EF35CD" w:rsidRPr="00ED04A7">
        <w:rPr>
          <w:rFonts w:cs="Arial"/>
          <w:szCs w:val="24"/>
        </w:rPr>
        <w:t>deals</w:t>
      </w:r>
      <w:proofErr w:type="spellEnd"/>
      <w:r w:rsidR="00EF35CD" w:rsidRPr="00ED04A7">
        <w:rPr>
          <w:rFonts w:cs="Arial"/>
          <w:szCs w:val="24"/>
        </w:rPr>
        <w:t xml:space="preserve"> </w:t>
      </w:r>
      <w:proofErr w:type="spellStart"/>
      <w:r w:rsidR="00EF35CD" w:rsidRPr="00ED04A7">
        <w:rPr>
          <w:rFonts w:cs="Arial"/>
          <w:szCs w:val="24"/>
        </w:rPr>
        <w:t>with</w:t>
      </w:r>
      <w:proofErr w:type="spellEnd"/>
      <w:r w:rsidR="00EF35CD" w:rsidRPr="00ED04A7">
        <w:rPr>
          <w:rFonts w:cs="Arial"/>
          <w:szCs w:val="24"/>
        </w:rPr>
        <w:t xml:space="preserve"> </w:t>
      </w:r>
      <w:proofErr w:type="spellStart"/>
      <w:r w:rsidR="00EF35CD" w:rsidRPr="00ED04A7">
        <w:rPr>
          <w:rFonts w:cs="Arial"/>
          <w:szCs w:val="24"/>
        </w:rPr>
        <w:t>endometriosis</w:t>
      </w:r>
      <w:proofErr w:type="spellEnd"/>
      <w:r w:rsidR="00EF35CD" w:rsidRPr="00ED04A7">
        <w:rPr>
          <w:rFonts w:cs="Arial"/>
          <w:szCs w:val="24"/>
        </w:rPr>
        <w:t xml:space="preserve"> and </w:t>
      </w:r>
      <w:proofErr w:type="spellStart"/>
      <w:r w:rsidR="00EF35CD" w:rsidRPr="00ED04A7">
        <w:rPr>
          <w:rFonts w:cs="Arial"/>
          <w:szCs w:val="24"/>
        </w:rPr>
        <w:t>possible</w:t>
      </w:r>
      <w:proofErr w:type="spellEnd"/>
      <w:r w:rsidR="00EF35CD" w:rsidRPr="00ED04A7">
        <w:rPr>
          <w:rFonts w:cs="Arial"/>
          <w:szCs w:val="24"/>
        </w:rPr>
        <w:t xml:space="preserve"> </w:t>
      </w:r>
      <w:proofErr w:type="spellStart"/>
      <w:r w:rsidR="00EF35CD" w:rsidRPr="00ED04A7">
        <w:rPr>
          <w:rFonts w:cs="Arial"/>
          <w:szCs w:val="24"/>
        </w:rPr>
        <w:t>occurrence</w:t>
      </w:r>
      <w:proofErr w:type="spellEnd"/>
      <w:r w:rsidR="00EF35CD" w:rsidRPr="00ED04A7">
        <w:rPr>
          <w:rFonts w:cs="Arial"/>
          <w:szCs w:val="24"/>
        </w:rPr>
        <w:t xml:space="preserve"> of </w:t>
      </w:r>
      <w:proofErr w:type="spellStart"/>
      <w:r w:rsidR="00EF35CD" w:rsidRPr="00ED04A7">
        <w:rPr>
          <w:rFonts w:cs="Arial"/>
          <w:szCs w:val="24"/>
        </w:rPr>
        <w:t>complications</w:t>
      </w:r>
      <w:proofErr w:type="spellEnd"/>
      <w:r w:rsidR="00EF35CD" w:rsidRPr="00ED04A7">
        <w:rPr>
          <w:rFonts w:cs="Arial"/>
          <w:szCs w:val="24"/>
        </w:rPr>
        <w:t xml:space="preserve"> </w:t>
      </w:r>
      <w:proofErr w:type="spellStart"/>
      <w:r w:rsidR="00EF35CD" w:rsidRPr="00ED04A7">
        <w:rPr>
          <w:rFonts w:cs="Arial"/>
          <w:szCs w:val="24"/>
        </w:rPr>
        <w:t>during</w:t>
      </w:r>
      <w:proofErr w:type="spellEnd"/>
      <w:r w:rsidR="00EF35CD" w:rsidRPr="00ED04A7">
        <w:rPr>
          <w:rFonts w:cs="Arial"/>
          <w:szCs w:val="24"/>
        </w:rPr>
        <w:t xml:space="preserve"> </w:t>
      </w:r>
      <w:proofErr w:type="spellStart"/>
      <w:r w:rsidR="00EF35CD" w:rsidRPr="00ED04A7">
        <w:rPr>
          <w:rFonts w:cs="Arial"/>
          <w:szCs w:val="24"/>
        </w:rPr>
        <w:t>pregnancy</w:t>
      </w:r>
      <w:proofErr w:type="spellEnd"/>
      <w:r w:rsidR="00EF35CD" w:rsidRPr="00ED04A7">
        <w:rPr>
          <w:rFonts w:cs="Arial"/>
          <w:szCs w:val="24"/>
        </w:rPr>
        <w:t xml:space="preserve"> and </w:t>
      </w:r>
      <w:proofErr w:type="spellStart"/>
      <w:r w:rsidR="00EF35CD" w:rsidRPr="00ED04A7">
        <w:rPr>
          <w:rFonts w:cs="Arial"/>
          <w:szCs w:val="24"/>
        </w:rPr>
        <w:t>childbirth</w:t>
      </w:r>
      <w:proofErr w:type="spellEnd"/>
      <w:r w:rsidR="00EF35CD" w:rsidRPr="00ED04A7">
        <w:rPr>
          <w:rFonts w:cs="Arial"/>
          <w:szCs w:val="24"/>
        </w:rPr>
        <w:t>.</w:t>
      </w:r>
      <w:r w:rsidR="00ED04A7">
        <w:rPr>
          <w:rFonts w:cs="Arial"/>
          <w:szCs w:val="24"/>
        </w:rPr>
        <w:t xml:space="preserve"> </w:t>
      </w:r>
      <w:r w:rsidR="00ED04A7" w:rsidRPr="00ED04A7">
        <w:rPr>
          <w:rFonts w:cs="Arial"/>
          <w:szCs w:val="24"/>
        </w:rPr>
        <w:t xml:space="preserve">It </w:t>
      </w:r>
      <w:proofErr w:type="spellStart"/>
      <w:r w:rsidR="00ED04A7" w:rsidRPr="00ED04A7">
        <w:rPr>
          <w:rFonts w:cs="Arial"/>
          <w:szCs w:val="24"/>
        </w:rPr>
        <w:t>summarizes</w:t>
      </w:r>
      <w:proofErr w:type="spellEnd"/>
      <w:r w:rsidR="00ED04A7" w:rsidRPr="00ED04A7">
        <w:rPr>
          <w:rFonts w:cs="Arial"/>
          <w:szCs w:val="24"/>
        </w:rPr>
        <w:t xml:space="preserve"> </w:t>
      </w:r>
      <w:proofErr w:type="spellStart"/>
      <w:r w:rsidR="00ED04A7" w:rsidRPr="00ED04A7">
        <w:rPr>
          <w:rFonts w:cs="Arial"/>
          <w:szCs w:val="24"/>
        </w:rPr>
        <w:t>current</w:t>
      </w:r>
      <w:proofErr w:type="spellEnd"/>
      <w:r w:rsidR="00ED04A7" w:rsidRPr="00ED04A7">
        <w:rPr>
          <w:rFonts w:cs="Arial"/>
          <w:szCs w:val="24"/>
        </w:rPr>
        <w:t xml:space="preserve"> </w:t>
      </w:r>
      <w:proofErr w:type="spellStart"/>
      <w:r w:rsidR="00ED04A7" w:rsidRPr="00ED04A7">
        <w:rPr>
          <w:rFonts w:cs="Arial"/>
          <w:szCs w:val="24"/>
        </w:rPr>
        <w:t>findings</w:t>
      </w:r>
      <w:proofErr w:type="spellEnd"/>
      <w:r w:rsidR="00ED04A7" w:rsidRPr="00ED04A7">
        <w:rPr>
          <w:rFonts w:cs="Arial"/>
          <w:szCs w:val="24"/>
        </w:rPr>
        <w:t xml:space="preserve"> </w:t>
      </w:r>
      <w:r w:rsidR="00FF1177">
        <w:rPr>
          <w:rFonts w:cs="Arial"/>
          <w:szCs w:val="24"/>
        </w:rPr>
        <w:t>of</w:t>
      </w:r>
      <w:r w:rsidR="00ED04A7" w:rsidRPr="00ED04A7">
        <w:rPr>
          <w:rFonts w:cs="Arial"/>
          <w:szCs w:val="24"/>
        </w:rPr>
        <w:t xml:space="preserve"> </w:t>
      </w:r>
      <w:proofErr w:type="spellStart"/>
      <w:r w:rsidR="00ED04A7" w:rsidRPr="00ED04A7">
        <w:rPr>
          <w:rFonts w:cs="Arial"/>
          <w:szCs w:val="24"/>
        </w:rPr>
        <w:t>pregnancy</w:t>
      </w:r>
      <w:proofErr w:type="spellEnd"/>
      <w:r w:rsidR="00ED04A7" w:rsidRPr="00ED04A7">
        <w:rPr>
          <w:rFonts w:cs="Arial"/>
          <w:szCs w:val="24"/>
        </w:rPr>
        <w:t xml:space="preserve"> and </w:t>
      </w:r>
      <w:proofErr w:type="spellStart"/>
      <w:r w:rsidR="00ED04A7" w:rsidRPr="00ED04A7">
        <w:rPr>
          <w:rFonts w:cs="Arial"/>
          <w:szCs w:val="24"/>
        </w:rPr>
        <w:t>obstetric</w:t>
      </w:r>
      <w:proofErr w:type="spellEnd"/>
      <w:r w:rsidR="00ED04A7" w:rsidRPr="00ED04A7">
        <w:rPr>
          <w:rFonts w:cs="Arial"/>
          <w:szCs w:val="24"/>
        </w:rPr>
        <w:t xml:space="preserve"> </w:t>
      </w:r>
      <w:proofErr w:type="spellStart"/>
      <w:r w:rsidR="00ED04A7" w:rsidRPr="00ED04A7">
        <w:rPr>
          <w:rFonts w:cs="Arial"/>
          <w:szCs w:val="24"/>
        </w:rPr>
        <w:t>outcomes</w:t>
      </w:r>
      <w:proofErr w:type="spellEnd"/>
      <w:r w:rsidR="00ED04A7" w:rsidRPr="00ED04A7">
        <w:rPr>
          <w:rFonts w:cs="Arial"/>
          <w:szCs w:val="24"/>
        </w:rPr>
        <w:t xml:space="preserve"> in </w:t>
      </w:r>
      <w:proofErr w:type="spellStart"/>
      <w:r w:rsidR="00ED04A7" w:rsidRPr="00ED04A7">
        <w:rPr>
          <w:rFonts w:cs="Arial"/>
          <w:szCs w:val="24"/>
        </w:rPr>
        <w:t>women</w:t>
      </w:r>
      <w:proofErr w:type="spellEnd"/>
      <w:r w:rsidR="00ED04A7" w:rsidRPr="00ED04A7">
        <w:rPr>
          <w:rFonts w:cs="Arial"/>
          <w:szCs w:val="24"/>
        </w:rPr>
        <w:t xml:space="preserve"> </w:t>
      </w:r>
      <w:proofErr w:type="spellStart"/>
      <w:r w:rsidR="00ED04A7" w:rsidRPr="00ED04A7">
        <w:rPr>
          <w:rFonts w:cs="Arial"/>
          <w:szCs w:val="24"/>
        </w:rPr>
        <w:t>with</w:t>
      </w:r>
      <w:proofErr w:type="spellEnd"/>
      <w:r w:rsidR="00ED04A7" w:rsidRPr="00ED04A7">
        <w:rPr>
          <w:rFonts w:cs="Arial"/>
          <w:szCs w:val="24"/>
        </w:rPr>
        <w:t xml:space="preserve"> </w:t>
      </w:r>
      <w:proofErr w:type="spellStart"/>
      <w:r w:rsidR="00ED04A7" w:rsidRPr="00ED04A7">
        <w:rPr>
          <w:rFonts w:cs="Arial"/>
          <w:szCs w:val="24"/>
        </w:rPr>
        <w:t>endometriosis</w:t>
      </w:r>
      <w:proofErr w:type="spellEnd"/>
      <w:r w:rsidR="00ED04A7" w:rsidRPr="00ED04A7">
        <w:rPr>
          <w:rFonts w:cs="Arial"/>
          <w:szCs w:val="24"/>
        </w:rPr>
        <w:t xml:space="preserve"> and </w:t>
      </w:r>
      <w:proofErr w:type="spellStart"/>
      <w:r w:rsidR="00ED04A7" w:rsidRPr="00ED04A7">
        <w:rPr>
          <w:rFonts w:cs="Arial"/>
          <w:szCs w:val="24"/>
        </w:rPr>
        <w:t>tries</w:t>
      </w:r>
      <w:proofErr w:type="spellEnd"/>
      <w:r w:rsidR="00ED04A7" w:rsidRPr="00ED04A7">
        <w:rPr>
          <w:rFonts w:cs="Arial"/>
          <w:szCs w:val="24"/>
        </w:rPr>
        <w:t xml:space="preserve"> to </w:t>
      </w:r>
      <w:proofErr w:type="spellStart"/>
      <w:r w:rsidR="00ED04A7" w:rsidRPr="00ED04A7">
        <w:rPr>
          <w:rFonts w:cs="Arial"/>
          <w:szCs w:val="24"/>
        </w:rPr>
        <w:t>explain</w:t>
      </w:r>
      <w:proofErr w:type="spellEnd"/>
      <w:r w:rsidR="00ED04A7" w:rsidRPr="00ED04A7">
        <w:rPr>
          <w:rFonts w:cs="Arial"/>
          <w:szCs w:val="24"/>
        </w:rPr>
        <w:t xml:space="preserve"> </w:t>
      </w:r>
      <w:proofErr w:type="spellStart"/>
      <w:r w:rsidR="00ED04A7" w:rsidRPr="00ED04A7">
        <w:rPr>
          <w:rFonts w:cs="Arial"/>
          <w:szCs w:val="24"/>
        </w:rPr>
        <w:t>their</w:t>
      </w:r>
      <w:proofErr w:type="spellEnd"/>
      <w:r w:rsidR="00ED04A7" w:rsidRPr="00ED04A7">
        <w:rPr>
          <w:rFonts w:cs="Arial"/>
          <w:szCs w:val="24"/>
        </w:rPr>
        <w:t xml:space="preserve"> </w:t>
      </w:r>
      <w:proofErr w:type="spellStart"/>
      <w:r w:rsidR="00ED04A7" w:rsidRPr="00ED04A7">
        <w:rPr>
          <w:rFonts w:cs="Arial"/>
          <w:szCs w:val="24"/>
        </w:rPr>
        <w:t>potential</w:t>
      </w:r>
      <w:proofErr w:type="spellEnd"/>
      <w:r w:rsidR="00ED04A7" w:rsidRPr="00ED04A7">
        <w:rPr>
          <w:rFonts w:cs="Arial"/>
          <w:szCs w:val="24"/>
        </w:rPr>
        <w:t xml:space="preserve"> cause.</w:t>
      </w:r>
      <w:r w:rsidR="00853C53">
        <w:rPr>
          <w:rFonts w:cs="Arial"/>
          <w:szCs w:val="24"/>
        </w:rPr>
        <w:t xml:space="preserve"> </w:t>
      </w:r>
      <w:proofErr w:type="spellStart"/>
      <w:r w:rsidR="00ED04A7" w:rsidRPr="0025689A">
        <w:rPr>
          <w:rFonts w:cs="Arial"/>
          <w:szCs w:val="24"/>
        </w:rPr>
        <w:t>The</w:t>
      </w:r>
      <w:proofErr w:type="spellEnd"/>
      <w:r w:rsidR="00ED04A7" w:rsidRPr="0025689A">
        <w:rPr>
          <w:rFonts w:cs="Arial"/>
          <w:szCs w:val="24"/>
        </w:rPr>
        <w:t xml:space="preserve"> EBSCO, PubMed and </w:t>
      </w:r>
      <w:proofErr w:type="spellStart"/>
      <w:r w:rsidR="00ED04A7" w:rsidRPr="0025689A">
        <w:rPr>
          <w:rFonts w:cs="Arial"/>
          <w:szCs w:val="24"/>
        </w:rPr>
        <w:t>Epistemonikos</w:t>
      </w:r>
      <w:proofErr w:type="spellEnd"/>
      <w:r w:rsidR="00ED04A7" w:rsidRPr="0025689A">
        <w:rPr>
          <w:rFonts w:cs="Arial"/>
          <w:szCs w:val="24"/>
        </w:rPr>
        <w:t xml:space="preserve"> </w:t>
      </w:r>
      <w:proofErr w:type="spellStart"/>
      <w:r w:rsidR="00ED04A7" w:rsidRPr="0025689A">
        <w:rPr>
          <w:rFonts w:cs="Arial"/>
          <w:szCs w:val="24"/>
        </w:rPr>
        <w:t>databases</w:t>
      </w:r>
      <w:proofErr w:type="spellEnd"/>
      <w:r w:rsidR="00ED04A7" w:rsidRPr="0025689A">
        <w:rPr>
          <w:rFonts w:cs="Arial"/>
          <w:szCs w:val="24"/>
        </w:rPr>
        <w:t xml:space="preserve"> </w:t>
      </w:r>
      <w:proofErr w:type="spellStart"/>
      <w:r w:rsidR="00ED04A7" w:rsidRPr="0025689A">
        <w:rPr>
          <w:rFonts w:cs="Arial"/>
          <w:szCs w:val="24"/>
        </w:rPr>
        <w:t>were</w:t>
      </w:r>
      <w:proofErr w:type="spellEnd"/>
      <w:r w:rsidR="00ED04A7" w:rsidRPr="0025689A">
        <w:rPr>
          <w:rFonts w:cs="Arial"/>
          <w:szCs w:val="24"/>
        </w:rPr>
        <w:t xml:space="preserve"> </w:t>
      </w:r>
      <w:proofErr w:type="spellStart"/>
      <w:r w:rsidR="00ED04A7" w:rsidRPr="0025689A">
        <w:rPr>
          <w:rFonts w:cs="Arial"/>
          <w:szCs w:val="24"/>
        </w:rPr>
        <w:t>used</w:t>
      </w:r>
      <w:proofErr w:type="spellEnd"/>
      <w:r w:rsidR="00ED04A7" w:rsidRPr="0025689A">
        <w:rPr>
          <w:rFonts w:cs="Arial"/>
          <w:szCs w:val="24"/>
        </w:rPr>
        <w:t xml:space="preserve"> to </w:t>
      </w:r>
      <w:proofErr w:type="spellStart"/>
      <w:r w:rsidR="00ED04A7" w:rsidRPr="0025689A">
        <w:rPr>
          <w:rFonts w:cs="Arial"/>
          <w:szCs w:val="24"/>
        </w:rPr>
        <w:t>obtain</w:t>
      </w:r>
      <w:proofErr w:type="spellEnd"/>
      <w:r w:rsidR="00853C53">
        <w:rPr>
          <w:rFonts w:cs="Arial"/>
          <w:szCs w:val="24"/>
        </w:rPr>
        <w:t xml:space="preserve"> these</w:t>
      </w:r>
      <w:r w:rsidR="00ED04A7" w:rsidRPr="0025689A">
        <w:rPr>
          <w:rFonts w:cs="Arial"/>
          <w:szCs w:val="24"/>
        </w:rPr>
        <w:t xml:space="preserve"> </w:t>
      </w:r>
      <w:proofErr w:type="spellStart"/>
      <w:r w:rsidR="00ED04A7" w:rsidRPr="0025689A">
        <w:rPr>
          <w:rFonts w:cs="Arial"/>
          <w:szCs w:val="24"/>
        </w:rPr>
        <w:t>findings</w:t>
      </w:r>
      <w:proofErr w:type="spellEnd"/>
      <w:r w:rsidR="00ED04A7" w:rsidRPr="0025689A">
        <w:rPr>
          <w:rFonts w:cs="Arial"/>
          <w:szCs w:val="24"/>
        </w:rPr>
        <w:t>.</w:t>
      </w:r>
    </w:p>
    <w:p w14:paraId="15C69883" w14:textId="77777777" w:rsidR="0025689A" w:rsidRPr="00012C2D" w:rsidRDefault="0025689A" w:rsidP="0025689A">
      <w:pPr>
        <w:spacing w:line="360" w:lineRule="auto"/>
        <w:jc w:val="both"/>
        <w:rPr>
          <w:rFonts w:cs="Arial"/>
          <w:b/>
        </w:rPr>
      </w:pPr>
    </w:p>
    <w:p w14:paraId="2D767785" w14:textId="7ED595FB" w:rsidR="0090062D" w:rsidRDefault="0090062D" w:rsidP="0025689A">
      <w:pPr>
        <w:spacing w:line="360" w:lineRule="auto"/>
        <w:rPr>
          <w:rFonts w:cs="Arial"/>
          <w:szCs w:val="24"/>
        </w:rPr>
      </w:pPr>
      <w:r w:rsidRPr="00D11E8A">
        <w:rPr>
          <w:rFonts w:cs="Arial"/>
          <w:b/>
        </w:rPr>
        <w:t>Klíčová slova v ČJ:</w:t>
      </w:r>
      <w:r w:rsidR="00D11E8A" w:rsidRPr="00D11E8A">
        <w:rPr>
          <w:rFonts w:cs="Arial"/>
          <w:b/>
        </w:rPr>
        <w:t xml:space="preserve"> </w:t>
      </w:r>
      <w:r w:rsidR="00D11E8A" w:rsidRPr="00D11E8A">
        <w:rPr>
          <w:rFonts w:cs="Arial"/>
          <w:szCs w:val="24"/>
        </w:rPr>
        <w:t>endometrióza, těhotenství, komplikace, fetální, novorozenecké, výsledky, potrat, hypertenze, předčasný porod, abrupce placenty, porod, císařský řez, mrtvorozenost</w:t>
      </w:r>
    </w:p>
    <w:p w14:paraId="62E7A775" w14:textId="77777777" w:rsidR="0025689A" w:rsidRPr="00D11E8A" w:rsidRDefault="0025689A" w:rsidP="0025689A">
      <w:pPr>
        <w:spacing w:line="360" w:lineRule="auto"/>
        <w:rPr>
          <w:rFonts w:cs="Arial"/>
          <w:szCs w:val="24"/>
        </w:rPr>
      </w:pPr>
    </w:p>
    <w:p w14:paraId="005508CC" w14:textId="6C101548" w:rsidR="00D11E8A" w:rsidRDefault="0090062D" w:rsidP="0025689A">
      <w:pPr>
        <w:spacing w:line="360" w:lineRule="auto"/>
        <w:jc w:val="both"/>
        <w:rPr>
          <w:rFonts w:cstheme="minorHAnsi"/>
          <w:szCs w:val="24"/>
        </w:rPr>
      </w:pPr>
      <w:r w:rsidRPr="00012C2D">
        <w:rPr>
          <w:rFonts w:cs="Arial"/>
          <w:b/>
        </w:rPr>
        <w:t>Klíčová slova v AJ:</w:t>
      </w:r>
      <w:r w:rsidR="00D11E8A">
        <w:rPr>
          <w:rFonts w:cs="Arial"/>
          <w:b/>
        </w:rPr>
        <w:t xml:space="preserve"> </w:t>
      </w:r>
      <w:proofErr w:type="spellStart"/>
      <w:r w:rsidR="00D11E8A">
        <w:rPr>
          <w:rFonts w:cs="Arial"/>
          <w:szCs w:val="24"/>
        </w:rPr>
        <w:t>endometriosis</w:t>
      </w:r>
      <w:proofErr w:type="spellEnd"/>
      <w:r w:rsidR="00D11E8A">
        <w:rPr>
          <w:rFonts w:cs="Arial"/>
          <w:szCs w:val="24"/>
        </w:rPr>
        <w:t xml:space="preserve">, </w:t>
      </w:r>
      <w:proofErr w:type="spellStart"/>
      <w:r w:rsidR="00D11E8A">
        <w:rPr>
          <w:rFonts w:cs="Arial"/>
          <w:szCs w:val="24"/>
        </w:rPr>
        <w:t>pregnancy</w:t>
      </w:r>
      <w:proofErr w:type="spellEnd"/>
      <w:r w:rsidR="00D11E8A">
        <w:rPr>
          <w:rFonts w:cs="Arial"/>
          <w:szCs w:val="24"/>
        </w:rPr>
        <w:t xml:space="preserve">, </w:t>
      </w:r>
      <w:proofErr w:type="spellStart"/>
      <w:r w:rsidR="00D11E8A">
        <w:rPr>
          <w:rFonts w:cs="Arial"/>
          <w:szCs w:val="24"/>
        </w:rPr>
        <w:t>complications</w:t>
      </w:r>
      <w:proofErr w:type="spellEnd"/>
      <w:r w:rsidR="00D11E8A">
        <w:rPr>
          <w:rFonts w:cs="Arial"/>
          <w:szCs w:val="24"/>
        </w:rPr>
        <w:t xml:space="preserve">, </w:t>
      </w:r>
      <w:proofErr w:type="spellStart"/>
      <w:r w:rsidR="00D11E8A">
        <w:rPr>
          <w:rFonts w:cs="Arial"/>
          <w:szCs w:val="24"/>
        </w:rPr>
        <w:t>fetal</w:t>
      </w:r>
      <w:proofErr w:type="spellEnd"/>
      <w:r w:rsidR="00D11E8A">
        <w:rPr>
          <w:rFonts w:cs="Arial"/>
          <w:szCs w:val="24"/>
        </w:rPr>
        <w:t xml:space="preserve">, </w:t>
      </w:r>
      <w:proofErr w:type="spellStart"/>
      <w:r w:rsidR="00D11E8A">
        <w:rPr>
          <w:rFonts w:cs="Arial"/>
          <w:szCs w:val="24"/>
        </w:rPr>
        <w:t>neonatal</w:t>
      </w:r>
      <w:proofErr w:type="spellEnd"/>
      <w:r w:rsidR="00D11E8A">
        <w:rPr>
          <w:rFonts w:cs="Arial"/>
          <w:szCs w:val="24"/>
        </w:rPr>
        <w:t xml:space="preserve">, </w:t>
      </w:r>
      <w:proofErr w:type="spellStart"/>
      <w:r w:rsidR="00D11E8A" w:rsidRPr="00D53BA4">
        <w:rPr>
          <w:rFonts w:cs="Arial"/>
          <w:szCs w:val="24"/>
        </w:rPr>
        <w:t>outcomes</w:t>
      </w:r>
      <w:proofErr w:type="spellEnd"/>
      <w:r w:rsidR="00D11E8A" w:rsidRPr="00D53BA4">
        <w:rPr>
          <w:rFonts w:cs="Arial"/>
          <w:szCs w:val="24"/>
        </w:rPr>
        <w:t xml:space="preserve">, </w:t>
      </w:r>
      <w:proofErr w:type="spellStart"/>
      <w:r w:rsidR="00D11E8A" w:rsidRPr="00D53BA4">
        <w:rPr>
          <w:rFonts w:cs="Arial"/>
          <w:szCs w:val="24"/>
        </w:rPr>
        <w:t>miscarriage</w:t>
      </w:r>
      <w:proofErr w:type="spellEnd"/>
      <w:r w:rsidR="00D11E8A" w:rsidRPr="00D53BA4">
        <w:rPr>
          <w:rFonts w:cs="Arial"/>
          <w:szCs w:val="24"/>
        </w:rPr>
        <w:t xml:space="preserve">, </w:t>
      </w:r>
      <w:proofErr w:type="spellStart"/>
      <w:r w:rsidR="00D11E8A" w:rsidRPr="00D53BA4">
        <w:rPr>
          <w:rFonts w:cs="Arial"/>
          <w:szCs w:val="24"/>
        </w:rPr>
        <w:t>hypertension</w:t>
      </w:r>
      <w:proofErr w:type="spellEnd"/>
      <w:r w:rsidR="00D11E8A">
        <w:rPr>
          <w:rFonts w:cs="Arial"/>
          <w:szCs w:val="24"/>
        </w:rPr>
        <w:t xml:space="preserve">, </w:t>
      </w:r>
      <w:proofErr w:type="spellStart"/>
      <w:r w:rsidR="00D11E8A" w:rsidRPr="00D53BA4">
        <w:rPr>
          <w:rFonts w:cs="Arial"/>
          <w:szCs w:val="24"/>
        </w:rPr>
        <w:t>preterm</w:t>
      </w:r>
      <w:proofErr w:type="spellEnd"/>
      <w:r w:rsidR="00D11E8A" w:rsidRPr="00D53BA4">
        <w:rPr>
          <w:rFonts w:cs="Arial"/>
          <w:szCs w:val="24"/>
        </w:rPr>
        <w:t xml:space="preserve"> </w:t>
      </w:r>
      <w:proofErr w:type="spellStart"/>
      <w:r w:rsidR="00D11E8A" w:rsidRPr="00D53BA4">
        <w:rPr>
          <w:rFonts w:cs="Arial"/>
          <w:szCs w:val="24"/>
        </w:rPr>
        <w:t>birth</w:t>
      </w:r>
      <w:proofErr w:type="spellEnd"/>
      <w:r w:rsidR="00D11E8A">
        <w:rPr>
          <w:rFonts w:cs="Arial"/>
          <w:szCs w:val="24"/>
        </w:rPr>
        <w:t xml:space="preserve">, </w:t>
      </w:r>
      <w:proofErr w:type="spellStart"/>
      <w:r w:rsidR="00D11E8A">
        <w:rPr>
          <w:rFonts w:cstheme="minorHAnsi"/>
          <w:szCs w:val="24"/>
        </w:rPr>
        <w:t>p</w:t>
      </w:r>
      <w:r w:rsidR="00D11E8A" w:rsidRPr="00782F89">
        <w:rPr>
          <w:rFonts w:cstheme="minorHAnsi"/>
          <w:szCs w:val="24"/>
        </w:rPr>
        <w:t>lacental</w:t>
      </w:r>
      <w:proofErr w:type="spellEnd"/>
      <w:r w:rsidR="00D11E8A" w:rsidRPr="00782F89">
        <w:rPr>
          <w:rFonts w:cstheme="minorHAnsi"/>
          <w:szCs w:val="24"/>
        </w:rPr>
        <w:t xml:space="preserve"> </w:t>
      </w:r>
      <w:proofErr w:type="spellStart"/>
      <w:r w:rsidR="00D11E8A">
        <w:rPr>
          <w:rFonts w:cstheme="minorHAnsi"/>
          <w:szCs w:val="24"/>
        </w:rPr>
        <w:t>a</w:t>
      </w:r>
      <w:r w:rsidR="00D11E8A" w:rsidRPr="00782F89">
        <w:rPr>
          <w:rFonts w:cstheme="minorHAnsi"/>
          <w:szCs w:val="24"/>
        </w:rPr>
        <w:t>bruption</w:t>
      </w:r>
      <w:proofErr w:type="spellEnd"/>
      <w:r w:rsidR="00D11E8A">
        <w:rPr>
          <w:rFonts w:cstheme="minorHAnsi"/>
          <w:szCs w:val="24"/>
        </w:rPr>
        <w:t xml:space="preserve">, </w:t>
      </w:r>
      <w:proofErr w:type="spellStart"/>
      <w:r w:rsidR="00D11E8A">
        <w:rPr>
          <w:rFonts w:cstheme="minorHAnsi"/>
          <w:szCs w:val="24"/>
        </w:rPr>
        <w:t>delivery</w:t>
      </w:r>
      <w:proofErr w:type="spellEnd"/>
      <w:r w:rsidR="00D11E8A">
        <w:rPr>
          <w:rFonts w:cstheme="minorHAnsi"/>
          <w:szCs w:val="24"/>
        </w:rPr>
        <w:t xml:space="preserve">, </w:t>
      </w:r>
      <w:proofErr w:type="spellStart"/>
      <w:r w:rsidR="00D11E8A">
        <w:rPr>
          <w:rFonts w:cstheme="minorHAnsi"/>
          <w:szCs w:val="24"/>
        </w:rPr>
        <w:t>c</w:t>
      </w:r>
      <w:r w:rsidR="00D11E8A" w:rsidRPr="00782F89">
        <w:rPr>
          <w:rFonts w:cstheme="minorHAnsi"/>
          <w:szCs w:val="24"/>
        </w:rPr>
        <w:t>aesarean</w:t>
      </w:r>
      <w:proofErr w:type="spellEnd"/>
      <w:r w:rsidR="00D11E8A" w:rsidRPr="00782F89">
        <w:rPr>
          <w:rFonts w:cstheme="minorHAnsi"/>
          <w:szCs w:val="24"/>
        </w:rPr>
        <w:t xml:space="preserve"> </w:t>
      </w:r>
      <w:proofErr w:type="spellStart"/>
      <w:r w:rsidR="00D11E8A">
        <w:rPr>
          <w:rFonts w:cstheme="minorHAnsi"/>
          <w:szCs w:val="24"/>
        </w:rPr>
        <w:t>s</w:t>
      </w:r>
      <w:r w:rsidR="00D11E8A" w:rsidRPr="00782F89">
        <w:rPr>
          <w:rFonts w:cstheme="minorHAnsi"/>
          <w:szCs w:val="24"/>
        </w:rPr>
        <w:t>ection</w:t>
      </w:r>
      <w:proofErr w:type="spellEnd"/>
      <w:r w:rsidR="00D11E8A">
        <w:rPr>
          <w:rFonts w:cstheme="minorHAnsi"/>
          <w:szCs w:val="24"/>
        </w:rPr>
        <w:t xml:space="preserve">, </w:t>
      </w:r>
      <w:proofErr w:type="spellStart"/>
      <w:r w:rsidR="00D11E8A">
        <w:rPr>
          <w:rFonts w:cstheme="minorHAnsi"/>
          <w:szCs w:val="24"/>
        </w:rPr>
        <w:t>stillbirth</w:t>
      </w:r>
      <w:proofErr w:type="spellEnd"/>
    </w:p>
    <w:p w14:paraId="400D6CEF" w14:textId="77777777" w:rsidR="0025689A" w:rsidRPr="00012C2D" w:rsidRDefault="0025689A" w:rsidP="0025689A">
      <w:pPr>
        <w:spacing w:line="360" w:lineRule="auto"/>
        <w:jc w:val="both"/>
        <w:rPr>
          <w:rFonts w:cs="Arial"/>
          <w:b/>
        </w:rPr>
      </w:pPr>
    </w:p>
    <w:p w14:paraId="52A4E840" w14:textId="77777777" w:rsidR="0072447C" w:rsidRDefault="0090062D" w:rsidP="0025689A">
      <w:pPr>
        <w:spacing w:line="360" w:lineRule="auto"/>
        <w:jc w:val="both"/>
        <w:rPr>
          <w:rFonts w:cs="Arial"/>
        </w:rPr>
      </w:pPr>
      <w:r w:rsidRPr="00012C2D">
        <w:rPr>
          <w:rFonts w:cs="Arial"/>
          <w:b/>
        </w:rPr>
        <w:t>Rozsah:</w:t>
      </w:r>
      <w:r w:rsidRPr="00012C2D">
        <w:rPr>
          <w:rFonts w:cs="Arial"/>
        </w:rPr>
        <w:t xml:space="preserve"> </w:t>
      </w:r>
      <w:r w:rsidR="0045123C">
        <w:rPr>
          <w:rFonts w:cs="Arial"/>
        </w:rPr>
        <w:t>4</w:t>
      </w:r>
      <w:r w:rsidR="008055E6">
        <w:rPr>
          <w:rFonts w:cs="Arial"/>
        </w:rPr>
        <w:t>5</w:t>
      </w:r>
      <w:r w:rsidR="0045123C">
        <w:rPr>
          <w:rFonts w:cs="Arial"/>
        </w:rPr>
        <w:t xml:space="preserve"> </w:t>
      </w:r>
      <w:r w:rsidRPr="00012C2D">
        <w:rPr>
          <w:rFonts w:cs="Arial"/>
        </w:rPr>
        <w:t>stra</w:t>
      </w:r>
      <w:r w:rsidR="0072447C">
        <w:rPr>
          <w:rFonts w:cs="Arial"/>
        </w:rPr>
        <w:t>n</w:t>
      </w:r>
    </w:p>
    <w:p w14:paraId="6B79EFAC" w14:textId="4B713FAF" w:rsidR="0072447C" w:rsidRDefault="0072447C" w:rsidP="0025689A">
      <w:pPr>
        <w:spacing w:line="360" w:lineRule="auto"/>
        <w:jc w:val="both"/>
        <w:rPr>
          <w:rFonts w:cs="Arial"/>
        </w:rPr>
        <w:sectPr w:rsidR="0072447C" w:rsidSect="00D0117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134" w:bottom="1418" w:left="1134" w:header="709" w:footer="709" w:gutter="567"/>
          <w:pgNumType w:start="1"/>
          <w:cols w:space="708"/>
          <w:docGrid w:linePitch="360"/>
        </w:sectPr>
      </w:pPr>
    </w:p>
    <w:sdt>
      <w:sdtPr>
        <w:rPr>
          <w:rFonts w:ascii="Arial" w:eastAsiaTheme="minorHAnsi" w:hAnsi="Arial" w:cstheme="minorBidi"/>
          <w:color w:val="auto"/>
          <w:sz w:val="24"/>
          <w:szCs w:val="22"/>
          <w:lang w:eastAsia="en-US"/>
        </w:rPr>
        <w:id w:val="-155507321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838B11A" w14:textId="31DAAF79" w:rsidR="0072447C" w:rsidRDefault="0072447C">
          <w:pPr>
            <w:pStyle w:val="Nadpisobsahu"/>
            <w:rPr>
              <w:rFonts w:ascii="Arial" w:hAnsi="Arial" w:cs="Arial"/>
              <w:b/>
              <w:color w:val="auto"/>
            </w:rPr>
          </w:pPr>
          <w:r w:rsidRPr="0072447C">
            <w:rPr>
              <w:rFonts w:ascii="Arial" w:hAnsi="Arial" w:cs="Arial"/>
              <w:b/>
              <w:color w:val="auto"/>
            </w:rPr>
            <w:t>Obsah</w:t>
          </w:r>
        </w:p>
        <w:p w14:paraId="2D8A7DDD" w14:textId="77777777" w:rsidR="0072447C" w:rsidRPr="0072447C" w:rsidRDefault="0072447C" w:rsidP="0072447C">
          <w:pPr>
            <w:spacing w:after="0"/>
            <w:rPr>
              <w:lang w:eastAsia="cs-CZ"/>
            </w:rPr>
          </w:pPr>
        </w:p>
        <w:p w14:paraId="168F27B4" w14:textId="1C1331F9" w:rsidR="0072447C" w:rsidRDefault="0072447C" w:rsidP="0072447C">
          <w:pPr>
            <w:pStyle w:val="Obsah1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703641" w:history="1">
            <w:r w:rsidRPr="00A85B04">
              <w:rPr>
                <w:rStyle w:val="Hypertextovodkaz"/>
                <w:noProof/>
              </w:rPr>
              <w:t>Úvod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_Toc7703641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9478A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F2D1CD" w14:textId="53DDB3C0" w:rsidR="0072447C" w:rsidRDefault="00314F03" w:rsidP="0072447C">
          <w:pPr>
            <w:pStyle w:val="Obsah1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703642" w:history="1">
            <w:r w:rsidR="0072447C" w:rsidRPr="00A85B04">
              <w:rPr>
                <w:rStyle w:val="Hypertextovodkaz"/>
                <w:noProof/>
              </w:rPr>
              <w:t>1 Popis rešeršní činnosti</w:t>
            </w:r>
            <w:r w:rsidR="0072447C">
              <w:rPr>
                <w:noProof/>
                <w:webHidden/>
              </w:rPr>
              <w:tab/>
            </w:r>
            <w:r w:rsidR="0072447C">
              <w:rPr>
                <w:noProof/>
                <w:webHidden/>
              </w:rPr>
              <w:fldChar w:fldCharType="begin"/>
            </w:r>
            <w:r w:rsidR="0072447C">
              <w:rPr>
                <w:noProof/>
                <w:webHidden/>
              </w:rPr>
              <w:instrText xml:space="preserve"> PAGEREF _Toc7703642 \h </w:instrText>
            </w:r>
            <w:r w:rsidR="0072447C">
              <w:rPr>
                <w:noProof/>
                <w:webHidden/>
              </w:rPr>
            </w:r>
            <w:r w:rsidR="0072447C">
              <w:rPr>
                <w:noProof/>
                <w:webHidden/>
              </w:rPr>
              <w:fldChar w:fldCharType="separate"/>
            </w:r>
            <w:r w:rsidR="0009478A">
              <w:rPr>
                <w:noProof/>
                <w:webHidden/>
              </w:rPr>
              <w:t>9</w:t>
            </w:r>
            <w:r w:rsidR="0072447C">
              <w:rPr>
                <w:noProof/>
                <w:webHidden/>
              </w:rPr>
              <w:fldChar w:fldCharType="end"/>
            </w:r>
          </w:hyperlink>
        </w:p>
        <w:p w14:paraId="5A675BCB" w14:textId="38B8F02D" w:rsidR="0072447C" w:rsidRDefault="00314F03" w:rsidP="0072447C">
          <w:pPr>
            <w:pStyle w:val="Obsah1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703643" w:history="1">
            <w:r w:rsidR="0072447C" w:rsidRPr="00A85B04">
              <w:rPr>
                <w:rStyle w:val="Hypertextovodkaz"/>
                <w:noProof/>
              </w:rPr>
              <w:t>2 Komplikace v těhotenství u žen s endometriózou</w:t>
            </w:r>
            <w:r w:rsidR="0072447C">
              <w:rPr>
                <w:noProof/>
                <w:webHidden/>
              </w:rPr>
              <w:tab/>
            </w:r>
            <w:r w:rsidR="0072447C">
              <w:rPr>
                <w:noProof/>
                <w:webHidden/>
              </w:rPr>
              <w:fldChar w:fldCharType="begin"/>
            </w:r>
            <w:r w:rsidR="0072447C">
              <w:rPr>
                <w:noProof/>
                <w:webHidden/>
              </w:rPr>
              <w:instrText xml:space="preserve"> PAGEREF _Toc7703643 \h </w:instrText>
            </w:r>
            <w:r w:rsidR="0072447C">
              <w:rPr>
                <w:noProof/>
                <w:webHidden/>
              </w:rPr>
            </w:r>
            <w:r w:rsidR="0072447C">
              <w:rPr>
                <w:noProof/>
                <w:webHidden/>
              </w:rPr>
              <w:fldChar w:fldCharType="separate"/>
            </w:r>
            <w:r w:rsidR="0009478A">
              <w:rPr>
                <w:noProof/>
                <w:webHidden/>
              </w:rPr>
              <w:t>11</w:t>
            </w:r>
            <w:r w:rsidR="0072447C">
              <w:rPr>
                <w:noProof/>
                <w:webHidden/>
              </w:rPr>
              <w:fldChar w:fldCharType="end"/>
            </w:r>
          </w:hyperlink>
        </w:p>
        <w:p w14:paraId="4A396F09" w14:textId="7C156BE2" w:rsidR="0072447C" w:rsidRDefault="00314F03">
          <w:pPr>
            <w:pStyle w:val="Obsah2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703644" w:history="1">
            <w:r w:rsidR="0072447C" w:rsidRPr="00A85B04">
              <w:rPr>
                <w:rStyle w:val="Hypertextovodkaz"/>
                <w:noProof/>
              </w:rPr>
              <w:t>2.1 Riziko potratu u těhotných žen s endometriózou</w:t>
            </w:r>
            <w:r w:rsidR="0072447C">
              <w:rPr>
                <w:noProof/>
                <w:webHidden/>
              </w:rPr>
              <w:tab/>
            </w:r>
            <w:r w:rsidR="0072447C">
              <w:rPr>
                <w:noProof/>
                <w:webHidden/>
              </w:rPr>
              <w:fldChar w:fldCharType="begin"/>
            </w:r>
            <w:r w:rsidR="0072447C">
              <w:rPr>
                <w:noProof/>
                <w:webHidden/>
              </w:rPr>
              <w:instrText xml:space="preserve"> PAGEREF _Toc7703644 \h </w:instrText>
            </w:r>
            <w:r w:rsidR="0072447C">
              <w:rPr>
                <w:noProof/>
                <w:webHidden/>
              </w:rPr>
            </w:r>
            <w:r w:rsidR="0072447C">
              <w:rPr>
                <w:noProof/>
                <w:webHidden/>
              </w:rPr>
              <w:fldChar w:fldCharType="separate"/>
            </w:r>
            <w:r w:rsidR="0009478A">
              <w:rPr>
                <w:noProof/>
                <w:webHidden/>
              </w:rPr>
              <w:t>12</w:t>
            </w:r>
            <w:r w:rsidR="0072447C">
              <w:rPr>
                <w:noProof/>
                <w:webHidden/>
              </w:rPr>
              <w:fldChar w:fldCharType="end"/>
            </w:r>
          </w:hyperlink>
        </w:p>
        <w:p w14:paraId="18658284" w14:textId="7FC6C364" w:rsidR="0072447C" w:rsidRDefault="00314F03">
          <w:pPr>
            <w:pStyle w:val="Obsah2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703645" w:history="1">
            <w:r w:rsidR="0072447C" w:rsidRPr="00A85B04">
              <w:rPr>
                <w:rStyle w:val="Hypertextovodkaz"/>
                <w:noProof/>
              </w:rPr>
              <w:t>2.2 Riziko ektopického těhotenství u žen s endometriózou</w:t>
            </w:r>
            <w:r w:rsidR="0072447C">
              <w:rPr>
                <w:noProof/>
                <w:webHidden/>
              </w:rPr>
              <w:tab/>
            </w:r>
            <w:r w:rsidR="0072447C">
              <w:rPr>
                <w:noProof/>
                <w:webHidden/>
              </w:rPr>
              <w:fldChar w:fldCharType="begin"/>
            </w:r>
            <w:r w:rsidR="0072447C">
              <w:rPr>
                <w:noProof/>
                <w:webHidden/>
              </w:rPr>
              <w:instrText xml:space="preserve"> PAGEREF _Toc7703645 \h </w:instrText>
            </w:r>
            <w:r w:rsidR="0072447C">
              <w:rPr>
                <w:noProof/>
                <w:webHidden/>
              </w:rPr>
            </w:r>
            <w:r w:rsidR="0072447C">
              <w:rPr>
                <w:noProof/>
                <w:webHidden/>
              </w:rPr>
              <w:fldChar w:fldCharType="separate"/>
            </w:r>
            <w:r w:rsidR="0009478A">
              <w:rPr>
                <w:noProof/>
                <w:webHidden/>
              </w:rPr>
              <w:t>15</w:t>
            </w:r>
            <w:r w:rsidR="0072447C">
              <w:rPr>
                <w:noProof/>
                <w:webHidden/>
              </w:rPr>
              <w:fldChar w:fldCharType="end"/>
            </w:r>
          </w:hyperlink>
        </w:p>
        <w:p w14:paraId="094CB80E" w14:textId="2BD3620C" w:rsidR="0072447C" w:rsidRDefault="00314F03">
          <w:pPr>
            <w:pStyle w:val="Obsah2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703646" w:history="1">
            <w:r w:rsidR="0072447C" w:rsidRPr="00A85B04">
              <w:rPr>
                <w:rStyle w:val="Hypertextovodkaz"/>
                <w:noProof/>
              </w:rPr>
              <w:t>2.3 Riziko antepartálního krvácení u žen s endometriózou</w:t>
            </w:r>
            <w:r w:rsidR="0072447C">
              <w:rPr>
                <w:noProof/>
                <w:webHidden/>
              </w:rPr>
              <w:tab/>
            </w:r>
            <w:r w:rsidR="0072447C">
              <w:rPr>
                <w:noProof/>
                <w:webHidden/>
              </w:rPr>
              <w:fldChar w:fldCharType="begin"/>
            </w:r>
            <w:r w:rsidR="0072447C">
              <w:rPr>
                <w:noProof/>
                <w:webHidden/>
              </w:rPr>
              <w:instrText xml:space="preserve"> PAGEREF _Toc7703646 \h </w:instrText>
            </w:r>
            <w:r w:rsidR="0072447C">
              <w:rPr>
                <w:noProof/>
                <w:webHidden/>
              </w:rPr>
            </w:r>
            <w:r w:rsidR="0072447C">
              <w:rPr>
                <w:noProof/>
                <w:webHidden/>
              </w:rPr>
              <w:fldChar w:fldCharType="separate"/>
            </w:r>
            <w:r w:rsidR="0009478A">
              <w:rPr>
                <w:noProof/>
                <w:webHidden/>
              </w:rPr>
              <w:t>16</w:t>
            </w:r>
            <w:r w:rsidR="0072447C">
              <w:rPr>
                <w:noProof/>
                <w:webHidden/>
              </w:rPr>
              <w:fldChar w:fldCharType="end"/>
            </w:r>
          </w:hyperlink>
        </w:p>
        <w:p w14:paraId="5F3DAA1B" w14:textId="2E2106F5" w:rsidR="0072447C" w:rsidRDefault="00314F03">
          <w:pPr>
            <w:pStyle w:val="Obsah2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703647" w:history="1">
            <w:r w:rsidR="0072447C" w:rsidRPr="00A85B04">
              <w:rPr>
                <w:rStyle w:val="Hypertextovodkaz"/>
                <w:noProof/>
              </w:rPr>
              <w:t>2.4 Riziko vzniku hypertenzních onemocnění u žen s endometriózou</w:t>
            </w:r>
            <w:r w:rsidR="0072447C">
              <w:rPr>
                <w:noProof/>
                <w:webHidden/>
              </w:rPr>
              <w:tab/>
            </w:r>
            <w:r w:rsidR="0072447C">
              <w:rPr>
                <w:noProof/>
                <w:webHidden/>
              </w:rPr>
              <w:fldChar w:fldCharType="begin"/>
            </w:r>
            <w:r w:rsidR="0072447C">
              <w:rPr>
                <w:noProof/>
                <w:webHidden/>
              </w:rPr>
              <w:instrText xml:space="preserve"> PAGEREF _Toc7703647 \h </w:instrText>
            </w:r>
            <w:r w:rsidR="0072447C">
              <w:rPr>
                <w:noProof/>
                <w:webHidden/>
              </w:rPr>
            </w:r>
            <w:r w:rsidR="0072447C">
              <w:rPr>
                <w:noProof/>
                <w:webHidden/>
              </w:rPr>
              <w:fldChar w:fldCharType="separate"/>
            </w:r>
            <w:r w:rsidR="0009478A">
              <w:rPr>
                <w:noProof/>
                <w:webHidden/>
              </w:rPr>
              <w:t>18</w:t>
            </w:r>
            <w:r w:rsidR="0072447C">
              <w:rPr>
                <w:noProof/>
                <w:webHidden/>
              </w:rPr>
              <w:fldChar w:fldCharType="end"/>
            </w:r>
          </w:hyperlink>
        </w:p>
        <w:p w14:paraId="5BB3B06A" w14:textId="67F63827" w:rsidR="0072447C" w:rsidRDefault="00314F03">
          <w:pPr>
            <w:pStyle w:val="Obsah2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703648" w:history="1">
            <w:r w:rsidR="0072447C" w:rsidRPr="00A85B04">
              <w:rPr>
                <w:rStyle w:val="Hypertextovodkaz"/>
                <w:noProof/>
              </w:rPr>
              <w:t>2.5 Riziko gestačního diabetu mellitu u žen s endometriózou</w:t>
            </w:r>
            <w:r w:rsidR="0072447C">
              <w:rPr>
                <w:noProof/>
                <w:webHidden/>
              </w:rPr>
              <w:tab/>
            </w:r>
            <w:r w:rsidR="0072447C">
              <w:rPr>
                <w:noProof/>
                <w:webHidden/>
              </w:rPr>
              <w:fldChar w:fldCharType="begin"/>
            </w:r>
            <w:r w:rsidR="0072447C">
              <w:rPr>
                <w:noProof/>
                <w:webHidden/>
              </w:rPr>
              <w:instrText xml:space="preserve"> PAGEREF _Toc7703648 \h </w:instrText>
            </w:r>
            <w:r w:rsidR="0072447C">
              <w:rPr>
                <w:noProof/>
                <w:webHidden/>
              </w:rPr>
            </w:r>
            <w:r w:rsidR="0072447C">
              <w:rPr>
                <w:noProof/>
                <w:webHidden/>
              </w:rPr>
              <w:fldChar w:fldCharType="separate"/>
            </w:r>
            <w:r w:rsidR="0009478A">
              <w:rPr>
                <w:noProof/>
                <w:webHidden/>
              </w:rPr>
              <w:t>21</w:t>
            </w:r>
            <w:r w:rsidR="0072447C">
              <w:rPr>
                <w:noProof/>
                <w:webHidden/>
              </w:rPr>
              <w:fldChar w:fldCharType="end"/>
            </w:r>
          </w:hyperlink>
        </w:p>
        <w:p w14:paraId="1783ADD9" w14:textId="684F507D" w:rsidR="0072447C" w:rsidRDefault="00314F03">
          <w:pPr>
            <w:pStyle w:val="Obsah2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703649" w:history="1">
            <w:r w:rsidR="0072447C" w:rsidRPr="00A85B04">
              <w:rPr>
                <w:rStyle w:val="Hypertextovodkaz"/>
                <w:noProof/>
              </w:rPr>
              <w:t>2.6 Riziko perforace střev u žen s endometriózou</w:t>
            </w:r>
            <w:r w:rsidR="0072447C">
              <w:rPr>
                <w:noProof/>
                <w:webHidden/>
              </w:rPr>
              <w:tab/>
            </w:r>
            <w:r w:rsidR="0072447C">
              <w:rPr>
                <w:noProof/>
                <w:webHidden/>
              </w:rPr>
              <w:fldChar w:fldCharType="begin"/>
            </w:r>
            <w:r w:rsidR="0072447C">
              <w:rPr>
                <w:noProof/>
                <w:webHidden/>
              </w:rPr>
              <w:instrText xml:space="preserve"> PAGEREF _Toc7703649 \h </w:instrText>
            </w:r>
            <w:r w:rsidR="0072447C">
              <w:rPr>
                <w:noProof/>
                <w:webHidden/>
              </w:rPr>
            </w:r>
            <w:r w:rsidR="0072447C">
              <w:rPr>
                <w:noProof/>
                <w:webHidden/>
              </w:rPr>
              <w:fldChar w:fldCharType="separate"/>
            </w:r>
            <w:r w:rsidR="0009478A">
              <w:rPr>
                <w:noProof/>
                <w:webHidden/>
              </w:rPr>
              <w:t>23</w:t>
            </w:r>
            <w:r w:rsidR="0072447C">
              <w:rPr>
                <w:noProof/>
                <w:webHidden/>
              </w:rPr>
              <w:fldChar w:fldCharType="end"/>
            </w:r>
          </w:hyperlink>
        </w:p>
        <w:p w14:paraId="31B1216B" w14:textId="4E7B6673" w:rsidR="0072447C" w:rsidRDefault="00314F03" w:rsidP="0072447C">
          <w:pPr>
            <w:pStyle w:val="Obsah2"/>
            <w:tabs>
              <w:tab w:val="right" w:leader="dot" w:pos="9061"/>
            </w:tabs>
            <w:spacing w:line="360" w:lineRule="auto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703650" w:history="1">
            <w:r w:rsidR="0072447C" w:rsidRPr="00A85B04">
              <w:rPr>
                <w:rStyle w:val="Hypertextovodkaz"/>
                <w:noProof/>
              </w:rPr>
              <w:t>2.7 Fetální a neonatální komplikace při těhotenství s endometriózou</w:t>
            </w:r>
            <w:r w:rsidR="0072447C">
              <w:rPr>
                <w:noProof/>
                <w:webHidden/>
              </w:rPr>
              <w:tab/>
            </w:r>
            <w:r w:rsidR="0072447C">
              <w:rPr>
                <w:noProof/>
                <w:webHidden/>
              </w:rPr>
              <w:fldChar w:fldCharType="begin"/>
            </w:r>
            <w:r w:rsidR="0072447C">
              <w:rPr>
                <w:noProof/>
                <w:webHidden/>
              </w:rPr>
              <w:instrText xml:space="preserve"> PAGEREF _Toc7703650 \h </w:instrText>
            </w:r>
            <w:r w:rsidR="0072447C">
              <w:rPr>
                <w:noProof/>
                <w:webHidden/>
              </w:rPr>
            </w:r>
            <w:r w:rsidR="0072447C">
              <w:rPr>
                <w:noProof/>
                <w:webHidden/>
              </w:rPr>
              <w:fldChar w:fldCharType="separate"/>
            </w:r>
            <w:r w:rsidR="0009478A">
              <w:rPr>
                <w:noProof/>
                <w:webHidden/>
              </w:rPr>
              <w:t>25</w:t>
            </w:r>
            <w:r w:rsidR="0072447C">
              <w:rPr>
                <w:noProof/>
                <w:webHidden/>
              </w:rPr>
              <w:fldChar w:fldCharType="end"/>
            </w:r>
          </w:hyperlink>
        </w:p>
        <w:p w14:paraId="735BD990" w14:textId="40BA268D" w:rsidR="0072447C" w:rsidRDefault="00314F03" w:rsidP="0072447C">
          <w:pPr>
            <w:pStyle w:val="Obsah1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703651" w:history="1">
            <w:r w:rsidR="0072447C" w:rsidRPr="00A85B04">
              <w:rPr>
                <w:rStyle w:val="Hypertextovodkaz"/>
                <w:rFonts w:cs="Arial"/>
                <w:noProof/>
              </w:rPr>
              <w:t xml:space="preserve">3 </w:t>
            </w:r>
            <w:r w:rsidR="0072447C" w:rsidRPr="00A85B04">
              <w:rPr>
                <w:rStyle w:val="Hypertextovodkaz"/>
                <w:noProof/>
              </w:rPr>
              <w:t>Porodnické komplikace u žen s endometriózou</w:t>
            </w:r>
            <w:r w:rsidR="0072447C">
              <w:rPr>
                <w:noProof/>
                <w:webHidden/>
              </w:rPr>
              <w:tab/>
            </w:r>
            <w:r w:rsidR="0072447C">
              <w:rPr>
                <w:noProof/>
                <w:webHidden/>
              </w:rPr>
              <w:fldChar w:fldCharType="begin"/>
            </w:r>
            <w:r w:rsidR="0072447C">
              <w:rPr>
                <w:noProof/>
                <w:webHidden/>
              </w:rPr>
              <w:instrText xml:space="preserve"> PAGEREF _Toc7703651 \h </w:instrText>
            </w:r>
            <w:r w:rsidR="0072447C">
              <w:rPr>
                <w:noProof/>
                <w:webHidden/>
              </w:rPr>
            </w:r>
            <w:r w:rsidR="0072447C">
              <w:rPr>
                <w:noProof/>
                <w:webHidden/>
              </w:rPr>
              <w:fldChar w:fldCharType="separate"/>
            </w:r>
            <w:r w:rsidR="0009478A">
              <w:rPr>
                <w:noProof/>
                <w:webHidden/>
              </w:rPr>
              <w:t>27</w:t>
            </w:r>
            <w:r w:rsidR="0072447C">
              <w:rPr>
                <w:noProof/>
                <w:webHidden/>
              </w:rPr>
              <w:fldChar w:fldCharType="end"/>
            </w:r>
          </w:hyperlink>
        </w:p>
        <w:p w14:paraId="25B66565" w14:textId="1C74B5C3" w:rsidR="0072447C" w:rsidRDefault="00314F03">
          <w:pPr>
            <w:pStyle w:val="Obsah2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703652" w:history="1">
            <w:r w:rsidR="0072447C" w:rsidRPr="00A85B04">
              <w:rPr>
                <w:rStyle w:val="Hypertextovodkaz"/>
                <w:noProof/>
              </w:rPr>
              <w:t>3.1 Riziko předčasného porodu u žen s endometriózou</w:t>
            </w:r>
            <w:r w:rsidR="0072447C">
              <w:rPr>
                <w:noProof/>
                <w:webHidden/>
              </w:rPr>
              <w:tab/>
            </w:r>
            <w:r w:rsidR="0072447C">
              <w:rPr>
                <w:noProof/>
                <w:webHidden/>
              </w:rPr>
              <w:fldChar w:fldCharType="begin"/>
            </w:r>
            <w:r w:rsidR="0072447C">
              <w:rPr>
                <w:noProof/>
                <w:webHidden/>
              </w:rPr>
              <w:instrText xml:space="preserve"> PAGEREF _Toc7703652 \h </w:instrText>
            </w:r>
            <w:r w:rsidR="0072447C">
              <w:rPr>
                <w:noProof/>
                <w:webHidden/>
              </w:rPr>
            </w:r>
            <w:r w:rsidR="0072447C">
              <w:rPr>
                <w:noProof/>
                <w:webHidden/>
              </w:rPr>
              <w:fldChar w:fldCharType="separate"/>
            </w:r>
            <w:r w:rsidR="0009478A">
              <w:rPr>
                <w:noProof/>
                <w:webHidden/>
              </w:rPr>
              <w:t>29</w:t>
            </w:r>
            <w:r w:rsidR="0072447C">
              <w:rPr>
                <w:noProof/>
                <w:webHidden/>
              </w:rPr>
              <w:fldChar w:fldCharType="end"/>
            </w:r>
          </w:hyperlink>
        </w:p>
        <w:p w14:paraId="615CA5BC" w14:textId="40EEF375" w:rsidR="0072447C" w:rsidRDefault="00314F03">
          <w:pPr>
            <w:pStyle w:val="Obsah2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703653" w:history="1">
            <w:r w:rsidR="0072447C" w:rsidRPr="00A85B04">
              <w:rPr>
                <w:rStyle w:val="Hypertextovodkaz"/>
                <w:noProof/>
              </w:rPr>
              <w:t>3.2 Riziko ruptury dělohy u žen s endometriózou</w:t>
            </w:r>
            <w:r w:rsidR="0072447C">
              <w:rPr>
                <w:noProof/>
                <w:webHidden/>
              </w:rPr>
              <w:tab/>
            </w:r>
            <w:r w:rsidR="0072447C">
              <w:rPr>
                <w:noProof/>
                <w:webHidden/>
              </w:rPr>
              <w:fldChar w:fldCharType="begin"/>
            </w:r>
            <w:r w:rsidR="0072447C">
              <w:rPr>
                <w:noProof/>
                <w:webHidden/>
              </w:rPr>
              <w:instrText xml:space="preserve"> PAGEREF _Toc7703653 \h </w:instrText>
            </w:r>
            <w:r w:rsidR="0072447C">
              <w:rPr>
                <w:noProof/>
                <w:webHidden/>
              </w:rPr>
            </w:r>
            <w:r w:rsidR="0072447C">
              <w:rPr>
                <w:noProof/>
                <w:webHidden/>
              </w:rPr>
              <w:fldChar w:fldCharType="separate"/>
            </w:r>
            <w:r w:rsidR="0009478A">
              <w:rPr>
                <w:noProof/>
                <w:webHidden/>
              </w:rPr>
              <w:t>32</w:t>
            </w:r>
            <w:r w:rsidR="0072447C">
              <w:rPr>
                <w:noProof/>
                <w:webHidden/>
              </w:rPr>
              <w:fldChar w:fldCharType="end"/>
            </w:r>
          </w:hyperlink>
        </w:p>
        <w:p w14:paraId="3A4F1987" w14:textId="28E46FF4" w:rsidR="0072447C" w:rsidRDefault="00314F03">
          <w:pPr>
            <w:pStyle w:val="Obsah2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703654" w:history="1">
            <w:r w:rsidR="0072447C" w:rsidRPr="00A85B04">
              <w:rPr>
                <w:rStyle w:val="Hypertextovodkaz"/>
                <w:noProof/>
              </w:rPr>
              <w:t>3.3 Riziko poporodního krvácení u žen s endometriózou</w:t>
            </w:r>
            <w:r w:rsidR="0072447C">
              <w:rPr>
                <w:noProof/>
                <w:webHidden/>
              </w:rPr>
              <w:tab/>
            </w:r>
            <w:r w:rsidR="0072447C">
              <w:rPr>
                <w:noProof/>
                <w:webHidden/>
              </w:rPr>
              <w:fldChar w:fldCharType="begin"/>
            </w:r>
            <w:r w:rsidR="0072447C">
              <w:rPr>
                <w:noProof/>
                <w:webHidden/>
              </w:rPr>
              <w:instrText xml:space="preserve"> PAGEREF _Toc7703654 \h </w:instrText>
            </w:r>
            <w:r w:rsidR="0072447C">
              <w:rPr>
                <w:noProof/>
                <w:webHidden/>
              </w:rPr>
            </w:r>
            <w:r w:rsidR="0072447C">
              <w:rPr>
                <w:noProof/>
                <w:webHidden/>
              </w:rPr>
              <w:fldChar w:fldCharType="separate"/>
            </w:r>
            <w:r w:rsidR="0009478A">
              <w:rPr>
                <w:noProof/>
                <w:webHidden/>
              </w:rPr>
              <w:t>34</w:t>
            </w:r>
            <w:r w:rsidR="0072447C">
              <w:rPr>
                <w:noProof/>
                <w:webHidden/>
              </w:rPr>
              <w:fldChar w:fldCharType="end"/>
            </w:r>
          </w:hyperlink>
        </w:p>
        <w:p w14:paraId="07933008" w14:textId="6284BBB8" w:rsidR="0072447C" w:rsidRDefault="00314F03" w:rsidP="0072447C">
          <w:pPr>
            <w:pStyle w:val="Obsah2"/>
            <w:tabs>
              <w:tab w:val="right" w:leader="dot" w:pos="9061"/>
            </w:tabs>
            <w:spacing w:line="360" w:lineRule="auto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703655" w:history="1">
            <w:r w:rsidR="0072447C" w:rsidRPr="00A85B04">
              <w:rPr>
                <w:rStyle w:val="Hypertextovodkaz"/>
                <w:noProof/>
              </w:rPr>
              <w:t>3.4 Mrtvorozenost a neonatální úmrtnost</w:t>
            </w:r>
            <w:r w:rsidR="0072447C">
              <w:rPr>
                <w:noProof/>
                <w:webHidden/>
              </w:rPr>
              <w:tab/>
            </w:r>
            <w:r w:rsidR="0072447C">
              <w:rPr>
                <w:noProof/>
                <w:webHidden/>
              </w:rPr>
              <w:fldChar w:fldCharType="begin"/>
            </w:r>
            <w:r w:rsidR="0072447C">
              <w:rPr>
                <w:noProof/>
                <w:webHidden/>
              </w:rPr>
              <w:instrText xml:space="preserve"> PAGEREF _Toc7703655 \h </w:instrText>
            </w:r>
            <w:r w:rsidR="0072447C">
              <w:rPr>
                <w:noProof/>
                <w:webHidden/>
              </w:rPr>
            </w:r>
            <w:r w:rsidR="0072447C">
              <w:rPr>
                <w:noProof/>
                <w:webHidden/>
              </w:rPr>
              <w:fldChar w:fldCharType="separate"/>
            </w:r>
            <w:r w:rsidR="0009478A">
              <w:rPr>
                <w:noProof/>
                <w:webHidden/>
              </w:rPr>
              <w:t>35</w:t>
            </w:r>
            <w:r w:rsidR="0072447C">
              <w:rPr>
                <w:noProof/>
                <w:webHidden/>
              </w:rPr>
              <w:fldChar w:fldCharType="end"/>
            </w:r>
          </w:hyperlink>
        </w:p>
        <w:p w14:paraId="34A64A2B" w14:textId="57888A35" w:rsidR="0072447C" w:rsidRDefault="00314F03" w:rsidP="0072447C">
          <w:pPr>
            <w:pStyle w:val="Obsah1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703656" w:history="1">
            <w:r w:rsidR="0072447C" w:rsidRPr="00A85B04">
              <w:rPr>
                <w:rStyle w:val="Hypertextovodkaz"/>
                <w:noProof/>
              </w:rPr>
              <w:t>4 Shrnutí teoretických východisek, jejich význam a limitace dohledaných poznatků</w:t>
            </w:r>
            <w:r w:rsidR="0072447C">
              <w:rPr>
                <w:noProof/>
                <w:webHidden/>
              </w:rPr>
              <w:tab/>
            </w:r>
            <w:r w:rsidR="0072447C">
              <w:rPr>
                <w:noProof/>
                <w:webHidden/>
              </w:rPr>
              <w:fldChar w:fldCharType="begin"/>
            </w:r>
            <w:r w:rsidR="0072447C">
              <w:rPr>
                <w:noProof/>
                <w:webHidden/>
              </w:rPr>
              <w:instrText xml:space="preserve"> PAGEREF _Toc7703656 \h </w:instrText>
            </w:r>
            <w:r w:rsidR="0072447C">
              <w:rPr>
                <w:noProof/>
                <w:webHidden/>
              </w:rPr>
            </w:r>
            <w:r w:rsidR="0072447C">
              <w:rPr>
                <w:noProof/>
                <w:webHidden/>
              </w:rPr>
              <w:fldChar w:fldCharType="separate"/>
            </w:r>
            <w:r w:rsidR="0009478A">
              <w:rPr>
                <w:noProof/>
                <w:webHidden/>
              </w:rPr>
              <w:t>37</w:t>
            </w:r>
            <w:r w:rsidR="0072447C">
              <w:rPr>
                <w:noProof/>
                <w:webHidden/>
              </w:rPr>
              <w:fldChar w:fldCharType="end"/>
            </w:r>
          </w:hyperlink>
        </w:p>
        <w:p w14:paraId="6A78345A" w14:textId="09AD972A" w:rsidR="0072447C" w:rsidRDefault="00314F03">
          <w:pPr>
            <w:pStyle w:val="Obsah1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703657" w:history="1">
            <w:r w:rsidR="0072447C" w:rsidRPr="00A85B04">
              <w:rPr>
                <w:rStyle w:val="Hypertextovodkaz"/>
                <w:noProof/>
              </w:rPr>
              <w:t>Závěr</w:t>
            </w:r>
            <w:r w:rsidR="0072447C">
              <w:rPr>
                <w:noProof/>
                <w:webHidden/>
              </w:rPr>
              <w:tab/>
            </w:r>
            <w:r w:rsidR="0072447C">
              <w:rPr>
                <w:noProof/>
                <w:webHidden/>
              </w:rPr>
              <w:fldChar w:fldCharType="begin"/>
            </w:r>
            <w:r w:rsidR="0072447C">
              <w:rPr>
                <w:noProof/>
                <w:webHidden/>
              </w:rPr>
              <w:instrText xml:space="preserve"> PAGEREF _Toc7703657 \h </w:instrText>
            </w:r>
            <w:r w:rsidR="0072447C">
              <w:rPr>
                <w:noProof/>
                <w:webHidden/>
              </w:rPr>
            </w:r>
            <w:r w:rsidR="0072447C">
              <w:rPr>
                <w:noProof/>
                <w:webHidden/>
              </w:rPr>
              <w:fldChar w:fldCharType="separate"/>
            </w:r>
            <w:r w:rsidR="0009478A">
              <w:rPr>
                <w:noProof/>
                <w:webHidden/>
              </w:rPr>
              <w:t>38</w:t>
            </w:r>
            <w:r w:rsidR="0072447C">
              <w:rPr>
                <w:noProof/>
                <w:webHidden/>
              </w:rPr>
              <w:fldChar w:fldCharType="end"/>
            </w:r>
          </w:hyperlink>
        </w:p>
        <w:p w14:paraId="207D4DA5" w14:textId="2EF9C26B" w:rsidR="0072447C" w:rsidRDefault="00314F03">
          <w:pPr>
            <w:pStyle w:val="Obsah1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703658" w:history="1">
            <w:r w:rsidR="0072447C" w:rsidRPr="00A85B04">
              <w:rPr>
                <w:rStyle w:val="Hypertextovodkaz"/>
                <w:noProof/>
              </w:rPr>
              <w:t>Referenční seznam</w:t>
            </w:r>
            <w:r w:rsidR="0072447C">
              <w:rPr>
                <w:noProof/>
                <w:webHidden/>
              </w:rPr>
              <w:tab/>
            </w:r>
            <w:r w:rsidR="0072447C">
              <w:rPr>
                <w:noProof/>
                <w:webHidden/>
              </w:rPr>
              <w:fldChar w:fldCharType="begin"/>
            </w:r>
            <w:r w:rsidR="0072447C">
              <w:rPr>
                <w:noProof/>
                <w:webHidden/>
              </w:rPr>
              <w:instrText xml:space="preserve"> PAGEREF _Toc7703658 \h </w:instrText>
            </w:r>
            <w:r w:rsidR="0072447C">
              <w:rPr>
                <w:noProof/>
                <w:webHidden/>
              </w:rPr>
            </w:r>
            <w:r w:rsidR="0072447C">
              <w:rPr>
                <w:noProof/>
                <w:webHidden/>
              </w:rPr>
              <w:fldChar w:fldCharType="separate"/>
            </w:r>
            <w:r w:rsidR="0009478A">
              <w:rPr>
                <w:noProof/>
                <w:webHidden/>
              </w:rPr>
              <w:t>40</w:t>
            </w:r>
            <w:r w:rsidR="0072447C">
              <w:rPr>
                <w:noProof/>
                <w:webHidden/>
              </w:rPr>
              <w:fldChar w:fldCharType="end"/>
            </w:r>
          </w:hyperlink>
        </w:p>
        <w:p w14:paraId="02186A78" w14:textId="3E24763A" w:rsidR="0072447C" w:rsidRDefault="00314F03">
          <w:pPr>
            <w:pStyle w:val="Obsah1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703659" w:history="1">
            <w:r w:rsidR="0072447C" w:rsidRPr="00A85B04">
              <w:rPr>
                <w:rStyle w:val="Hypertextovodkaz"/>
                <w:noProof/>
              </w:rPr>
              <w:t>Seznam zkratek</w:t>
            </w:r>
            <w:r w:rsidR="0072447C">
              <w:rPr>
                <w:noProof/>
                <w:webHidden/>
              </w:rPr>
              <w:tab/>
            </w:r>
            <w:r w:rsidR="0072447C">
              <w:rPr>
                <w:noProof/>
                <w:webHidden/>
              </w:rPr>
              <w:fldChar w:fldCharType="begin"/>
            </w:r>
            <w:r w:rsidR="0072447C">
              <w:rPr>
                <w:noProof/>
                <w:webHidden/>
              </w:rPr>
              <w:instrText xml:space="preserve"> PAGEREF _Toc7703659 \h </w:instrText>
            </w:r>
            <w:r w:rsidR="0072447C">
              <w:rPr>
                <w:noProof/>
                <w:webHidden/>
              </w:rPr>
            </w:r>
            <w:r w:rsidR="0072447C">
              <w:rPr>
                <w:noProof/>
                <w:webHidden/>
              </w:rPr>
              <w:fldChar w:fldCharType="separate"/>
            </w:r>
            <w:r w:rsidR="0009478A">
              <w:rPr>
                <w:noProof/>
                <w:webHidden/>
              </w:rPr>
              <w:t>45</w:t>
            </w:r>
            <w:r w:rsidR="0072447C">
              <w:rPr>
                <w:noProof/>
                <w:webHidden/>
              </w:rPr>
              <w:fldChar w:fldCharType="end"/>
            </w:r>
          </w:hyperlink>
        </w:p>
        <w:p w14:paraId="41EF0E4F" w14:textId="33818D46" w:rsidR="0072447C" w:rsidRDefault="0072447C">
          <w:r>
            <w:rPr>
              <w:b/>
              <w:bCs/>
            </w:rPr>
            <w:fldChar w:fldCharType="end"/>
          </w:r>
        </w:p>
      </w:sdtContent>
    </w:sdt>
    <w:p w14:paraId="434ECB27" w14:textId="77777777" w:rsidR="0090062D" w:rsidRPr="00012C2D" w:rsidRDefault="0090062D" w:rsidP="0090062D">
      <w:pPr>
        <w:jc w:val="both"/>
        <w:rPr>
          <w:rFonts w:cs="Arial"/>
        </w:rPr>
      </w:pPr>
    </w:p>
    <w:p w14:paraId="40D476ED" w14:textId="77777777" w:rsidR="0090062D" w:rsidRPr="00012C2D" w:rsidRDefault="0090062D" w:rsidP="0090062D">
      <w:pPr>
        <w:jc w:val="both"/>
        <w:rPr>
          <w:rFonts w:cs="Arial"/>
        </w:rPr>
      </w:pPr>
    </w:p>
    <w:p w14:paraId="31E3412F" w14:textId="77777777" w:rsidR="0090062D" w:rsidRPr="00012C2D" w:rsidRDefault="0090062D" w:rsidP="0090062D">
      <w:pPr>
        <w:jc w:val="both"/>
        <w:rPr>
          <w:rFonts w:cs="Arial"/>
        </w:rPr>
      </w:pPr>
    </w:p>
    <w:p w14:paraId="76486ECE" w14:textId="77777777" w:rsidR="0090062D" w:rsidRPr="00012C2D" w:rsidRDefault="0090062D" w:rsidP="0090062D">
      <w:pPr>
        <w:jc w:val="both"/>
        <w:rPr>
          <w:rFonts w:cs="Arial"/>
        </w:rPr>
      </w:pPr>
    </w:p>
    <w:p w14:paraId="76EF1985" w14:textId="253F8F1D" w:rsidR="001C0533" w:rsidRDefault="001C0533" w:rsidP="0090062D">
      <w:pPr>
        <w:jc w:val="both"/>
        <w:rPr>
          <w:rFonts w:cs="Arial"/>
        </w:rPr>
      </w:pPr>
    </w:p>
    <w:p w14:paraId="1262192A" w14:textId="10F715D1" w:rsidR="00BC1037" w:rsidRDefault="00BC1037" w:rsidP="0090062D">
      <w:pPr>
        <w:jc w:val="both"/>
        <w:rPr>
          <w:rFonts w:cs="Arial"/>
        </w:rPr>
      </w:pPr>
    </w:p>
    <w:p w14:paraId="720CC02D" w14:textId="77777777" w:rsidR="00BC1037" w:rsidRDefault="00BC1037" w:rsidP="0090062D">
      <w:pPr>
        <w:jc w:val="both"/>
        <w:rPr>
          <w:rFonts w:cs="Arial"/>
        </w:rPr>
      </w:pPr>
    </w:p>
    <w:p w14:paraId="431550ED" w14:textId="77777777" w:rsidR="00BC1037" w:rsidRPr="00012C2D" w:rsidRDefault="00BC1037" w:rsidP="0090062D">
      <w:pPr>
        <w:jc w:val="both"/>
        <w:rPr>
          <w:rFonts w:cs="Arial"/>
        </w:rPr>
      </w:pPr>
    </w:p>
    <w:p w14:paraId="0CFAF6B2" w14:textId="701DEBD1" w:rsidR="00C23E09" w:rsidRDefault="00C23E09" w:rsidP="005265A8">
      <w:pPr>
        <w:pStyle w:val="Nadpis1"/>
      </w:pPr>
      <w:bookmarkStart w:id="0" w:name="_Toc7703641"/>
      <w:bookmarkStart w:id="1" w:name="_Hlk4508485"/>
      <w:r w:rsidRPr="00012C2D">
        <w:lastRenderedPageBreak/>
        <w:t>Ú</w:t>
      </w:r>
      <w:r w:rsidR="005206AC">
        <w:t>vod</w:t>
      </w:r>
      <w:bookmarkEnd w:id="0"/>
    </w:p>
    <w:p w14:paraId="46ECAA16" w14:textId="77777777" w:rsidR="005265A8" w:rsidRPr="005265A8" w:rsidRDefault="005265A8" w:rsidP="00510A00">
      <w:pPr>
        <w:spacing w:after="0"/>
      </w:pPr>
    </w:p>
    <w:p w14:paraId="7C7A42B1" w14:textId="4974F6ED" w:rsidR="0097264A" w:rsidRDefault="0097264A" w:rsidP="00EB0608">
      <w:pPr>
        <w:spacing w:after="0" w:line="360" w:lineRule="auto"/>
        <w:ind w:firstLine="709"/>
        <w:jc w:val="both"/>
      </w:pPr>
      <w:r w:rsidRPr="0097264A">
        <w:t xml:space="preserve">Endometrióza je </w:t>
      </w:r>
      <w:r w:rsidR="00202BFD">
        <w:t xml:space="preserve">estrogen-dependentní onemocnění postihující 7-10 % žen. Jedná se o stav, </w:t>
      </w:r>
      <w:r w:rsidRPr="0097264A">
        <w:t>kdy se sliznice dutiny děložní</w:t>
      </w:r>
      <w:r w:rsidR="00202BFD">
        <w:t xml:space="preserve"> </w:t>
      </w:r>
      <w:r w:rsidRPr="0097264A">
        <w:t>vyskytuj</w:t>
      </w:r>
      <w:r w:rsidR="00202BFD">
        <w:t>e</w:t>
      </w:r>
      <w:r w:rsidRPr="0097264A">
        <w:t xml:space="preserve"> mimo </w:t>
      </w:r>
      <w:r w:rsidR="00202BFD">
        <w:t>dělohu</w:t>
      </w:r>
      <w:r w:rsidR="00A004EE">
        <w:t xml:space="preserve"> a každý měsíc dochází k pravidelnému krvácení do ložisek endometria díky ektopickému endometriu, kter</w:t>
      </w:r>
      <w:r w:rsidR="00BC1037">
        <w:t>é</w:t>
      </w:r>
      <w:r w:rsidR="00A004EE">
        <w:t xml:space="preserve"> reaguje na hormonální podněty.</w:t>
      </w:r>
      <w:r w:rsidR="00865DA9">
        <w:t xml:space="preserve"> </w:t>
      </w:r>
      <w:r w:rsidR="00202BFD">
        <w:t xml:space="preserve">Žádná spolehlivá léčba nebyla zatím nalezena, ale využívá se medikamentózní a chirurgické léčby, která směřuje k potlačení tohoto onemocnění. </w:t>
      </w:r>
      <w:r w:rsidRPr="0097264A">
        <w:t xml:space="preserve">Adenomyóza je </w:t>
      </w:r>
      <w:r w:rsidR="005A41EA">
        <w:t xml:space="preserve">pak </w:t>
      </w:r>
      <w:r w:rsidRPr="0097264A">
        <w:t>stav, kdy dochází</w:t>
      </w:r>
      <w:r>
        <w:t xml:space="preserve"> </w:t>
      </w:r>
      <w:r w:rsidRPr="0097264A">
        <w:t>k</w:t>
      </w:r>
      <w:r w:rsidR="00715D50">
        <w:t> invazi endometria</w:t>
      </w:r>
      <w:r w:rsidR="00F928C2">
        <w:t xml:space="preserve">, tedy </w:t>
      </w:r>
      <w:r w:rsidR="00F928C2" w:rsidRPr="0097264A">
        <w:t>prorůstání endometriálního stroma a žl</w:t>
      </w:r>
      <w:r w:rsidR="00F928C2">
        <w:t>áz,</w:t>
      </w:r>
      <w:r w:rsidR="00715D50">
        <w:t xml:space="preserve"> do myometria</w:t>
      </w:r>
      <w:r w:rsidRPr="0097264A">
        <w:t>.</w:t>
      </w:r>
      <w:r w:rsidR="00715D50">
        <w:t> </w:t>
      </w:r>
      <w:r>
        <w:t xml:space="preserve"> (</w:t>
      </w:r>
      <w:r w:rsidR="00715D50" w:rsidRPr="00715D50">
        <w:rPr>
          <w:rFonts w:cs="Arial"/>
        </w:rPr>
        <w:t>P</w:t>
      </w:r>
      <w:r w:rsidR="00715D50">
        <w:rPr>
          <w:rFonts w:cs="Arial"/>
        </w:rPr>
        <w:t>ilka, 2017,</w:t>
      </w:r>
      <w:r w:rsidR="00715D50">
        <w:t xml:space="preserve"> s. 128</w:t>
      </w:r>
      <w:r w:rsidR="00767106" w:rsidRPr="00FE1CA0">
        <w:rPr>
          <w:rFonts w:cs="Arial"/>
          <w:szCs w:val="24"/>
        </w:rPr>
        <w:t>;</w:t>
      </w:r>
      <w:r w:rsidR="003E6180">
        <w:rPr>
          <w:rFonts w:cs="Arial"/>
          <w:szCs w:val="24"/>
        </w:rPr>
        <w:t xml:space="preserve"> </w:t>
      </w:r>
      <w:r w:rsidR="003E6180" w:rsidRPr="00CE6683">
        <w:rPr>
          <w:rFonts w:cs="Arial"/>
        </w:rPr>
        <w:t>R</w:t>
      </w:r>
      <w:r w:rsidR="003E6180">
        <w:rPr>
          <w:rFonts w:cs="Arial"/>
        </w:rPr>
        <w:t>oztočil</w:t>
      </w:r>
      <w:r w:rsidR="003E6180" w:rsidRPr="00CE6683">
        <w:rPr>
          <w:rFonts w:cs="Arial"/>
        </w:rPr>
        <w:t>, B</w:t>
      </w:r>
      <w:r w:rsidR="003E6180">
        <w:rPr>
          <w:rFonts w:cs="Arial"/>
        </w:rPr>
        <w:t>artoš</w:t>
      </w:r>
      <w:r w:rsidR="003E6180">
        <w:t>, 2011, s. 128</w:t>
      </w:r>
      <w:r>
        <w:t>)</w:t>
      </w:r>
    </w:p>
    <w:p w14:paraId="29D30B2A" w14:textId="01779066" w:rsidR="00C6705C" w:rsidRDefault="00D160D0" w:rsidP="00D160D0">
      <w:pPr>
        <w:spacing w:after="0" w:line="360" w:lineRule="auto"/>
        <w:ind w:firstLine="709"/>
        <w:jc w:val="both"/>
      </w:pPr>
      <w:r>
        <w:t xml:space="preserve">Mezi </w:t>
      </w:r>
      <w:r w:rsidR="00596FB9">
        <w:t>časté</w:t>
      </w:r>
      <w:r>
        <w:t xml:space="preserve"> příznaky </w:t>
      </w:r>
      <w:r w:rsidR="00596FB9">
        <w:t xml:space="preserve">endometriózy </w:t>
      </w:r>
      <w:r>
        <w:t xml:space="preserve">patří bolest, dyspareunie, sekundární dysmenorea, abnormální děložní krvácení nebo neplodnost. Bolestivé vyprazdňování stolice a tenesmy se </w:t>
      </w:r>
      <w:r w:rsidR="00596FB9">
        <w:t>mohou objevit</w:t>
      </w:r>
      <w:r>
        <w:t xml:space="preserve"> při postižení rektosigmoidea</w:t>
      </w:r>
      <w:r w:rsidR="00675F8B">
        <w:t xml:space="preserve">. V případě postižení močového měchýře si mohou ženy stěžovat na </w:t>
      </w:r>
      <w:r>
        <w:t>cyklické frekventurie</w:t>
      </w:r>
      <w:r w:rsidR="00675F8B">
        <w:t>, urgence</w:t>
      </w:r>
      <w:r>
        <w:t xml:space="preserve"> nebo dysuri</w:t>
      </w:r>
      <w:r w:rsidR="00675F8B">
        <w:t>i</w:t>
      </w:r>
      <w:r>
        <w:t xml:space="preserve">. </w:t>
      </w:r>
      <w:r w:rsidR="00596FB9">
        <w:t xml:space="preserve">Primární metodou v diagnostice </w:t>
      </w:r>
      <w:r w:rsidR="00675F8B">
        <w:t xml:space="preserve">endometriózy </w:t>
      </w:r>
      <w:r w:rsidR="00596FB9">
        <w:t xml:space="preserve">je laparoskopie, ale </w:t>
      </w:r>
      <w:r>
        <w:t xml:space="preserve">využívá </w:t>
      </w:r>
      <w:r w:rsidR="00596FB9">
        <w:t xml:space="preserve">se i zobrazovacích metod, </w:t>
      </w:r>
      <w:r>
        <w:t>fyzikální</w:t>
      </w:r>
      <w:r w:rsidR="00596FB9">
        <w:t xml:space="preserve">ho </w:t>
      </w:r>
      <w:r w:rsidR="00E67990">
        <w:t>nebo</w:t>
      </w:r>
      <w:r w:rsidR="00596FB9">
        <w:t xml:space="preserve"> </w:t>
      </w:r>
      <w:r>
        <w:t>laboratorní</w:t>
      </w:r>
      <w:r w:rsidR="00596FB9">
        <w:t>ho</w:t>
      </w:r>
      <w:r>
        <w:t xml:space="preserve"> vyšetření</w:t>
      </w:r>
      <w:r w:rsidR="00596FB9">
        <w:t>. (</w:t>
      </w:r>
      <w:r w:rsidR="00865DA9">
        <w:t>Kučera, c2008, s. 16</w:t>
      </w:r>
      <w:r w:rsidR="00865DA9" w:rsidRPr="00FE1CA0">
        <w:rPr>
          <w:rFonts w:cs="Arial"/>
          <w:szCs w:val="24"/>
        </w:rPr>
        <w:t>;</w:t>
      </w:r>
      <w:r w:rsidR="00865DA9">
        <w:rPr>
          <w:rFonts w:cs="Arial"/>
          <w:szCs w:val="24"/>
        </w:rPr>
        <w:t xml:space="preserve"> </w:t>
      </w:r>
      <w:r w:rsidR="00596FB9" w:rsidRPr="00715D50">
        <w:rPr>
          <w:rFonts w:cs="Arial"/>
        </w:rPr>
        <w:t>P</w:t>
      </w:r>
      <w:r w:rsidR="00596FB9">
        <w:rPr>
          <w:rFonts w:cs="Arial"/>
        </w:rPr>
        <w:t xml:space="preserve">ilka, 2017, </w:t>
      </w:r>
      <w:r w:rsidR="00596FB9">
        <w:t>s. 132-135)</w:t>
      </w:r>
      <w:bookmarkStart w:id="2" w:name="_GoBack"/>
      <w:bookmarkEnd w:id="2"/>
    </w:p>
    <w:p w14:paraId="2281AD8F" w14:textId="01E4EF20" w:rsidR="005265A8" w:rsidRPr="00767106" w:rsidRDefault="005265A8" w:rsidP="00EB0608">
      <w:pPr>
        <w:spacing w:after="0" w:line="360" w:lineRule="auto"/>
        <w:ind w:firstLine="709"/>
        <w:jc w:val="both"/>
        <w:rPr>
          <w:rFonts w:cs="Arial"/>
          <w:szCs w:val="24"/>
        </w:rPr>
      </w:pPr>
      <w:r w:rsidRPr="00767106">
        <w:t>Je známo, že endometrióza může být jednou z příčin neplodnosti</w:t>
      </w:r>
      <w:r w:rsidR="00D160D0">
        <w:t xml:space="preserve"> a p</w:t>
      </w:r>
      <w:r w:rsidRPr="00767106">
        <w:t>odílí se na ni různými mechani</w:t>
      </w:r>
      <w:r w:rsidR="00EB0608">
        <w:t>z</w:t>
      </w:r>
      <w:r w:rsidRPr="00767106">
        <w:t>my</w:t>
      </w:r>
      <w:r w:rsidR="005A41EA">
        <w:t xml:space="preserve">. </w:t>
      </w:r>
      <w:r w:rsidR="00EB0608">
        <w:rPr>
          <w:rFonts w:cs="Arial"/>
          <w:szCs w:val="24"/>
        </w:rPr>
        <w:t>Směrodatným faktorem</w:t>
      </w:r>
      <w:r w:rsidRPr="00767106">
        <w:rPr>
          <w:rFonts w:cs="Arial"/>
          <w:szCs w:val="24"/>
        </w:rPr>
        <w:t xml:space="preserve"> je změněná anatomie</w:t>
      </w:r>
      <w:r w:rsidR="00767106" w:rsidRPr="00767106">
        <w:rPr>
          <w:rFonts w:cs="Arial"/>
          <w:szCs w:val="24"/>
        </w:rPr>
        <w:t xml:space="preserve">, </w:t>
      </w:r>
      <w:r w:rsidR="005A41EA">
        <w:rPr>
          <w:rFonts w:cs="Arial"/>
          <w:szCs w:val="24"/>
        </w:rPr>
        <w:t>dále také</w:t>
      </w:r>
      <w:r w:rsidR="00767106" w:rsidRPr="00767106">
        <w:rPr>
          <w:rFonts w:cs="Arial"/>
          <w:szCs w:val="24"/>
        </w:rPr>
        <w:t xml:space="preserve"> z</w:t>
      </w:r>
      <w:r w:rsidRPr="00767106">
        <w:rPr>
          <w:rFonts w:cs="Arial"/>
          <w:szCs w:val="24"/>
        </w:rPr>
        <w:t>ánětlivé buňky v peritoneální tekutině a endometriální cysty</w:t>
      </w:r>
      <w:r w:rsidR="00767106" w:rsidRPr="00767106">
        <w:rPr>
          <w:rFonts w:cs="Arial"/>
          <w:szCs w:val="24"/>
        </w:rPr>
        <w:t xml:space="preserve">, které </w:t>
      </w:r>
      <w:r w:rsidRPr="00767106">
        <w:rPr>
          <w:rFonts w:cs="Arial"/>
          <w:szCs w:val="24"/>
        </w:rPr>
        <w:t xml:space="preserve">mají škodlivé účinky na oocyt, embryo a spermie, zhoršují funkci vejcovodu a snižují jeho motilitu. Doba trvání folikulární fáze je u těchto </w:t>
      </w:r>
      <w:r w:rsidR="00BC1037">
        <w:rPr>
          <w:rFonts w:cs="Arial"/>
          <w:szCs w:val="24"/>
        </w:rPr>
        <w:t>žen</w:t>
      </w:r>
      <w:r w:rsidRPr="00767106">
        <w:rPr>
          <w:rFonts w:cs="Arial"/>
          <w:szCs w:val="24"/>
        </w:rPr>
        <w:t xml:space="preserve"> prodloužena, neboť příval </w:t>
      </w:r>
      <w:r w:rsidR="00EB0608">
        <w:rPr>
          <w:rFonts w:cs="Arial"/>
          <w:szCs w:val="24"/>
        </w:rPr>
        <w:t>luteinizačního hormonu</w:t>
      </w:r>
      <w:r w:rsidRPr="00767106">
        <w:rPr>
          <w:rFonts w:cs="Arial"/>
          <w:szCs w:val="24"/>
        </w:rPr>
        <w:t xml:space="preserve"> je </w:t>
      </w:r>
      <w:r w:rsidR="00767106" w:rsidRPr="00767106">
        <w:rPr>
          <w:rFonts w:cs="Arial"/>
          <w:szCs w:val="24"/>
        </w:rPr>
        <w:t>o</w:t>
      </w:r>
      <w:r w:rsidRPr="00767106">
        <w:rPr>
          <w:rFonts w:cs="Arial"/>
          <w:szCs w:val="24"/>
        </w:rPr>
        <w:t>požděný nebo dvoufázový</w:t>
      </w:r>
      <w:r w:rsidR="00675F8B">
        <w:rPr>
          <w:rFonts w:cs="Arial"/>
          <w:szCs w:val="24"/>
        </w:rPr>
        <w:t>. To</w:t>
      </w:r>
      <w:r w:rsidRPr="00767106">
        <w:rPr>
          <w:rFonts w:cs="Arial"/>
          <w:szCs w:val="24"/>
        </w:rPr>
        <w:t xml:space="preserve"> vede ke změně sekrece post-ovulačního progesteronu, který může ovlivnit zrání oocytů.</w:t>
      </w:r>
      <w:r w:rsidRPr="00767106">
        <w:t xml:space="preserve"> </w:t>
      </w:r>
      <w:r w:rsidRPr="00767106">
        <w:rPr>
          <w:rFonts w:cs="Arial"/>
          <w:szCs w:val="24"/>
        </w:rPr>
        <w:t xml:space="preserve">V poslední době se morfologie mitotického vřeténka používá jako marker kvality oocytů. Studie z roku 2014 ukázala, že oocyty získané u žen s endometriózou vykazovaly vyšší procento poruch mitotického vřeténka ve srovnání s ženami, které podstoupily IVF kvůli mužskému faktoru. </w:t>
      </w:r>
      <w:r w:rsidR="00D50A12">
        <w:rPr>
          <w:rFonts w:cs="Arial"/>
          <w:szCs w:val="24"/>
        </w:rPr>
        <w:t>Také b</w:t>
      </w:r>
      <w:r w:rsidRPr="00767106">
        <w:rPr>
          <w:rFonts w:cs="Arial"/>
          <w:szCs w:val="24"/>
        </w:rPr>
        <w:t>ylo zjištěno, že oocyty žen s endometriózou mají vyšší procento abnormálních mitochondrií a</w:t>
      </w:r>
      <w:r w:rsidR="008709D3">
        <w:rPr>
          <w:rFonts w:cs="Arial"/>
          <w:szCs w:val="24"/>
        </w:rPr>
        <w:t xml:space="preserve"> </w:t>
      </w:r>
      <w:r w:rsidRPr="00767106">
        <w:rPr>
          <w:rFonts w:cs="Arial"/>
          <w:szCs w:val="24"/>
        </w:rPr>
        <w:t>nižší celkový počet</w:t>
      </w:r>
      <w:r w:rsidR="00EB0608">
        <w:rPr>
          <w:rFonts w:cs="Arial"/>
          <w:szCs w:val="24"/>
        </w:rPr>
        <w:t>.</w:t>
      </w:r>
      <w:r w:rsidRPr="00767106">
        <w:t xml:space="preserve"> </w:t>
      </w:r>
      <w:r w:rsidRPr="00767106">
        <w:rPr>
          <w:rFonts w:cs="Arial"/>
          <w:szCs w:val="24"/>
        </w:rPr>
        <w:t>(Nada et al., 2018, s. 132-133)</w:t>
      </w:r>
    </w:p>
    <w:p w14:paraId="16F93668" w14:textId="71A8FB1C" w:rsidR="00D160D0" w:rsidRDefault="00EB03B5" w:rsidP="00D160D0">
      <w:pPr>
        <w:spacing w:after="0" w:line="360" w:lineRule="auto"/>
        <w:ind w:firstLine="709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Existuje </w:t>
      </w:r>
      <w:r w:rsidR="00767106">
        <w:rPr>
          <w:rFonts w:cs="Arial"/>
          <w:szCs w:val="24"/>
        </w:rPr>
        <w:t xml:space="preserve">tedy </w:t>
      </w:r>
      <w:r>
        <w:rPr>
          <w:rFonts w:cs="Arial"/>
          <w:szCs w:val="24"/>
        </w:rPr>
        <w:t>mnoho příčin, které u žen s endometriózou mohou způsobit sníženou plodnost. Zcela ne</w:t>
      </w:r>
      <w:r w:rsidRPr="00E27248">
        <w:rPr>
          <w:rFonts w:cs="Arial"/>
          <w:szCs w:val="24"/>
        </w:rPr>
        <w:t xml:space="preserve"> všechny základní mechani</w:t>
      </w:r>
      <w:r w:rsidR="001C2AF6">
        <w:rPr>
          <w:rFonts w:cs="Arial"/>
          <w:szCs w:val="24"/>
        </w:rPr>
        <w:t>z</w:t>
      </w:r>
      <w:r w:rsidRPr="00E27248">
        <w:rPr>
          <w:rFonts w:cs="Arial"/>
          <w:szCs w:val="24"/>
        </w:rPr>
        <w:t>my jsou plně pochopeny</w:t>
      </w:r>
      <w:r w:rsidR="00767106">
        <w:rPr>
          <w:rFonts w:cs="Arial"/>
          <w:szCs w:val="24"/>
        </w:rPr>
        <w:t>, ale v</w:t>
      </w:r>
      <w:r>
        <w:rPr>
          <w:rFonts w:cs="Arial"/>
          <w:szCs w:val="24"/>
        </w:rPr>
        <w:t xml:space="preserve"> průběhu</w:t>
      </w:r>
      <w:r w:rsidRPr="00E27248">
        <w:rPr>
          <w:rFonts w:cs="Arial"/>
          <w:szCs w:val="24"/>
        </w:rPr>
        <w:t xml:space="preserve"> posledních let vedla zlepšení </w:t>
      </w:r>
      <w:r>
        <w:rPr>
          <w:rFonts w:cs="Arial"/>
          <w:szCs w:val="24"/>
        </w:rPr>
        <w:t xml:space="preserve">v léčbě </w:t>
      </w:r>
      <w:r w:rsidRPr="00E27248">
        <w:rPr>
          <w:rFonts w:cs="Arial"/>
          <w:szCs w:val="24"/>
        </w:rPr>
        <w:t>farmakologick</w:t>
      </w:r>
      <w:r>
        <w:rPr>
          <w:rFonts w:cs="Arial"/>
          <w:szCs w:val="24"/>
        </w:rPr>
        <w:t xml:space="preserve">é i </w:t>
      </w:r>
      <w:r w:rsidRPr="00E27248">
        <w:rPr>
          <w:rFonts w:cs="Arial"/>
          <w:szCs w:val="24"/>
        </w:rPr>
        <w:t>chirurgick</w:t>
      </w:r>
      <w:r>
        <w:rPr>
          <w:rFonts w:cs="Arial"/>
          <w:szCs w:val="24"/>
        </w:rPr>
        <w:t>é a</w:t>
      </w:r>
      <w:r w:rsidRPr="00E27248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v léčbě asistované reprodukce </w:t>
      </w:r>
      <w:r w:rsidRPr="00E27248">
        <w:rPr>
          <w:rFonts w:cs="Arial"/>
          <w:szCs w:val="24"/>
        </w:rPr>
        <w:t xml:space="preserve">ke zvýšení počtu </w:t>
      </w:r>
      <w:r>
        <w:rPr>
          <w:rFonts w:cs="Arial"/>
          <w:szCs w:val="24"/>
        </w:rPr>
        <w:t>těhotných</w:t>
      </w:r>
      <w:r w:rsidRPr="00E27248">
        <w:rPr>
          <w:rFonts w:cs="Arial"/>
          <w:szCs w:val="24"/>
        </w:rPr>
        <w:t xml:space="preserve"> žen s endometriózou.</w:t>
      </w:r>
      <w:r>
        <w:rPr>
          <w:rFonts w:cs="Arial"/>
          <w:szCs w:val="24"/>
        </w:rPr>
        <w:t xml:space="preserve"> (Kohl </w:t>
      </w:r>
      <w:proofErr w:type="spellStart"/>
      <w:r>
        <w:rPr>
          <w:rFonts w:cs="Arial"/>
          <w:szCs w:val="24"/>
        </w:rPr>
        <w:t>Schwartz</w:t>
      </w:r>
      <w:proofErr w:type="spellEnd"/>
      <w:r>
        <w:rPr>
          <w:rFonts w:cs="Arial"/>
          <w:szCs w:val="24"/>
        </w:rPr>
        <w:t xml:space="preserve"> et al., 2017, s. 806-807)</w:t>
      </w:r>
      <w:r w:rsidR="00793DDC">
        <w:rPr>
          <w:rFonts w:cs="Arial"/>
          <w:szCs w:val="24"/>
        </w:rPr>
        <w:t xml:space="preserve"> </w:t>
      </w:r>
    </w:p>
    <w:p w14:paraId="11265C02" w14:textId="3960091C" w:rsidR="00793DDC" w:rsidRDefault="00F928C2" w:rsidP="0008388E">
      <w:pPr>
        <w:spacing w:after="0" w:line="360" w:lineRule="auto"/>
        <w:ind w:firstLine="709"/>
        <w:jc w:val="both"/>
        <w:rPr>
          <w:rFonts w:cs="Arial"/>
          <w:szCs w:val="24"/>
        </w:rPr>
      </w:pPr>
      <w:r>
        <w:rPr>
          <w:rFonts w:cs="Arial"/>
          <w:szCs w:val="24"/>
        </w:rPr>
        <w:lastRenderedPageBreak/>
        <w:t>Ve spojení s tímto</w:t>
      </w:r>
      <w:r w:rsidR="00D50A12">
        <w:rPr>
          <w:rFonts w:cs="Arial"/>
          <w:szCs w:val="24"/>
        </w:rPr>
        <w:t xml:space="preserve"> zvýšeným</w:t>
      </w:r>
      <w:r w:rsidR="00793DDC">
        <w:rPr>
          <w:rFonts w:cs="Arial"/>
          <w:szCs w:val="24"/>
        </w:rPr>
        <w:t xml:space="preserve"> počtem těhotných žen s endometri</w:t>
      </w:r>
      <w:r w:rsidR="00484A34">
        <w:rPr>
          <w:rFonts w:cs="Arial"/>
          <w:szCs w:val="24"/>
        </w:rPr>
        <w:t>ózo</w:t>
      </w:r>
      <w:r w:rsidR="00793DDC">
        <w:rPr>
          <w:rFonts w:cs="Arial"/>
          <w:szCs w:val="24"/>
        </w:rPr>
        <w:t xml:space="preserve">u vzniká otázka: Jaké jsou nejčastější </w:t>
      </w:r>
      <w:r>
        <w:rPr>
          <w:rFonts w:cs="Arial"/>
          <w:szCs w:val="24"/>
        </w:rPr>
        <w:t xml:space="preserve">možné </w:t>
      </w:r>
      <w:r w:rsidR="00793DDC">
        <w:rPr>
          <w:rFonts w:cs="Arial"/>
          <w:szCs w:val="24"/>
        </w:rPr>
        <w:t>komplikace v souvislosti s těhotenstvím a porodem u žen s endometriózou? Cílem bakalářské práce je sumarizovat a předložit nejnovější dohledané poznatky tykající se této problematiky. Cíl bakalářské práce je dále specifikován dvěma dílčími cíli:</w:t>
      </w:r>
    </w:p>
    <w:p w14:paraId="344A5223" w14:textId="77777777" w:rsidR="0008388E" w:rsidRPr="0008388E" w:rsidRDefault="0008388E" w:rsidP="0008388E">
      <w:pPr>
        <w:spacing w:after="0" w:line="360" w:lineRule="auto"/>
        <w:ind w:firstLine="709"/>
        <w:jc w:val="both"/>
        <w:rPr>
          <w:rFonts w:cs="Arial"/>
          <w:szCs w:val="24"/>
        </w:rPr>
      </w:pPr>
    </w:p>
    <w:p w14:paraId="4997393E" w14:textId="07A48190" w:rsidR="005206AC" w:rsidRDefault="005206AC" w:rsidP="008709D3">
      <w:pPr>
        <w:spacing w:after="0" w:line="360" w:lineRule="auto"/>
        <w:jc w:val="both"/>
      </w:pPr>
      <w:r w:rsidRPr="005206AC">
        <w:rPr>
          <w:b/>
        </w:rPr>
        <w:t>Cíl 1:</w:t>
      </w:r>
      <w:r w:rsidRPr="00286FE8">
        <w:t xml:space="preserve"> Sumarizovat nejnovější dohledané poznatky o možných komplikacích</w:t>
      </w:r>
      <w:r>
        <w:t xml:space="preserve"> </w:t>
      </w:r>
      <w:r w:rsidRPr="00286FE8">
        <w:t xml:space="preserve">během těhotenství, které mohou nastat </w:t>
      </w:r>
      <w:r>
        <w:t xml:space="preserve">u </w:t>
      </w:r>
      <w:r w:rsidRPr="00286FE8">
        <w:t>žen</w:t>
      </w:r>
      <w:r>
        <w:t>y</w:t>
      </w:r>
      <w:r w:rsidRPr="00286FE8">
        <w:t xml:space="preserve"> s diagnostikovanou endometriózou</w:t>
      </w:r>
      <w:r>
        <w:t>.</w:t>
      </w:r>
    </w:p>
    <w:p w14:paraId="4D0B13B4" w14:textId="77777777" w:rsidR="00793DDC" w:rsidRPr="005206AC" w:rsidRDefault="00793DDC" w:rsidP="008709D3">
      <w:pPr>
        <w:spacing w:after="0" w:line="360" w:lineRule="auto"/>
        <w:jc w:val="both"/>
        <w:rPr>
          <w:b/>
        </w:rPr>
      </w:pPr>
    </w:p>
    <w:p w14:paraId="3BBD4268" w14:textId="10A7437C" w:rsidR="00793DDC" w:rsidRDefault="005206AC" w:rsidP="008709D3">
      <w:pPr>
        <w:spacing w:after="0" w:line="360" w:lineRule="auto"/>
        <w:jc w:val="both"/>
      </w:pPr>
      <w:r w:rsidRPr="005206AC">
        <w:rPr>
          <w:b/>
        </w:rPr>
        <w:t>Cíl 2:</w:t>
      </w:r>
      <w:r w:rsidRPr="00286FE8">
        <w:t xml:space="preserve"> Sumarizovat nejnovější dohledané poznatky o možných komplikacích</w:t>
      </w:r>
      <w:r>
        <w:t xml:space="preserve"> </w:t>
      </w:r>
      <w:r w:rsidR="00D50A12">
        <w:t>v souvislosti s porodem</w:t>
      </w:r>
      <w:r w:rsidRPr="00286FE8">
        <w:t xml:space="preserve">, které mohou nastat </w:t>
      </w:r>
      <w:r>
        <w:t xml:space="preserve">u </w:t>
      </w:r>
      <w:r w:rsidRPr="00286FE8">
        <w:t>žen</w:t>
      </w:r>
      <w:r>
        <w:t>y</w:t>
      </w:r>
      <w:r w:rsidRPr="00286FE8">
        <w:t xml:space="preserve"> s diagnostikovanou endometriózou</w:t>
      </w:r>
      <w:r>
        <w:t>.</w:t>
      </w:r>
    </w:p>
    <w:p w14:paraId="7BD4AD15" w14:textId="77777777" w:rsidR="00EB0608" w:rsidRDefault="00EB0608" w:rsidP="00EB0608">
      <w:pPr>
        <w:spacing w:line="360" w:lineRule="auto"/>
        <w:jc w:val="both"/>
      </w:pPr>
    </w:p>
    <w:p w14:paraId="021842CC" w14:textId="66AFE610" w:rsidR="00793DDC" w:rsidRDefault="00793DDC" w:rsidP="00EB0608">
      <w:pPr>
        <w:spacing w:after="0" w:line="360" w:lineRule="auto"/>
        <w:jc w:val="both"/>
        <w:rPr>
          <w:b/>
        </w:rPr>
      </w:pPr>
      <w:r w:rsidRPr="00793DDC">
        <w:rPr>
          <w:b/>
        </w:rPr>
        <w:t xml:space="preserve">Vstupní literatura: </w:t>
      </w:r>
    </w:p>
    <w:p w14:paraId="0519D91F" w14:textId="77777777" w:rsidR="00F928C2" w:rsidRPr="00F928C2" w:rsidRDefault="00F928C2" w:rsidP="00EB0608">
      <w:pPr>
        <w:spacing w:after="0" w:line="360" w:lineRule="auto"/>
        <w:jc w:val="both"/>
        <w:rPr>
          <w:b/>
        </w:rPr>
      </w:pPr>
    </w:p>
    <w:p w14:paraId="41211F5C" w14:textId="3A210F87" w:rsidR="00D50A12" w:rsidRDefault="00A22734" w:rsidP="00EB0608">
      <w:pPr>
        <w:spacing w:after="0" w:line="360" w:lineRule="auto"/>
        <w:jc w:val="both"/>
      </w:pPr>
      <w:r>
        <w:t xml:space="preserve">HÁJEK, Zdeněk, Evžen ČECH a Karel MARŠÁL, 2014. Porodnictví. 3., zcela </w:t>
      </w:r>
      <w:proofErr w:type="spellStart"/>
      <w:r>
        <w:t>přeprac</w:t>
      </w:r>
      <w:proofErr w:type="spellEnd"/>
      <w:r>
        <w:t>. a dopl. vyd. Praha: Grada. ISBN 978-80-247-4529-9.</w:t>
      </w:r>
    </w:p>
    <w:p w14:paraId="215D8D47" w14:textId="77777777" w:rsidR="00EB0608" w:rsidRDefault="00EB0608" w:rsidP="00EB0608">
      <w:pPr>
        <w:spacing w:after="0" w:line="360" w:lineRule="auto"/>
        <w:jc w:val="both"/>
      </w:pPr>
    </w:p>
    <w:p w14:paraId="7EB0CE94" w14:textId="13E6019E" w:rsidR="005A41EA" w:rsidRDefault="00A22734" w:rsidP="00EB0608">
      <w:pPr>
        <w:spacing w:after="0" w:line="360" w:lineRule="auto"/>
        <w:jc w:val="both"/>
      </w:pPr>
      <w:r>
        <w:t xml:space="preserve">KUČERA, Eduard, c2008. Endometrióza: průvodce ošetřujícího lékaře. Praha: </w:t>
      </w:r>
      <w:proofErr w:type="spellStart"/>
      <w:r>
        <w:t>Maxdorf</w:t>
      </w:r>
      <w:proofErr w:type="spellEnd"/>
      <w:r>
        <w:t>. Farmakoterapie pro praxi. ISBN 978-80-7345-144-8.</w:t>
      </w:r>
    </w:p>
    <w:p w14:paraId="79D8BEC5" w14:textId="77777777" w:rsidR="00EB0608" w:rsidRDefault="00EB0608" w:rsidP="00EB0608">
      <w:pPr>
        <w:spacing w:after="0" w:line="360" w:lineRule="auto"/>
        <w:jc w:val="both"/>
      </w:pPr>
    </w:p>
    <w:p w14:paraId="013D032E" w14:textId="0B1B8A80" w:rsidR="00F928C2" w:rsidRDefault="00A22734" w:rsidP="00EB0608">
      <w:pPr>
        <w:spacing w:after="0" w:line="360" w:lineRule="auto"/>
        <w:jc w:val="both"/>
      </w:pPr>
      <w:r>
        <w:t xml:space="preserve">PILKA, Radovan, 2017. Gynekologie. Praha: </w:t>
      </w:r>
      <w:proofErr w:type="spellStart"/>
      <w:r>
        <w:t>Maxdorf</w:t>
      </w:r>
      <w:proofErr w:type="spellEnd"/>
      <w:r>
        <w:t>. Jessenius. ISBN 978-80-7345-530-9.</w:t>
      </w:r>
    </w:p>
    <w:p w14:paraId="3A9CF896" w14:textId="77777777" w:rsidR="00EB0608" w:rsidRDefault="00EB0608" w:rsidP="00EB0608">
      <w:pPr>
        <w:spacing w:after="0" w:line="360" w:lineRule="auto"/>
        <w:jc w:val="both"/>
      </w:pPr>
    </w:p>
    <w:p w14:paraId="07580394" w14:textId="3104E9A9" w:rsidR="00F928C2" w:rsidRDefault="00A22734" w:rsidP="00EB0608">
      <w:pPr>
        <w:spacing w:after="0" w:line="360" w:lineRule="auto"/>
        <w:jc w:val="both"/>
      </w:pPr>
      <w:r>
        <w:t xml:space="preserve">ROZTOČIL, Aleš, 2017. Moderní porodnictví. 2., přepracované a doplněné vydání. Praha: Grada </w:t>
      </w:r>
      <w:proofErr w:type="spellStart"/>
      <w:r>
        <w:t>Publishing</w:t>
      </w:r>
      <w:proofErr w:type="spellEnd"/>
      <w:r>
        <w:t>. ISBN 978-80-247-5753-7.</w:t>
      </w:r>
    </w:p>
    <w:p w14:paraId="2484CFD6" w14:textId="16261D9C" w:rsidR="00A33D3E" w:rsidRDefault="00A33D3E" w:rsidP="00EB0608">
      <w:pPr>
        <w:spacing w:after="0" w:line="360" w:lineRule="auto"/>
        <w:jc w:val="both"/>
      </w:pPr>
    </w:p>
    <w:p w14:paraId="4F4AAD7B" w14:textId="4AB6499F" w:rsidR="00A33D3E" w:rsidRDefault="00A33D3E" w:rsidP="00EB0608">
      <w:pPr>
        <w:spacing w:after="0" w:line="360" w:lineRule="auto"/>
        <w:jc w:val="both"/>
      </w:pPr>
    </w:p>
    <w:p w14:paraId="4E332B08" w14:textId="7C87E420" w:rsidR="00A33D3E" w:rsidRDefault="00A33D3E" w:rsidP="00EB0608">
      <w:pPr>
        <w:spacing w:after="0" w:line="360" w:lineRule="auto"/>
        <w:jc w:val="both"/>
      </w:pPr>
    </w:p>
    <w:p w14:paraId="04479C29" w14:textId="471E7496" w:rsidR="00A33D3E" w:rsidRDefault="00A33D3E" w:rsidP="00EB0608">
      <w:pPr>
        <w:spacing w:after="0" w:line="360" w:lineRule="auto"/>
        <w:jc w:val="both"/>
      </w:pPr>
    </w:p>
    <w:p w14:paraId="766B7E19" w14:textId="444EFCBE" w:rsidR="00A33D3E" w:rsidRDefault="00A33D3E" w:rsidP="00EB0608">
      <w:pPr>
        <w:spacing w:after="0" w:line="360" w:lineRule="auto"/>
        <w:jc w:val="both"/>
      </w:pPr>
    </w:p>
    <w:p w14:paraId="2542F066" w14:textId="77777777" w:rsidR="00A33D3E" w:rsidRPr="00EB03B5" w:rsidRDefault="00A33D3E" w:rsidP="00EB0608">
      <w:pPr>
        <w:spacing w:after="0" w:line="360" w:lineRule="auto"/>
        <w:jc w:val="both"/>
      </w:pPr>
    </w:p>
    <w:p w14:paraId="7C733715" w14:textId="77777777" w:rsidR="00C23E09" w:rsidRPr="00204F73" w:rsidRDefault="00C23E09" w:rsidP="00204F73">
      <w:pPr>
        <w:pStyle w:val="Nadpis1"/>
      </w:pPr>
      <w:bookmarkStart w:id="3" w:name="_Toc7703642"/>
      <w:r w:rsidRPr="00204F73">
        <w:lastRenderedPageBreak/>
        <w:t xml:space="preserve">1 </w:t>
      </w:r>
      <w:r w:rsidR="00E46822" w:rsidRPr="00204F73">
        <w:t>Popis rešeršní činnosti</w:t>
      </w:r>
      <w:bookmarkEnd w:id="3"/>
    </w:p>
    <w:p w14:paraId="6B151D75" w14:textId="77777777" w:rsidR="00C23E09" w:rsidRPr="00012C2D" w:rsidRDefault="00C23E09" w:rsidP="00C23E09">
      <w:pPr>
        <w:rPr>
          <w:rFonts w:cs="Arial"/>
        </w:rPr>
      </w:pPr>
    </w:p>
    <w:p w14:paraId="4838B7D9" w14:textId="07B98C71" w:rsidR="00C23E09" w:rsidRDefault="00C23E09" w:rsidP="00C21A24">
      <w:pPr>
        <w:ind w:firstLine="709"/>
        <w:jc w:val="both"/>
        <w:rPr>
          <w:rFonts w:cs="Arial"/>
        </w:rPr>
      </w:pPr>
      <w:r w:rsidRPr="00E46822">
        <w:rPr>
          <w:rFonts w:cs="Arial"/>
        </w:rPr>
        <w:t xml:space="preserve">K dohledání validních informací byl použit standardní postup rešeršní činnosti, který je popsán </w:t>
      </w:r>
      <w:r w:rsidR="00C21A24">
        <w:rPr>
          <w:rFonts w:cs="Arial"/>
        </w:rPr>
        <w:t>níže</w:t>
      </w:r>
      <w:r w:rsidRPr="00E46822">
        <w:rPr>
          <w:rFonts w:cs="Arial"/>
        </w:rPr>
        <w:t xml:space="preserve">. </w:t>
      </w:r>
    </w:p>
    <w:p w14:paraId="57DB8A54" w14:textId="3D025C4A" w:rsidR="00C21A24" w:rsidRPr="00012C2D" w:rsidRDefault="00C21A24" w:rsidP="00C21A24">
      <w:pPr>
        <w:ind w:firstLine="709"/>
        <w:jc w:val="both"/>
        <w:rPr>
          <w:rFonts w:cs="Arial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5114"/>
      </w:tblGrid>
      <w:tr w:rsidR="00D97A2A" w:rsidRPr="00012C2D" w14:paraId="5482FE48" w14:textId="77777777" w:rsidTr="006D7409">
        <w:trPr>
          <w:trHeight w:val="464"/>
          <w:jc w:val="center"/>
        </w:trPr>
        <w:tc>
          <w:tcPr>
            <w:tcW w:w="5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F1E24A" w14:textId="77777777" w:rsidR="00D97A2A" w:rsidRPr="00012C2D" w:rsidRDefault="00D97A2A" w:rsidP="006D7409">
            <w:pPr>
              <w:jc w:val="center"/>
              <w:rPr>
                <w:rFonts w:cs="Arial"/>
                <w:b/>
                <w:szCs w:val="24"/>
              </w:rPr>
            </w:pPr>
            <w:r w:rsidRPr="00012C2D">
              <w:rPr>
                <w:rFonts w:cs="Arial"/>
                <w:b/>
                <w:szCs w:val="24"/>
              </w:rPr>
              <w:t>ALGORITMUS REŠERŠNÍ ČINNOSTI</w:t>
            </w:r>
          </w:p>
        </w:tc>
      </w:tr>
    </w:tbl>
    <w:tbl>
      <w:tblPr>
        <w:tblStyle w:val="Mkatabulky"/>
        <w:tblpPr w:leftFromText="141" w:rightFromText="141" w:vertAnchor="text" w:horzAnchor="margin" w:tblpXSpec="center" w:tblpY="687"/>
        <w:tblW w:w="0" w:type="auto"/>
        <w:tblLook w:val="04A0" w:firstRow="1" w:lastRow="0" w:firstColumn="1" w:lastColumn="0" w:noHBand="0" w:noVBand="1"/>
      </w:tblPr>
      <w:tblGrid>
        <w:gridCol w:w="7923"/>
      </w:tblGrid>
      <w:tr w:rsidR="00D97A2A" w:rsidRPr="00012C2D" w14:paraId="0A55045A" w14:textId="77777777" w:rsidTr="00D53BA4">
        <w:trPr>
          <w:trHeight w:val="1850"/>
        </w:trPr>
        <w:tc>
          <w:tcPr>
            <w:tcW w:w="7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0620259" w14:textId="77777777" w:rsidR="00D97A2A" w:rsidRPr="00012C2D" w:rsidRDefault="00D97A2A" w:rsidP="006D7409">
            <w:pPr>
              <w:rPr>
                <w:rFonts w:cs="Arial"/>
                <w:b/>
                <w:szCs w:val="24"/>
              </w:rPr>
            </w:pPr>
            <w:r w:rsidRPr="00012C2D">
              <w:rPr>
                <w:rFonts w:cs="Arial"/>
                <w:b/>
                <w:szCs w:val="24"/>
              </w:rPr>
              <w:t>VYHLEDÁVACÍ KRITÉRIA:</w:t>
            </w:r>
          </w:p>
          <w:p w14:paraId="0B00E348" w14:textId="5720CD84" w:rsidR="00D97A2A" w:rsidRPr="00012C2D" w:rsidRDefault="00D97A2A" w:rsidP="00D97A2A">
            <w:pPr>
              <w:pStyle w:val="Odstavecseseznamem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D53BA4">
              <w:rPr>
                <w:rFonts w:cs="Arial"/>
                <w:b/>
                <w:szCs w:val="24"/>
              </w:rPr>
              <w:t>klíčová slova v</w:t>
            </w:r>
            <w:r w:rsidR="00D53BA4" w:rsidRPr="00D53BA4">
              <w:rPr>
                <w:rFonts w:cs="Arial"/>
                <w:b/>
                <w:szCs w:val="24"/>
              </w:rPr>
              <w:t> </w:t>
            </w:r>
            <w:r w:rsidRPr="00D53BA4">
              <w:rPr>
                <w:rFonts w:cs="Arial"/>
                <w:b/>
                <w:szCs w:val="24"/>
              </w:rPr>
              <w:t>ČJ</w:t>
            </w:r>
            <w:r w:rsidR="00D53BA4" w:rsidRPr="00D53BA4">
              <w:rPr>
                <w:rFonts w:cs="Arial"/>
                <w:b/>
                <w:szCs w:val="24"/>
              </w:rPr>
              <w:t>:</w:t>
            </w:r>
            <w:r w:rsidR="00D53BA4">
              <w:rPr>
                <w:rFonts w:cs="Arial"/>
                <w:szCs w:val="24"/>
              </w:rPr>
              <w:t xml:space="preserve"> endometrióza, těhotenství, komplikace, fetální, novorozenecké, výsledky, potrat, hypertenze, předčasný porod</w:t>
            </w:r>
            <w:r w:rsidR="00C21A24">
              <w:rPr>
                <w:rFonts w:cs="Arial"/>
                <w:szCs w:val="24"/>
              </w:rPr>
              <w:t>, abrupce placenty, porod, císařský řez</w:t>
            </w:r>
            <w:r w:rsidR="003D755A">
              <w:rPr>
                <w:rFonts w:cs="Arial"/>
                <w:szCs w:val="24"/>
              </w:rPr>
              <w:t>, mrtvorozenost</w:t>
            </w:r>
          </w:p>
          <w:p w14:paraId="3C1BF78E" w14:textId="647BFF9B" w:rsidR="00D97A2A" w:rsidRPr="00C21A24" w:rsidRDefault="00D97A2A" w:rsidP="00C21A24">
            <w:pPr>
              <w:pStyle w:val="Odstavecseseznamem"/>
              <w:numPr>
                <w:ilvl w:val="0"/>
                <w:numId w:val="5"/>
              </w:numPr>
              <w:spacing w:after="75"/>
              <w:rPr>
                <w:rFonts w:cstheme="minorHAnsi"/>
                <w:szCs w:val="24"/>
              </w:rPr>
            </w:pPr>
            <w:r w:rsidRPr="00D53BA4">
              <w:rPr>
                <w:rFonts w:cs="Arial"/>
                <w:b/>
                <w:szCs w:val="24"/>
              </w:rPr>
              <w:t>klíčová slova v</w:t>
            </w:r>
            <w:r w:rsidR="00D53BA4" w:rsidRPr="00D53BA4">
              <w:rPr>
                <w:rFonts w:cs="Arial"/>
                <w:b/>
                <w:szCs w:val="24"/>
              </w:rPr>
              <w:t> </w:t>
            </w:r>
            <w:r w:rsidRPr="00D53BA4">
              <w:rPr>
                <w:rFonts w:cs="Arial"/>
                <w:b/>
                <w:szCs w:val="24"/>
              </w:rPr>
              <w:t>AJ</w:t>
            </w:r>
            <w:r w:rsidR="00D53BA4" w:rsidRPr="00D53BA4">
              <w:rPr>
                <w:rFonts w:cs="Arial"/>
                <w:b/>
                <w:szCs w:val="24"/>
              </w:rPr>
              <w:t>:</w:t>
            </w:r>
            <w:r w:rsidR="00D53BA4">
              <w:rPr>
                <w:rFonts w:cs="Arial"/>
                <w:szCs w:val="24"/>
              </w:rPr>
              <w:t xml:space="preserve"> </w:t>
            </w:r>
            <w:proofErr w:type="spellStart"/>
            <w:r w:rsidR="00D53BA4">
              <w:rPr>
                <w:rFonts w:cs="Arial"/>
                <w:szCs w:val="24"/>
              </w:rPr>
              <w:t>endometriosis</w:t>
            </w:r>
            <w:proofErr w:type="spellEnd"/>
            <w:r w:rsidR="00D53BA4">
              <w:rPr>
                <w:rFonts w:cs="Arial"/>
                <w:szCs w:val="24"/>
              </w:rPr>
              <w:t xml:space="preserve">, </w:t>
            </w:r>
            <w:proofErr w:type="spellStart"/>
            <w:r w:rsidR="00D53BA4">
              <w:rPr>
                <w:rFonts w:cs="Arial"/>
                <w:szCs w:val="24"/>
              </w:rPr>
              <w:t>pregnancy</w:t>
            </w:r>
            <w:proofErr w:type="spellEnd"/>
            <w:r w:rsidR="00D53BA4">
              <w:rPr>
                <w:rFonts w:cs="Arial"/>
                <w:szCs w:val="24"/>
              </w:rPr>
              <w:t xml:space="preserve">, </w:t>
            </w:r>
            <w:proofErr w:type="spellStart"/>
            <w:r w:rsidR="00D53BA4">
              <w:rPr>
                <w:rFonts w:cs="Arial"/>
                <w:szCs w:val="24"/>
              </w:rPr>
              <w:t>complications</w:t>
            </w:r>
            <w:proofErr w:type="spellEnd"/>
            <w:r w:rsidR="00D53BA4">
              <w:rPr>
                <w:rFonts w:cs="Arial"/>
                <w:szCs w:val="24"/>
              </w:rPr>
              <w:t xml:space="preserve">, </w:t>
            </w:r>
            <w:proofErr w:type="spellStart"/>
            <w:r w:rsidR="00D53BA4">
              <w:rPr>
                <w:rFonts w:cs="Arial"/>
                <w:szCs w:val="24"/>
              </w:rPr>
              <w:t>fetal</w:t>
            </w:r>
            <w:proofErr w:type="spellEnd"/>
            <w:r w:rsidR="00D53BA4">
              <w:rPr>
                <w:rFonts w:cs="Arial"/>
                <w:szCs w:val="24"/>
              </w:rPr>
              <w:t xml:space="preserve">, </w:t>
            </w:r>
            <w:proofErr w:type="spellStart"/>
            <w:r w:rsidR="00D53BA4">
              <w:rPr>
                <w:rFonts w:cs="Arial"/>
                <w:szCs w:val="24"/>
              </w:rPr>
              <w:t>neonatal</w:t>
            </w:r>
            <w:proofErr w:type="spellEnd"/>
            <w:r w:rsidR="00D53BA4">
              <w:rPr>
                <w:rFonts w:cs="Arial"/>
                <w:szCs w:val="24"/>
              </w:rPr>
              <w:t xml:space="preserve">, </w:t>
            </w:r>
            <w:proofErr w:type="spellStart"/>
            <w:r w:rsidR="00D53BA4" w:rsidRPr="00D53BA4">
              <w:rPr>
                <w:rFonts w:cs="Arial"/>
                <w:szCs w:val="24"/>
              </w:rPr>
              <w:t>outcomes</w:t>
            </w:r>
            <w:proofErr w:type="spellEnd"/>
            <w:r w:rsidR="00D53BA4" w:rsidRPr="00D53BA4">
              <w:rPr>
                <w:rFonts w:cs="Arial"/>
                <w:szCs w:val="24"/>
              </w:rPr>
              <w:t xml:space="preserve">, </w:t>
            </w:r>
            <w:proofErr w:type="spellStart"/>
            <w:r w:rsidR="00D53BA4" w:rsidRPr="00D53BA4">
              <w:rPr>
                <w:rFonts w:cs="Arial"/>
                <w:szCs w:val="24"/>
              </w:rPr>
              <w:t>miscarriage</w:t>
            </w:r>
            <w:proofErr w:type="spellEnd"/>
            <w:r w:rsidR="00D53BA4" w:rsidRPr="00D53BA4">
              <w:rPr>
                <w:rFonts w:cs="Arial"/>
                <w:szCs w:val="24"/>
              </w:rPr>
              <w:t xml:space="preserve">, </w:t>
            </w:r>
            <w:proofErr w:type="spellStart"/>
            <w:r w:rsidR="00D53BA4" w:rsidRPr="00D53BA4">
              <w:rPr>
                <w:rFonts w:cs="Arial"/>
                <w:szCs w:val="24"/>
              </w:rPr>
              <w:t>hypertension</w:t>
            </w:r>
            <w:proofErr w:type="spellEnd"/>
            <w:r w:rsidR="00D53BA4">
              <w:rPr>
                <w:rFonts w:cs="Arial"/>
                <w:szCs w:val="24"/>
              </w:rPr>
              <w:t>,</w:t>
            </w:r>
            <w:r w:rsidR="003D755A">
              <w:rPr>
                <w:rFonts w:cs="Arial"/>
                <w:szCs w:val="24"/>
              </w:rPr>
              <w:t xml:space="preserve"> </w:t>
            </w:r>
            <w:proofErr w:type="spellStart"/>
            <w:r w:rsidR="00D53BA4" w:rsidRPr="00D53BA4">
              <w:rPr>
                <w:rFonts w:cs="Arial"/>
                <w:szCs w:val="24"/>
              </w:rPr>
              <w:t>preterm</w:t>
            </w:r>
            <w:proofErr w:type="spellEnd"/>
            <w:r w:rsidR="00D53BA4" w:rsidRPr="00D53BA4">
              <w:rPr>
                <w:rFonts w:cs="Arial"/>
                <w:szCs w:val="24"/>
              </w:rPr>
              <w:t xml:space="preserve"> </w:t>
            </w:r>
            <w:proofErr w:type="spellStart"/>
            <w:r w:rsidR="00D53BA4" w:rsidRPr="00D53BA4">
              <w:rPr>
                <w:rFonts w:cs="Arial"/>
                <w:szCs w:val="24"/>
              </w:rPr>
              <w:t>birth</w:t>
            </w:r>
            <w:proofErr w:type="spellEnd"/>
            <w:r w:rsidR="00C21A24">
              <w:rPr>
                <w:rFonts w:cs="Arial"/>
                <w:szCs w:val="24"/>
              </w:rPr>
              <w:t>,</w:t>
            </w:r>
            <w:r w:rsidR="003D755A">
              <w:rPr>
                <w:rFonts w:cs="Arial"/>
                <w:szCs w:val="24"/>
              </w:rPr>
              <w:t xml:space="preserve"> </w:t>
            </w:r>
            <w:proofErr w:type="spellStart"/>
            <w:r w:rsidR="00C21A24">
              <w:rPr>
                <w:rFonts w:cstheme="minorHAnsi"/>
                <w:szCs w:val="24"/>
              </w:rPr>
              <w:t>p</w:t>
            </w:r>
            <w:r w:rsidR="00C21A24" w:rsidRPr="00782F89">
              <w:rPr>
                <w:rFonts w:cstheme="minorHAnsi"/>
                <w:szCs w:val="24"/>
              </w:rPr>
              <w:t>lacental</w:t>
            </w:r>
            <w:proofErr w:type="spellEnd"/>
            <w:r w:rsidR="00C21A24" w:rsidRPr="00782F89">
              <w:rPr>
                <w:rFonts w:cstheme="minorHAnsi"/>
                <w:szCs w:val="24"/>
              </w:rPr>
              <w:t xml:space="preserve"> </w:t>
            </w:r>
            <w:proofErr w:type="spellStart"/>
            <w:r w:rsidR="00C21A24">
              <w:rPr>
                <w:rFonts w:cstheme="minorHAnsi"/>
                <w:szCs w:val="24"/>
              </w:rPr>
              <w:t>a</w:t>
            </w:r>
            <w:r w:rsidR="00C21A24" w:rsidRPr="00782F89">
              <w:rPr>
                <w:rFonts w:cstheme="minorHAnsi"/>
                <w:szCs w:val="24"/>
              </w:rPr>
              <w:t>bruption</w:t>
            </w:r>
            <w:proofErr w:type="spellEnd"/>
            <w:r w:rsidR="00C21A24">
              <w:rPr>
                <w:rFonts w:cstheme="minorHAnsi"/>
                <w:szCs w:val="24"/>
              </w:rPr>
              <w:t xml:space="preserve">, </w:t>
            </w:r>
            <w:proofErr w:type="spellStart"/>
            <w:r w:rsidR="00C21A24">
              <w:rPr>
                <w:rFonts w:cstheme="minorHAnsi"/>
                <w:szCs w:val="24"/>
              </w:rPr>
              <w:t>delivery</w:t>
            </w:r>
            <w:proofErr w:type="spellEnd"/>
            <w:r w:rsidR="00C21A24">
              <w:rPr>
                <w:rFonts w:cstheme="minorHAnsi"/>
                <w:szCs w:val="24"/>
              </w:rPr>
              <w:t xml:space="preserve">, </w:t>
            </w:r>
            <w:proofErr w:type="spellStart"/>
            <w:r w:rsidR="00C21A24">
              <w:rPr>
                <w:rFonts w:cstheme="minorHAnsi"/>
                <w:szCs w:val="24"/>
              </w:rPr>
              <w:t>c</w:t>
            </w:r>
            <w:r w:rsidR="00C21A24" w:rsidRPr="00782F89">
              <w:rPr>
                <w:rFonts w:cstheme="minorHAnsi"/>
                <w:szCs w:val="24"/>
              </w:rPr>
              <w:t>aesarean</w:t>
            </w:r>
            <w:proofErr w:type="spellEnd"/>
            <w:r w:rsidR="00C21A24" w:rsidRPr="00782F89">
              <w:rPr>
                <w:rFonts w:cstheme="minorHAnsi"/>
                <w:szCs w:val="24"/>
              </w:rPr>
              <w:t xml:space="preserve"> </w:t>
            </w:r>
            <w:proofErr w:type="spellStart"/>
            <w:r w:rsidR="00C21A24">
              <w:rPr>
                <w:rFonts w:cstheme="minorHAnsi"/>
                <w:szCs w:val="24"/>
              </w:rPr>
              <w:t>s</w:t>
            </w:r>
            <w:r w:rsidR="00C21A24" w:rsidRPr="00782F89">
              <w:rPr>
                <w:rFonts w:cstheme="minorHAnsi"/>
                <w:szCs w:val="24"/>
              </w:rPr>
              <w:t>ection</w:t>
            </w:r>
            <w:proofErr w:type="spellEnd"/>
            <w:r w:rsidR="003D755A">
              <w:rPr>
                <w:rFonts w:cstheme="minorHAnsi"/>
                <w:szCs w:val="24"/>
              </w:rPr>
              <w:t xml:space="preserve">, </w:t>
            </w:r>
            <w:proofErr w:type="spellStart"/>
            <w:r w:rsidR="003D755A">
              <w:rPr>
                <w:rFonts w:cstheme="minorHAnsi"/>
                <w:szCs w:val="24"/>
              </w:rPr>
              <w:t>stillbirth</w:t>
            </w:r>
            <w:proofErr w:type="spellEnd"/>
          </w:p>
          <w:p w14:paraId="17F4D77C" w14:textId="743ABEC5" w:rsidR="00D97A2A" w:rsidRPr="00012C2D" w:rsidRDefault="00D53BA4" w:rsidP="00D97A2A">
            <w:pPr>
              <w:pStyle w:val="Odstavecseseznamem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D53BA4">
              <w:rPr>
                <w:rFonts w:cs="Arial"/>
                <w:b/>
                <w:szCs w:val="24"/>
              </w:rPr>
              <w:t>jazyk:</w:t>
            </w:r>
            <w:r>
              <w:rPr>
                <w:rFonts w:cs="Arial"/>
                <w:szCs w:val="24"/>
              </w:rPr>
              <w:t xml:space="preserve"> </w:t>
            </w:r>
            <w:r w:rsidR="0095734E">
              <w:rPr>
                <w:rFonts w:cs="Arial"/>
                <w:szCs w:val="24"/>
              </w:rPr>
              <w:t>angličtina</w:t>
            </w:r>
            <w:r w:rsidR="00F55019">
              <w:rPr>
                <w:rFonts w:cs="Arial"/>
                <w:szCs w:val="24"/>
              </w:rPr>
              <w:t>, čeština</w:t>
            </w:r>
          </w:p>
          <w:p w14:paraId="13FDCAAD" w14:textId="7106ED6D" w:rsidR="00D97A2A" w:rsidRPr="00D53BA4" w:rsidRDefault="00D97A2A" w:rsidP="00D53BA4">
            <w:pPr>
              <w:pStyle w:val="Odstavecseseznamem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D53BA4">
              <w:rPr>
                <w:rFonts w:cs="Arial"/>
                <w:b/>
                <w:szCs w:val="24"/>
              </w:rPr>
              <w:t>obd</w:t>
            </w:r>
            <w:r w:rsidR="00D53BA4" w:rsidRPr="00D53BA4">
              <w:rPr>
                <w:rFonts w:cs="Arial"/>
                <w:b/>
                <w:szCs w:val="24"/>
              </w:rPr>
              <w:t>obí:</w:t>
            </w:r>
            <w:r w:rsidR="00D53BA4">
              <w:rPr>
                <w:rFonts w:cs="Arial"/>
                <w:szCs w:val="24"/>
              </w:rPr>
              <w:t xml:space="preserve"> 2007-2019</w:t>
            </w:r>
          </w:p>
        </w:tc>
      </w:tr>
    </w:tbl>
    <w:p w14:paraId="0958A5AA" w14:textId="483F3C8A" w:rsidR="00C21A24" w:rsidRDefault="00C21A24" w:rsidP="00D97A2A">
      <w:pPr>
        <w:rPr>
          <w:rFonts w:cs="Arial"/>
          <w:szCs w:val="24"/>
        </w:rPr>
      </w:pPr>
      <w:r w:rsidRPr="00012C2D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294A5" wp14:editId="0666532C">
                <wp:simplePos x="0" y="0"/>
                <wp:positionH relativeFrom="margin">
                  <wp:posOffset>2708910</wp:posOffset>
                </wp:positionH>
                <wp:positionV relativeFrom="margin">
                  <wp:posOffset>1716571</wp:posOffset>
                </wp:positionV>
                <wp:extent cx="352425" cy="295275"/>
                <wp:effectExtent l="19050" t="0" r="27940" b="41910"/>
                <wp:wrapSquare wrapText="bothSides"/>
                <wp:docPr id="5" name="Šipka: dolů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downArrow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E1441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Šipka: dolů 5" o:spid="_x0000_s1026" type="#_x0000_t67" style="position:absolute;margin-left:213.3pt;margin-top:135.15pt;width:27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" adj="10800" fillcolor="white [3201]" strokecolor="black [3213]" strokeweight="1.5pt">
                <w10:wrap type="square" anchorx="margin" anchory="margin"/>
              </v:shape>
            </w:pict>
          </mc:Fallback>
        </mc:AlternateContent>
      </w:r>
    </w:p>
    <w:p w14:paraId="31A4D217" w14:textId="65DAEF34" w:rsidR="00D97A2A" w:rsidRPr="00012C2D" w:rsidRDefault="00D97A2A" w:rsidP="00D97A2A">
      <w:pPr>
        <w:rPr>
          <w:rFonts w:cs="Arial"/>
          <w:szCs w:val="24"/>
        </w:rPr>
      </w:pPr>
    </w:p>
    <w:p w14:paraId="1B1C94B3" w14:textId="77777777" w:rsidR="00D97A2A" w:rsidRPr="00012C2D" w:rsidRDefault="00D97A2A" w:rsidP="00D97A2A">
      <w:pPr>
        <w:rPr>
          <w:rFonts w:cs="Arial"/>
          <w:szCs w:val="24"/>
        </w:rPr>
      </w:pPr>
    </w:p>
    <w:p w14:paraId="3281506C" w14:textId="77777777" w:rsidR="00D97A2A" w:rsidRPr="00012C2D" w:rsidRDefault="00D97A2A" w:rsidP="00D97A2A">
      <w:pPr>
        <w:rPr>
          <w:rFonts w:cs="Arial"/>
          <w:szCs w:val="24"/>
        </w:rPr>
      </w:pPr>
    </w:p>
    <w:p w14:paraId="25F71E52" w14:textId="21084F7F" w:rsidR="00D97A2A" w:rsidRDefault="00D97A2A" w:rsidP="00D97A2A">
      <w:pPr>
        <w:rPr>
          <w:rFonts w:cs="Arial"/>
          <w:szCs w:val="24"/>
        </w:rPr>
      </w:pPr>
    </w:p>
    <w:p w14:paraId="4B4D5A44" w14:textId="55DCBA57" w:rsidR="00C21A24" w:rsidRDefault="00C21A24" w:rsidP="00D97A2A">
      <w:pPr>
        <w:rPr>
          <w:rFonts w:cs="Arial"/>
          <w:szCs w:val="24"/>
        </w:rPr>
      </w:pPr>
    </w:p>
    <w:p w14:paraId="3F778EAD" w14:textId="2C15DC97" w:rsidR="00C21A24" w:rsidRPr="00012C2D" w:rsidRDefault="00C21A24" w:rsidP="00D97A2A">
      <w:pPr>
        <w:rPr>
          <w:rFonts w:cs="Arial"/>
          <w:szCs w:val="24"/>
        </w:rPr>
      </w:pPr>
    </w:p>
    <w:p w14:paraId="4DC83823" w14:textId="702B32A5" w:rsidR="00D97A2A" w:rsidRPr="00012C2D" w:rsidRDefault="00A22A28" w:rsidP="00D97A2A">
      <w:pPr>
        <w:rPr>
          <w:rFonts w:cs="Arial"/>
          <w:szCs w:val="24"/>
        </w:rPr>
      </w:pPr>
      <w:r w:rsidRPr="00012C2D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11271E" wp14:editId="7F798D77">
                <wp:simplePos x="0" y="0"/>
                <wp:positionH relativeFrom="margin">
                  <wp:posOffset>2699385</wp:posOffset>
                </wp:positionH>
                <wp:positionV relativeFrom="margin">
                  <wp:posOffset>3769829</wp:posOffset>
                </wp:positionV>
                <wp:extent cx="352425" cy="295275"/>
                <wp:effectExtent l="19050" t="0" r="28575" b="47625"/>
                <wp:wrapSquare wrapText="bothSides"/>
                <wp:docPr id="7" name="Šipka: dolů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downArrow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EBBA5" id="Šipka: dolů 7" o:spid="_x0000_s1026" type="#_x0000_t67" style="position:absolute;margin-left:212.55pt;margin-top:296.85pt;width:27.7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" adj="10800" fillcolor="white [3201]" strokecolor="black [3213]" strokeweight="1.5pt">
                <w10:wrap type="square" anchorx="margin" anchory="margin"/>
              </v:shape>
            </w:pict>
          </mc:Fallback>
        </mc:AlternateContent>
      </w:r>
    </w:p>
    <w:tbl>
      <w:tblPr>
        <w:tblStyle w:val="Mkatabulky"/>
        <w:tblpPr w:leftFromText="141" w:rightFromText="141" w:vertAnchor="text" w:horzAnchor="margin" w:tblpXSpec="center" w:tblpY="226"/>
        <w:tblW w:w="0" w:type="auto"/>
        <w:tblLook w:val="04A0" w:firstRow="1" w:lastRow="0" w:firstColumn="1" w:lastColumn="0" w:noHBand="0" w:noVBand="1"/>
      </w:tblPr>
      <w:tblGrid>
        <w:gridCol w:w="7918"/>
      </w:tblGrid>
      <w:tr w:rsidR="00D97A2A" w:rsidRPr="00012C2D" w14:paraId="23686B0C" w14:textId="77777777" w:rsidTr="006D7409">
        <w:trPr>
          <w:trHeight w:val="733"/>
        </w:trPr>
        <w:tc>
          <w:tcPr>
            <w:tcW w:w="7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1E7F2B" w14:textId="55B8B5B7" w:rsidR="00D97A2A" w:rsidRPr="00012C2D" w:rsidRDefault="00D97A2A" w:rsidP="006D7409">
            <w:pPr>
              <w:jc w:val="center"/>
              <w:rPr>
                <w:rFonts w:cs="Arial"/>
                <w:b/>
                <w:szCs w:val="24"/>
              </w:rPr>
            </w:pPr>
            <w:r w:rsidRPr="00012C2D">
              <w:rPr>
                <w:rFonts w:cs="Arial"/>
                <w:b/>
                <w:szCs w:val="24"/>
              </w:rPr>
              <w:t>DATABÁZE:</w:t>
            </w:r>
          </w:p>
          <w:p w14:paraId="4E01500A" w14:textId="2DDDC50E" w:rsidR="00D97A2A" w:rsidRPr="00012C2D" w:rsidRDefault="00D97A2A" w:rsidP="006D7409">
            <w:pPr>
              <w:jc w:val="center"/>
              <w:rPr>
                <w:rFonts w:cs="Arial"/>
                <w:szCs w:val="24"/>
              </w:rPr>
            </w:pPr>
            <w:r w:rsidRPr="00012C2D">
              <w:rPr>
                <w:rFonts w:cs="Arial"/>
                <w:szCs w:val="24"/>
              </w:rPr>
              <w:t xml:space="preserve">EBSCO, </w:t>
            </w:r>
            <w:proofErr w:type="spellStart"/>
            <w:r w:rsidRPr="00012C2D">
              <w:rPr>
                <w:rFonts w:cs="Arial"/>
                <w:szCs w:val="24"/>
              </w:rPr>
              <w:t>Epistemo</w:t>
            </w:r>
            <w:r w:rsidR="00234DE6">
              <w:rPr>
                <w:rFonts w:cs="Arial"/>
                <w:szCs w:val="24"/>
              </w:rPr>
              <w:t>niko</w:t>
            </w:r>
            <w:r w:rsidRPr="00012C2D">
              <w:rPr>
                <w:rFonts w:cs="Arial"/>
                <w:szCs w:val="24"/>
              </w:rPr>
              <w:t>s</w:t>
            </w:r>
            <w:proofErr w:type="spellEnd"/>
            <w:r w:rsidRPr="00012C2D">
              <w:rPr>
                <w:rFonts w:cs="Arial"/>
                <w:szCs w:val="24"/>
              </w:rPr>
              <w:t>, PubMed</w:t>
            </w:r>
          </w:p>
        </w:tc>
      </w:tr>
    </w:tbl>
    <w:p w14:paraId="77DF75E9" w14:textId="61829DD2" w:rsidR="00D97A2A" w:rsidRDefault="00D97A2A" w:rsidP="00D97A2A">
      <w:pPr>
        <w:rPr>
          <w:rFonts w:cs="Arial"/>
          <w:szCs w:val="24"/>
        </w:rPr>
      </w:pPr>
    </w:p>
    <w:p w14:paraId="52BB6195" w14:textId="03EF999F" w:rsidR="00D97A2A" w:rsidRPr="00012C2D" w:rsidRDefault="00C21A24" w:rsidP="00D97A2A">
      <w:pPr>
        <w:rPr>
          <w:rFonts w:cs="Arial"/>
          <w:szCs w:val="24"/>
        </w:rPr>
      </w:pPr>
      <w:r w:rsidRPr="00012C2D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864101" wp14:editId="5D1CE603">
                <wp:simplePos x="0" y="0"/>
                <wp:positionH relativeFrom="margin">
                  <wp:posOffset>2705100</wp:posOffset>
                </wp:positionH>
                <wp:positionV relativeFrom="margin">
                  <wp:posOffset>4668520</wp:posOffset>
                </wp:positionV>
                <wp:extent cx="352425" cy="295275"/>
                <wp:effectExtent l="19050" t="0" r="28575" b="47625"/>
                <wp:wrapSquare wrapText="bothSides"/>
                <wp:docPr id="6" name="Šipka: dolů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downArrow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CF758" id="Šipka: dolů 6" o:spid="_x0000_s1026" type="#_x0000_t67" style="position:absolute;margin-left:213pt;margin-top:367.6pt;width:27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" adj="10800" fillcolor="white [3201]" strokecolor="black [3213]" strokeweight="1.5pt">
                <w10:wrap type="square" anchorx="margin" anchory="margin"/>
              </v:shape>
            </w:pict>
          </mc:Fallback>
        </mc:AlternateContent>
      </w:r>
    </w:p>
    <w:tbl>
      <w:tblPr>
        <w:tblStyle w:val="Mkatabulky"/>
        <w:tblpPr w:leftFromText="141" w:rightFromText="141" w:vertAnchor="text" w:horzAnchor="margin" w:tblpXSpec="center" w:tblpY="761"/>
        <w:tblW w:w="0" w:type="auto"/>
        <w:tblLook w:val="04A0" w:firstRow="1" w:lastRow="0" w:firstColumn="1" w:lastColumn="0" w:noHBand="0" w:noVBand="1"/>
      </w:tblPr>
      <w:tblGrid>
        <w:gridCol w:w="2481"/>
      </w:tblGrid>
      <w:tr w:rsidR="00D97A2A" w:rsidRPr="00012C2D" w14:paraId="59D983F9" w14:textId="77777777" w:rsidTr="00D97A2A">
        <w:trPr>
          <w:trHeight w:val="347"/>
        </w:trPr>
        <w:tc>
          <w:tcPr>
            <w:tcW w:w="2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99B675E" w14:textId="4D858E6F" w:rsidR="00D97A2A" w:rsidRPr="00012C2D" w:rsidRDefault="00D97A2A" w:rsidP="00D97A2A">
            <w:pPr>
              <w:jc w:val="center"/>
              <w:rPr>
                <w:rFonts w:cs="Arial"/>
                <w:szCs w:val="24"/>
              </w:rPr>
            </w:pPr>
            <w:r w:rsidRPr="00012C2D">
              <w:rPr>
                <w:rFonts w:cs="Arial"/>
                <w:szCs w:val="24"/>
              </w:rPr>
              <w:t xml:space="preserve">Nalezeno </w:t>
            </w:r>
            <w:r w:rsidR="009B63C9">
              <w:rPr>
                <w:rFonts w:cs="Arial"/>
                <w:szCs w:val="24"/>
              </w:rPr>
              <w:t>6</w:t>
            </w:r>
            <w:r w:rsidR="004E5892">
              <w:rPr>
                <w:rFonts w:cs="Arial"/>
                <w:szCs w:val="24"/>
              </w:rPr>
              <w:t>6</w:t>
            </w:r>
            <w:r w:rsidRPr="00012C2D">
              <w:rPr>
                <w:rFonts w:cs="Arial"/>
                <w:szCs w:val="24"/>
              </w:rPr>
              <w:t xml:space="preserve"> článků</w:t>
            </w:r>
          </w:p>
        </w:tc>
      </w:tr>
    </w:tbl>
    <w:p w14:paraId="08A8C6FF" w14:textId="29697260" w:rsidR="00D97A2A" w:rsidRPr="00012C2D" w:rsidRDefault="00234DE6" w:rsidP="00D97A2A">
      <w:pPr>
        <w:rPr>
          <w:rFonts w:cs="Arial"/>
          <w:szCs w:val="24"/>
        </w:rPr>
      </w:pPr>
      <w:r w:rsidRPr="00012C2D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ABE1D9" wp14:editId="2714CEC6">
                <wp:simplePos x="0" y="0"/>
                <wp:positionH relativeFrom="margin">
                  <wp:posOffset>2714625</wp:posOffset>
                </wp:positionH>
                <wp:positionV relativeFrom="margin">
                  <wp:posOffset>5339715</wp:posOffset>
                </wp:positionV>
                <wp:extent cx="352425" cy="295275"/>
                <wp:effectExtent l="19050" t="0" r="28575" b="47625"/>
                <wp:wrapSquare wrapText="bothSides"/>
                <wp:docPr id="2" name="Šipka: dolů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downArrow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C1E29" id="Šipka: dolů 2" o:spid="_x0000_s1026" type="#_x0000_t67" style="position:absolute;margin-left:213.75pt;margin-top:420.45pt;width:27.7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" adj="10800" fillcolor="white [3201]" strokecolor="black [3213]" strokeweight="1.5pt">
                <w10:wrap type="square" anchorx="margin" anchory="margin"/>
              </v:shape>
            </w:pict>
          </mc:Fallback>
        </mc:AlternateContent>
      </w:r>
    </w:p>
    <w:tbl>
      <w:tblPr>
        <w:tblStyle w:val="Mkatabulky"/>
        <w:tblW w:w="0" w:type="auto"/>
        <w:tblInd w:w="2331" w:type="dxa"/>
        <w:tblLook w:val="04A0" w:firstRow="1" w:lastRow="0" w:firstColumn="1" w:lastColumn="0" w:noHBand="0" w:noVBand="1"/>
      </w:tblPr>
      <w:tblGrid>
        <w:gridCol w:w="4460"/>
      </w:tblGrid>
      <w:tr w:rsidR="00D97A2A" w:rsidRPr="00012C2D" w14:paraId="2800B48F" w14:textId="77777777" w:rsidTr="006D7409">
        <w:trPr>
          <w:trHeight w:val="1226"/>
        </w:trPr>
        <w:tc>
          <w:tcPr>
            <w:tcW w:w="4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E6C874" w14:textId="77777777" w:rsidR="00D97A2A" w:rsidRPr="00012C2D" w:rsidRDefault="00D97A2A" w:rsidP="006D7409">
            <w:pPr>
              <w:rPr>
                <w:rFonts w:cs="Arial"/>
                <w:b/>
                <w:szCs w:val="24"/>
              </w:rPr>
            </w:pPr>
            <w:r w:rsidRPr="00012C2D">
              <w:rPr>
                <w:rFonts w:cs="Arial"/>
                <w:b/>
                <w:szCs w:val="24"/>
              </w:rPr>
              <w:t>Vyřazující kritéria, např.:</w:t>
            </w:r>
          </w:p>
          <w:p w14:paraId="29A4DD3D" w14:textId="77777777" w:rsidR="00D97A2A" w:rsidRPr="00012C2D" w:rsidRDefault="00D97A2A" w:rsidP="00D97A2A">
            <w:pPr>
              <w:pStyle w:val="Odstavecseseznamem"/>
              <w:numPr>
                <w:ilvl w:val="0"/>
                <w:numId w:val="2"/>
              </w:numPr>
              <w:rPr>
                <w:rFonts w:cs="Arial"/>
                <w:szCs w:val="24"/>
              </w:rPr>
            </w:pPr>
            <w:r w:rsidRPr="00012C2D">
              <w:rPr>
                <w:rFonts w:cs="Arial"/>
                <w:szCs w:val="24"/>
              </w:rPr>
              <w:t>duplicitní články</w:t>
            </w:r>
          </w:p>
          <w:p w14:paraId="34C8317F" w14:textId="77777777" w:rsidR="00D97A2A" w:rsidRPr="00012C2D" w:rsidRDefault="00D97A2A" w:rsidP="00D97A2A">
            <w:pPr>
              <w:pStyle w:val="Odstavecseseznamem"/>
              <w:numPr>
                <w:ilvl w:val="0"/>
                <w:numId w:val="2"/>
              </w:numPr>
              <w:rPr>
                <w:rFonts w:cs="Arial"/>
                <w:szCs w:val="24"/>
              </w:rPr>
            </w:pPr>
            <w:r w:rsidRPr="00012C2D">
              <w:rPr>
                <w:rFonts w:cs="Arial"/>
                <w:szCs w:val="24"/>
              </w:rPr>
              <w:t>nadpis práce</w:t>
            </w:r>
          </w:p>
          <w:p w14:paraId="7F1FA1C9" w14:textId="77777777" w:rsidR="00D97A2A" w:rsidRDefault="00D97A2A" w:rsidP="00D97A2A">
            <w:pPr>
              <w:pStyle w:val="Odstavecseseznamem"/>
              <w:numPr>
                <w:ilvl w:val="0"/>
                <w:numId w:val="2"/>
              </w:numPr>
              <w:rPr>
                <w:rFonts w:cs="Arial"/>
                <w:szCs w:val="24"/>
              </w:rPr>
            </w:pPr>
            <w:r w:rsidRPr="00012C2D">
              <w:rPr>
                <w:rFonts w:cs="Arial"/>
                <w:szCs w:val="24"/>
              </w:rPr>
              <w:t>články, které nesplnily kritéria</w:t>
            </w:r>
            <w:r w:rsidR="001015D0">
              <w:rPr>
                <w:rFonts w:cs="Arial"/>
                <w:szCs w:val="24"/>
              </w:rPr>
              <w:t xml:space="preserve"> </w:t>
            </w:r>
          </w:p>
          <w:p w14:paraId="7B8E9540" w14:textId="079BA1FD" w:rsidR="001015D0" w:rsidRPr="00012C2D" w:rsidRDefault="001015D0" w:rsidP="00D97A2A">
            <w:pPr>
              <w:pStyle w:val="Odstavecseseznamem"/>
              <w:numPr>
                <w:ilvl w:val="0"/>
                <w:numId w:val="2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články netýkající se cílů</w:t>
            </w:r>
          </w:p>
        </w:tc>
      </w:tr>
    </w:tbl>
    <w:p w14:paraId="3E1B929D" w14:textId="285F33F6" w:rsidR="00D97A2A" w:rsidRPr="00012C2D" w:rsidRDefault="00C21A24" w:rsidP="00D97A2A">
      <w:pPr>
        <w:rPr>
          <w:rFonts w:cs="Arial"/>
          <w:szCs w:val="24"/>
        </w:rPr>
      </w:pPr>
      <w:r w:rsidRPr="00012C2D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A12B2E" wp14:editId="5F1387AF">
                <wp:simplePos x="0" y="0"/>
                <wp:positionH relativeFrom="margin">
                  <wp:posOffset>2698971</wp:posOffset>
                </wp:positionH>
                <wp:positionV relativeFrom="margin">
                  <wp:posOffset>6680669</wp:posOffset>
                </wp:positionV>
                <wp:extent cx="352425" cy="295275"/>
                <wp:effectExtent l="19050" t="0" r="28575" b="47625"/>
                <wp:wrapSquare wrapText="bothSides"/>
                <wp:docPr id="10" name="Šipka: dolů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downArrow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FB731" id="Šipka: dolů 10" o:spid="_x0000_s1026" type="#_x0000_t67" style="position:absolute;margin-left:212.5pt;margin-top:526.05pt;width:27.7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" adj="10800" fillcolor="white [3201]" strokecolor="black [3213]" strokeweight="1.5pt">
                <w10:wrap type="square" anchorx="margin" anchory="margin"/>
              </v:shape>
            </w:pict>
          </mc:Fallback>
        </mc:AlternateContent>
      </w:r>
    </w:p>
    <w:tbl>
      <w:tblPr>
        <w:tblStyle w:val="Mkatabulky"/>
        <w:tblW w:w="0" w:type="auto"/>
        <w:tblInd w:w="621" w:type="dxa"/>
        <w:tblLook w:val="04A0" w:firstRow="1" w:lastRow="0" w:firstColumn="1" w:lastColumn="0" w:noHBand="0" w:noVBand="1"/>
      </w:tblPr>
      <w:tblGrid>
        <w:gridCol w:w="7783"/>
      </w:tblGrid>
      <w:tr w:rsidR="00D97A2A" w:rsidRPr="00012C2D" w14:paraId="36368673" w14:textId="77777777" w:rsidTr="006D7409">
        <w:trPr>
          <w:trHeight w:val="923"/>
        </w:trPr>
        <w:tc>
          <w:tcPr>
            <w:tcW w:w="7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CB4BEF" w14:textId="672CE743" w:rsidR="008055E6" w:rsidRPr="00012C2D" w:rsidRDefault="00D97A2A" w:rsidP="008055E6">
            <w:pPr>
              <w:jc w:val="center"/>
              <w:rPr>
                <w:rFonts w:cs="Arial"/>
                <w:b/>
                <w:szCs w:val="24"/>
              </w:rPr>
            </w:pPr>
            <w:r w:rsidRPr="00012C2D">
              <w:rPr>
                <w:rFonts w:cs="Arial"/>
                <w:b/>
                <w:szCs w:val="24"/>
              </w:rPr>
              <w:t>SUMARIZACE VYUŽITÝCH DATABÁZÍ A DOHLEDANÝCH DOKUMENTŮ</w:t>
            </w:r>
          </w:p>
          <w:p w14:paraId="68AD9536" w14:textId="1179C43B" w:rsidR="00D97A2A" w:rsidRPr="00012C2D" w:rsidRDefault="00D97A2A" w:rsidP="006D7409">
            <w:pPr>
              <w:jc w:val="center"/>
              <w:rPr>
                <w:rFonts w:cs="Arial"/>
                <w:szCs w:val="24"/>
              </w:rPr>
            </w:pPr>
            <w:r w:rsidRPr="00012C2D">
              <w:rPr>
                <w:rFonts w:cs="Arial"/>
                <w:szCs w:val="24"/>
              </w:rPr>
              <w:t xml:space="preserve">EBSCO </w:t>
            </w:r>
            <w:r w:rsidR="003D755A">
              <w:rPr>
                <w:rFonts w:cs="Arial"/>
                <w:szCs w:val="24"/>
              </w:rPr>
              <w:t>29</w:t>
            </w:r>
            <w:r w:rsidRPr="00012C2D">
              <w:rPr>
                <w:rFonts w:cs="Arial"/>
                <w:szCs w:val="24"/>
              </w:rPr>
              <w:t xml:space="preserve"> článků</w:t>
            </w:r>
          </w:p>
          <w:p w14:paraId="6642226A" w14:textId="3A19ED5C" w:rsidR="00D97A2A" w:rsidRPr="00012C2D" w:rsidRDefault="00D97A2A" w:rsidP="006D7409">
            <w:pPr>
              <w:jc w:val="center"/>
              <w:rPr>
                <w:rFonts w:cs="Arial"/>
                <w:szCs w:val="24"/>
              </w:rPr>
            </w:pPr>
            <w:r w:rsidRPr="00012C2D">
              <w:rPr>
                <w:rFonts w:cs="Arial"/>
                <w:szCs w:val="24"/>
              </w:rPr>
              <w:t xml:space="preserve">PubMed </w:t>
            </w:r>
            <w:r w:rsidR="00197632">
              <w:rPr>
                <w:rFonts w:cs="Arial"/>
                <w:szCs w:val="24"/>
              </w:rPr>
              <w:t>1</w:t>
            </w:r>
            <w:r w:rsidR="00E61B55">
              <w:rPr>
                <w:rFonts w:cs="Arial"/>
                <w:szCs w:val="24"/>
              </w:rPr>
              <w:t>2</w:t>
            </w:r>
            <w:r w:rsidRPr="00012C2D">
              <w:rPr>
                <w:rFonts w:cs="Arial"/>
                <w:szCs w:val="24"/>
              </w:rPr>
              <w:t xml:space="preserve"> článků</w:t>
            </w:r>
          </w:p>
          <w:p w14:paraId="122F28A2" w14:textId="41AFB347" w:rsidR="001E2EEE" w:rsidRPr="00012C2D" w:rsidRDefault="00D97A2A" w:rsidP="001E2EEE">
            <w:pPr>
              <w:jc w:val="center"/>
              <w:rPr>
                <w:rFonts w:cs="Arial"/>
                <w:szCs w:val="24"/>
              </w:rPr>
            </w:pPr>
            <w:proofErr w:type="spellStart"/>
            <w:r w:rsidRPr="00012C2D">
              <w:rPr>
                <w:rFonts w:cs="Arial"/>
                <w:szCs w:val="24"/>
              </w:rPr>
              <w:t>Epistemo</w:t>
            </w:r>
            <w:r w:rsidR="00F91AD0">
              <w:rPr>
                <w:rFonts w:cs="Arial"/>
                <w:szCs w:val="24"/>
              </w:rPr>
              <w:t>niko</w:t>
            </w:r>
            <w:r w:rsidRPr="00012C2D">
              <w:rPr>
                <w:rFonts w:cs="Arial"/>
                <w:szCs w:val="24"/>
              </w:rPr>
              <w:t>s</w:t>
            </w:r>
            <w:proofErr w:type="spellEnd"/>
            <w:r w:rsidRPr="00012C2D">
              <w:rPr>
                <w:rFonts w:cs="Arial"/>
                <w:szCs w:val="24"/>
              </w:rPr>
              <w:t xml:space="preserve"> 2 článků</w:t>
            </w:r>
          </w:p>
        </w:tc>
      </w:tr>
      <w:tr w:rsidR="00D97A2A" w:rsidRPr="00012C2D" w14:paraId="611E5C91" w14:textId="77777777" w:rsidTr="006D7409">
        <w:trPr>
          <w:trHeight w:val="687"/>
        </w:trPr>
        <w:tc>
          <w:tcPr>
            <w:tcW w:w="7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A5A4D0" w14:textId="5FA348D9" w:rsidR="003D67BE" w:rsidRDefault="00D97A2A" w:rsidP="008055E6">
            <w:pPr>
              <w:jc w:val="center"/>
              <w:rPr>
                <w:rFonts w:cs="Arial"/>
                <w:b/>
                <w:szCs w:val="24"/>
              </w:rPr>
            </w:pPr>
            <w:r w:rsidRPr="003D67BE">
              <w:rPr>
                <w:rFonts w:cs="Arial"/>
                <w:b/>
                <w:szCs w:val="24"/>
              </w:rPr>
              <w:t>SUMARIZACE DOHLEDANÝCH PERIODIK A DOKUMENTŮ</w:t>
            </w:r>
          </w:p>
          <w:p w14:paraId="162E956F" w14:textId="77777777" w:rsidR="008055E6" w:rsidRPr="003D67BE" w:rsidRDefault="008055E6" w:rsidP="008055E6">
            <w:pPr>
              <w:jc w:val="center"/>
              <w:rPr>
                <w:rFonts w:cs="Arial"/>
                <w:b/>
                <w:szCs w:val="24"/>
              </w:rPr>
            </w:pPr>
          </w:p>
          <w:p w14:paraId="0BB0A265" w14:textId="22D0FA4B" w:rsidR="0071322E" w:rsidRDefault="003D67BE" w:rsidP="003D67BE">
            <w:pPr>
              <w:jc w:val="both"/>
              <w:rPr>
                <w:rFonts w:cs="Arial"/>
                <w:iCs/>
              </w:rPr>
            </w:pPr>
            <w:r w:rsidRPr="003D67BE">
              <w:rPr>
                <w:rFonts w:cs="Arial"/>
                <w:iCs/>
              </w:rPr>
              <w:t xml:space="preserve">Acta </w:t>
            </w:r>
            <w:proofErr w:type="spellStart"/>
            <w:r w:rsidRPr="003D67BE">
              <w:rPr>
                <w:rFonts w:cs="Arial"/>
                <w:iCs/>
              </w:rPr>
              <w:t>Obstetricia</w:t>
            </w:r>
            <w:proofErr w:type="spellEnd"/>
            <w:r w:rsidRPr="003D67BE">
              <w:rPr>
                <w:rFonts w:cs="Arial"/>
                <w:iCs/>
              </w:rPr>
              <w:t xml:space="preserve"> et </w:t>
            </w:r>
            <w:proofErr w:type="spellStart"/>
            <w:r w:rsidRPr="003D67BE">
              <w:rPr>
                <w:rFonts w:cs="Arial"/>
                <w:iCs/>
              </w:rPr>
              <w:t>Gynecologica</w:t>
            </w:r>
            <w:proofErr w:type="spellEnd"/>
            <w:r w:rsidRPr="003D67BE">
              <w:rPr>
                <w:rFonts w:cs="Arial"/>
                <w:iCs/>
              </w:rPr>
              <w:t xml:space="preserve"> </w:t>
            </w:r>
            <w:proofErr w:type="spellStart"/>
            <w:r w:rsidRPr="003D67BE">
              <w:rPr>
                <w:rFonts w:cs="Arial"/>
                <w:iCs/>
              </w:rPr>
              <w:t>Scandinavica</w:t>
            </w:r>
            <w:proofErr w:type="spellEnd"/>
            <w:r w:rsidRPr="003D67BE">
              <w:rPr>
                <w:rFonts w:cs="Arial"/>
                <w:iCs/>
              </w:rPr>
              <w:t xml:space="preserve"> </w:t>
            </w:r>
            <w:r w:rsidR="0071322E">
              <w:rPr>
                <w:rFonts w:cs="Arial"/>
                <w:iCs/>
              </w:rPr>
              <w:t xml:space="preserve">- </w:t>
            </w:r>
            <w:r w:rsidR="008369DE">
              <w:rPr>
                <w:rFonts w:cs="Arial"/>
                <w:iCs/>
              </w:rPr>
              <w:t>3</w:t>
            </w:r>
            <w:r w:rsidR="00F3227D">
              <w:rPr>
                <w:rFonts w:cs="Arial"/>
                <w:iCs/>
              </w:rPr>
              <w:t xml:space="preserve"> články</w:t>
            </w:r>
          </w:p>
          <w:p w14:paraId="1252C693" w14:textId="77777777" w:rsidR="003D67BE" w:rsidRPr="003D67BE" w:rsidRDefault="003D67BE" w:rsidP="003D67BE">
            <w:pPr>
              <w:jc w:val="both"/>
              <w:rPr>
                <w:rFonts w:cs="Arial"/>
                <w:szCs w:val="24"/>
              </w:rPr>
            </w:pPr>
            <w:r w:rsidRPr="003D67BE">
              <w:rPr>
                <w:rFonts w:cs="Arial"/>
                <w:szCs w:val="24"/>
              </w:rPr>
              <w:t xml:space="preserve">American </w:t>
            </w:r>
            <w:proofErr w:type="spellStart"/>
            <w:r w:rsidRPr="003D67BE">
              <w:rPr>
                <w:rFonts w:cs="Arial"/>
                <w:szCs w:val="24"/>
              </w:rPr>
              <w:t>Journal</w:t>
            </w:r>
            <w:proofErr w:type="spellEnd"/>
            <w:r w:rsidRPr="003D67BE">
              <w:rPr>
                <w:rFonts w:cs="Arial"/>
                <w:szCs w:val="24"/>
              </w:rPr>
              <w:t xml:space="preserve"> of </w:t>
            </w:r>
            <w:proofErr w:type="spellStart"/>
            <w:r w:rsidRPr="003D67BE">
              <w:rPr>
                <w:rFonts w:cs="Arial"/>
                <w:szCs w:val="24"/>
              </w:rPr>
              <w:t>Reproductive</w:t>
            </w:r>
            <w:proofErr w:type="spellEnd"/>
            <w:r w:rsidRPr="003D67BE">
              <w:rPr>
                <w:rFonts w:cs="Arial"/>
                <w:szCs w:val="24"/>
              </w:rPr>
              <w:t xml:space="preserve"> </w:t>
            </w:r>
            <w:proofErr w:type="spellStart"/>
            <w:r w:rsidRPr="003D67BE">
              <w:rPr>
                <w:rFonts w:cs="Arial"/>
                <w:szCs w:val="24"/>
              </w:rPr>
              <w:t>Immunology</w:t>
            </w:r>
            <w:proofErr w:type="spellEnd"/>
            <w:r w:rsidRPr="003D67BE">
              <w:rPr>
                <w:rFonts w:cs="Arial"/>
                <w:szCs w:val="24"/>
              </w:rPr>
              <w:t xml:space="preserve"> </w:t>
            </w:r>
            <w:r w:rsidR="0071322E">
              <w:rPr>
                <w:rFonts w:cs="Arial"/>
                <w:szCs w:val="24"/>
              </w:rPr>
              <w:t xml:space="preserve">- </w:t>
            </w:r>
            <w:r w:rsidRPr="003D67BE">
              <w:rPr>
                <w:rFonts w:cs="Arial"/>
                <w:szCs w:val="24"/>
              </w:rPr>
              <w:t>1</w:t>
            </w:r>
            <w:r>
              <w:rPr>
                <w:rFonts w:cs="Arial"/>
                <w:szCs w:val="24"/>
              </w:rPr>
              <w:t xml:space="preserve"> článek</w:t>
            </w:r>
          </w:p>
          <w:p w14:paraId="0C98ACA1" w14:textId="34E38798" w:rsidR="003D67BE" w:rsidRDefault="003D67BE" w:rsidP="003D67BE">
            <w:pPr>
              <w:jc w:val="both"/>
              <w:rPr>
                <w:rFonts w:cs="Arial"/>
                <w:szCs w:val="24"/>
              </w:rPr>
            </w:pPr>
            <w:proofErr w:type="spellStart"/>
            <w:r w:rsidRPr="003D67BE">
              <w:rPr>
                <w:rFonts w:cs="Arial"/>
                <w:szCs w:val="24"/>
              </w:rPr>
              <w:t>Archives</w:t>
            </w:r>
            <w:proofErr w:type="spellEnd"/>
            <w:r w:rsidRPr="003D67BE">
              <w:rPr>
                <w:rFonts w:cs="Arial"/>
                <w:szCs w:val="24"/>
              </w:rPr>
              <w:t xml:space="preserve"> of </w:t>
            </w:r>
            <w:proofErr w:type="spellStart"/>
            <w:r w:rsidRPr="003D67BE">
              <w:rPr>
                <w:rFonts w:cs="Arial"/>
                <w:szCs w:val="24"/>
              </w:rPr>
              <w:t>Gynecology</w:t>
            </w:r>
            <w:proofErr w:type="spellEnd"/>
            <w:r w:rsidRPr="003D67BE">
              <w:rPr>
                <w:rFonts w:cs="Arial"/>
                <w:szCs w:val="24"/>
              </w:rPr>
              <w:t xml:space="preserve"> </w:t>
            </w:r>
            <w:r w:rsidR="0071322E">
              <w:rPr>
                <w:rFonts w:cs="Arial"/>
                <w:szCs w:val="24"/>
              </w:rPr>
              <w:t xml:space="preserve">- </w:t>
            </w:r>
            <w:r w:rsidRPr="003D67BE">
              <w:rPr>
                <w:rFonts w:cs="Arial"/>
                <w:szCs w:val="24"/>
              </w:rPr>
              <w:t>1</w:t>
            </w:r>
            <w:r>
              <w:rPr>
                <w:rFonts w:cs="Arial"/>
                <w:szCs w:val="24"/>
              </w:rPr>
              <w:t xml:space="preserve"> článek</w:t>
            </w:r>
          </w:p>
          <w:p w14:paraId="17D5B3DA" w14:textId="547F99D5" w:rsidR="00DB3F5C" w:rsidRPr="00DB3F5C" w:rsidRDefault="00DB3F5C" w:rsidP="003D67BE">
            <w:pPr>
              <w:jc w:val="both"/>
              <w:rPr>
                <w:rFonts w:cs="Arial"/>
                <w:szCs w:val="24"/>
              </w:rPr>
            </w:pPr>
            <w:r w:rsidRPr="00DB3F5C">
              <w:rPr>
                <w:rFonts w:cs="Arial"/>
                <w:iCs/>
              </w:rPr>
              <w:lastRenderedPageBreak/>
              <w:t xml:space="preserve">Best </w:t>
            </w:r>
            <w:proofErr w:type="spellStart"/>
            <w:r w:rsidRPr="00DB3F5C">
              <w:rPr>
                <w:rFonts w:cs="Arial"/>
                <w:iCs/>
              </w:rPr>
              <w:t>Practice</w:t>
            </w:r>
            <w:proofErr w:type="spellEnd"/>
            <w:r w:rsidRPr="00DB3F5C">
              <w:rPr>
                <w:rFonts w:cs="Arial"/>
                <w:iCs/>
              </w:rPr>
              <w:t xml:space="preserve"> &amp; </w:t>
            </w:r>
            <w:proofErr w:type="spellStart"/>
            <w:r w:rsidRPr="00DB3F5C">
              <w:rPr>
                <w:rFonts w:cs="Arial"/>
                <w:iCs/>
              </w:rPr>
              <w:t>Research</w:t>
            </w:r>
            <w:proofErr w:type="spellEnd"/>
            <w:r w:rsidRPr="00DB3F5C">
              <w:rPr>
                <w:rFonts w:cs="Arial"/>
                <w:iCs/>
              </w:rPr>
              <w:t xml:space="preserve"> </w:t>
            </w:r>
            <w:proofErr w:type="spellStart"/>
            <w:r w:rsidRPr="00DB3F5C">
              <w:rPr>
                <w:rFonts w:cs="Arial"/>
                <w:iCs/>
              </w:rPr>
              <w:t>Clinical</w:t>
            </w:r>
            <w:proofErr w:type="spellEnd"/>
            <w:r w:rsidRPr="00DB3F5C">
              <w:rPr>
                <w:rFonts w:cs="Arial"/>
                <w:iCs/>
              </w:rPr>
              <w:t xml:space="preserve"> </w:t>
            </w:r>
            <w:proofErr w:type="spellStart"/>
            <w:r w:rsidRPr="00DB3F5C">
              <w:rPr>
                <w:rFonts w:cs="Arial"/>
                <w:iCs/>
              </w:rPr>
              <w:t>Obstetrics</w:t>
            </w:r>
            <w:proofErr w:type="spellEnd"/>
            <w:r w:rsidRPr="00DB3F5C">
              <w:rPr>
                <w:rFonts w:cs="Arial"/>
                <w:iCs/>
              </w:rPr>
              <w:t xml:space="preserve"> &amp; </w:t>
            </w:r>
            <w:proofErr w:type="spellStart"/>
            <w:r w:rsidRPr="00DB3F5C">
              <w:rPr>
                <w:rFonts w:cs="Arial"/>
                <w:iCs/>
              </w:rPr>
              <w:t>Gynaecology</w:t>
            </w:r>
            <w:proofErr w:type="spellEnd"/>
            <w:r w:rsidRPr="00DB3F5C">
              <w:rPr>
                <w:rFonts w:cs="Arial"/>
                <w:iCs/>
              </w:rPr>
              <w:t xml:space="preserve"> </w:t>
            </w:r>
            <w:r>
              <w:rPr>
                <w:rFonts w:cs="Arial"/>
                <w:iCs/>
              </w:rPr>
              <w:t xml:space="preserve">- </w:t>
            </w:r>
            <w:r w:rsidRPr="00DB3F5C">
              <w:rPr>
                <w:rFonts w:cs="Arial"/>
                <w:iCs/>
              </w:rPr>
              <w:t xml:space="preserve">1 </w:t>
            </w:r>
            <w:proofErr w:type="spellStart"/>
            <w:r w:rsidRPr="00DB3F5C">
              <w:rPr>
                <w:rFonts w:cs="Arial"/>
                <w:iCs/>
              </w:rPr>
              <w:t>článěk</w:t>
            </w:r>
            <w:proofErr w:type="spellEnd"/>
          </w:p>
          <w:p w14:paraId="090785E8" w14:textId="7B444E63" w:rsidR="00DD11B7" w:rsidRPr="00DD11B7" w:rsidRDefault="00DD11B7" w:rsidP="003D67BE">
            <w:pPr>
              <w:jc w:val="both"/>
              <w:rPr>
                <w:rFonts w:cs="Arial"/>
                <w:iCs/>
              </w:rPr>
            </w:pPr>
            <w:proofErr w:type="spellStart"/>
            <w:r w:rsidRPr="00DD11B7">
              <w:rPr>
                <w:rFonts w:cs="Arial"/>
                <w:iCs/>
              </w:rPr>
              <w:t>Biomed</w:t>
            </w:r>
            <w:proofErr w:type="spellEnd"/>
            <w:r w:rsidRPr="00DD11B7">
              <w:rPr>
                <w:rFonts w:cs="Arial"/>
                <w:iCs/>
              </w:rPr>
              <w:t xml:space="preserve"> </w:t>
            </w:r>
            <w:proofErr w:type="spellStart"/>
            <w:r w:rsidRPr="00DD11B7">
              <w:rPr>
                <w:rFonts w:cs="Arial"/>
                <w:iCs/>
              </w:rPr>
              <w:t>Research</w:t>
            </w:r>
            <w:proofErr w:type="spellEnd"/>
            <w:r w:rsidRPr="00DD11B7">
              <w:rPr>
                <w:rFonts w:cs="Arial"/>
                <w:iCs/>
              </w:rPr>
              <w:t xml:space="preserve"> International – 1 článek</w:t>
            </w:r>
          </w:p>
          <w:p w14:paraId="58234AF1" w14:textId="4F71E276" w:rsidR="003D67BE" w:rsidRPr="00197632" w:rsidRDefault="00197632" w:rsidP="003D67BE">
            <w:pPr>
              <w:jc w:val="both"/>
              <w:rPr>
                <w:rFonts w:cs="Arial"/>
                <w:szCs w:val="24"/>
              </w:rPr>
            </w:pPr>
            <w:r w:rsidRPr="00197632">
              <w:rPr>
                <w:rFonts w:cs="Arial"/>
                <w:iCs/>
              </w:rPr>
              <w:t xml:space="preserve">BJOG: An International </w:t>
            </w:r>
            <w:proofErr w:type="spellStart"/>
            <w:r w:rsidRPr="00197632">
              <w:rPr>
                <w:rFonts w:cs="Arial"/>
                <w:iCs/>
              </w:rPr>
              <w:t>Journal</w:t>
            </w:r>
            <w:proofErr w:type="spellEnd"/>
            <w:r w:rsidRPr="00197632">
              <w:rPr>
                <w:rFonts w:cs="Arial"/>
                <w:iCs/>
              </w:rPr>
              <w:t xml:space="preserve"> of </w:t>
            </w:r>
            <w:proofErr w:type="spellStart"/>
            <w:r w:rsidRPr="00197632">
              <w:rPr>
                <w:rFonts w:cs="Arial"/>
                <w:iCs/>
              </w:rPr>
              <w:t>Obstetrics</w:t>
            </w:r>
            <w:proofErr w:type="spellEnd"/>
            <w:r w:rsidRPr="00197632">
              <w:rPr>
                <w:rFonts w:cs="Arial"/>
                <w:iCs/>
              </w:rPr>
              <w:t xml:space="preserve"> and </w:t>
            </w:r>
            <w:proofErr w:type="spellStart"/>
            <w:r w:rsidRPr="00197632">
              <w:rPr>
                <w:rFonts w:cs="Arial"/>
                <w:iCs/>
              </w:rPr>
              <w:t>Gynaecology</w:t>
            </w:r>
            <w:proofErr w:type="spellEnd"/>
            <w:r w:rsidRPr="00197632">
              <w:rPr>
                <w:rFonts w:cs="Arial"/>
                <w:szCs w:val="24"/>
              </w:rPr>
              <w:t xml:space="preserve"> </w:t>
            </w:r>
            <w:r w:rsidR="0071322E" w:rsidRPr="00197632">
              <w:rPr>
                <w:rFonts w:cs="Arial"/>
                <w:szCs w:val="24"/>
              </w:rPr>
              <w:t>-</w:t>
            </w:r>
            <w:r w:rsidR="003D67BE" w:rsidRPr="00197632">
              <w:rPr>
                <w:rFonts w:cs="Arial"/>
                <w:szCs w:val="24"/>
              </w:rPr>
              <w:t xml:space="preserve"> </w:t>
            </w:r>
            <w:r w:rsidRPr="00197632">
              <w:rPr>
                <w:rFonts w:cs="Arial"/>
                <w:szCs w:val="24"/>
              </w:rPr>
              <w:t>4</w:t>
            </w:r>
            <w:r w:rsidR="003D67BE" w:rsidRPr="00197632">
              <w:rPr>
                <w:rFonts w:cs="Arial"/>
                <w:szCs w:val="24"/>
              </w:rPr>
              <w:t xml:space="preserve"> články</w:t>
            </w:r>
          </w:p>
          <w:p w14:paraId="41E30556" w14:textId="63610CE3" w:rsidR="001B0A5C" w:rsidRPr="001B0A5C" w:rsidRDefault="001B0A5C" w:rsidP="003D67BE">
            <w:pPr>
              <w:jc w:val="both"/>
              <w:rPr>
                <w:rFonts w:cs="Arial"/>
                <w:iCs/>
                <w:szCs w:val="24"/>
              </w:rPr>
            </w:pPr>
            <w:proofErr w:type="spellStart"/>
            <w:r w:rsidRPr="001B0A5C">
              <w:rPr>
                <w:rFonts w:cs="Arial"/>
                <w:iCs/>
              </w:rPr>
              <w:t>Chinese</w:t>
            </w:r>
            <w:proofErr w:type="spellEnd"/>
            <w:r w:rsidRPr="001B0A5C">
              <w:rPr>
                <w:rFonts w:cs="Arial"/>
                <w:iCs/>
              </w:rPr>
              <w:t xml:space="preserve"> </w:t>
            </w:r>
            <w:proofErr w:type="spellStart"/>
            <w:r w:rsidRPr="001B0A5C">
              <w:rPr>
                <w:rFonts w:cs="Arial"/>
                <w:iCs/>
              </w:rPr>
              <w:t>Medical</w:t>
            </w:r>
            <w:proofErr w:type="spellEnd"/>
            <w:r w:rsidRPr="001B0A5C">
              <w:rPr>
                <w:rFonts w:cs="Arial"/>
                <w:iCs/>
              </w:rPr>
              <w:t xml:space="preserve"> </w:t>
            </w:r>
            <w:proofErr w:type="spellStart"/>
            <w:r w:rsidRPr="001B0A5C">
              <w:rPr>
                <w:rFonts w:cs="Arial"/>
                <w:iCs/>
              </w:rPr>
              <w:t>Journal</w:t>
            </w:r>
            <w:proofErr w:type="spellEnd"/>
            <w:r w:rsidRPr="001B0A5C">
              <w:rPr>
                <w:rFonts w:cs="Arial"/>
                <w:iCs/>
              </w:rPr>
              <w:t xml:space="preserve"> – </w:t>
            </w:r>
            <w:r w:rsidR="001A42B9">
              <w:rPr>
                <w:rFonts w:cs="Arial"/>
                <w:iCs/>
              </w:rPr>
              <w:t>2</w:t>
            </w:r>
            <w:r w:rsidRPr="001B0A5C">
              <w:rPr>
                <w:rFonts w:cs="Arial"/>
                <w:iCs/>
              </w:rPr>
              <w:t xml:space="preserve"> </w:t>
            </w:r>
            <w:proofErr w:type="spellStart"/>
            <w:r w:rsidRPr="001B0A5C">
              <w:rPr>
                <w:rFonts w:cs="Arial"/>
                <w:iCs/>
              </w:rPr>
              <w:t>článěk</w:t>
            </w:r>
            <w:proofErr w:type="spellEnd"/>
            <w:r w:rsidR="001A42B9">
              <w:rPr>
                <w:rFonts w:cs="Arial"/>
                <w:iCs/>
              </w:rPr>
              <w:t xml:space="preserve"> </w:t>
            </w:r>
          </w:p>
          <w:p w14:paraId="3B72FA22" w14:textId="022CBBB0" w:rsidR="003D67BE" w:rsidRDefault="003D67BE" w:rsidP="003D67BE">
            <w:pPr>
              <w:jc w:val="both"/>
              <w:rPr>
                <w:rFonts w:cs="Arial"/>
                <w:iCs/>
                <w:szCs w:val="24"/>
              </w:rPr>
            </w:pPr>
            <w:r w:rsidRPr="003D67BE">
              <w:rPr>
                <w:rFonts w:cs="Arial"/>
                <w:iCs/>
                <w:szCs w:val="24"/>
              </w:rPr>
              <w:t xml:space="preserve">Fertility And Sterility </w:t>
            </w:r>
            <w:r w:rsidR="0071322E">
              <w:rPr>
                <w:rFonts w:cs="Arial"/>
                <w:iCs/>
                <w:szCs w:val="24"/>
              </w:rPr>
              <w:t xml:space="preserve">- </w:t>
            </w:r>
            <w:r w:rsidR="000B3C28">
              <w:rPr>
                <w:rFonts w:cs="Arial"/>
                <w:iCs/>
                <w:szCs w:val="24"/>
              </w:rPr>
              <w:t>1</w:t>
            </w:r>
            <w:r w:rsidR="00604038">
              <w:rPr>
                <w:rFonts w:cs="Arial"/>
                <w:iCs/>
                <w:szCs w:val="24"/>
              </w:rPr>
              <w:t>4</w:t>
            </w:r>
            <w:r>
              <w:rPr>
                <w:rFonts w:cs="Arial"/>
                <w:iCs/>
                <w:szCs w:val="24"/>
              </w:rPr>
              <w:t xml:space="preserve"> člán</w:t>
            </w:r>
            <w:r w:rsidR="00015FA0">
              <w:rPr>
                <w:rFonts w:cs="Arial"/>
                <w:iCs/>
                <w:szCs w:val="24"/>
              </w:rPr>
              <w:t>ky</w:t>
            </w:r>
          </w:p>
          <w:p w14:paraId="44F2C5D7" w14:textId="1774308C" w:rsidR="00D97A2A" w:rsidRPr="003D67BE" w:rsidRDefault="00021546" w:rsidP="003D67BE">
            <w:pPr>
              <w:jc w:val="both"/>
              <w:rPr>
                <w:rFonts w:cs="Arial"/>
                <w:iCs/>
                <w:szCs w:val="24"/>
              </w:rPr>
            </w:pPr>
            <w:proofErr w:type="spellStart"/>
            <w:r w:rsidRPr="003D67BE">
              <w:rPr>
                <w:rFonts w:cs="Arial"/>
                <w:szCs w:val="24"/>
              </w:rPr>
              <w:t>Gynecological</w:t>
            </w:r>
            <w:proofErr w:type="spellEnd"/>
            <w:r w:rsidRPr="003D67BE">
              <w:rPr>
                <w:rFonts w:cs="Arial"/>
                <w:szCs w:val="24"/>
              </w:rPr>
              <w:t xml:space="preserve"> </w:t>
            </w:r>
            <w:proofErr w:type="spellStart"/>
            <w:r w:rsidRPr="003D67BE">
              <w:rPr>
                <w:rFonts w:cs="Arial"/>
                <w:szCs w:val="24"/>
              </w:rPr>
              <w:t>Endocrinology</w:t>
            </w:r>
            <w:proofErr w:type="spellEnd"/>
            <w:r w:rsidRPr="003D67BE">
              <w:rPr>
                <w:rFonts w:cs="Arial"/>
                <w:szCs w:val="24"/>
              </w:rPr>
              <w:t xml:space="preserve"> </w:t>
            </w:r>
            <w:r w:rsidR="0071322E">
              <w:rPr>
                <w:rFonts w:cs="Arial"/>
                <w:szCs w:val="24"/>
              </w:rPr>
              <w:t xml:space="preserve">- </w:t>
            </w:r>
            <w:r w:rsidR="00C66763" w:rsidRPr="003D67BE">
              <w:rPr>
                <w:rFonts w:cs="Arial"/>
                <w:szCs w:val="24"/>
              </w:rPr>
              <w:t>2</w:t>
            </w:r>
            <w:r w:rsidR="003D67BE">
              <w:rPr>
                <w:rFonts w:cs="Arial"/>
                <w:szCs w:val="24"/>
              </w:rPr>
              <w:t xml:space="preserve"> články</w:t>
            </w:r>
          </w:p>
          <w:p w14:paraId="309C9AA1" w14:textId="228AE4E5" w:rsidR="00021546" w:rsidRDefault="00021546" w:rsidP="003D67BE">
            <w:pPr>
              <w:jc w:val="both"/>
              <w:rPr>
                <w:rFonts w:cs="Arial"/>
                <w:szCs w:val="24"/>
              </w:rPr>
            </w:pPr>
            <w:proofErr w:type="spellStart"/>
            <w:r w:rsidRPr="003D67BE">
              <w:rPr>
                <w:rFonts w:cs="Arial"/>
                <w:szCs w:val="24"/>
              </w:rPr>
              <w:t>Human</w:t>
            </w:r>
            <w:proofErr w:type="spellEnd"/>
            <w:r w:rsidRPr="003D67BE">
              <w:rPr>
                <w:rFonts w:cs="Arial"/>
                <w:szCs w:val="24"/>
              </w:rPr>
              <w:t xml:space="preserve"> </w:t>
            </w:r>
            <w:proofErr w:type="spellStart"/>
            <w:r w:rsidRPr="003D67BE">
              <w:rPr>
                <w:rFonts w:cs="Arial"/>
                <w:szCs w:val="24"/>
              </w:rPr>
              <w:t>Reproduction</w:t>
            </w:r>
            <w:proofErr w:type="spellEnd"/>
            <w:r w:rsidRPr="003D67BE">
              <w:rPr>
                <w:rFonts w:cs="Arial"/>
                <w:szCs w:val="24"/>
              </w:rPr>
              <w:t xml:space="preserve"> </w:t>
            </w:r>
            <w:r w:rsidR="0071322E">
              <w:rPr>
                <w:rFonts w:cs="Arial"/>
                <w:szCs w:val="24"/>
              </w:rPr>
              <w:t xml:space="preserve">- </w:t>
            </w:r>
            <w:r w:rsidR="00D04FA6">
              <w:rPr>
                <w:rFonts w:cs="Arial"/>
                <w:szCs w:val="24"/>
              </w:rPr>
              <w:t>4</w:t>
            </w:r>
            <w:r w:rsidR="003D67BE">
              <w:rPr>
                <w:rFonts w:cs="Arial"/>
                <w:szCs w:val="24"/>
              </w:rPr>
              <w:t xml:space="preserve"> články</w:t>
            </w:r>
          </w:p>
          <w:p w14:paraId="4C47B25B" w14:textId="52E1693E" w:rsidR="0029424F" w:rsidRPr="0029424F" w:rsidRDefault="0029424F" w:rsidP="003D67BE">
            <w:pPr>
              <w:jc w:val="both"/>
              <w:rPr>
                <w:rFonts w:cs="Arial"/>
                <w:szCs w:val="24"/>
              </w:rPr>
            </w:pPr>
            <w:proofErr w:type="spellStart"/>
            <w:r w:rsidRPr="0029424F">
              <w:rPr>
                <w:rFonts w:cs="Arial"/>
                <w:iCs/>
              </w:rPr>
              <w:t>Human</w:t>
            </w:r>
            <w:proofErr w:type="spellEnd"/>
            <w:r w:rsidRPr="0029424F">
              <w:rPr>
                <w:rFonts w:cs="Arial"/>
                <w:iCs/>
              </w:rPr>
              <w:t xml:space="preserve"> </w:t>
            </w:r>
            <w:proofErr w:type="spellStart"/>
            <w:r w:rsidRPr="0029424F">
              <w:rPr>
                <w:rFonts w:cs="Arial"/>
                <w:iCs/>
              </w:rPr>
              <w:t>Reproduction</w:t>
            </w:r>
            <w:proofErr w:type="spellEnd"/>
            <w:r w:rsidRPr="0029424F">
              <w:rPr>
                <w:rFonts w:cs="Arial"/>
                <w:iCs/>
              </w:rPr>
              <w:t xml:space="preserve"> Update – 1 článek</w:t>
            </w:r>
          </w:p>
          <w:p w14:paraId="02E4DDF2" w14:textId="6C2CD035" w:rsidR="003D67BE" w:rsidRDefault="003D67BE" w:rsidP="003D67BE">
            <w:pPr>
              <w:jc w:val="both"/>
              <w:rPr>
                <w:rFonts w:cs="Arial"/>
                <w:iCs/>
                <w:szCs w:val="24"/>
              </w:rPr>
            </w:pPr>
            <w:proofErr w:type="spellStart"/>
            <w:r w:rsidRPr="003D67BE">
              <w:rPr>
                <w:rFonts w:cs="Arial"/>
                <w:iCs/>
                <w:szCs w:val="24"/>
              </w:rPr>
              <w:t>Journal</w:t>
            </w:r>
            <w:proofErr w:type="spellEnd"/>
            <w:r w:rsidRPr="003D67BE">
              <w:rPr>
                <w:rFonts w:cs="Arial"/>
                <w:iCs/>
                <w:szCs w:val="24"/>
              </w:rPr>
              <w:t xml:space="preserve"> of Diabetes </w:t>
            </w:r>
            <w:proofErr w:type="spellStart"/>
            <w:r w:rsidRPr="003D67BE">
              <w:rPr>
                <w:rFonts w:cs="Arial"/>
                <w:iCs/>
                <w:szCs w:val="24"/>
              </w:rPr>
              <w:t>Investigation</w:t>
            </w:r>
            <w:proofErr w:type="spellEnd"/>
            <w:r w:rsidRPr="003D67BE">
              <w:rPr>
                <w:rFonts w:cs="Arial"/>
                <w:iCs/>
                <w:szCs w:val="24"/>
              </w:rPr>
              <w:t xml:space="preserve"> </w:t>
            </w:r>
            <w:r w:rsidR="0071322E">
              <w:rPr>
                <w:rFonts w:cs="Arial"/>
                <w:iCs/>
                <w:szCs w:val="24"/>
              </w:rPr>
              <w:t xml:space="preserve">- </w:t>
            </w:r>
            <w:r w:rsidRPr="003D67BE">
              <w:rPr>
                <w:rFonts w:cs="Arial"/>
                <w:iCs/>
                <w:szCs w:val="24"/>
              </w:rPr>
              <w:t>1</w:t>
            </w:r>
            <w:r>
              <w:rPr>
                <w:rFonts w:cs="Arial"/>
                <w:iCs/>
                <w:szCs w:val="24"/>
              </w:rPr>
              <w:t xml:space="preserve"> článek</w:t>
            </w:r>
          </w:p>
          <w:p w14:paraId="21233D05" w14:textId="71D32626" w:rsidR="00B359A4" w:rsidRPr="00B359A4" w:rsidRDefault="00B359A4" w:rsidP="003D67BE">
            <w:pPr>
              <w:jc w:val="both"/>
              <w:rPr>
                <w:rFonts w:cs="Arial"/>
                <w:szCs w:val="24"/>
              </w:rPr>
            </w:pPr>
            <w:proofErr w:type="spellStart"/>
            <w:r w:rsidRPr="00B359A4">
              <w:rPr>
                <w:rFonts w:cs="Arial"/>
                <w:iCs/>
                <w:szCs w:val="24"/>
              </w:rPr>
              <w:t>Medicina</w:t>
            </w:r>
            <w:proofErr w:type="spellEnd"/>
            <w:r w:rsidRPr="00B359A4">
              <w:rPr>
                <w:rFonts w:cs="Arial"/>
                <w:iCs/>
                <w:szCs w:val="24"/>
              </w:rPr>
              <w:t xml:space="preserve"> Moderna </w:t>
            </w:r>
            <w:r w:rsidR="0071322E">
              <w:rPr>
                <w:rFonts w:cs="Arial"/>
                <w:iCs/>
                <w:szCs w:val="24"/>
              </w:rPr>
              <w:t xml:space="preserve">- </w:t>
            </w:r>
            <w:r w:rsidRPr="00B359A4">
              <w:rPr>
                <w:rFonts w:cs="Arial"/>
                <w:iCs/>
                <w:szCs w:val="24"/>
              </w:rPr>
              <w:t>1 článek</w:t>
            </w:r>
          </w:p>
          <w:p w14:paraId="7AE9242E" w14:textId="5DCDDCCC" w:rsidR="00662BDF" w:rsidRPr="00662BDF" w:rsidRDefault="00662BDF" w:rsidP="003D67BE">
            <w:pPr>
              <w:jc w:val="both"/>
              <w:rPr>
                <w:rFonts w:cs="Arial"/>
                <w:iCs/>
                <w:szCs w:val="24"/>
              </w:rPr>
            </w:pPr>
            <w:proofErr w:type="spellStart"/>
            <w:r w:rsidRPr="00662BDF">
              <w:rPr>
                <w:rFonts w:cs="Arial"/>
                <w:iCs/>
              </w:rPr>
              <w:t>Obstetrics</w:t>
            </w:r>
            <w:proofErr w:type="spellEnd"/>
            <w:r w:rsidRPr="00662BDF">
              <w:rPr>
                <w:rFonts w:cs="Arial"/>
                <w:iCs/>
              </w:rPr>
              <w:t xml:space="preserve"> &amp; </w:t>
            </w:r>
            <w:proofErr w:type="spellStart"/>
            <w:r w:rsidRPr="00662BDF">
              <w:rPr>
                <w:rFonts w:cs="Arial"/>
                <w:iCs/>
              </w:rPr>
              <w:t>Gynecology</w:t>
            </w:r>
            <w:proofErr w:type="spellEnd"/>
            <w:r w:rsidRPr="00662BDF">
              <w:rPr>
                <w:rFonts w:cs="Arial"/>
                <w:iCs/>
              </w:rPr>
              <w:t xml:space="preserve"> Science – 1 článek</w:t>
            </w:r>
          </w:p>
          <w:p w14:paraId="7D47694F" w14:textId="035E692A" w:rsidR="003D67BE" w:rsidRDefault="003D67BE" w:rsidP="003D67BE">
            <w:pPr>
              <w:jc w:val="both"/>
              <w:rPr>
                <w:rFonts w:cs="Arial"/>
                <w:szCs w:val="24"/>
              </w:rPr>
            </w:pPr>
            <w:r w:rsidRPr="003D67BE">
              <w:rPr>
                <w:rFonts w:cs="Arial"/>
                <w:szCs w:val="24"/>
              </w:rPr>
              <w:t xml:space="preserve">Plos One </w:t>
            </w:r>
            <w:r w:rsidR="0071322E">
              <w:rPr>
                <w:rFonts w:cs="Arial"/>
                <w:szCs w:val="24"/>
              </w:rPr>
              <w:t xml:space="preserve">- </w:t>
            </w:r>
            <w:r w:rsidRPr="003D67BE">
              <w:rPr>
                <w:rFonts w:cs="Arial"/>
                <w:szCs w:val="24"/>
              </w:rPr>
              <w:t>1</w:t>
            </w:r>
            <w:r>
              <w:rPr>
                <w:rFonts w:cs="Arial"/>
                <w:szCs w:val="24"/>
              </w:rPr>
              <w:t xml:space="preserve"> článek</w:t>
            </w:r>
          </w:p>
          <w:p w14:paraId="57F51FD6" w14:textId="4F85E0A4" w:rsidR="00836EB5" w:rsidRPr="00836EB5" w:rsidRDefault="00836EB5" w:rsidP="003D67BE">
            <w:pPr>
              <w:jc w:val="both"/>
              <w:rPr>
                <w:rFonts w:cs="Arial"/>
                <w:iCs/>
                <w:szCs w:val="24"/>
              </w:rPr>
            </w:pPr>
            <w:proofErr w:type="spellStart"/>
            <w:r w:rsidRPr="00836EB5">
              <w:rPr>
                <w:rFonts w:cs="Arial"/>
                <w:iCs/>
              </w:rPr>
              <w:t>Reproductive</w:t>
            </w:r>
            <w:proofErr w:type="spellEnd"/>
            <w:r w:rsidRPr="00836EB5">
              <w:rPr>
                <w:rFonts w:cs="Arial"/>
                <w:iCs/>
              </w:rPr>
              <w:t xml:space="preserve"> Biology and </w:t>
            </w:r>
            <w:proofErr w:type="spellStart"/>
            <w:r w:rsidRPr="00836EB5">
              <w:rPr>
                <w:rFonts w:cs="Arial"/>
                <w:iCs/>
              </w:rPr>
              <w:t>Endocrinology</w:t>
            </w:r>
            <w:proofErr w:type="spellEnd"/>
            <w:r w:rsidRPr="00836EB5">
              <w:rPr>
                <w:rFonts w:cs="Arial"/>
                <w:iCs/>
              </w:rPr>
              <w:t xml:space="preserve"> - 1 článek</w:t>
            </w:r>
          </w:p>
          <w:p w14:paraId="379FFCBA" w14:textId="77777777" w:rsidR="00C66763" w:rsidRPr="003D67BE" w:rsidRDefault="00C66763" w:rsidP="003D67BE">
            <w:pPr>
              <w:jc w:val="both"/>
              <w:rPr>
                <w:rFonts w:cs="Arial"/>
                <w:iCs/>
              </w:rPr>
            </w:pPr>
            <w:proofErr w:type="spellStart"/>
            <w:r w:rsidRPr="003D67BE">
              <w:rPr>
                <w:rFonts w:cs="Arial"/>
                <w:iCs/>
              </w:rPr>
              <w:t>Reproductive</w:t>
            </w:r>
            <w:proofErr w:type="spellEnd"/>
            <w:r w:rsidRPr="003D67BE">
              <w:rPr>
                <w:rFonts w:cs="Arial"/>
                <w:iCs/>
              </w:rPr>
              <w:t xml:space="preserve"> </w:t>
            </w:r>
            <w:proofErr w:type="spellStart"/>
            <w:r w:rsidRPr="003D67BE">
              <w:rPr>
                <w:rFonts w:cs="Arial"/>
                <w:iCs/>
              </w:rPr>
              <w:t>Biomedicine</w:t>
            </w:r>
            <w:proofErr w:type="spellEnd"/>
            <w:r w:rsidRPr="003D67BE">
              <w:rPr>
                <w:rFonts w:cs="Arial"/>
                <w:iCs/>
              </w:rPr>
              <w:t xml:space="preserve"> Online </w:t>
            </w:r>
            <w:r w:rsidR="0071322E">
              <w:rPr>
                <w:rFonts w:cs="Arial"/>
                <w:iCs/>
              </w:rPr>
              <w:t xml:space="preserve">- </w:t>
            </w:r>
            <w:r w:rsidRPr="003D67BE">
              <w:rPr>
                <w:rFonts w:cs="Arial"/>
                <w:iCs/>
              </w:rPr>
              <w:t>1</w:t>
            </w:r>
            <w:r w:rsidR="003D67BE">
              <w:rPr>
                <w:rFonts w:cs="Arial"/>
                <w:iCs/>
              </w:rPr>
              <w:t xml:space="preserve"> článek</w:t>
            </w:r>
          </w:p>
          <w:p w14:paraId="0FAF3D52" w14:textId="7340FFD3" w:rsidR="00C66763" w:rsidRDefault="00C66763" w:rsidP="003D67BE">
            <w:pPr>
              <w:jc w:val="both"/>
              <w:rPr>
                <w:rFonts w:cs="Arial"/>
                <w:iCs/>
                <w:szCs w:val="24"/>
              </w:rPr>
            </w:pPr>
            <w:proofErr w:type="spellStart"/>
            <w:r w:rsidRPr="003D67BE">
              <w:rPr>
                <w:rFonts w:cs="Arial"/>
                <w:iCs/>
                <w:szCs w:val="24"/>
              </w:rPr>
              <w:t>Reproductive</w:t>
            </w:r>
            <w:proofErr w:type="spellEnd"/>
            <w:r w:rsidRPr="003D67BE">
              <w:rPr>
                <w:rFonts w:cs="Arial"/>
                <w:iCs/>
                <w:szCs w:val="24"/>
              </w:rPr>
              <w:t xml:space="preserve"> Medicine </w:t>
            </w:r>
            <w:r w:rsidR="0071322E">
              <w:rPr>
                <w:rFonts w:cs="Arial"/>
                <w:iCs/>
                <w:szCs w:val="24"/>
              </w:rPr>
              <w:t xml:space="preserve">- </w:t>
            </w:r>
            <w:r w:rsidRPr="003D67BE">
              <w:rPr>
                <w:rFonts w:cs="Arial"/>
                <w:iCs/>
                <w:szCs w:val="24"/>
              </w:rPr>
              <w:t>1</w:t>
            </w:r>
            <w:r w:rsidR="003D67BE">
              <w:rPr>
                <w:rFonts w:cs="Arial"/>
                <w:iCs/>
                <w:szCs w:val="24"/>
              </w:rPr>
              <w:t xml:space="preserve"> článek</w:t>
            </w:r>
          </w:p>
          <w:p w14:paraId="1FA32F33" w14:textId="1EFA003B" w:rsidR="009B140C" w:rsidRDefault="009B140C" w:rsidP="003D67BE">
            <w:pPr>
              <w:jc w:val="both"/>
              <w:rPr>
                <w:rFonts w:cs="Arial"/>
                <w:iCs/>
              </w:rPr>
            </w:pPr>
            <w:proofErr w:type="spellStart"/>
            <w:r w:rsidRPr="009B140C">
              <w:rPr>
                <w:rFonts w:cs="Arial"/>
                <w:iCs/>
              </w:rPr>
              <w:t>Reproductive</w:t>
            </w:r>
            <w:proofErr w:type="spellEnd"/>
            <w:r w:rsidRPr="009B140C">
              <w:rPr>
                <w:rFonts w:cs="Arial"/>
                <w:iCs/>
              </w:rPr>
              <w:t xml:space="preserve"> </w:t>
            </w:r>
            <w:proofErr w:type="spellStart"/>
            <w:r w:rsidRPr="009B140C">
              <w:rPr>
                <w:rFonts w:cs="Arial"/>
                <w:iCs/>
              </w:rPr>
              <w:t>Sciences</w:t>
            </w:r>
            <w:proofErr w:type="spellEnd"/>
            <w:r w:rsidRPr="009B140C">
              <w:rPr>
                <w:rFonts w:cs="Arial"/>
                <w:iCs/>
              </w:rPr>
              <w:t xml:space="preserve"> – 1 článek</w:t>
            </w:r>
          </w:p>
          <w:p w14:paraId="5D52E51F" w14:textId="31CF674F" w:rsidR="00021546" w:rsidRPr="00D53BA4" w:rsidRDefault="00DD11B7" w:rsidP="00D53BA4">
            <w:pPr>
              <w:jc w:val="both"/>
              <w:rPr>
                <w:rFonts w:cs="Arial"/>
                <w:iCs/>
              </w:rPr>
            </w:pPr>
            <w:proofErr w:type="spellStart"/>
            <w:r w:rsidRPr="00DD11B7">
              <w:rPr>
                <w:rFonts w:cs="Arial"/>
                <w:iCs/>
              </w:rPr>
              <w:t>The</w:t>
            </w:r>
            <w:proofErr w:type="spellEnd"/>
            <w:r w:rsidRPr="00DD11B7">
              <w:rPr>
                <w:rFonts w:cs="Arial"/>
                <w:iCs/>
              </w:rPr>
              <w:t xml:space="preserve"> </w:t>
            </w:r>
            <w:proofErr w:type="spellStart"/>
            <w:r w:rsidRPr="00DD11B7">
              <w:rPr>
                <w:rFonts w:cs="Arial"/>
                <w:iCs/>
              </w:rPr>
              <w:t>Journal</w:t>
            </w:r>
            <w:proofErr w:type="spellEnd"/>
            <w:r w:rsidRPr="00DD11B7">
              <w:rPr>
                <w:rFonts w:cs="Arial"/>
                <w:iCs/>
              </w:rPr>
              <w:t xml:space="preserve"> of </w:t>
            </w:r>
            <w:proofErr w:type="spellStart"/>
            <w:r w:rsidRPr="00DD11B7">
              <w:rPr>
                <w:rFonts w:cs="Arial"/>
                <w:iCs/>
              </w:rPr>
              <w:t>Maternal-Fetal</w:t>
            </w:r>
            <w:proofErr w:type="spellEnd"/>
            <w:r w:rsidRPr="00DD11B7">
              <w:rPr>
                <w:rFonts w:cs="Arial"/>
                <w:iCs/>
              </w:rPr>
              <w:t xml:space="preserve"> &amp; </w:t>
            </w:r>
            <w:proofErr w:type="spellStart"/>
            <w:r w:rsidRPr="00DD11B7">
              <w:rPr>
                <w:rFonts w:cs="Arial"/>
                <w:iCs/>
              </w:rPr>
              <w:t>Neonatal</w:t>
            </w:r>
            <w:proofErr w:type="spellEnd"/>
            <w:r w:rsidRPr="00DD11B7">
              <w:rPr>
                <w:rFonts w:cs="Arial"/>
                <w:iCs/>
              </w:rPr>
              <w:t xml:space="preserve"> Medicine </w:t>
            </w:r>
            <w:r w:rsidRPr="00DD11B7">
              <w:rPr>
                <w:iCs/>
              </w:rPr>
              <w:t>– 1 článek</w:t>
            </w:r>
          </w:p>
          <w:p w14:paraId="502CC8C0" w14:textId="56D27367" w:rsidR="00D97A2A" w:rsidRPr="003D67BE" w:rsidRDefault="00D97A2A" w:rsidP="006D7409">
            <w:pPr>
              <w:jc w:val="center"/>
              <w:rPr>
                <w:rFonts w:cs="Arial"/>
                <w:szCs w:val="24"/>
              </w:rPr>
            </w:pPr>
          </w:p>
        </w:tc>
      </w:tr>
    </w:tbl>
    <w:p w14:paraId="64D21950" w14:textId="47FD6A96" w:rsidR="00D97A2A" w:rsidRPr="00012C2D" w:rsidRDefault="00C21A24" w:rsidP="00D97A2A">
      <w:pPr>
        <w:rPr>
          <w:rFonts w:cs="Arial"/>
          <w:szCs w:val="24"/>
        </w:rPr>
      </w:pPr>
      <w:r w:rsidRPr="00012C2D">
        <w:rPr>
          <w:rFonts w:cs="Arial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E26D7D" wp14:editId="1E9D8545">
                <wp:simplePos x="0" y="0"/>
                <wp:positionH relativeFrom="margin">
                  <wp:posOffset>2642235</wp:posOffset>
                </wp:positionH>
                <wp:positionV relativeFrom="margin">
                  <wp:posOffset>3451225</wp:posOffset>
                </wp:positionV>
                <wp:extent cx="352425" cy="295275"/>
                <wp:effectExtent l="19050" t="0" r="28575" b="47625"/>
                <wp:wrapSquare wrapText="bothSides"/>
                <wp:docPr id="8" name="Šipka: dolů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downArrow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2B1AC" id="Šipka: dolů 8" o:spid="_x0000_s1026" type="#_x0000_t67" style="position:absolute;margin-left:208.05pt;margin-top:271.75pt;width:27.7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" adj="10800" fillcolor="white [3201]" strokecolor="black [3213]" strokeweight="1.5pt">
                <w10:wrap type="square" anchorx="margin" anchory="margin"/>
              </v:shape>
            </w:pict>
          </mc:Fallback>
        </mc:AlternateContent>
      </w:r>
    </w:p>
    <w:p w14:paraId="3F26114B" w14:textId="4FE60FEA" w:rsidR="00D97A2A" w:rsidRPr="00012C2D" w:rsidRDefault="00D97A2A" w:rsidP="00C23E09">
      <w:pPr>
        <w:jc w:val="both"/>
        <w:rPr>
          <w:rFonts w:cs="Arial"/>
        </w:rPr>
      </w:pPr>
    </w:p>
    <w:tbl>
      <w:tblPr>
        <w:tblStyle w:val="Mkatabulky"/>
        <w:tblpPr w:leftFromText="141" w:rightFromText="141" w:vertAnchor="text" w:horzAnchor="margin" w:tblpXSpec="center" w:tblpY="-96"/>
        <w:tblW w:w="0" w:type="auto"/>
        <w:tblLook w:val="04A0" w:firstRow="1" w:lastRow="0" w:firstColumn="1" w:lastColumn="0" w:noHBand="0" w:noVBand="1"/>
      </w:tblPr>
      <w:tblGrid>
        <w:gridCol w:w="7385"/>
      </w:tblGrid>
      <w:tr w:rsidR="00510A00" w:rsidRPr="00012C2D" w14:paraId="05BFE16A" w14:textId="77777777" w:rsidTr="00510A00">
        <w:trPr>
          <w:trHeight w:val="495"/>
        </w:trPr>
        <w:tc>
          <w:tcPr>
            <w:tcW w:w="7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554834" w14:textId="77777777" w:rsidR="00510A00" w:rsidRPr="00012C2D" w:rsidRDefault="00510A00" w:rsidP="00510A00">
            <w:pPr>
              <w:jc w:val="center"/>
              <w:rPr>
                <w:rFonts w:cs="Arial"/>
                <w:szCs w:val="24"/>
              </w:rPr>
            </w:pPr>
            <w:r w:rsidRPr="003176CD">
              <w:rPr>
                <w:rFonts w:cs="Arial"/>
                <w:szCs w:val="24"/>
              </w:rPr>
              <w:t>Pro tvorbu teoretických východisek bylo použito 43 dohledaných článků a 6 knižních publikací</w:t>
            </w:r>
          </w:p>
        </w:tc>
      </w:tr>
    </w:tbl>
    <w:p w14:paraId="32724D9A" w14:textId="06C918DF" w:rsidR="00C23E09" w:rsidRPr="00012C2D" w:rsidRDefault="00C23E09" w:rsidP="00C23E09">
      <w:pPr>
        <w:jc w:val="both"/>
        <w:rPr>
          <w:rFonts w:cs="Arial"/>
        </w:rPr>
      </w:pPr>
    </w:p>
    <w:p w14:paraId="6617E13D" w14:textId="3118DAAD" w:rsidR="00C23E09" w:rsidRPr="00012C2D" w:rsidRDefault="00C23E09" w:rsidP="00C23E09">
      <w:pPr>
        <w:jc w:val="both"/>
        <w:rPr>
          <w:rFonts w:cs="Arial"/>
        </w:rPr>
      </w:pPr>
    </w:p>
    <w:p w14:paraId="3D28C843" w14:textId="7B0047F9" w:rsidR="00C23E09" w:rsidRPr="00012C2D" w:rsidRDefault="00C23E09" w:rsidP="00C23E09">
      <w:pPr>
        <w:jc w:val="both"/>
        <w:rPr>
          <w:rFonts w:cs="Arial"/>
        </w:rPr>
      </w:pPr>
    </w:p>
    <w:p w14:paraId="609789C8" w14:textId="0A4EBABC" w:rsidR="00C23E09" w:rsidRPr="00012C2D" w:rsidRDefault="00C23E09" w:rsidP="00C23E09">
      <w:pPr>
        <w:jc w:val="both"/>
        <w:rPr>
          <w:rFonts w:cs="Arial"/>
        </w:rPr>
      </w:pPr>
    </w:p>
    <w:p w14:paraId="308D9686" w14:textId="52F13929" w:rsidR="00C23E09" w:rsidRPr="00012C2D" w:rsidRDefault="00C23E09" w:rsidP="00C23E09">
      <w:pPr>
        <w:jc w:val="both"/>
        <w:rPr>
          <w:rFonts w:cs="Arial"/>
        </w:rPr>
      </w:pPr>
    </w:p>
    <w:p w14:paraId="42D4567D" w14:textId="77777777" w:rsidR="00C23E09" w:rsidRPr="00012C2D" w:rsidRDefault="00C23E09" w:rsidP="00C23E09">
      <w:pPr>
        <w:jc w:val="both"/>
        <w:rPr>
          <w:rFonts w:cs="Arial"/>
        </w:rPr>
      </w:pPr>
    </w:p>
    <w:p w14:paraId="6706E202" w14:textId="77777777" w:rsidR="00C23E09" w:rsidRPr="00012C2D" w:rsidRDefault="00C23E09" w:rsidP="00C23E09">
      <w:pPr>
        <w:jc w:val="both"/>
        <w:rPr>
          <w:rFonts w:cs="Arial"/>
        </w:rPr>
      </w:pPr>
    </w:p>
    <w:p w14:paraId="0E195673" w14:textId="77777777" w:rsidR="00C23E09" w:rsidRPr="00012C2D" w:rsidRDefault="00C23E09" w:rsidP="00C23E09">
      <w:pPr>
        <w:jc w:val="both"/>
        <w:rPr>
          <w:rFonts w:cs="Arial"/>
        </w:rPr>
      </w:pPr>
    </w:p>
    <w:p w14:paraId="7D162695" w14:textId="77777777" w:rsidR="00C23E09" w:rsidRPr="00012C2D" w:rsidRDefault="00C23E09" w:rsidP="00C23E09">
      <w:pPr>
        <w:jc w:val="both"/>
        <w:rPr>
          <w:rFonts w:cs="Arial"/>
        </w:rPr>
      </w:pPr>
    </w:p>
    <w:p w14:paraId="55D313CB" w14:textId="77777777" w:rsidR="00C23E09" w:rsidRPr="00012C2D" w:rsidRDefault="00C23E09" w:rsidP="00C23E09">
      <w:pPr>
        <w:jc w:val="both"/>
        <w:rPr>
          <w:rFonts w:cs="Arial"/>
        </w:rPr>
      </w:pPr>
    </w:p>
    <w:p w14:paraId="1DAB41B8" w14:textId="77777777" w:rsidR="00C23E09" w:rsidRPr="00012C2D" w:rsidRDefault="00C23E09" w:rsidP="00C23E09">
      <w:pPr>
        <w:jc w:val="both"/>
        <w:rPr>
          <w:rFonts w:cs="Arial"/>
        </w:rPr>
      </w:pPr>
    </w:p>
    <w:p w14:paraId="4E04E3B2" w14:textId="77777777" w:rsidR="00C23E09" w:rsidRPr="00012C2D" w:rsidRDefault="00C23E09" w:rsidP="00C23E09">
      <w:pPr>
        <w:jc w:val="both"/>
        <w:rPr>
          <w:rFonts w:cs="Arial"/>
        </w:rPr>
      </w:pPr>
    </w:p>
    <w:p w14:paraId="2C9FF1D1" w14:textId="2D374FFD" w:rsidR="00C23E09" w:rsidRDefault="00C23E09" w:rsidP="00C23E09">
      <w:pPr>
        <w:jc w:val="both"/>
        <w:rPr>
          <w:rFonts w:cs="Arial"/>
        </w:rPr>
      </w:pPr>
    </w:p>
    <w:p w14:paraId="3E046464" w14:textId="77777777" w:rsidR="00510A00" w:rsidRPr="00012C2D" w:rsidRDefault="00510A00" w:rsidP="00C23E09">
      <w:pPr>
        <w:jc w:val="both"/>
        <w:rPr>
          <w:rFonts w:cs="Arial"/>
        </w:rPr>
      </w:pPr>
    </w:p>
    <w:p w14:paraId="6C8DEE73" w14:textId="780548F5" w:rsidR="00C23E09" w:rsidRPr="00012C2D" w:rsidRDefault="00C23E09" w:rsidP="00C23E09">
      <w:pPr>
        <w:jc w:val="both"/>
        <w:rPr>
          <w:rFonts w:cs="Arial"/>
        </w:rPr>
      </w:pPr>
    </w:p>
    <w:p w14:paraId="04CB81E7" w14:textId="77777777" w:rsidR="00C23E09" w:rsidRPr="00012C2D" w:rsidRDefault="00C23E09" w:rsidP="00C23E09">
      <w:pPr>
        <w:jc w:val="both"/>
        <w:rPr>
          <w:rFonts w:cs="Arial"/>
        </w:rPr>
      </w:pPr>
    </w:p>
    <w:p w14:paraId="0E4327BA" w14:textId="77777777" w:rsidR="006307A5" w:rsidRDefault="00C23E09" w:rsidP="00204F73">
      <w:pPr>
        <w:pStyle w:val="Nadpis1"/>
      </w:pPr>
      <w:bookmarkStart w:id="4" w:name="_Toc7703643"/>
      <w:bookmarkStart w:id="5" w:name="_Hlk533699315"/>
      <w:r w:rsidRPr="00204F73">
        <w:lastRenderedPageBreak/>
        <w:t>2 K</w:t>
      </w:r>
      <w:r w:rsidR="006307A5" w:rsidRPr="00204F73">
        <w:t>omplikace v těhotenství u žen s</w:t>
      </w:r>
      <w:r w:rsidR="00473F9F">
        <w:t> </w:t>
      </w:r>
      <w:r w:rsidR="006307A5" w:rsidRPr="00204F73">
        <w:t>endometriózou</w:t>
      </w:r>
      <w:bookmarkEnd w:id="4"/>
    </w:p>
    <w:p w14:paraId="4157D5E0" w14:textId="77777777" w:rsidR="00473F9F" w:rsidRDefault="00473F9F" w:rsidP="00473F9F"/>
    <w:p w14:paraId="6D732986" w14:textId="77777777" w:rsidR="00C44D12" w:rsidRDefault="00C44D12" w:rsidP="00B72535">
      <w:pPr>
        <w:spacing w:after="0" w:line="360" w:lineRule="auto"/>
        <w:ind w:firstLine="709"/>
        <w:jc w:val="both"/>
        <w:rPr>
          <w:rFonts w:cs="Arial"/>
          <w:szCs w:val="24"/>
        </w:rPr>
      </w:pPr>
      <w:r w:rsidRPr="00C44D12">
        <w:rPr>
          <w:rFonts w:cs="Arial"/>
          <w:szCs w:val="24"/>
        </w:rPr>
        <w:t>Tradičně se předpokládalo, že těhotenství má pozitivní vliv na endometriózu a její symptomy</w:t>
      </w:r>
      <w:r>
        <w:rPr>
          <w:rFonts w:cs="Arial"/>
          <w:szCs w:val="24"/>
        </w:rPr>
        <w:t xml:space="preserve"> </w:t>
      </w:r>
      <w:r w:rsidRPr="00C44D12">
        <w:rPr>
          <w:rFonts w:cs="Arial"/>
          <w:szCs w:val="24"/>
        </w:rPr>
        <w:t>včetně bolesti. Nicméně patofyziologie endometriózy není dobře pochopena a její vliv na těhotenství je poměrně neprobádaný</w:t>
      </w:r>
      <w:r>
        <w:rPr>
          <w:rFonts w:cs="Arial"/>
          <w:szCs w:val="24"/>
        </w:rPr>
        <w:t>. (</w:t>
      </w:r>
      <w:proofErr w:type="spellStart"/>
      <w:r w:rsidR="00B41414">
        <w:rPr>
          <w:rFonts w:cs="Arial"/>
          <w:szCs w:val="24"/>
        </w:rPr>
        <w:t>Zullo</w:t>
      </w:r>
      <w:proofErr w:type="spellEnd"/>
      <w:r w:rsidR="00B41414">
        <w:rPr>
          <w:rFonts w:cs="Arial"/>
          <w:szCs w:val="24"/>
        </w:rPr>
        <w:t xml:space="preserve"> et al., 2017, </w:t>
      </w:r>
      <w:r>
        <w:rPr>
          <w:rFonts w:cs="Arial"/>
          <w:szCs w:val="24"/>
        </w:rPr>
        <w:t xml:space="preserve">s. 667) </w:t>
      </w:r>
    </w:p>
    <w:p w14:paraId="760CF250" w14:textId="67B5939C" w:rsidR="00C44D12" w:rsidRDefault="00C44D12" w:rsidP="00B72535">
      <w:pPr>
        <w:spacing w:after="0" w:line="360" w:lineRule="auto"/>
        <w:ind w:firstLine="709"/>
        <w:jc w:val="both"/>
        <w:rPr>
          <w:rFonts w:cs="Arial"/>
          <w:szCs w:val="24"/>
        </w:rPr>
      </w:pPr>
      <w:r w:rsidRPr="00805045">
        <w:rPr>
          <w:rFonts w:cs="Arial"/>
          <w:szCs w:val="24"/>
        </w:rPr>
        <w:t>Vzhledem k abnormalitám v</w:t>
      </w:r>
      <w:r>
        <w:rPr>
          <w:rFonts w:cs="Arial"/>
          <w:szCs w:val="24"/>
        </w:rPr>
        <w:t xml:space="preserve"> </w:t>
      </w:r>
      <w:r w:rsidRPr="00805045">
        <w:rPr>
          <w:rFonts w:cs="Arial"/>
          <w:szCs w:val="24"/>
        </w:rPr>
        <w:t>myometriu je endometrióza spojena s defektní hlubokou placentací a sérií porodnických komplikací. Některé studie nenaznačují žádnou souvislost nebo ukazují nižší riziko nežádoucího vývoje těhotenství s</w:t>
      </w:r>
      <w:r w:rsidR="00F265EB">
        <w:rPr>
          <w:rFonts w:cs="Arial"/>
          <w:szCs w:val="24"/>
        </w:rPr>
        <w:t> </w:t>
      </w:r>
      <w:r w:rsidRPr="00805045">
        <w:rPr>
          <w:rFonts w:cs="Arial"/>
          <w:szCs w:val="24"/>
        </w:rPr>
        <w:t>endometriózou</w:t>
      </w:r>
      <w:r w:rsidR="00F265EB">
        <w:rPr>
          <w:rFonts w:cs="Arial"/>
          <w:szCs w:val="24"/>
        </w:rPr>
        <w:t>.</w:t>
      </w:r>
      <w:r w:rsidRPr="00805045">
        <w:rPr>
          <w:rFonts w:cs="Arial"/>
          <w:szCs w:val="24"/>
        </w:rPr>
        <w:t xml:space="preserve"> </w:t>
      </w:r>
      <w:r w:rsidR="00F265EB">
        <w:rPr>
          <w:rFonts w:cs="Arial"/>
          <w:szCs w:val="24"/>
        </w:rPr>
        <w:t xml:space="preserve">V kontrastu s těmito výzkumy jiné </w:t>
      </w:r>
      <w:r w:rsidR="003D61AE">
        <w:rPr>
          <w:rFonts w:cs="Arial"/>
          <w:szCs w:val="24"/>
        </w:rPr>
        <w:t xml:space="preserve">zdroje </w:t>
      </w:r>
      <w:r w:rsidR="00F265EB">
        <w:rPr>
          <w:rFonts w:cs="Arial"/>
          <w:szCs w:val="24"/>
        </w:rPr>
        <w:t xml:space="preserve">zase </w:t>
      </w:r>
      <w:r w:rsidRPr="00805045">
        <w:rPr>
          <w:rFonts w:cs="Arial"/>
          <w:szCs w:val="24"/>
        </w:rPr>
        <w:t xml:space="preserve">uvádějí, že ženy s endometriózou mají vyšší riziko </w:t>
      </w:r>
      <w:r w:rsidR="00F265EB">
        <w:rPr>
          <w:rFonts w:cs="Arial"/>
          <w:szCs w:val="24"/>
        </w:rPr>
        <w:t>výskytu komplikací</w:t>
      </w:r>
      <w:r w:rsidR="00EB03B5">
        <w:rPr>
          <w:rFonts w:cs="Arial"/>
          <w:szCs w:val="24"/>
        </w:rPr>
        <w:t xml:space="preserve"> nejen v </w:t>
      </w:r>
      <w:r w:rsidR="00F265EB">
        <w:rPr>
          <w:rFonts w:cs="Arial"/>
          <w:szCs w:val="24"/>
        </w:rPr>
        <w:t>těhotenství</w:t>
      </w:r>
      <w:r w:rsidR="00EB03B5">
        <w:rPr>
          <w:rFonts w:cs="Arial"/>
          <w:szCs w:val="24"/>
        </w:rPr>
        <w:t>, ale i u</w:t>
      </w:r>
      <w:r w:rsidR="00F265EB">
        <w:rPr>
          <w:rFonts w:cs="Arial"/>
          <w:szCs w:val="24"/>
        </w:rPr>
        <w:t xml:space="preserve"> porodu. Hovoří se např. o </w:t>
      </w:r>
      <w:r w:rsidRPr="00805045">
        <w:rPr>
          <w:rFonts w:cs="Arial"/>
          <w:szCs w:val="24"/>
        </w:rPr>
        <w:t>předčasné</w:t>
      </w:r>
      <w:r w:rsidR="00F265EB">
        <w:rPr>
          <w:rFonts w:cs="Arial"/>
          <w:szCs w:val="24"/>
        </w:rPr>
        <w:t>m</w:t>
      </w:r>
      <w:r w:rsidRPr="00805045">
        <w:rPr>
          <w:rFonts w:cs="Arial"/>
          <w:szCs w:val="24"/>
        </w:rPr>
        <w:t xml:space="preserve"> porodu, preeklampsi</w:t>
      </w:r>
      <w:r w:rsidR="00F265EB">
        <w:rPr>
          <w:rFonts w:cs="Arial"/>
          <w:szCs w:val="24"/>
        </w:rPr>
        <w:t>i</w:t>
      </w:r>
      <w:r w:rsidRPr="00805045">
        <w:rPr>
          <w:rFonts w:cs="Arial"/>
          <w:szCs w:val="24"/>
        </w:rPr>
        <w:t xml:space="preserve">, </w:t>
      </w:r>
      <w:proofErr w:type="spellStart"/>
      <w:r w:rsidR="00B359A4">
        <w:rPr>
          <w:rFonts w:cs="Arial"/>
          <w:szCs w:val="24"/>
        </w:rPr>
        <w:t>antepartální</w:t>
      </w:r>
      <w:r w:rsidR="00F265EB">
        <w:rPr>
          <w:rFonts w:cs="Arial"/>
          <w:szCs w:val="24"/>
        </w:rPr>
        <w:t>m</w:t>
      </w:r>
      <w:proofErr w:type="spellEnd"/>
      <w:r w:rsidR="00B359A4">
        <w:rPr>
          <w:rFonts w:cs="Arial"/>
          <w:szCs w:val="24"/>
        </w:rPr>
        <w:t xml:space="preserve"> krvácení</w:t>
      </w:r>
      <w:r w:rsidRPr="00805045">
        <w:rPr>
          <w:rFonts w:cs="Arial"/>
          <w:szCs w:val="24"/>
        </w:rPr>
        <w:t>, císařsk</w:t>
      </w:r>
      <w:r>
        <w:rPr>
          <w:rFonts w:cs="Arial"/>
          <w:szCs w:val="24"/>
        </w:rPr>
        <w:t>é</w:t>
      </w:r>
      <w:r w:rsidR="00F265EB">
        <w:rPr>
          <w:rFonts w:cs="Arial"/>
          <w:szCs w:val="24"/>
        </w:rPr>
        <w:t>m</w:t>
      </w:r>
      <w:r w:rsidRPr="00805045">
        <w:rPr>
          <w:rFonts w:cs="Arial"/>
          <w:szCs w:val="24"/>
        </w:rPr>
        <w:t xml:space="preserve"> řez</w:t>
      </w:r>
      <w:r>
        <w:rPr>
          <w:rFonts w:cs="Arial"/>
          <w:szCs w:val="24"/>
        </w:rPr>
        <w:t>u</w:t>
      </w:r>
      <w:r w:rsidRPr="00805045">
        <w:rPr>
          <w:rFonts w:cs="Arial"/>
          <w:szCs w:val="24"/>
        </w:rPr>
        <w:t>, mrtvorozenost</w:t>
      </w:r>
      <w:r>
        <w:rPr>
          <w:rFonts w:cs="Arial"/>
          <w:szCs w:val="24"/>
        </w:rPr>
        <w:t>i</w:t>
      </w:r>
      <w:r w:rsidRPr="00805045">
        <w:rPr>
          <w:rFonts w:cs="Arial"/>
          <w:szCs w:val="24"/>
        </w:rPr>
        <w:t xml:space="preserve"> </w:t>
      </w:r>
      <w:r w:rsidR="00F265EB">
        <w:rPr>
          <w:rFonts w:cs="Arial"/>
          <w:szCs w:val="24"/>
        </w:rPr>
        <w:t>nebo</w:t>
      </w:r>
      <w:r w:rsidRPr="00805045">
        <w:rPr>
          <w:rFonts w:cs="Arial"/>
          <w:szCs w:val="24"/>
        </w:rPr>
        <w:t xml:space="preserve"> </w:t>
      </w:r>
      <w:r w:rsidR="00F265EB">
        <w:rPr>
          <w:rFonts w:cs="Arial"/>
          <w:szCs w:val="24"/>
        </w:rPr>
        <w:t xml:space="preserve">o </w:t>
      </w:r>
      <w:r>
        <w:rPr>
          <w:rFonts w:cs="Arial"/>
          <w:szCs w:val="24"/>
        </w:rPr>
        <w:t>vyšší</w:t>
      </w:r>
      <w:r w:rsidR="00F265EB">
        <w:rPr>
          <w:rFonts w:cs="Arial"/>
          <w:szCs w:val="24"/>
        </w:rPr>
        <w:t>m</w:t>
      </w:r>
      <w:r>
        <w:rPr>
          <w:rFonts w:cs="Arial"/>
          <w:szCs w:val="24"/>
        </w:rPr>
        <w:t xml:space="preserve"> rizik</w:t>
      </w:r>
      <w:r w:rsidR="00F265EB">
        <w:rPr>
          <w:rFonts w:cs="Arial"/>
          <w:szCs w:val="24"/>
        </w:rPr>
        <w:t>u</w:t>
      </w:r>
      <w:r>
        <w:rPr>
          <w:rFonts w:cs="Arial"/>
          <w:szCs w:val="24"/>
        </w:rPr>
        <w:t xml:space="preserve"> hypotrofie </w:t>
      </w:r>
      <w:r w:rsidR="00F265EB">
        <w:rPr>
          <w:rFonts w:cs="Arial"/>
          <w:szCs w:val="24"/>
        </w:rPr>
        <w:t xml:space="preserve">u </w:t>
      </w:r>
      <w:r>
        <w:rPr>
          <w:rFonts w:cs="Arial"/>
          <w:szCs w:val="24"/>
        </w:rPr>
        <w:t>novorozence</w:t>
      </w:r>
      <w:r w:rsidRPr="00805045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(</w:t>
      </w:r>
      <w:proofErr w:type="spellStart"/>
      <w:r w:rsidR="00B41414">
        <w:rPr>
          <w:rFonts w:cs="Arial"/>
          <w:szCs w:val="24"/>
        </w:rPr>
        <w:t>Glavind</w:t>
      </w:r>
      <w:proofErr w:type="spellEnd"/>
      <w:r w:rsidR="00B41414">
        <w:rPr>
          <w:rFonts w:cs="Arial"/>
          <w:szCs w:val="24"/>
        </w:rPr>
        <w:t xml:space="preserve"> et al., 2017, </w:t>
      </w:r>
      <w:r>
        <w:rPr>
          <w:rFonts w:cs="Arial"/>
          <w:szCs w:val="24"/>
        </w:rPr>
        <w:t>s. 160)</w:t>
      </w:r>
      <w:r w:rsidR="00A51E7E">
        <w:rPr>
          <w:rFonts w:cs="Arial"/>
          <w:szCs w:val="24"/>
        </w:rPr>
        <w:t xml:space="preserve"> </w:t>
      </w:r>
    </w:p>
    <w:p w14:paraId="69B8D1FC" w14:textId="6CE207C7" w:rsidR="00473F9F" w:rsidRDefault="00C44D12" w:rsidP="00B72535">
      <w:pPr>
        <w:spacing w:after="0" w:line="360" w:lineRule="auto"/>
        <w:ind w:firstLine="709"/>
        <w:jc w:val="both"/>
        <w:rPr>
          <w:rFonts w:cs="Arial"/>
          <w:szCs w:val="24"/>
        </w:rPr>
      </w:pPr>
      <w:r w:rsidRPr="00C43693">
        <w:rPr>
          <w:rFonts w:cs="Arial"/>
          <w:szCs w:val="24"/>
        </w:rPr>
        <w:t xml:space="preserve">Endometrióza </w:t>
      </w:r>
      <w:r w:rsidR="00737429">
        <w:rPr>
          <w:rFonts w:cs="Arial"/>
          <w:szCs w:val="24"/>
        </w:rPr>
        <w:t>je</w:t>
      </w:r>
      <w:r w:rsidR="003D61AE">
        <w:rPr>
          <w:rFonts w:cs="Arial"/>
          <w:szCs w:val="24"/>
        </w:rPr>
        <w:t xml:space="preserve"> </w:t>
      </w:r>
      <w:r w:rsidRPr="00C43693">
        <w:rPr>
          <w:rFonts w:cs="Arial"/>
          <w:szCs w:val="24"/>
        </w:rPr>
        <w:t>spojena se zvýšeným zánětem v peritoneální dutině s vyššími koncentracemi cytokinů, růstových faktorů a angiogenních faktorů. Mezi další faktory</w:t>
      </w:r>
      <w:r w:rsidR="00B359A4">
        <w:rPr>
          <w:rFonts w:cs="Arial"/>
          <w:szCs w:val="24"/>
        </w:rPr>
        <w:t xml:space="preserve"> </w:t>
      </w:r>
      <w:r w:rsidRPr="00C43693">
        <w:rPr>
          <w:rFonts w:cs="Arial"/>
          <w:szCs w:val="24"/>
        </w:rPr>
        <w:t xml:space="preserve">patří </w:t>
      </w:r>
      <w:r w:rsidR="00737429">
        <w:rPr>
          <w:rFonts w:cs="Arial"/>
          <w:szCs w:val="24"/>
        </w:rPr>
        <w:t>nižší</w:t>
      </w:r>
      <w:r w:rsidRPr="00C43693">
        <w:rPr>
          <w:rFonts w:cs="Arial"/>
          <w:szCs w:val="24"/>
        </w:rPr>
        <w:t xml:space="preserve"> kvalita oocytů, rezistence na gestageny, molekulární a funkční abnormality v eutopickém endometriu a anatomická distorze vejcovodů a vaječníků u žen s</w:t>
      </w:r>
      <w:r w:rsidR="00B359A4">
        <w:rPr>
          <w:rFonts w:cs="Arial"/>
          <w:szCs w:val="24"/>
        </w:rPr>
        <w:t> </w:t>
      </w:r>
      <w:r w:rsidRPr="00C43693">
        <w:rPr>
          <w:rFonts w:cs="Arial"/>
          <w:szCs w:val="24"/>
        </w:rPr>
        <w:t>endometriózou</w:t>
      </w:r>
      <w:r w:rsidR="00B359A4">
        <w:rPr>
          <w:rFonts w:cs="Arial"/>
          <w:szCs w:val="24"/>
        </w:rPr>
        <w:t>,</w:t>
      </w:r>
      <w:r w:rsidRPr="00C43693">
        <w:rPr>
          <w:rFonts w:cs="Arial"/>
          <w:szCs w:val="24"/>
        </w:rPr>
        <w:t xml:space="preserve"> které mohou potenciálně ovlivnit výsledky plodnosti a těhotenství.</w:t>
      </w:r>
      <w:r>
        <w:rPr>
          <w:rFonts w:cs="Arial"/>
          <w:szCs w:val="24"/>
        </w:rPr>
        <w:t xml:space="preserve"> (</w:t>
      </w:r>
      <w:proofErr w:type="spellStart"/>
      <w:r w:rsidR="00B41414">
        <w:rPr>
          <w:rFonts w:cs="Arial"/>
          <w:szCs w:val="24"/>
        </w:rPr>
        <w:t>Saraswat</w:t>
      </w:r>
      <w:proofErr w:type="spellEnd"/>
      <w:r w:rsidR="00B41414">
        <w:rPr>
          <w:rFonts w:cs="Arial"/>
          <w:szCs w:val="24"/>
        </w:rPr>
        <w:t xml:space="preserve"> et al, 201</w:t>
      </w:r>
      <w:r w:rsidR="00F60903">
        <w:rPr>
          <w:rFonts w:cs="Arial"/>
          <w:szCs w:val="24"/>
        </w:rPr>
        <w:t>7</w:t>
      </w:r>
      <w:r w:rsidR="00B41414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s. 444-445)</w:t>
      </w:r>
      <w:r w:rsidR="00A51E7E">
        <w:rPr>
          <w:rFonts w:cs="Arial"/>
          <w:szCs w:val="24"/>
        </w:rPr>
        <w:t xml:space="preserve"> </w:t>
      </w:r>
      <w:r w:rsidR="00A51E7E" w:rsidRPr="00A51E7E">
        <w:rPr>
          <w:rFonts w:cs="Arial"/>
          <w:szCs w:val="24"/>
        </w:rPr>
        <w:t xml:space="preserve">Pozoruhodné je, že se také shromažďují důkazy naznačující, že komplikace vyskytující se během druhého a třetího trimestru těhotenství, jako jsou hypertenzní </w:t>
      </w:r>
      <w:r w:rsidR="00AD5771">
        <w:rPr>
          <w:rFonts w:cs="Arial"/>
          <w:szCs w:val="24"/>
        </w:rPr>
        <w:t>onemocnění</w:t>
      </w:r>
      <w:r w:rsidR="00A51E7E" w:rsidRPr="00A51E7E">
        <w:rPr>
          <w:rFonts w:cs="Arial"/>
          <w:szCs w:val="24"/>
        </w:rPr>
        <w:t xml:space="preserve"> související s těhotenstvím nebo růstová restrikce plodu, mohou ve skutečnosti pocházet z lokálních poruch vyskytujících se v době implantace.</w:t>
      </w:r>
      <w:r w:rsidR="00A51E7E">
        <w:rPr>
          <w:rFonts w:cs="Arial"/>
          <w:szCs w:val="24"/>
        </w:rPr>
        <w:t xml:space="preserve"> (</w:t>
      </w:r>
      <w:proofErr w:type="spellStart"/>
      <w:r w:rsidR="003B41DC" w:rsidRPr="00DC0B25">
        <w:rPr>
          <w:rFonts w:cs="Arial"/>
          <w:szCs w:val="24"/>
          <w:shd w:val="clear" w:color="auto" w:fill="FFFFFF"/>
        </w:rPr>
        <w:t>B</w:t>
      </w:r>
      <w:r w:rsidR="003B41DC">
        <w:rPr>
          <w:rFonts w:cs="Arial"/>
          <w:szCs w:val="24"/>
          <w:shd w:val="clear" w:color="auto" w:fill="FFFFFF"/>
        </w:rPr>
        <w:t>enaglia</w:t>
      </w:r>
      <w:proofErr w:type="spellEnd"/>
      <w:r w:rsidR="003B41DC">
        <w:rPr>
          <w:rFonts w:cs="Arial"/>
          <w:szCs w:val="24"/>
        </w:rPr>
        <w:t xml:space="preserve"> et al., 2016, s. </w:t>
      </w:r>
      <w:r w:rsidR="00A51E7E">
        <w:rPr>
          <w:rFonts w:cs="Arial"/>
          <w:szCs w:val="24"/>
        </w:rPr>
        <w:t>2731)</w:t>
      </w:r>
    </w:p>
    <w:p w14:paraId="22A339D4" w14:textId="204E6DB5" w:rsidR="00EB03B5" w:rsidRDefault="00EB03B5" w:rsidP="00A51E7E">
      <w:pPr>
        <w:spacing w:after="0" w:line="360" w:lineRule="auto"/>
        <w:ind w:firstLine="709"/>
        <w:jc w:val="both"/>
        <w:rPr>
          <w:rFonts w:cs="Arial"/>
          <w:szCs w:val="24"/>
        </w:rPr>
      </w:pPr>
      <w:r w:rsidRPr="00F265EB">
        <w:rPr>
          <w:rFonts w:cs="Arial"/>
          <w:szCs w:val="24"/>
        </w:rPr>
        <w:t>Mnoho žen s</w:t>
      </w:r>
      <w:r>
        <w:rPr>
          <w:rFonts w:cs="Arial"/>
          <w:szCs w:val="24"/>
        </w:rPr>
        <w:t> </w:t>
      </w:r>
      <w:r w:rsidRPr="00F265EB">
        <w:rPr>
          <w:rFonts w:cs="Arial"/>
          <w:szCs w:val="24"/>
        </w:rPr>
        <w:t>endometriózou</w:t>
      </w:r>
      <w:r>
        <w:rPr>
          <w:rFonts w:cs="Arial"/>
          <w:szCs w:val="24"/>
        </w:rPr>
        <w:t xml:space="preserve"> se potýká s obtížemi při </w:t>
      </w:r>
      <w:r w:rsidR="00AA5314">
        <w:rPr>
          <w:rFonts w:cs="Arial"/>
          <w:szCs w:val="24"/>
        </w:rPr>
        <w:t>pokusech otěhotnět</w:t>
      </w:r>
      <w:r>
        <w:rPr>
          <w:rFonts w:cs="Arial"/>
          <w:szCs w:val="24"/>
        </w:rPr>
        <w:t xml:space="preserve">, a z toho důvodu </w:t>
      </w:r>
      <w:r w:rsidRPr="00F265EB">
        <w:rPr>
          <w:rFonts w:cs="Arial"/>
          <w:szCs w:val="24"/>
        </w:rPr>
        <w:t>podst</w:t>
      </w:r>
      <w:r>
        <w:rPr>
          <w:rFonts w:cs="Arial"/>
          <w:szCs w:val="24"/>
        </w:rPr>
        <w:t>upují</w:t>
      </w:r>
      <w:r w:rsidRPr="00F265EB">
        <w:rPr>
          <w:rFonts w:cs="Arial"/>
          <w:szCs w:val="24"/>
        </w:rPr>
        <w:t xml:space="preserve"> metody asistované reprodukce (ART). </w:t>
      </w:r>
      <w:r w:rsidR="00F265EB">
        <w:rPr>
          <w:rFonts w:cs="Arial"/>
          <w:szCs w:val="24"/>
        </w:rPr>
        <w:t>Tyto p</w:t>
      </w:r>
      <w:r w:rsidR="00010313" w:rsidRPr="00F265EB">
        <w:rPr>
          <w:rFonts w:cs="Arial"/>
          <w:szCs w:val="24"/>
        </w:rPr>
        <w:t>ostupy</w:t>
      </w:r>
      <w:r w:rsidR="003D61AE">
        <w:rPr>
          <w:rFonts w:cs="Arial"/>
          <w:szCs w:val="24"/>
        </w:rPr>
        <w:t xml:space="preserve"> </w:t>
      </w:r>
      <w:r w:rsidR="00010313" w:rsidRPr="00F265EB">
        <w:rPr>
          <w:rFonts w:cs="Arial"/>
          <w:szCs w:val="24"/>
        </w:rPr>
        <w:t xml:space="preserve">mohou mít rozhodující úlohu </w:t>
      </w:r>
      <w:r w:rsidR="00F265EB">
        <w:rPr>
          <w:rFonts w:cs="Arial"/>
          <w:szCs w:val="24"/>
        </w:rPr>
        <w:t xml:space="preserve">při vzniku </w:t>
      </w:r>
      <w:r w:rsidR="00010313" w:rsidRPr="00F265EB">
        <w:rPr>
          <w:rFonts w:cs="Arial"/>
          <w:szCs w:val="24"/>
        </w:rPr>
        <w:t xml:space="preserve">mateřských a fetálních komplikací ve srovnání se spontánním početím. Všechny metody ART </w:t>
      </w:r>
      <w:r w:rsidR="00A11351">
        <w:rPr>
          <w:rFonts w:cs="Arial"/>
          <w:szCs w:val="24"/>
        </w:rPr>
        <w:t>nesou</w:t>
      </w:r>
      <w:r w:rsidR="00010313" w:rsidRPr="00F265EB">
        <w:rPr>
          <w:rFonts w:cs="Arial"/>
          <w:szCs w:val="24"/>
        </w:rPr>
        <w:t xml:space="preserve"> zvýšené riziko </w:t>
      </w:r>
      <w:r w:rsidR="00A11351">
        <w:rPr>
          <w:rFonts w:cs="Arial"/>
          <w:szCs w:val="24"/>
        </w:rPr>
        <w:t xml:space="preserve">výskytu </w:t>
      </w:r>
      <w:r w:rsidR="00010313" w:rsidRPr="00F265EB">
        <w:rPr>
          <w:rFonts w:cs="Arial"/>
          <w:szCs w:val="24"/>
        </w:rPr>
        <w:t>porodn</w:t>
      </w:r>
      <w:r w:rsidR="00B72535">
        <w:rPr>
          <w:rFonts w:cs="Arial"/>
          <w:szCs w:val="24"/>
        </w:rPr>
        <w:t>ických</w:t>
      </w:r>
      <w:r w:rsidR="00010313" w:rsidRPr="00F265EB">
        <w:rPr>
          <w:rFonts w:cs="Arial"/>
          <w:szCs w:val="24"/>
        </w:rPr>
        <w:t xml:space="preserve"> a perinatálních komplikací, což naznačuje, že mateřské faktory související s</w:t>
      </w:r>
      <w:r w:rsidR="00A11351">
        <w:rPr>
          <w:rFonts w:cs="Arial"/>
          <w:szCs w:val="24"/>
        </w:rPr>
        <w:t> </w:t>
      </w:r>
      <w:r w:rsidR="00010313" w:rsidRPr="00F265EB">
        <w:rPr>
          <w:rFonts w:cs="Arial"/>
          <w:szCs w:val="24"/>
        </w:rPr>
        <w:t>neplodností</w:t>
      </w:r>
      <w:r w:rsidR="00A11351">
        <w:rPr>
          <w:rFonts w:cs="Arial"/>
          <w:szCs w:val="24"/>
        </w:rPr>
        <w:t xml:space="preserve"> </w:t>
      </w:r>
      <w:r w:rsidR="00010313" w:rsidRPr="00F265EB">
        <w:rPr>
          <w:rFonts w:cs="Arial"/>
          <w:szCs w:val="24"/>
        </w:rPr>
        <w:t>přispívají k nežádoucím výsledkům</w:t>
      </w:r>
      <w:r w:rsidR="00010313" w:rsidRPr="00B72535">
        <w:rPr>
          <w:rFonts w:cs="Arial"/>
          <w:szCs w:val="24"/>
        </w:rPr>
        <w:t xml:space="preserve">. </w:t>
      </w:r>
      <w:proofErr w:type="spellStart"/>
      <w:r w:rsidR="00B72535" w:rsidRPr="00B72535">
        <w:rPr>
          <w:rFonts w:cs="Arial"/>
          <w:szCs w:val="24"/>
        </w:rPr>
        <w:t>Hamdan</w:t>
      </w:r>
      <w:proofErr w:type="spellEnd"/>
      <w:r w:rsidR="00B72535" w:rsidRPr="00B72535">
        <w:rPr>
          <w:rFonts w:cs="Arial"/>
          <w:szCs w:val="24"/>
        </w:rPr>
        <w:t xml:space="preserve"> et al. (2015) v s</w:t>
      </w:r>
      <w:r w:rsidR="00010313" w:rsidRPr="00B72535">
        <w:rPr>
          <w:rFonts w:cs="Arial"/>
          <w:szCs w:val="24"/>
        </w:rPr>
        <w:t>ystematické</w:t>
      </w:r>
      <w:r w:rsidR="00B72535" w:rsidRPr="00B72535">
        <w:rPr>
          <w:rFonts w:cs="Arial"/>
          <w:szCs w:val="24"/>
        </w:rPr>
        <w:t>m</w:t>
      </w:r>
      <w:r w:rsidR="00010313" w:rsidRPr="00B72535">
        <w:rPr>
          <w:rFonts w:cs="Arial"/>
          <w:szCs w:val="24"/>
        </w:rPr>
        <w:t xml:space="preserve"> review a meta-analýz</w:t>
      </w:r>
      <w:r w:rsidR="00B72535" w:rsidRPr="00B72535">
        <w:rPr>
          <w:rFonts w:cs="Arial"/>
          <w:szCs w:val="24"/>
        </w:rPr>
        <w:t>e</w:t>
      </w:r>
      <w:r w:rsidR="00010313" w:rsidRPr="00B72535">
        <w:rPr>
          <w:rFonts w:cs="Arial"/>
          <w:szCs w:val="24"/>
        </w:rPr>
        <w:t xml:space="preserve"> uvádějí, že ženy s endometr</w:t>
      </w:r>
      <w:r w:rsidR="00010313" w:rsidRPr="00F265EB">
        <w:rPr>
          <w:rFonts w:cs="Arial"/>
          <w:szCs w:val="24"/>
        </w:rPr>
        <w:t xml:space="preserve">iózou, které </w:t>
      </w:r>
      <w:r w:rsidR="00A11351">
        <w:rPr>
          <w:rFonts w:cs="Arial"/>
          <w:szCs w:val="24"/>
        </w:rPr>
        <w:t>byly podrobeny metodě</w:t>
      </w:r>
      <w:r w:rsidR="00010313" w:rsidRPr="00F265EB">
        <w:rPr>
          <w:rFonts w:cs="Arial"/>
          <w:szCs w:val="24"/>
        </w:rPr>
        <w:t xml:space="preserve"> in vitro fertilizac</w:t>
      </w:r>
      <w:r w:rsidR="00A11351">
        <w:rPr>
          <w:rFonts w:cs="Arial"/>
          <w:szCs w:val="24"/>
        </w:rPr>
        <w:t>e</w:t>
      </w:r>
      <w:r w:rsidR="00010313" w:rsidRPr="00F265EB">
        <w:rPr>
          <w:rFonts w:cs="Arial"/>
          <w:szCs w:val="24"/>
        </w:rPr>
        <w:t xml:space="preserve"> (IVF) nebo </w:t>
      </w:r>
      <w:proofErr w:type="spellStart"/>
      <w:r w:rsidR="00010313" w:rsidRPr="00F265EB">
        <w:rPr>
          <w:rFonts w:cs="Arial"/>
          <w:szCs w:val="24"/>
        </w:rPr>
        <w:t>intracytoplazmatick</w:t>
      </w:r>
      <w:r w:rsidR="00B72535">
        <w:rPr>
          <w:rFonts w:cs="Arial"/>
          <w:szCs w:val="24"/>
        </w:rPr>
        <w:t>é</w:t>
      </w:r>
      <w:proofErr w:type="spellEnd"/>
      <w:r w:rsidR="00010313" w:rsidRPr="00F265EB">
        <w:rPr>
          <w:rFonts w:cs="Arial"/>
          <w:szCs w:val="24"/>
        </w:rPr>
        <w:t xml:space="preserve"> injekc</w:t>
      </w:r>
      <w:r w:rsidR="00B72535">
        <w:rPr>
          <w:rFonts w:cs="Arial"/>
          <w:szCs w:val="24"/>
        </w:rPr>
        <w:t>i</w:t>
      </w:r>
      <w:r w:rsidR="00010313" w:rsidRPr="00F265EB">
        <w:rPr>
          <w:rFonts w:cs="Arial"/>
          <w:szCs w:val="24"/>
        </w:rPr>
        <w:t xml:space="preserve"> spermií (ICSI), měly </w:t>
      </w:r>
      <w:r w:rsidR="003D61AE">
        <w:rPr>
          <w:rFonts w:cs="Arial"/>
          <w:szCs w:val="24"/>
        </w:rPr>
        <w:t xml:space="preserve">na jednu ženu </w:t>
      </w:r>
      <w:r w:rsidR="00010313" w:rsidRPr="00F265EB">
        <w:rPr>
          <w:rFonts w:cs="Arial"/>
          <w:szCs w:val="24"/>
        </w:rPr>
        <w:t>podobnou</w:t>
      </w:r>
      <w:r w:rsidR="00A11351">
        <w:rPr>
          <w:rFonts w:cs="Arial"/>
          <w:szCs w:val="24"/>
        </w:rPr>
        <w:t xml:space="preserve"> míru</w:t>
      </w:r>
      <w:r w:rsidR="00010313" w:rsidRPr="00F265EB">
        <w:rPr>
          <w:rFonts w:cs="Arial"/>
          <w:szCs w:val="24"/>
        </w:rPr>
        <w:t xml:space="preserve"> živě narozených dětí, nižší klinický počet gravidit a podobn</w:t>
      </w:r>
      <w:r w:rsidR="00A11351">
        <w:rPr>
          <w:rFonts w:cs="Arial"/>
          <w:szCs w:val="24"/>
        </w:rPr>
        <w:t>ou míru potratovosti</w:t>
      </w:r>
      <w:r w:rsidR="00010313" w:rsidRPr="00F265EB">
        <w:rPr>
          <w:rFonts w:cs="Arial"/>
          <w:szCs w:val="24"/>
        </w:rPr>
        <w:t xml:space="preserve">. </w:t>
      </w:r>
      <w:proofErr w:type="spellStart"/>
      <w:r w:rsidR="00B72535" w:rsidRPr="00B72535">
        <w:rPr>
          <w:rFonts w:cs="Arial"/>
          <w:szCs w:val="24"/>
        </w:rPr>
        <w:t>Qin</w:t>
      </w:r>
      <w:proofErr w:type="spellEnd"/>
      <w:r w:rsidR="00B72535" w:rsidRPr="00B72535">
        <w:rPr>
          <w:rFonts w:cs="Arial"/>
          <w:szCs w:val="24"/>
        </w:rPr>
        <w:t xml:space="preserve"> et al. (2016) a jejich</w:t>
      </w:r>
      <w:r w:rsidR="00010313" w:rsidRPr="00B72535">
        <w:rPr>
          <w:rFonts w:cs="Arial"/>
          <w:szCs w:val="24"/>
        </w:rPr>
        <w:t xml:space="preserve"> metaanalýza</w:t>
      </w:r>
      <w:r w:rsidR="00B72535" w:rsidRPr="00B72535">
        <w:rPr>
          <w:rFonts w:cs="Arial"/>
          <w:szCs w:val="24"/>
        </w:rPr>
        <w:t>,</w:t>
      </w:r>
      <w:r w:rsidR="00010313" w:rsidRPr="00B72535">
        <w:rPr>
          <w:rFonts w:cs="Arial"/>
          <w:szCs w:val="24"/>
        </w:rPr>
        <w:t xml:space="preserve"> </w:t>
      </w:r>
      <w:r w:rsidR="00A11351" w:rsidRPr="00B72535">
        <w:rPr>
          <w:rFonts w:cs="Arial"/>
          <w:szCs w:val="24"/>
        </w:rPr>
        <w:lastRenderedPageBreak/>
        <w:t xml:space="preserve">informovala o </w:t>
      </w:r>
      <w:r w:rsidR="00010313" w:rsidRPr="00B72535">
        <w:rPr>
          <w:rFonts w:cs="Arial"/>
          <w:szCs w:val="24"/>
        </w:rPr>
        <w:t>zvýšené</w:t>
      </w:r>
      <w:r w:rsidR="00A11351" w:rsidRPr="00B72535">
        <w:rPr>
          <w:rFonts w:cs="Arial"/>
          <w:szCs w:val="24"/>
        </w:rPr>
        <w:t>m</w:t>
      </w:r>
      <w:r w:rsidR="00010313" w:rsidRPr="00B72535">
        <w:rPr>
          <w:rFonts w:cs="Arial"/>
          <w:szCs w:val="24"/>
        </w:rPr>
        <w:t xml:space="preserve"> rizik</w:t>
      </w:r>
      <w:r w:rsidR="00A11351" w:rsidRPr="00B72535">
        <w:rPr>
          <w:rFonts w:cs="Arial"/>
          <w:szCs w:val="24"/>
        </w:rPr>
        <w:t>u výskytu</w:t>
      </w:r>
      <w:r w:rsidR="00010313" w:rsidRPr="00B72535">
        <w:rPr>
          <w:rFonts w:cs="Arial"/>
          <w:szCs w:val="24"/>
        </w:rPr>
        <w:t xml:space="preserve"> komplikací</w:t>
      </w:r>
      <w:r w:rsidR="00010313" w:rsidRPr="00F265EB">
        <w:rPr>
          <w:rFonts w:cs="Arial"/>
          <w:szCs w:val="24"/>
        </w:rPr>
        <w:t xml:space="preserve"> a nežádoucích výsledků v těhotenství </w:t>
      </w:r>
      <w:r w:rsidR="00B72535">
        <w:rPr>
          <w:rFonts w:cs="Arial"/>
          <w:szCs w:val="24"/>
        </w:rPr>
        <w:t xml:space="preserve">dosaženého </w:t>
      </w:r>
      <w:r w:rsidR="00A11351">
        <w:rPr>
          <w:rFonts w:cs="Arial"/>
          <w:szCs w:val="24"/>
        </w:rPr>
        <w:t xml:space="preserve">po ART </w:t>
      </w:r>
      <w:r w:rsidR="00010313" w:rsidRPr="00F265EB">
        <w:rPr>
          <w:rFonts w:cs="Arial"/>
          <w:szCs w:val="24"/>
        </w:rPr>
        <w:t xml:space="preserve">ve srovnání </w:t>
      </w:r>
      <w:r w:rsidR="00A11351">
        <w:rPr>
          <w:rFonts w:cs="Arial"/>
          <w:szCs w:val="24"/>
        </w:rPr>
        <w:t xml:space="preserve">se ženami, které </w:t>
      </w:r>
      <w:r w:rsidR="00010313" w:rsidRPr="00F265EB">
        <w:rPr>
          <w:rFonts w:cs="Arial"/>
          <w:szCs w:val="24"/>
        </w:rPr>
        <w:t xml:space="preserve">počaly spontánně. </w:t>
      </w:r>
      <w:r w:rsidR="00010313">
        <w:rPr>
          <w:rFonts w:cs="Arial"/>
          <w:szCs w:val="24"/>
        </w:rPr>
        <w:t>(</w:t>
      </w:r>
      <w:proofErr w:type="spellStart"/>
      <w:r w:rsidR="00010313" w:rsidRPr="00661D80">
        <w:rPr>
          <w:rFonts w:cs="Arial"/>
          <w:shd w:val="clear" w:color="auto" w:fill="FFFFFF"/>
        </w:rPr>
        <w:t>P</w:t>
      </w:r>
      <w:r w:rsidR="00010313">
        <w:rPr>
          <w:rFonts w:cs="Arial"/>
          <w:shd w:val="clear" w:color="auto" w:fill="FFFFFF"/>
        </w:rPr>
        <w:t>érez-López</w:t>
      </w:r>
      <w:proofErr w:type="spellEnd"/>
      <w:r w:rsidR="00010313">
        <w:rPr>
          <w:rFonts w:cs="Arial"/>
          <w:shd w:val="clear" w:color="auto" w:fill="FFFFFF"/>
        </w:rPr>
        <w:t xml:space="preserve"> et al., 2018, str. 311-312</w:t>
      </w:r>
      <w:r w:rsidR="00010313">
        <w:rPr>
          <w:rFonts w:cs="Arial"/>
          <w:szCs w:val="24"/>
        </w:rPr>
        <w:t>)</w:t>
      </w:r>
      <w:r w:rsidR="003D61AE" w:rsidRPr="003D61AE">
        <w:rPr>
          <w:rFonts w:cs="Arial"/>
          <w:szCs w:val="24"/>
        </w:rPr>
        <w:t xml:space="preserve"> </w:t>
      </w:r>
    </w:p>
    <w:p w14:paraId="7BD36BA0" w14:textId="77777777" w:rsidR="00A51E7E" w:rsidRPr="00EB03B5" w:rsidRDefault="00A51E7E" w:rsidP="00A51E7E">
      <w:pPr>
        <w:spacing w:after="0" w:line="360" w:lineRule="auto"/>
        <w:ind w:firstLine="709"/>
        <w:jc w:val="both"/>
        <w:rPr>
          <w:rFonts w:cs="Arial"/>
          <w:szCs w:val="24"/>
        </w:rPr>
      </w:pPr>
    </w:p>
    <w:p w14:paraId="6460BC2F" w14:textId="2D60EA06" w:rsidR="00C23E09" w:rsidRPr="00204F73" w:rsidRDefault="00C23E09" w:rsidP="00204F73">
      <w:pPr>
        <w:pStyle w:val="Nadpis2"/>
      </w:pPr>
      <w:bookmarkStart w:id="6" w:name="_Toc7703644"/>
      <w:r w:rsidRPr="00204F73">
        <w:t xml:space="preserve">2.1 </w:t>
      </w:r>
      <w:r w:rsidR="00C714A9" w:rsidRPr="00204F73">
        <w:t>Riziko p</w:t>
      </w:r>
      <w:r w:rsidR="00FF219D" w:rsidRPr="00204F73">
        <w:t>otrat</w:t>
      </w:r>
      <w:r w:rsidR="00C714A9" w:rsidRPr="00204F73">
        <w:t xml:space="preserve">u u </w:t>
      </w:r>
      <w:r w:rsidR="00AC1286" w:rsidRPr="00204F73">
        <w:t xml:space="preserve">těhotných </w:t>
      </w:r>
      <w:r w:rsidR="00C714A9" w:rsidRPr="00204F73">
        <w:t>žen</w:t>
      </w:r>
      <w:r w:rsidR="00AC1286" w:rsidRPr="00204F73">
        <w:t xml:space="preserve"> s endometriózou</w:t>
      </w:r>
      <w:bookmarkEnd w:id="6"/>
      <w:r w:rsidR="00C714A9" w:rsidRPr="00204F73">
        <w:t xml:space="preserve"> </w:t>
      </w:r>
    </w:p>
    <w:p w14:paraId="6E205061" w14:textId="77777777" w:rsidR="00AC1286" w:rsidRPr="00AC1286" w:rsidRDefault="00AC1286" w:rsidP="00510A00">
      <w:pPr>
        <w:spacing w:after="0"/>
      </w:pPr>
    </w:p>
    <w:p w14:paraId="0D5370D5" w14:textId="1B4CE6E7" w:rsidR="00E27248" w:rsidRDefault="00C640A9" w:rsidP="00E27248">
      <w:pPr>
        <w:spacing w:after="0" w:line="360" w:lineRule="auto"/>
        <w:ind w:firstLine="709"/>
        <w:jc w:val="both"/>
        <w:rPr>
          <w:rFonts w:cs="Arial"/>
          <w:szCs w:val="24"/>
        </w:rPr>
      </w:pPr>
      <w:r w:rsidRPr="00E27248">
        <w:rPr>
          <w:rFonts w:cs="Arial"/>
          <w:szCs w:val="24"/>
        </w:rPr>
        <w:t>Potrat je nejčastější komplikace během prvního trimestru</w:t>
      </w:r>
      <w:r w:rsidR="00993864">
        <w:rPr>
          <w:rFonts w:cs="Arial"/>
          <w:szCs w:val="24"/>
        </w:rPr>
        <w:t xml:space="preserve"> </w:t>
      </w:r>
      <w:r w:rsidR="006F0EE0">
        <w:rPr>
          <w:rFonts w:cs="Arial"/>
          <w:szCs w:val="24"/>
        </w:rPr>
        <w:t>obzvláště</w:t>
      </w:r>
      <w:r w:rsidR="000D6132" w:rsidRPr="00E27248">
        <w:rPr>
          <w:rFonts w:cs="Arial"/>
          <w:szCs w:val="24"/>
        </w:rPr>
        <w:t xml:space="preserve"> </w:t>
      </w:r>
      <w:r w:rsidRPr="00E27248">
        <w:rPr>
          <w:rFonts w:cs="Arial"/>
          <w:szCs w:val="24"/>
        </w:rPr>
        <w:t>v závislosti na věku žen</w:t>
      </w:r>
      <w:r w:rsidR="001820A9">
        <w:rPr>
          <w:rFonts w:cs="Arial"/>
          <w:szCs w:val="24"/>
        </w:rPr>
        <w:t>y</w:t>
      </w:r>
      <w:r w:rsidRPr="00E27248">
        <w:rPr>
          <w:rFonts w:cs="Arial"/>
          <w:szCs w:val="24"/>
        </w:rPr>
        <w:t>. Neexistuje přesvědčivý důkaz, zda se u žen s endometriózou zvyšuje míra potratů</w:t>
      </w:r>
      <w:r w:rsidR="000D6132">
        <w:rPr>
          <w:rFonts w:cs="Arial"/>
          <w:szCs w:val="24"/>
        </w:rPr>
        <w:t xml:space="preserve">. Především proto, že předchozí </w:t>
      </w:r>
      <w:r w:rsidRPr="00E27248">
        <w:rPr>
          <w:rFonts w:cs="Arial"/>
          <w:szCs w:val="24"/>
        </w:rPr>
        <w:t>klinic</w:t>
      </w:r>
      <w:r w:rsidR="000D6132">
        <w:rPr>
          <w:rFonts w:cs="Arial"/>
          <w:szCs w:val="24"/>
        </w:rPr>
        <w:t>ké</w:t>
      </w:r>
      <w:r w:rsidRPr="00E27248">
        <w:rPr>
          <w:rFonts w:cs="Arial"/>
          <w:szCs w:val="24"/>
        </w:rPr>
        <w:t xml:space="preserve"> studi</w:t>
      </w:r>
      <w:r w:rsidR="000D6132">
        <w:rPr>
          <w:rFonts w:cs="Arial"/>
          <w:szCs w:val="24"/>
        </w:rPr>
        <w:t xml:space="preserve">e </w:t>
      </w:r>
      <w:r w:rsidRPr="00E27248">
        <w:rPr>
          <w:rFonts w:cs="Arial"/>
          <w:szCs w:val="24"/>
        </w:rPr>
        <w:t xml:space="preserve">zkoumaly </w:t>
      </w:r>
      <w:r w:rsidR="000D6132">
        <w:rPr>
          <w:rFonts w:cs="Arial"/>
          <w:szCs w:val="24"/>
        </w:rPr>
        <w:t>hlavně</w:t>
      </w:r>
      <w:r w:rsidRPr="00E27248">
        <w:rPr>
          <w:rFonts w:cs="Arial"/>
          <w:szCs w:val="24"/>
        </w:rPr>
        <w:t xml:space="preserve"> vliv chirurgické léčby na výskyt těhotenských komplikací</w:t>
      </w:r>
      <w:r w:rsidR="000D6871">
        <w:rPr>
          <w:rFonts w:cs="Arial"/>
          <w:szCs w:val="24"/>
        </w:rPr>
        <w:t xml:space="preserve"> a</w:t>
      </w:r>
      <w:r w:rsidRPr="00E27248">
        <w:rPr>
          <w:rFonts w:cs="Arial"/>
          <w:szCs w:val="24"/>
        </w:rPr>
        <w:t xml:space="preserve"> nebyly přizpůsobeny věku. Některé novější studie</w:t>
      </w:r>
      <w:r w:rsidR="00993864">
        <w:rPr>
          <w:rFonts w:cs="Arial"/>
          <w:szCs w:val="24"/>
        </w:rPr>
        <w:t>,</w:t>
      </w:r>
      <w:r w:rsidRPr="00E27248">
        <w:rPr>
          <w:rFonts w:cs="Arial"/>
          <w:szCs w:val="24"/>
        </w:rPr>
        <w:t xml:space="preserve"> uvádějící věk jako rizikový faktor</w:t>
      </w:r>
      <w:r w:rsidR="00993864">
        <w:rPr>
          <w:rFonts w:cs="Arial"/>
          <w:szCs w:val="24"/>
        </w:rPr>
        <w:t>,</w:t>
      </w:r>
      <w:r w:rsidRPr="00E27248">
        <w:rPr>
          <w:rFonts w:cs="Arial"/>
          <w:szCs w:val="24"/>
        </w:rPr>
        <w:t xml:space="preserve"> ukázaly spojení endometriózy s předchozími těhotenskými ztrátami, ale jiné n</w:t>
      </w:r>
      <w:r w:rsidR="000D6132">
        <w:rPr>
          <w:rFonts w:cs="Arial"/>
          <w:szCs w:val="24"/>
        </w:rPr>
        <w:t>aopak žádné spojení nepotvrdily</w:t>
      </w:r>
      <w:r w:rsidRPr="00E27248">
        <w:rPr>
          <w:rFonts w:cs="Arial"/>
          <w:szCs w:val="24"/>
        </w:rPr>
        <w:t xml:space="preserve">. </w:t>
      </w:r>
      <w:r w:rsidR="00993864">
        <w:rPr>
          <w:rFonts w:cs="Arial"/>
          <w:szCs w:val="24"/>
        </w:rPr>
        <w:t xml:space="preserve">(Kohl </w:t>
      </w:r>
      <w:proofErr w:type="spellStart"/>
      <w:r w:rsidR="00993864">
        <w:rPr>
          <w:rFonts w:cs="Arial"/>
          <w:szCs w:val="24"/>
        </w:rPr>
        <w:t>Schwartz</w:t>
      </w:r>
      <w:proofErr w:type="spellEnd"/>
      <w:r w:rsidR="00993864">
        <w:rPr>
          <w:rFonts w:cs="Arial"/>
          <w:szCs w:val="24"/>
        </w:rPr>
        <w:t xml:space="preserve"> et al., 2017, s. 807)</w:t>
      </w:r>
    </w:p>
    <w:p w14:paraId="551C5513" w14:textId="402C62EF" w:rsidR="003857D4" w:rsidRDefault="00A36BE9" w:rsidP="00E27248">
      <w:pPr>
        <w:spacing w:after="0" w:line="360" w:lineRule="auto"/>
        <w:ind w:firstLine="709"/>
        <w:jc w:val="both"/>
        <w:rPr>
          <w:rFonts w:cs="Arial"/>
          <w:szCs w:val="24"/>
        </w:rPr>
      </w:pPr>
      <w:r>
        <w:rPr>
          <w:rFonts w:cs="Arial"/>
          <w:szCs w:val="24"/>
        </w:rPr>
        <w:t>Systematické review a meta-analýza</w:t>
      </w:r>
      <w:r w:rsidR="00137E67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</w:t>
      </w:r>
      <w:r w:rsidR="00137E67">
        <w:rPr>
          <w:rFonts w:cs="Arial"/>
          <w:szCs w:val="24"/>
        </w:rPr>
        <w:t xml:space="preserve">zkoumající </w:t>
      </w:r>
      <w:r w:rsidR="00137E67" w:rsidRPr="00137E67">
        <w:rPr>
          <w:rFonts w:cs="Arial"/>
          <w:szCs w:val="24"/>
        </w:rPr>
        <w:t xml:space="preserve">účinek endometriózy na </w:t>
      </w:r>
      <w:r w:rsidR="00FD330A">
        <w:rPr>
          <w:rFonts w:cs="Arial"/>
          <w:szCs w:val="24"/>
        </w:rPr>
        <w:t>průběh</w:t>
      </w:r>
      <w:r w:rsidR="00137E67" w:rsidRPr="00137E67">
        <w:rPr>
          <w:rFonts w:cs="Arial"/>
          <w:szCs w:val="24"/>
        </w:rPr>
        <w:t xml:space="preserve"> těhotenství</w:t>
      </w:r>
      <w:r w:rsidR="00137E67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uvádí statisticky významně vyšší riziko potratu</w:t>
      </w:r>
      <w:r w:rsidR="00137E67">
        <w:rPr>
          <w:rFonts w:cs="Arial"/>
          <w:szCs w:val="24"/>
        </w:rPr>
        <w:t xml:space="preserve"> (</w:t>
      </w:r>
      <w:r w:rsidR="00137E67" w:rsidRPr="00A36BE9">
        <w:rPr>
          <w:rFonts w:cs="Arial"/>
          <w:szCs w:val="24"/>
        </w:rPr>
        <w:t>definovan</w:t>
      </w:r>
      <w:r w:rsidR="00FD330A">
        <w:rPr>
          <w:rFonts w:cs="Arial"/>
          <w:szCs w:val="24"/>
        </w:rPr>
        <w:t>ého</w:t>
      </w:r>
      <w:r w:rsidR="00137E67" w:rsidRPr="00A36BE9">
        <w:rPr>
          <w:rFonts w:cs="Arial"/>
          <w:szCs w:val="24"/>
        </w:rPr>
        <w:t xml:space="preserve"> jako spontánní</w:t>
      </w:r>
      <w:r w:rsidR="00137E67">
        <w:rPr>
          <w:rFonts w:cs="Arial"/>
          <w:szCs w:val="24"/>
        </w:rPr>
        <w:t xml:space="preserve"> </w:t>
      </w:r>
      <w:r w:rsidR="00137E67" w:rsidRPr="00A36BE9">
        <w:rPr>
          <w:rFonts w:cs="Arial"/>
          <w:szCs w:val="24"/>
        </w:rPr>
        <w:t xml:space="preserve">potrat </w:t>
      </w:r>
      <w:r w:rsidR="00FD330A">
        <w:rPr>
          <w:rFonts w:cs="Arial"/>
          <w:szCs w:val="24"/>
        </w:rPr>
        <w:t>do</w:t>
      </w:r>
      <w:r w:rsidR="00137E67" w:rsidRPr="00A36BE9">
        <w:rPr>
          <w:rFonts w:cs="Arial"/>
          <w:szCs w:val="24"/>
        </w:rPr>
        <w:t xml:space="preserve"> 22</w:t>
      </w:r>
      <w:r w:rsidR="00137E67">
        <w:rPr>
          <w:rFonts w:cs="Arial"/>
          <w:szCs w:val="24"/>
        </w:rPr>
        <w:t>.</w:t>
      </w:r>
      <w:r w:rsidR="00137E67" w:rsidRPr="00A36BE9">
        <w:rPr>
          <w:rFonts w:cs="Arial"/>
          <w:szCs w:val="24"/>
        </w:rPr>
        <w:t xml:space="preserve"> týdnu těhotenství</w:t>
      </w:r>
      <w:r w:rsidR="00137E67">
        <w:rPr>
          <w:rFonts w:cs="Arial"/>
          <w:szCs w:val="24"/>
        </w:rPr>
        <w:t xml:space="preserve">) </w:t>
      </w:r>
      <w:r>
        <w:rPr>
          <w:rFonts w:cs="Arial"/>
          <w:szCs w:val="24"/>
        </w:rPr>
        <w:t>u žen s</w:t>
      </w:r>
      <w:r w:rsidR="00137E67">
        <w:rPr>
          <w:rFonts w:cs="Arial"/>
          <w:szCs w:val="24"/>
        </w:rPr>
        <w:t> </w:t>
      </w:r>
      <w:r>
        <w:rPr>
          <w:rFonts w:cs="Arial"/>
          <w:szCs w:val="24"/>
        </w:rPr>
        <w:t>endometriózou</w:t>
      </w:r>
      <w:r w:rsidR="00137E67">
        <w:rPr>
          <w:rFonts w:cs="Arial"/>
          <w:szCs w:val="24"/>
        </w:rPr>
        <w:t xml:space="preserve"> ve</w:t>
      </w:r>
      <w:r w:rsidR="00137E67" w:rsidRPr="00A36BE9">
        <w:rPr>
          <w:rFonts w:cs="Arial"/>
          <w:szCs w:val="24"/>
        </w:rPr>
        <w:t xml:space="preserve"> srovnání s kontrolní skupinou</w:t>
      </w:r>
      <w:r>
        <w:rPr>
          <w:rFonts w:cs="Arial"/>
          <w:szCs w:val="24"/>
        </w:rPr>
        <w:t>. Analyzováno bylo 24 studií zahrnujících 1</w:t>
      </w:r>
      <w:r w:rsidR="00F91AD0">
        <w:rPr>
          <w:rFonts w:cs="Arial"/>
          <w:szCs w:val="24"/>
        </w:rPr>
        <w:t> </w:t>
      </w:r>
      <w:r>
        <w:rPr>
          <w:rFonts w:cs="Arial"/>
          <w:szCs w:val="24"/>
        </w:rPr>
        <w:t>924</w:t>
      </w:r>
      <w:r w:rsidR="00F91AD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114 žen. </w:t>
      </w:r>
      <w:r w:rsidRPr="00A36BE9">
        <w:rPr>
          <w:rFonts w:cs="Arial"/>
          <w:szCs w:val="24"/>
        </w:rPr>
        <w:t>Z celkového počtu</w:t>
      </w:r>
      <w:r>
        <w:rPr>
          <w:rFonts w:cs="Arial"/>
          <w:szCs w:val="24"/>
        </w:rPr>
        <w:t xml:space="preserve"> </w:t>
      </w:r>
      <w:r w:rsidRPr="00A36BE9">
        <w:rPr>
          <w:rFonts w:cs="Arial"/>
          <w:szCs w:val="24"/>
        </w:rPr>
        <w:t>žen byl</w:t>
      </w:r>
      <w:r>
        <w:rPr>
          <w:rFonts w:cs="Arial"/>
          <w:szCs w:val="24"/>
        </w:rPr>
        <w:t>a</w:t>
      </w:r>
      <w:r w:rsidRPr="00A36BE9">
        <w:rPr>
          <w:rFonts w:cs="Arial"/>
          <w:szCs w:val="24"/>
        </w:rPr>
        <w:t xml:space="preserve"> 52</w:t>
      </w:r>
      <w:r w:rsidR="0046402A">
        <w:rPr>
          <w:rFonts w:cs="Arial"/>
          <w:szCs w:val="24"/>
        </w:rPr>
        <w:t xml:space="preserve"> </w:t>
      </w:r>
      <w:r w:rsidRPr="00A36BE9">
        <w:rPr>
          <w:rFonts w:cs="Arial"/>
          <w:szCs w:val="24"/>
        </w:rPr>
        <w:t xml:space="preserve">111 </w:t>
      </w:r>
      <w:r w:rsidR="00640B2F">
        <w:rPr>
          <w:rFonts w:cs="Arial"/>
          <w:szCs w:val="24"/>
        </w:rPr>
        <w:t>ženám</w:t>
      </w:r>
      <w:r w:rsidR="00FD330A">
        <w:rPr>
          <w:rFonts w:cs="Arial"/>
          <w:szCs w:val="24"/>
        </w:rPr>
        <w:t xml:space="preserve"> </w:t>
      </w:r>
      <w:r w:rsidR="00FD330A" w:rsidRPr="00A36BE9">
        <w:rPr>
          <w:rFonts w:cs="Arial"/>
          <w:szCs w:val="24"/>
        </w:rPr>
        <w:t>(2,7</w:t>
      </w:r>
      <w:r w:rsidR="0038603D">
        <w:rPr>
          <w:rFonts w:cs="Arial"/>
          <w:szCs w:val="24"/>
        </w:rPr>
        <w:t xml:space="preserve"> </w:t>
      </w:r>
      <w:r w:rsidR="00FD330A" w:rsidRPr="00A36BE9">
        <w:rPr>
          <w:rFonts w:cs="Arial"/>
          <w:szCs w:val="24"/>
        </w:rPr>
        <w:t>%)</w:t>
      </w:r>
      <w:r w:rsidR="00640B2F">
        <w:rPr>
          <w:rFonts w:cs="Arial"/>
          <w:szCs w:val="24"/>
        </w:rPr>
        <w:t xml:space="preserve"> </w:t>
      </w:r>
      <w:r w:rsidRPr="00A36BE9">
        <w:rPr>
          <w:rFonts w:cs="Arial"/>
          <w:szCs w:val="24"/>
        </w:rPr>
        <w:t>endometrióza diagnostikována před těhotenstvím a 1</w:t>
      </w:r>
      <w:r w:rsidR="0046402A">
        <w:rPr>
          <w:rFonts w:cs="Arial"/>
          <w:szCs w:val="24"/>
        </w:rPr>
        <w:t> </w:t>
      </w:r>
      <w:r w:rsidRPr="00A36BE9">
        <w:rPr>
          <w:rFonts w:cs="Arial"/>
          <w:szCs w:val="24"/>
        </w:rPr>
        <w:t>872</w:t>
      </w:r>
      <w:r w:rsidR="0046402A">
        <w:rPr>
          <w:rFonts w:cs="Arial"/>
          <w:szCs w:val="24"/>
        </w:rPr>
        <w:t xml:space="preserve"> </w:t>
      </w:r>
      <w:r w:rsidRPr="00A36BE9">
        <w:rPr>
          <w:rFonts w:cs="Arial"/>
          <w:szCs w:val="24"/>
        </w:rPr>
        <w:t xml:space="preserve">003 </w:t>
      </w:r>
      <w:r w:rsidR="009E0FD2">
        <w:rPr>
          <w:rFonts w:cs="Arial"/>
          <w:szCs w:val="24"/>
        </w:rPr>
        <w:t>žen</w:t>
      </w:r>
      <w:r w:rsidR="00FD330A">
        <w:rPr>
          <w:rFonts w:cs="Arial"/>
          <w:szCs w:val="24"/>
        </w:rPr>
        <w:t xml:space="preserve"> </w:t>
      </w:r>
      <w:r w:rsidR="00FD330A" w:rsidRPr="00A36BE9">
        <w:rPr>
          <w:rFonts w:cs="Arial"/>
          <w:szCs w:val="24"/>
        </w:rPr>
        <w:t>(97,3</w:t>
      </w:r>
      <w:r w:rsidR="0038603D">
        <w:rPr>
          <w:rFonts w:cs="Arial"/>
          <w:szCs w:val="24"/>
        </w:rPr>
        <w:t xml:space="preserve"> </w:t>
      </w:r>
      <w:r w:rsidR="00FD330A" w:rsidRPr="00A36BE9">
        <w:rPr>
          <w:rFonts w:cs="Arial"/>
          <w:szCs w:val="24"/>
        </w:rPr>
        <w:t xml:space="preserve">%) </w:t>
      </w:r>
      <w:r w:rsidRPr="00A36BE9">
        <w:rPr>
          <w:rFonts w:cs="Arial"/>
          <w:szCs w:val="24"/>
        </w:rPr>
        <w:t>bylo zařazeno do kontrolní skupiny.</w:t>
      </w:r>
      <w:r>
        <w:rPr>
          <w:rFonts w:cs="Arial"/>
          <w:szCs w:val="24"/>
        </w:rPr>
        <w:t xml:space="preserve"> </w:t>
      </w:r>
      <w:r w:rsidRPr="00361152">
        <w:rPr>
          <w:rFonts w:cs="Arial"/>
          <w:szCs w:val="24"/>
        </w:rPr>
        <w:t xml:space="preserve">Riziko zkreslení zahrnutých studií bylo hodnoceno metodickým indexem pro </w:t>
      </w:r>
      <w:r w:rsidRPr="00361152">
        <w:rPr>
          <w:rStyle w:val="Zdraznn"/>
          <w:rFonts w:cs="Arial"/>
          <w:bCs/>
          <w:i w:val="0"/>
          <w:iCs w:val="0"/>
          <w:szCs w:val="24"/>
        </w:rPr>
        <w:t>nerandomizované</w:t>
      </w:r>
      <w:r w:rsidRPr="00361152">
        <w:rPr>
          <w:rFonts w:cs="Arial"/>
          <w:szCs w:val="24"/>
        </w:rPr>
        <w:t xml:space="preserve"> </w:t>
      </w:r>
      <w:r w:rsidRPr="00361152">
        <w:rPr>
          <w:rFonts w:cs="Arial"/>
          <w:szCs w:val="24"/>
          <w:lang w:eastAsia="cs-CZ"/>
        </w:rPr>
        <w:t>studie (MINORS</w:t>
      </w:r>
      <w:r w:rsidRPr="00361152">
        <w:rPr>
          <w:rFonts w:cs="Arial"/>
          <w:szCs w:val="24"/>
        </w:rPr>
        <w:t>) a rozdíly byly vyřešeny diskuzí. Většina zahrnutých studií jednoznačně uvedla cíl výzkumu a riziko předpojatosti</w:t>
      </w:r>
      <w:r w:rsidR="00FD330A" w:rsidRPr="00361152">
        <w:rPr>
          <w:rFonts w:cs="Arial"/>
          <w:szCs w:val="24"/>
        </w:rPr>
        <w:t xml:space="preserve"> bylo tedy nízké</w:t>
      </w:r>
      <w:r w:rsidRPr="00361152">
        <w:rPr>
          <w:rFonts w:cs="Arial"/>
          <w:szCs w:val="24"/>
        </w:rPr>
        <w:t>.</w:t>
      </w:r>
      <w:r w:rsidRPr="00737429">
        <w:rPr>
          <w:rFonts w:cs="Arial"/>
          <w:color w:val="FF0000"/>
          <w:szCs w:val="24"/>
        </w:rPr>
        <w:t xml:space="preserve"> </w:t>
      </w:r>
      <w:r w:rsidR="00137E67" w:rsidRPr="00A36BE9">
        <w:rPr>
          <w:rFonts w:cs="Arial"/>
          <w:szCs w:val="24"/>
        </w:rPr>
        <w:t>Ve 14 studiích byly všechny ženy</w:t>
      </w:r>
      <w:r w:rsidR="0046402A">
        <w:rPr>
          <w:rFonts w:cs="Arial"/>
          <w:szCs w:val="24"/>
        </w:rPr>
        <w:t>,</w:t>
      </w:r>
      <w:r w:rsidR="00137E67" w:rsidRPr="00A36BE9">
        <w:rPr>
          <w:rFonts w:cs="Arial"/>
          <w:szCs w:val="24"/>
        </w:rPr>
        <w:t xml:space="preserve"> zařazené do analýzy</w:t>
      </w:r>
      <w:r w:rsidR="009E0FD2">
        <w:rPr>
          <w:rFonts w:cs="Arial"/>
          <w:szCs w:val="24"/>
        </w:rPr>
        <w:t>,</w:t>
      </w:r>
      <w:r w:rsidR="00137E67" w:rsidRPr="00A36BE9">
        <w:rPr>
          <w:rFonts w:cs="Arial"/>
          <w:szCs w:val="24"/>
        </w:rPr>
        <w:t xml:space="preserve"> podrobeny metodám asistované reprodukce (ART). Devět studií zahrnovalo i ženy, které nepodstoupily </w:t>
      </w:r>
      <w:r w:rsidR="000D6871">
        <w:rPr>
          <w:rFonts w:cs="Arial"/>
          <w:szCs w:val="24"/>
        </w:rPr>
        <w:t>ART</w:t>
      </w:r>
      <w:r w:rsidR="00137E67">
        <w:rPr>
          <w:rFonts w:cs="Arial"/>
          <w:szCs w:val="24"/>
        </w:rPr>
        <w:t xml:space="preserve"> a</w:t>
      </w:r>
      <w:r w:rsidR="00137E67" w:rsidRPr="00A36BE9">
        <w:rPr>
          <w:rFonts w:cs="Arial"/>
          <w:szCs w:val="24"/>
        </w:rPr>
        <w:t xml:space="preserve"> pouze</w:t>
      </w:r>
      <w:r w:rsidR="000D6871">
        <w:rPr>
          <w:rFonts w:cs="Arial"/>
          <w:szCs w:val="24"/>
        </w:rPr>
        <w:t xml:space="preserve"> do jedné studie byly zařazeny ženy, kdy</w:t>
      </w:r>
      <w:r w:rsidR="00137E67">
        <w:rPr>
          <w:rFonts w:cs="Arial"/>
          <w:szCs w:val="24"/>
        </w:rPr>
        <w:t xml:space="preserve"> </w:t>
      </w:r>
      <w:r w:rsidR="000D6871">
        <w:rPr>
          <w:rFonts w:cs="Arial"/>
          <w:szCs w:val="24"/>
        </w:rPr>
        <w:t>ani jedna skupina nebyla podrobena metodám asistované reprodukce.</w:t>
      </w:r>
      <w:r w:rsidR="00137E67">
        <w:rPr>
          <w:rFonts w:cs="Arial"/>
          <w:szCs w:val="24"/>
        </w:rPr>
        <w:t xml:space="preserve"> Větší počet studií zahrnoval jakýkoli druh endometriózy. (</w:t>
      </w:r>
      <w:proofErr w:type="spellStart"/>
      <w:r w:rsidR="00137E67">
        <w:rPr>
          <w:rFonts w:cs="Arial"/>
          <w:szCs w:val="24"/>
        </w:rPr>
        <w:t>Zullo</w:t>
      </w:r>
      <w:proofErr w:type="spellEnd"/>
      <w:r w:rsidR="00137E67">
        <w:rPr>
          <w:rFonts w:cs="Arial"/>
          <w:szCs w:val="24"/>
        </w:rPr>
        <w:t xml:space="preserve"> et al., 2017, s. 667-671)</w:t>
      </w:r>
    </w:p>
    <w:p w14:paraId="3AF88E7F" w14:textId="32B4CCA7" w:rsidR="00245A78" w:rsidRDefault="009E0FD2" w:rsidP="00DC65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Arial"/>
          <w:szCs w:val="24"/>
        </w:rPr>
      </w:pPr>
      <w:r>
        <w:rPr>
          <w:rFonts w:cs="Arial"/>
          <w:szCs w:val="24"/>
        </w:rPr>
        <w:t>Podle výsledků průřezové analýzy</w:t>
      </w:r>
      <w:r w:rsidR="003857D4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vložené do retrospektivní pozorovací studie,</w:t>
      </w:r>
      <w:r w:rsidR="003857D4">
        <w:rPr>
          <w:rFonts w:cs="Arial"/>
          <w:szCs w:val="24"/>
        </w:rPr>
        <w:t xml:space="preserve"> byla zjištěna vyšší míra potratů u žen s mírnějšími formami endometriózy, a to </w:t>
      </w:r>
      <w:r w:rsidR="00F91AD0">
        <w:rPr>
          <w:rFonts w:cs="Arial"/>
          <w:szCs w:val="24"/>
        </w:rPr>
        <w:t>I</w:t>
      </w:r>
      <w:r w:rsidR="003857D4">
        <w:rPr>
          <w:rFonts w:cs="Arial"/>
          <w:szCs w:val="24"/>
        </w:rPr>
        <w:t xml:space="preserve">. a </w:t>
      </w:r>
      <w:r w:rsidR="00F91AD0">
        <w:rPr>
          <w:rFonts w:cs="Arial"/>
          <w:szCs w:val="24"/>
        </w:rPr>
        <w:t>II</w:t>
      </w:r>
      <w:r w:rsidR="003857D4">
        <w:rPr>
          <w:rFonts w:cs="Arial"/>
          <w:szCs w:val="24"/>
        </w:rPr>
        <w:t xml:space="preserve">. stupně dle revidované </w:t>
      </w:r>
      <w:bookmarkStart w:id="7" w:name="_Hlk531692739"/>
      <w:r w:rsidR="003857D4">
        <w:rPr>
          <w:rFonts w:cs="Arial"/>
          <w:szCs w:val="24"/>
        </w:rPr>
        <w:t xml:space="preserve">klasifikace Americké společnosti pro reprodukční medicínu </w:t>
      </w:r>
      <w:bookmarkEnd w:id="7"/>
      <w:r w:rsidR="003857D4">
        <w:rPr>
          <w:rFonts w:cs="Arial"/>
          <w:szCs w:val="24"/>
        </w:rPr>
        <w:t>(</w:t>
      </w:r>
      <w:r w:rsidR="003857D4" w:rsidRPr="003857D4">
        <w:rPr>
          <w:rFonts w:cs="Arial"/>
          <w:szCs w:val="24"/>
        </w:rPr>
        <w:t>rASRM</w:t>
      </w:r>
      <w:r w:rsidR="003857D4">
        <w:rPr>
          <w:rFonts w:cs="Arial"/>
          <w:szCs w:val="24"/>
        </w:rPr>
        <w:t xml:space="preserve">). Navíc byly léze rozděleny do tří fenotypů: </w:t>
      </w:r>
      <w:bookmarkStart w:id="8" w:name="_Hlk531693030"/>
      <w:r w:rsidR="001A6A38">
        <w:rPr>
          <w:rFonts w:cs="Arial"/>
          <w:szCs w:val="24"/>
        </w:rPr>
        <w:t xml:space="preserve">superficiální peritoneální endometrióza (SUP), ovariální endometrióza (OMA) a hluboká infiltrující endometrióza (DIE). </w:t>
      </w:r>
      <w:bookmarkEnd w:id="8"/>
      <w:r w:rsidR="001A6A38">
        <w:rPr>
          <w:rFonts w:cs="Arial"/>
          <w:szCs w:val="24"/>
        </w:rPr>
        <w:t xml:space="preserve">Míra potratu byla nejvyšší u žen </w:t>
      </w:r>
      <w:r w:rsidR="00B00768">
        <w:rPr>
          <w:rFonts w:cs="Arial"/>
          <w:szCs w:val="24"/>
        </w:rPr>
        <w:t xml:space="preserve">s </w:t>
      </w:r>
      <w:r w:rsidR="001A6A38">
        <w:rPr>
          <w:rFonts w:cs="Arial"/>
          <w:szCs w:val="24"/>
        </w:rPr>
        <w:t>diagnostikovan</w:t>
      </w:r>
      <w:r w:rsidR="00B00768">
        <w:rPr>
          <w:rFonts w:cs="Arial"/>
          <w:szCs w:val="24"/>
        </w:rPr>
        <w:t>ou</w:t>
      </w:r>
      <w:r w:rsidR="001A6A38">
        <w:rPr>
          <w:rFonts w:cs="Arial"/>
          <w:szCs w:val="24"/>
        </w:rPr>
        <w:t> peritoneální endometriózou, následova</w:t>
      </w:r>
      <w:r w:rsidR="00B00768">
        <w:rPr>
          <w:rFonts w:cs="Arial"/>
          <w:szCs w:val="24"/>
        </w:rPr>
        <w:t>ly</w:t>
      </w:r>
      <w:r w:rsidR="001A6A38">
        <w:rPr>
          <w:rFonts w:cs="Arial"/>
          <w:szCs w:val="24"/>
        </w:rPr>
        <w:t xml:space="preserve"> žen</w:t>
      </w:r>
      <w:r w:rsidR="00B00768">
        <w:rPr>
          <w:rFonts w:cs="Arial"/>
          <w:szCs w:val="24"/>
        </w:rPr>
        <w:t>y</w:t>
      </w:r>
      <w:r w:rsidR="001A6A38">
        <w:rPr>
          <w:rFonts w:cs="Arial"/>
          <w:szCs w:val="24"/>
        </w:rPr>
        <w:t xml:space="preserve"> s hlubokou infiltrující endometriózou a poté </w:t>
      </w:r>
      <w:r w:rsidR="00B00768">
        <w:rPr>
          <w:rFonts w:cs="Arial"/>
          <w:szCs w:val="24"/>
        </w:rPr>
        <w:t>ženy</w:t>
      </w:r>
      <w:r w:rsidR="001A6A38">
        <w:rPr>
          <w:rFonts w:cs="Arial"/>
          <w:szCs w:val="24"/>
        </w:rPr>
        <w:t xml:space="preserve"> </w:t>
      </w:r>
      <w:r w:rsidR="001A6A38">
        <w:rPr>
          <w:rFonts w:cs="Arial"/>
          <w:szCs w:val="24"/>
        </w:rPr>
        <w:lastRenderedPageBreak/>
        <w:t xml:space="preserve">s ovariální endometriózou. </w:t>
      </w:r>
      <w:r w:rsidR="00F706E6">
        <w:rPr>
          <w:rFonts w:cs="Arial"/>
          <w:szCs w:val="24"/>
        </w:rPr>
        <w:t xml:space="preserve">Riziko </w:t>
      </w:r>
      <w:r w:rsidR="00B00768">
        <w:rPr>
          <w:rFonts w:cs="Arial"/>
          <w:szCs w:val="24"/>
        </w:rPr>
        <w:t xml:space="preserve">potratu </w:t>
      </w:r>
      <w:r w:rsidR="00F706E6">
        <w:rPr>
          <w:rFonts w:cs="Arial"/>
          <w:szCs w:val="24"/>
        </w:rPr>
        <w:t xml:space="preserve">u mírnějších forem </w:t>
      </w:r>
      <w:r w:rsidR="00E8038A">
        <w:rPr>
          <w:rFonts w:cs="Arial"/>
          <w:szCs w:val="24"/>
        </w:rPr>
        <w:t xml:space="preserve">může </w:t>
      </w:r>
      <w:r w:rsidR="00F706E6">
        <w:rPr>
          <w:rFonts w:cs="Arial"/>
          <w:szCs w:val="24"/>
        </w:rPr>
        <w:t>souvi</w:t>
      </w:r>
      <w:r w:rsidR="00E8038A">
        <w:rPr>
          <w:rFonts w:cs="Arial"/>
          <w:szCs w:val="24"/>
        </w:rPr>
        <w:t>set</w:t>
      </w:r>
      <w:r w:rsidR="00B00768">
        <w:rPr>
          <w:rFonts w:cs="Arial"/>
          <w:szCs w:val="24"/>
        </w:rPr>
        <w:t xml:space="preserve"> s počátečním stádiem endometriózy, kdy více aktivní léze vedou ke vzniku zánětlivého prostředí v</w:t>
      </w:r>
      <w:r w:rsidR="00E8038A">
        <w:rPr>
          <w:rFonts w:cs="Arial"/>
          <w:szCs w:val="24"/>
        </w:rPr>
        <w:t> </w:t>
      </w:r>
      <w:r w:rsidR="00B00768">
        <w:rPr>
          <w:rFonts w:cs="Arial"/>
          <w:szCs w:val="24"/>
        </w:rPr>
        <w:t>porovnání</w:t>
      </w:r>
      <w:r w:rsidR="00E8038A">
        <w:rPr>
          <w:rFonts w:cs="Arial"/>
          <w:szCs w:val="24"/>
        </w:rPr>
        <w:t xml:space="preserve"> s </w:t>
      </w:r>
      <w:r w:rsidR="00245A78">
        <w:rPr>
          <w:rFonts w:cs="Arial"/>
          <w:szCs w:val="24"/>
        </w:rPr>
        <w:t>fibrotickými</w:t>
      </w:r>
      <w:r w:rsidR="00E8038A">
        <w:rPr>
          <w:rFonts w:cs="Arial"/>
          <w:szCs w:val="24"/>
        </w:rPr>
        <w:t xml:space="preserve"> lézemi</w:t>
      </w:r>
      <w:r w:rsidR="00B00768">
        <w:rPr>
          <w:rFonts w:cs="Arial"/>
          <w:szCs w:val="24"/>
        </w:rPr>
        <w:t xml:space="preserve"> </w:t>
      </w:r>
      <w:r w:rsidR="0046402A">
        <w:rPr>
          <w:rFonts w:cs="Arial"/>
          <w:szCs w:val="24"/>
        </w:rPr>
        <w:t>ve</w:t>
      </w:r>
      <w:r w:rsidR="00E8038A">
        <w:rPr>
          <w:rFonts w:cs="Arial"/>
          <w:szCs w:val="24"/>
        </w:rPr>
        <w:t xml:space="preserve"> vyšších</w:t>
      </w:r>
      <w:r w:rsidR="00B00768">
        <w:rPr>
          <w:rFonts w:cs="Arial"/>
          <w:szCs w:val="24"/>
        </w:rPr>
        <w:t xml:space="preserve"> stádi</w:t>
      </w:r>
      <w:r w:rsidR="00AC1536">
        <w:rPr>
          <w:rFonts w:cs="Arial"/>
          <w:szCs w:val="24"/>
        </w:rPr>
        <w:t>í</w:t>
      </w:r>
      <w:r w:rsidR="0046402A">
        <w:rPr>
          <w:rFonts w:cs="Arial"/>
          <w:szCs w:val="24"/>
        </w:rPr>
        <w:t>ch</w:t>
      </w:r>
      <w:r w:rsidR="00B00768">
        <w:rPr>
          <w:rFonts w:cs="Arial"/>
          <w:szCs w:val="24"/>
        </w:rPr>
        <w:t xml:space="preserve"> onemocnění.</w:t>
      </w:r>
      <w:r w:rsidR="00F706E6">
        <w:rPr>
          <w:rFonts w:cs="Arial"/>
          <w:szCs w:val="24"/>
        </w:rPr>
        <w:t xml:space="preserve"> Léze</w:t>
      </w:r>
      <w:r w:rsidR="00B00768">
        <w:rPr>
          <w:rFonts w:cs="Arial"/>
          <w:szCs w:val="24"/>
        </w:rPr>
        <w:t xml:space="preserve"> </w:t>
      </w:r>
      <w:r w:rsidR="00F706E6">
        <w:rPr>
          <w:rFonts w:cs="Arial"/>
          <w:szCs w:val="24"/>
        </w:rPr>
        <w:t xml:space="preserve">jsou spojeny </w:t>
      </w:r>
      <w:r w:rsidR="00B00768">
        <w:rPr>
          <w:rFonts w:cs="Arial"/>
          <w:szCs w:val="24"/>
        </w:rPr>
        <w:t xml:space="preserve">se zánětlivou odpovědí </w:t>
      </w:r>
      <w:r w:rsidR="0046402A">
        <w:rPr>
          <w:rFonts w:cs="Arial"/>
          <w:szCs w:val="24"/>
        </w:rPr>
        <w:t>prezentovanou</w:t>
      </w:r>
      <w:r w:rsidR="00B00768">
        <w:rPr>
          <w:rFonts w:cs="Arial"/>
          <w:szCs w:val="24"/>
        </w:rPr>
        <w:t xml:space="preserve"> nadprodukcí prostaglandinů, metaloproteináz, </w:t>
      </w:r>
      <w:r w:rsidR="00E8038A">
        <w:rPr>
          <w:rFonts w:cs="Arial"/>
          <w:szCs w:val="24"/>
        </w:rPr>
        <w:t xml:space="preserve">cytokinů a </w:t>
      </w:r>
      <w:proofErr w:type="spellStart"/>
      <w:r w:rsidR="00E8038A">
        <w:rPr>
          <w:rFonts w:cs="Arial"/>
          <w:szCs w:val="24"/>
        </w:rPr>
        <w:t>chemokinů</w:t>
      </w:r>
      <w:proofErr w:type="spellEnd"/>
      <w:r w:rsidR="00E8038A">
        <w:rPr>
          <w:rFonts w:cs="Arial"/>
          <w:szCs w:val="24"/>
        </w:rPr>
        <w:t>. Výsledný zánětlivý proces pak narušuje ovariální, peritoneální, tubá</w:t>
      </w:r>
      <w:r w:rsidR="00935208">
        <w:rPr>
          <w:rFonts w:cs="Arial"/>
          <w:szCs w:val="24"/>
        </w:rPr>
        <w:t>r</w:t>
      </w:r>
      <w:r w:rsidR="00E8038A">
        <w:rPr>
          <w:rFonts w:cs="Arial"/>
          <w:szCs w:val="24"/>
        </w:rPr>
        <w:t xml:space="preserve">ní a endometriální funkci a může vést k defektní folikulogenezi. </w:t>
      </w:r>
      <w:r w:rsidR="00C640A9">
        <w:rPr>
          <w:rFonts w:cs="Arial"/>
          <w:szCs w:val="24"/>
        </w:rPr>
        <w:t xml:space="preserve">(Kohl </w:t>
      </w:r>
      <w:proofErr w:type="spellStart"/>
      <w:r w:rsidR="00C640A9">
        <w:rPr>
          <w:rFonts w:cs="Arial"/>
          <w:szCs w:val="24"/>
        </w:rPr>
        <w:t>Schwartz</w:t>
      </w:r>
      <w:proofErr w:type="spellEnd"/>
      <w:r w:rsidR="00C640A9">
        <w:rPr>
          <w:rFonts w:cs="Arial"/>
          <w:szCs w:val="24"/>
        </w:rPr>
        <w:t xml:space="preserve"> et al., 2017, s. 806-812)</w:t>
      </w:r>
    </w:p>
    <w:p w14:paraId="6C7F7ABF" w14:textId="2F0BA7E5" w:rsidR="00245A78" w:rsidRDefault="00097583" w:rsidP="003841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Arial"/>
          <w:szCs w:val="24"/>
        </w:rPr>
      </w:pPr>
      <w:r>
        <w:rPr>
          <w:rFonts w:cs="Arial"/>
          <w:szCs w:val="24"/>
        </w:rPr>
        <w:t>I d</w:t>
      </w:r>
      <w:r w:rsidR="003F06C0" w:rsidRPr="00DC65DB">
        <w:rPr>
          <w:rFonts w:cs="Arial"/>
          <w:szCs w:val="24"/>
        </w:rPr>
        <w:t>alší ze studií demonstrovala, že ve srovnání s kontrolní skupinou, jsou ženy s endometriózou značně vystaveny vyššímu výskytu spontánních potratů. Této retrospektivní kohortní studie se zúčastnilo 284 těhotných žen trpících endometriózou</w:t>
      </w:r>
      <w:r w:rsidR="00AA5314">
        <w:rPr>
          <w:rFonts w:cs="Arial"/>
          <w:szCs w:val="24"/>
        </w:rPr>
        <w:t>, které již dříve těhotenstvím prošly</w:t>
      </w:r>
      <w:r w:rsidR="003F06C0" w:rsidRPr="00DC65DB">
        <w:rPr>
          <w:rFonts w:cs="Arial"/>
          <w:szCs w:val="24"/>
        </w:rPr>
        <w:t xml:space="preserve"> a 466 žen bez tohoto onemocnění. Endometrióza u postižených žen byla rozdělena podle </w:t>
      </w:r>
      <w:bookmarkStart w:id="9" w:name="_Hlk531953059"/>
      <w:r w:rsidR="003F06C0" w:rsidRPr="00DC65DB">
        <w:rPr>
          <w:rFonts w:cs="Arial"/>
          <w:szCs w:val="24"/>
        </w:rPr>
        <w:t xml:space="preserve">klasifikačního systému Americké společnosti pro fertilitu </w:t>
      </w:r>
      <w:bookmarkEnd w:id="9"/>
      <w:r w:rsidR="003F06C0" w:rsidRPr="00DC65DB">
        <w:rPr>
          <w:rFonts w:cs="Arial"/>
          <w:szCs w:val="24"/>
        </w:rPr>
        <w:t>(rAFS)</w:t>
      </w:r>
      <w:r w:rsidR="00075D10" w:rsidRPr="00DC65DB">
        <w:rPr>
          <w:rFonts w:cs="Arial"/>
          <w:szCs w:val="24"/>
        </w:rPr>
        <w:t xml:space="preserve"> do </w:t>
      </w:r>
      <w:r w:rsidR="00F91AD0">
        <w:rPr>
          <w:rFonts w:cs="Arial"/>
          <w:szCs w:val="24"/>
        </w:rPr>
        <w:t>čtyř</w:t>
      </w:r>
      <w:r w:rsidR="00075D10" w:rsidRPr="00DC65DB">
        <w:rPr>
          <w:rFonts w:cs="Arial"/>
          <w:szCs w:val="24"/>
        </w:rPr>
        <w:t xml:space="preserve"> stádií</w:t>
      </w:r>
      <w:r w:rsidR="00DC65DB" w:rsidRPr="00DC65DB">
        <w:rPr>
          <w:rFonts w:cs="Arial"/>
          <w:szCs w:val="24"/>
        </w:rPr>
        <w:t xml:space="preserve"> (</w:t>
      </w:r>
      <w:r w:rsidR="00FD7D6C">
        <w:rPr>
          <w:rFonts w:cs="Arial"/>
          <w:szCs w:val="24"/>
        </w:rPr>
        <w:t>I</w:t>
      </w:r>
      <w:r w:rsidR="00DC65DB" w:rsidRPr="00DC65DB">
        <w:rPr>
          <w:rFonts w:cs="Arial"/>
          <w:szCs w:val="24"/>
        </w:rPr>
        <w:t>. stupeň 18,7</w:t>
      </w:r>
      <w:r w:rsidR="0038603D">
        <w:rPr>
          <w:rFonts w:cs="Arial"/>
          <w:szCs w:val="24"/>
        </w:rPr>
        <w:t xml:space="preserve"> </w:t>
      </w:r>
      <w:r w:rsidR="00DC65DB" w:rsidRPr="00DC65DB">
        <w:rPr>
          <w:rFonts w:cs="Arial"/>
          <w:szCs w:val="24"/>
        </w:rPr>
        <w:t>%,</w:t>
      </w:r>
      <w:r w:rsidR="00FD7D6C">
        <w:rPr>
          <w:rFonts w:cs="Arial"/>
          <w:szCs w:val="24"/>
        </w:rPr>
        <w:t xml:space="preserve"> II</w:t>
      </w:r>
      <w:r w:rsidR="00DC65DB" w:rsidRPr="00DC65DB">
        <w:rPr>
          <w:rFonts w:cs="Arial"/>
          <w:szCs w:val="24"/>
        </w:rPr>
        <w:t>. stupeň 25,4</w:t>
      </w:r>
      <w:r w:rsidR="0038603D">
        <w:rPr>
          <w:rFonts w:cs="Arial"/>
          <w:szCs w:val="24"/>
        </w:rPr>
        <w:t xml:space="preserve"> </w:t>
      </w:r>
      <w:r w:rsidR="00DC65DB" w:rsidRPr="00DC65DB">
        <w:rPr>
          <w:rFonts w:cs="Arial"/>
          <w:szCs w:val="24"/>
        </w:rPr>
        <w:t xml:space="preserve">%, </w:t>
      </w:r>
      <w:r w:rsidR="00FD7D6C">
        <w:rPr>
          <w:rFonts w:cs="Arial"/>
          <w:szCs w:val="24"/>
        </w:rPr>
        <w:t>III</w:t>
      </w:r>
      <w:r w:rsidR="00DC65DB" w:rsidRPr="00DC65DB">
        <w:rPr>
          <w:rFonts w:cs="Arial"/>
          <w:szCs w:val="24"/>
        </w:rPr>
        <w:t>. stupeň 23,6</w:t>
      </w:r>
      <w:r w:rsidR="0038603D">
        <w:rPr>
          <w:rFonts w:cs="Arial"/>
          <w:szCs w:val="24"/>
        </w:rPr>
        <w:t xml:space="preserve"> </w:t>
      </w:r>
      <w:r w:rsidR="00DC65DB" w:rsidRPr="00DC65DB">
        <w:rPr>
          <w:rFonts w:cs="Arial"/>
          <w:szCs w:val="24"/>
        </w:rPr>
        <w:t xml:space="preserve">% a </w:t>
      </w:r>
      <w:r w:rsidR="00FD7D6C">
        <w:rPr>
          <w:rFonts w:cs="Arial"/>
          <w:szCs w:val="24"/>
        </w:rPr>
        <w:t>IV</w:t>
      </w:r>
      <w:r w:rsidR="00DC65DB" w:rsidRPr="00DC65DB">
        <w:rPr>
          <w:rFonts w:cs="Arial"/>
          <w:szCs w:val="24"/>
        </w:rPr>
        <w:t>. stupeň 32,4</w:t>
      </w:r>
      <w:r w:rsidR="0038603D">
        <w:rPr>
          <w:rFonts w:cs="Arial"/>
          <w:szCs w:val="24"/>
        </w:rPr>
        <w:t xml:space="preserve"> </w:t>
      </w:r>
      <w:r w:rsidR="00DC65DB" w:rsidRPr="00DC65DB">
        <w:rPr>
          <w:rFonts w:cs="Arial"/>
          <w:szCs w:val="24"/>
        </w:rPr>
        <w:t>%)</w:t>
      </w:r>
      <w:r w:rsidR="00075D10" w:rsidRPr="00DC65DB">
        <w:rPr>
          <w:rFonts w:cs="Arial"/>
          <w:szCs w:val="24"/>
        </w:rPr>
        <w:t>, a kromě toho byly endometriální léze i tady rozděleny do tří fenotypů založených na histologických nálezech (SUP 18,3</w:t>
      </w:r>
      <w:r w:rsidR="0038603D">
        <w:rPr>
          <w:rFonts w:cs="Arial"/>
          <w:szCs w:val="24"/>
        </w:rPr>
        <w:t xml:space="preserve"> </w:t>
      </w:r>
      <w:r w:rsidR="00075D10" w:rsidRPr="00DC65DB">
        <w:rPr>
          <w:rFonts w:cs="Arial"/>
          <w:szCs w:val="24"/>
        </w:rPr>
        <w:t>%, OMA 22,5</w:t>
      </w:r>
      <w:r w:rsidR="0038603D">
        <w:rPr>
          <w:rFonts w:cs="Arial"/>
          <w:szCs w:val="24"/>
        </w:rPr>
        <w:t xml:space="preserve"> </w:t>
      </w:r>
      <w:r w:rsidR="00075D10" w:rsidRPr="00DC65DB">
        <w:rPr>
          <w:rFonts w:cs="Arial"/>
          <w:szCs w:val="24"/>
        </w:rPr>
        <w:t>%, DIE 59,2</w:t>
      </w:r>
      <w:r w:rsidR="0038603D">
        <w:rPr>
          <w:rFonts w:cs="Arial"/>
          <w:szCs w:val="24"/>
        </w:rPr>
        <w:t xml:space="preserve"> </w:t>
      </w:r>
      <w:r w:rsidR="00075D10" w:rsidRPr="00DC65DB">
        <w:rPr>
          <w:rFonts w:cs="Arial"/>
          <w:szCs w:val="24"/>
        </w:rPr>
        <w:t>%). Hluboká infiltrující endometrióza byla histologicky definována endometriálním postižením svaloviny cílového orgánu a podle závažnosti léze klasifikována následujícím způsobem: uterosakrální ligament/t</w:t>
      </w:r>
      <w:r>
        <w:rPr>
          <w:rFonts w:cs="Arial"/>
          <w:szCs w:val="24"/>
        </w:rPr>
        <w:t>a</w:t>
      </w:r>
      <w:r w:rsidR="00075D10" w:rsidRPr="00DC65DB">
        <w:rPr>
          <w:rFonts w:cs="Arial"/>
          <w:szCs w:val="24"/>
        </w:rPr>
        <w:t xml:space="preserve"> (20,2 %), vagin</w:t>
      </w:r>
      <w:r w:rsidR="004F3F62">
        <w:rPr>
          <w:rFonts w:cs="Arial"/>
          <w:szCs w:val="24"/>
        </w:rPr>
        <w:t>a</w:t>
      </w:r>
      <w:r w:rsidR="00075D10" w:rsidRPr="00DC65DB">
        <w:rPr>
          <w:rFonts w:cs="Arial"/>
          <w:szCs w:val="24"/>
        </w:rPr>
        <w:t xml:space="preserve"> (8,3</w:t>
      </w:r>
      <w:r w:rsidR="0038603D">
        <w:rPr>
          <w:rFonts w:cs="Arial"/>
          <w:szCs w:val="24"/>
        </w:rPr>
        <w:t xml:space="preserve"> </w:t>
      </w:r>
      <w:r w:rsidR="00075D10" w:rsidRPr="00DC65DB">
        <w:rPr>
          <w:rFonts w:cs="Arial"/>
          <w:szCs w:val="24"/>
        </w:rPr>
        <w:t>%), močov</w:t>
      </w:r>
      <w:r w:rsidR="004F3F62">
        <w:rPr>
          <w:rFonts w:cs="Arial"/>
          <w:szCs w:val="24"/>
        </w:rPr>
        <w:t>ý</w:t>
      </w:r>
      <w:r w:rsidR="00075D10" w:rsidRPr="00DC65DB">
        <w:rPr>
          <w:rFonts w:cs="Arial"/>
          <w:szCs w:val="24"/>
        </w:rPr>
        <w:t xml:space="preserve"> měchýř (11,3</w:t>
      </w:r>
      <w:r w:rsidR="0038603D">
        <w:rPr>
          <w:rFonts w:cs="Arial"/>
          <w:szCs w:val="24"/>
        </w:rPr>
        <w:t xml:space="preserve"> </w:t>
      </w:r>
      <w:r w:rsidR="00075D10" w:rsidRPr="00DC65DB">
        <w:rPr>
          <w:rFonts w:cs="Arial"/>
          <w:szCs w:val="24"/>
        </w:rPr>
        <w:t>%), střev</w:t>
      </w:r>
      <w:r w:rsidR="004F3F62">
        <w:rPr>
          <w:rFonts w:cs="Arial"/>
          <w:szCs w:val="24"/>
        </w:rPr>
        <w:t>a</w:t>
      </w:r>
      <w:r w:rsidR="00075D10" w:rsidRPr="00DC65DB">
        <w:rPr>
          <w:rFonts w:cs="Arial"/>
          <w:szCs w:val="24"/>
        </w:rPr>
        <w:t xml:space="preserve"> (50,6</w:t>
      </w:r>
      <w:r w:rsidR="0038603D">
        <w:rPr>
          <w:rFonts w:cs="Arial"/>
          <w:szCs w:val="24"/>
        </w:rPr>
        <w:t xml:space="preserve"> </w:t>
      </w:r>
      <w:r w:rsidR="00075D10" w:rsidRPr="00DC65DB">
        <w:rPr>
          <w:rFonts w:cs="Arial"/>
          <w:szCs w:val="24"/>
        </w:rPr>
        <w:t>%) a močovod (</w:t>
      </w:r>
      <w:r w:rsidR="00DC65DB" w:rsidRPr="00DC65DB">
        <w:rPr>
          <w:rFonts w:cs="Arial"/>
          <w:szCs w:val="24"/>
        </w:rPr>
        <w:t>9,5</w:t>
      </w:r>
      <w:r w:rsidR="0038603D">
        <w:rPr>
          <w:rFonts w:cs="Arial"/>
          <w:szCs w:val="24"/>
        </w:rPr>
        <w:t xml:space="preserve"> </w:t>
      </w:r>
      <w:r w:rsidR="00DC65DB" w:rsidRPr="00DC65DB">
        <w:rPr>
          <w:rFonts w:cs="Arial"/>
          <w:szCs w:val="24"/>
        </w:rPr>
        <w:t>%)</w:t>
      </w:r>
      <w:r w:rsidR="00075D10" w:rsidRPr="00DC65DB">
        <w:rPr>
          <w:rFonts w:cs="Arial"/>
          <w:szCs w:val="24"/>
        </w:rPr>
        <w:t>. Vzhledem k tomu, že různé typy endometriózy se často navzájem sdružují, pacient</w:t>
      </w:r>
      <w:r w:rsidR="00AC1536">
        <w:rPr>
          <w:rFonts w:cs="Arial"/>
          <w:szCs w:val="24"/>
        </w:rPr>
        <w:t>ky</w:t>
      </w:r>
      <w:r w:rsidR="00075D10" w:rsidRPr="00DC65DB">
        <w:rPr>
          <w:rFonts w:cs="Arial"/>
          <w:szCs w:val="24"/>
        </w:rPr>
        <w:t xml:space="preserve"> byly zařazen</w:t>
      </w:r>
      <w:r w:rsidR="00AC1536">
        <w:rPr>
          <w:rFonts w:cs="Arial"/>
          <w:szCs w:val="24"/>
        </w:rPr>
        <w:t xml:space="preserve">y </w:t>
      </w:r>
      <w:r w:rsidR="00075D10" w:rsidRPr="00DC65DB">
        <w:rPr>
          <w:rFonts w:cs="Arial"/>
          <w:szCs w:val="24"/>
        </w:rPr>
        <w:t xml:space="preserve">do skupiny podle nejtěžší léze v pořadí od </w:t>
      </w:r>
      <w:r w:rsidR="00BB546C" w:rsidRPr="00DC65DB">
        <w:rPr>
          <w:rFonts w:cs="Arial"/>
          <w:szCs w:val="24"/>
        </w:rPr>
        <w:t>nej</w:t>
      </w:r>
      <w:r w:rsidR="00BB546C">
        <w:rPr>
          <w:rFonts w:cs="Arial"/>
          <w:szCs w:val="24"/>
        </w:rPr>
        <w:t>lehčích</w:t>
      </w:r>
      <w:r w:rsidR="00075D10" w:rsidRPr="00DC65DB">
        <w:rPr>
          <w:rFonts w:cs="Arial"/>
          <w:szCs w:val="24"/>
        </w:rPr>
        <w:t xml:space="preserve"> až po nejtěžší (SUP&lt;OMA&lt;DIE). Kontrolní skupina zahrnovala pacient</w:t>
      </w:r>
      <w:r w:rsidR="00CE3324">
        <w:rPr>
          <w:rFonts w:cs="Arial"/>
          <w:szCs w:val="24"/>
        </w:rPr>
        <w:t>k</w:t>
      </w:r>
      <w:r w:rsidR="00075D10" w:rsidRPr="00DC65DB">
        <w:rPr>
          <w:rFonts w:cs="Arial"/>
          <w:szCs w:val="24"/>
        </w:rPr>
        <w:t xml:space="preserve">y bez vizuálních lézí endometriózy, zkontrolované během operační procedury s důkladným vyšetřením dutiny břišní a pánevní. </w:t>
      </w:r>
      <w:r w:rsidR="003F06C0" w:rsidRPr="00DC65DB">
        <w:rPr>
          <w:rFonts w:cs="Arial"/>
          <w:szCs w:val="24"/>
        </w:rPr>
        <w:t>Klinický potrat byl definován jako nedobrovolná ztráta intrauterinního těhotenství, ke kterému došlo v prvním trimestru (&lt;12 týdnů)</w:t>
      </w:r>
      <w:r w:rsidR="00075D10" w:rsidRPr="00DC65DB">
        <w:rPr>
          <w:rFonts w:cs="Arial"/>
          <w:szCs w:val="24"/>
        </w:rPr>
        <w:t xml:space="preserve">. </w:t>
      </w:r>
      <w:r w:rsidR="00DC65DB" w:rsidRPr="00DC65DB">
        <w:rPr>
          <w:rFonts w:cs="Arial"/>
          <w:szCs w:val="24"/>
        </w:rPr>
        <w:t xml:space="preserve">Žádný významný rozdíl </w:t>
      </w:r>
      <w:r w:rsidR="004F3F62">
        <w:rPr>
          <w:rFonts w:cs="Arial"/>
          <w:szCs w:val="24"/>
        </w:rPr>
        <w:t xml:space="preserve">v charakteristice </w:t>
      </w:r>
      <w:r w:rsidR="00DC65DB" w:rsidRPr="00DC65DB">
        <w:rPr>
          <w:rFonts w:cs="Arial"/>
          <w:szCs w:val="24"/>
        </w:rPr>
        <w:t>mezi sledovanou a kontrolní skupinou nebyl. Celkově bylo 478 těhotenství u 284 žen s histologicky prokázanou endometriózou a 964 těhotenství u 466 žen kontrolní skupiny. Byla vypočítána míra předchozích potratů jako počet předchozích potratů v poměru k celkovému počtu těhotenství v každé skupině. Počet živě narozených novorozenců byl u obou skupin podobný.  Míra předchozích spontánních potratů byla významně vyšší v případě žen s endometriózou než u kontrolní skupiny žen (29,1</w:t>
      </w:r>
      <w:r w:rsidR="0038603D">
        <w:rPr>
          <w:rFonts w:cs="Arial"/>
          <w:szCs w:val="24"/>
        </w:rPr>
        <w:t xml:space="preserve"> </w:t>
      </w:r>
      <w:r w:rsidR="00DC65DB" w:rsidRPr="00DC65DB">
        <w:rPr>
          <w:rFonts w:cs="Arial"/>
          <w:szCs w:val="24"/>
        </w:rPr>
        <w:t>% vs. 19,4</w:t>
      </w:r>
      <w:r w:rsidR="0038603D">
        <w:rPr>
          <w:rFonts w:cs="Arial"/>
          <w:szCs w:val="24"/>
        </w:rPr>
        <w:t xml:space="preserve"> </w:t>
      </w:r>
      <w:r w:rsidR="00DC65DB" w:rsidRPr="00DC65DB">
        <w:rPr>
          <w:rFonts w:cs="Arial"/>
          <w:szCs w:val="24"/>
        </w:rPr>
        <w:t>%). U fertilních žen, bez předchozí léčby neplodnosti v anamnéze, byla míra předchozího potratu u žen s endometriózou značně vyšší v porovnání s kontrolní skupinou (19,6</w:t>
      </w:r>
      <w:r w:rsidR="0038603D">
        <w:rPr>
          <w:rFonts w:cs="Arial"/>
          <w:szCs w:val="24"/>
        </w:rPr>
        <w:t xml:space="preserve"> </w:t>
      </w:r>
      <w:r w:rsidR="00DC65DB" w:rsidRPr="00DC65DB">
        <w:rPr>
          <w:rFonts w:cs="Arial"/>
          <w:szCs w:val="24"/>
        </w:rPr>
        <w:t>% vs. 12,3</w:t>
      </w:r>
      <w:r w:rsidR="0038603D">
        <w:rPr>
          <w:rFonts w:cs="Arial"/>
          <w:szCs w:val="24"/>
        </w:rPr>
        <w:t xml:space="preserve"> </w:t>
      </w:r>
      <w:r w:rsidR="00DC65DB" w:rsidRPr="00DC65DB">
        <w:rPr>
          <w:rFonts w:cs="Arial"/>
          <w:szCs w:val="24"/>
        </w:rPr>
        <w:t xml:space="preserve">%) a stejně tak tomu </w:t>
      </w:r>
      <w:r w:rsidR="00DC65DB" w:rsidRPr="003841A8">
        <w:rPr>
          <w:rFonts w:cs="Arial"/>
          <w:szCs w:val="24"/>
        </w:rPr>
        <w:t>bylo i u infertilních žen (52.6</w:t>
      </w:r>
      <w:r w:rsidR="0038603D">
        <w:rPr>
          <w:rFonts w:cs="Arial"/>
          <w:szCs w:val="24"/>
        </w:rPr>
        <w:t xml:space="preserve"> </w:t>
      </w:r>
      <w:r w:rsidR="00DC65DB" w:rsidRPr="003841A8">
        <w:rPr>
          <w:rFonts w:cs="Arial"/>
          <w:szCs w:val="24"/>
        </w:rPr>
        <w:t>% vs. 30,2</w:t>
      </w:r>
      <w:r w:rsidR="0038603D">
        <w:rPr>
          <w:rFonts w:cs="Arial"/>
          <w:szCs w:val="24"/>
        </w:rPr>
        <w:t xml:space="preserve"> </w:t>
      </w:r>
      <w:r w:rsidR="00DC65DB" w:rsidRPr="003841A8">
        <w:rPr>
          <w:rFonts w:cs="Arial"/>
          <w:szCs w:val="24"/>
        </w:rPr>
        <w:t xml:space="preserve">%). Ve skupině </w:t>
      </w:r>
      <w:r w:rsidR="00DC65DB" w:rsidRPr="003841A8">
        <w:rPr>
          <w:rFonts w:cs="Arial"/>
          <w:szCs w:val="24"/>
        </w:rPr>
        <w:lastRenderedPageBreak/>
        <w:t>s</w:t>
      </w:r>
      <w:r w:rsidR="0089705B">
        <w:rPr>
          <w:rFonts w:cs="Arial"/>
          <w:szCs w:val="24"/>
        </w:rPr>
        <w:t> </w:t>
      </w:r>
      <w:r w:rsidR="00DC65DB" w:rsidRPr="003841A8">
        <w:rPr>
          <w:rFonts w:cs="Arial"/>
          <w:szCs w:val="24"/>
        </w:rPr>
        <w:t>endometriózou</w:t>
      </w:r>
      <w:r w:rsidR="0089705B">
        <w:rPr>
          <w:rFonts w:cs="Arial"/>
          <w:szCs w:val="24"/>
        </w:rPr>
        <w:t xml:space="preserve"> tedy vykazují</w:t>
      </w:r>
      <w:r w:rsidR="00FC01F9">
        <w:rPr>
          <w:rFonts w:cs="Arial"/>
          <w:szCs w:val="24"/>
        </w:rPr>
        <w:t xml:space="preserve"> </w:t>
      </w:r>
      <w:r w:rsidR="004F3F62">
        <w:rPr>
          <w:rFonts w:cs="Arial"/>
          <w:szCs w:val="24"/>
        </w:rPr>
        <w:t xml:space="preserve">neplodné </w:t>
      </w:r>
      <w:r w:rsidR="00DC65DB" w:rsidRPr="003841A8">
        <w:rPr>
          <w:rFonts w:cs="Arial"/>
          <w:szCs w:val="24"/>
        </w:rPr>
        <w:t xml:space="preserve">ženy nebo </w:t>
      </w:r>
      <w:r w:rsidR="0089705B">
        <w:rPr>
          <w:rFonts w:cs="Arial"/>
          <w:szCs w:val="24"/>
        </w:rPr>
        <w:t xml:space="preserve">ženy </w:t>
      </w:r>
      <w:r w:rsidR="004F3F62">
        <w:rPr>
          <w:rFonts w:cs="Arial"/>
          <w:szCs w:val="24"/>
        </w:rPr>
        <w:t xml:space="preserve">po </w:t>
      </w:r>
      <w:r w:rsidR="00DC65DB" w:rsidRPr="003841A8">
        <w:rPr>
          <w:rFonts w:cs="Arial"/>
          <w:szCs w:val="24"/>
        </w:rPr>
        <w:t>předchozí ART léčb</w:t>
      </w:r>
      <w:r w:rsidR="004F3F62">
        <w:rPr>
          <w:rFonts w:cs="Arial"/>
          <w:szCs w:val="24"/>
        </w:rPr>
        <w:t>ě</w:t>
      </w:r>
      <w:r w:rsidR="0089705B">
        <w:rPr>
          <w:rFonts w:cs="Arial"/>
          <w:szCs w:val="24"/>
        </w:rPr>
        <w:t xml:space="preserve"> </w:t>
      </w:r>
      <w:r w:rsidR="00DC65DB" w:rsidRPr="003841A8">
        <w:rPr>
          <w:rFonts w:cs="Arial"/>
          <w:szCs w:val="24"/>
        </w:rPr>
        <w:t>signifikantně vyšší míru předchozích spontánních potratů v porovnání s fertilní skupinou žen.</w:t>
      </w:r>
      <w:r w:rsidR="003841A8" w:rsidRPr="003841A8">
        <w:rPr>
          <w:rFonts w:cs="Arial"/>
          <w:szCs w:val="24"/>
        </w:rPr>
        <w:t xml:space="preserve"> Bylo provedeno šetření pro zjištění, zda ženy s vizuálně diagnostikovanou endometriózou, ale bez histologického průkazu</w:t>
      </w:r>
      <w:r w:rsidR="004B355F">
        <w:rPr>
          <w:rFonts w:cs="Arial"/>
          <w:szCs w:val="24"/>
        </w:rPr>
        <w:t>,</w:t>
      </w:r>
      <w:r w:rsidR="003841A8" w:rsidRPr="003841A8">
        <w:rPr>
          <w:rFonts w:cs="Arial"/>
          <w:szCs w:val="24"/>
        </w:rPr>
        <w:t xml:space="preserve"> mají dodatečné riziko pro spontánní potrat a míra předchozích potratů v této skupině dosáhla 29</w:t>
      </w:r>
      <w:r w:rsidR="0038603D">
        <w:rPr>
          <w:rFonts w:cs="Arial"/>
          <w:szCs w:val="24"/>
        </w:rPr>
        <w:t xml:space="preserve"> </w:t>
      </w:r>
      <w:r w:rsidR="003841A8" w:rsidRPr="003841A8">
        <w:rPr>
          <w:rFonts w:cs="Arial"/>
          <w:szCs w:val="24"/>
        </w:rPr>
        <w:t xml:space="preserve">%. Podle klasifikace rAFS byly výsledky shodné pro stádia </w:t>
      </w:r>
      <w:r w:rsidR="00FD7D6C">
        <w:rPr>
          <w:rFonts w:cs="Arial"/>
          <w:szCs w:val="24"/>
        </w:rPr>
        <w:t>I</w:t>
      </w:r>
      <w:r>
        <w:rPr>
          <w:rFonts w:cs="Arial"/>
          <w:szCs w:val="24"/>
        </w:rPr>
        <w:t>.</w:t>
      </w:r>
      <w:r w:rsidR="003841A8" w:rsidRPr="003841A8">
        <w:rPr>
          <w:rFonts w:cs="Arial"/>
          <w:szCs w:val="24"/>
        </w:rPr>
        <w:t>-</w:t>
      </w:r>
      <w:r w:rsidR="00FD7D6C">
        <w:rPr>
          <w:rFonts w:cs="Arial"/>
          <w:szCs w:val="24"/>
        </w:rPr>
        <w:t>II</w:t>
      </w:r>
      <w:r>
        <w:rPr>
          <w:rFonts w:cs="Arial"/>
          <w:szCs w:val="24"/>
        </w:rPr>
        <w:t>.</w:t>
      </w:r>
      <w:r w:rsidR="00FC01F9">
        <w:rPr>
          <w:rFonts w:cs="Arial"/>
          <w:szCs w:val="24"/>
        </w:rPr>
        <w:t xml:space="preserve"> </w:t>
      </w:r>
      <w:r w:rsidR="003841A8" w:rsidRPr="003841A8">
        <w:rPr>
          <w:rFonts w:cs="Arial"/>
          <w:szCs w:val="24"/>
        </w:rPr>
        <w:t xml:space="preserve">a </w:t>
      </w:r>
      <w:r w:rsidR="00FD7D6C">
        <w:rPr>
          <w:rFonts w:cs="Arial"/>
          <w:szCs w:val="24"/>
        </w:rPr>
        <w:t>III</w:t>
      </w:r>
      <w:r>
        <w:rPr>
          <w:rFonts w:cs="Arial"/>
          <w:szCs w:val="24"/>
        </w:rPr>
        <w:t>.</w:t>
      </w:r>
      <w:r w:rsidR="003841A8" w:rsidRPr="003841A8">
        <w:rPr>
          <w:rFonts w:cs="Arial"/>
          <w:szCs w:val="24"/>
        </w:rPr>
        <w:t>-</w:t>
      </w:r>
      <w:r w:rsidR="00FD7D6C">
        <w:rPr>
          <w:rFonts w:cs="Arial"/>
          <w:szCs w:val="24"/>
        </w:rPr>
        <w:t>IV</w:t>
      </w:r>
      <w:r>
        <w:rPr>
          <w:rFonts w:cs="Arial"/>
          <w:szCs w:val="24"/>
        </w:rPr>
        <w:t>.</w:t>
      </w:r>
      <w:r w:rsidR="00FC01F9">
        <w:rPr>
          <w:rFonts w:cs="Arial"/>
          <w:szCs w:val="24"/>
        </w:rPr>
        <w:t xml:space="preserve"> stupně</w:t>
      </w:r>
      <w:r w:rsidR="003841A8" w:rsidRPr="003841A8">
        <w:rPr>
          <w:rFonts w:cs="Arial"/>
          <w:szCs w:val="24"/>
        </w:rPr>
        <w:t>, avšak byly celkově vyšší než míra potratů u žen bez</w:t>
      </w:r>
      <w:r w:rsidR="0089705B">
        <w:rPr>
          <w:rFonts w:cs="Arial"/>
          <w:szCs w:val="24"/>
        </w:rPr>
        <w:t xml:space="preserve"> endometriózy</w:t>
      </w:r>
      <w:r w:rsidR="003841A8" w:rsidRPr="003841A8">
        <w:rPr>
          <w:rFonts w:cs="Arial"/>
          <w:szCs w:val="24"/>
        </w:rPr>
        <w:t xml:space="preserve"> (</w:t>
      </w:r>
      <w:r w:rsidR="00FD7D6C">
        <w:rPr>
          <w:rFonts w:cs="Arial"/>
          <w:szCs w:val="24"/>
        </w:rPr>
        <w:t>I</w:t>
      </w:r>
      <w:r>
        <w:rPr>
          <w:rFonts w:cs="Arial"/>
          <w:szCs w:val="24"/>
        </w:rPr>
        <w:t>.</w:t>
      </w:r>
      <w:r w:rsidR="003841A8" w:rsidRPr="003841A8">
        <w:rPr>
          <w:rFonts w:cs="Arial"/>
          <w:szCs w:val="24"/>
        </w:rPr>
        <w:t>-</w:t>
      </w:r>
      <w:r w:rsidR="00FD7D6C">
        <w:rPr>
          <w:rFonts w:cs="Arial"/>
          <w:szCs w:val="24"/>
        </w:rPr>
        <w:t>II</w:t>
      </w:r>
      <w:r w:rsidR="003841A8" w:rsidRPr="003841A8">
        <w:rPr>
          <w:rFonts w:cs="Arial"/>
          <w:szCs w:val="24"/>
        </w:rPr>
        <w:t>. stupeň 28,8</w:t>
      </w:r>
      <w:r w:rsidR="0038603D">
        <w:rPr>
          <w:rFonts w:cs="Arial"/>
          <w:szCs w:val="24"/>
        </w:rPr>
        <w:t xml:space="preserve"> </w:t>
      </w:r>
      <w:r w:rsidR="003841A8" w:rsidRPr="003841A8">
        <w:rPr>
          <w:rFonts w:cs="Arial"/>
          <w:szCs w:val="24"/>
        </w:rPr>
        <w:t xml:space="preserve">%, </w:t>
      </w:r>
      <w:r w:rsidR="00FD7D6C">
        <w:rPr>
          <w:rFonts w:cs="Arial"/>
          <w:szCs w:val="24"/>
        </w:rPr>
        <w:t>III</w:t>
      </w:r>
      <w:r w:rsidR="003841A8" w:rsidRPr="003841A8">
        <w:rPr>
          <w:rFonts w:cs="Arial"/>
          <w:szCs w:val="24"/>
        </w:rPr>
        <w:t>.</w:t>
      </w:r>
      <w:r>
        <w:rPr>
          <w:rFonts w:cs="Arial"/>
          <w:szCs w:val="24"/>
        </w:rPr>
        <w:t>-</w:t>
      </w:r>
      <w:r w:rsidR="00FD7D6C">
        <w:rPr>
          <w:rFonts w:cs="Arial"/>
          <w:szCs w:val="24"/>
        </w:rPr>
        <w:t>IV</w:t>
      </w:r>
      <w:r>
        <w:rPr>
          <w:rFonts w:cs="Arial"/>
          <w:szCs w:val="24"/>
        </w:rPr>
        <w:t>.</w:t>
      </w:r>
      <w:r w:rsidR="003841A8" w:rsidRPr="003841A8">
        <w:rPr>
          <w:rFonts w:cs="Arial"/>
          <w:szCs w:val="24"/>
        </w:rPr>
        <w:t xml:space="preserve"> stupeň: 29,3</w:t>
      </w:r>
      <w:r w:rsidR="0038603D">
        <w:rPr>
          <w:rFonts w:cs="Arial"/>
          <w:szCs w:val="24"/>
        </w:rPr>
        <w:t xml:space="preserve"> </w:t>
      </w:r>
      <w:r w:rsidR="003841A8" w:rsidRPr="003841A8">
        <w:rPr>
          <w:rFonts w:cs="Arial"/>
          <w:szCs w:val="24"/>
        </w:rPr>
        <w:t>% a u kontrolní skupiny 19,4</w:t>
      </w:r>
      <w:r w:rsidR="0038603D">
        <w:rPr>
          <w:rFonts w:cs="Arial"/>
          <w:szCs w:val="24"/>
        </w:rPr>
        <w:t xml:space="preserve"> </w:t>
      </w:r>
      <w:r w:rsidR="003841A8" w:rsidRPr="003841A8">
        <w:rPr>
          <w:rFonts w:cs="Arial"/>
          <w:szCs w:val="24"/>
        </w:rPr>
        <w:t>%). Nejvyšší míra spontánních potratů je stejně jako u předchozí studie u superficiální endometriózy (37,9</w:t>
      </w:r>
      <w:r w:rsidR="0038603D">
        <w:rPr>
          <w:rFonts w:cs="Arial"/>
          <w:szCs w:val="24"/>
        </w:rPr>
        <w:t xml:space="preserve"> </w:t>
      </w:r>
      <w:r w:rsidR="003841A8" w:rsidRPr="003841A8">
        <w:rPr>
          <w:rFonts w:cs="Arial"/>
          <w:szCs w:val="24"/>
        </w:rPr>
        <w:t xml:space="preserve">%), na druhém místě </w:t>
      </w:r>
      <w:r w:rsidR="00FC01F9">
        <w:rPr>
          <w:rFonts w:cs="Arial"/>
          <w:szCs w:val="24"/>
        </w:rPr>
        <w:t xml:space="preserve">je </w:t>
      </w:r>
      <w:r w:rsidR="003841A8" w:rsidRPr="003841A8">
        <w:rPr>
          <w:rFonts w:cs="Arial"/>
          <w:szCs w:val="24"/>
        </w:rPr>
        <w:t>hluboká infiltrující endometrióza (27,2</w:t>
      </w:r>
      <w:r w:rsidR="0038603D">
        <w:rPr>
          <w:rFonts w:cs="Arial"/>
          <w:szCs w:val="24"/>
        </w:rPr>
        <w:t xml:space="preserve"> </w:t>
      </w:r>
      <w:r w:rsidR="003841A8" w:rsidRPr="003841A8">
        <w:rPr>
          <w:rFonts w:cs="Arial"/>
          <w:szCs w:val="24"/>
        </w:rPr>
        <w:t>%)</w:t>
      </w:r>
      <w:r w:rsidR="00FC01F9">
        <w:rPr>
          <w:rFonts w:cs="Arial"/>
          <w:szCs w:val="24"/>
        </w:rPr>
        <w:t xml:space="preserve"> a na třetím </w:t>
      </w:r>
      <w:r w:rsidR="00FC01F9" w:rsidRPr="003841A8">
        <w:rPr>
          <w:rFonts w:cs="Arial"/>
          <w:szCs w:val="24"/>
        </w:rPr>
        <w:t>ovariální endometrióza (26,9</w:t>
      </w:r>
      <w:r w:rsidR="0038603D">
        <w:rPr>
          <w:rFonts w:cs="Arial"/>
          <w:szCs w:val="24"/>
        </w:rPr>
        <w:t xml:space="preserve"> </w:t>
      </w:r>
      <w:r w:rsidR="00FC01F9" w:rsidRPr="003841A8">
        <w:rPr>
          <w:rFonts w:cs="Arial"/>
          <w:szCs w:val="24"/>
        </w:rPr>
        <w:t>%)</w:t>
      </w:r>
      <w:r w:rsidR="003841A8" w:rsidRPr="003841A8">
        <w:rPr>
          <w:rFonts w:cs="Arial"/>
          <w:szCs w:val="24"/>
        </w:rPr>
        <w:t>.</w:t>
      </w:r>
      <w:r w:rsidR="003841A8">
        <w:rPr>
          <w:rFonts w:cs="Arial"/>
          <w:szCs w:val="24"/>
        </w:rPr>
        <w:t xml:space="preserve"> (</w:t>
      </w:r>
      <w:proofErr w:type="spellStart"/>
      <w:r>
        <w:rPr>
          <w:rFonts w:cs="Arial"/>
          <w:szCs w:val="24"/>
        </w:rPr>
        <w:t>Santulli</w:t>
      </w:r>
      <w:proofErr w:type="spellEnd"/>
      <w:r>
        <w:rPr>
          <w:rFonts w:cs="Arial"/>
          <w:szCs w:val="24"/>
        </w:rPr>
        <w:t xml:space="preserve"> et al., 2016</w:t>
      </w:r>
      <w:r w:rsidR="003841A8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</w:t>
      </w:r>
      <w:r w:rsidR="003841A8">
        <w:rPr>
          <w:rFonts w:cs="Arial"/>
          <w:szCs w:val="24"/>
        </w:rPr>
        <w:t>s. 1014-1021)</w:t>
      </w:r>
    </w:p>
    <w:p w14:paraId="7194DEB4" w14:textId="0C841FF6" w:rsidR="001B6661" w:rsidRDefault="00EB0439" w:rsidP="001B6661">
      <w:pPr>
        <w:spacing w:after="0" w:line="360" w:lineRule="auto"/>
        <w:ind w:firstLine="709"/>
        <w:jc w:val="both"/>
        <w:rPr>
          <w:rFonts w:cs="Arial"/>
          <w:shd w:val="clear" w:color="auto" w:fill="FFFFFF"/>
        </w:rPr>
      </w:pPr>
      <w:r>
        <w:rPr>
          <w:rFonts w:cs="Arial"/>
          <w:szCs w:val="24"/>
        </w:rPr>
        <w:t xml:space="preserve">Naproti tomu </w:t>
      </w:r>
      <w:r w:rsidR="007E2F38">
        <w:rPr>
          <w:rFonts w:cs="Arial"/>
          <w:szCs w:val="24"/>
        </w:rPr>
        <w:t xml:space="preserve">italská studie, </w:t>
      </w:r>
      <w:r w:rsidR="008B10EC">
        <w:rPr>
          <w:rFonts w:cs="Arial"/>
          <w:szCs w:val="24"/>
        </w:rPr>
        <w:t xml:space="preserve">došla k závěru, že endometrióza nevystavuje ženy zvýšenému riziku potratu. Tato studie případů a kontrol </w:t>
      </w:r>
      <w:r w:rsidR="003D4298">
        <w:rPr>
          <w:rFonts w:cs="Arial"/>
          <w:szCs w:val="24"/>
        </w:rPr>
        <w:t xml:space="preserve">hodnotila, </w:t>
      </w:r>
      <w:r w:rsidR="007E2F38">
        <w:rPr>
          <w:rFonts w:cs="Arial"/>
          <w:szCs w:val="24"/>
        </w:rPr>
        <w:t>zda ženy</w:t>
      </w:r>
      <w:r w:rsidR="003D4298">
        <w:rPr>
          <w:rFonts w:cs="Arial"/>
          <w:szCs w:val="24"/>
        </w:rPr>
        <w:t>,</w:t>
      </w:r>
      <w:r w:rsidR="007E2F38">
        <w:rPr>
          <w:rFonts w:cs="Arial"/>
          <w:szCs w:val="24"/>
        </w:rPr>
        <w:t xml:space="preserve"> </w:t>
      </w:r>
      <w:r w:rsidR="00EA0C0D">
        <w:rPr>
          <w:rFonts w:cs="Arial"/>
          <w:szCs w:val="24"/>
        </w:rPr>
        <w:t xml:space="preserve">postižené </w:t>
      </w:r>
      <w:r w:rsidR="007E2F38">
        <w:rPr>
          <w:rFonts w:cs="Arial"/>
          <w:szCs w:val="24"/>
        </w:rPr>
        <w:t xml:space="preserve">endometriózou </w:t>
      </w:r>
      <w:r w:rsidR="003D4298">
        <w:rPr>
          <w:rFonts w:cs="Arial"/>
          <w:szCs w:val="24"/>
        </w:rPr>
        <w:t xml:space="preserve">a </w:t>
      </w:r>
      <w:r w:rsidR="007E2F38">
        <w:rPr>
          <w:rFonts w:cs="Arial"/>
          <w:szCs w:val="24"/>
        </w:rPr>
        <w:t>dosahující jednočetného těhotenství za využití IVF</w:t>
      </w:r>
      <w:r w:rsidR="003D4298">
        <w:rPr>
          <w:rFonts w:cs="Arial"/>
          <w:szCs w:val="24"/>
        </w:rPr>
        <w:t>,</w:t>
      </w:r>
      <w:r w:rsidR="007E2F38">
        <w:rPr>
          <w:rFonts w:cs="Arial"/>
          <w:szCs w:val="24"/>
        </w:rPr>
        <w:t xml:space="preserve"> čelí zvýšenému riziku potratu</w:t>
      </w:r>
      <w:r w:rsidR="005E5960">
        <w:rPr>
          <w:rFonts w:cs="Arial"/>
          <w:szCs w:val="24"/>
        </w:rPr>
        <w:t xml:space="preserve"> před 12. týdnem gestace</w:t>
      </w:r>
      <w:r w:rsidR="008B10EC">
        <w:rPr>
          <w:rFonts w:cs="Arial"/>
          <w:szCs w:val="24"/>
        </w:rPr>
        <w:t xml:space="preserve">. </w:t>
      </w:r>
      <w:r w:rsidR="00463E3E">
        <w:rPr>
          <w:rFonts w:cs="Arial"/>
          <w:szCs w:val="24"/>
        </w:rPr>
        <w:t xml:space="preserve">Vybráno bylo </w:t>
      </w:r>
      <w:r w:rsidR="00AC1536">
        <w:rPr>
          <w:rFonts w:cs="Arial"/>
          <w:szCs w:val="24"/>
        </w:rPr>
        <w:t>313</w:t>
      </w:r>
      <w:r w:rsidR="00463E3E">
        <w:rPr>
          <w:rFonts w:cs="Arial"/>
          <w:szCs w:val="24"/>
        </w:rPr>
        <w:t xml:space="preserve"> žen s endometriózou a </w:t>
      </w:r>
      <w:r w:rsidR="00AC1536">
        <w:rPr>
          <w:rFonts w:cs="Arial"/>
          <w:szCs w:val="24"/>
        </w:rPr>
        <w:t>313</w:t>
      </w:r>
      <w:r w:rsidR="00463E3E">
        <w:rPr>
          <w:rFonts w:cs="Arial"/>
          <w:szCs w:val="24"/>
        </w:rPr>
        <w:t xml:space="preserve"> žen do kontrolní skupiny. </w:t>
      </w:r>
      <w:r w:rsidR="00165FE6" w:rsidRPr="00245A78">
        <w:rPr>
          <w:rFonts w:cs="Arial"/>
          <w:szCs w:val="24"/>
        </w:rPr>
        <w:t>Zahrnuty mohly být pouze ženy s jedním cyklem</w:t>
      </w:r>
      <w:r w:rsidR="003D4298">
        <w:rPr>
          <w:rFonts w:cs="Arial"/>
          <w:szCs w:val="24"/>
        </w:rPr>
        <w:t xml:space="preserve"> </w:t>
      </w:r>
      <w:r w:rsidR="00165FE6" w:rsidRPr="00245A78">
        <w:rPr>
          <w:rFonts w:cs="Arial"/>
          <w:szCs w:val="24"/>
        </w:rPr>
        <w:t xml:space="preserve">a to prvním, který skončil těhotenstvím. </w:t>
      </w:r>
      <w:r w:rsidR="00463E3E" w:rsidRPr="00463E3E">
        <w:rPr>
          <w:rFonts w:cs="Arial"/>
          <w:szCs w:val="24"/>
        </w:rPr>
        <w:t>Výsledky neukázaly souvislost mezi endometriózou a spontánním potratem u žen dosahujících jednočetné</w:t>
      </w:r>
      <w:r w:rsidR="00886C82">
        <w:rPr>
          <w:rFonts w:cs="Arial"/>
          <w:szCs w:val="24"/>
        </w:rPr>
        <w:t>ho</w:t>
      </w:r>
      <w:r w:rsidR="00463E3E" w:rsidRPr="00463E3E">
        <w:rPr>
          <w:rFonts w:cs="Arial"/>
          <w:szCs w:val="24"/>
        </w:rPr>
        <w:t xml:space="preserve"> těhotenství s využitím IVF.</w:t>
      </w:r>
      <w:r w:rsidR="00463E3E">
        <w:rPr>
          <w:rFonts w:cs="Arial"/>
          <w:szCs w:val="24"/>
        </w:rPr>
        <w:t xml:space="preserve"> </w:t>
      </w:r>
      <w:r w:rsidR="008B10EC">
        <w:rPr>
          <w:rFonts w:cs="Arial"/>
          <w:szCs w:val="24"/>
        </w:rPr>
        <w:t>I po provedení podskupinových analýz podle typu cyklu (</w:t>
      </w:r>
      <w:r w:rsidR="00D95931">
        <w:rPr>
          <w:rFonts w:cs="Arial"/>
          <w:szCs w:val="24"/>
        </w:rPr>
        <w:t>čerstv</w:t>
      </w:r>
      <w:r w:rsidR="00AC1536">
        <w:rPr>
          <w:rFonts w:cs="Arial"/>
          <w:szCs w:val="24"/>
        </w:rPr>
        <w:t>ý</w:t>
      </w:r>
      <w:r w:rsidR="00D95931">
        <w:rPr>
          <w:rFonts w:cs="Arial"/>
          <w:szCs w:val="24"/>
        </w:rPr>
        <w:t xml:space="preserve"> nebo zmrazený přenos embrya</w:t>
      </w:r>
      <w:r w:rsidR="008B10EC">
        <w:rPr>
          <w:rFonts w:cs="Arial"/>
          <w:szCs w:val="24"/>
        </w:rPr>
        <w:t>), počtu přenesených embryí, přítomnosti endometriomů a operac</w:t>
      </w:r>
      <w:r w:rsidR="008B5EE9">
        <w:rPr>
          <w:rFonts w:cs="Arial"/>
          <w:szCs w:val="24"/>
        </w:rPr>
        <w:t>e</w:t>
      </w:r>
      <w:r w:rsidR="008B10EC">
        <w:rPr>
          <w:rFonts w:cs="Arial"/>
          <w:szCs w:val="24"/>
        </w:rPr>
        <w:t xml:space="preserve"> v anamnéze ženy (v souvislosti s endometriózou), </w:t>
      </w:r>
      <w:r w:rsidR="00D95931">
        <w:rPr>
          <w:rFonts w:cs="Arial"/>
          <w:szCs w:val="24"/>
        </w:rPr>
        <w:t>ani jedna</w:t>
      </w:r>
      <w:r w:rsidR="008B10EC">
        <w:rPr>
          <w:rFonts w:cs="Arial"/>
          <w:szCs w:val="24"/>
        </w:rPr>
        <w:t xml:space="preserve"> z těchto analýz neprokázala</w:t>
      </w:r>
      <w:r w:rsidR="008B5EE9">
        <w:rPr>
          <w:rFonts w:cs="Arial"/>
          <w:szCs w:val="24"/>
        </w:rPr>
        <w:t>,</w:t>
      </w:r>
      <w:r w:rsidR="008B10EC">
        <w:rPr>
          <w:rFonts w:cs="Arial"/>
          <w:szCs w:val="24"/>
        </w:rPr>
        <w:t xml:space="preserve"> u žádné podskupiny</w:t>
      </w:r>
      <w:r w:rsidR="008B5EE9">
        <w:rPr>
          <w:rFonts w:cs="Arial"/>
          <w:szCs w:val="24"/>
        </w:rPr>
        <w:t>,</w:t>
      </w:r>
      <w:r w:rsidR="008B10EC">
        <w:rPr>
          <w:rFonts w:cs="Arial"/>
          <w:szCs w:val="24"/>
        </w:rPr>
        <w:t xml:space="preserve"> významně zvýšené riziko potratu. Kromě toho ani vyloučení žen s adenomyózou nepozměnilo celkové výsledky. </w:t>
      </w:r>
      <w:r w:rsidR="00463E3E">
        <w:rPr>
          <w:rFonts w:cs="Arial"/>
          <w:szCs w:val="24"/>
        </w:rPr>
        <w:t>I přesto nepochybně existuje několik údajů, které naznačují, že endometrium a děloha žen s endometriózou mohou být pozměněny, a proto jsou náchylnější k potratu. Zahrnují endometriální rezistenci vůči selektivním účinkům progesteronu, který je významný pro decidualizaci</w:t>
      </w:r>
      <w:r w:rsidR="00FD330A">
        <w:rPr>
          <w:rFonts w:cs="Arial"/>
          <w:szCs w:val="24"/>
        </w:rPr>
        <w:t>. D</w:t>
      </w:r>
      <w:r w:rsidR="00886C82">
        <w:rPr>
          <w:rFonts w:cs="Arial"/>
          <w:szCs w:val="24"/>
        </w:rPr>
        <w:t xml:space="preserve">ále </w:t>
      </w:r>
      <w:r w:rsidR="00463E3E">
        <w:rPr>
          <w:rFonts w:cs="Arial"/>
          <w:szCs w:val="24"/>
        </w:rPr>
        <w:t>zánětlivý proces, jehož důsledky se mohou projevit i na úrovni endometria</w:t>
      </w:r>
      <w:r w:rsidR="00886C82">
        <w:rPr>
          <w:rFonts w:cs="Arial"/>
          <w:szCs w:val="24"/>
        </w:rPr>
        <w:t xml:space="preserve">, nedostatečnou kontraktilitu dělohy a asociace s adenomyózou, která je spojena se zvýšeným rizikem potratů sama o sobě. Je zajímavé, že na patogenezi endometriózy se podílejí </w:t>
      </w:r>
      <w:r w:rsidR="00D95931">
        <w:rPr>
          <w:rFonts w:cs="Arial"/>
          <w:szCs w:val="24"/>
        </w:rPr>
        <w:t xml:space="preserve">i </w:t>
      </w:r>
      <w:r w:rsidR="00886C82">
        <w:rPr>
          <w:rFonts w:cs="Arial"/>
          <w:szCs w:val="24"/>
        </w:rPr>
        <w:t>některé vlastnosti endometria, které jsou považovány za nezbytné k umožnění implantace embrya. Například proliferace, modulace</w:t>
      </w:r>
      <w:r w:rsidR="005E5960">
        <w:rPr>
          <w:rFonts w:cs="Arial"/>
          <w:szCs w:val="24"/>
        </w:rPr>
        <w:t xml:space="preserve"> imunity</w:t>
      </w:r>
      <w:r w:rsidR="00886C82">
        <w:rPr>
          <w:rFonts w:cs="Arial"/>
          <w:szCs w:val="24"/>
        </w:rPr>
        <w:t>, angiogeneze nebo adheze podílejí</w:t>
      </w:r>
      <w:r w:rsidR="009E0FD2">
        <w:rPr>
          <w:rFonts w:cs="Arial"/>
          <w:szCs w:val="24"/>
        </w:rPr>
        <w:t>cí se</w:t>
      </w:r>
      <w:r w:rsidR="00886C82">
        <w:rPr>
          <w:rFonts w:cs="Arial"/>
          <w:szCs w:val="24"/>
        </w:rPr>
        <w:t xml:space="preserve"> na schopnosti endometria </w:t>
      </w:r>
      <w:r w:rsidR="005E5960">
        <w:rPr>
          <w:rFonts w:cs="Arial"/>
          <w:szCs w:val="24"/>
        </w:rPr>
        <w:t xml:space="preserve">embryo </w:t>
      </w:r>
      <w:r w:rsidR="00886C82">
        <w:rPr>
          <w:rFonts w:cs="Arial"/>
          <w:szCs w:val="24"/>
        </w:rPr>
        <w:t>přijímat a na vývoji tohoto onemocnění. Endometrium postižených žen může být paradoxně více přizpůsobeno přijímání embrya a lokální modifikac</w:t>
      </w:r>
      <w:r w:rsidR="008B5EE9">
        <w:rPr>
          <w:rFonts w:cs="Arial"/>
          <w:szCs w:val="24"/>
        </w:rPr>
        <w:t>i</w:t>
      </w:r>
      <w:r w:rsidR="00390644">
        <w:rPr>
          <w:rFonts w:cs="Arial"/>
          <w:szCs w:val="24"/>
        </w:rPr>
        <w:t xml:space="preserve"> a n</w:t>
      </w:r>
      <w:r w:rsidR="00886C82">
        <w:rPr>
          <w:rFonts w:cs="Arial"/>
          <w:szCs w:val="24"/>
        </w:rPr>
        <w:t>áslede</w:t>
      </w:r>
      <w:r w:rsidR="00390644">
        <w:rPr>
          <w:rFonts w:cs="Arial"/>
          <w:szCs w:val="24"/>
        </w:rPr>
        <w:t>k</w:t>
      </w:r>
      <w:r w:rsidR="00886C82">
        <w:rPr>
          <w:rFonts w:cs="Arial"/>
          <w:szCs w:val="24"/>
        </w:rPr>
        <w:t xml:space="preserve"> přítomnosti </w:t>
      </w:r>
      <w:r w:rsidR="00886C82">
        <w:rPr>
          <w:rFonts w:cs="Arial"/>
          <w:szCs w:val="24"/>
        </w:rPr>
        <w:lastRenderedPageBreak/>
        <w:t>onemocnění m</w:t>
      </w:r>
      <w:r w:rsidR="00390644">
        <w:rPr>
          <w:rFonts w:cs="Arial"/>
          <w:szCs w:val="24"/>
        </w:rPr>
        <w:t>ůže</w:t>
      </w:r>
      <w:r w:rsidR="00886C82">
        <w:rPr>
          <w:rFonts w:cs="Arial"/>
          <w:szCs w:val="24"/>
        </w:rPr>
        <w:t xml:space="preserve"> jen okrajově ovlivnit tuto situaci. </w:t>
      </w:r>
      <w:r w:rsidR="00886C82" w:rsidRPr="001D77C3">
        <w:rPr>
          <w:rFonts w:cs="Arial"/>
          <w:szCs w:val="24"/>
        </w:rPr>
        <w:t>Ačkoliv tato možnost zůstává spekulací</w:t>
      </w:r>
      <w:r w:rsidR="001D77C3" w:rsidRPr="001D77C3">
        <w:rPr>
          <w:rFonts w:cs="Arial"/>
          <w:szCs w:val="24"/>
        </w:rPr>
        <w:t xml:space="preserve"> a je zapotřebí více důkazů k jejímu prokázání.</w:t>
      </w:r>
      <w:r w:rsidR="001D77C3">
        <w:rPr>
          <w:rFonts w:cs="Arial"/>
          <w:color w:val="FF0000"/>
          <w:szCs w:val="24"/>
        </w:rPr>
        <w:t xml:space="preserve"> </w:t>
      </w:r>
      <w:r w:rsidR="00D95931">
        <w:rPr>
          <w:rFonts w:cs="Arial"/>
          <w:szCs w:val="24"/>
        </w:rPr>
        <w:t>(</w:t>
      </w:r>
      <w:r w:rsidR="00D95931" w:rsidRPr="00EE7A5F">
        <w:rPr>
          <w:rFonts w:cs="Arial"/>
          <w:shd w:val="clear" w:color="auto" w:fill="FFFFFF"/>
        </w:rPr>
        <w:t>L</w:t>
      </w:r>
      <w:r w:rsidR="00D95931">
        <w:rPr>
          <w:rFonts w:cs="Arial"/>
          <w:shd w:val="clear" w:color="auto" w:fill="FFFFFF"/>
        </w:rPr>
        <w:t>eonardi</w:t>
      </w:r>
      <w:r w:rsidR="00D95931" w:rsidRPr="00D95931">
        <w:rPr>
          <w:rFonts w:cs="Arial"/>
          <w:shd w:val="clear" w:color="auto" w:fill="FFFFFF"/>
        </w:rPr>
        <w:t xml:space="preserve"> </w:t>
      </w:r>
      <w:r w:rsidR="00D95931">
        <w:rPr>
          <w:rFonts w:cs="Arial"/>
          <w:shd w:val="clear" w:color="auto" w:fill="FFFFFF"/>
        </w:rPr>
        <w:t>et al., 2016, s. 386, 388-391)</w:t>
      </w:r>
      <w:r w:rsidR="00622BC3">
        <w:rPr>
          <w:rFonts w:cs="Arial"/>
          <w:shd w:val="clear" w:color="auto" w:fill="FFFFFF"/>
        </w:rPr>
        <w:t xml:space="preserve"> </w:t>
      </w:r>
    </w:p>
    <w:p w14:paraId="7730A030" w14:textId="77777777" w:rsidR="001B6661" w:rsidRPr="001B6661" w:rsidRDefault="001B6661" w:rsidP="001B6661">
      <w:pPr>
        <w:spacing w:after="0" w:line="360" w:lineRule="auto"/>
        <w:jc w:val="both"/>
        <w:rPr>
          <w:rFonts w:cs="Arial"/>
          <w:shd w:val="clear" w:color="auto" w:fill="FFFFFF"/>
        </w:rPr>
      </w:pPr>
    </w:p>
    <w:p w14:paraId="1F7E5AEF" w14:textId="77777777" w:rsidR="00E46822" w:rsidRPr="00E46822" w:rsidRDefault="00E46822" w:rsidP="00E46822">
      <w:pPr>
        <w:pStyle w:val="Nadpis2"/>
      </w:pPr>
      <w:bookmarkStart w:id="10" w:name="_Toc7703645"/>
      <w:r w:rsidRPr="00E46822">
        <w:t xml:space="preserve">2.2 Riziko </w:t>
      </w:r>
      <w:r w:rsidR="001B6661">
        <w:t>ektopického</w:t>
      </w:r>
      <w:r w:rsidRPr="00E46822">
        <w:t xml:space="preserve"> těhotenství u žen s endometriózou</w:t>
      </w:r>
      <w:bookmarkEnd w:id="10"/>
    </w:p>
    <w:p w14:paraId="4D73424A" w14:textId="77777777" w:rsidR="00C23E09" w:rsidRDefault="00C23E09" w:rsidP="00510A00">
      <w:pPr>
        <w:spacing w:after="0"/>
        <w:ind w:firstLine="709"/>
        <w:jc w:val="both"/>
        <w:rPr>
          <w:rFonts w:cs="Arial"/>
        </w:rPr>
      </w:pPr>
    </w:p>
    <w:p w14:paraId="59C2E4F3" w14:textId="77777777" w:rsidR="00654A1A" w:rsidRDefault="001B6661" w:rsidP="00FB2D87">
      <w:pPr>
        <w:spacing w:after="0" w:line="360" w:lineRule="auto"/>
        <w:ind w:firstLine="709"/>
        <w:jc w:val="both"/>
        <w:rPr>
          <w:rFonts w:cs="Arial"/>
          <w:szCs w:val="24"/>
        </w:rPr>
      </w:pPr>
      <w:r>
        <w:rPr>
          <w:rFonts w:cs="Arial"/>
          <w:szCs w:val="24"/>
        </w:rPr>
        <w:t>Ektopické</w:t>
      </w:r>
      <w:r w:rsidR="00654A1A">
        <w:rPr>
          <w:rFonts w:cs="Arial"/>
          <w:szCs w:val="24"/>
        </w:rPr>
        <w:t xml:space="preserve"> těhotenství</w:t>
      </w:r>
      <w:r>
        <w:rPr>
          <w:rFonts w:cs="Arial"/>
          <w:szCs w:val="24"/>
        </w:rPr>
        <w:t xml:space="preserve">, nebo často užívaný </w:t>
      </w:r>
      <w:r w:rsidR="009A07EA">
        <w:rPr>
          <w:rFonts w:cs="Arial"/>
          <w:szCs w:val="24"/>
        </w:rPr>
        <w:t>pojem</w:t>
      </w:r>
      <w:r>
        <w:rPr>
          <w:rFonts w:cs="Arial"/>
          <w:szCs w:val="24"/>
        </w:rPr>
        <w:t xml:space="preserve"> mimoděložní těhotenství,</w:t>
      </w:r>
      <w:r w:rsidR="00654A1A">
        <w:rPr>
          <w:rFonts w:cs="Arial"/>
          <w:szCs w:val="24"/>
        </w:rPr>
        <w:t xml:space="preserve"> je definován</w:t>
      </w:r>
      <w:r>
        <w:rPr>
          <w:rFonts w:cs="Arial"/>
          <w:szCs w:val="24"/>
        </w:rPr>
        <w:t>o jako stav, při kterém se oplozené plodové vejce uhnízdí mimo děložní dutinu a právě endometrióza, především její tubární lokalizace, může být její příčinou.</w:t>
      </w:r>
      <w:r w:rsidR="00FB2D87">
        <w:rPr>
          <w:rFonts w:cs="Arial"/>
          <w:szCs w:val="24"/>
        </w:rPr>
        <w:t xml:space="preserve"> Na jejím vzniku se podílejí nepříznivé morfologické změny vejcovodu, které jsou způsobené intratubárními nebo peritubárními srůsty. </w:t>
      </w:r>
      <w:r w:rsidR="009A07EA">
        <w:rPr>
          <w:rFonts w:cs="Arial"/>
          <w:szCs w:val="24"/>
        </w:rPr>
        <w:t>(Hájek et al., 2014, s. 255)</w:t>
      </w:r>
    </w:p>
    <w:p w14:paraId="24D636D7" w14:textId="76B1EE0B" w:rsidR="007142A0" w:rsidRDefault="002A36D4" w:rsidP="00FE63F9">
      <w:pPr>
        <w:spacing w:after="0" w:line="360" w:lineRule="auto"/>
        <w:ind w:firstLine="709"/>
        <w:jc w:val="both"/>
        <w:rPr>
          <w:rFonts w:cs="Arial"/>
          <w:szCs w:val="24"/>
          <w:shd w:val="clear" w:color="auto" w:fill="FFFFFF"/>
        </w:rPr>
      </w:pPr>
      <w:r w:rsidRPr="002A36D4">
        <w:rPr>
          <w:rFonts w:cs="Arial"/>
          <w:szCs w:val="24"/>
        </w:rPr>
        <w:t>Dánská k</w:t>
      </w:r>
      <w:r w:rsidR="008C1116" w:rsidRPr="002A36D4">
        <w:rPr>
          <w:rFonts w:cs="Arial"/>
          <w:szCs w:val="24"/>
        </w:rPr>
        <w:t xml:space="preserve">ohortní studie </w:t>
      </w:r>
      <w:r w:rsidRPr="002A36D4">
        <w:rPr>
          <w:rFonts w:cs="Arial"/>
          <w:szCs w:val="24"/>
        </w:rPr>
        <w:t xml:space="preserve">uvádí </w:t>
      </w:r>
      <w:r w:rsidR="007142A0" w:rsidRPr="00AD210F">
        <w:rPr>
          <w:rFonts w:cs="Arial"/>
          <w:szCs w:val="24"/>
        </w:rPr>
        <w:t>podstatně zvýšené riziko mimoděložního těhotenství</w:t>
      </w:r>
      <w:r w:rsidR="008C638E">
        <w:rPr>
          <w:rFonts w:cs="Arial"/>
          <w:szCs w:val="24"/>
        </w:rPr>
        <w:t>, a ještě vyšší riziko u žen s endometriózou, které počaly za pomoci metod asistované reprodukce</w:t>
      </w:r>
      <w:r w:rsidR="007142A0">
        <w:rPr>
          <w:rFonts w:cs="Arial"/>
          <w:szCs w:val="24"/>
        </w:rPr>
        <w:t>.</w:t>
      </w:r>
      <w:r w:rsidR="008C638E">
        <w:rPr>
          <w:rFonts w:cs="Arial"/>
          <w:szCs w:val="24"/>
        </w:rPr>
        <w:t xml:space="preserve"> Studie se zúčastnily ženy </w:t>
      </w:r>
      <w:r w:rsidR="007142A0" w:rsidRPr="004A7F5D">
        <w:rPr>
          <w:rFonts w:cs="Arial"/>
          <w:szCs w:val="24"/>
        </w:rPr>
        <w:t>ve věku 15-49 le</w:t>
      </w:r>
      <w:r w:rsidR="008C638E">
        <w:rPr>
          <w:rFonts w:cs="Arial"/>
          <w:szCs w:val="24"/>
        </w:rPr>
        <w:t>t. O</w:t>
      </w:r>
      <w:r w:rsidR="007142A0">
        <w:rPr>
          <w:rFonts w:cs="Arial"/>
          <w:szCs w:val="24"/>
        </w:rPr>
        <w:t xml:space="preserve">d roku </w:t>
      </w:r>
      <w:r w:rsidR="007142A0" w:rsidRPr="004A7F5D">
        <w:rPr>
          <w:rFonts w:cs="Arial"/>
          <w:szCs w:val="24"/>
        </w:rPr>
        <w:t>1977</w:t>
      </w:r>
      <w:r w:rsidR="007142A0">
        <w:rPr>
          <w:rFonts w:cs="Arial"/>
          <w:szCs w:val="24"/>
        </w:rPr>
        <w:t xml:space="preserve"> až</w:t>
      </w:r>
      <w:r w:rsidR="00BE5C48">
        <w:rPr>
          <w:rFonts w:cs="Arial"/>
          <w:szCs w:val="24"/>
        </w:rPr>
        <w:t xml:space="preserve"> do roku</w:t>
      </w:r>
      <w:r w:rsidR="007142A0">
        <w:rPr>
          <w:rFonts w:cs="Arial"/>
          <w:szCs w:val="24"/>
        </w:rPr>
        <w:t xml:space="preserve"> 19</w:t>
      </w:r>
      <w:r w:rsidR="007142A0" w:rsidRPr="004A7F5D">
        <w:rPr>
          <w:rFonts w:cs="Arial"/>
          <w:szCs w:val="24"/>
        </w:rPr>
        <w:t xml:space="preserve">82 </w:t>
      </w:r>
      <w:r w:rsidR="008C638E">
        <w:rPr>
          <w:rFonts w:cs="Arial"/>
          <w:szCs w:val="24"/>
        </w:rPr>
        <w:t xml:space="preserve">bylo </w:t>
      </w:r>
      <w:r w:rsidR="007142A0" w:rsidRPr="004A7F5D">
        <w:rPr>
          <w:rFonts w:cs="Arial"/>
          <w:szCs w:val="24"/>
        </w:rPr>
        <w:t xml:space="preserve">diagnostikováno 24 667 </w:t>
      </w:r>
      <w:r w:rsidR="007142A0">
        <w:rPr>
          <w:rFonts w:cs="Arial"/>
          <w:szCs w:val="24"/>
        </w:rPr>
        <w:t xml:space="preserve">žen </w:t>
      </w:r>
      <w:r w:rsidR="007142A0" w:rsidRPr="004A7F5D">
        <w:rPr>
          <w:rFonts w:cs="Arial"/>
          <w:szCs w:val="24"/>
        </w:rPr>
        <w:t>s</w:t>
      </w:r>
      <w:r w:rsidR="008C638E">
        <w:rPr>
          <w:rFonts w:cs="Arial"/>
          <w:szCs w:val="24"/>
        </w:rPr>
        <w:t> </w:t>
      </w:r>
      <w:r w:rsidR="007142A0" w:rsidRPr="004A7F5D">
        <w:rPr>
          <w:rFonts w:cs="Arial"/>
          <w:szCs w:val="24"/>
        </w:rPr>
        <w:t>endometriózou</w:t>
      </w:r>
      <w:r w:rsidR="008C638E">
        <w:rPr>
          <w:rFonts w:cs="Arial"/>
          <w:szCs w:val="24"/>
        </w:rPr>
        <w:t xml:space="preserve"> a d</w:t>
      </w:r>
      <w:r w:rsidR="007142A0">
        <w:rPr>
          <w:rFonts w:cs="Arial"/>
          <w:szCs w:val="24"/>
        </w:rPr>
        <w:t>o kontrolní skupiny bylo zařazeno</w:t>
      </w:r>
      <w:r w:rsidR="007142A0" w:rsidRPr="004A7F5D">
        <w:rPr>
          <w:rFonts w:cs="Arial"/>
          <w:szCs w:val="24"/>
        </w:rPr>
        <w:t xml:space="preserve"> 98 668 žen bez </w:t>
      </w:r>
      <w:r w:rsidR="007142A0">
        <w:rPr>
          <w:rFonts w:cs="Arial"/>
          <w:szCs w:val="24"/>
        </w:rPr>
        <w:t>tohoto onemocnění</w:t>
      </w:r>
      <w:r w:rsidR="007142A0" w:rsidRPr="004A7F5D">
        <w:rPr>
          <w:rFonts w:cs="Arial"/>
          <w:szCs w:val="24"/>
        </w:rPr>
        <w:t>.</w:t>
      </w:r>
      <w:r w:rsidR="007142A0">
        <w:rPr>
          <w:rFonts w:cs="Arial"/>
          <w:szCs w:val="24"/>
        </w:rPr>
        <w:t xml:space="preserve"> </w:t>
      </w:r>
      <w:r w:rsidR="00B06B66">
        <w:rPr>
          <w:rFonts w:cs="Arial"/>
          <w:szCs w:val="24"/>
        </w:rPr>
        <w:t>Zjištěno bylo c</w:t>
      </w:r>
      <w:r w:rsidR="008C638E">
        <w:rPr>
          <w:rFonts w:cs="Arial"/>
          <w:szCs w:val="24"/>
        </w:rPr>
        <w:t>elkem</w:t>
      </w:r>
      <w:r w:rsidR="007142A0" w:rsidRPr="00AD210F">
        <w:rPr>
          <w:rFonts w:cs="Arial"/>
          <w:szCs w:val="24"/>
        </w:rPr>
        <w:t xml:space="preserve"> 39 555 těhotenství ve skupině žen s endometriózou a 161 083 těhotenství v kontrolní skupině. Ženy s endometriózou měly téměř dvojnásobný počet mimoděložních těhotenství</w:t>
      </w:r>
      <w:r w:rsidR="007142A0">
        <w:rPr>
          <w:rFonts w:cs="Arial"/>
          <w:szCs w:val="24"/>
        </w:rPr>
        <w:t xml:space="preserve"> ve srovnání s kontrolní skupinou, a </w:t>
      </w:r>
      <w:r w:rsidR="008C638E">
        <w:rPr>
          <w:rFonts w:cs="Arial"/>
          <w:szCs w:val="24"/>
        </w:rPr>
        <w:t xml:space="preserve">to </w:t>
      </w:r>
      <w:r w:rsidR="007142A0">
        <w:rPr>
          <w:rFonts w:cs="Arial"/>
          <w:szCs w:val="24"/>
        </w:rPr>
        <w:t>i p</w:t>
      </w:r>
      <w:r w:rsidRPr="00AD210F">
        <w:rPr>
          <w:rFonts w:cs="Arial"/>
          <w:szCs w:val="24"/>
        </w:rPr>
        <w:t>o stratifikaci způsobu koncepce</w:t>
      </w:r>
      <w:r w:rsidR="008C638E">
        <w:rPr>
          <w:rFonts w:cs="Arial"/>
          <w:szCs w:val="24"/>
        </w:rPr>
        <w:t xml:space="preserve">, kdy </w:t>
      </w:r>
      <w:r w:rsidRPr="00AD210F">
        <w:rPr>
          <w:rFonts w:cs="Arial"/>
          <w:szCs w:val="24"/>
        </w:rPr>
        <w:t xml:space="preserve">dvojnásobné riziko </w:t>
      </w:r>
      <w:r w:rsidR="007142A0">
        <w:rPr>
          <w:rFonts w:cs="Arial"/>
          <w:szCs w:val="24"/>
        </w:rPr>
        <w:t xml:space="preserve">nadále </w:t>
      </w:r>
      <w:r w:rsidR="008C638E">
        <w:rPr>
          <w:rFonts w:cs="Arial"/>
          <w:szCs w:val="24"/>
        </w:rPr>
        <w:t>přetrváva</w:t>
      </w:r>
      <w:r w:rsidR="007142A0">
        <w:rPr>
          <w:rFonts w:cs="Arial"/>
          <w:szCs w:val="24"/>
        </w:rPr>
        <w:t>lo</w:t>
      </w:r>
      <w:r w:rsidRPr="00AD210F">
        <w:rPr>
          <w:rFonts w:cs="Arial"/>
          <w:szCs w:val="24"/>
        </w:rPr>
        <w:t xml:space="preserve">. </w:t>
      </w:r>
      <w:r w:rsidR="008C638E">
        <w:rPr>
          <w:rFonts w:cs="Arial"/>
          <w:szCs w:val="24"/>
        </w:rPr>
        <w:t xml:space="preserve">Po využití metod asistované reprodukce dosáhlo těhotenství celkově </w:t>
      </w:r>
      <w:r w:rsidRPr="00AD210F">
        <w:rPr>
          <w:rFonts w:cs="Arial"/>
          <w:szCs w:val="24"/>
        </w:rPr>
        <w:t>1,9</w:t>
      </w:r>
      <w:r w:rsidR="0038603D">
        <w:rPr>
          <w:rFonts w:cs="Arial"/>
          <w:szCs w:val="24"/>
        </w:rPr>
        <w:t xml:space="preserve"> </w:t>
      </w:r>
      <w:r w:rsidRPr="00AD210F">
        <w:rPr>
          <w:rFonts w:cs="Arial"/>
          <w:szCs w:val="24"/>
        </w:rPr>
        <w:t>%</w:t>
      </w:r>
      <w:r w:rsidR="008C638E">
        <w:rPr>
          <w:rFonts w:cs="Arial"/>
          <w:szCs w:val="24"/>
        </w:rPr>
        <w:t xml:space="preserve"> </w:t>
      </w:r>
      <w:r w:rsidRPr="00AD210F">
        <w:rPr>
          <w:rFonts w:cs="Arial"/>
          <w:szCs w:val="24"/>
        </w:rPr>
        <w:t>žen s endometriózou a 0,5</w:t>
      </w:r>
      <w:r w:rsidR="0038603D">
        <w:rPr>
          <w:rFonts w:cs="Arial"/>
          <w:szCs w:val="24"/>
        </w:rPr>
        <w:t xml:space="preserve"> </w:t>
      </w:r>
      <w:r w:rsidRPr="00AD210F">
        <w:rPr>
          <w:rFonts w:cs="Arial"/>
          <w:szCs w:val="24"/>
        </w:rPr>
        <w:t xml:space="preserve">% žen bez endometriózy. </w:t>
      </w:r>
      <w:r w:rsidR="008C638E">
        <w:rPr>
          <w:rFonts w:cs="Arial"/>
          <w:szCs w:val="24"/>
        </w:rPr>
        <w:t>V porovnání s kontrolní skupinou,</w:t>
      </w:r>
      <w:r w:rsidR="00B06B66">
        <w:rPr>
          <w:rFonts w:cs="Arial"/>
          <w:szCs w:val="24"/>
        </w:rPr>
        <w:t xml:space="preserve"> měly ženy s endometriózou až </w:t>
      </w:r>
      <w:r w:rsidRPr="00AD210F">
        <w:rPr>
          <w:rFonts w:cs="Arial"/>
          <w:szCs w:val="24"/>
        </w:rPr>
        <w:t>2,7krát vyšší incidenc</w:t>
      </w:r>
      <w:r w:rsidR="00B06B66">
        <w:rPr>
          <w:rFonts w:cs="Arial"/>
          <w:szCs w:val="24"/>
        </w:rPr>
        <w:t xml:space="preserve">i </w:t>
      </w:r>
      <w:r w:rsidR="008C638E">
        <w:rPr>
          <w:rFonts w:cs="Arial"/>
          <w:szCs w:val="24"/>
        </w:rPr>
        <w:t>mimoděložní</w:t>
      </w:r>
      <w:r w:rsidR="00B06B66">
        <w:rPr>
          <w:rFonts w:cs="Arial"/>
          <w:szCs w:val="24"/>
        </w:rPr>
        <w:t>ho</w:t>
      </w:r>
      <w:r w:rsidRPr="00AD210F">
        <w:rPr>
          <w:rFonts w:cs="Arial"/>
          <w:szCs w:val="24"/>
        </w:rPr>
        <w:t xml:space="preserve"> těhotenství</w:t>
      </w:r>
      <w:r w:rsidR="00B06B66">
        <w:rPr>
          <w:rFonts w:cs="Arial"/>
          <w:szCs w:val="24"/>
        </w:rPr>
        <w:t xml:space="preserve"> po ART</w:t>
      </w:r>
      <w:r w:rsidRPr="00AD210F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</w:t>
      </w:r>
      <w:r w:rsidR="00B06B66">
        <w:rPr>
          <w:rFonts w:cs="Arial"/>
          <w:szCs w:val="24"/>
        </w:rPr>
        <w:t xml:space="preserve">Zaznamenáno bylo </w:t>
      </w:r>
      <w:r w:rsidRPr="00AD210F">
        <w:rPr>
          <w:rFonts w:cs="Arial"/>
          <w:szCs w:val="24"/>
        </w:rPr>
        <w:t>1076 mimoděložních těhotenství</w:t>
      </w:r>
      <w:r w:rsidR="00B06B66">
        <w:rPr>
          <w:rFonts w:cs="Arial"/>
          <w:szCs w:val="24"/>
        </w:rPr>
        <w:t xml:space="preserve"> ve skupině žen s onemocněním</w:t>
      </w:r>
      <w:r w:rsidRPr="00AD210F">
        <w:rPr>
          <w:rFonts w:cs="Arial"/>
          <w:szCs w:val="24"/>
        </w:rPr>
        <w:t>, z toho 1060 po přirozeném početí a 16 po metodách asistované reprodukce. V kontrolní skupin</w:t>
      </w:r>
      <w:r w:rsidR="00C51520">
        <w:rPr>
          <w:rFonts w:cs="Arial"/>
          <w:szCs w:val="24"/>
        </w:rPr>
        <w:t>ě</w:t>
      </w:r>
      <w:r w:rsidRPr="00AD210F">
        <w:rPr>
          <w:rFonts w:cs="Arial"/>
          <w:szCs w:val="24"/>
        </w:rPr>
        <w:t xml:space="preserve"> </w:t>
      </w:r>
      <w:r w:rsidR="00B06B66">
        <w:rPr>
          <w:rFonts w:cs="Arial"/>
          <w:szCs w:val="24"/>
        </w:rPr>
        <w:t>byl celkový počet</w:t>
      </w:r>
      <w:r w:rsidRPr="00AD210F">
        <w:rPr>
          <w:rFonts w:cs="Arial"/>
          <w:szCs w:val="24"/>
        </w:rPr>
        <w:t xml:space="preserve"> 2227</w:t>
      </w:r>
      <w:r w:rsidR="00C51520">
        <w:rPr>
          <w:rFonts w:cs="Arial"/>
          <w:szCs w:val="24"/>
        </w:rPr>
        <w:t xml:space="preserve"> mimoděložních těhotenství</w:t>
      </w:r>
      <w:r w:rsidRPr="00AD210F">
        <w:rPr>
          <w:rFonts w:cs="Arial"/>
          <w:szCs w:val="24"/>
        </w:rPr>
        <w:t xml:space="preserve">, </w:t>
      </w:r>
      <w:r w:rsidR="00B06B66">
        <w:rPr>
          <w:rFonts w:cs="Arial"/>
          <w:szCs w:val="24"/>
        </w:rPr>
        <w:t>přičemž</w:t>
      </w:r>
      <w:r w:rsidRPr="00AD210F">
        <w:rPr>
          <w:rFonts w:cs="Arial"/>
          <w:szCs w:val="24"/>
        </w:rPr>
        <w:t xml:space="preserve"> 2203 po přirozeném početí a 24 po ART. Relativní riziko pro mimoděložní těhotenství po přirozeném početí se zvýšilo z 1,6</w:t>
      </w:r>
      <w:r w:rsidR="008C638E">
        <w:rPr>
          <w:rFonts w:cs="Arial"/>
          <w:szCs w:val="24"/>
        </w:rPr>
        <w:t xml:space="preserve"> v roce 1980</w:t>
      </w:r>
      <w:r w:rsidRPr="00AD210F">
        <w:rPr>
          <w:rFonts w:cs="Arial"/>
          <w:szCs w:val="24"/>
        </w:rPr>
        <w:t xml:space="preserve"> na 2,2</w:t>
      </w:r>
      <w:r w:rsidR="008B5EE9">
        <w:rPr>
          <w:rFonts w:cs="Arial"/>
          <w:szCs w:val="24"/>
        </w:rPr>
        <w:t xml:space="preserve"> a tato hodnota zůstala dále nezměněna až do</w:t>
      </w:r>
      <w:r w:rsidR="008C638E">
        <w:rPr>
          <w:rFonts w:cs="Arial"/>
          <w:szCs w:val="24"/>
        </w:rPr>
        <w:t xml:space="preserve"> roku</w:t>
      </w:r>
      <w:r w:rsidRPr="00AD210F">
        <w:rPr>
          <w:rFonts w:cs="Arial"/>
          <w:szCs w:val="24"/>
        </w:rPr>
        <w:t xml:space="preserve"> 1998. Riziko mimoděložního těhotenství po</w:t>
      </w:r>
      <w:r w:rsidR="00B06B66">
        <w:rPr>
          <w:rFonts w:cs="Arial"/>
          <w:szCs w:val="24"/>
        </w:rPr>
        <w:t xml:space="preserve"> podstoupení metod asistované reprodukce</w:t>
      </w:r>
      <w:r w:rsidRPr="00AD210F">
        <w:rPr>
          <w:rFonts w:cs="Arial"/>
          <w:szCs w:val="24"/>
        </w:rPr>
        <w:t xml:space="preserve"> se v průběhu času zvýšilo z 0,67 </w:t>
      </w:r>
      <w:r w:rsidR="008B5EE9">
        <w:rPr>
          <w:rFonts w:cs="Arial"/>
          <w:szCs w:val="24"/>
        </w:rPr>
        <w:t xml:space="preserve">zjištěných </w:t>
      </w:r>
      <w:r w:rsidRPr="00AD210F">
        <w:rPr>
          <w:rFonts w:cs="Arial"/>
          <w:szCs w:val="24"/>
        </w:rPr>
        <w:t xml:space="preserve">v roce 1986 na 5,1 </w:t>
      </w:r>
      <w:r w:rsidR="008B5EE9">
        <w:rPr>
          <w:rFonts w:cs="Arial"/>
          <w:szCs w:val="24"/>
        </w:rPr>
        <w:t xml:space="preserve">naměřených </w:t>
      </w:r>
      <w:r w:rsidRPr="00AD210F">
        <w:rPr>
          <w:rFonts w:cs="Arial"/>
          <w:szCs w:val="24"/>
        </w:rPr>
        <w:t>v roce 1998.</w:t>
      </w:r>
      <w:r>
        <w:rPr>
          <w:rFonts w:cs="Arial"/>
          <w:szCs w:val="24"/>
        </w:rPr>
        <w:t xml:space="preserve"> </w:t>
      </w:r>
      <w:r w:rsidR="007142A0" w:rsidRPr="00F36C3B">
        <w:rPr>
          <w:rFonts w:cs="Arial"/>
          <w:szCs w:val="24"/>
        </w:rPr>
        <w:t xml:space="preserve">Existují různé názory na to, proč </w:t>
      </w:r>
      <w:r w:rsidR="00B06B66">
        <w:rPr>
          <w:rFonts w:cs="Arial"/>
          <w:szCs w:val="24"/>
        </w:rPr>
        <w:t xml:space="preserve">mají </w:t>
      </w:r>
      <w:r w:rsidR="007142A0" w:rsidRPr="00F36C3B">
        <w:rPr>
          <w:rFonts w:cs="Arial"/>
          <w:szCs w:val="24"/>
        </w:rPr>
        <w:t>ženy s endometriózou zvýšené riziko mimoděložního těhotenství</w:t>
      </w:r>
      <w:r w:rsidR="00095072">
        <w:rPr>
          <w:rFonts w:cs="Arial"/>
          <w:szCs w:val="24"/>
        </w:rPr>
        <w:t>. Z</w:t>
      </w:r>
      <w:r w:rsidR="007142A0" w:rsidRPr="00F36C3B">
        <w:rPr>
          <w:rFonts w:cs="Arial"/>
          <w:szCs w:val="24"/>
        </w:rPr>
        <w:t>ahrnují</w:t>
      </w:r>
      <w:r w:rsidR="00B06B66">
        <w:rPr>
          <w:rFonts w:cs="Arial"/>
          <w:szCs w:val="24"/>
        </w:rPr>
        <w:t xml:space="preserve"> teorii</w:t>
      </w:r>
      <w:r w:rsidR="007142A0" w:rsidRPr="00F36C3B">
        <w:rPr>
          <w:rFonts w:cs="Arial"/>
          <w:szCs w:val="24"/>
        </w:rPr>
        <w:t xml:space="preserve"> reflux</w:t>
      </w:r>
      <w:r w:rsidR="00B06B66">
        <w:rPr>
          <w:rFonts w:cs="Arial"/>
          <w:szCs w:val="24"/>
        </w:rPr>
        <w:t>u</w:t>
      </w:r>
      <w:r w:rsidR="007142A0" w:rsidRPr="00F36C3B">
        <w:rPr>
          <w:rFonts w:cs="Arial"/>
          <w:szCs w:val="24"/>
        </w:rPr>
        <w:t xml:space="preserve"> endometriálních kousků tkáně do vaječníku, které poskytují epiteliální vlastnosti děložní dutině. V </w:t>
      </w:r>
      <w:r w:rsidR="00B06B66">
        <w:rPr>
          <w:rFonts w:cs="Arial"/>
          <w:szCs w:val="24"/>
        </w:rPr>
        <w:t>některých</w:t>
      </w:r>
      <w:r w:rsidR="007142A0" w:rsidRPr="00F36C3B">
        <w:rPr>
          <w:rFonts w:cs="Arial"/>
          <w:szCs w:val="24"/>
        </w:rPr>
        <w:t xml:space="preserve"> studiích nebylo zjištěno žádné riziko </w:t>
      </w:r>
      <w:r w:rsidR="007142A0" w:rsidRPr="00F36C3B">
        <w:rPr>
          <w:rFonts w:cs="Arial"/>
          <w:szCs w:val="24"/>
        </w:rPr>
        <w:lastRenderedPageBreak/>
        <w:t>mimodě</w:t>
      </w:r>
      <w:r w:rsidR="00B06B66">
        <w:rPr>
          <w:rFonts w:cs="Arial"/>
          <w:szCs w:val="24"/>
        </w:rPr>
        <w:t>ložního</w:t>
      </w:r>
      <w:r w:rsidR="007142A0" w:rsidRPr="00F36C3B">
        <w:rPr>
          <w:rFonts w:cs="Arial"/>
          <w:szCs w:val="24"/>
        </w:rPr>
        <w:t xml:space="preserve"> těhotenství, zatímco jiné ukázaly opak.</w:t>
      </w:r>
      <w:r w:rsidR="00B06B66">
        <w:rPr>
          <w:rFonts w:cs="Arial"/>
          <w:szCs w:val="24"/>
        </w:rPr>
        <w:t xml:space="preserve"> </w:t>
      </w:r>
      <w:r w:rsidR="00654A1A">
        <w:rPr>
          <w:rFonts w:cs="Arial"/>
          <w:szCs w:val="24"/>
        </w:rPr>
        <w:t>(</w:t>
      </w:r>
      <w:proofErr w:type="spellStart"/>
      <w:r w:rsidR="00654A1A" w:rsidRPr="005D5830">
        <w:rPr>
          <w:rFonts w:cs="Arial"/>
          <w:szCs w:val="24"/>
          <w:shd w:val="clear" w:color="auto" w:fill="FFFFFF"/>
        </w:rPr>
        <w:t>H</w:t>
      </w:r>
      <w:r w:rsidR="00654A1A">
        <w:rPr>
          <w:rFonts w:cs="Arial"/>
          <w:szCs w:val="24"/>
          <w:shd w:val="clear" w:color="auto" w:fill="FFFFFF"/>
        </w:rPr>
        <w:t>jordt</w:t>
      </w:r>
      <w:proofErr w:type="spellEnd"/>
      <w:r w:rsidR="00654A1A">
        <w:rPr>
          <w:rFonts w:cs="Arial"/>
          <w:szCs w:val="24"/>
          <w:shd w:val="clear" w:color="auto" w:fill="FFFFFF"/>
        </w:rPr>
        <w:t xml:space="preserve"> </w:t>
      </w:r>
      <w:proofErr w:type="spellStart"/>
      <w:r w:rsidR="00654A1A">
        <w:rPr>
          <w:rFonts w:cs="Arial"/>
          <w:szCs w:val="24"/>
          <w:shd w:val="clear" w:color="auto" w:fill="FFFFFF"/>
        </w:rPr>
        <w:t>Hansen</w:t>
      </w:r>
      <w:proofErr w:type="spellEnd"/>
      <w:r w:rsidR="00654A1A">
        <w:rPr>
          <w:rFonts w:cs="Arial"/>
          <w:szCs w:val="24"/>
          <w:shd w:val="clear" w:color="auto" w:fill="FFFFFF"/>
        </w:rPr>
        <w:t>, 2014, s. 483-488)</w:t>
      </w:r>
    </w:p>
    <w:p w14:paraId="4902938C" w14:textId="6480C8D7" w:rsidR="00B71A11" w:rsidRDefault="00C51520" w:rsidP="00D934CE">
      <w:pPr>
        <w:spacing w:after="0" w:line="360" w:lineRule="auto"/>
        <w:ind w:firstLine="709"/>
        <w:jc w:val="both"/>
        <w:rPr>
          <w:rFonts w:cs="Arial"/>
          <w:szCs w:val="24"/>
          <w:shd w:val="clear" w:color="auto" w:fill="FFFFFF"/>
        </w:rPr>
      </w:pPr>
      <w:r>
        <w:rPr>
          <w:rFonts w:cs="Arial"/>
          <w:szCs w:val="24"/>
          <w:shd w:val="clear" w:color="auto" w:fill="FFFFFF"/>
        </w:rPr>
        <w:t>Stejně tak studie z</w:t>
      </w:r>
      <w:r w:rsidR="0009290A">
        <w:rPr>
          <w:rFonts w:cs="Arial"/>
          <w:szCs w:val="24"/>
          <w:shd w:val="clear" w:color="auto" w:fill="FFFFFF"/>
        </w:rPr>
        <w:t xml:space="preserve"> Velké Británie </w:t>
      </w:r>
      <w:r>
        <w:rPr>
          <w:rFonts w:cs="Arial"/>
          <w:szCs w:val="24"/>
          <w:shd w:val="clear" w:color="auto" w:fill="FFFFFF"/>
        </w:rPr>
        <w:t xml:space="preserve">potvrzuje, že ženy postižené endometriózou jsou vystaveny vyššímu riziku mimoděložního těhotenství. Studie se zaměřila na vliv endometriózy na výsledky těhotenství a pro tyto účely byly výsledky rozděleny do ranného a pozdního těhotenství, přičemž do ranného </w:t>
      </w:r>
      <w:r w:rsidR="00BE31A1">
        <w:rPr>
          <w:rFonts w:cs="Arial"/>
          <w:szCs w:val="24"/>
          <w:shd w:val="clear" w:color="auto" w:fill="FFFFFF"/>
        </w:rPr>
        <w:t xml:space="preserve">těhotenství </w:t>
      </w:r>
      <w:r>
        <w:rPr>
          <w:rFonts w:cs="Arial"/>
          <w:szCs w:val="24"/>
          <w:shd w:val="clear" w:color="auto" w:fill="FFFFFF"/>
        </w:rPr>
        <w:t>spadalo i mimoděložní těhotenství. Účastnice</w:t>
      </w:r>
      <w:r w:rsidR="00BE31A1">
        <w:rPr>
          <w:rFonts w:cs="Arial"/>
          <w:szCs w:val="24"/>
          <w:shd w:val="clear" w:color="auto" w:fill="FFFFFF"/>
        </w:rPr>
        <w:t>mi</w:t>
      </w:r>
      <w:r>
        <w:rPr>
          <w:rFonts w:cs="Arial"/>
          <w:szCs w:val="24"/>
          <w:shd w:val="clear" w:color="auto" w:fill="FFFFFF"/>
        </w:rPr>
        <w:t xml:space="preserve"> byly pouze ženy s chirurgicky potvrzenou endometriózou</w:t>
      </w:r>
      <w:r w:rsidR="00BE31A1">
        <w:rPr>
          <w:rFonts w:cs="Arial"/>
          <w:szCs w:val="24"/>
          <w:shd w:val="clear" w:color="auto" w:fill="FFFFFF"/>
        </w:rPr>
        <w:t xml:space="preserve"> (1,3</w:t>
      </w:r>
      <w:r w:rsidR="0038603D">
        <w:rPr>
          <w:rFonts w:cs="Arial"/>
          <w:szCs w:val="24"/>
          <w:shd w:val="clear" w:color="auto" w:fill="FFFFFF"/>
        </w:rPr>
        <w:t xml:space="preserve"> </w:t>
      </w:r>
      <w:r w:rsidR="00BE31A1">
        <w:rPr>
          <w:rFonts w:cs="Arial"/>
          <w:szCs w:val="24"/>
          <w:shd w:val="clear" w:color="auto" w:fill="FFFFFF"/>
        </w:rPr>
        <w:t>% žen laparotomií, 98,7</w:t>
      </w:r>
      <w:r w:rsidR="0038603D">
        <w:rPr>
          <w:rFonts w:cs="Arial"/>
          <w:szCs w:val="24"/>
          <w:shd w:val="clear" w:color="auto" w:fill="FFFFFF"/>
        </w:rPr>
        <w:t xml:space="preserve"> </w:t>
      </w:r>
      <w:r w:rsidR="00BE31A1">
        <w:rPr>
          <w:rFonts w:cs="Arial"/>
          <w:szCs w:val="24"/>
          <w:shd w:val="clear" w:color="auto" w:fill="FFFFFF"/>
        </w:rPr>
        <w:t>% laparoskopií)</w:t>
      </w:r>
      <w:r w:rsidR="00103B90">
        <w:rPr>
          <w:rFonts w:cs="Arial"/>
          <w:szCs w:val="24"/>
          <w:shd w:val="clear" w:color="auto" w:fill="FFFFFF"/>
        </w:rPr>
        <w:t>, které byly sledovány v průběhu 30 let (1981-2010)</w:t>
      </w:r>
      <w:r w:rsidR="00BE31A1">
        <w:rPr>
          <w:rFonts w:cs="Arial"/>
          <w:szCs w:val="24"/>
          <w:shd w:val="clear" w:color="auto" w:fill="FFFFFF"/>
        </w:rPr>
        <w:t xml:space="preserve">. </w:t>
      </w:r>
      <w:r w:rsidR="00BE31A1" w:rsidRPr="00BE31A1">
        <w:rPr>
          <w:rFonts w:cs="Arial"/>
          <w:szCs w:val="24"/>
        </w:rPr>
        <w:t>A tudíž, celkem 5375 těhotných žen s anamnézou endometriózy a 8280 žen bez diagnózy endometriózy bylo zahrnuto do analýzy výsledků v ranném těhotenství.</w:t>
      </w:r>
      <w:r w:rsidR="00A4595A">
        <w:rPr>
          <w:rFonts w:cs="Arial"/>
          <w:szCs w:val="24"/>
        </w:rPr>
        <w:t xml:space="preserve"> Z výsledků vyplývalo vyšší riziko mimoděložního těhotenství u žen s endometriózou ve srovnání s</w:t>
      </w:r>
      <w:r w:rsidR="00103B90">
        <w:rPr>
          <w:rFonts w:cs="Arial"/>
          <w:szCs w:val="24"/>
        </w:rPr>
        <w:t> druhou neexponovanou skupinou, a to i po úpravě zavádějících faktorů (věk, parita, socioekonomický stav a rok těhotenství). Z celkového počtu žen s endometriózou se 86 (1,6</w:t>
      </w:r>
      <w:r w:rsidR="0038603D">
        <w:rPr>
          <w:rFonts w:cs="Arial"/>
          <w:szCs w:val="24"/>
        </w:rPr>
        <w:t xml:space="preserve"> </w:t>
      </w:r>
      <w:r w:rsidR="00103B90">
        <w:rPr>
          <w:rFonts w:cs="Arial"/>
          <w:szCs w:val="24"/>
        </w:rPr>
        <w:t xml:space="preserve">%) setkalo s mimoděložním těhotenstvím. U druhé skupiny </w:t>
      </w:r>
      <w:r w:rsidR="00FE63F9">
        <w:rPr>
          <w:rFonts w:cs="Arial"/>
          <w:szCs w:val="24"/>
        </w:rPr>
        <w:t>to bylo</w:t>
      </w:r>
      <w:r w:rsidR="00103B90">
        <w:rPr>
          <w:rFonts w:cs="Arial"/>
          <w:szCs w:val="24"/>
        </w:rPr>
        <w:t xml:space="preserve"> 51 (0,6</w:t>
      </w:r>
      <w:r w:rsidR="0038603D">
        <w:rPr>
          <w:rFonts w:cs="Arial"/>
          <w:szCs w:val="24"/>
        </w:rPr>
        <w:t xml:space="preserve"> </w:t>
      </w:r>
      <w:r w:rsidR="00103B90">
        <w:rPr>
          <w:rFonts w:cs="Arial"/>
          <w:szCs w:val="24"/>
        </w:rPr>
        <w:t>%) žen</w:t>
      </w:r>
      <w:r w:rsidR="00FE63F9">
        <w:rPr>
          <w:rFonts w:cs="Arial"/>
          <w:szCs w:val="24"/>
        </w:rPr>
        <w:t xml:space="preserve">. </w:t>
      </w:r>
      <w:r w:rsidR="00103B90">
        <w:rPr>
          <w:rFonts w:cs="Arial"/>
          <w:szCs w:val="24"/>
        </w:rPr>
        <w:t>Také p</w:t>
      </w:r>
      <w:r w:rsidR="00103B90" w:rsidRPr="00567F9D">
        <w:rPr>
          <w:rFonts w:cs="Arial"/>
          <w:szCs w:val="24"/>
        </w:rPr>
        <w:t xml:space="preserve">odskupinová analýza </w:t>
      </w:r>
      <w:r w:rsidR="00103B90">
        <w:rPr>
          <w:rFonts w:cs="Arial"/>
          <w:szCs w:val="24"/>
        </w:rPr>
        <w:t>týkající se žen, které absolvovaly</w:t>
      </w:r>
      <w:r w:rsidR="00103B90" w:rsidRPr="00567F9D">
        <w:rPr>
          <w:rFonts w:cs="Arial"/>
          <w:szCs w:val="24"/>
        </w:rPr>
        <w:t xml:space="preserve"> laparoskopii</w:t>
      </w:r>
      <w:r w:rsidR="00103B90">
        <w:rPr>
          <w:rFonts w:cs="Arial"/>
          <w:szCs w:val="24"/>
        </w:rPr>
        <w:t xml:space="preserve"> </w:t>
      </w:r>
      <w:r w:rsidR="00103B90" w:rsidRPr="00567F9D">
        <w:rPr>
          <w:rFonts w:cs="Arial"/>
          <w:szCs w:val="24"/>
        </w:rPr>
        <w:t xml:space="preserve">pro diagnostiku endometriózy v posledním desetiletí </w:t>
      </w:r>
      <w:r w:rsidR="008B5EE9">
        <w:rPr>
          <w:rFonts w:cs="Arial"/>
          <w:szCs w:val="24"/>
        </w:rPr>
        <w:t xml:space="preserve">probíhání </w:t>
      </w:r>
      <w:r w:rsidR="00103B90" w:rsidRPr="00567F9D">
        <w:rPr>
          <w:rFonts w:cs="Arial"/>
          <w:szCs w:val="24"/>
        </w:rPr>
        <w:t>studie, potvrdila</w:t>
      </w:r>
      <w:r w:rsidR="00103B90">
        <w:rPr>
          <w:rFonts w:cs="Arial"/>
          <w:szCs w:val="24"/>
        </w:rPr>
        <w:t xml:space="preserve"> </w:t>
      </w:r>
      <w:r w:rsidR="00103B90" w:rsidRPr="00567F9D">
        <w:rPr>
          <w:rFonts w:cs="Arial"/>
          <w:szCs w:val="24"/>
        </w:rPr>
        <w:t xml:space="preserve">dřívější zjištění. </w:t>
      </w:r>
      <w:r w:rsidR="00466329">
        <w:rPr>
          <w:rFonts w:cs="Arial"/>
          <w:szCs w:val="24"/>
        </w:rPr>
        <w:t>(</w:t>
      </w:r>
      <w:proofErr w:type="spellStart"/>
      <w:r w:rsidR="00466329" w:rsidRPr="0026268D">
        <w:rPr>
          <w:rFonts w:cs="Arial"/>
          <w:szCs w:val="24"/>
          <w:shd w:val="clear" w:color="auto" w:fill="FFFFFF"/>
        </w:rPr>
        <w:t>S</w:t>
      </w:r>
      <w:r w:rsidR="00466329">
        <w:rPr>
          <w:rFonts w:cs="Arial"/>
          <w:szCs w:val="24"/>
          <w:shd w:val="clear" w:color="auto" w:fill="FFFFFF"/>
        </w:rPr>
        <w:t>araswat</w:t>
      </w:r>
      <w:proofErr w:type="spellEnd"/>
      <w:r w:rsidR="00466329">
        <w:rPr>
          <w:rFonts w:cs="Arial"/>
          <w:szCs w:val="24"/>
          <w:shd w:val="clear" w:color="auto" w:fill="FFFFFF"/>
        </w:rPr>
        <w:t xml:space="preserve"> et al., 2016, s. 444-450)</w:t>
      </w:r>
    </w:p>
    <w:p w14:paraId="02E3399B" w14:textId="77777777" w:rsidR="00D934CE" w:rsidRDefault="00D934CE" w:rsidP="00D934CE">
      <w:pPr>
        <w:spacing w:after="0" w:line="360" w:lineRule="auto"/>
        <w:ind w:firstLine="709"/>
        <w:jc w:val="both"/>
        <w:rPr>
          <w:rFonts w:cs="Arial"/>
          <w:szCs w:val="24"/>
          <w:shd w:val="clear" w:color="auto" w:fill="FFFFFF"/>
        </w:rPr>
      </w:pPr>
    </w:p>
    <w:p w14:paraId="62259752" w14:textId="77777777" w:rsidR="00654A1A" w:rsidRDefault="00654A1A" w:rsidP="00654A1A">
      <w:pPr>
        <w:pStyle w:val="Nadpis2"/>
      </w:pPr>
      <w:bookmarkStart w:id="11" w:name="_Toc7703646"/>
      <w:r>
        <w:t>2.3 Riziko antepartálního krvácení u žen s</w:t>
      </w:r>
      <w:r w:rsidR="00B71A11">
        <w:t> </w:t>
      </w:r>
      <w:r>
        <w:t>endometriózou</w:t>
      </w:r>
      <w:bookmarkEnd w:id="11"/>
    </w:p>
    <w:p w14:paraId="572AFE7B" w14:textId="77777777" w:rsidR="00B71A11" w:rsidRDefault="00B71A11" w:rsidP="00510A00">
      <w:pPr>
        <w:spacing w:after="0"/>
      </w:pPr>
    </w:p>
    <w:p w14:paraId="65852F73" w14:textId="33223C91" w:rsidR="00B823BD" w:rsidRDefault="00B71A11" w:rsidP="00B823BD">
      <w:pPr>
        <w:spacing w:after="0" w:line="360" w:lineRule="auto"/>
        <w:ind w:firstLine="709"/>
        <w:jc w:val="both"/>
        <w:rPr>
          <w:rFonts w:cs="Arial"/>
          <w:szCs w:val="24"/>
        </w:rPr>
      </w:pPr>
      <w:r w:rsidRPr="00B71A11">
        <w:rPr>
          <w:rFonts w:cs="Arial"/>
          <w:szCs w:val="24"/>
        </w:rPr>
        <w:t xml:space="preserve">Předporodní krvácení je krvácení vzniklé mezi 24. týdnem těhotenství a porodem. </w:t>
      </w:r>
      <w:r>
        <w:rPr>
          <w:rFonts w:cs="Arial"/>
          <w:szCs w:val="24"/>
        </w:rPr>
        <w:t>Příčinou</w:t>
      </w:r>
      <w:r w:rsidR="00E27008">
        <w:rPr>
          <w:rFonts w:cs="Arial"/>
          <w:szCs w:val="24"/>
        </w:rPr>
        <w:t xml:space="preserve"> tohoto krvácení</w:t>
      </w:r>
      <w:r>
        <w:rPr>
          <w:rFonts w:cs="Arial"/>
          <w:szCs w:val="24"/>
        </w:rPr>
        <w:t>, v případě endometriózy, může být placenta praevia, abrupce placenty, ruptura dělohy a v některých případech i nevysvětlitelné antepartální krvácení.</w:t>
      </w:r>
      <w:r w:rsidR="00295E81">
        <w:rPr>
          <w:rFonts w:cs="Arial"/>
          <w:szCs w:val="24"/>
        </w:rPr>
        <w:t xml:space="preserve"> (Hájek et al., 2014, s. 416)</w:t>
      </w:r>
    </w:p>
    <w:p w14:paraId="4A97FACD" w14:textId="007AF389" w:rsidR="00E27008" w:rsidRDefault="00570A72" w:rsidP="00172A89">
      <w:pPr>
        <w:spacing w:after="0" w:line="360" w:lineRule="auto"/>
        <w:ind w:firstLine="709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Několik předpokládaných mechanismů, které pomáhají objasnit nálezy v souvislosti s pozměněným vývojem placenty,  již bylo uvedeno v literatuře. </w:t>
      </w:r>
      <w:r w:rsidR="005827BB" w:rsidRPr="009C7291">
        <w:rPr>
          <w:rFonts w:cs="Arial"/>
          <w:szCs w:val="24"/>
        </w:rPr>
        <w:t xml:space="preserve">Tyto </w:t>
      </w:r>
      <w:r w:rsidR="005827BB" w:rsidRPr="009573D7">
        <w:rPr>
          <w:rFonts w:cs="Arial"/>
          <w:szCs w:val="24"/>
        </w:rPr>
        <w:t xml:space="preserve">mechanizmy </w:t>
      </w:r>
      <w:r w:rsidR="005827BB" w:rsidRPr="009C7291">
        <w:rPr>
          <w:rFonts w:cs="Arial"/>
          <w:szCs w:val="24"/>
        </w:rPr>
        <w:t>z</w:t>
      </w:r>
      <w:r w:rsidR="00F02F63" w:rsidRPr="009C7291">
        <w:rPr>
          <w:rFonts w:cs="Arial"/>
          <w:szCs w:val="24"/>
        </w:rPr>
        <w:t>ahrnují</w:t>
      </w:r>
      <w:r w:rsidR="00C95BE8" w:rsidRPr="009C7291">
        <w:rPr>
          <w:rFonts w:cs="Arial"/>
          <w:szCs w:val="24"/>
        </w:rPr>
        <w:t xml:space="preserve"> </w:t>
      </w:r>
      <w:r w:rsidR="008A1DE2" w:rsidRPr="009C7291">
        <w:rPr>
          <w:rFonts w:cs="Arial"/>
          <w:szCs w:val="24"/>
        </w:rPr>
        <w:t>pozměněný vaskulární endoteliální růstový faktor a angiogenez</w:t>
      </w:r>
      <w:r w:rsidR="00F02F63" w:rsidRPr="009C7291">
        <w:rPr>
          <w:rFonts w:cs="Arial"/>
          <w:szCs w:val="24"/>
        </w:rPr>
        <w:t>i</w:t>
      </w:r>
      <w:r w:rsidR="00645593" w:rsidRPr="009C7291">
        <w:rPr>
          <w:rFonts w:cs="Arial"/>
          <w:szCs w:val="24"/>
        </w:rPr>
        <w:t>. D</w:t>
      </w:r>
      <w:r w:rsidR="009C7291" w:rsidRPr="009C7291">
        <w:rPr>
          <w:rFonts w:cs="Arial"/>
          <w:szCs w:val="24"/>
        </w:rPr>
        <w:t>alší vliv má</w:t>
      </w:r>
      <w:r w:rsidR="00645593" w:rsidRPr="009C7291">
        <w:rPr>
          <w:rFonts w:cs="Arial"/>
          <w:szCs w:val="24"/>
        </w:rPr>
        <w:t xml:space="preserve"> </w:t>
      </w:r>
      <w:r w:rsidR="008A1DE2" w:rsidRPr="009C7291">
        <w:rPr>
          <w:rFonts w:cs="Arial"/>
          <w:szCs w:val="24"/>
        </w:rPr>
        <w:t>pozdější implantac</w:t>
      </w:r>
      <w:r w:rsidR="009C7291" w:rsidRPr="009C7291">
        <w:rPr>
          <w:rFonts w:cs="Arial"/>
          <w:szCs w:val="24"/>
        </w:rPr>
        <w:t>e</w:t>
      </w:r>
      <w:r w:rsidR="008A1DE2" w:rsidRPr="009C7291">
        <w:rPr>
          <w:rFonts w:cs="Arial"/>
          <w:szCs w:val="24"/>
        </w:rPr>
        <w:t xml:space="preserve"> vlivem změněné kontraktility a zvýšen</w:t>
      </w:r>
      <w:r w:rsidR="00F02F63" w:rsidRPr="009C7291">
        <w:rPr>
          <w:rFonts w:cs="Arial"/>
          <w:szCs w:val="24"/>
        </w:rPr>
        <w:t>é</w:t>
      </w:r>
      <w:r w:rsidR="008A1DE2" w:rsidRPr="009C7291">
        <w:rPr>
          <w:rFonts w:cs="Arial"/>
          <w:szCs w:val="24"/>
        </w:rPr>
        <w:t xml:space="preserve"> rezistence na progesteron</w:t>
      </w:r>
      <w:r w:rsidR="005827BB" w:rsidRPr="009C7291">
        <w:rPr>
          <w:rFonts w:cs="Arial"/>
          <w:szCs w:val="24"/>
        </w:rPr>
        <w:t xml:space="preserve">, a také </w:t>
      </w:r>
      <w:r w:rsidR="008A1DE2" w:rsidRPr="009C7291">
        <w:rPr>
          <w:rFonts w:cs="Arial"/>
          <w:szCs w:val="24"/>
        </w:rPr>
        <w:t>změněné eutopické endometrium kvůli zvýšené sekreci interleukinů a chronického zánětu</w:t>
      </w:r>
      <w:r w:rsidR="00F02F63" w:rsidRPr="009C7291">
        <w:rPr>
          <w:rFonts w:cs="Arial"/>
          <w:szCs w:val="24"/>
        </w:rPr>
        <w:t xml:space="preserve">. </w:t>
      </w:r>
      <w:r w:rsidR="005827BB" w:rsidRPr="009C7291">
        <w:rPr>
          <w:rFonts w:cs="Arial"/>
          <w:szCs w:val="24"/>
        </w:rPr>
        <w:t xml:space="preserve">Rovněž </w:t>
      </w:r>
      <w:r>
        <w:rPr>
          <w:rFonts w:cs="Arial"/>
          <w:szCs w:val="24"/>
        </w:rPr>
        <w:t>přítomnost</w:t>
      </w:r>
      <w:r w:rsidR="008A1DE2" w:rsidRPr="009C7291">
        <w:rPr>
          <w:rFonts w:cs="Arial"/>
          <w:szCs w:val="24"/>
        </w:rPr>
        <w:t xml:space="preserve"> traumatu dělohy</w:t>
      </w:r>
      <w:r w:rsidR="009C7291" w:rsidRPr="009C729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v anamnéze </w:t>
      </w:r>
      <w:r w:rsidR="009C7291" w:rsidRPr="009C7291">
        <w:rPr>
          <w:rFonts w:cs="Arial"/>
          <w:szCs w:val="24"/>
        </w:rPr>
        <w:t>patří mezi tyto mechani</w:t>
      </w:r>
      <w:r w:rsidR="001C2AF6">
        <w:rPr>
          <w:rFonts w:cs="Arial"/>
          <w:szCs w:val="24"/>
        </w:rPr>
        <w:t>z</w:t>
      </w:r>
      <w:r w:rsidR="009C7291" w:rsidRPr="009C7291">
        <w:rPr>
          <w:rFonts w:cs="Arial"/>
          <w:szCs w:val="24"/>
        </w:rPr>
        <w:t>my</w:t>
      </w:r>
      <w:r w:rsidR="008A1DE2" w:rsidRPr="009C7291">
        <w:rPr>
          <w:rFonts w:cs="Arial"/>
          <w:szCs w:val="24"/>
        </w:rPr>
        <w:t xml:space="preserve"> vzhledem ke zvýšenému počtu potratů u žen s</w:t>
      </w:r>
      <w:r w:rsidR="00645593" w:rsidRPr="009C7291">
        <w:rPr>
          <w:rFonts w:cs="Arial"/>
          <w:szCs w:val="24"/>
        </w:rPr>
        <w:t> </w:t>
      </w:r>
      <w:r w:rsidR="008A1DE2" w:rsidRPr="009C7291">
        <w:rPr>
          <w:rFonts w:cs="Arial"/>
          <w:szCs w:val="24"/>
        </w:rPr>
        <w:t>endometriózou</w:t>
      </w:r>
      <w:r w:rsidR="00361152" w:rsidRPr="009C7291">
        <w:rPr>
          <w:rFonts w:cs="Arial"/>
          <w:szCs w:val="24"/>
        </w:rPr>
        <w:t xml:space="preserve">. </w:t>
      </w:r>
      <w:r w:rsidR="008A1DE2">
        <w:rPr>
          <w:rFonts w:cs="Arial"/>
          <w:szCs w:val="24"/>
        </w:rPr>
        <w:t>(</w:t>
      </w:r>
      <w:proofErr w:type="spellStart"/>
      <w:r w:rsidR="008A1DE2">
        <w:rPr>
          <w:rFonts w:cs="Arial"/>
          <w:szCs w:val="24"/>
        </w:rPr>
        <w:t>Lalani</w:t>
      </w:r>
      <w:proofErr w:type="spellEnd"/>
      <w:r w:rsidR="008A1DE2">
        <w:rPr>
          <w:rFonts w:cs="Arial"/>
          <w:szCs w:val="24"/>
        </w:rPr>
        <w:t xml:space="preserve"> et al., 2018, s. 1860)</w:t>
      </w:r>
    </w:p>
    <w:p w14:paraId="5E02E9B9" w14:textId="26C2258B" w:rsidR="003008E2" w:rsidRDefault="003B2B6D" w:rsidP="003008E2">
      <w:pPr>
        <w:spacing w:after="0" w:line="360" w:lineRule="auto"/>
        <w:ind w:firstLine="709"/>
        <w:jc w:val="both"/>
        <w:rPr>
          <w:rFonts w:cs="Arial"/>
          <w:szCs w:val="24"/>
          <w:shd w:val="clear" w:color="auto" w:fill="FFFFFF"/>
        </w:rPr>
      </w:pPr>
      <w:r w:rsidRPr="00C77142">
        <w:rPr>
          <w:rFonts w:cs="Arial"/>
          <w:szCs w:val="24"/>
        </w:rPr>
        <w:lastRenderedPageBreak/>
        <w:t>P</w:t>
      </w:r>
      <w:r w:rsidR="0009290A" w:rsidRPr="00C77142">
        <w:rPr>
          <w:rFonts w:cs="Arial"/>
          <w:szCs w:val="24"/>
        </w:rPr>
        <w:t xml:space="preserve">o 24. týdnu gestace vykazovaly </w:t>
      </w:r>
      <w:r w:rsidRPr="00C77142">
        <w:rPr>
          <w:rFonts w:cs="Arial"/>
          <w:szCs w:val="24"/>
        </w:rPr>
        <w:t>ženy</w:t>
      </w:r>
      <w:r w:rsidR="00E95ED4">
        <w:rPr>
          <w:rFonts w:cs="Arial"/>
          <w:szCs w:val="24"/>
        </w:rPr>
        <w:t xml:space="preserve">, </w:t>
      </w:r>
      <w:r w:rsidRPr="00C77142">
        <w:rPr>
          <w:rFonts w:cs="Arial"/>
          <w:szCs w:val="24"/>
        </w:rPr>
        <w:t>postižené endometriózou</w:t>
      </w:r>
      <w:r w:rsidR="00E95ED4">
        <w:rPr>
          <w:rFonts w:cs="Arial"/>
          <w:szCs w:val="24"/>
        </w:rPr>
        <w:t>,</w:t>
      </w:r>
      <w:r w:rsidRPr="00C77142">
        <w:rPr>
          <w:rFonts w:cs="Arial"/>
          <w:szCs w:val="24"/>
        </w:rPr>
        <w:t xml:space="preserve"> náchylnost </w:t>
      </w:r>
      <w:r w:rsidRPr="00E95ED4">
        <w:rPr>
          <w:rFonts w:cs="Arial"/>
          <w:szCs w:val="24"/>
        </w:rPr>
        <w:t>k ne</w:t>
      </w:r>
      <w:r w:rsidR="00E95ED4" w:rsidRPr="00E95ED4">
        <w:rPr>
          <w:rFonts w:cs="Arial"/>
          <w:szCs w:val="24"/>
        </w:rPr>
        <w:t>příznivým</w:t>
      </w:r>
      <w:r w:rsidRPr="00E95ED4">
        <w:rPr>
          <w:rFonts w:cs="Arial"/>
          <w:szCs w:val="24"/>
        </w:rPr>
        <w:t xml:space="preserve"> výsledkům v těhotenství. </w:t>
      </w:r>
      <w:r w:rsidR="0009290A" w:rsidRPr="00C77142">
        <w:rPr>
          <w:rFonts w:cs="Arial"/>
          <w:szCs w:val="24"/>
        </w:rPr>
        <w:t xml:space="preserve">Placenta praevia a riziko nevysvětlitelného předporodního krvácení bylo významně vyšší u </w:t>
      </w:r>
      <w:r w:rsidRPr="00C77142">
        <w:rPr>
          <w:rFonts w:cs="Arial"/>
          <w:szCs w:val="24"/>
        </w:rPr>
        <w:t>těchto žen</w:t>
      </w:r>
      <w:r w:rsidR="0009290A" w:rsidRPr="00C77142">
        <w:rPr>
          <w:rFonts w:cs="Arial"/>
          <w:szCs w:val="24"/>
        </w:rPr>
        <w:t>, zatímco u abrupce placenty nebyla pozorována žádná významná souvislost s endometriózou. Také podskupinová analýza u primigravidních žen</w:t>
      </w:r>
      <w:r w:rsidRPr="00C77142">
        <w:rPr>
          <w:rFonts w:cs="Arial"/>
          <w:szCs w:val="24"/>
        </w:rPr>
        <w:t xml:space="preserve"> s endometriózou</w:t>
      </w:r>
      <w:r w:rsidR="0009290A" w:rsidRPr="00C77142">
        <w:rPr>
          <w:rFonts w:cs="Arial"/>
          <w:szCs w:val="24"/>
        </w:rPr>
        <w:t xml:space="preserve"> ukázala obdobné výsledky. </w:t>
      </w:r>
      <w:r w:rsidRPr="00C77142">
        <w:rPr>
          <w:rFonts w:cs="Arial"/>
          <w:szCs w:val="24"/>
        </w:rPr>
        <w:t>(</w:t>
      </w:r>
      <w:proofErr w:type="spellStart"/>
      <w:r w:rsidRPr="00C77142">
        <w:rPr>
          <w:rFonts w:cs="Arial"/>
          <w:szCs w:val="24"/>
          <w:shd w:val="clear" w:color="auto" w:fill="FFFFFF"/>
        </w:rPr>
        <w:t>Saraswat</w:t>
      </w:r>
      <w:proofErr w:type="spellEnd"/>
      <w:r w:rsidRPr="00C77142">
        <w:rPr>
          <w:rFonts w:cs="Arial"/>
          <w:szCs w:val="24"/>
          <w:shd w:val="clear" w:color="auto" w:fill="FFFFFF"/>
        </w:rPr>
        <w:t xml:space="preserve"> et al., 2016, s. 448)</w:t>
      </w:r>
    </w:p>
    <w:p w14:paraId="364986B1" w14:textId="40597782" w:rsidR="00052485" w:rsidRDefault="003008E2" w:rsidP="000D66E2">
      <w:pPr>
        <w:spacing w:after="0" w:line="360" w:lineRule="auto"/>
        <w:ind w:firstLine="709"/>
        <w:jc w:val="both"/>
        <w:rPr>
          <w:rFonts w:cs="Arial"/>
          <w:szCs w:val="24"/>
        </w:rPr>
      </w:pPr>
      <w:r>
        <w:rPr>
          <w:rFonts w:eastAsia="Times New Roman" w:cs="Arial"/>
          <w:szCs w:val="24"/>
          <w:lang w:eastAsia="cs-CZ"/>
        </w:rPr>
        <w:t xml:space="preserve">Pokud pohlížíme na všechny různé typy endometriózy jako na jedinečnou skupinu (hluboká infiltrující endometrióza, adenomyóza, superficiální peritoneální endometrióza a endometriomy), řada studií vyloučila vyšší incidenci abrupce placenty u žen postižených tímto onemocněním. </w:t>
      </w:r>
      <w:proofErr w:type="spellStart"/>
      <w:r>
        <w:rPr>
          <w:rFonts w:cs="Arial"/>
          <w:szCs w:val="24"/>
        </w:rPr>
        <w:t>Vercellini</w:t>
      </w:r>
      <w:proofErr w:type="spellEnd"/>
      <w:r>
        <w:rPr>
          <w:rFonts w:cs="Arial"/>
          <w:szCs w:val="24"/>
        </w:rPr>
        <w:t xml:space="preserve"> et al. (2012) uvedli podobnou incidenci abrupce placenty v případech rektovaginální endometriózy v porovnání s ovariální a peritoneální endometriózou, ale jejich počet považovali autoři za příliš malý na to, aby bylo možno vyhodnotit jejich statistickou významnost. (Leone Roberti </w:t>
      </w:r>
      <w:proofErr w:type="spellStart"/>
      <w:r>
        <w:rPr>
          <w:rFonts w:cs="Arial"/>
          <w:szCs w:val="24"/>
        </w:rPr>
        <w:t>Maggiore</w:t>
      </w:r>
      <w:proofErr w:type="spellEnd"/>
      <w:r>
        <w:rPr>
          <w:rFonts w:cs="Arial"/>
          <w:szCs w:val="24"/>
        </w:rPr>
        <w:t xml:space="preserve"> et al., 2017, s. 906)</w:t>
      </w:r>
      <w:r w:rsidR="000D66E2">
        <w:rPr>
          <w:rFonts w:cs="Arial"/>
          <w:szCs w:val="24"/>
        </w:rPr>
        <w:t xml:space="preserve"> M</w:t>
      </w:r>
      <w:r w:rsidR="0070208F" w:rsidRPr="00052485">
        <w:rPr>
          <w:rFonts w:cs="Arial"/>
          <w:szCs w:val="24"/>
        </w:rPr>
        <w:t>ulticentrická pozorovací a kohortní studie</w:t>
      </w:r>
      <w:r w:rsidR="000D66E2">
        <w:rPr>
          <w:rFonts w:cs="Arial"/>
          <w:szCs w:val="24"/>
        </w:rPr>
        <w:t xml:space="preserve">, která </w:t>
      </w:r>
      <w:r w:rsidR="0070208F" w:rsidRPr="00052485">
        <w:rPr>
          <w:rFonts w:cs="Arial"/>
          <w:szCs w:val="24"/>
        </w:rPr>
        <w:t>zahrnovala skupinu žen s</w:t>
      </w:r>
      <w:r w:rsidR="00052485" w:rsidRPr="00052485">
        <w:rPr>
          <w:rFonts w:cs="Arial"/>
          <w:szCs w:val="24"/>
        </w:rPr>
        <w:t xml:space="preserve"> hlubokou infiltrující endometriózou s noduly o velikosti ≥2 cm po předchozí neúplné operaci pro endometriózu, </w:t>
      </w:r>
      <w:r w:rsidR="000D66E2">
        <w:rPr>
          <w:rFonts w:cs="Arial"/>
          <w:szCs w:val="24"/>
        </w:rPr>
        <w:t xml:space="preserve">udávala vyšší riziko abrupce placenty ve srovnání s kontrolní </w:t>
      </w:r>
      <w:r w:rsidR="000D66E2" w:rsidRPr="001F089D">
        <w:rPr>
          <w:rFonts w:cs="Arial"/>
          <w:szCs w:val="24"/>
        </w:rPr>
        <w:t>skupinou žen bez tohoto onemocnění. Byla také jednou z indikací pro porod císařským řezem. (</w:t>
      </w:r>
      <w:proofErr w:type="spellStart"/>
      <w:r w:rsidR="001F089D" w:rsidRPr="001F089D">
        <w:rPr>
          <w:rFonts w:cs="Arial"/>
          <w:shd w:val="clear" w:color="auto" w:fill="FFFFFF"/>
        </w:rPr>
        <w:t>Exacoustos</w:t>
      </w:r>
      <w:proofErr w:type="spellEnd"/>
      <w:r w:rsidR="001F089D" w:rsidRPr="001F089D">
        <w:rPr>
          <w:rFonts w:cs="Arial"/>
          <w:szCs w:val="24"/>
        </w:rPr>
        <w:t xml:space="preserve"> et al., 2016, </w:t>
      </w:r>
      <w:r w:rsidR="000D66E2" w:rsidRPr="001F089D">
        <w:rPr>
          <w:rFonts w:cs="Arial"/>
          <w:szCs w:val="24"/>
        </w:rPr>
        <w:t xml:space="preserve">s. 1129-1130, 1132) </w:t>
      </w:r>
    </w:p>
    <w:p w14:paraId="4CCE70A3" w14:textId="32535CEE" w:rsidR="003008E2" w:rsidRDefault="00966B72" w:rsidP="003008E2">
      <w:pPr>
        <w:spacing w:after="0" w:line="360" w:lineRule="auto"/>
        <w:ind w:firstLine="709"/>
        <w:jc w:val="both"/>
        <w:rPr>
          <w:rFonts w:cs="Arial"/>
          <w:szCs w:val="24"/>
          <w:shd w:val="clear" w:color="auto" w:fill="FFFFFF"/>
        </w:rPr>
      </w:pPr>
      <w:r>
        <w:rPr>
          <w:rFonts w:cs="Arial"/>
          <w:szCs w:val="24"/>
        </w:rPr>
        <w:t>Italská studie v roce 2012 retrospektivně zhodnotila výsledky těhotenství u 419 žen, které dosáhly prvního spontánního jednočetného těhotenství po operaci pro endometriózu. Pět z těchto žen (1,5</w:t>
      </w:r>
      <w:r w:rsidR="0038603D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%) mělo abrupci placenty a 12 žen (3,7</w:t>
      </w:r>
      <w:r w:rsidR="0038603D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%) mělo placentu praevi</w:t>
      </w:r>
      <w:r w:rsidR="0070208F">
        <w:rPr>
          <w:rFonts w:cs="Arial"/>
          <w:szCs w:val="24"/>
        </w:rPr>
        <w:t>a</w:t>
      </w:r>
      <w:r>
        <w:rPr>
          <w:rFonts w:cs="Arial"/>
          <w:szCs w:val="24"/>
        </w:rPr>
        <w:t xml:space="preserve">. </w:t>
      </w:r>
      <w:r w:rsidR="00AC72AB">
        <w:rPr>
          <w:rFonts w:cs="Arial"/>
          <w:szCs w:val="24"/>
        </w:rPr>
        <w:t xml:space="preserve">Vysoká incidence placenty praevia byla především spojena s rektovaginálními lézemi (7,6 %) v porovnání s ovariálními endometriomy a peritoneálními ložisky (2,1%) a pouze peritoneálními ložisky (2,4%). U skupiny žen s </w:t>
      </w:r>
      <w:r w:rsidRPr="00AC72AB">
        <w:rPr>
          <w:rFonts w:cs="Arial"/>
          <w:szCs w:val="24"/>
        </w:rPr>
        <w:t xml:space="preserve">ovariálními endometriomy nebyl </w:t>
      </w:r>
      <w:r w:rsidR="00AC72AB" w:rsidRPr="00AC72AB">
        <w:rPr>
          <w:rFonts w:cs="Arial"/>
          <w:szCs w:val="24"/>
        </w:rPr>
        <w:t xml:space="preserve">pozorován </w:t>
      </w:r>
      <w:r w:rsidRPr="00AC72AB">
        <w:rPr>
          <w:rFonts w:cs="Arial"/>
          <w:szCs w:val="24"/>
        </w:rPr>
        <w:t xml:space="preserve">žádný případ. </w:t>
      </w:r>
      <w:r w:rsidRPr="00377107">
        <w:rPr>
          <w:rFonts w:cs="Arial"/>
          <w:szCs w:val="24"/>
        </w:rPr>
        <w:t>Ve srovnání se všemi ženami s ovariálními a peritoneálními lézemi měl</w:t>
      </w:r>
      <w:r w:rsidR="00AC1536">
        <w:rPr>
          <w:rFonts w:cs="Arial"/>
          <w:szCs w:val="24"/>
        </w:rPr>
        <w:t>y</w:t>
      </w:r>
      <w:r w:rsidRPr="0037710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ty</w:t>
      </w:r>
      <w:r w:rsidRPr="00377107">
        <w:rPr>
          <w:rFonts w:cs="Arial"/>
          <w:szCs w:val="24"/>
        </w:rPr>
        <w:t xml:space="preserve"> s rektovaginální endometriózou téměř šestinásobný nárůst rizika této placentární anomálie.</w:t>
      </w:r>
      <w:r>
        <w:rPr>
          <w:rFonts w:cs="Arial"/>
          <w:szCs w:val="24"/>
        </w:rPr>
        <w:t xml:space="preserve"> (</w:t>
      </w:r>
      <w:proofErr w:type="spellStart"/>
      <w:r w:rsidRPr="00D42892">
        <w:rPr>
          <w:rFonts w:cs="Arial"/>
          <w:szCs w:val="24"/>
          <w:shd w:val="clear" w:color="auto" w:fill="FFFFFF"/>
        </w:rPr>
        <w:t>V</w:t>
      </w:r>
      <w:r>
        <w:rPr>
          <w:rFonts w:cs="Arial"/>
          <w:szCs w:val="24"/>
          <w:shd w:val="clear" w:color="auto" w:fill="FFFFFF"/>
        </w:rPr>
        <w:t>ercellini</w:t>
      </w:r>
      <w:proofErr w:type="spellEnd"/>
      <w:r>
        <w:rPr>
          <w:rFonts w:cs="Arial"/>
          <w:szCs w:val="24"/>
          <w:shd w:val="clear" w:color="auto" w:fill="FFFFFF"/>
        </w:rPr>
        <w:t xml:space="preserve"> et al., 2012, s. </w:t>
      </w:r>
      <w:r w:rsidRPr="00D42892">
        <w:rPr>
          <w:rFonts w:cs="Arial"/>
          <w:szCs w:val="24"/>
          <w:shd w:val="clear" w:color="auto" w:fill="FFFFFF"/>
        </w:rPr>
        <w:t>1538-1543</w:t>
      </w:r>
      <w:r>
        <w:rPr>
          <w:rFonts w:cs="Arial"/>
          <w:szCs w:val="24"/>
          <w:shd w:val="clear" w:color="auto" w:fill="FFFFFF"/>
        </w:rPr>
        <w:t>)</w:t>
      </w:r>
    </w:p>
    <w:p w14:paraId="77ABAC85" w14:textId="31CE072F" w:rsidR="00EE472F" w:rsidRDefault="00C77142" w:rsidP="00EE472F">
      <w:pPr>
        <w:spacing w:after="0" w:line="360" w:lineRule="auto"/>
        <w:ind w:firstLine="709"/>
        <w:jc w:val="both"/>
        <w:rPr>
          <w:rFonts w:cs="Arial"/>
          <w:szCs w:val="24"/>
        </w:rPr>
      </w:pPr>
      <w:r w:rsidRPr="00C77142">
        <w:rPr>
          <w:rFonts w:cs="Arial"/>
          <w:szCs w:val="24"/>
          <w:shd w:val="clear" w:color="auto" w:fill="FFFFFF"/>
        </w:rPr>
        <w:t>Nedávné důkazy naznačují, že metody asistované reprodukce zvyšují riziko nežádoucích výsledků v těhotenství včetně poruch placenty. Zda samotné metody asistované reprodukce nebo přímo endometrióza je zodpovědná za nár</w:t>
      </w:r>
      <w:r w:rsidR="008B5EE9">
        <w:rPr>
          <w:rFonts w:cs="Arial"/>
          <w:szCs w:val="24"/>
          <w:shd w:val="clear" w:color="auto" w:fill="FFFFFF"/>
        </w:rPr>
        <w:t>ů</w:t>
      </w:r>
      <w:r w:rsidRPr="00C77142">
        <w:rPr>
          <w:rFonts w:cs="Arial"/>
          <w:szCs w:val="24"/>
          <w:shd w:val="clear" w:color="auto" w:fill="FFFFFF"/>
        </w:rPr>
        <w:t>st placentárních poruch není přesně známo. Cílem jedné z</w:t>
      </w:r>
      <w:r w:rsidR="00D934CE">
        <w:rPr>
          <w:rFonts w:cs="Arial"/>
          <w:szCs w:val="24"/>
          <w:shd w:val="clear" w:color="auto" w:fill="FFFFFF"/>
        </w:rPr>
        <w:t> </w:t>
      </w:r>
      <w:r w:rsidRPr="00C77142">
        <w:rPr>
          <w:rFonts w:cs="Arial"/>
          <w:szCs w:val="24"/>
          <w:shd w:val="clear" w:color="auto" w:fill="FFFFFF"/>
        </w:rPr>
        <w:t xml:space="preserve">metaanalýz bylo srovnání </w:t>
      </w:r>
      <w:r w:rsidRPr="00C77142">
        <w:rPr>
          <w:rFonts w:cs="Arial"/>
          <w:szCs w:val="24"/>
        </w:rPr>
        <w:t xml:space="preserve">výskytu poruch placenty u žen s endometriózou a bez endometriózy, které dosáhly </w:t>
      </w:r>
      <w:r w:rsidRPr="00C77142">
        <w:rPr>
          <w:rFonts w:cs="Arial"/>
          <w:szCs w:val="24"/>
        </w:rPr>
        <w:lastRenderedPageBreak/>
        <w:t xml:space="preserve">těhotenství pomocí </w:t>
      </w:r>
      <w:r w:rsidR="00C95BE8">
        <w:rPr>
          <w:rFonts w:cs="Arial"/>
          <w:szCs w:val="24"/>
        </w:rPr>
        <w:t>metod asistované reprodukce</w:t>
      </w:r>
      <w:r>
        <w:rPr>
          <w:rFonts w:cs="Arial"/>
          <w:szCs w:val="24"/>
        </w:rPr>
        <w:t xml:space="preserve"> a tím tento problém osvětlit. Pět retrospektivních studií případů a kontrol splnilo kritéria pro zařazení a zahrnuto bylo celkem 8007 pacient</w:t>
      </w:r>
      <w:r w:rsidR="00EE4B3D">
        <w:rPr>
          <w:rFonts w:cs="Arial"/>
          <w:szCs w:val="24"/>
        </w:rPr>
        <w:t>ek</w:t>
      </w:r>
      <w:r>
        <w:rPr>
          <w:rFonts w:cs="Arial"/>
          <w:szCs w:val="24"/>
        </w:rPr>
        <w:t xml:space="preserve"> podstupujících ART z nichž 1719</w:t>
      </w:r>
      <w:r w:rsidR="00EE472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(21</w:t>
      </w:r>
      <w:r w:rsidR="0038603D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%) bylo diagnostikováno s endometriózou. Analýza shromážděných údajů prokázala signifikantně vyšší incidenci </w:t>
      </w:r>
      <w:r w:rsidR="00EE472F">
        <w:rPr>
          <w:rFonts w:cs="Arial"/>
          <w:szCs w:val="24"/>
        </w:rPr>
        <w:t>vcestné placenty</w:t>
      </w:r>
      <w:r>
        <w:rPr>
          <w:rFonts w:cs="Arial"/>
          <w:szCs w:val="24"/>
        </w:rPr>
        <w:t xml:space="preserve"> u pacient</w:t>
      </w:r>
      <w:r w:rsidR="00EE4B3D">
        <w:rPr>
          <w:rFonts w:cs="Arial"/>
          <w:szCs w:val="24"/>
        </w:rPr>
        <w:t>ek</w:t>
      </w:r>
      <w:r>
        <w:rPr>
          <w:rFonts w:cs="Arial"/>
          <w:szCs w:val="24"/>
        </w:rPr>
        <w:t xml:space="preserve"> s</w:t>
      </w:r>
      <w:r w:rsidR="00EE472F">
        <w:rPr>
          <w:rFonts w:cs="Arial"/>
          <w:szCs w:val="24"/>
        </w:rPr>
        <w:t> </w:t>
      </w:r>
      <w:r>
        <w:rPr>
          <w:rFonts w:cs="Arial"/>
          <w:szCs w:val="24"/>
        </w:rPr>
        <w:t>endometrió</w:t>
      </w:r>
      <w:r w:rsidR="00EE472F">
        <w:rPr>
          <w:rFonts w:cs="Arial"/>
          <w:szCs w:val="24"/>
        </w:rPr>
        <w:t>zo</w:t>
      </w:r>
      <w:r>
        <w:rPr>
          <w:rFonts w:cs="Arial"/>
          <w:szCs w:val="24"/>
        </w:rPr>
        <w:t>u</w:t>
      </w:r>
      <w:r w:rsidR="00EE472F">
        <w:rPr>
          <w:rFonts w:cs="Arial"/>
          <w:szCs w:val="24"/>
        </w:rPr>
        <w:t xml:space="preserve">, která byla až </w:t>
      </w:r>
      <w:r w:rsidR="00EE472F" w:rsidRPr="00EE472F">
        <w:rPr>
          <w:rFonts w:cs="Arial"/>
          <w:szCs w:val="24"/>
        </w:rPr>
        <w:t xml:space="preserve">trojnásobně vyšší </w:t>
      </w:r>
      <w:r>
        <w:rPr>
          <w:rFonts w:cs="Arial"/>
          <w:szCs w:val="24"/>
        </w:rPr>
        <w:t>ve srovnání s druhou skupinou. Při porovnání údajů v případě abrupce placenty žádná ze skupin nevykazovala žádné ro</w:t>
      </w:r>
      <w:r w:rsidR="00EE472F">
        <w:rPr>
          <w:rFonts w:cs="Arial"/>
          <w:szCs w:val="24"/>
        </w:rPr>
        <w:t xml:space="preserve">zdíly. </w:t>
      </w:r>
      <w:r w:rsidR="002B49F4">
        <w:rPr>
          <w:rFonts w:cs="Arial"/>
          <w:szCs w:val="24"/>
        </w:rPr>
        <w:t>(</w:t>
      </w:r>
      <w:proofErr w:type="spellStart"/>
      <w:r w:rsidR="002B49F4" w:rsidRPr="007D3EF6">
        <w:rPr>
          <w:rFonts w:cs="Arial"/>
          <w:szCs w:val="24"/>
          <w:shd w:val="clear" w:color="auto" w:fill="FFFFFF"/>
        </w:rPr>
        <w:t>G</w:t>
      </w:r>
      <w:r w:rsidR="002B49F4">
        <w:rPr>
          <w:rFonts w:cs="Arial"/>
          <w:szCs w:val="24"/>
          <w:shd w:val="clear" w:color="auto" w:fill="FFFFFF"/>
        </w:rPr>
        <w:t>asparri</w:t>
      </w:r>
      <w:proofErr w:type="spellEnd"/>
      <w:r w:rsidR="002B49F4">
        <w:rPr>
          <w:rFonts w:cs="Arial"/>
          <w:szCs w:val="24"/>
          <w:shd w:val="clear" w:color="auto" w:fill="FFFFFF"/>
        </w:rPr>
        <w:t xml:space="preserve"> et al., 2018, s. 27-29)</w:t>
      </w:r>
    </w:p>
    <w:p w14:paraId="100671F1" w14:textId="763E1682" w:rsidR="007B5F97" w:rsidRPr="007B5F97" w:rsidRDefault="000319A7" w:rsidP="007B5F97">
      <w:pPr>
        <w:spacing w:after="0" w:line="360" w:lineRule="auto"/>
        <w:ind w:firstLine="709"/>
        <w:jc w:val="both"/>
        <w:rPr>
          <w:rFonts w:cs="Arial"/>
          <w:szCs w:val="24"/>
          <w:shd w:val="clear" w:color="auto" w:fill="FFFFFF"/>
        </w:rPr>
      </w:pPr>
      <w:r>
        <w:rPr>
          <w:rFonts w:cs="Arial"/>
          <w:szCs w:val="24"/>
        </w:rPr>
        <w:t xml:space="preserve">Předchozí císařský řez, věk matky, vícečetné těhotenství, multiparita, kouření, </w:t>
      </w:r>
      <w:r w:rsidR="00737429">
        <w:rPr>
          <w:rFonts w:cs="Arial"/>
          <w:szCs w:val="24"/>
        </w:rPr>
        <w:t>abúzus</w:t>
      </w:r>
      <w:r>
        <w:rPr>
          <w:rFonts w:cs="Arial"/>
          <w:szCs w:val="24"/>
        </w:rPr>
        <w:t xml:space="preserve"> drog a předchozí uměle ukončená těhotenství jsou známými rizikovými faktory pro vcestnou placentu</w:t>
      </w:r>
      <w:r w:rsidRPr="00EE472F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 xml:space="preserve">Nicméně u žen s endometriózou </w:t>
      </w:r>
      <w:r w:rsidR="00EE4B3D">
        <w:rPr>
          <w:rFonts w:cs="Arial"/>
          <w:szCs w:val="24"/>
        </w:rPr>
        <w:t xml:space="preserve">není vliv onemocnění a jeho mechanizmů představujících vyšší riziko vcestné placenty zcela známé. </w:t>
      </w:r>
      <w:r>
        <w:rPr>
          <w:rFonts w:cs="Arial"/>
          <w:szCs w:val="24"/>
        </w:rPr>
        <w:t>Může být způsobena a</w:t>
      </w:r>
      <w:r w:rsidR="00FD7D6C">
        <w:rPr>
          <w:rFonts w:cs="Arial"/>
          <w:szCs w:val="24"/>
        </w:rPr>
        <w:t>b</w:t>
      </w:r>
      <w:r>
        <w:rPr>
          <w:rFonts w:cs="Arial"/>
          <w:szCs w:val="24"/>
        </w:rPr>
        <w:t>no</w:t>
      </w:r>
      <w:r w:rsidR="00FD7D6C">
        <w:rPr>
          <w:rFonts w:cs="Arial"/>
          <w:szCs w:val="24"/>
        </w:rPr>
        <w:t>r</w:t>
      </w:r>
      <w:r>
        <w:rPr>
          <w:rFonts w:cs="Arial"/>
          <w:szCs w:val="24"/>
        </w:rPr>
        <w:t xml:space="preserve">mální implantací blastocysty v dolním segmentu kvůli narušené peristaltice a abnormální frekvenci a amplitudě kontrakcí dělohy pozorované u žen s endometriózou. </w:t>
      </w:r>
      <w:r w:rsidRPr="00EE472F">
        <w:rPr>
          <w:rFonts w:cs="Arial"/>
          <w:szCs w:val="24"/>
        </w:rPr>
        <w:t>Dalším vysvětlení</w:t>
      </w:r>
      <w:r w:rsidR="002B49F4">
        <w:rPr>
          <w:rFonts w:cs="Arial"/>
          <w:szCs w:val="24"/>
        </w:rPr>
        <w:t>m</w:t>
      </w:r>
      <w:r w:rsidRPr="00EE472F">
        <w:rPr>
          <w:rFonts w:cs="Arial"/>
          <w:szCs w:val="24"/>
        </w:rPr>
        <w:t xml:space="preserve"> jsou pánevní adheze, sekundárně pro peritoneální endometriózu, kter</w:t>
      </w:r>
      <w:r>
        <w:rPr>
          <w:rFonts w:cs="Arial"/>
          <w:szCs w:val="24"/>
        </w:rPr>
        <w:t>é</w:t>
      </w:r>
      <w:r w:rsidRPr="00EE472F">
        <w:rPr>
          <w:rFonts w:cs="Arial"/>
          <w:szCs w:val="24"/>
        </w:rPr>
        <w:t xml:space="preserve"> m</w:t>
      </w:r>
      <w:r>
        <w:rPr>
          <w:rFonts w:cs="Arial"/>
          <w:szCs w:val="24"/>
        </w:rPr>
        <w:t>ohou</w:t>
      </w:r>
      <w:r w:rsidRPr="00EE472F">
        <w:rPr>
          <w:rFonts w:cs="Arial"/>
          <w:szCs w:val="24"/>
        </w:rPr>
        <w:t xml:space="preserve"> způsobit fixaci dělohy vedoucí k abnormální implantaci placenty. Placenta praevia může být také důsledkem hlubokých strukturálních a funkčních změn pozorovaných u endo</w:t>
      </w:r>
      <w:r>
        <w:rPr>
          <w:rFonts w:cs="Arial"/>
          <w:szCs w:val="24"/>
        </w:rPr>
        <w:t>-</w:t>
      </w:r>
      <w:r w:rsidRPr="00EE472F">
        <w:rPr>
          <w:rFonts w:cs="Arial"/>
          <w:szCs w:val="24"/>
        </w:rPr>
        <w:t>myometri</w:t>
      </w:r>
      <w:r>
        <w:rPr>
          <w:rFonts w:cs="Arial"/>
          <w:szCs w:val="24"/>
        </w:rPr>
        <w:t xml:space="preserve">a </w:t>
      </w:r>
      <w:r w:rsidRPr="00EE472F">
        <w:rPr>
          <w:rFonts w:cs="Arial"/>
          <w:szCs w:val="24"/>
        </w:rPr>
        <w:t xml:space="preserve">žen s endometriózou. Některé, již popsané rozdíly v endometriu u žen s endometriózou, zahrnují nižší tloušťku endometria, rezistenci na progesteron, změnu lokální produkce estrogenu a reakci na oxidační stres, stejně jako rozdíly v cytokinech, zánětlivých mediátorech a apoptotických markerech. Bylo prokázáno, že různé hormonální terapie, jako jsou progestiny a </w:t>
      </w:r>
      <w:proofErr w:type="spellStart"/>
      <w:r w:rsidRPr="00EE472F">
        <w:rPr>
          <w:rFonts w:cs="Arial"/>
          <w:szCs w:val="24"/>
        </w:rPr>
        <w:t>GnRHa</w:t>
      </w:r>
      <w:proofErr w:type="spellEnd"/>
      <w:r w:rsidRPr="00EE472F">
        <w:rPr>
          <w:rFonts w:cs="Arial"/>
          <w:szCs w:val="24"/>
        </w:rPr>
        <w:t>, mohou snížit koncentraci cytokinů a zánět u pacient</w:t>
      </w:r>
      <w:r w:rsidR="004C3410">
        <w:rPr>
          <w:rFonts w:cs="Arial"/>
          <w:szCs w:val="24"/>
        </w:rPr>
        <w:t>ek</w:t>
      </w:r>
      <w:r w:rsidRPr="00EE472F">
        <w:rPr>
          <w:rFonts w:cs="Arial"/>
          <w:szCs w:val="24"/>
        </w:rPr>
        <w:t xml:space="preserve"> s endometriózou, čímž potlačují patogenezi onemocnění. Zbývá určit, zda tato terapie použitá před ART má vliv i na snížení rizika </w:t>
      </w:r>
      <w:r>
        <w:rPr>
          <w:rFonts w:cs="Arial"/>
          <w:szCs w:val="24"/>
        </w:rPr>
        <w:t>vzniku vcestné placenty</w:t>
      </w:r>
      <w:r w:rsidRPr="00EE472F">
        <w:rPr>
          <w:rFonts w:cs="Arial"/>
          <w:szCs w:val="24"/>
        </w:rPr>
        <w:t xml:space="preserve"> </w:t>
      </w:r>
      <w:r w:rsidR="00C95BE8">
        <w:rPr>
          <w:rFonts w:cs="Arial"/>
          <w:szCs w:val="24"/>
        </w:rPr>
        <w:t>v</w:t>
      </w:r>
      <w:r w:rsidRPr="00EE472F">
        <w:rPr>
          <w:rFonts w:cs="Arial"/>
          <w:szCs w:val="24"/>
        </w:rPr>
        <w:t xml:space="preserve"> těhotenství </w:t>
      </w:r>
      <w:r>
        <w:rPr>
          <w:rFonts w:cs="Arial"/>
          <w:szCs w:val="24"/>
        </w:rPr>
        <w:t>po metodách asistované reprodukce</w:t>
      </w:r>
      <w:r w:rsidRPr="00EE472F">
        <w:rPr>
          <w:rFonts w:cs="Arial"/>
          <w:szCs w:val="24"/>
        </w:rPr>
        <w:t>.</w:t>
      </w:r>
      <w:r w:rsidR="002B49F4">
        <w:rPr>
          <w:rFonts w:cs="Arial"/>
          <w:szCs w:val="24"/>
        </w:rPr>
        <w:t xml:space="preserve"> (</w:t>
      </w:r>
      <w:proofErr w:type="spellStart"/>
      <w:r w:rsidR="002B49F4" w:rsidRPr="007D3EF6">
        <w:rPr>
          <w:rFonts w:cs="Arial"/>
          <w:szCs w:val="24"/>
          <w:shd w:val="clear" w:color="auto" w:fill="FFFFFF"/>
        </w:rPr>
        <w:t>G</w:t>
      </w:r>
      <w:r w:rsidR="002B49F4">
        <w:rPr>
          <w:rFonts w:cs="Arial"/>
          <w:szCs w:val="24"/>
          <w:shd w:val="clear" w:color="auto" w:fill="FFFFFF"/>
        </w:rPr>
        <w:t>asparri</w:t>
      </w:r>
      <w:proofErr w:type="spellEnd"/>
      <w:r w:rsidR="002B49F4">
        <w:rPr>
          <w:rFonts w:cs="Arial"/>
          <w:szCs w:val="24"/>
          <w:shd w:val="clear" w:color="auto" w:fill="FFFFFF"/>
        </w:rPr>
        <w:t xml:space="preserve"> et al., 2018, s. 29-33)</w:t>
      </w:r>
    </w:p>
    <w:p w14:paraId="624DD555" w14:textId="77777777" w:rsidR="00D934CE" w:rsidRPr="00D934CE" w:rsidRDefault="00D934CE" w:rsidP="00D934CE"/>
    <w:p w14:paraId="5EFE1337" w14:textId="77777777" w:rsidR="00787741" w:rsidRDefault="00787741" w:rsidP="00787741">
      <w:pPr>
        <w:pStyle w:val="Nadpis2"/>
      </w:pPr>
      <w:bookmarkStart w:id="12" w:name="_Toc7703647"/>
      <w:r>
        <w:t>2.</w:t>
      </w:r>
      <w:r w:rsidR="008B1BEC">
        <w:t>4</w:t>
      </w:r>
      <w:r>
        <w:t xml:space="preserve"> Riziko </w:t>
      </w:r>
      <w:r w:rsidR="00F774C7">
        <w:t xml:space="preserve">vzniku </w:t>
      </w:r>
      <w:r w:rsidR="00D934CE">
        <w:t>hypertenzních onemocnění u žen s endometriózou</w:t>
      </w:r>
      <w:bookmarkEnd w:id="12"/>
      <w:r w:rsidR="00D934CE">
        <w:t xml:space="preserve"> </w:t>
      </w:r>
    </w:p>
    <w:bookmarkEnd w:id="5"/>
    <w:p w14:paraId="5434100D" w14:textId="77777777" w:rsidR="007B5F97" w:rsidRDefault="007B5F97" w:rsidP="00510A00">
      <w:pPr>
        <w:spacing w:after="0"/>
      </w:pPr>
    </w:p>
    <w:p w14:paraId="6C58B237" w14:textId="61ED0CFF" w:rsidR="008B3319" w:rsidRDefault="00D17842" w:rsidP="008B3319">
      <w:pPr>
        <w:spacing w:after="0" w:line="360" w:lineRule="auto"/>
        <w:ind w:firstLine="709"/>
        <w:jc w:val="both"/>
        <w:rPr>
          <w:rFonts w:cs="Arial"/>
          <w:szCs w:val="24"/>
        </w:rPr>
      </w:pPr>
      <w:r w:rsidRPr="00805512">
        <w:rPr>
          <w:rFonts w:cs="Arial"/>
          <w:szCs w:val="24"/>
        </w:rPr>
        <w:t xml:space="preserve">Hypertenze je </w:t>
      </w:r>
      <w:r>
        <w:rPr>
          <w:rFonts w:cs="Arial"/>
          <w:szCs w:val="24"/>
        </w:rPr>
        <w:t xml:space="preserve">jednou z </w:t>
      </w:r>
      <w:r w:rsidRPr="00805512">
        <w:rPr>
          <w:rFonts w:cs="Arial"/>
          <w:szCs w:val="24"/>
        </w:rPr>
        <w:t>nejčastější</w:t>
      </w:r>
      <w:r>
        <w:rPr>
          <w:rFonts w:cs="Arial"/>
          <w:szCs w:val="24"/>
        </w:rPr>
        <w:t>ch</w:t>
      </w:r>
      <w:r w:rsidRPr="00805512">
        <w:rPr>
          <w:rFonts w:cs="Arial"/>
          <w:szCs w:val="24"/>
        </w:rPr>
        <w:t xml:space="preserve"> komplikací </w:t>
      </w:r>
      <w:r>
        <w:rPr>
          <w:rFonts w:cs="Arial"/>
          <w:szCs w:val="24"/>
        </w:rPr>
        <w:t xml:space="preserve">v </w:t>
      </w:r>
      <w:r w:rsidRPr="00805512">
        <w:rPr>
          <w:rFonts w:cs="Arial"/>
          <w:szCs w:val="24"/>
        </w:rPr>
        <w:t>těhotenství. G</w:t>
      </w:r>
      <w:r>
        <w:rPr>
          <w:rFonts w:cs="Arial"/>
          <w:szCs w:val="24"/>
        </w:rPr>
        <w:t>estační hypertenze</w:t>
      </w:r>
      <w:r w:rsidR="00D407D1">
        <w:rPr>
          <w:rFonts w:cs="Arial"/>
          <w:szCs w:val="24"/>
        </w:rPr>
        <w:t xml:space="preserve"> (GH)</w:t>
      </w:r>
      <w:r w:rsidRPr="00805512">
        <w:rPr>
          <w:rFonts w:cs="Arial"/>
          <w:szCs w:val="24"/>
        </w:rPr>
        <w:t xml:space="preserve"> nebo hypertenze vyvolaná těhotenstvím je definována jako systolický krevní tlak ≥140 mmHg nebo diastolický ≥90 mmHg po 20. týdnu </w:t>
      </w:r>
      <w:r>
        <w:rPr>
          <w:rFonts w:cs="Arial"/>
          <w:szCs w:val="24"/>
        </w:rPr>
        <w:t>těhotenství</w:t>
      </w:r>
      <w:r w:rsidRPr="00805512">
        <w:rPr>
          <w:rFonts w:cs="Arial"/>
          <w:szCs w:val="24"/>
        </w:rPr>
        <w:t xml:space="preserve"> bez přítomnosti proteinurie. U některých žen se gestační hypertenze rozvine až </w:t>
      </w:r>
      <w:r w:rsidR="00737429">
        <w:rPr>
          <w:rFonts w:cs="Arial"/>
          <w:szCs w:val="24"/>
        </w:rPr>
        <w:t>v</w:t>
      </w:r>
      <w:r w:rsidRPr="00805512">
        <w:rPr>
          <w:rFonts w:cs="Arial"/>
          <w:szCs w:val="24"/>
        </w:rPr>
        <w:t xml:space="preserve"> preeklampsii, která postihuje 2-5</w:t>
      </w:r>
      <w:r w:rsidR="0038603D">
        <w:rPr>
          <w:rFonts w:cs="Arial"/>
          <w:szCs w:val="24"/>
        </w:rPr>
        <w:t xml:space="preserve"> </w:t>
      </w:r>
      <w:r w:rsidRPr="00805512">
        <w:rPr>
          <w:rFonts w:cs="Arial"/>
          <w:szCs w:val="24"/>
        </w:rPr>
        <w:t xml:space="preserve">% </w:t>
      </w:r>
      <w:r>
        <w:rPr>
          <w:rFonts w:cs="Arial"/>
          <w:szCs w:val="24"/>
        </w:rPr>
        <w:t>těhotných žen</w:t>
      </w:r>
      <w:r w:rsidRPr="00805512">
        <w:rPr>
          <w:rFonts w:cs="Arial"/>
          <w:szCs w:val="24"/>
        </w:rPr>
        <w:t xml:space="preserve"> a je diagnostikována </w:t>
      </w:r>
      <w:r w:rsidR="00AC1536">
        <w:rPr>
          <w:rFonts w:cs="Arial"/>
          <w:szCs w:val="24"/>
        </w:rPr>
        <w:t>jako výskyt</w:t>
      </w:r>
      <w:r w:rsidRPr="00805512">
        <w:rPr>
          <w:rFonts w:cs="Arial"/>
          <w:szCs w:val="24"/>
        </w:rPr>
        <w:t xml:space="preserve"> vysokého </w:t>
      </w:r>
      <w:r>
        <w:rPr>
          <w:rFonts w:cs="Arial"/>
          <w:szCs w:val="24"/>
        </w:rPr>
        <w:t>krevního tlaku</w:t>
      </w:r>
      <w:r w:rsidRPr="00805512">
        <w:rPr>
          <w:rFonts w:cs="Arial"/>
          <w:szCs w:val="24"/>
        </w:rPr>
        <w:t xml:space="preserve"> (≥140/90 mmHg), doprovázeného proteinurií (≥300 mg / 24 </w:t>
      </w:r>
      <w:r w:rsidRPr="00805512">
        <w:rPr>
          <w:rFonts w:cs="Arial"/>
          <w:szCs w:val="24"/>
        </w:rPr>
        <w:lastRenderedPageBreak/>
        <w:t>h</w:t>
      </w:r>
      <w:r>
        <w:rPr>
          <w:rFonts w:cs="Arial"/>
          <w:szCs w:val="24"/>
        </w:rPr>
        <w:t>odin</w:t>
      </w:r>
      <w:r w:rsidRPr="00805512">
        <w:rPr>
          <w:rFonts w:cs="Arial"/>
          <w:szCs w:val="24"/>
        </w:rPr>
        <w:t xml:space="preserve"> nebo ≥1+ při orientačním chemickém vyšetření moči) nebo</w:t>
      </w:r>
      <w:r w:rsidR="00903F40">
        <w:rPr>
          <w:rFonts w:cs="Arial"/>
          <w:szCs w:val="24"/>
        </w:rPr>
        <w:t xml:space="preserve"> </w:t>
      </w:r>
      <w:r w:rsidR="003A3E58">
        <w:rPr>
          <w:rFonts w:cs="Arial"/>
          <w:szCs w:val="24"/>
        </w:rPr>
        <w:t>poškozením</w:t>
      </w:r>
      <w:r w:rsidR="00903F40">
        <w:rPr>
          <w:rFonts w:cs="Arial"/>
          <w:szCs w:val="24"/>
        </w:rPr>
        <w:t xml:space="preserve"> mateřských orgánů</w:t>
      </w:r>
      <w:r w:rsidRPr="00805512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(</w:t>
      </w:r>
      <w:r w:rsidR="003A3E58" w:rsidRPr="00536484">
        <w:rPr>
          <w:rFonts w:cs="Arial"/>
          <w:szCs w:val="24"/>
          <w:shd w:val="clear" w:color="auto" w:fill="FFFFFF"/>
        </w:rPr>
        <w:t>P</w:t>
      </w:r>
      <w:r w:rsidR="003A3E58">
        <w:rPr>
          <w:rFonts w:cs="Arial"/>
          <w:szCs w:val="24"/>
          <w:shd w:val="clear" w:color="auto" w:fill="FFFFFF"/>
        </w:rPr>
        <w:t>an</w:t>
      </w:r>
      <w:r w:rsidR="003A3E58" w:rsidRPr="00536484">
        <w:rPr>
          <w:rFonts w:cs="Arial"/>
          <w:szCs w:val="24"/>
          <w:shd w:val="clear" w:color="auto" w:fill="FFFFFF"/>
        </w:rPr>
        <w:t xml:space="preserve"> </w:t>
      </w:r>
      <w:r w:rsidR="00F639E6">
        <w:rPr>
          <w:rFonts w:cs="Arial"/>
          <w:szCs w:val="24"/>
          <w:shd w:val="clear" w:color="auto" w:fill="FFFFFF"/>
        </w:rPr>
        <w:t>et al.</w:t>
      </w:r>
      <w:r>
        <w:rPr>
          <w:rFonts w:cs="Arial"/>
          <w:szCs w:val="24"/>
        </w:rPr>
        <w:t>, 20</w:t>
      </w:r>
      <w:r w:rsidR="003A3E58">
        <w:rPr>
          <w:rFonts w:cs="Arial"/>
          <w:szCs w:val="24"/>
        </w:rPr>
        <w:t>17</w:t>
      </w:r>
      <w:r>
        <w:rPr>
          <w:rFonts w:cs="Arial"/>
          <w:szCs w:val="24"/>
        </w:rPr>
        <w:t>, s.</w:t>
      </w:r>
      <w:r w:rsidR="003A3E58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2)</w:t>
      </w:r>
      <w:r w:rsidR="00E76CBC">
        <w:rPr>
          <w:rFonts w:cs="Arial"/>
          <w:szCs w:val="24"/>
        </w:rPr>
        <w:t xml:space="preserve"> </w:t>
      </w:r>
      <w:r w:rsidR="00E76CBC" w:rsidRPr="00805512">
        <w:rPr>
          <w:rFonts w:cs="Arial"/>
          <w:szCs w:val="24"/>
        </w:rPr>
        <w:t xml:space="preserve">Mezi běžné rizikové faktory </w:t>
      </w:r>
      <w:r w:rsidR="00E76CBC">
        <w:rPr>
          <w:rFonts w:cs="Arial"/>
          <w:szCs w:val="24"/>
        </w:rPr>
        <w:t>se řadí výskyt preeklampsie v rodině, preeklampsie v minulém těhotenství, diabetes mellitus, primipar</w:t>
      </w:r>
      <w:r w:rsidR="00241EAB">
        <w:rPr>
          <w:rFonts w:cs="Arial"/>
          <w:szCs w:val="24"/>
        </w:rPr>
        <w:t>ita</w:t>
      </w:r>
      <w:r w:rsidR="00E76CBC">
        <w:rPr>
          <w:rFonts w:cs="Arial"/>
          <w:szCs w:val="24"/>
        </w:rPr>
        <w:t>, vícečetné těhotenství</w:t>
      </w:r>
      <w:r w:rsidR="00E76CBC" w:rsidRPr="00805512">
        <w:rPr>
          <w:rFonts w:cs="Arial"/>
          <w:szCs w:val="24"/>
        </w:rPr>
        <w:t xml:space="preserve">, obezita před těhotenstvím, </w:t>
      </w:r>
      <w:r w:rsidR="00E76CBC">
        <w:rPr>
          <w:rFonts w:cs="Arial"/>
          <w:szCs w:val="24"/>
        </w:rPr>
        <w:t xml:space="preserve">vyšší věk ženy, </w:t>
      </w:r>
      <w:r w:rsidR="00E76CBC" w:rsidRPr="00805512">
        <w:rPr>
          <w:rFonts w:cs="Arial"/>
          <w:szCs w:val="24"/>
        </w:rPr>
        <w:t>chronické onemocnění ledvin</w:t>
      </w:r>
      <w:r w:rsidR="00E76CBC">
        <w:rPr>
          <w:rFonts w:cs="Arial"/>
          <w:szCs w:val="24"/>
        </w:rPr>
        <w:t xml:space="preserve"> nebo léčená chronická hypertenze. Etiologie preeklampsie není známa, ale existují různé názory pro vznik tohoto onemocnění</w:t>
      </w:r>
      <w:r w:rsidR="00241EAB">
        <w:rPr>
          <w:rFonts w:cs="Arial"/>
          <w:szCs w:val="24"/>
        </w:rPr>
        <w:t>,</w:t>
      </w:r>
      <w:r w:rsidR="00E76CBC">
        <w:rPr>
          <w:rFonts w:cs="Arial"/>
          <w:szCs w:val="24"/>
        </w:rPr>
        <w:t xml:space="preserve"> mezi které patř</w:t>
      </w:r>
      <w:r w:rsidR="00241EAB">
        <w:rPr>
          <w:rFonts w:cs="Arial"/>
          <w:szCs w:val="24"/>
        </w:rPr>
        <w:t>í</w:t>
      </w:r>
      <w:r w:rsidR="00E76CBC">
        <w:rPr>
          <w:rFonts w:cs="Arial"/>
          <w:szCs w:val="24"/>
        </w:rPr>
        <w:t xml:space="preserve"> abnormální trofoblastická</w:t>
      </w:r>
      <w:r w:rsidR="00241EAB">
        <w:rPr>
          <w:rFonts w:cs="Arial"/>
          <w:szCs w:val="24"/>
        </w:rPr>
        <w:t xml:space="preserve"> invaze, hemodynamické změny, imunologický defekt, genetické predispozice, dietní a demografické faktory nebo působení kyslíkových radikálů. </w:t>
      </w:r>
      <w:r w:rsidR="00E76CBC">
        <w:rPr>
          <w:rFonts w:cs="Arial"/>
          <w:szCs w:val="24"/>
        </w:rPr>
        <w:t>(Hájek et al., 2014, s. 317</w:t>
      </w:r>
      <w:r w:rsidR="00241EAB">
        <w:rPr>
          <w:rFonts w:cs="Arial"/>
          <w:szCs w:val="24"/>
        </w:rPr>
        <w:t>-318</w:t>
      </w:r>
      <w:r w:rsidR="00E76CBC">
        <w:rPr>
          <w:rFonts w:cs="Arial"/>
          <w:szCs w:val="24"/>
        </w:rPr>
        <w:t>)</w:t>
      </w:r>
    </w:p>
    <w:p w14:paraId="21B9CC9D" w14:textId="28214009" w:rsidR="005D45B4" w:rsidRDefault="007B5F97" w:rsidP="008B3319">
      <w:pPr>
        <w:spacing w:after="0" w:line="360" w:lineRule="auto"/>
        <w:ind w:firstLine="709"/>
        <w:jc w:val="both"/>
        <w:rPr>
          <w:rFonts w:cs="Arial"/>
          <w:szCs w:val="24"/>
        </w:rPr>
      </w:pPr>
      <w:r w:rsidRPr="00766264">
        <w:rPr>
          <w:rFonts w:cs="Arial"/>
          <w:szCs w:val="24"/>
        </w:rPr>
        <w:t>Kanadská kohortní studie</w:t>
      </w:r>
      <w:r w:rsidR="00766264" w:rsidRPr="00766264">
        <w:rPr>
          <w:rFonts w:cs="Arial"/>
          <w:szCs w:val="24"/>
        </w:rPr>
        <w:t xml:space="preserve"> vymezila</w:t>
      </w:r>
      <w:r w:rsidR="00037C90" w:rsidRPr="00766264">
        <w:rPr>
          <w:rFonts w:cs="Arial"/>
          <w:szCs w:val="24"/>
        </w:rPr>
        <w:t xml:space="preserve"> ve své</w:t>
      </w:r>
      <w:r w:rsidR="00766264" w:rsidRPr="00766264">
        <w:rPr>
          <w:rFonts w:cs="Arial"/>
          <w:szCs w:val="24"/>
        </w:rPr>
        <w:t>m</w:t>
      </w:r>
      <w:r w:rsidR="00037C90" w:rsidRPr="00766264">
        <w:rPr>
          <w:rFonts w:cs="Arial"/>
          <w:szCs w:val="24"/>
        </w:rPr>
        <w:t xml:space="preserve"> </w:t>
      </w:r>
      <w:r w:rsidR="00766264" w:rsidRPr="00766264">
        <w:rPr>
          <w:rFonts w:cs="Arial"/>
          <w:szCs w:val="24"/>
        </w:rPr>
        <w:t>výzkumu, že</w:t>
      </w:r>
      <w:r w:rsidR="00037C90" w:rsidRPr="00766264">
        <w:rPr>
          <w:rFonts w:cs="Arial"/>
          <w:szCs w:val="24"/>
        </w:rPr>
        <w:t xml:space="preserve"> </w:t>
      </w:r>
      <w:r w:rsidR="0025416C" w:rsidRPr="00766264">
        <w:rPr>
          <w:rFonts w:cs="Arial"/>
          <w:szCs w:val="24"/>
        </w:rPr>
        <w:t xml:space="preserve">těhotenstvím </w:t>
      </w:r>
      <w:r w:rsidR="00F803E0" w:rsidRPr="00766264">
        <w:rPr>
          <w:rFonts w:cs="Arial"/>
          <w:szCs w:val="24"/>
        </w:rPr>
        <w:t>indukovan</w:t>
      </w:r>
      <w:r w:rsidR="00766264" w:rsidRPr="00766264">
        <w:rPr>
          <w:rFonts w:cs="Arial"/>
          <w:szCs w:val="24"/>
        </w:rPr>
        <w:t>á</w:t>
      </w:r>
      <w:r w:rsidR="0025416C" w:rsidRPr="00766264">
        <w:rPr>
          <w:rFonts w:cs="Arial"/>
          <w:szCs w:val="24"/>
        </w:rPr>
        <w:t xml:space="preserve"> hypertenz</w:t>
      </w:r>
      <w:r w:rsidR="00766264" w:rsidRPr="00766264">
        <w:rPr>
          <w:rFonts w:cs="Arial"/>
          <w:szCs w:val="24"/>
        </w:rPr>
        <w:t>e</w:t>
      </w:r>
      <w:r w:rsidR="0025416C" w:rsidRPr="00766264">
        <w:rPr>
          <w:rFonts w:cs="Arial"/>
          <w:szCs w:val="24"/>
        </w:rPr>
        <w:t xml:space="preserve"> (PIH) </w:t>
      </w:r>
      <w:r w:rsidR="00766264" w:rsidRPr="00766264">
        <w:rPr>
          <w:rFonts w:cs="Arial"/>
          <w:szCs w:val="24"/>
        </w:rPr>
        <w:t>se projevuje</w:t>
      </w:r>
      <w:r w:rsidR="0025416C" w:rsidRPr="00766264">
        <w:rPr>
          <w:rFonts w:cs="Arial"/>
          <w:szCs w:val="24"/>
        </w:rPr>
        <w:t xml:space="preserve"> trvale </w:t>
      </w:r>
      <w:r w:rsidR="0025416C">
        <w:rPr>
          <w:rFonts w:cs="Arial"/>
          <w:szCs w:val="24"/>
        </w:rPr>
        <w:t>zvýšený</w:t>
      </w:r>
      <w:r w:rsidR="00766264">
        <w:rPr>
          <w:rFonts w:cs="Arial"/>
          <w:szCs w:val="24"/>
        </w:rPr>
        <w:t>m</w:t>
      </w:r>
      <w:r w:rsidR="0025416C">
        <w:rPr>
          <w:rFonts w:cs="Arial"/>
          <w:szCs w:val="24"/>
        </w:rPr>
        <w:t xml:space="preserve"> krevní</w:t>
      </w:r>
      <w:r w:rsidR="00766264">
        <w:rPr>
          <w:rFonts w:cs="Arial"/>
          <w:szCs w:val="24"/>
        </w:rPr>
        <w:t>m</w:t>
      </w:r>
      <w:r w:rsidR="0025416C">
        <w:rPr>
          <w:rFonts w:cs="Arial"/>
          <w:szCs w:val="24"/>
        </w:rPr>
        <w:t xml:space="preserve"> tlak</w:t>
      </w:r>
      <w:r w:rsidR="00766264">
        <w:rPr>
          <w:rFonts w:cs="Arial"/>
          <w:szCs w:val="24"/>
        </w:rPr>
        <w:t>em</w:t>
      </w:r>
      <w:r w:rsidR="0025416C">
        <w:rPr>
          <w:rFonts w:cs="Arial"/>
          <w:szCs w:val="24"/>
        </w:rPr>
        <w:t xml:space="preserve"> ≥140/90 mmHg vyskytující se po 20. týdnu těhotenství u jinak normotenzní ženy</w:t>
      </w:r>
      <w:r w:rsidR="007B3B29">
        <w:rPr>
          <w:rFonts w:cs="Arial"/>
          <w:szCs w:val="24"/>
        </w:rPr>
        <w:t>.</w:t>
      </w:r>
      <w:r w:rsidR="00E55C0A">
        <w:rPr>
          <w:rFonts w:cs="Arial"/>
          <w:szCs w:val="24"/>
        </w:rPr>
        <w:t xml:space="preserve"> </w:t>
      </w:r>
      <w:r w:rsidR="007B3B29">
        <w:rPr>
          <w:rFonts w:cs="Arial"/>
          <w:szCs w:val="24"/>
        </w:rPr>
        <w:t>G</w:t>
      </w:r>
      <w:r w:rsidR="0025416C">
        <w:rPr>
          <w:rFonts w:cs="Arial"/>
          <w:szCs w:val="24"/>
        </w:rPr>
        <w:t xml:space="preserve">estační hypertenzi </w:t>
      </w:r>
      <w:r w:rsidR="007B3B29">
        <w:rPr>
          <w:rFonts w:cs="Arial"/>
          <w:szCs w:val="24"/>
        </w:rPr>
        <w:t xml:space="preserve">pak </w:t>
      </w:r>
      <w:r w:rsidR="0025416C">
        <w:rPr>
          <w:rFonts w:cs="Arial"/>
          <w:szCs w:val="24"/>
        </w:rPr>
        <w:t>definovala</w:t>
      </w:r>
      <w:r w:rsidR="00766264">
        <w:rPr>
          <w:rFonts w:cs="Arial"/>
          <w:szCs w:val="24"/>
        </w:rPr>
        <w:t xml:space="preserve"> ve své studii</w:t>
      </w:r>
      <w:r w:rsidR="0025416C">
        <w:rPr>
          <w:rFonts w:cs="Arial"/>
          <w:szCs w:val="24"/>
        </w:rPr>
        <w:t xml:space="preserve"> jako</w:t>
      </w:r>
      <w:r w:rsidR="00F803E0">
        <w:rPr>
          <w:rFonts w:cs="Arial"/>
          <w:szCs w:val="24"/>
        </w:rPr>
        <w:t xml:space="preserve"> těhotenstvím způsobenou hypertenzi</w:t>
      </w:r>
      <w:r w:rsidR="0025416C">
        <w:rPr>
          <w:rFonts w:cs="Arial"/>
          <w:szCs w:val="24"/>
        </w:rPr>
        <w:t xml:space="preserve"> bez proteinurie</w:t>
      </w:r>
      <w:r w:rsidR="00EE4B3D">
        <w:rPr>
          <w:rFonts w:cs="Arial"/>
          <w:szCs w:val="24"/>
        </w:rPr>
        <w:t xml:space="preserve"> a p</w:t>
      </w:r>
      <w:r w:rsidR="0025416C">
        <w:rPr>
          <w:rFonts w:cs="Arial"/>
          <w:szCs w:val="24"/>
        </w:rPr>
        <w:t xml:space="preserve">reeklampsii jako PIH s proteinurií, kdy bílkovina </w:t>
      </w:r>
      <w:r w:rsidR="007B3B29">
        <w:rPr>
          <w:rFonts w:cs="Arial"/>
          <w:szCs w:val="24"/>
        </w:rPr>
        <w:t xml:space="preserve">dosahuje hodnot </w:t>
      </w:r>
      <w:r w:rsidR="0025416C">
        <w:rPr>
          <w:rFonts w:cs="Arial"/>
          <w:szCs w:val="24"/>
        </w:rPr>
        <w:t>≥300 mg/24 hodin</w:t>
      </w:r>
      <w:r w:rsidR="007B3B29">
        <w:rPr>
          <w:rFonts w:cs="Arial"/>
          <w:szCs w:val="24"/>
        </w:rPr>
        <w:t xml:space="preserve"> určených podle </w:t>
      </w:r>
      <w:r w:rsidR="00E55C0A">
        <w:rPr>
          <w:rFonts w:cs="Arial"/>
          <w:szCs w:val="24"/>
        </w:rPr>
        <w:t>M</w:t>
      </w:r>
      <w:r w:rsidR="0025416C">
        <w:rPr>
          <w:rFonts w:cs="Arial"/>
          <w:szCs w:val="24"/>
        </w:rPr>
        <w:t>ezinárodní společnost</w:t>
      </w:r>
      <w:r w:rsidR="007B3B29">
        <w:rPr>
          <w:rFonts w:cs="Arial"/>
          <w:szCs w:val="24"/>
        </w:rPr>
        <w:t>i</w:t>
      </w:r>
      <w:r w:rsidR="0025416C">
        <w:rPr>
          <w:rFonts w:cs="Arial"/>
          <w:szCs w:val="24"/>
        </w:rPr>
        <w:t xml:space="preserve"> pro studium hypertenze v těhotenství </w:t>
      </w:r>
      <w:r w:rsidR="0025416C" w:rsidRPr="0025416C">
        <w:rPr>
          <w:rFonts w:cs="Arial"/>
          <w:szCs w:val="24"/>
        </w:rPr>
        <w:t xml:space="preserve">(International Society </w:t>
      </w:r>
      <w:proofErr w:type="spellStart"/>
      <w:r w:rsidR="0025416C" w:rsidRPr="0025416C">
        <w:rPr>
          <w:rFonts w:cs="Arial"/>
          <w:szCs w:val="24"/>
        </w:rPr>
        <w:t>for</w:t>
      </w:r>
      <w:proofErr w:type="spellEnd"/>
      <w:r w:rsidR="0025416C" w:rsidRPr="0025416C">
        <w:rPr>
          <w:rFonts w:cs="Arial"/>
          <w:szCs w:val="24"/>
        </w:rPr>
        <w:t xml:space="preserve"> </w:t>
      </w:r>
      <w:proofErr w:type="spellStart"/>
      <w:r w:rsidR="0025416C" w:rsidRPr="0025416C">
        <w:rPr>
          <w:rFonts w:cs="Arial"/>
          <w:szCs w:val="24"/>
        </w:rPr>
        <w:t>the</w:t>
      </w:r>
      <w:proofErr w:type="spellEnd"/>
      <w:r w:rsidR="0025416C" w:rsidRPr="0025416C">
        <w:rPr>
          <w:rFonts w:cs="Arial"/>
          <w:szCs w:val="24"/>
        </w:rPr>
        <w:t xml:space="preserve"> Study of </w:t>
      </w:r>
      <w:proofErr w:type="spellStart"/>
      <w:r w:rsidR="0025416C" w:rsidRPr="0025416C">
        <w:rPr>
          <w:rFonts w:cs="Arial"/>
          <w:szCs w:val="24"/>
        </w:rPr>
        <w:t>Hypertension</w:t>
      </w:r>
      <w:proofErr w:type="spellEnd"/>
      <w:r w:rsidR="0025416C" w:rsidRPr="0025416C">
        <w:rPr>
          <w:rFonts w:cs="Arial"/>
          <w:szCs w:val="24"/>
        </w:rPr>
        <w:t xml:space="preserve"> in </w:t>
      </w:r>
      <w:proofErr w:type="spellStart"/>
      <w:r w:rsidR="0025416C" w:rsidRPr="0025416C">
        <w:rPr>
          <w:rFonts w:cs="Arial"/>
          <w:szCs w:val="24"/>
        </w:rPr>
        <w:t>Pregnancy</w:t>
      </w:r>
      <w:proofErr w:type="spellEnd"/>
      <w:r w:rsidR="0025416C" w:rsidRPr="0025416C">
        <w:rPr>
          <w:rFonts w:cs="Arial"/>
          <w:szCs w:val="24"/>
        </w:rPr>
        <w:t>)</w:t>
      </w:r>
      <w:r w:rsidR="00E55C0A">
        <w:rPr>
          <w:rFonts w:cs="Arial"/>
          <w:szCs w:val="24"/>
        </w:rPr>
        <w:t>. Do studie byly zahrnuty ž</w:t>
      </w:r>
      <w:r w:rsidR="00E55C0A" w:rsidRPr="000C09A8">
        <w:rPr>
          <w:rFonts w:cs="Arial"/>
          <w:szCs w:val="24"/>
        </w:rPr>
        <w:t>eny</w:t>
      </w:r>
      <w:r w:rsidR="007B3B29">
        <w:rPr>
          <w:rFonts w:cs="Arial"/>
          <w:szCs w:val="24"/>
        </w:rPr>
        <w:t xml:space="preserve"> s</w:t>
      </w:r>
      <w:r w:rsidR="00E55C0A" w:rsidRPr="000C09A8">
        <w:rPr>
          <w:rFonts w:cs="Arial"/>
          <w:szCs w:val="24"/>
        </w:rPr>
        <w:t xml:space="preserve"> </w:t>
      </w:r>
      <w:r w:rsidR="00E55C0A">
        <w:rPr>
          <w:rFonts w:cs="Arial"/>
          <w:szCs w:val="24"/>
        </w:rPr>
        <w:t>diagnostikovan</w:t>
      </w:r>
      <w:r w:rsidR="007B3B29">
        <w:rPr>
          <w:rFonts w:cs="Arial"/>
          <w:szCs w:val="24"/>
        </w:rPr>
        <w:t>ou</w:t>
      </w:r>
      <w:r w:rsidR="00E55C0A" w:rsidRPr="000C09A8">
        <w:rPr>
          <w:rFonts w:cs="Arial"/>
          <w:szCs w:val="24"/>
        </w:rPr>
        <w:t xml:space="preserve"> endometriózou </w:t>
      </w:r>
      <w:r w:rsidR="007B3B29">
        <w:rPr>
          <w:rFonts w:cs="Arial"/>
          <w:szCs w:val="24"/>
        </w:rPr>
        <w:t>i</w:t>
      </w:r>
      <w:r w:rsidR="00E55C0A" w:rsidRPr="000C09A8">
        <w:rPr>
          <w:rFonts w:cs="Arial"/>
          <w:szCs w:val="24"/>
        </w:rPr>
        <w:t xml:space="preserve"> bez endometriózy, které porodily v </w:t>
      </w:r>
      <w:bookmarkStart w:id="13" w:name="_Hlk533709195"/>
      <w:r w:rsidR="00E55C0A" w:rsidRPr="000C09A8">
        <w:rPr>
          <w:rFonts w:cs="Arial"/>
          <w:szCs w:val="24"/>
        </w:rPr>
        <w:t>CHUS (</w:t>
      </w:r>
      <w:proofErr w:type="spellStart"/>
      <w:r w:rsidR="00E55C0A" w:rsidRPr="000C09A8">
        <w:rPr>
          <w:rFonts w:cs="Arial"/>
          <w:szCs w:val="24"/>
        </w:rPr>
        <w:t>Sherbrooke</w:t>
      </w:r>
      <w:proofErr w:type="spellEnd"/>
      <w:r w:rsidR="00E55C0A" w:rsidRPr="000C09A8">
        <w:rPr>
          <w:rFonts w:cs="Arial"/>
          <w:szCs w:val="24"/>
        </w:rPr>
        <w:t xml:space="preserve"> University </w:t>
      </w:r>
      <w:proofErr w:type="spellStart"/>
      <w:r w:rsidR="00E55C0A" w:rsidRPr="000C09A8">
        <w:rPr>
          <w:rFonts w:cs="Arial"/>
          <w:szCs w:val="24"/>
        </w:rPr>
        <w:t>Hospital</w:t>
      </w:r>
      <w:proofErr w:type="spellEnd"/>
      <w:r w:rsidR="00E55C0A" w:rsidRPr="000C09A8">
        <w:rPr>
          <w:rFonts w:cs="Arial"/>
          <w:szCs w:val="24"/>
        </w:rPr>
        <w:t xml:space="preserve"> Centre</w:t>
      </w:r>
      <w:bookmarkEnd w:id="13"/>
      <w:r w:rsidR="00E55C0A" w:rsidRPr="000C09A8">
        <w:rPr>
          <w:rFonts w:cs="Arial"/>
          <w:szCs w:val="24"/>
        </w:rPr>
        <w:t>) v letech 1997 až 200</w:t>
      </w:r>
      <w:r w:rsidR="00E55C0A">
        <w:rPr>
          <w:rFonts w:cs="Arial"/>
          <w:szCs w:val="24"/>
        </w:rPr>
        <w:t xml:space="preserve">8 a vyloučena byla vícečetná těhotenství kvůli jejich vysokému riziku komplikací. V daném období porodilo celkem </w:t>
      </w:r>
      <w:r w:rsidR="00E55C0A" w:rsidRPr="000C09A8">
        <w:rPr>
          <w:rFonts w:cs="Arial"/>
          <w:szCs w:val="24"/>
        </w:rPr>
        <w:t xml:space="preserve">31 068 těhotných žen, z toho </w:t>
      </w:r>
      <w:r w:rsidR="00E55C0A">
        <w:rPr>
          <w:rFonts w:cs="Arial"/>
          <w:szCs w:val="24"/>
        </w:rPr>
        <w:t xml:space="preserve">30 284 </w:t>
      </w:r>
      <w:r w:rsidR="00E55C0A" w:rsidRPr="000C09A8">
        <w:rPr>
          <w:rFonts w:cs="Arial"/>
          <w:szCs w:val="24"/>
        </w:rPr>
        <w:t>(</w:t>
      </w:r>
      <w:r w:rsidR="00E55C0A">
        <w:rPr>
          <w:rFonts w:cs="Arial"/>
          <w:szCs w:val="24"/>
        </w:rPr>
        <w:t>97,5</w:t>
      </w:r>
      <w:r w:rsidR="00EC7798">
        <w:rPr>
          <w:rFonts w:cs="Arial"/>
          <w:szCs w:val="24"/>
        </w:rPr>
        <w:t xml:space="preserve"> </w:t>
      </w:r>
      <w:r w:rsidR="00E55C0A" w:rsidRPr="000C09A8">
        <w:rPr>
          <w:rFonts w:cs="Arial"/>
          <w:szCs w:val="24"/>
        </w:rPr>
        <w:t>%)</w:t>
      </w:r>
      <w:r w:rsidR="00E55C0A">
        <w:rPr>
          <w:rFonts w:cs="Arial"/>
          <w:szCs w:val="24"/>
        </w:rPr>
        <w:t xml:space="preserve"> žen</w:t>
      </w:r>
      <w:r w:rsidR="00E55C0A" w:rsidRPr="000C09A8">
        <w:rPr>
          <w:rFonts w:cs="Arial"/>
          <w:szCs w:val="24"/>
        </w:rPr>
        <w:t xml:space="preserve"> </w:t>
      </w:r>
      <w:r w:rsidR="00E55C0A">
        <w:rPr>
          <w:rFonts w:cs="Arial"/>
          <w:szCs w:val="24"/>
        </w:rPr>
        <w:t>bez endometriózy</w:t>
      </w:r>
      <w:r w:rsidR="00E55C0A" w:rsidRPr="000C09A8">
        <w:rPr>
          <w:rFonts w:cs="Arial"/>
          <w:szCs w:val="24"/>
        </w:rPr>
        <w:t xml:space="preserve"> a 784 (2,5</w:t>
      </w:r>
      <w:r w:rsidR="00EC7798">
        <w:rPr>
          <w:rFonts w:cs="Arial"/>
          <w:szCs w:val="24"/>
        </w:rPr>
        <w:t xml:space="preserve"> </w:t>
      </w:r>
      <w:r w:rsidR="00E55C0A" w:rsidRPr="000C09A8">
        <w:rPr>
          <w:rFonts w:cs="Arial"/>
          <w:szCs w:val="24"/>
        </w:rPr>
        <w:t xml:space="preserve">%) </w:t>
      </w:r>
      <w:r w:rsidR="00E55C0A">
        <w:rPr>
          <w:rFonts w:cs="Arial"/>
          <w:szCs w:val="24"/>
        </w:rPr>
        <w:t xml:space="preserve">žen </w:t>
      </w:r>
      <w:r w:rsidR="00E55C0A" w:rsidRPr="000C09A8">
        <w:rPr>
          <w:rFonts w:cs="Arial"/>
          <w:szCs w:val="24"/>
        </w:rPr>
        <w:t>s endometriózou.</w:t>
      </w:r>
      <w:r w:rsidR="00E55C0A">
        <w:rPr>
          <w:rFonts w:cs="Arial"/>
          <w:szCs w:val="24"/>
        </w:rPr>
        <w:t xml:space="preserve"> </w:t>
      </w:r>
      <w:r w:rsidR="00E55C0A" w:rsidRPr="000C09A8">
        <w:rPr>
          <w:rFonts w:cs="Arial"/>
          <w:szCs w:val="24"/>
        </w:rPr>
        <w:t xml:space="preserve">Počet žen bez endometriózy </w:t>
      </w:r>
      <w:r w:rsidR="00E55C0A">
        <w:rPr>
          <w:rFonts w:cs="Arial"/>
          <w:szCs w:val="24"/>
        </w:rPr>
        <w:t>s nepříznivými výsledky v těhotenství byl</w:t>
      </w:r>
      <w:r w:rsidR="00E55C0A" w:rsidRPr="000C09A8">
        <w:rPr>
          <w:rFonts w:cs="Arial"/>
          <w:szCs w:val="24"/>
        </w:rPr>
        <w:t xml:space="preserve"> 6566 (21,7</w:t>
      </w:r>
      <w:r w:rsidR="00EC7798">
        <w:rPr>
          <w:rFonts w:cs="Arial"/>
          <w:szCs w:val="24"/>
        </w:rPr>
        <w:t xml:space="preserve"> </w:t>
      </w:r>
      <w:r w:rsidR="00E55C0A" w:rsidRPr="000C09A8">
        <w:rPr>
          <w:rFonts w:cs="Arial"/>
          <w:szCs w:val="24"/>
        </w:rPr>
        <w:t>%), zatímco u těhotných žen s endometriózou toto číslo bylo 183 (23,3</w:t>
      </w:r>
      <w:r w:rsidR="00EC7798">
        <w:rPr>
          <w:rFonts w:cs="Arial"/>
          <w:szCs w:val="24"/>
        </w:rPr>
        <w:t xml:space="preserve"> </w:t>
      </w:r>
      <w:r w:rsidR="00E55C0A" w:rsidRPr="000C09A8">
        <w:rPr>
          <w:rFonts w:cs="Arial"/>
          <w:szCs w:val="24"/>
        </w:rPr>
        <w:t>%).</w:t>
      </w:r>
      <w:r w:rsidR="00E55C0A">
        <w:rPr>
          <w:rFonts w:cs="Arial"/>
          <w:szCs w:val="24"/>
        </w:rPr>
        <w:t xml:space="preserve"> </w:t>
      </w:r>
      <w:r w:rsidR="00A9585D">
        <w:rPr>
          <w:rFonts w:cs="Arial"/>
          <w:szCs w:val="24"/>
        </w:rPr>
        <w:t xml:space="preserve">Z výsledků vyplývá, že ženy s endometriózou, ve srovnání s neexponovanou skupinou, vykazují menší riziko hypertenze vyvolané těhotenstvím </w:t>
      </w:r>
      <w:r w:rsidR="00A9585D" w:rsidRPr="004870DF">
        <w:rPr>
          <w:rFonts w:cs="Arial"/>
          <w:szCs w:val="24"/>
        </w:rPr>
        <w:t>(7,8</w:t>
      </w:r>
      <w:r w:rsidR="00EC7798">
        <w:rPr>
          <w:rFonts w:cs="Arial"/>
          <w:szCs w:val="24"/>
        </w:rPr>
        <w:t xml:space="preserve"> </w:t>
      </w:r>
      <w:r w:rsidR="00A9585D" w:rsidRPr="004870DF">
        <w:rPr>
          <w:rFonts w:cs="Arial"/>
          <w:szCs w:val="24"/>
        </w:rPr>
        <w:t>% oproti 8,3</w:t>
      </w:r>
      <w:r w:rsidR="00EC7798">
        <w:rPr>
          <w:rFonts w:cs="Arial"/>
          <w:szCs w:val="24"/>
        </w:rPr>
        <w:t xml:space="preserve"> </w:t>
      </w:r>
      <w:r w:rsidR="00A9585D" w:rsidRPr="004870DF">
        <w:rPr>
          <w:rFonts w:cs="Arial"/>
          <w:szCs w:val="24"/>
        </w:rPr>
        <w:t>%)</w:t>
      </w:r>
      <w:r w:rsidR="00A9585D">
        <w:rPr>
          <w:rFonts w:cs="Arial"/>
          <w:szCs w:val="24"/>
        </w:rPr>
        <w:t xml:space="preserve"> i gestační hypertenze </w:t>
      </w:r>
      <w:r w:rsidR="00A9585D" w:rsidRPr="004870DF">
        <w:rPr>
          <w:rFonts w:cs="Arial"/>
          <w:szCs w:val="24"/>
        </w:rPr>
        <w:t>(6,0</w:t>
      </w:r>
      <w:r w:rsidR="00EC7798">
        <w:rPr>
          <w:rFonts w:cs="Arial"/>
          <w:szCs w:val="24"/>
        </w:rPr>
        <w:t xml:space="preserve"> </w:t>
      </w:r>
      <w:r w:rsidR="00A9585D" w:rsidRPr="004870DF">
        <w:rPr>
          <w:rFonts w:cs="Arial"/>
          <w:szCs w:val="24"/>
        </w:rPr>
        <w:t>% oproti 6,5</w:t>
      </w:r>
      <w:r w:rsidR="00EC7798">
        <w:rPr>
          <w:rFonts w:cs="Arial"/>
          <w:szCs w:val="24"/>
        </w:rPr>
        <w:t xml:space="preserve"> </w:t>
      </w:r>
      <w:r w:rsidR="00A9585D" w:rsidRPr="004870DF">
        <w:rPr>
          <w:rFonts w:cs="Arial"/>
          <w:szCs w:val="24"/>
        </w:rPr>
        <w:t>%),</w:t>
      </w:r>
      <w:r w:rsidR="00A9585D">
        <w:rPr>
          <w:rFonts w:cs="Arial"/>
          <w:szCs w:val="24"/>
        </w:rPr>
        <w:t xml:space="preserve"> zatímco počet preeklampsie byl stejný mezi oběma skupinami (1,8 %)</w:t>
      </w:r>
      <w:r w:rsidR="00241EAB">
        <w:rPr>
          <w:rFonts w:cs="Arial"/>
          <w:szCs w:val="24"/>
        </w:rPr>
        <w:t>.</w:t>
      </w:r>
      <w:r w:rsidR="00A9585D">
        <w:rPr>
          <w:rFonts w:cs="Arial"/>
          <w:szCs w:val="24"/>
        </w:rPr>
        <w:t xml:space="preserve"> (Aris, 2014, s. 34-37)</w:t>
      </w:r>
    </w:p>
    <w:p w14:paraId="6FEB5469" w14:textId="17834532" w:rsidR="00255415" w:rsidRDefault="00255415" w:rsidP="00255415">
      <w:pPr>
        <w:spacing w:after="0" w:line="360" w:lineRule="auto"/>
        <w:ind w:firstLine="709"/>
        <w:jc w:val="both"/>
        <w:rPr>
          <w:rFonts w:cs="Arial"/>
          <w:szCs w:val="24"/>
        </w:rPr>
      </w:pPr>
      <w:r>
        <w:rPr>
          <w:rFonts w:cs="Arial"/>
          <w:szCs w:val="24"/>
        </w:rPr>
        <w:t>Jiná retrospektivní studie případů a kontrol zkoumala pouze ženy, které dosáhly jednočetného těhotenství za pomoci IVF</w:t>
      </w:r>
      <w:r w:rsidR="00EE4B3D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a které trvalo déle než 12. týdnů gestace.  Skupinou případů</w:t>
      </w:r>
      <w:r w:rsidRPr="00A32039">
        <w:rPr>
          <w:rFonts w:cs="Arial"/>
          <w:szCs w:val="24"/>
        </w:rPr>
        <w:t xml:space="preserve"> byly ženy s anamnézou operace pro endometriózu a/nebo se sonografickou diagnostikou onemocnění v době IVF cyklu. Kontrolní skupinou byly ženy bez současných nebo minulých průkazů endometriózy, které byly přizpůsobeny případům podle věku (± 6 měsíců), typu cyklu (čerstvého nebo zmra</w:t>
      </w:r>
      <w:r>
        <w:rPr>
          <w:rFonts w:cs="Arial"/>
          <w:szCs w:val="24"/>
        </w:rPr>
        <w:t>ž</w:t>
      </w:r>
      <w:r w:rsidRPr="00A32039">
        <w:rPr>
          <w:rFonts w:cs="Arial"/>
          <w:szCs w:val="24"/>
        </w:rPr>
        <w:t>eného cyklu) a období studie.</w:t>
      </w:r>
      <w:r>
        <w:rPr>
          <w:rFonts w:cs="Arial"/>
          <w:szCs w:val="24"/>
        </w:rPr>
        <w:t xml:space="preserve"> Vybráno bylo</w:t>
      </w:r>
      <w:r w:rsidRPr="00A32039">
        <w:rPr>
          <w:rFonts w:cs="Arial"/>
          <w:szCs w:val="24"/>
        </w:rPr>
        <w:t xml:space="preserve"> </w:t>
      </w:r>
      <w:r w:rsidR="00BA6B94">
        <w:rPr>
          <w:rFonts w:cs="Arial"/>
          <w:szCs w:val="24"/>
        </w:rPr>
        <w:t>239</w:t>
      </w:r>
      <w:r w:rsidRPr="00A32039">
        <w:rPr>
          <w:rFonts w:cs="Arial"/>
          <w:szCs w:val="24"/>
        </w:rPr>
        <w:t xml:space="preserve"> žen s endometriózou a 239 </w:t>
      </w:r>
      <w:r>
        <w:rPr>
          <w:rFonts w:cs="Arial"/>
          <w:szCs w:val="24"/>
        </w:rPr>
        <w:t xml:space="preserve">žen do </w:t>
      </w:r>
      <w:r w:rsidRPr="00A32039">
        <w:rPr>
          <w:rFonts w:cs="Arial"/>
          <w:szCs w:val="24"/>
        </w:rPr>
        <w:t>kontrol</w:t>
      </w:r>
      <w:r>
        <w:rPr>
          <w:rFonts w:cs="Arial"/>
          <w:szCs w:val="24"/>
        </w:rPr>
        <w:t xml:space="preserve">ní skupiny. </w:t>
      </w:r>
      <w:r>
        <w:rPr>
          <w:rFonts w:cs="Arial"/>
          <w:szCs w:val="24"/>
        </w:rPr>
        <w:lastRenderedPageBreak/>
        <w:t>I v této studii se výskyt hypertenzních onemocnění nelišil od kontrolní skupiny. Zaznamenáno bylo 15 (7</w:t>
      </w:r>
      <w:r w:rsidR="00EC7798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%) žen ve skupině případů a 14 (6</w:t>
      </w:r>
      <w:r w:rsidR="00EC7798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%) žen ve skupině kontrol v případě hypertenze indukované těhotenstvím a 7 (3</w:t>
      </w:r>
      <w:r w:rsidR="00EC7798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%) žen s endometriózou a 8 (3</w:t>
      </w:r>
      <w:r w:rsidR="00EC7798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%) žen v kontrolní skupině u preeklampsie. (</w:t>
      </w:r>
      <w:proofErr w:type="spellStart"/>
      <w:r w:rsidRPr="00475595">
        <w:rPr>
          <w:rFonts w:cs="Arial"/>
          <w:szCs w:val="24"/>
          <w:shd w:val="clear" w:color="auto" w:fill="FFFFFF"/>
        </w:rPr>
        <w:t>B</w:t>
      </w:r>
      <w:r>
        <w:rPr>
          <w:rFonts w:cs="Arial"/>
          <w:szCs w:val="24"/>
          <w:shd w:val="clear" w:color="auto" w:fill="FFFFFF"/>
        </w:rPr>
        <w:t>enaglia</w:t>
      </w:r>
      <w:proofErr w:type="spellEnd"/>
      <w:r>
        <w:rPr>
          <w:rFonts w:cs="Arial"/>
          <w:szCs w:val="24"/>
          <w:shd w:val="clear" w:color="auto" w:fill="FFFFFF"/>
        </w:rPr>
        <w:t xml:space="preserve"> et al., 2016, s. 2730-2736)</w:t>
      </w:r>
    </w:p>
    <w:p w14:paraId="321234E2" w14:textId="5D3C9458" w:rsidR="0082271E" w:rsidRDefault="008D7B41" w:rsidP="0082271E">
      <w:pPr>
        <w:spacing w:after="0" w:line="360" w:lineRule="auto"/>
        <w:ind w:firstLine="709"/>
        <w:jc w:val="both"/>
        <w:rPr>
          <w:rFonts w:cs="Arial"/>
          <w:szCs w:val="24"/>
        </w:rPr>
      </w:pPr>
      <w:r>
        <w:rPr>
          <w:rFonts w:cs="Arial"/>
          <w:szCs w:val="24"/>
        </w:rPr>
        <w:t>K rozdílným výsledků</w:t>
      </w:r>
      <w:r w:rsidR="00FD7D6C">
        <w:rPr>
          <w:rFonts w:cs="Arial"/>
          <w:szCs w:val="24"/>
        </w:rPr>
        <w:t>m</w:t>
      </w:r>
      <w:r>
        <w:rPr>
          <w:rFonts w:cs="Arial"/>
          <w:szCs w:val="24"/>
        </w:rPr>
        <w:t xml:space="preserve"> dospěla studie z Taiwanu, která pozorovala vztah</w:t>
      </w:r>
      <w:r w:rsidR="00BF2977" w:rsidRPr="005D45B4">
        <w:rPr>
          <w:rFonts w:cs="Arial"/>
          <w:szCs w:val="24"/>
        </w:rPr>
        <w:t xml:space="preserve"> mezi endometriózou a gestační hypertenzí s preeklampsií. </w:t>
      </w:r>
      <w:r w:rsidR="005D45B4" w:rsidRPr="005D45B4">
        <w:rPr>
          <w:rFonts w:cs="Arial"/>
          <w:szCs w:val="24"/>
        </w:rPr>
        <w:t xml:space="preserve">Na základě kritérií pro zahrnutí a vyloučení bylo v letech 1998 až 2012 identifikováno 6 300 žen </w:t>
      </w:r>
      <w:r w:rsidR="00512660">
        <w:rPr>
          <w:rFonts w:cs="Arial"/>
          <w:szCs w:val="24"/>
        </w:rPr>
        <w:t xml:space="preserve">v </w:t>
      </w:r>
      <w:r w:rsidR="005D45B4" w:rsidRPr="005D45B4">
        <w:rPr>
          <w:rFonts w:cs="Arial"/>
          <w:szCs w:val="24"/>
        </w:rPr>
        <w:t>reprodukční</w:t>
      </w:r>
      <w:r w:rsidR="00512660">
        <w:rPr>
          <w:rFonts w:cs="Arial"/>
          <w:szCs w:val="24"/>
        </w:rPr>
        <w:t>m</w:t>
      </w:r>
      <w:r w:rsidR="005D45B4" w:rsidRPr="005D45B4">
        <w:rPr>
          <w:rFonts w:cs="Arial"/>
          <w:szCs w:val="24"/>
        </w:rPr>
        <w:t xml:space="preserve"> věku diagnostikovaných s endometriózou. Z těchto žen následně 2 578 (40,92</w:t>
      </w:r>
      <w:r w:rsidR="00EC7798">
        <w:rPr>
          <w:rFonts w:cs="Arial"/>
          <w:szCs w:val="24"/>
        </w:rPr>
        <w:t xml:space="preserve"> </w:t>
      </w:r>
      <w:r w:rsidR="005D45B4" w:rsidRPr="005D45B4">
        <w:rPr>
          <w:rFonts w:cs="Arial"/>
          <w:szCs w:val="24"/>
        </w:rPr>
        <w:t>%) otěhotnělo a byly vhodné pro další analýzu. Tyto ženy pak byly srovnávány s celkem 10 312 těhotnými ženami bez diagnostikované endometriózy. Ze studie byly vyloučeny ženy, jimž byla endometrióza diagnostikována ve věku &lt;15 nebo &gt;45 let, ženy s chronickou hypertenzí a ženy s gestační hypertenzí nebo preeklampsií, která jim byla stanovena ještě před diagnostikovanou endometriózou. Každá těhotná žena s endometriózou byla dále porovná</w:t>
      </w:r>
      <w:r w:rsidR="006A5854">
        <w:rPr>
          <w:rFonts w:cs="Arial"/>
          <w:szCs w:val="24"/>
        </w:rPr>
        <w:t>vá</w:t>
      </w:r>
      <w:r w:rsidR="005D45B4" w:rsidRPr="005D45B4">
        <w:rPr>
          <w:rFonts w:cs="Arial"/>
          <w:szCs w:val="24"/>
        </w:rPr>
        <w:t>na se čtyřmi těhotnými ženami bez endometriózy stejného věku</w:t>
      </w:r>
      <w:r w:rsidR="00CB39F4">
        <w:rPr>
          <w:rFonts w:cs="Arial"/>
          <w:szCs w:val="24"/>
        </w:rPr>
        <w:t xml:space="preserve"> a u</w:t>
      </w:r>
      <w:r w:rsidR="005D45B4" w:rsidRPr="005D45B4">
        <w:rPr>
          <w:rFonts w:cs="Arial"/>
          <w:szCs w:val="24"/>
        </w:rPr>
        <w:t>kázalo se, že gestační hypertenze a preeklampsie se objevuje častěji u žen v exponované skupině ve srovnání s ženami v neexponované skupině (3,88</w:t>
      </w:r>
      <w:r w:rsidR="00EC7798">
        <w:rPr>
          <w:rFonts w:cs="Arial"/>
          <w:szCs w:val="24"/>
        </w:rPr>
        <w:t xml:space="preserve"> </w:t>
      </w:r>
      <w:r w:rsidR="005D45B4" w:rsidRPr="005D45B4">
        <w:rPr>
          <w:rFonts w:cs="Arial"/>
          <w:szCs w:val="24"/>
        </w:rPr>
        <w:t>% vs. 1,63</w:t>
      </w:r>
      <w:r w:rsidR="00EC7798">
        <w:rPr>
          <w:rFonts w:cs="Arial"/>
          <w:szCs w:val="24"/>
        </w:rPr>
        <w:t xml:space="preserve"> </w:t>
      </w:r>
      <w:r w:rsidR="005D45B4" w:rsidRPr="005D45B4">
        <w:rPr>
          <w:rFonts w:cs="Arial"/>
          <w:szCs w:val="24"/>
        </w:rPr>
        <w:t xml:space="preserve">%). Tato studie také zjišťovala, zda </w:t>
      </w:r>
      <w:r w:rsidR="00CB39F4">
        <w:rPr>
          <w:rFonts w:cs="Arial"/>
          <w:szCs w:val="24"/>
        </w:rPr>
        <w:t>D</w:t>
      </w:r>
      <w:r w:rsidR="005D45B4" w:rsidRPr="005D45B4">
        <w:rPr>
          <w:rFonts w:cs="Arial"/>
          <w:szCs w:val="24"/>
        </w:rPr>
        <w:t xml:space="preserve">anazol u žen s endometriózou snižuje riziko vzniku </w:t>
      </w:r>
      <w:r w:rsidR="00CB39F4">
        <w:rPr>
          <w:rFonts w:cs="Arial"/>
          <w:szCs w:val="24"/>
        </w:rPr>
        <w:t>gestační hypertenze a preeklampsie</w:t>
      </w:r>
      <w:r w:rsidR="005D45B4" w:rsidRPr="005D45B4">
        <w:rPr>
          <w:rFonts w:cs="Arial"/>
          <w:szCs w:val="24"/>
        </w:rPr>
        <w:t xml:space="preserve">. </w:t>
      </w:r>
      <w:r w:rsidR="00CB39F4" w:rsidRPr="00946D66">
        <w:rPr>
          <w:rFonts w:cs="Arial"/>
          <w:szCs w:val="24"/>
        </w:rPr>
        <w:t>Vzhledem k tomu, že růst ektopických endometriálních buněk a tkání je závisl</w:t>
      </w:r>
      <w:r w:rsidR="00CB39F4">
        <w:rPr>
          <w:rFonts w:cs="Arial"/>
          <w:szCs w:val="24"/>
        </w:rPr>
        <w:t>ý</w:t>
      </w:r>
      <w:r w:rsidR="00CB39F4" w:rsidRPr="00946D66">
        <w:rPr>
          <w:rFonts w:cs="Arial"/>
          <w:szCs w:val="24"/>
        </w:rPr>
        <w:t xml:space="preserve"> na estrogenu, použití </w:t>
      </w:r>
      <w:r w:rsidR="00CB39F4">
        <w:rPr>
          <w:rFonts w:cs="Arial"/>
          <w:szCs w:val="24"/>
        </w:rPr>
        <w:t>D</w:t>
      </w:r>
      <w:r w:rsidR="00CB39F4" w:rsidRPr="00946D66">
        <w:rPr>
          <w:rFonts w:cs="Arial"/>
          <w:szCs w:val="24"/>
        </w:rPr>
        <w:t xml:space="preserve">anazolu má mnoho účinků na endometrium a endokrinní systémy. </w:t>
      </w:r>
      <w:r w:rsidR="00CB39F4">
        <w:rPr>
          <w:rFonts w:cs="Arial"/>
          <w:szCs w:val="24"/>
        </w:rPr>
        <w:t xml:space="preserve"> </w:t>
      </w:r>
      <w:r w:rsidR="00CB39F4" w:rsidRPr="00946D66">
        <w:rPr>
          <w:rFonts w:cs="Arial"/>
          <w:szCs w:val="24"/>
        </w:rPr>
        <w:t>Danazol má androgenní účinek, snižuje produkci ovariálních estrogenů a má přímý inhibiční účinek na růst endometria.</w:t>
      </w:r>
      <w:r w:rsidR="00785E5A">
        <w:rPr>
          <w:rFonts w:cs="Arial"/>
          <w:szCs w:val="24"/>
        </w:rPr>
        <w:t xml:space="preserve"> </w:t>
      </w:r>
      <w:r w:rsidR="00CB39F4" w:rsidRPr="00946D66">
        <w:rPr>
          <w:rFonts w:cs="Arial"/>
          <w:szCs w:val="24"/>
        </w:rPr>
        <w:t xml:space="preserve">Nízkoestrogenní stav endometria může být také </w:t>
      </w:r>
      <w:r w:rsidR="00785E5A">
        <w:rPr>
          <w:rFonts w:cs="Arial"/>
          <w:szCs w:val="24"/>
        </w:rPr>
        <w:t>vyvolán</w:t>
      </w:r>
      <w:r w:rsidR="00CB39F4" w:rsidRPr="00946D66">
        <w:rPr>
          <w:rFonts w:cs="Arial"/>
          <w:szCs w:val="24"/>
        </w:rPr>
        <w:t xml:space="preserve"> za použití dalších léků zahrnujících progesteron, který potlačuje účinek estrogenového receptoru</w:t>
      </w:r>
      <w:r w:rsidR="00785E5A">
        <w:rPr>
          <w:rFonts w:cs="Arial"/>
          <w:szCs w:val="24"/>
        </w:rPr>
        <w:t>,</w:t>
      </w:r>
      <w:r w:rsidR="00CB39F4" w:rsidRPr="00946D66">
        <w:rPr>
          <w:rFonts w:cs="Arial"/>
          <w:szCs w:val="24"/>
        </w:rPr>
        <w:t xml:space="preserve"> a analogy GnRH, které inhibují funkci hypotalam</w:t>
      </w:r>
      <w:r w:rsidR="00BA6B94">
        <w:rPr>
          <w:rFonts w:cs="Arial"/>
          <w:szCs w:val="24"/>
        </w:rPr>
        <w:t>us</w:t>
      </w:r>
      <w:r w:rsidR="00CB39F4" w:rsidRPr="00946D66">
        <w:rPr>
          <w:rFonts w:cs="Arial"/>
          <w:szCs w:val="24"/>
        </w:rPr>
        <w:t>-hypof</w:t>
      </w:r>
      <w:r w:rsidR="00BA6B94">
        <w:rPr>
          <w:rFonts w:cs="Arial"/>
          <w:szCs w:val="24"/>
        </w:rPr>
        <w:t>ýza</w:t>
      </w:r>
      <w:r w:rsidR="00CB39F4" w:rsidRPr="00946D66">
        <w:rPr>
          <w:rFonts w:cs="Arial"/>
          <w:szCs w:val="24"/>
        </w:rPr>
        <w:t>-gonadální osy. Navíc mechanizmem cytotoxicity zprostředkované lymfocyty</w:t>
      </w:r>
      <w:r w:rsidR="00785E5A">
        <w:rPr>
          <w:rFonts w:cs="Arial"/>
          <w:szCs w:val="24"/>
        </w:rPr>
        <w:t>,</w:t>
      </w:r>
      <w:r w:rsidR="00CB39F4" w:rsidRPr="00946D66">
        <w:rPr>
          <w:rFonts w:cs="Arial"/>
          <w:szCs w:val="24"/>
        </w:rPr>
        <w:t xml:space="preserve"> </w:t>
      </w:r>
      <w:r w:rsidR="00785E5A">
        <w:rPr>
          <w:rFonts w:cs="Arial"/>
          <w:szCs w:val="24"/>
        </w:rPr>
        <w:t>D</w:t>
      </w:r>
      <w:r w:rsidR="00CB39F4" w:rsidRPr="00946D66">
        <w:rPr>
          <w:rFonts w:cs="Arial"/>
          <w:szCs w:val="24"/>
        </w:rPr>
        <w:t xml:space="preserve">anazol moduluje imunologickou funkci stromálních buněk. Jedna studie potvrdila, že </w:t>
      </w:r>
      <w:r w:rsidR="00785E5A">
        <w:rPr>
          <w:rFonts w:cs="Arial"/>
          <w:szCs w:val="24"/>
        </w:rPr>
        <w:t>D</w:t>
      </w:r>
      <w:r w:rsidR="00CB39F4" w:rsidRPr="00946D66">
        <w:rPr>
          <w:rFonts w:cs="Arial"/>
          <w:szCs w:val="24"/>
        </w:rPr>
        <w:t>anazol inhibuje aktivitu aromatáz</w:t>
      </w:r>
      <w:r w:rsidR="00785E5A">
        <w:rPr>
          <w:rFonts w:cs="Arial"/>
          <w:szCs w:val="24"/>
        </w:rPr>
        <w:t>y</w:t>
      </w:r>
      <w:r w:rsidR="00CB39F4" w:rsidRPr="00946D66">
        <w:rPr>
          <w:rFonts w:cs="Arial"/>
          <w:szCs w:val="24"/>
        </w:rPr>
        <w:t xml:space="preserve"> stromálních buněk pocházejících z endometriózy konkurenčním mechani</w:t>
      </w:r>
      <w:r w:rsidR="00EE4B3D">
        <w:rPr>
          <w:rFonts w:cs="Arial"/>
          <w:szCs w:val="24"/>
        </w:rPr>
        <w:t>z</w:t>
      </w:r>
      <w:r w:rsidR="00CB39F4" w:rsidRPr="00946D66">
        <w:rPr>
          <w:rFonts w:cs="Arial"/>
          <w:szCs w:val="24"/>
        </w:rPr>
        <w:t xml:space="preserve">mem. </w:t>
      </w:r>
      <w:r w:rsidR="00785E5A">
        <w:rPr>
          <w:rFonts w:cs="Arial"/>
          <w:szCs w:val="24"/>
        </w:rPr>
        <w:t>Tím může být estrogenní</w:t>
      </w:r>
      <w:r w:rsidR="00CB39F4" w:rsidRPr="00946D66">
        <w:rPr>
          <w:rFonts w:cs="Arial"/>
          <w:szCs w:val="24"/>
        </w:rPr>
        <w:t xml:space="preserve"> účinek na endometriální buňky zvrácen </w:t>
      </w:r>
      <w:r w:rsidR="00785E5A">
        <w:rPr>
          <w:rFonts w:cs="Arial"/>
          <w:szCs w:val="24"/>
        </w:rPr>
        <w:t>D</w:t>
      </w:r>
      <w:r w:rsidR="00CB39F4" w:rsidRPr="00946D66">
        <w:rPr>
          <w:rFonts w:cs="Arial"/>
          <w:szCs w:val="24"/>
        </w:rPr>
        <w:t>anazolem, což dále zabraňuje strom</w:t>
      </w:r>
      <w:r w:rsidR="000146A4">
        <w:rPr>
          <w:rFonts w:cs="Arial"/>
          <w:szCs w:val="24"/>
        </w:rPr>
        <w:t>ální</w:t>
      </w:r>
      <w:r w:rsidR="00CB39F4" w:rsidRPr="00946D66">
        <w:rPr>
          <w:rFonts w:cs="Arial"/>
          <w:szCs w:val="24"/>
        </w:rPr>
        <w:t xml:space="preserve"> invazi a angiogenezi tkání, které lze nalézt u obou pacient</w:t>
      </w:r>
      <w:r w:rsidR="00B64FB3">
        <w:rPr>
          <w:rFonts w:cs="Arial"/>
          <w:szCs w:val="24"/>
        </w:rPr>
        <w:t>ek</w:t>
      </w:r>
      <w:r w:rsidR="00CB39F4" w:rsidRPr="00946D66">
        <w:rPr>
          <w:rFonts w:cs="Arial"/>
          <w:szCs w:val="24"/>
        </w:rPr>
        <w:t xml:space="preserve"> s endometriózou i </w:t>
      </w:r>
      <w:r w:rsidR="00AF71A8">
        <w:rPr>
          <w:rFonts w:cs="Arial"/>
          <w:szCs w:val="24"/>
        </w:rPr>
        <w:t>gestační hypertenzí a preeklampsií</w:t>
      </w:r>
      <w:r w:rsidR="00CB39F4" w:rsidRPr="00946D66">
        <w:rPr>
          <w:rFonts w:cs="Arial"/>
          <w:szCs w:val="24"/>
        </w:rPr>
        <w:t xml:space="preserve">. Nicméně </w:t>
      </w:r>
      <w:r w:rsidR="000146A4">
        <w:rPr>
          <w:rFonts w:cs="Arial"/>
          <w:szCs w:val="24"/>
        </w:rPr>
        <w:t>p</w:t>
      </w:r>
      <w:r w:rsidR="000146A4" w:rsidRPr="005D45B4">
        <w:rPr>
          <w:rFonts w:cs="Arial"/>
          <w:szCs w:val="24"/>
        </w:rPr>
        <w:t xml:space="preserve">řestože riziko </w:t>
      </w:r>
      <w:r w:rsidR="000146A4">
        <w:rPr>
          <w:rFonts w:cs="Arial"/>
          <w:szCs w:val="24"/>
        </w:rPr>
        <w:t>gestační hypertenze a preeklampsie</w:t>
      </w:r>
      <w:r w:rsidR="000146A4" w:rsidRPr="005D45B4">
        <w:rPr>
          <w:rFonts w:cs="Arial"/>
          <w:szCs w:val="24"/>
        </w:rPr>
        <w:t xml:space="preserve"> bylo po léčbě </w:t>
      </w:r>
      <w:r w:rsidR="000146A4">
        <w:rPr>
          <w:rFonts w:cs="Arial"/>
          <w:szCs w:val="24"/>
        </w:rPr>
        <w:t>D</w:t>
      </w:r>
      <w:r w:rsidR="000146A4" w:rsidRPr="005D45B4">
        <w:rPr>
          <w:rFonts w:cs="Arial"/>
          <w:szCs w:val="24"/>
        </w:rPr>
        <w:t>anazolem</w:t>
      </w:r>
      <w:r w:rsidR="000146A4">
        <w:rPr>
          <w:rFonts w:cs="Arial"/>
          <w:szCs w:val="24"/>
        </w:rPr>
        <w:t xml:space="preserve"> u žen s endometriózou</w:t>
      </w:r>
      <w:r w:rsidR="000146A4" w:rsidRPr="005D45B4">
        <w:rPr>
          <w:rFonts w:cs="Arial"/>
          <w:szCs w:val="24"/>
        </w:rPr>
        <w:t xml:space="preserve"> nižší než u </w:t>
      </w:r>
      <w:r w:rsidR="00AF71A8">
        <w:rPr>
          <w:rFonts w:cs="Arial"/>
          <w:szCs w:val="24"/>
        </w:rPr>
        <w:t>zbytku</w:t>
      </w:r>
      <w:r w:rsidR="000146A4" w:rsidRPr="005D45B4">
        <w:rPr>
          <w:rFonts w:cs="Arial"/>
          <w:szCs w:val="24"/>
        </w:rPr>
        <w:t xml:space="preserve"> žen</w:t>
      </w:r>
      <w:r w:rsidR="000146A4">
        <w:rPr>
          <w:rFonts w:cs="Arial"/>
          <w:szCs w:val="24"/>
        </w:rPr>
        <w:t>,</w:t>
      </w:r>
      <w:r w:rsidR="00AF71A8">
        <w:rPr>
          <w:rFonts w:cs="Arial"/>
          <w:szCs w:val="24"/>
        </w:rPr>
        <w:t xml:space="preserve"> i tak</w:t>
      </w:r>
      <w:r w:rsidR="000146A4">
        <w:rPr>
          <w:rFonts w:cs="Arial"/>
          <w:szCs w:val="24"/>
        </w:rPr>
        <w:t xml:space="preserve"> </w:t>
      </w:r>
      <w:r w:rsidR="00CB39F4" w:rsidRPr="00946D66">
        <w:rPr>
          <w:rFonts w:cs="Arial"/>
          <w:szCs w:val="24"/>
        </w:rPr>
        <w:t>nedosáhlo statistické významnosti</w:t>
      </w:r>
      <w:r w:rsidR="000146A4">
        <w:rPr>
          <w:rFonts w:cs="Arial"/>
          <w:szCs w:val="24"/>
        </w:rPr>
        <w:t xml:space="preserve">. </w:t>
      </w:r>
      <w:r w:rsidR="000146A4" w:rsidRPr="005D45B4">
        <w:rPr>
          <w:rFonts w:cs="Arial"/>
          <w:szCs w:val="24"/>
        </w:rPr>
        <w:t xml:space="preserve">Z 2 578 žen s endometriózou užívalo </w:t>
      </w:r>
      <w:r w:rsidR="000146A4">
        <w:rPr>
          <w:rFonts w:cs="Arial"/>
          <w:szCs w:val="24"/>
        </w:rPr>
        <w:t xml:space="preserve">Danazol </w:t>
      </w:r>
      <w:r w:rsidR="000146A4" w:rsidRPr="005D45B4">
        <w:rPr>
          <w:rFonts w:cs="Arial"/>
          <w:szCs w:val="24"/>
        </w:rPr>
        <w:t>480 (18,62</w:t>
      </w:r>
      <w:r w:rsidR="00EC7798">
        <w:rPr>
          <w:rFonts w:cs="Arial"/>
          <w:szCs w:val="24"/>
        </w:rPr>
        <w:t xml:space="preserve"> </w:t>
      </w:r>
      <w:r w:rsidR="000146A4" w:rsidRPr="005D45B4">
        <w:rPr>
          <w:rFonts w:cs="Arial"/>
          <w:szCs w:val="24"/>
        </w:rPr>
        <w:t xml:space="preserve">%) </w:t>
      </w:r>
      <w:r w:rsidR="000146A4">
        <w:rPr>
          <w:rFonts w:cs="Arial"/>
          <w:szCs w:val="24"/>
        </w:rPr>
        <w:t>žen</w:t>
      </w:r>
      <w:r w:rsidR="000146A4" w:rsidRPr="005D45B4">
        <w:rPr>
          <w:rFonts w:cs="Arial"/>
          <w:szCs w:val="24"/>
        </w:rPr>
        <w:t xml:space="preserve"> výhradně pro endometriózu. Pro </w:t>
      </w:r>
      <w:r w:rsidR="000146A4">
        <w:rPr>
          <w:rFonts w:cs="Arial"/>
          <w:szCs w:val="24"/>
        </w:rPr>
        <w:t xml:space="preserve">jednotlivé </w:t>
      </w:r>
      <w:r w:rsidR="000146A4" w:rsidRPr="005D45B4">
        <w:rPr>
          <w:rFonts w:cs="Arial"/>
          <w:szCs w:val="24"/>
        </w:rPr>
        <w:t>podskupiny</w:t>
      </w:r>
      <w:r w:rsidR="000146A4">
        <w:rPr>
          <w:rFonts w:cs="Arial"/>
          <w:szCs w:val="24"/>
        </w:rPr>
        <w:t xml:space="preserve">, </w:t>
      </w:r>
      <w:r w:rsidR="000146A4" w:rsidRPr="005D45B4">
        <w:rPr>
          <w:rFonts w:cs="Arial"/>
          <w:szCs w:val="24"/>
        </w:rPr>
        <w:t xml:space="preserve">léčené </w:t>
      </w:r>
      <w:r w:rsidR="000146A4">
        <w:rPr>
          <w:rFonts w:cs="Arial"/>
          <w:szCs w:val="24"/>
        </w:rPr>
        <w:t>D</w:t>
      </w:r>
      <w:r w:rsidR="000146A4" w:rsidRPr="005D45B4">
        <w:rPr>
          <w:rFonts w:cs="Arial"/>
          <w:szCs w:val="24"/>
        </w:rPr>
        <w:t xml:space="preserve">anazolem </w:t>
      </w:r>
      <w:r w:rsidR="000146A4">
        <w:rPr>
          <w:rFonts w:cs="Arial"/>
          <w:szCs w:val="24"/>
        </w:rPr>
        <w:t>vs. neléčené Danazolem,</w:t>
      </w:r>
      <w:r w:rsidR="000146A4" w:rsidRPr="005D45B4">
        <w:rPr>
          <w:rFonts w:cs="Arial"/>
          <w:szCs w:val="24"/>
        </w:rPr>
        <w:t xml:space="preserve"> byla incidence </w:t>
      </w:r>
      <w:r w:rsidR="000146A4" w:rsidRPr="005D45B4">
        <w:rPr>
          <w:rFonts w:cs="Arial"/>
          <w:szCs w:val="24"/>
        </w:rPr>
        <w:lastRenderedPageBreak/>
        <w:t>GH-PE 3,13</w:t>
      </w:r>
      <w:r w:rsidR="00EC7798">
        <w:rPr>
          <w:rFonts w:cs="Arial"/>
          <w:szCs w:val="24"/>
        </w:rPr>
        <w:t xml:space="preserve"> </w:t>
      </w:r>
      <w:r w:rsidR="000146A4" w:rsidRPr="005D45B4">
        <w:rPr>
          <w:rFonts w:cs="Arial"/>
          <w:szCs w:val="24"/>
        </w:rPr>
        <w:t>% (15/480) a 4,05</w:t>
      </w:r>
      <w:r w:rsidR="00EC7798">
        <w:rPr>
          <w:rFonts w:cs="Arial"/>
          <w:szCs w:val="24"/>
        </w:rPr>
        <w:t xml:space="preserve"> </w:t>
      </w:r>
      <w:r w:rsidR="000146A4" w:rsidRPr="005D45B4">
        <w:rPr>
          <w:rFonts w:cs="Arial"/>
          <w:szCs w:val="24"/>
        </w:rPr>
        <w:t>% (85/2098</w:t>
      </w:r>
      <w:r w:rsidR="000146A4">
        <w:rPr>
          <w:rFonts w:cs="Arial"/>
          <w:szCs w:val="24"/>
        </w:rPr>
        <w:t xml:space="preserve">). </w:t>
      </w:r>
      <w:r w:rsidR="00CB39F4" w:rsidRPr="00946D66">
        <w:rPr>
          <w:rFonts w:cs="Arial"/>
          <w:szCs w:val="24"/>
        </w:rPr>
        <w:t xml:space="preserve">Možná interpretace tohoto výsledku analýzy podskupin </w:t>
      </w:r>
      <w:r w:rsidR="007B3B29">
        <w:rPr>
          <w:rFonts w:cs="Arial"/>
          <w:szCs w:val="24"/>
        </w:rPr>
        <w:t xml:space="preserve">může </w:t>
      </w:r>
      <w:r w:rsidR="00CB39F4" w:rsidRPr="00946D66">
        <w:rPr>
          <w:rFonts w:cs="Arial"/>
          <w:szCs w:val="24"/>
        </w:rPr>
        <w:t>spočív</w:t>
      </w:r>
      <w:r w:rsidR="007B3B29">
        <w:rPr>
          <w:rFonts w:cs="Arial"/>
          <w:szCs w:val="24"/>
        </w:rPr>
        <w:t>at</w:t>
      </w:r>
      <w:r w:rsidR="00CB39F4" w:rsidRPr="00946D66">
        <w:rPr>
          <w:rFonts w:cs="Arial"/>
          <w:szCs w:val="24"/>
        </w:rPr>
        <w:t xml:space="preserve"> v tom, že </w:t>
      </w:r>
      <w:r w:rsidR="000146A4">
        <w:rPr>
          <w:rFonts w:cs="Arial"/>
          <w:szCs w:val="24"/>
        </w:rPr>
        <w:t>D</w:t>
      </w:r>
      <w:r w:rsidR="00CB39F4" w:rsidRPr="00946D66">
        <w:rPr>
          <w:rFonts w:cs="Arial"/>
          <w:szCs w:val="24"/>
        </w:rPr>
        <w:t>anazol byl často používán u pacient</w:t>
      </w:r>
      <w:r w:rsidR="00184EAD">
        <w:rPr>
          <w:rFonts w:cs="Arial"/>
          <w:szCs w:val="24"/>
        </w:rPr>
        <w:t>ek</w:t>
      </w:r>
      <w:r w:rsidR="00CB39F4" w:rsidRPr="00946D66">
        <w:rPr>
          <w:rFonts w:cs="Arial"/>
          <w:szCs w:val="24"/>
        </w:rPr>
        <w:t xml:space="preserve"> s endometriózou </w:t>
      </w:r>
      <w:r w:rsidR="000146A4">
        <w:rPr>
          <w:rFonts w:cs="Arial"/>
          <w:szCs w:val="24"/>
        </w:rPr>
        <w:t>s</w:t>
      </w:r>
      <w:r w:rsidR="00AF71A8">
        <w:rPr>
          <w:rFonts w:cs="Arial"/>
          <w:szCs w:val="24"/>
        </w:rPr>
        <w:t> </w:t>
      </w:r>
      <w:r w:rsidR="00CB39F4" w:rsidRPr="00946D66">
        <w:rPr>
          <w:rFonts w:cs="Arial"/>
          <w:szCs w:val="24"/>
        </w:rPr>
        <w:t>vyšší</w:t>
      </w:r>
      <w:r w:rsidR="000146A4">
        <w:rPr>
          <w:rFonts w:cs="Arial"/>
          <w:szCs w:val="24"/>
        </w:rPr>
        <w:t>m</w:t>
      </w:r>
      <w:r w:rsidR="00AF71A8">
        <w:rPr>
          <w:rFonts w:cs="Arial"/>
          <w:szCs w:val="24"/>
        </w:rPr>
        <w:t xml:space="preserve"> stupněm</w:t>
      </w:r>
      <w:r w:rsidR="00CB39F4" w:rsidRPr="00946D66">
        <w:rPr>
          <w:rFonts w:cs="Arial"/>
          <w:szCs w:val="24"/>
        </w:rPr>
        <w:t xml:space="preserve"> závažnosti než u pacient</w:t>
      </w:r>
      <w:r w:rsidR="00184EAD">
        <w:rPr>
          <w:rFonts w:cs="Arial"/>
          <w:szCs w:val="24"/>
        </w:rPr>
        <w:t>ek</w:t>
      </w:r>
      <w:r w:rsidR="00CB39F4" w:rsidRPr="00946D66">
        <w:rPr>
          <w:rFonts w:cs="Arial"/>
          <w:szCs w:val="24"/>
        </w:rPr>
        <w:t xml:space="preserve"> </w:t>
      </w:r>
      <w:r w:rsidR="000146A4">
        <w:rPr>
          <w:rFonts w:cs="Arial"/>
          <w:szCs w:val="24"/>
        </w:rPr>
        <w:t xml:space="preserve">s </w:t>
      </w:r>
      <w:r w:rsidR="00CB39F4" w:rsidRPr="00946D66">
        <w:rPr>
          <w:rFonts w:cs="Arial"/>
          <w:szCs w:val="24"/>
        </w:rPr>
        <w:t xml:space="preserve">žádnými nebo </w:t>
      </w:r>
      <w:r w:rsidR="000146A4">
        <w:rPr>
          <w:rFonts w:cs="Arial"/>
          <w:szCs w:val="24"/>
        </w:rPr>
        <w:t>menšími</w:t>
      </w:r>
      <w:r w:rsidR="00CB39F4" w:rsidRPr="00946D66">
        <w:rPr>
          <w:rFonts w:cs="Arial"/>
          <w:szCs w:val="24"/>
        </w:rPr>
        <w:t xml:space="preserve"> příznaky. </w:t>
      </w:r>
      <w:r w:rsidR="000146A4">
        <w:rPr>
          <w:rFonts w:cs="Arial"/>
          <w:szCs w:val="24"/>
        </w:rPr>
        <w:t>(Pan et al., 2017, s. 1-13)</w:t>
      </w:r>
    </w:p>
    <w:p w14:paraId="7F839BF0" w14:textId="05CC9A2E" w:rsidR="008746A0" w:rsidRDefault="008D7B41" w:rsidP="008746A0">
      <w:pPr>
        <w:spacing w:after="0" w:line="360" w:lineRule="auto"/>
        <w:ind w:firstLine="709"/>
        <w:jc w:val="both"/>
        <w:rPr>
          <w:rFonts w:cs="Arial"/>
          <w:szCs w:val="24"/>
        </w:rPr>
      </w:pPr>
      <w:r>
        <w:rPr>
          <w:rFonts w:cs="Arial"/>
          <w:szCs w:val="24"/>
        </w:rPr>
        <w:t>Zda adenomyóza zvyšuje riziko vzniku hypertenze</w:t>
      </w:r>
      <w:r w:rsidR="00B56768">
        <w:rPr>
          <w:rFonts w:cs="Arial"/>
          <w:szCs w:val="24"/>
        </w:rPr>
        <w:t xml:space="preserve"> indukovan</w:t>
      </w:r>
      <w:r w:rsidR="00FD7D6C">
        <w:rPr>
          <w:rFonts w:cs="Arial"/>
          <w:szCs w:val="24"/>
        </w:rPr>
        <w:t>é</w:t>
      </w:r>
      <w:r w:rsidR="00B56768">
        <w:rPr>
          <w:rFonts w:cs="Arial"/>
          <w:szCs w:val="24"/>
        </w:rPr>
        <w:t xml:space="preserve"> těhotenstvím (PIH) zkoumala japonská studie. Analyzováno bylo celkem 262 případů s adenomyózou ze 65 zařízení na základě dotazníků, týkajících se komplikací a výsledků v těhotenství. Dohromady ve 33 případech byla ženám podána medikace </w:t>
      </w:r>
      <w:r w:rsidR="00B56768" w:rsidRPr="00A05977">
        <w:rPr>
          <w:rFonts w:cs="Arial"/>
          <w:szCs w:val="24"/>
        </w:rPr>
        <w:t>(agonista gonadotropin-releasing hormonu n = 28, nízko dávkovaný estrogen-progestin n = 5, danazol n = 5, dienogest n = 2)</w:t>
      </w:r>
      <w:r w:rsidR="00B56768">
        <w:rPr>
          <w:rFonts w:cs="Arial"/>
          <w:szCs w:val="24"/>
        </w:rPr>
        <w:t xml:space="preserve"> a 24 žen podstoupilo operaci</w:t>
      </w:r>
      <w:r w:rsidR="0082271E">
        <w:rPr>
          <w:rFonts w:cs="Arial"/>
          <w:szCs w:val="24"/>
        </w:rPr>
        <w:t xml:space="preserve"> </w:t>
      </w:r>
      <w:r w:rsidR="0082271E" w:rsidRPr="00A05977">
        <w:rPr>
          <w:rFonts w:cs="Arial"/>
          <w:szCs w:val="24"/>
        </w:rPr>
        <w:t>(laparoskopická operace n = 7, laparotomie n = 5, neznámé n = 12)</w:t>
      </w:r>
      <w:r w:rsidR="00B56768">
        <w:rPr>
          <w:rFonts w:cs="Arial"/>
          <w:szCs w:val="24"/>
        </w:rPr>
        <w:t xml:space="preserve"> jako předběžnou léčbu adenomyózy</w:t>
      </w:r>
      <w:r w:rsidR="00BA6B94">
        <w:rPr>
          <w:rFonts w:cs="Arial"/>
          <w:szCs w:val="24"/>
        </w:rPr>
        <w:t>. U</w:t>
      </w:r>
      <w:r w:rsidR="00B56768">
        <w:rPr>
          <w:rFonts w:cs="Arial"/>
          <w:szCs w:val="24"/>
        </w:rPr>
        <w:t xml:space="preserve"> 205 případ</w:t>
      </w:r>
      <w:r w:rsidR="0082271E">
        <w:rPr>
          <w:rFonts w:cs="Arial"/>
          <w:szCs w:val="24"/>
        </w:rPr>
        <w:t>ů</w:t>
      </w:r>
      <w:r w:rsidR="00B56768">
        <w:rPr>
          <w:rFonts w:cs="Arial"/>
          <w:szCs w:val="24"/>
        </w:rPr>
        <w:t xml:space="preserve"> nebyla před těhotenství</w:t>
      </w:r>
      <w:r w:rsidR="00D32747">
        <w:rPr>
          <w:rFonts w:cs="Arial"/>
          <w:szCs w:val="24"/>
        </w:rPr>
        <w:t>m</w:t>
      </w:r>
      <w:r w:rsidR="00B56768">
        <w:rPr>
          <w:rFonts w:cs="Arial"/>
          <w:szCs w:val="24"/>
        </w:rPr>
        <w:t xml:space="preserve"> podána žádná předběžná léčba. </w:t>
      </w:r>
      <w:r w:rsidR="00B56768" w:rsidRPr="00A05977">
        <w:rPr>
          <w:rFonts w:cs="Arial"/>
          <w:szCs w:val="24"/>
        </w:rPr>
        <w:t>Pacient</w:t>
      </w:r>
      <w:r w:rsidR="00AC1536">
        <w:rPr>
          <w:rFonts w:cs="Arial"/>
          <w:szCs w:val="24"/>
        </w:rPr>
        <w:t>ky</w:t>
      </w:r>
      <w:r w:rsidR="00B56768" w:rsidRPr="00A05977">
        <w:rPr>
          <w:rFonts w:cs="Arial"/>
          <w:szCs w:val="24"/>
        </w:rPr>
        <w:t xml:space="preserve"> ve skupině bez předběžné léčby a bez medikace otěhotněl</w:t>
      </w:r>
      <w:r w:rsidR="00AC1536">
        <w:rPr>
          <w:rFonts w:cs="Arial"/>
          <w:szCs w:val="24"/>
        </w:rPr>
        <w:t>y</w:t>
      </w:r>
      <w:r w:rsidR="00B56768" w:rsidRPr="00A05977">
        <w:rPr>
          <w:rFonts w:cs="Arial"/>
          <w:szCs w:val="24"/>
        </w:rPr>
        <w:t xml:space="preserve"> s lézemi adenomyózy, </w:t>
      </w:r>
      <w:r w:rsidR="00241EAB">
        <w:rPr>
          <w:rFonts w:cs="Arial"/>
          <w:szCs w:val="24"/>
        </w:rPr>
        <w:t>kdežto</w:t>
      </w:r>
      <w:r w:rsidR="00B56768" w:rsidRPr="00A05977">
        <w:rPr>
          <w:rFonts w:cs="Arial"/>
          <w:szCs w:val="24"/>
        </w:rPr>
        <w:t xml:space="preserve"> pacient</w:t>
      </w:r>
      <w:r w:rsidR="00AC1536">
        <w:rPr>
          <w:rFonts w:cs="Arial"/>
          <w:szCs w:val="24"/>
        </w:rPr>
        <w:t>ky</w:t>
      </w:r>
      <w:r w:rsidR="00B56768" w:rsidRPr="00A05977">
        <w:rPr>
          <w:rFonts w:cs="Arial"/>
          <w:szCs w:val="24"/>
        </w:rPr>
        <w:t>, kte</w:t>
      </w:r>
      <w:r w:rsidR="00AC1536">
        <w:rPr>
          <w:rFonts w:cs="Arial"/>
          <w:szCs w:val="24"/>
        </w:rPr>
        <w:t>ré</w:t>
      </w:r>
      <w:r w:rsidR="00B56768" w:rsidRPr="00A05977">
        <w:rPr>
          <w:rFonts w:cs="Arial"/>
          <w:szCs w:val="24"/>
        </w:rPr>
        <w:t xml:space="preserve"> podstoupil</w:t>
      </w:r>
      <w:r w:rsidR="00AC1536">
        <w:rPr>
          <w:rFonts w:cs="Arial"/>
          <w:szCs w:val="24"/>
        </w:rPr>
        <w:t>y</w:t>
      </w:r>
      <w:r w:rsidR="00B56768" w:rsidRPr="00A05977">
        <w:rPr>
          <w:rFonts w:cs="Arial"/>
          <w:szCs w:val="24"/>
        </w:rPr>
        <w:t xml:space="preserve"> operaci</w:t>
      </w:r>
      <w:r w:rsidR="00FD7D6C">
        <w:rPr>
          <w:rFonts w:cs="Arial"/>
          <w:szCs w:val="24"/>
        </w:rPr>
        <w:t>,</w:t>
      </w:r>
      <w:r w:rsidR="00B56768" w:rsidRPr="00A05977">
        <w:rPr>
          <w:rFonts w:cs="Arial"/>
          <w:szCs w:val="24"/>
        </w:rPr>
        <w:t xml:space="preserve"> otěhotněl</w:t>
      </w:r>
      <w:r w:rsidR="00AC1536">
        <w:rPr>
          <w:rFonts w:cs="Arial"/>
          <w:szCs w:val="24"/>
        </w:rPr>
        <w:t>y</w:t>
      </w:r>
      <w:r w:rsidR="00B56768" w:rsidRPr="00A05977">
        <w:rPr>
          <w:rFonts w:cs="Arial"/>
          <w:szCs w:val="24"/>
        </w:rPr>
        <w:t xml:space="preserve"> bez lézí.</w:t>
      </w:r>
      <w:r w:rsidR="00B56768" w:rsidRPr="00B56768">
        <w:rPr>
          <w:rFonts w:cs="Arial"/>
          <w:szCs w:val="24"/>
        </w:rPr>
        <w:t xml:space="preserve"> </w:t>
      </w:r>
      <w:r w:rsidR="00B56768" w:rsidRPr="00A05977">
        <w:rPr>
          <w:rFonts w:cs="Arial"/>
          <w:szCs w:val="24"/>
        </w:rPr>
        <w:t>Z 262 případů těhotenství s adenomyózou došlo ke komplikacím v těhotenství u 189 (72,1</w:t>
      </w:r>
      <w:r w:rsidR="00EC7798">
        <w:rPr>
          <w:rFonts w:cs="Arial"/>
          <w:szCs w:val="24"/>
        </w:rPr>
        <w:t xml:space="preserve"> </w:t>
      </w:r>
      <w:r w:rsidR="00B56768" w:rsidRPr="00A05977">
        <w:rPr>
          <w:rFonts w:cs="Arial"/>
          <w:szCs w:val="24"/>
        </w:rPr>
        <w:t>%) případů</w:t>
      </w:r>
      <w:r w:rsidR="00B56768">
        <w:rPr>
          <w:rFonts w:cs="Arial"/>
          <w:szCs w:val="24"/>
        </w:rPr>
        <w:t xml:space="preserve">, kdy u 26 se vyskytla </w:t>
      </w:r>
      <w:r>
        <w:rPr>
          <w:rFonts w:cs="Arial"/>
          <w:szCs w:val="24"/>
        </w:rPr>
        <w:t>hypertenze vyvolaná těhotenstvím</w:t>
      </w:r>
      <w:r w:rsidR="00B56768" w:rsidRPr="00A05977">
        <w:rPr>
          <w:rFonts w:cs="Arial"/>
          <w:szCs w:val="24"/>
        </w:rPr>
        <w:t xml:space="preserve"> (9,9</w:t>
      </w:r>
      <w:r w:rsidR="00EC7798">
        <w:rPr>
          <w:rFonts w:cs="Arial"/>
          <w:szCs w:val="24"/>
        </w:rPr>
        <w:t xml:space="preserve"> </w:t>
      </w:r>
      <w:r w:rsidR="00B56768" w:rsidRPr="00A05977">
        <w:rPr>
          <w:rFonts w:cs="Arial"/>
          <w:szCs w:val="24"/>
        </w:rPr>
        <w:t>%, 26/262).</w:t>
      </w:r>
      <w:r w:rsidR="0082271E">
        <w:rPr>
          <w:rFonts w:cs="Arial"/>
          <w:szCs w:val="24"/>
        </w:rPr>
        <w:t xml:space="preserve"> </w:t>
      </w:r>
      <w:r w:rsidR="0082271E" w:rsidRPr="00A05977">
        <w:rPr>
          <w:rFonts w:cs="Arial"/>
          <w:szCs w:val="24"/>
        </w:rPr>
        <w:t>Aby bylo možné analyzovat, zda různé typy adenomyózy ovlivňují těhotenské komplikace, byl</w:t>
      </w:r>
      <w:r w:rsidR="00AC1536">
        <w:rPr>
          <w:rFonts w:cs="Arial"/>
          <w:szCs w:val="24"/>
        </w:rPr>
        <w:t>y</w:t>
      </w:r>
      <w:r w:rsidR="0082271E" w:rsidRPr="00A05977">
        <w:rPr>
          <w:rFonts w:cs="Arial"/>
          <w:szCs w:val="24"/>
        </w:rPr>
        <w:t xml:space="preserve"> pacient</w:t>
      </w:r>
      <w:r w:rsidR="00AC1536">
        <w:rPr>
          <w:rFonts w:cs="Arial"/>
          <w:szCs w:val="24"/>
        </w:rPr>
        <w:t>ky</w:t>
      </w:r>
      <w:r w:rsidR="0082271E" w:rsidRPr="00A05977">
        <w:rPr>
          <w:rFonts w:cs="Arial"/>
          <w:szCs w:val="24"/>
        </w:rPr>
        <w:t xml:space="preserve"> rozdělen</w:t>
      </w:r>
      <w:r w:rsidR="00AC1536">
        <w:rPr>
          <w:rFonts w:cs="Arial"/>
          <w:szCs w:val="24"/>
        </w:rPr>
        <w:t>y</w:t>
      </w:r>
      <w:r w:rsidR="0082271E" w:rsidRPr="00A05977">
        <w:rPr>
          <w:rFonts w:cs="Arial"/>
          <w:szCs w:val="24"/>
        </w:rPr>
        <w:t xml:space="preserve"> do dvou skupin podle typu adenomyózy: 99 pacient</w:t>
      </w:r>
      <w:r w:rsidR="00AC1536">
        <w:rPr>
          <w:rFonts w:cs="Arial"/>
          <w:szCs w:val="24"/>
        </w:rPr>
        <w:t>ek</w:t>
      </w:r>
      <w:r w:rsidR="0082271E" w:rsidRPr="00A05977">
        <w:rPr>
          <w:rFonts w:cs="Arial"/>
          <w:szCs w:val="24"/>
        </w:rPr>
        <w:t xml:space="preserve"> mělo adenomyózu ložiskového typu (adenomyom) a 138 mělo adenomyózu </w:t>
      </w:r>
      <w:r w:rsidR="0082271E">
        <w:rPr>
          <w:rFonts w:cs="Arial"/>
          <w:szCs w:val="24"/>
        </w:rPr>
        <w:t>difúzního typu</w:t>
      </w:r>
      <w:r w:rsidR="0082271E" w:rsidRPr="00A05977">
        <w:rPr>
          <w:rFonts w:cs="Arial"/>
          <w:szCs w:val="24"/>
        </w:rPr>
        <w:t xml:space="preserve">. Míra </w:t>
      </w:r>
      <w:r w:rsidR="0082271E">
        <w:rPr>
          <w:rFonts w:cs="Arial"/>
          <w:szCs w:val="24"/>
        </w:rPr>
        <w:t>hypertenze indukované těhotenstvím</w:t>
      </w:r>
      <w:r w:rsidR="0082271E" w:rsidRPr="00A05977">
        <w:rPr>
          <w:rFonts w:cs="Arial"/>
          <w:szCs w:val="24"/>
        </w:rPr>
        <w:t xml:space="preserve"> u pacient</w:t>
      </w:r>
      <w:r w:rsidR="00AC1536">
        <w:rPr>
          <w:rFonts w:cs="Arial"/>
          <w:szCs w:val="24"/>
        </w:rPr>
        <w:t>ek</w:t>
      </w:r>
      <w:r w:rsidR="0082271E" w:rsidRPr="00A05977">
        <w:rPr>
          <w:rFonts w:cs="Arial"/>
          <w:szCs w:val="24"/>
        </w:rPr>
        <w:t xml:space="preserve"> s adenomyózou s difuzním typem (13,8</w:t>
      </w:r>
      <w:r w:rsidR="00EC7798">
        <w:rPr>
          <w:rFonts w:cs="Arial"/>
          <w:szCs w:val="24"/>
        </w:rPr>
        <w:t xml:space="preserve"> </w:t>
      </w:r>
      <w:r w:rsidR="0082271E" w:rsidRPr="00A05977">
        <w:rPr>
          <w:rFonts w:cs="Arial"/>
          <w:szCs w:val="24"/>
        </w:rPr>
        <w:t>%, 19/138) byla vyšší než u pacient</w:t>
      </w:r>
      <w:r w:rsidR="00AC1536">
        <w:rPr>
          <w:rFonts w:cs="Arial"/>
          <w:szCs w:val="24"/>
        </w:rPr>
        <w:t>ek</w:t>
      </w:r>
      <w:r w:rsidR="0082271E" w:rsidRPr="00A05977">
        <w:rPr>
          <w:rFonts w:cs="Arial"/>
          <w:szCs w:val="24"/>
        </w:rPr>
        <w:t xml:space="preserve"> s adenomyózou ložiskového typu (5,1</w:t>
      </w:r>
      <w:r w:rsidR="00EC7798">
        <w:rPr>
          <w:rFonts w:cs="Arial"/>
          <w:szCs w:val="24"/>
        </w:rPr>
        <w:t xml:space="preserve"> </w:t>
      </w:r>
      <w:r w:rsidR="0082271E" w:rsidRPr="00A05977">
        <w:rPr>
          <w:rFonts w:cs="Arial"/>
          <w:szCs w:val="24"/>
        </w:rPr>
        <w:t>%, 5/99).</w:t>
      </w:r>
      <w:r w:rsidR="0082271E">
        <w:rPr>
          <w:rFonts w:cs="Arial"/>
          <w:szCs w:val="24"/>
        </w:rPr>
        <w:t xml:space="preserve"> (</w:t>
      </w:r>
      <w:proofErr w:type="spellStart"/>
      <w:r w:rsidR="0082271E">
        <w:rPr>
          <w:rFonts w:cs="Arial"/>
          <w:szCs w:val="24"/>
        </w:rPr>
        <w:t>Tamura</w:t>
      </w:r>
      <w:proofErr w:type="spellEnd"/>
      <w:r w:rsidR="0082271E">
        <w:rPr>
          <w:rFonts w:cs="Arial"/>
          <w:szCs w:val="24"/>
        </w:rPr>
        <w:t xml:space="preserve"> et al., 2017, s 330-336)</w:t>
      </w:r>
    </w:p>
    <w:p w14:paraId="77023E38" w14:textId="77777777" w:rsidR="008134C4" w:rsidRDefault="008134C4" w:rsidP="008134C4">
      <w:pPr>
        <w:spacing w:after="0" w:line="360" w:lineRule="auto"/>
        <w:jc w:val="both"/>
        <w:rPr>
          <w:rFonts w:cs="Arial"/>
          <w:szCs w:val="24"/>
        </w:rPr>
      </w:pPr>
    </w:p>
    <w:p w14:paraId="2C19EA3F" w14:textId="77777777" w:rsidR="008134C4" w:rsidRDefault="008134C4" w:rsidP="008134C4">
      <w:pPr>
        <w:pStyle w:val="Nadpis2"/>
      </w:pPr>
      <w:bookmarkStart w:id="14" w:name="_Toc7703648"/>
      <w:r>
        <w:t>2.5 Riziko gestačního diabetu mellitu u žen s endometriózou</w:t>
      </w:r>
      <w:bookmarkEnd w:id="14"/>
    </w:p>
    <w:p w14:paraId="793C4F1F" w14:textId="77777777" w:rsidR="008134C4" w:rsidRPr="008134C4" w:rsidRDefault="008134C4" w:rsidP="00510A00">
      <w:pPr>
        <w:spacing w:after="0"/>
      </w:pPr>
    </w:p>
    <w:p w14:paraId="78A65089" w14:textId="0BDE2C1C" w:rsidR="009C7291" w:rsidRDefault="008134C4" w:rsidP="008630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Arial"/>
          <w:szCs w:val="24"/>
        </w:rPr>
      </w:pPr>
      <w:r w:rsidRPr="004C3E2B">
        <w:rPr>
          <w:rFonts w:cs="Arial"/>
          <w:szCs w:val="24"/>
        </w:rPr>
        <w:t xml:space="preserve">Mezi další komplikace v těhotenství patří </w:t>
      </w:r>
      <w:r w:rsidRPr="00037C90">
        <w:rPr>
          <w:rFonts w:cs="Arial"/>
          <w:szCs w:val="24"/>
        </w:rPr>
        <w:t>gestační diabetes mellitus</w:t>
      </w:r>
      <w:r w:rsidRPr="004C3E2B">
        <w:rPr>
          <w:rFonts w:cs="Arial"/>
          <w:szCs w:val="24"/>
        </w:rPr>
        <w:t xml:space="preserve"> (GDM)</w:t>
      </w:r>
      <w:r w:rsidR="00037C90">
        <w:rPr>
          <w:rFonts w:cs="Arial"/>
          <w:szCs w:val="24"/>
        </w:rPr>
        <w:t xml:space="preserve"> </w:t>
      </w:r>
      <w:r w:rsidR="004C3E2B">
        <w:rPr>
          <w:rFonts w:cs="Arial"/>
          <w:szCs w:val="24"/>
        </w:rPr>
        <w:t>definov</w:t>
      </w:r>
      <w:r w:rsidR="00863078">
        <w:rPr>
          <w:rFonts w:cs="Arial"/>
          <w:szCs w:val="24"/>
        </w:rPr>
        <w:t>aný</w:t>
      </w:r>
      <w:r w:rsidR="004C3E2B">
        <w:rPr>
          <w:rFonts w:cs="Arial"/>
          <w:szCs w:val="24"/>
        </w:rPr>
        <w:t xml:space="preserve"> jako</w:t>
      </w:r>
      <w:r w:rsidR="00863078">
        <w:rPr>
          <w:rFonts w:cs="Arial"/>
          <w:szCs w:val="24"/>
        </w:rPr>
        <w:t xml:space="preserve"> porucha glukózové tolerance různého stupně,</w:t>
      </w:r>
      <w:r w:rsidR="004C3E2B">
        <w:rPr>
          <w:rFonts w:cs="Arial"/>
          <w:szCs w:val="24"/>
        </w:rPr>
        <w:t xml:space="preserve"> a kter</w:t>
      </w:r>
      <w:r w:rsidR="00863078">
        <w:rPr>
          <w:rFonts w:cs="Arial"/>
          <w:szCs w:val="24"/>
        </w:rPr>
        <w:t>ý</w:t>
      </w:r>
      <w:r w:rsidR="004C3E2B">
        <w:rPr>
          <w:rFonts w:cs="Arial"/>
          <w:szCs w:val="24"/>
        </w:rPr>
        <w:t xml:space="preserve"> se poprvé rozvíjí nebo </w:t>
      </w:r>
      <w:r w:rsidR="005B55C9">
        <w:rPr>
          <w:rFonts w:cs="Arial"/>
          <w:szCs w:val="24"/>
        </w:rPr>
        <w:t>se projeví</w:t>
      </w:r>
      <w:r w:rsidR="004C3E2B">
        <w:rPr>
          <w:rFonts w:cs="Arial"/>
          <w:szCs w:val="24"/>
        </w:rPr>
        <w:t xml:space="preserve"> až během těhotenství.</w:t>
      </w:r>
      <w:r w:rsidR="00863078">
        <w:rPr>
          <w:rFonts w:cs="Arial"/>
          <w:szCs w:val="24"/>
        </w:rPr>
        <w:t xml:space="preserve"> (</w:t>
      </w:r>
      <w:r w:rsidR="00037C90">
        <w:rPr>
          <w:rFonts w:cs="Arial"/>
          <w:szCs w:val="24"/>
        </w:rPr>
        <w:t xml:space="preserve">Procházka et al., 2016, </w:t>
      </w:r>
      <w:r w:rsidR="00863078">
        <w:rPr>
          <w:rFonts w:cs="Arial"/>
          <w:szCs w:val="24"/>
        </w:rPr>
        <w:t>str. 98)</w:t>
      </w:r>
      <w:r w:rsidR="004C3E2B">
        <w:rPr>
          <w:rFonts w:cs="Arial"/>
          <w:szCs w:val="24"/>
        </w:rPr>
        <w:t xml:space="preserve"> </w:t>
      </w:r>
      <w:r w:rsidR="004C3E2B" w:rsidRPr="00954D01">
        <w:rPr>
          <w:rFonts w:cs="Arial"/>
          <w:szCs w:val="24"/>
        </w:rPr>
        <w:t>Přestože přesné mechani</w:t>
      </w:r>
      <w:r w:rsidR="001C2AF6">
        <w:rPr>
          <w:rFonts w:cs="Arial"/>
          <w:szCs w:val="24"/>
        </w:rPr>
        <w:t>z</w:t>
      </w:r>
      <w:r w:rsidR="004C3E2B" w:rsidRPr="00954D01">
        <w:rPr>
          <w:rFonts w:cs="Arial"/>
          <w:szCs w:val="24"/>
        </w:rPr>
        <w:t xml:space="preserve">my odpovědné za vývoj </w:t>
      </w:r>
      <w:r w:rsidR="004C3E2B">
        <w:rPr>
          <w:rFonts w:cs="Arial"/>
          <w:szCs w:val="24"/>
        </w:rPr>
        <w:t>gestačního diabetu mellitu</w:t>
      </w:r>
      <w:r w:rsidR="004C3E2B" w:rsidRPr="00954D01">
        <w:rPr>
          <w:rFonts w:cs="Arial"/>
          <w:szCs w:val="24"/>
        </w:rPr>
        <w:t xml:space="preserve"> nejsou známy, některé teorie předpokládají, že jde o nedostatečnou funkci pankreatu proti zvýšené inzulínové rezistenci, která je vyvolána především diabetogenními hormony vylučovanými placentou během těhotenství, sníženou citlivostí na inzulín a sníženou inzulinovou odpovědí.</w:t>
      </w:r>
      <w:r w:rsidR="004C3E2B">
        <w:rPr>
          <w:rFonts w:cs="Arial"/>
          <w:szCs w:val="24"/>
        </w:rPr>
        <w:t xml:space="preserve"> (</w:t>
      </w:r>
      <w:proofErr w:type="spellStart"/>
      <w:r w:rsidR="004C3E2B">
        <w:rPr>
          <w:rFonts w:cs="Arial"/>
          <w:szCs w:val="24"/>
        </w:rPr>
        <w:t>Zhao</w:t>
      </w:r>
      <w:proofErr w:type="spellEnd"/>
      <w:r w:rsidR="004C3E2B">
        <w:rPr>
          <w:rFonts w:cs="Arial"/>
          <w:szCs w:val="24"/>
        </w:rPr>
        <w:t xml:space="preserve"> et al., 2018, s. 967) </w:t>
      </w:r>
    </w:p>
    <w:p w14:paraId="19B4491B" w14:textId="1C584F78" w:rsidR="008134C4" w:rsidRDefault="004C3E2B" w:rsidP="004C3E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Arial"/>
          <w:szCs w:val="24"/>
          <w:shd w:val="clear" w:color="auto" w:fill="FFFFFF"/>
        </w:rPr>
      </w:pPr>
      <w:r w:rsidRPr="004C3E2B">
        <w:rPr>
          <w:rFonts w:cs="Arial"/>
          <w:szCs w:val="24"/>
        </w:rPr>
        <w:lastRenderedPageBreak/>
        <w:t xml:space="preserve">Kromě zvýšené porodnické a perinatální morbidity je </w:t>
      </w:r>
      <w:r>
        <w:rPr>
          <w:rFonts w:cs="Arial"/>
          <w:szCs w:val="24"/>
        </w:rPr>
        <w:t>gestační diabetes</w:t>
      </w:r>
      <w:r w:rsidRPr="004C3E2B">
        <w:rPr>
          <w:rFonts w:cs="Arial"/>
          <w:szCs w:val="24"/>
        </w:rPr>
        <w:t xml:space="preserve"> spojen s dlouhodobými důsledky pro matku i její dítě včetně vývoje metabolického syndromu, diabetu 2. typu a kardiovaskulárních onemocnění. Celosvětová prevalence </w:t>
      </w:r>
      <w:r>
        <w:rPr>
          <w:rFonts w:cs="Arial"/>
          <w:szCs w:val="24"/>
        </w:rPr>
        <w:t>gestačního diabetu mellitu</w:t>
      </w:r>
      <w:r w:rsidRPr="004C3E2B">
        <w:rPr>
          <w:rFonts w:cs="Arial"/>
          <w:szCs w:val="24"/>
        </w:rPr>
        <w:t xml:space="preserve"> se za posledních 20 let neustále zvyšuje, částečně kvůli epidemii obezity způsobené změnami životního stylu a také kvůli rostoucímu počtu žen, které těhotenství odkládají do pozdějších let.</w:t>
      </w:r>
      <w:r w:rsidRPr="009016A4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(</w:t>
      </w:r>
      <w:proofErr w:type="spellStart"/>
      <w:r w:rsidR="006C038C">
        <w:rPr>
          <w:rFonts w:cs="Arial"/>
          <w:szCs w:val="24"/>
        </w:rPr>
        <w:t>Gomes</w:t>
      </w:r>
      <w:proofErr w:type="spellEnd"/>
      <w:r w:rsidR="006C038C">
        <w:rPr>
          <w:rFonts w:cs="Arial"/>
          <w:szCs w:val="24"/>
        </w:rPr>
        <w:t xml:space="preserve"> et al., </w:t>
      </w:r>
      <w:r>
        <w:rPr>
          <w:rFonts w:cs="Arial"/>
          <w:szCs w:val="24"/>
        </w:rPr>
        <w:t xml:space="preserve">2013, s. 545) </w:t>
      </w:r>
      <w:r w:rsidRPr="004C3E2B">
        <w:rPr>
          <w:rFonts w:cs="Arial"/>
          <w:szCs w:val="24"/>
        </w:rPr>
        <w:t>Zprávy naznačují, že chronický subklinický zánětlivý stav</w:t>
      </w:r>
      <w:r w:rsidR="00BB1E44">
        <w:rPr>
          <w:rFonts w:cs="Arial"/>
          <w:szCs w:val="24"/>
        </w:rPr>
        <w:t>,</w:t>
      </w:r>
      <w:r w:rsidRPr="004C3E2B">
        <w:rPr>
          <w:rFonts w:cs="Arial"/>
          <w:szCs w:val="24"/>
        </w:rPr>
        <w:t xml:space="preserve"> pozorovaný během endometriózy</w:t>
      </w:r>
      <w:r w:rsidR="00BB1E44">
        <w:rPr>
          <w:rFonts w:cs="Arial"/>
          <w:szCs w:val="24"/>
        </w:rPr>
        <w:t>,</w:t>
      </w:r>
      <w:r w:rsidRPr="004C3E2B">
        <w:rPr>
          <w:rFonts w:cs="Arial"/>
          <w:szCs w:val="24"/>
        </w:rPr>
        <w:t xml:space="preserve"> může zvýšit výskyt GDM</w:t>
      </w:r>
      <w:r w:rsidR="00BB1E44">
        <w:rPr>
          <w:rFonts w:cs="Arial"/>
          <w:szCs w:val="24"/>
        </w:rPr>
        <w:t>. Avšak</w:t>
      </w:r>
      <w:r>
        <w:rPr>
          <w:rFonts w:cs="Arial"/>
          <w:szCs w:val="24"/>
        </w:rPr>
        <w:t xml:space="preserve"> i navzdo</w:t>
      </w:r>
      <w:r w:rsidRPr="004C3E2B">
        <w:rPr>
          <w:rFonts w:cs="Arial"/>
          <w:szCs w:val="24"/>
        </w:rPr>
        <w:t xml:space="preserve">ry </w:t>
      </w:r>
      <w:r w:rsidR="008C7E4E" w:rsidRPr="004C3E2B">
        <w:rPr>
          <w:rFonts w:cs="Arial"/>
          <w:szCs w:val="24"/>
        </w:rPr>
        <w:t>tomu</w:t>
      </w:r>
      <w:r w:rsidR="00BA6B94">
        <w:rPr>
          <w:rFonts w:cs="Arial"/>
          <w:szCs w:val="24"/>
        </w:rPr>
        <w:t xml:space="preserve"> </w:t>
      </w:r>
      <w:r w:rsidR="00E31C4D" w:rsidRPr="004C3E2B">
        <w:rPr>
          <w:rFonts w:cs="Arial"/>
          <w:szCs w:val="24"/>
        </w:rPr>
        <w:t>jsou</w:t>
      </w:r>
      <w:r w:rsidR="008C7E4E" w:rsidRPr="004C3E2B">
        <w:rPr>
          <w:rFonts w:cs="Arial"/>
          <w:szCs w:val="24"/>
        </w:rPr>
        <w:t xml:space="preserve"> výsledky týkající se rizika </w:t>
      </w:r>
      <w:r>
        <w:rPr>
          <w:rFonts w:cs="Arial"/>
          <w:szCs w:val="24"/>
        </w:rPr>
        <w:t>gestačního diabetu</w:t>
      </w:r>
      <w:r w:rsidR="008C7E4E" w:rsidRPr="004C3E2B">
        <w:rPr>
          <w:rFonts w:cs="Arial"/>
          <w:szCs w:val="24"/>
        </w:rPr>
        <w:t xml:space="preserve"> u žen s endometriózou poněkud rozporuplné, </w:t>
      </w:r>
      <w:r w:rsidR="00E31C4D" w:rsidRPr="004C3E2B">
        <w:rPr>
          <w:rFonts w:cs="Arial"/>
          <w:szCs w:val="24"/>
        </w:rPr>
        <w:t xml:space="preserve">kdy </w:t>
      </w:r>
      <w:r w:rsidR="008C7E4E" w:rsidRPr="004C3E2B">
        <w:rPr>
          <w:rFonts w:cs="Arial"/>
          <w:szCs w:val="24"/>
        </w:rPr>
        <w:t xml:space="preserve">některé studie uvádějí vyšší riziko, jiné </w:t>
      </w:r>
      <w:r w:rsidR="00AC1536">
        <w:rPr>
          <w:rFonts w:cs="Arial"/>
          <w:szCs w:val="24"/>
        </w:rPr>
        <w:t>naopak</w:t>
      </w:r>
      <w:r w:rsidR="008C7E4E" w:rsidRPr="004C3E2B">
        <w:rPr>
          <w:rFonts w:cs="Arial"/>
          <w:szCs w:val="24"/>
        </w:rPr>
        <w:t xml:space="preserve"> nižší riziko.</w:t>
      </w:r>
      <w:r w:rsidR="00845B12" w:rsidRPr="004C3E2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(</w:t>
      </w:r>
      <w:proofErr w:type="spellStart"/>
      <w:r w:rsidRPr="00C1725C">
        <w:rPr>
          <w:rFonts w:cs="Arial"/>
          <w:szCs w:val="24"/>
          <w:shd w:val="clear" w:color="auto" w:fill="FFFFFF"/>
        </w:rPr>
        <w:t>P</w:t>
      </w:r>
      <w:r>
        <w:rPr>
          <w:rFonts w:cs="Arial"/>
          <w:szCs w:val="24"/>
          <w:shd w:val="clear" w:color="auto" w:fill="FFFFFF"/>
        </w:rPr>
        <w:t>érez-Lopez</w:t>
      </w:r>
      <w:proofErr w:type="spellEnd"/>
      <w:r>
        <w:rPr>
          <w:rFonts w:cs="Arial"/>
          <w:szCs w:val="24"/>
          <w:shd w:val="clear" w:color="auto" w:fill="FFFFFF"/>
        </w:rPr>
        <w:t xml:space="preserve"> et al., 201</w:t>
      </w:r>
      <w:r w:rsidR="00EF757E">
        <w:rPr>
          <w:rFonts w:cs="Arial"/>
          <w:szCs w:val="24"/>
          <w:shd w:val="clear" w:color="auto" w:fill="FFFFFF"/>
        </w:rPr>
        <w:t>8</w:t>
      </w:r>
      <w:r>
        <w:rPr>
          <w:rFonts w:cs="Arial"/>
          <w:szCs w:val="24"/>
          <w:shd w:val="clear" w:color="auto" w:fill="FFFFFF"/>
        </w:rPr>
        <w:t>, s. 1)</w:t>
      </w:r>
    </w:p>
    <w:p w14:paraId="34655991" w14:textId="072297AA" w:rsidR="00073AF9" w:rsidRPr="002F4BF2" w:rsidRDefault="00073AF9" w:rsidP="002F4B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Arial"/>
          <w:szCs w:val="24"/>
          <w:shd w:val="clear" w:color="auto" w:fill="FFFFFF"/>
        </w:rPr>
      </w:pPr>
      <w:r>
        <w:rPr>
          <w:rFonts w:cs="Arial"/>
          <w:szCs w:val="24"/>
          <w:shd w:val="clear" w:color="auto" w:fill="FFFFFF"/>
        </w:rPr>
        <w:t xml:space="preserve">Celkem 113 těhotenství s endometriózou po podstoupení metod asistované reprodukce bylo porovnáno s kontrolní skupinou žen, které taktéž otěhotněly za pomoci metod asistované </w:t>
      </w:r>
      <w:r w:rsidR="00BA6B94">
        <w:rPr>
          <w:rFonts w:cs="Arial"/>
          <w:szCs w:val="24"/>
          <w:shd w:val="clear" w:color="auto" w:fill="FFFFFF"/>
        </w:rPr>
        <w:t>reprodukce,</w:t>
      </w:r>
      <w:r>
        <w:rPr>
          <w:rFonts w:cs="Arial"/>
          <w:szCs w:val="24"/>
          <w:shd w:val="clear" w:color="auto" w:fill="FFFFFF"/>
        </w:rPr>
        <w:t xml:space="preserve"> a to v důsledku mužské neplodnosti. Výskyt gestačního diabetu mellitu byl častější u pacient</w:t>
      </w:r>
      <w:r w:rsidR="00184EAD">
        <w:rPr>
          <w:rFonts w:cs="Arial"/>
          <w:szCs w:val="24"/>
          <w:shd w:val="clear" w:color="auto" w:fill="FFFFFF"/>
        </w:rPr>
        <w:t>ek</w:t>
      </w:r>
      <w:r>
        <w:rPr>
          <w:rFonts w:cs="Arial"/>
          <w:szCs w:val="24"/>
          <w:shd w:val="clear" w:color="auto" w:fill="FFFFFF"/>
        </w:rPr>
        <w:t xml:space="preserve"> se středně závažnými a závažnými stádii endometriózy. </w:t>
      </w:r>
      <w:r>
        <w:rPr>
          <w:rFonts w:cs="Arial"/>
          <w:szCs w:val="24"/>
        </w:rPr>
        <w:t>P</w:t>
      </w:r>
      <w:r w:rsidRPr="00DC65DB">
        <w:rPr>
          <w:rFonts w:cs="Arial"/>
          <w:szCs w:val="24"/>
        </w:rPr>
        <w:t>odle klasifikačního systému Americké společnosti pro fertilitu</w:t>
      </w:r>
      <w:r>
        <w:rPr>
          <w:rFonts w:cs="Arial"/>
          <w:szCs w:val="24"/>
        </w:rPr>
        <w:t xml:space="preserve"> byly </w:t>
      </w:r>
      <w:r w:rsidR="00BA6B94">
        <w:rPr>
          <w:rFonts w:cs="Arial"/>
          <w:szCs w:val="24"/>
        </w:rPr>
        <w:t xml:space="preserve">zaznamenány 3 případy s GDM </w:t>
      </w:r>
      <w:r>
        <w:rPr>
          <w:rFonts w:cs="Arial"/>
          <w:szCs w:val="24"/>
        </w:rPr>
        <w:t xml:space="preserve">u těhotných žen s endometriózou </w:t>
      </w:r>
      <w:r w:rsidR="00CE345A">
        <w:rPr>
          <w:rFonts w:cs="Arial"/>
          <w:szCs w:val="24"/>
        </w:rPr>
        <w:t>I</w:t>
      </w:r>
      <w:r>
        <w:rPr>
          <w:rFonts w:cs="Arial"/>
          <w:szCs w:val="24"/>
        </w:rPr>
        <w:t xml:space="preserve">. a </w:t>
      </w:r>
      <w:r w:rsidR="00CE345A">
        <w:rPr>
          <w:rFonts w:cs="Arial"/>
          <w:szCs w:val="24"/>
        </w:rPr>
        <w:t>II</w:t>
      </w:r>
      <w:r>
        <w:rPr>
          <w:rFonts w:cs="Arial"/>
          <w:szCs w:val="24"/>
        </w:rPr>
        <w:t xml:space="preserve">. stupně, zatímco v případě </w:t>
      </w:r>
      <w:r w:rsidR="00095072">
        <w:rPr>
          <w:rFonts w:cs="Arial"/>
          <w:szCs w:val="24"/>
        </w:rPr>
        <w:t>III</w:t>
      </w:r>
      <w:r>
        <w:rPr>
          <w:rFonts w:cs="Arial"/>
          <w:szCs w:val="24"/>
        </w:rPr>
        <w:t xml:space="preserve">. a </w:t>
      </w:r>
      <w:r w:rsidR="00095072">
        <w:rPr>
          <w:rFonts w:cs="Arial"/>
          <w:szCs w:val="24"/>
        </w:rPr>
        <w:t>IV</w:t>
      </w:r>
      <w:r>
        <w:rPr>
          <w:rFonts w:cs="Arial"/>
          <w:szCs w:val="24"/>
        </w:rPr>
        <w:t>. stupně bylo případů deset. (</w:t>
      </w:r>
      <w:r w:rsidRPr="00726E2D">
        <w:rPr>
          <w:rFonts w:cs="Arial"/>
          <w:szCs w:val="24"/>
          <w:shd w:val="clear" w:color="auto" w:fill="FFFFFF"/>
        </w:rPr>
        <w:t>J</w:t>
      </w:r>
      <w:r w:rsidR="002F4BF2">
        <w:rPr>
          <w:rFonts w:cs="Arial"/>
          <w:szCs w:val="24"/>
          <w:shd w:val="clear" w:color="auto" w:fill="FFFFFF"/>
        </w:rPr>
        <w:t>acques</w:t>
      </w:r>
      <w:r>
        <w:rPr>
          <w:rFonts w:cs="Arial"/>
          <w:szCs w:val="24"/>
          <w:shd w:val="clear" w:color="auto" w:fill="FFFFFF"/>
        </w:rPr>
        <w:t xml:space="preserve"> et al., 2016, s. </w:t>
      </w:r>
      <w:r w:rsidR="002F4BF2">
        <w:rPr>
          <w:rFonts w:cs="Arial"/>
          <w:szCs w:val="24"/>
          <w:shd w:val="clear" w:color="auto" w:fill="FFFFFF"/>
        </w:rPr>
        <w:t>627-634)</w:t>
      </w:r>
    </w:p>
    <w:p w14:paraId="2F29D177" w14:textId="58C568BB" w:rsidR="008746A0" w:rsidRDefault="008134C4" w:rsidP="008746A0">
      <w:pPr>
        <w:spacing w:after="0" w:line="360" w:lineRule="auto"/>
        <w:ind w:firstLine="709"/>
        <w:jc w:val="both"/>
        <w:rPr>
          <w:rFonts w:cs="Arial"/>
          <w:szCs w:val="24"/>
          <w:shd w:val="clear" w:color="auto" w:fill="FFFFFF"/>
        </w:rPr>
      </w:pPr>
      <w:r>
        <w:rPr>
          <w:szCs w:val="24"/>
        </w:rPr>
        <w:t xml:space="preserve">V závěru jednoho </w:t>
      </w:r>
      <w:r w:rsidRPr="008134C4">
        <w:rPr>
          <w:szCs w:val="24"/>
        </w:rPr>
        <w:t>systematické</w:t>
      </w:r>
      <w:r>
        <w:rPr>
          <w:szCs w:val="24"/>
        </w:rPr>
        <w:t>ho</w:t>
      </w:r>
      <w:r w:rsidRPr="008134C4">
        <w:rPr>
          <w:szCs w:val="24"/>
        </w:rPr>
        <w:t xml:space="preserve"> review a metaanalýz</w:t>
      </w:r>
      <w:r>
        <w:rPr>
          <w:szCs w:val="24"/>
        </w:rPr>
        <w:t>y</w:t>
      </w:r>
      <w:r w:rsidR="00262E0A">
        <w:rPr>
          <w:szCs w:val="24"/>
        </w:rPr>
        <w:t>,</w:t>
      </w:r>
      <w:r w:rsidRPr="008134C4">
        <w:rPr>
          <w:szCs w:val="24"/>
        </w:rPr>
        <w:t xml:space="preserve"> týkající</w:t>
      </w:r>
      <w:r w:rsidR="00B61C2B">
        <w:rPr>
          <w:szCs w:val="24"/>
        </w:rPr>
        <w:t>ho</w:t>
      </w:r>
      <w:r w:rsidRPr="008134C4">
        <w:rPr>
          <w:szCs w:val="24"/>
        </w:rPr>
        <w:t xml:space="preserve"> se</w:t>
      </w:r>
      <w:r>
        <w:rPr>
          <w:szCs w:val="24"/>
        </w:rPr>
        <w:t xml:space="preserve"> gestačního diabetu mellitu, </w:t>
      </w:r>
      <w:r w:rsidRPr="00A10AE4">
        <w:rPr>
          <w:rFonts w:cs="Arial"/>
          <w:szCs w:val="24"/>
        </w:rPr>
        <w:t xml:space="preserve">neměla </w:t>
      </w:r>
      <w:r>
        <w:rPr>
          <w:rFonts w:cs="Arial"/>
          <w:szCs w:val="24"/>
        </w:rPr>
        <w:t xml:space="preserve">endometrióza </w:t>
      </w:r>
      <w:r w:rsidRPr="00A10AE4">
        <w:rPr>
          <w:rFonts w:cs="Arial"/>
          <w:szCs w:val="24"/>
        </w:rPr>
        <w:t xml:space="preserve">významný vliv na riziko </w:t>
      </w:r>
      <w:r w:rsidR="00262E0A">
        <w:rPr>
          <w:rFonts w:cs="Arial"/>
          <w:szCs w:val="24"/>
        </w:rPr>
        <w:t>vzniku gestačního diabetu</w:t>
      </w:r>
      <w:r>
        <w:rPr>
          <w:rFonts w:cs="Arial"/>
          <w:szCs w:val="24"/>
        </w:rPr>
        <w:t>.</w:t>
      </w:r>
      <w:r w:rsidRPr="008134C4">
        <w:rPr>
          <w:szCs w:val="24"/>
        </w:rPr>
        <w:t xml:space="preserve"> Během vyhledávání byly vyřazeny studie, které </w:t>
      </w:r>
      <w:r w:rsidRPr="008134C4">
        <w:rPr>
          <w:rFonts w:cs="Arial"/>
          <w:szCs w:val="24"/>
        </w:rPr>
        <w:t xml:space="preserve">neměly kontrolní skupinu, nezaznamenaly významné informace o gestačním diabetu mellitu nebo pokud se jednalo o přehled, dopisy, úvodníky nebo studie týkající se zvířat či buněčné linie. Také studie s ženami, které trpěly jinými onemocněními nebo jinými těžkými porodnickými komplikacemi, které by mohly ovlivnit průběh těhotenství, nebyly v přehledu zahrnuty. </w:t>
      </w:r>
      <w:r>
        <w:rPr>
          <w:rFonts w:cs="Arial"/>
          <w:szCs w:val="24"/>
        </w:rPr>
        <w:t>I</w:t>
      </w:r>
      <w:r w:rsidRPr="008134C4">
        <w:rPr>
          <w:rFonts w:cs="Arial"/>
          <w:szCs w:val="24"/>
        </w:rPr>
        <w:t>dentifikováno</w:t>
      </w:r>
      <w:r>
        <w:rPr>
          <w:rFonts w:cs="Arial"/>
          <w:szCs w:val="24"/>
        </w:rPr>
        <w:t xml:space="preserve"> tak bylo</w:t>
      </w:r>
      <w:r w:rsidRPr="008134C4">
        <w:rPr>
          <w:rFonts w:cs="Arial"/>
          <w:szCs w:val="24"/>
        </w:rPr>
        <w:t xml:space="preserve"> 12 studií (10 kohortních studií a dvě studie případů a kontrol) s celkovým počtem 48 762 těhotenství, z toho 3</w:t>
      </w:r>
      <w:r w:rsidR="00147A84">
        <w:rPr>
          <w:rFonts w:cs="Arial"/>
          <w:szCs w:val="24"/>
        </w:rPr>
        <w:t> </w:t>
      </w:r>
      <w:r w:rsidRPr="008134C4">
        <w:rPr>
          <w:rFonts w:cs="Arial"/>
          <w:szCs w:val="24"/>
        </w:rPr>
        <w:t>461</w:t>
      </w:r>
      <w:r w:rsidR="00147A84">
        <w:rPr>
          <w:rFonts w:cs="Arial"/>
          <w:szCs w:val="24"/>
        </w:rPr>
        <w:t xml:space="preserve"> těhotenství</w:t>
      </w:r>
      <w:r w:rsidRPr="008134C4">
        <w:rPr>
          <w:rFonts w:cs="Arial"/>
          <w:szCs w:val="24"/>
        </w:rPr>
        <w:t xml:space="preserve"> s endometriózou. Míra gestačního diabetu mellitu u žen postižených endometriózou se pohybovala od 0</w:t>
      </w:r>
      <w:r w:rsidR="00EC7798">
        <w:rPr>
          <w:rFonts w:cs="Arial"/>
          <w:szCs w:val="24"/>
        </w:rPr>
        <w:t xml:space="preserve"> </w:t>
      </w:r>
      <w:r w:rsidRPr="008134C4">
        <w:rPr>
          <w:rFonts w:cs="Arial"/>
          <w:szCs w:val="24"/>
        </w:rPr>
        <w:t>% do 21,4</w:t>
      </w:r>
      <w:r w:rsidR="00EC7798">
        <w:rPr>
          <w:rFonts w:cs="Arial"/>
          <w:szCs w:val="24"/>
        </w:rPr>
        <w:t xml:space="preserve"> </w:t>
      </w:r>
      <w:r w:rsidRPr="008134C4">
        <w:rPr>
          <w:rFonts w:cs="Arial"/>
          <w:szCs w:val="24"/>
        </w:rPr>
        <w:t xml:space="preserve">%. Studie byly provedeny v Evropě, Spojených státech amerických, Kanadě, Japonsku a Číně. Počet případů endometriózy se pohyboval různě od 30 do 996. Všechny studie byly vysoce kvalitní a zahrnovaly buď ženy, které počaly přirozeně, prostřednictvím ART nebo kombinací obou možností. </w:t>
      </w:r>
      <w:r>
        <w:rPr>
          <w:rFonts w:cs="Arial"/>
          <w:szCs w:val="24"/>
        </w:rPr>
        <w:t xml:space="preserve">Ve studii nebylo pozorováno vyšší riziko gestačního diabetu mellitu u žen s endometriózou, a to ani při dalších analýzách </w:t>
      </w:r>
      <w:r w:rsidRPr="00661016">
        <w:rPr>
          <w:rFonts w:cs="Arial"/>
          <w:szCs w:val="24"/>
        </w:rPr>
        <w:t xml:space="preserve">při zvažování typu koncepce (spontánní </w:t>
      </w:r>
      <w:r>
        <w:rPr>
          <w:rFonts w:cs="Arial"/>
          <w:szCs w:val="24"/>
        </w:rPr>
        <w:t>vs.</w:t>
      </w:r>
      <w:r w:rsidRPr="00661016">
        <w:rPr>
          <w:rFonts w:cs="Arial"/>
          <w:szCs w:val="24"/>
        </w:rPr>
        <w:t xml:space="preserve"> ART nebo </w:t>
      </w:r>
      <w:r>
        <w:rPr>
          <w:rFonts w:cs="Arial"/>
          <w:szCs w:val="24"/>
        </w:rPr>
        <w:t>vs.</w:t>
      </w:r>
      <w:r w:rsidRPr="00661016">
        <w:rPr>
          <w:rFonts w:cs="Arial"/>
          <w:szCs w:val="24"/>
        </w:rPr>
        <w:t xml:space="preserve"> </w:t>
      </w:r>
      <w:r w:rsidRPr="00661016">
        <w:rPr>
          <w:rFonts w:cs="Arial"/>
          <w:szCs w:val="24"/>
        </w:rPr>
        <w:lastRenderedPageBreak/>
        <w:t>kombin</w:t>
      </w:r>
      <w:r w:rsidR="00C01A37">
        <w:rPr>
          <w:rFonts w:cs="Arial"/>
          <w:szCs w:val="24"/>
        </w:rPr>
        <w:t>ací</w:t>
      </w:r>
      <w:r w:rsidRPr="00661016">
        <w:rPr>
          <w:rFonts w:cs="Arial"/>
          <w:szCs w:val="24"/>
        </w:rPr>
        <w:t xml:space="preserve"> obou), </w:t>
      </w:r>
      <w:r w:rsidR="005C62EA" w:rsidRPr="003211BF">
        <w:rPr>
          <w:rFonts w:cs="Arial"/>
          <w:szCs w:val="24"/>
        </w:rPr>
        <w:t>četnosti plodů</w:t>
      </w:r>
      <w:r w:rsidR="001F089D" w:rsidRPr="003211BF">
        <w:rPr>
          <w:rFonts w:cs="Arial"/>
          <w:szCs w:val="24"/>
        </w:rPr>
        <w:t xml:space="preserve"> </w:t>
      </w:r>
      <w:r w:rsidRPr="00661016">
        <w:rPr>
          <w:rFonts w:cs="Arial"/>
          <w:szCs w:val="24"/>
        </w:rPr>
        <w:t>(jednočetné vs</w:t>
      </w:r>
      <w:r w:rsidR="00F93DE2">
        <w:rPr>
          <w:rFonts w:cs="Arial"/>
          <w:szCs w:val="24"/>
        </w:rPr>
        <w:t>.</w:t>
      </w:r>
      <w:r w:rsidRPr="00661016">
        <w:rPr>
          <w:rFonts w:cs="Arial"/>
          <w:szCs w:val="24"/>
        </w:rPr>
        <w:t xml:space="preserve"> jednočetné a vícečetné těhotenství) nebo typ</w:t>
      </w:r>
      <w:r w:rsidR="00C01A37">
        <w:rPr>
          <w:rFonts w:cs="Arial"/>
          <w:szCs w:val="24"/>
        </w:rPr>
        <w:t>u</w:t>
      </w:r>
      <w:r w:rsidRPr="00661016">
        <w:rPr>
          <w:rFonts w:cs="Arial"/>
          <w:szCs w:val="24"/>
        </w:rPr>
        <w:t xml:space="preserve"> studovaného vzorku (klinick</w:t>
      </w:r>
      <w:r w:rsidR="00F93DE2">
        <w:rPr>
          <w:rFonts w:cs="Arial"/>
          <w:szCs w:val="24"/>
        </w:rPr>
        <w:t>á</w:t>
      </w:r>
      <w:r w:rsidRPr="00661016">
        <w:rPr>
          <w:rFonts w:cs="Arial"/>
          <w:szCs w:val="24"/>
        </w:rPr>
        <w:t xml:space="preserve"> vs</w:t>
      </w:r>
      <w:r w:rsidR="00F93DE2">
        <w:rPr>
          <w:rFonts w:cs="Arial"/>
          <w:szCs w:val="24"/>
        </w:rPr>
        <w:t>.</w:t>
      </w:r>
      <w:r w:rsidRPr="00661016">
        <w:rPr>
          <w:rFonts w:cs="Arial"/>
          <w:szCs w:val="24"/>
        </w:rPr>
        <w:t xml:space="preserve"> populační).</w:t>
      </w:r>
      <w:r w:rsidR="00F93DE2">
        <w:rPr>
          <w:rFonts w:cs="Arial"/>
          <w:szCs w:val="24"/>
        </w:rPr>
        <w:t xml:space="preserve"> (</w:t>
      </w:r>
      <w:proofErr w:type="spellStart"/>
      <w:r w:rsidR="00F93DE2" w:rsidRPr="00C1725C">
        <w:rPr>
          <w:rFonts w:cs="Arial"/>
          <w:szCs w:val="24"/>
          <w:shd w:val="clear" w:color="auto" w:fill="FFFFFF"/>
        </w:rPr>
        <w:t>P</w:t>
      </w:r>
      <w:r w:rsidR="00F93DE2">
        <w:rPr>
          <w:rFonts w:cs="Arial"/>
          <w:szCs w:val="24"/>
          <w:shd w:val="clear" w:color="auto" w:fill="FFFFFF"/>
        </w:rPr>
        <w:t>érez-Lopez</w:t>
      </w:r>
      <w:proofErr w:type="spellEnd"/>
      <w:r w:rsidR="00F93DE2">
        <w:rPr>
          <w:rFonts w:cs="Arial"/>
          <w:szCs w:val="24"/>
          <w:shd w:val="clear" w:color="auto" w:fill="FFFFFF"/>
        </w:rPr>
        <w:t xml:space="preserve"> et al., 2017, s. 1-7)</w:t>
      </w:r>
    </w:p>
    <w:p w14:paraId="72558823" w14:textId="3D991D3F" w:rsidR="00142129" w:rsidRDefault="00262E0A" w:rsidP="002F4BF2">
      <w:pPr>
        <w:spacing w:after="0" w:line="360" w:lineRule="auto"/>
        <w:ind w:firstLine="709"/>
        <w:jc w:val="both"/>
        <w:rPr>
          <w:rFonts w:cs="Arial"/>
          <w:szCs w:val="24"/>
        </w:rPr>
      </w:pPr>
      <w:r>
        <w:rPr>
          <w:rFonts w:cs="Arial"/>
          <w:szCs w:val="24"/>
          <w:shd w:val="clear" w:color="auto" w:fill="FFFFFF"/>
        </w:rPr>
        <w:t>V kontrastu s předchozí studií však existuje další systematické review a metaanalýza, která hodnotí vliv endometriózy na mateřské, fetální a neonatální výsledky</w:t>
      </w:r>
      <w:r w:rsidR="00692B17">
        <w:rPr>
          <w:rFonts w:cs="Arial"/>
          <w:szCs w:val="24"/>
          <w:shd w:val="clear" w:color="auto" w:fill="FFFFFF"/>
        </w:rPr>
        <w:t xml:space="preserve">, </w:t>
      </w:r>
      <w:r>
        <w:rPr>
          <w:rFonts w:cs="Arial"/>
          <w:szCs w:val="24"/>
          <w:shd w:val="clear" w:color="auto" w:fill="FFFFFF"/>
        </w:rPr>
        <w:t xml:space="preserve">a která uvádí vyšší pravděpodobnost </w:t>
      </w:r>
      <w:r w:rsidR="008746A0">
        <w:rPr>
          <w:rFonts w:cs="Arial"/>
          <w:szCs w:val="24"/>
          <w:shd w:val="clear" w:color="auto" w:fill="FFFFFF"/>
        </w:rPr>
        <w:t xml:space="preserve">vzniku </w:t>
      </w:r>
      <w:r>
        <w:rPr>
          <w:rFonts w:cs="Arial"/>
          <w:szCs w:val="24"/>
          <w:shd w:val="clear" w:color="auto" w:fill="FFFFFF"/>
        </w:rPr>
        <w:t>gestačního diabetu. Zařazeny byly prospektivní nebo retrospektivní kohortní studie či studie případů a kontrol,</w:t>
      </w:r>
      <w:r w:rsidR="00692B17">
        <w:rPr>
          <w:rFonts w:cs="Arial"/>
          <w:szCs w:val="24"/>
          <w:shd w:val="clear" w:color="auto" w:fill="FFFFFF"/>
        </w:rPr>
        <w:t xml:space="preserve"> které zahrnovaly těhotné ženy s onemocněním endometriózy a kontrolní skupinu gravidních žen bez tohoto onemocnění</w:t>
      </w:r>
      <w:r w:rsidR="006F4EE9">
        <w:rPr>
          <w:rFonts w:cs="Arial"/>
          <w:szCs w:val="24"/>
          <w:shd w:val="clear" w:color="auto" w:fill="FFFFFF"/>
        </w:rPr>
        <w:t xml:space="preserve"> </w:t>
      </w:r>
      <w:r w:rsidR="00AC1536" w:rsidRPr="006F4EE9">
        <w:rPr>
          <w:rFonts w:cs="Arial"/>
          <w:szCs w:val="24"/>
          <w:shd w:val="clear" w:color="auto" w:fill="FFFFFF"/>
        </w:rPr>
        <w:t>po 20. týdnu gestace</w:t>
      </w:r>
      <w:r w:rsidR="00692B17" w:rsidRPr="006F4EE9">
        <w:rPr>
          <w:rFonts w:cs="Arial"/>
          <w:szCs w:val="24"/>
          <w:shd w:val="clear" w:color="auto" w:fill="FFFFFF"/>
        </w:rPr>
        <w:t xml:space="preserve">. </w:t>
      </w:r>
      <w:r w:rsidR="00692B17">
        <w:rPr>
          <w:rFonts w:cs="Arial"/>
          <w:szCs w:val="24"/>
          <w:shd w:val="clear" w:color="auto" w:fill="FFFFFF"/>
        </w:rPr>
        <w:t>Součástí byly jak ženy, které počaly přirozeně, tak i ženy, které podstoupily metody asistované reprodukce. Dohromady bylo přezkoumáno 33 studií</w:t>
      </w:r>
      <w:r w:rsidR="00C01A37">
        <w:rPr>
          <w:rFonts w:cs="Arial"/>
          <w:szCs w:val="24"/>
          <w:shd w:val="clear" w:color="auto" w:fill="FFFFFF"/>
        </w:rPr>
        <w:t xml:space="preserve">, a tedy velikost vzorku činila </w:t>
      </w:r>
      <w:r w:rsidR="00C01A37" w:rsidRPr="00D85392">
        <w:rPr>
          <w:rFonts w:cs="Arial"/>
        </w:rPr>
        <w:t>3 280</w:t>
      </w:r>
      <w:r w:rsidR="00C01A37">
        <w:rPr>
          <w:rFonts w:cs="Arial"/>
        </w:rPr>
        <w:t> </w:t>
      </w:r>
      <w:r w:rsidR="00C01A37" w:rsidRPr="00D85392">
        <w:rPr>
          <w:rFonts w:cs="Arial"/>
        </w:rPr>
        <w:t>488</w:t>
      </w:r>
      <w:r w:rsidR="00C01A37">
        <w:rPr>
          <w:rFonts w:cs="Arial"/>
        </w:rPr>
        <w:t xml:space="preserve"> žen</w:t>
      </w:r>
      <w:r w:rsidR="008746A0">
        <w:rPr>
          <w:rFonts w:cs="Arial"/>
          <w:szCs w:val="24"/>
          <w:shd w:val="clear" w:color="auto" w:fill="FFFFFF"/>
        </w:rPr>
        <w:t xml:space="preserve">. </w:t>
      </w:r>
      <w:r w:rsidR="008746A0" w:rsidRPr="005D590A">
        <w:rPr>
          <w:rFonts w:cs="Arial"/>
          <w:szCs w:val="24"/>
        </w:rPr>
        <w:t>Ve srovnání s ženami bez endometriózy</w:t>
      </w:r>
      <w:r w:rsidR="00C01A37">
        <w:rPr>
          <w:rFonts w:cs="Arial"/>
          <w:szCs w:val="24"/>
        </w:rPr>
        <w:t xml:space="preserve"> (n = 367 537)</w:t>
      </w:r>
      <w:r w:rsidR="008746A0" w:rsidRPr="005D590A">
        <w:rPr>
          <w:rFonts w:cs="Arial"/>
          <w:szCs w:val="24"/>
        </w:rPr>
        <w:t xml:space="preserve"> měly ženy s</w:t>
      </w:r>
      <w:r w:rsidR="00C01A37">
        <w:rPr>
          <w:rFonts w:cs="Arial"/>
          <w:szCs w:val="24"/>
        </w:rPr>
        <w:t> </w:t>
      </w:r>
      <w:r w:rsidR="008746A0" w:rsidRPr="005D590A">
        <w:rPr>
          <w:rFonts w:cs="Arial"/>
          <w:szCs w:val="24"/>
        </w:rPr>
        <w:t>endometriózou</w:t>
      </w:r>
      <w:r w:rsidR="00C01A37">
        <w:rPr>
          <w:rFonts w:cs="Arial"/>
          <w:szCs w:val="24"/>
        </w:rPr>
        <w:t xml:space="preserve"> (n = 3275)</w:t>
      </w:r>
      <w:r w:rsidR="008746A0" w:rsidRPr="005D590A">
        <w:rPr>
          <w:rFonts w:cs="Arial"/>
          <w:szCs w:val="24"/>
        </w:rPr>
        <w:t xml:space="preserve"> vyšší pravděpodobnost gestačního diabetu (12 studií, OR = 1,26 [1,03-1,55]).</w:t>
      </w:r>
      <w:r w:rsidR="008746A0">
        <w:rPr>
          <w:rFonts w:cs="Arial"/>
          <w:szCs w:val="24"/>
          <w:shd w:val="clear" w:color="auto" w:fill="FFFFFF"/>
        </w:rPr>
        <w:t xml:space="preserve"> </w:t>
      </w:r>
      <w:r w:rsidR="008746A0">
        <w:rPr>
          <w:rFonts w:cs="Arial"/>
          <w:szCs w:val="24"/>
        </w:rPr>
        <w:t>(</w:t>
      </w:r>
      <w:proofErr w:type="spellStart"/>
      <w:r w:rsidR="008746A0">
        <w:rPr>
          <w:rFonts w:cs="Arial"/>
          <w:szCs w:val="24"/>
        </w:rPr>
        <w:t>Lalani</w:t>
      </w:r>
      <w:proofErr w:type="spellEnd"/>
      <w:r w:rsidR="008746A0">
        <w:rPr>
          <w:rFonts w:cs="Arial"/>
          <w:szCs w:val="24"/>
        </w:rPr>
        <w:t xml:space="preserve"> et al., 2018, s. 1854-1861)</w:t>
      </w:r>
    </w:p>
    <w:p w14:paraId="5654929C" w14:textId="77777777" w:rsidR="002F4BF2" w:rsidRPr="002F4BF2" w:rsidRDefault="002F4BF2" w:rsidP="002F4BF2">
      <w:pPr>
        <w:spacing w:after="0" w:line="360" w:lineRule="auto"/>
        <w:ind w:firstLine="709"/>
        <w:jc w:val="both"/>
        <w:rPr>
          <w:rFonts w:cs="Arial"/>
          <w:szCs w:val="24"/>
        </w:rPr>
      </w:pPr>
    </w:p>
    <w:p w14:paraId="05895A18" w14:textId="77777777" w:rsidR="005B55C9" w:rsidRDefault="00787741" w:rsidP="00963806">
      <w:pPr>
        <w:pStyle w:val="Nadpis2"/>
      </w:pPr>
      <w:bookmarkStart w:id="15" w:name="_Toc7703649"/>
      <w:r>
        <w:t>2.</w:t>
      </w:r>
      <w:r w:rsidR="008B1BEC">
        <w:t>6</w:t>
      </w:r>
      <w:r>
        <w:t xml:space="preserve"> Riziko perforace střev u žen s</w:t>
      </w:r>
      <w:r w:rsidR="00963806">
        <w:t> </w:t>
      </w:r>
      <w:r>
        <w:t>endometriózou</w:t>
      </w:r>
      <w:bookmarkEnd w:id="15"/>
    </w:p>
    <w:p w14:paraId="01520205" w14:textId="77777777" w:rsidR="00963806" w:rsidRPr="00963806" w:rsidRDefault="00963806" w:rsidP="00510A00">
      <w:pPr>
        <w:spacing w:after="0"/>
      </w:pPr>
    </w:p>
    <w:p w14:paraId="42242F3E" w14:textId="7542AE33" w:rsidR="00963806" w:rsidRDefault="005B55C9" w:rsidP="00E342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Arial"/>
          <w:szCs w:val="24"/>
        </w:rPr>
      </w:pPr>
      <w:r w:rsidRPr="005B55C9">
        <w:rPr>
          <w:rFonts w:cs="Arial"/>
          <w:szCs w:val="24"/>
        </w:rPr>
        <w:t xml:space="preserve">Prevalence spontánní perforace střev během těhotenství není známa a ve spojení s endometriózou je poměrně vzácná. </w:t>
      </w:r>
      <w:r w:rsidR="00896881">
        <w:rPr>
          <w:rFonts w:cs="Arial"/>
          <w:szCs w:val="24"/>
        </w:rPr>
        <w:t>(Vigano et al.,</w:t>
      </w:r>
      <w:r w:rsidR="008F095E">
        <w:rPr>
          <w:rFonts w:cs="Arial"/>
          <w:szCs w:val="24"/>
        </w:rPr>
        <w:t xml:space="preserve"> </w:t>
      </w:r>
      <w:r w:rsidR="00896881">
        <w:rPr>
          <w:rFonts w:cs="Arial"/>
          <w:szCs w:val="24"/>
        </w:rPr>
        <w:t>2015</w:t>
      </w:r>
      <w:r w:rsidR="008F095E">
        <w:rPr>
          <w:rFonts w:ascii="Verdana" w:hAnsi="Verdana"/>
          <w:color w:val="333333"/>
          <w:sz w:val="20"/>
          <w:szCs w:val="20"/>
        </w:rPr>
        <w:t xml:space="preserve">; </w:t>
      </w:r>
      <w:r w:rsidR="00896881">
        <w:rPr>
          <w:rFonts w:cs="Arial"/>
          <w:szCs w:val="24"/>
        </w:rPr>
        <w:t xml:space="preserve">Leone Roberti </w:t>
      </w:r>
      <w:proofErr w:type="spellStart"/>
      <w:r w:rsidR="00896881">
        <w:rPr>
          <w:rFonts w:cs="Arial"/>
          <w:szCs w:val="24"/>
        </w:rPr>
        <w:t>Maggiore</w:t>
      </w:r>
      <w:proofErr w:type="spellEnd"/>
      <w:r w:rsidR="00896881">
        <w:rPr>
          <w:rFonts w:cs="Arial"/>
          <w:szCs w:val="24"/>
        </w:rPr>
        <w:t xml:space="preserve"> et al., 2016) </w:t>
      </w:r>
      <w:r w:rsidR="00963806">
        <w:rPr>
          <w:rFonts w:cs="Arial"/>
          <w:szCs w:val="24"/>
        </w:rPr>
        <w:t>Vzhledem k nespecifickým příznakům je p</w:t>
      </w:r>
      <w:r w:rsidR="00963806" w:rsidRPr="00AB6E5D">
        <w:rPr>
          <w:rFonts w:cs="Arial"/>
          <w:szCs w:val="24"/>
        </w:rPr>
        <w:t>erforac</w:t>
      </w:r>
      <w:r w:rsidR="00963806">
        <w:rPr>
          <w:rFonts w:cs="Arial"/>
          <w:szCs w:val="24"/>
        </w:rPr>
        <w:t>i</w:t>
      </w:r>
      <w:r w:rsidR="00963806" w:rsidRPr="00AB6E5D">
        <w:rPr>
          <w:rFonts w:cs="Arial"/>
          <w:szCs w:val="24"/>
        </w:rPr>
        <w:t xml:space="preserve"> střev obtížné diagnostikovat</w:t>
      </w:r>
      <w:r w:rsidR="00963806">
        <w:rPr>
          <w:rFonts w:cs="Arial"/>
          <w:szCs w:val="24"/>
        </w:rPr>
        <w:t xml:space="preserve"> </w:t>
      </w:r>
      <w:r w:rsidR="00963806" w:rsidRPr="00AB6E5D">
        <w:rPr>
          <w:rFonts w:cs="Arial"/>
          <w:szCs w:val="24"/>
        </w:rPr>
        <w:t>a pacient</w:t>
      </w:r>
      <w:r w:rsidR="00031CE1">
        <w:rPr>
          <w:rFonts w:cs="Arial"/>
          <w:szCs w:val="24"/>
        </w:rPr>
        <w:t>ky</w:t>
      </w:r>
      <w:r w:rsidR="00963806" w:rsidRPr="00AB6E5D">
        <w:rPr>
          <w:rFonts w:cs="Arial"/>
          <w:szCs w:val="24"/>
        </w:rPr>
        <w:t xml:space="preserve"> s těžkou akutní bolestí břicha vyžadují </w:t>
      </w:r>
      <w:r w:rsidR="00031CE1" w:rsidRPr="00B823BD">
        <w:rPr>
          <w:rFonts w:cs="Arial"/>
          <w:szCs w:val="24"/>
        </w:rPr>
        <w:t>diagnostickou</w:t>
      </w:r>
      <w:r w:rsidR="00963806" w:rsidRPr="00031CE1">
        <w:rPr>
          <w:rFonts w:cs="Arial"/>
          <w:color w:val="FF0000"/>
          <w:szCs w:val="24"/>
        </w:rPr>
        <w:t xml:space="preserve"> </w:t>
      </w:r>
      <w:r w:rsidR="00963806" w:rsidRPr="00AB6E5D">
        <w:rPr>
          <w:rFonts w:cs="Arial"/>
          <w:szCs w:val="24"/>
        </w:rPr>
        <w:t xml:space="preserve">laparotomii. Ve většině případů </w:t>
      </w:r>
      <w:r w:rsidR="00963806">
        <w:rPr>
          <w:rFonts w:cs="Arial"/>
          <w:szCs w:val="24"/>
        </w:rPr>
        <w:t xml:space="preserve">však </w:t>
      </w:r>
      <w:r w:rsidR="00963806" w:rsidRPr="00AB6E5D">
        <w:rPr>
          <w:rFonts w:cs="Arial"/>
          <w:szCs w:val="24"/>
        </w:rPr>
        <w:t>není při této laparotomii perforace střev diagnostikována a je zapotřebí opakovan</w:t>
      </w:r>
      <w:r w:rsidR="00AB4120">
        <w:rPr>
          <w:rFonts w:cs="Arial"/>
          <w:szCs w:val="24"/>
        </w:rPr>
        <w:t>é</w:t>
      </w:r>
      <w:r w:rsidR="00963806" w:rsidRPr="00AB6E5D">
        <w:rPr>
          <w:rFonts w:cs="Arial"/>
          <w:szCs w:val="24"/>
        </w:rPr>
        <w:t xml:space="preserve"> laparotomie.</w:t>
      </w:r>
      <w:r w:rsidR="00963806">
        <w:rPr>
          <w:rFonts w:cs="Arial"/>
          <w:szCs w:val="24"/>
        </w:rPr>
        <w:t xml:space="preserve"> V případě endometriózy se spekuluje</w:t>
      </w:r>
      <w:r w:rsidR="00963806" w:rsidRPr="00D926E6">
        <w:rPr>
          <w:rFonts w:cs="Arial"/>
          <w:szCs w:val="24"/>
        </w:rPr>
        <w:t>, že rozsáhlá decidualizace může oslabit střevní stěnu a přidružené adheze mohou způsobit trauma během růstu dělohy.</w:t>
      </w:r>
      <w:r w:rsidR="00963806">
        <w:rPr>
          <w:rFonts w:cs="Arial"/>
          <w:szCs w:val="24"/>
        </w:rPr>
        <w:t xml:space="preserve"> </w:t>
      </w:r>
      <w:r w:rsidR="00963806" w:rsidRPr="00AB6E5D">
        <w:rPr>
          <w:rFonts w:cs="Arial"/>
          <w:szCs w:val="24"/>
        </w:rPr>
        <w:t xml:space="preserve">U </w:t>
      </w:r>
      <w:r w:rsidR="00E34208">
        <w:rPr>
          <w:rFonts w:cs="Arial"/>
          <w:szCs w:val="24"/>
        </w:rPr>
        <w:t>neplodných žen</w:t>
      </w:r>
      <w:r w:rsidR="00963806" w:rsidRPr="00AB6E5D">
        <w:rPr>
          <w:rFonts w:cs="Arial"/>
          <w:szCs w:val="24"/>
        </w:rPr>
        <w:t xml:space="preserve"> se léčba zahajuje bez předchozí diagnózy závažné hluboké endometriózy, </w:t>
      </w:r>
      <w:r w:rsidR="00E34208">
        <w:rPr>
          <w:rFonts w:cs="Arial"/>
          <w:szCs w:val="24"/>
        </w:rPr>
        <w:t>která</w:t>
      </w:r>
      <w:r w:rsidR="00963806" w:rsidRPr="00AB6E5D">
        <w:rPr>
          <w:rFonts w:cs="Arial"/>
          <w:szCs w:val="24"/>
        </w:rPr>
        <w:t xml:space="preserve"> se často </w:t>
      </w:r>
      <w:r w:rsidR="00963806">
        <w:rPr>
          <w:rFonts w:cs="Arial"/>
          <w:szCs w:val="24"/>
        </w:rPr>
        <w:t>přehlídne</w:t>
      </w:r>
      <w:r w:rsidR="00963806" w:rsidRPr="00AB6E5D">
        <w:rPr>
          <w:rFonts w:cs="Arial"/>
          <w:szCs w:val="24"/>
        </w:rPr>
        <w:t xml:space="preserve">. Hluboká endometrióza </w:t>
      </w:r>
      <w:r w:rsidR="00E34208">
        <w:rPr>
          <w:rFonts w:cs="Arial"/>
          <w:szCs w:val="24"/>
        </w:rPr>
        <w:t xml:space="preserve">tak </w:t>
      </w:r>
      <w:r w:rsidR="00963806" w:rsidRPr="00AB6E5D">
        <w:rPr>
          <w:rFonts w:cs="Arial"/>
          <w:szCs w:val="24"/>
        </w:rPr>
        <w:t xml:space="preserve">může často zůstat nediagnostikovaná, protože příznaky mohou být nespecifické a </w:t>
      </w:r>
      <w:r w:rsidR="00E34208">
        <w:rPr>
          <w:rFonts w:cs="Arial"/>
          <w:szCs w:val="24"/>
        </w:rPr>
        <w:t>v průběhu</w:t>
      </w:r>
      <w:r w:rsidR="00963806" w:rsidRPr="00AB6E5D">
        <w:rPr>
          <w:rFonts w:cs="Arial"/>
          <w:szCs w:val="24"/>
        </w:rPr>
        <w:t xml:space="preserve"> vyšetřování neplodnosti není prováděna diagnostická laparoskopie. Kromě toho menší hluboké léze, zejména na úrovni sigmoidea, často zůstávají nediagnostikované i během laparoskopie. Nakonec</w:t>
      </w:r>
      <w:r w:rsidR="00AB4120">
        <w:rPr>
          <w:rFonts w:cs="Arial"/>
          <w:szCs w:val="24"/>
        </w:rPr>
        <w:t xml:space="preserve"> </w:t>
      </w:r>
      <w:r w:rsidR="00E34208">
        <w:rPr>
          <w:rFonts w:cs="Arial"/>
          <w:szCs w:val="24"/>
        </w:rPr>
        <w:t xml:space="preserve">se komplikace těhotenství endometriózou neočekává, zejména </w:t>
      </w:r>
      <w:r w:rsidR="00BB1E44">
        <w:rPr>
          <w:rFonts w:cs="Arial"/>
          <w:szCs w:val="24"/>
        </w:rPr>
        <w:t>na základě</w:t>
      </w:r>
      <w:r w:rsidR="00E34208">
        <w:rPr>
          <w:rFonts w:cs="Arial"/>
          <w:szCs w:val="24"/>
        </w:rPr>
        <w:t xml:space="preserve"> předpokladu, že v průběhu těhotenství dojde k její regresi.</w:t>
      </w:r>
      <w:r w:rsidR="00963806" w:rsidRPr="00AB6E5D">
        <w:rPr>
          <w:rFonts w:cs="Arial"/>
          <w:szCs w:val="24"/>
        </w:rPr>
        <w:t xml:space="preserve"> </w:t>
      </w:r>
      <w:r w:rsidR="00AB4120">
        <w:rPr>
          <w:rFonts w:cs="Arial"/>
          <w:szCs w:val="24"/>
        </w:rPr>
        <w:t>(</w:t>
      </w:r>
      <w:proofErr w:type="spellStart"/>
      <w:r w:rsidR="00AB4120">
        <w:rPr>
          <w:rFonts w:cs="Arial"/>
          <w:szCs w:val="24"/>
        </w:rPr>
        <w:t>Setúbal</w:t>
      </w:r>
      <w:proofErr w:type="spellEnd"/>
      <w:r w:rsidR="00AB4120">
        <w:rPr>
          <w:rFonts w:cs="Arial"/>
          <w:szCs w:val="24"/>
        </w:rPr>
        <w:t xml:space="preserve"> et al., 2014, s. 44</w:t>
      </w:r>
      <w:r w:rsidR="00896881">
        <w:rPr>
          <w:rFonts w:cs="Arial"/>
          <w:szCs w:val="24"/>
        </w:rPr>
        <w:t>2</w:t>
      </w:r>
      <w:r w:rsidR="00AB4120">
        <w:rPr>
          <w:rFonts w:cs="Arial"/>
          <w:szCs w:val="24"/>
        </w:rPr>
        <w:t>-446)</w:t>
      </w:r>
    </w:p>
    <w:p w14:paraId="01352490" w14:textId="77777777" w:rsidR="003862A4" w:rsidRDefault="00470B94" w:rsidP="00963806">
      <w:pPr>
        <w:spacing w:after="0" w:line="360" w:lineRule="auto"/>
        <w:ind w:firstLine="709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Vigano et al. (2015, s.805-806) </w:t>
      </w:r>
      <w:r w:rsidR="00E34208">
        <w:rPr>
          <w:rFonts w:cs="Arial"/>
          <w:szCs w:val="24"/>
        </w:rPr>
        <w:t>vytvořili</w:t>
      </w:r>
      <w:r>
        <w:rPr>
          <w:rFonts w:cs="Arial"/>
          <w:szCs w:val="24"/>
        </w:rPr>
        <w:t xml:space="preserve"> přehled literatury týkající se komplikací ve vztahu k endometrióze a adenomyóze, do kterého zanesly i perforaci střev. </w:t>
      </w:r>
      <w:r w:rsidRPr="00F46E8F">
        <w:rPr>
          <w:rFonts w:cs="Arial"/>
          <w:szCs w:val="24"/>
        </w:rPr>
        <w:t xml:space="preserve">Z </w:t>
      </w:r>
      <w:r w:rsidR="00AB4120">
        <w:rPr>
          <w:rFonts w:cs="Arial"/>
          <w:szCs w:val="24"/>
        </w:rPr>
        <w:lastRenderedPageBreak/>
        <w:t>dvanácti</w:t>
      </w:r>
      <w:r w:rsidRPr="00F46E8F">
        <w:rPr>
          <w:rFonts w:cs="Arial"/>
          <w:szCs w:val="24"/>
        </w:rPr>
        <w:t xml:space="preserve"> případů perforace střev během těhotenství způsobených endometriózou, pouze</w:t>
      </w:r>
      <w:r>
        <w:rPr>
          <w:rFonts w:cs="Arial"/>
          <w:szCs w:val="24"/>
        </w:rPr>
        <w:t xml:space="preserve"> tři</w:t>
      </w:r>
      <w:r w:rsidRPr="00F46E8F">
        <w:rPr>
          <w:rFonts w:cs="Arial"/>
          <w:szCs w:val="24"/>
        </w:rPr>
        <w:t xml:space="preserve"> ženy měly endometriózu </w:t>
      </w:r>
      <w:r>
        <w:rPr>
          <w:rFonts w:cs="Arial"/>
          <w:szCs w:val="24"/>
        </w:rPr>
        <w:t>v anamnéze zaznamenanou</w:t>
      </w:r>
      <w:r w:rsidRPr="00F46E8F">
        <w:rPr>
          <w:rFonts w:cs="Arial"/>
          <w:szCs w:val="24"/>
        </w:rPr>
        <w:t xml:space="preserve">. </w:t>
      </w:r>
      <w:r w:rsidRPr="00470B94">
        <w:rPr>
          <w:rFonts w:cs="Arial"/>
          <w:szCs w:val="24"/>
        </w:rPr>
        <w:t>Šest spontánních perforací střev se týkal</w:t>
      </w:r>
      <w:r>
        <w:rPr>
          <w:rFonts w:cs="Arial"/>
          <w:szCs w:val="24"/>
        </w:rPr>
        <w:t>o</w:t>
      </w:r>
      <w:r w:rsidRPr="00470B94">
        <w:rPr>
          <w:rFonts w:cs="Arial"/>
          <w:szCs w:val="24"/>
        </w:rPr>
        <w:t xml:space="preserve"> rektosigmoidea, tři apendixu, dvě tenkého střeva a jedno </w:t>
      </w:r>
      <w:proofErr w:type="spellStart"/>
      <w:r>
        <w:rPr>
          <w:rFonts w:cs="Arial"/>
          <w:szCs w:val="24"/>
        </w:rPr>
        <w:t>caeca</w:t>
      </w:r>
      <w:proofErr w:type="spellEnd"/>
      <w:r w:rsidRPr="00470B94">
        <w:rPr>
          <w:rFonts w:cs="Arial"/>
          <w:szCs w:val="24"/>
        </w:rPr>
        <w:t>.</w:t>
      </w:r>
      <w:r w:rsidRPr="00F46E8F">
        <w:rPr>
          <w:rFonts w:cs="Arial"/>
          <w:szCs w:val="24"/>
        </w:rPr>
        <w:t xml:space="preserve"> Nakonec všechny ženy podstoupily akutní operaci pro náhlou příhodu břišní a byla </w:t>
      </w:r>
      <w:r w:rsidR="00963806">
        <w:rPr>
          <w:rFonts w:cs="Arial"/>
          <w:szCs w:val="24"/>
        </w:rPr>
        <w:t xml:space="preserve">jim </w:t>
      </w:r>
      <w:r w:rsidRPr="00F46E8F">
        <w:rPr>
          <w:rFonts w:cs="Arial"/>
          <w:szCs w:val="24"/>
        </w:rPr>
        <w:t>provedena Hartmannova operace a/nebo segmentální resekce. Načasování spontánní perforace střev bylo zaznamenáno u deseti žen</w:t>
      </w:r>
      <w:r w:rsidR="00963806">
        <w:rPr>
          <w:rFonts w:cs="Arial"/>
          <w:szCs w:val="24"/>
        </w:rPr>
        <w:t>, z nichž u sedmi žen se perforace střev objevila</w:t>
      </w:r>
      <w:r w:rsidRPr="00F46E8F">
        <w:rPr>
          <w:rFonts w:cs="Arial"/>
          <w:szCs w:val="24"/>
        </w:rPr>
        <w:t xml:space="preserve"> mezi 26</w:t>
      </w:r>
      <w:r w:rsidR="00963806">
        <w:rPr>
          <w:rFonts w:cs="Arial"/>
          <w:szCs w:val="24"/>
        </w:rPr>
        <w:t>.</w:t>
      </w:r>
      <w:r w:rsidRPr="00F46E8F">
        <w:rPr>
          <w:rFonts w:cs="Arial"/>
          <w:szCs w:val="24"/>
        </w:rPr>
        <w:t xml:space="preserve"> a 37</w:t>
      </w:r>
      <w:r w:rsidR="00963806">
        <w:rPr>
          <w:rFonts w:cs="Arial"/>
          <w:szCs w:val="24"/>
        </w:rPr>
        <w:t>.</w:t>
      </w:r>
      <w:r w:rsidRPr="00F46E8F">
        <w:rPr>
          <w:rFonts w:cs="Arial"/>
          <w:szCs w:val="24"/>
        </w:rPr>
        <w:t xml:space="preserve"> týdnem těhotenství a tři se vyskytly bezprostředně po </w:t>
      </w:r>
      <w:r w:rsidR="00732913">
        <w:rPr>
          <w:rFonts w:cs="Arial"/>
          <w:szCs w:val="24"/>
        </w:rPr>
        <w:t>poporodním období</w:t>
      </w:r>
      <w:r w:rsidRPr="00F46E8F">
        <w:rPr>
          <w:rFonts w:cs="Arial"/>
          <w:szCs w:val="24"/>
        </w:rPr>
        <w:t>. Bylo hlášeno, že pět žen porodilo císařským řezem a tři ženy</w:t>
      </w:r>
      <w:r w:rsidR="00963806">
        <w:rPr>
          <w:rFonts w:cs="Arial"/>
          <w:szCs w:val="24"/>
        </w:rPr>
        <w:t xml:space="preserve"> porodil</w:t>
      </w:r>
      <w:r w:rsidR="00732913">
        <w:rPr>
          <w:rFonts w:cs="Arial"/>
          <w:szCs w:val="24"/>
        </w:rPr>
        <w:t>y</w:t>
      </w:r>
      <w:r w:rsidRPr="00F46E8F">
        <w:rPr>
          <w:rFonts w:cs="Arial"/>
          <w:szCs w:val="24"/>
        </w:rPr>
        <w:t xml:space="preserve"> vagináln</w:t>
      </w:r>
      <w:r w:rsidR="00963806">
        <w:rPr>
          <w:rFonts w:cs="Arial"/>
          <w:szCs w:val="24"/>
        </w:rPr>
        <w:t>ě</w:t>
      </w:r>
      <w:r w:rsidRPr="00F46E8F">
        <w:rPr>
          <w:rFonts w:cs="Arial"/>
          <w:szCs w:val="24"/>
        </w:rPr>
        <w:t xml:space="preserve">. </w:t>
      </w:r>
    </w:p>
    <w:p w14:paraId="2F336B53" w14:textId="4D3F55D5" w:rsidR="006453A8" w:rsidRDefault="003862A4" w:rsidP="006453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Arial"/>
          <w:szCs w:val="24"/>
        </w:rPr>
      </w:pPr>
      <w:r>
        <w:rPr>
          <w:rFonts w:cs="Arial"/>
          <w:szCs w:val="24"/>
        </w:rPr>
        <w:t>Jiný</w:t>
      </w:r>
      <w:r w:rsidRPr="00CB18A2">
        <w:rPr>
          <w:rFonts w:cs="Arial"/>
          <w:szCs w:val="24"/>
        </w:rPr>
        <w:t xml:space="preserve"> systematický přehled zahrnuje 16 případů perforace střev způsobených endometriózou během těhotenství nebo v období po porodu. </w:t>
      </w:r>
      <w:r w:rsidR="00732913">
        <w:rPr>
          <w:rFonts w:cs="Arial"/>
          <w:szCs w:val="24"/>
        </w:rPr>
        <w:t>Lokalizace</w:t>
      </w:r>
      <w:r w:rsidRPr="00CB18A2">
        <w:rPr>
          <w:rFonts w:cs="Arial"/>
          <w:szCs w:val="24"/>
        </w:rPr>
        <w:t xml:space="preserve"> perforací byly ileum (n = 1), apendix (n = 4), </w:t>
      </w:r>
      <w:proofErr w:type="spellStart"/>
      <w:r w:rsidRPr="00CB18A2">
        <w:rPr>
          <w:rFonts w:cs="Arial"/>
          <w:szCs w:val="24"/>
        </w:rPr>
        <w:t>caecum</w:t>
      </w:r>
      <w:proofErr w:type="spellEnd"/>
      <w:r w:rsidRPr="00CB18A2">
        <w:rPr>
          <w:rFonts w:cs="Arial"/>
          <w:szCs w:val="24"/>
        </w:rPr>
        <w:t xml:space="preserve"> (n = 1), sigmoideum tlustého střeva (n = 8) a rectum (n = 2). Perforace se vyskytovaly většinou ve třetím trimestru (průměr </w:t>
      </w:r>
      <w:r w:rsidR="00732913">
        <w:rPr>
          <w:rFonts w:cs="Arial"/>
          <w:szCs w:val="24"/>
        </w:rPr>
        <w:t>a</w:t>
      </w:r>
      <w:r w:rsidRPr="00CB18A2">
        <w:rPr>
          <w:rFonts w:cs="Arial"/>
          <w:szCs w:val="24"/>
        </w:rPr>
        <w:t xml:space="preserve"> SD gestační</w:t>
      </w:r>
      <w:r w:rsidR="006669B9">
        <w:rPr>
          <w:rFonts w:cs="Arial"/>
          <w:szCs w:val="24"/>
        </w:rPr>
        <w:t>ho</w:t>
      </w:r>
      <w:r w:rsidRPr="00CB18A2">
        <w:rPr>
          <w:rFonts w:cs="Arial"/>
          <w:szCs w:val="24"/>
        </w:rPr>
        <w:t xml:space="preserve"> věk</w:t>
      </w:r>
      <w:r w:rsidR="006669B9">
        <w:rPr>
          <w:rFonts w:cs="Arial"/>
          <w:szCs w:val="24"/>
        </w:rPr>
        <w:t>u</w:t>
      </w:r>
      <w:r w:rsidRPr="00CB18A2">
        <w:rPr>
          <w:rFonts w:cs="Arial"/>
          <w:szCs w:val="24"/>
        </w:rPr>
        <w:t xml:space="preserve"> </w:t>
      </w:r>
      <w:r w:rsidR="006669B9">
        <w:rPr>
          <w:rFonts w:cs="Arial"/>
          <w:szCs w:val="24"/>
        </w:rPr>
        <w:t xml:space="preserve">= </w:t>
      </w:r>
      <w:r w:rsidRPr="00CB18A2">
        <w:rPr>
          <w:rFonts w:cs="Arial"/>
          <w:szCs w:val="24"/>
        </w:rPr>
        <w:t>30</w:t>
      </w:r>
      <w:r w:rsidR="006669B9" w:rsidRPr="00732913">
        <w:rPr>
          <w:rFonts w:cs="Arial"/>
          <w:szCs w:val="24"/>
        </w:rPr>
        <w:t>±</w:t>
      </w:r>
      <w:r w:rsidRPr="00732913">
        <w:rPr>
          <w:rFonts w:cs="Arial"/>
          <w:szCs w:val="24"/>
        </w:rPr>
        <w:t>6,3 týdnů</w:t>
      </w:r>
      <w:r w:rsidRPr="00CB18A2">
        <w:rPr>
          <w:rFonts w:cs="Arial"/>
          <w:szCs w:val="24"/>
        </w:rPr>
        <w:t>)</w:t>
      </w:r>
      <w:r w:rsidR="00E34208">
        <w:rPr>
          <w:rFonts w:cs="Arial"/>
          <w:szCs w:val="24"/>
        </w:rPr>
        <w:t xml:space="preserve"> a k</w:t>
      </w:r>
      <w:r>
        <w:rPr>
          <w:rFonts w:cs="Arial"/>
          <w:szCs w:val="24"/>
        </w:rPr>
        <w:t>omplikace po porodu se vyskytly pouze ve třech případech</w:t>
      </w:r>
      <w:r w:rsidR="00E34208">
        <w:rPr>
          <w:rFonts w:cs="Arial"/>
          <w:szCs w:val="24"/>
        </w:rPr>
        <w:t>. V</w:t>
      </w:r>
      <w:r w:rsidR="00AB4120">
        <w:rPr>
          <w:rFonts w:cs="Arial"/>
          <w:szCs w:val="24"/>
        </w:rPr>
        <w:t>e</w:t>
      </w:r>
      <w:r w:rsidRPr="00CB18A2">
        <w:rPr>
          <w:rFonts w:cs="Arial"/>
          <w:szCs w:val="24"/>
        </w:rPr>
        <w:t xml:space="preserve"> 31</w:t>
      </w:r>
      <w:r w:rsidR="00EC7798">
        <w:rPr>
          <w:rFonts w:cs="Arial"/>
          <w:szCs w:val="24"/>
        </w:rPr>
        <w:t xml:space="preserve"> </w:t>
      </w:r>
      <w:r w:rsidRPr="00CB18A2">
        <w:rPr>
          <w:rFonts w:cs="Arial"/>
          <w:szCs w:val="24"/>
        </w:rPr>
        <w:t>% případů (4/13) měly ženy před těhotenstvím v anamnéze endometriózu</w:t>
      </w:r>
      <w:r w:rsidR="00AB4120">
        <w:rPr>
          <w:rFonts w:cs="Arial"/>
          <w:szCs w:val="24"/>
        </w:rPr>
        <w:t xml:space="preserve"> </w:t>
      </w:r>
      <w:r w:rsidR="00E34208">
        <w:rPr>
          <w:rFonts w:cs="Arial"/>
          <w:szCs w:val="24"/>
        </w:rPr>
        <w:t xml:space="preserve">již </w:t>
      </w:r>
      <w:r w:rsidR="00AB4120">
        <w:rPr>
          <w:rFonts w:cs="Arial"/>
          <w:szCs w:val="24"/>
        </w:rPr>
        <w:t>zaznamenanou</w:t>
      </w:r>
      <w:r w:rsidRPr="00CB18A2">
        <w:rPr>
          <w:rFonts w:cs="Arial"/>
          <w:szCs w:val="24"/>
        </w:rPr>
        <w:t>. Tři pacient</w:t>
      </w:r>
      <w:r w:rsidR="00031CE1">
        <w:rPr>
          <w:rFonts w:cs="Arial"/>
          <w:szCs w:val="24"/>
        </w:rPr>
        <w:t>ky</w:t>
      </w:r>
      <w:r w:rsidRPr="00CB18A2">
        <w:rPr>
          <w:rFonts w:cs="Arial"/>
          <w:szCs w:val="24"/>
        </w:rPr>
        <w:t xml:space="preserve"> podstoupil</w:t>
      </w:r>
      <w:r w:rsidR="00031CE1">
        <w:rPr>
          <w:rFonts w:cs="Arial"/>
          <w:szCs w:val="24"/>
        </w:rPr>
        <w:t>y</w:t>
      </w:r>
      <w:r w:rsidRPr="00CB18A2">
        <w:rPr>
          <w:rFonts w:cs="Arial"/>
          <w:szCs w:val="24"/>
        </w:rPr>
        <w:t xml:space="preserve"> operaci </w:t>
      </w:r>
      <w:r>
        <w:rPr>
          <w:rFonts w:cs="Arial"/>
          <w:szCs w:val="24"/>
        </w:rPr>
        <w:t xml:space="preserve">pro </w:t>
      </w:r>
      <w:r w:rsidRPr="00CB18A2">
        <w:rPr>
          <w:rFonts w:cs="Arial"/>
          <w:szCs w:val="24"/>
        </w:rPr>
        <w:t>endometrióz</w:t>
      </w:r>
      <w:r>
        <w:rPr>
          <w:rFonts w:cs="Arial"/>
          <w:szCs w:val="24"/>
        </w:rPr>
        <w:t>u</w:t>
      </w:r>
      <w:r w:rsidRPr="00CB18A2">
        <w:rPr>
          <w:rFonts w:cs="Arial"/>
          <w:szCs w:val="24"/>
        </w:rPr>
        <w:t xml:space="preserve"> včetně cystektomie, adhez</w:t>
      </w:r>
      <w:r>
        <w:rPr>
          <w:rFonts w:cs="Arial"/>
          <w:szCs w:val="24"/>
        </w:rPr>
        <w:t>i</w:t>
      </w:r>
      <w:r w:rsidRPr="00CB18A2">
        <w:rPr>
          <w:rFonts w:cs="Arial"/>
          <w:szCs w:val="24"/>
        </w:rPr>
        <w:t xml:space="preserve">olýzy a </w:t>
      </w:r>
      <w:proofErr w:type="spellStart"/>
      <w:r w:rsidRPr="00CB18A2">
        <w:rPr>
          <w:rFonts w:cs="Arial"/>
          <w:szCs w:val="24"/>
        </w:rPr>
        <w:t>diatermokoagulac</w:t>
      </w:r>
      <w:r>
        <w:rPr>
          <w:rFonts w:cs="Arial"/>
          <w:szCs w:val="24"/>
        </w:rPr>
        <w:t>e</w:t>
      </w:r>
      <w:proofErr w:type="spellEnd"/>
      <w:r w:rsidRPr="00CB18A2">
        <w:rPr>
          <w:rFonts w:cs="Arial"/>
          <w:szCs w:val="24"/>
        </w:rPr>
        <w:t xml:space="preserve"> endometriálních ložisek 3,5 a 15 let před těhotenstvím. Žádn</w:t>
      </w:r>
      <w:r w:rsidR="00031CE1">
        <w:rPr>
          <w:rFonts w:cs="Arial"/>
          <w:szCs w:val="24"/>
        </w:rPr>
        <w:t>á</w:t>
      </w:r>
      <w:r w:rsidRPr="00CB18A2">
        <w:rPr>
          <w:rFonts w:cs="Arial"/>
          <w:szCs w:val="24"/>
        </w:rPr>
        <w:t xml:space="preserve"> z těchto tří pacient</w:t>
      </w:r>
      <w:r w:rsidR="00031CE1">
        <w:rPr>
          <w:rFonts w:cs="Arial"/>
          <w:szCs w:val="24"/>
        </w:rPr>
        <w:t>ek</w:t>
      </w:r>
      <w:r w:rsidRPr="00CB18A2">
        <w:rPr>
          <w:rFonts w:cs="Arial"/>
          <w:szCs w:val="24"/>
        </w:rPr>
        <w:t xml:space="preserve"> nebyl</w:t>
      </w:r>
      <w:r w:rsidR="00031CE1">
        <w:rPr>
          <w:rFonts w:cs="Arial"/>
          <w:szCs w:val="24"/>
        </w:rPr>
        <w:t>a</w:t>
      </w:r>
      <w:r w:rsidRPr="00CB18A2">
        <w:rPr>
          <w:rFonts w:cs="Arial"/>
          <w:szCs w:val="24"/>
        </w:rPr>
        <w:t xml:space="preserve"> podroben</w:t>
      </w:r>
      <w:r w:rsidR="00031CE1">
        <w:rPr>
          <w:rFonts w:cs="Arial"/>
          <w:szCs w:val="24"/>
        </w:rPr>
        <w:t>a</w:t>
      </w:r>
      <w:r w:rsidRPr="00CB18A2">
        <w:rPr>
          <w:rFonts w:cs="Arial"/>
          <w:szCs w:val="24"/>
        </w:rPr>
        <w:t xml:space="preserve"> operaci střev. Poslední z nich měla diagn</w:t>
      </w:r>
      <w:r>
        <w:rPr>
          <w:rFonts w:cs="Arial"/>
          <w:szCs w:val="24"/>
        </w:rPr>
        <w:t>ostikovan</w:t>
      </w:r>
      <w:r w:rsidR="00A27963">
        <w:rPr>
          <w:rFonts w:cs="Arial"/>
          <w:szCs w:val="24"/>
        </w:rPr>
        <w:t>ý</w:t>
      </w:r>
      <w:r w:rsidRPr="00CB18A2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tř</w:t>
      </w:r>
      <w:r w:rsidR="00031CE1">
        <w:rPr>
          <w:rFonts w:cs="Arial"/>
          <w:szCs w:val="24"/>
        </w:rPr>
        <w:t>í</w:t>
      </w:r>
      <w:r>
        <w:rPr>
          <w:rFonts w:cs="Arial"/>
          <w:szCs w:val="24"/>
        </w:rPr>
        <w:t>centimetrov</w:t>
      </w:r>
      <w:r w:rsidR="00A27963">
        <w:rPr>
          <w:rFonts w:cs="Arial"/>
          <w:szCs w:val="24"/>
        </w:rPr>
        <w:t>ý</w:t>
      </w:r>
      <w:r w:rsidRPr="00CB18A2">
        <w:rPr>
          <w:rFonts w:cs="Arial"/>
          <w:szCs w:val="24"/>
        </w:rPr>
        <w:t xml:space="preserve"> </w:t>
      </w:r>
      <w:proofErr w:type="spellStart"/>
      <w:r w:rsidR="008801A2">
        <w:rPr>
          <w:rFonts w:cs="Arial"/>
          <w:szCs w:val="24"/>
        </w:rPr>
        <w:t>nodul</w:t>
      </w:r>
      <w:proofErr w:type="spellEnd"/>
      <w:r w:rsidRPr="00CB18A2">
        <w:rPr>
          <w:rFonts w:cs="Arial"/>
          <w:szCs w:val="24"/>
        </w:rPr>
        <w:t xml:space="preserve"> na rektosigmoideu a podstoupila léčbu IVF.</w:t>
      </w:r>
      <w:r>
        <w:rPr>
          <w:rFonts w:cs="Arial"/>
          <w:szCs w:val="24"/>
        </w:rPr>
        <w:t xml:space="preserve"> </w:t>
      </w:r>
      <w:r w:rsidRPr="00DE07E1">
        <w:rPr>
          <w:rFonts w:cs="Arial"/>
          <w:szCs w:val="24"/>
        </w:rPr>
        <w:t xml:space="preserve">Nespecifické příznaky (akutní bolest břicha, </w:t>
      </w:r>
      <w:proofErr w:type="spellStart"/>
      <w:r w:rsidR="00732913">
        <w:rPr>
          <w:rFonts w:cs="Arial"/>
          <w:szCs w:val="24"/>
        </w:rPr>
        <w:t>nausea</w:t>
      </w:r>
      <w:proofErr w:type="spellEnd"/>
      <w:r w:rsidRPr="00DE07E1">
        <w:rPr>
          <w:rFonts w:cs="Arial"/>
          <w:szCs w:val="24"/>
        </w:rPr>
        <w:t xml:space="preserve"> a zvracení) se vyskytly u 94</w:t>
      </w:r>
      <w:r w:rsidR="00031CE1">
        <w:rPr>
          <w:rFonts w:cs="Arial"/>
          <w:szCs w:val="24"/>
        </w:rPr>
        <w:t xml:space="preserve"> </w:t>
      </w:r>
      <w:r w:rsidRPr="00DE07E1">
        <w:rPr>
          <w:rFonts w:cs="Arial"/>
          <w:szCs w:val="24"/>
        </w:rPr>
        <w:t>% pacient</w:t>
      </w:r>
      <w:r w:rsidR="00031CE1">
        <w:rPr>
          <w:rFonts w:cs="Arial"/>
          <w:szCs w:val="24"/>
        </w:rPr>
        <w:t>ek</w:t>
      </w:r>
      <w:r w:rsidRPr="00DE07E1">
        <w:rPr>
          <w:rFonts w:cs="Arial"/>
          <w:szCs w:val="24"/>
        </w:rPr>
        <w:t xml:space="preserve"> (15/16). Pozoruhodn</w:t>
      </w:r>
      <w:r w:rsidR="00FD7D6C">
        <w:rPr>
          <w:rFonts w:cs="Arial"/>
          <w:szCs w:val="24"/>
        </w:rPr>
        <w:t>é</w:t>
      </w:r>
      <w:r w:rsidRPr="00DE07E1">
        <w:rPr>
          <w:rFonts w:cs="Arial"/>
          <w:szCs w:val="24"/>
        </w:rPr>
        <w:t xml:space="preserve"> bylo </w:t>
      </w:r>
      <w:r w:rsidR="00BB1E44" w:rsidRPr="00DE07E1">
        <w:rPr>
          <w:rFonts w:cs="Arial"/>
          <w:szCs w:val="24"/>
        </w:rPr>
        <w:t xml:space="preserve">ve dvou případech </w:t>
      </w:r>
      <w:r w:rsidRPr="00DE07E1">
        <w:rPr>
          <w:rFonts w:cs="Arial"/>
          <w:szCs w:val="24"/>
        </w:rPr>
        <w:t>podezření na pyelonefritidu</w:t>
      </w:r>
      <w:r w:rsidR="006669B9">
        <w:rPr>
          <w:rFonts w:cs="Arial"/>
          <w:szCs w:val="24"/>
        </w:rPr>
        <w:t xml:space="preserve">, která </w:t>
      </w:r>
      <w:r w:rsidRPr="00DE07E1">
        <w:rPr>
          <w:rFonts w:cs="Arial"/>
          <w:szCs w:val="24"/>
        </w:rPr>
        <w:t>vedla k prodlevě diagnózy ve třech případech</w:t>
      </w:r>
      <w:r w:rsidR="006669B9">
        <w:rPr>
          <w:rFonts w:cs="Arial"/>
          <w:szCs w:val="24"/>
        </w:rPr>
        <w:t>. P</w:t>
      </w:r>
      <w:r w:rsidRPr="00DE07E1">
        <w:rPr>
          <w:rFonts w:cs="Arial"/>
          <w:szCs w:val="24"/>
        </w:rPr>
        <w:t xml:space="preserve">erforace střev tak nebyla diagnostikována během první </w:t>
      </w:r>
      <w:r w:rsidR="00031CE1" w:rsidRPr="00B823BD">
        <w:rPr>
          <w:rFonts w:cs="Arial"/>
          <w:szCs w:val="24"/>
        </w:rPr>
        <w:t>diagnostické</w:t>
      </w:r>
      <w:r w:rsidRPr="00B823BD">
        <w:rPr>
          <w:rFonts w:cs="Arial"/>
          <w:szCs w:val="24"/>
        </w:rPr>
        <w:t xml:space="preserve"> </w:t>
      </w:r>
      <w:r w:rsidRPr="00DE07E1">
        <w:rPr>
          <w:rFonts w:cs="Arial"/>
          <w:szCs w:val="24"/>
        </w:rPr>
        <w:t>laparotomie, což vyžadovalo druhou laparotomii. Klinické a laboratorní příznaky peritonitidy byly přítomny u 13 pacient</w:t>
      </w:r>
      <w:r w:rsidR="00031CE1">
        <w:rPr>
          <w:rFonts w:cs="Arial"/>
          <w:szCs w:val="24"/>
        </w:rPr>
        <w:t>ek</w:t>
      </w:r>
      <w:r w:rsidRPr="00DE07E1">
        <w:rPr>
          <w:rFonts w:cs="Arial"/>
          <w:szCs w:val="24"/>
        </w:rPr>
        <w:t xml:space="preserve"> (81</w:t>
      </w:r>
      <w:r w:rsidR="00031CE1">
        <w:rPr>
          <w:rFonts w:cs="Arial"/>
          <w:szCs w:val="24"/>
        </w:rPr>
        <w:t xml:space="preserve"> </w:t>
      </w:r>
      <w:r w:rsidRPr="00DE07E1">
        <w:rPr>
          <w:rFonts w:cs="Arial"/>
          <w:szCs w:val="24"/>
        </w:rPr>
        <w:t>%). Radiografie nebo počítačová tomografie prokázal</w:t>
      </w:r>
      <w:r w:rsidR="006669B9">
        <w:rPr>
          <w:rFonts w:cs="Arial"/>
          <w:szCs w:val="24"/>
        </w:rPr>
        <w:t>a</w:t>
      </w:r>
      <w:r w:rsidRPr="00DE07E1">
        <w:rPr>
          <w:rFonts w:cs="Arial"/>
          <w:szCs w:val="24"/>
        </w:rPr>
        <w:t xml:space="preserve"> volný plyn v peritoneální dutině ve 31</w:t>
      </w:r>
      <w:r w:rsidR="00EC7798">
        <w:rPr>
          <w:rFonts w:cs="Arial"/>
          <w:szCs w:val="24"/>
        </w:rPr>
        <w:t xml:space="preserve"> </w:t>
      </w:r>
      <w:r w:rsidRPr="00DE07E1">
        <w:rPr>
          <w:rFonts w:cs="Arial"/>
          <w:szCs w:val="24"/>
        </w:rPr>
        <w:t>% případů (5/16). Segmentální resekce střev byla provedena během těhotenství u 94</w:t>
      </w:r>
      <w:r w:rsidR="00EC7798">
        <w:rPr>
          <w:rFonts w:cs="Arial"/>
          <w:szCs w:val="24"/>
        </w:rPr>
        <w:t xml:space="preserve"> </w:t>
      </w:r>
      <w:r w:rsidRPr="00DE07E1">
        <w:rPr>
          <w:rFonts w:cs="Arial"/>
          <w:szCs w:val="24"/>
        </w:rPr>
        <w:t>% žen (15/16)</w:t>
      </w:r>
      <w:r w:rsidR="00AB4120">
        <w:rPr>
          <w:rFonts w:cs="Arial"/>
          <w:szCs w:val="24"/>
        </w:rPr>
        <w:t xml:space="preserve"> a</w:t>
      </w:r>
      <w:r w:rsidRPr="00DE07E1">
        <w:rPr>
          <w:rFonts w:cs="Arial"/>
          <w:szCs w:val="24"/>
        </w:rPr>
        <w:t xml:space="preserve"> s Hartmannovým postupem ve 46</w:t>
      </w:r>
      <w:r w:rsidR="00EC7798">
        <w:rPr>
          <w:rFonts w:cs="Arial"/>
          <w:szCs w:val="24"/>
        </w:rPr>
        <w:t xml:space="preserve"> </w:t>
      </w:r>
      <w:r w:rsidRPr="00DE07E1">
        <w:rPr>
          <w:rFonts w:cs="Arial"/>
          <w:szCs w:val="24"/>
        </w:rPr>
        <w:t>% případů (7/15). Pouze u jediné asymptomatické pacient</w:t>
      </w:r>
      <w:r w:rsidR="00031CE1">
        <w:rPr>
          <w:rFonts w:cs="Arial"/>
          <w:szCs w:val="24"/>
        </w:rPr>
        <w:t>ky</w:t>
      </w:r>
      <w:r w:rsidRPr="00DE07E1">
        <w:rPr>
          <w:rFonts w:cs="Arial"/>
          <w:szCs w:val="24"/>
        </w:rPr>
        <w:t xml:space="preserve"> bylo zjištěno poškození rektální sliznice lokalizované 2 cm nad intaktním vnějším svěračem</w:t>
      </w:r>
      <w:r w:rsidR="00AB4120">
        <w:rPr>
          <w:rFonts w:cs="Arial"/>
          <w:szCs w:val="24"/>
        </w:rPr>
        <w:t xml:space="preserve">, </w:t>
      </w:r>
      <w:r w:rsidR="00BB1E44">
        <w:rPr>
          <w:rFonts w:cs="Arial"/>
          <w:szCs w:val="24"/>
        </w:rPr>
        <w:t xml:space="preserve">ta </w:t>
      </w:r>
      <w:r w:rsidRPr="00DE07E1">
        <w:rPr>
          <w:rFonts w:cs="Arial"/>
          <w:szCs w:val="24"/>
        </w:rPr>
        <w:t>vedla k</w:t>
      </w:r>
      <w:r w:rsidR="006669B9">
        <w:rPr>
          <w:rFonts w:cs="Arial"/>
          <w:szCs w:val="24"/>
        </w:rPr>
        <w:t> ruptuře perinea druhého stupně</w:t>
      </w:r>
      <w:r w:rsidRPr="00DE07E1">
        <w:rPr>
          <w:rFonts w:cs="Arial"/>
          <w:szCs w:val="24"/>
        </w:rPr>
        <w:t xml:space="preserve"> a byla ihned po vaginálním porodu ošetřena. Endometrióza byla histologicky potvrzena ve všech hodnocených </w:t>
      </w:r>
      <w:r w:rsidR="006669B9">
        <w:rPr>
          <w:rFonts w:cs="Arial"/>
          <w:szCs w:val="24"/>
        </w:rPr>
        <w:t>případech</w:t>
      </w:r>
      <w:r w:rsidR="00AB4120">
        <w:rPr>
          <w:rFonts w:cs="Arial"/>
          <w:szCs w:val="24"/>
        </w:rPr>
        <w:t>,</w:t>
      </w:r>
      <w:r w:rsidRPr="00DE07E1">
        <w:rPr>
          <w:rFonts w:cs="Arial"/>
          <w:szCs w:val="24"/>
        </w:rPr>
        <w:t xml:space="preserve"> v</w:t>
      </w:r>
      <w:r w:rsidR="00EC7798">
        <w:rPr>
          <w:rFonts w:cs="Arial"/>
          <w:szCs w:val="24"/>
        </w:rPr>
        <w:t> </w:t>
      </w:r>
      <w:r w:rsidRPr="00DE07E1">
        <w:rPr>
          <w:rFonts w:cs="Arial"/>
          <w:szCs w:val="24"/>
        </w:rPr>
        <w:t>88</w:t>
      </w:r>
      <w:r w:rsidR="00EC7798">
        <w:rPr>
          <w:rFonts w:cs="Arial"/>
          <w:szCs w:val="24"/>
        </w:rPr>
        <w:t xml:space="preserve"> </w:t>
      </w:r>
      <w:r w:rsidRPr="00DE07E1">
        <w:rPr>
          <w:rFonts w:cs="Arial"/>
          <w:szCs w:val="24"/>
        </w:rPr>
        <w:t xml:space="preserve">% případů (14/16) byla nalezena decidualizovaná endometrióza </w:t>
      </w:r>
      <w:r w:rsidR="006669B9">
        <w:rPr>
          <w:rFonts w:cs="Arial"/>
          <w:szCs w:val="24"/>
        </w:rPr>
        <w:t>postihující</w:t>
      </w:r>
      <w:r w:rsidRPr="00DE07E1">
        <w:rPr>
          <w:rFonts w:cs="Arial"/>
          <w:szCs w:val="24"/>
        </w:rPr>
        <w:t xml:space="preserve"> celou intestinální stěnu. </w:t>
      </w:r>
      <w:r w:rsidR="006669B9">
        <w:rPr>
          <w:rFonts w:cs="Arial"/>
          <w:szCs w:val="24"/>
        </w:rPr>
        <w:t>(</w:t>
      </w:r>
      <w:r w:rsidR="00896881">
        <w:rPr>
          <w:rFonts w:cs="Arial"/>
          <w:szCs w:val="24"/>
        </w:rPr>
        <w:t xml:space="preserve">Leone Roberti </w:t>
      </w:r>
      <w:proofErr w:type="spellStart"/>
      <w:r w:rsidR="00896881">
        <w:rPr>
          <w:rFonts w:cs="Arial"/>
          <w:szCs w:val="24"/>
        </w:rPr>
        <w:t>Maggiore</w:t>
      </w:r>
      <w:proofErr w:type="spellEnd"/>
      <w:r w:rsidR="00896881">
        <w:rPr>
          <w:rFonts w:cs="Arial"/>
          <w:szCs w:val="24"/>
        </w:rPr>
        <w:t xml:space="preserve"> et al., 2016, </w:t>
      </w:r>
      <w:r w:rsidR="006669B9">
        <w:rPr>
          <w:rFonts w:cs="Arial"/>
          <w:szCs w:val="24"/>
        </w:rPr>
        <w:t>s. 78-79)</w:t>
      </w:r>
    </w:p>
    <w:p w14:paraId="4B57C34D" w14:textId="77777777" w:rsidR="006453A8" w:rsidRPr="00963806" w:rsidRDefault="006453A8" w:rsidP="006453A8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Cs w:val="24"/>
        </w:rPr>
      </w:pPr>
    </w:p>
    <w:p w14:paraId="37DEE0F9" w14:textId="15907543" w:rsidR="006453A8" w:rsidRDefault="00787741" w:rsidP="006453A8">
      <w:pPr>
        <w:pStyle w:val="Nadpis2"/>
      </w:pPr>
      <w:bookmarkStart w:id="16" w:name="_Toc7703650"/>
      <w:r>
        <w:lastRenderedPageBreak/>
        <w:t>2.</w:t>
      </w:r>
      <w:r w:rsidR="008B1BEC">
        <w:t>7</w:t>
      </w:r>
      <w:r>
        <w:t xml:space="preserve"> </w:t>
      </w:r>
      <w:r w:rsidR="00473F9F">
        <w:t>Fetální</w:t>
      </w:r>
      <w:r w:rsidR="002D0077">
        <w:t xml:space="preserve"> a neonatáln</w:t>
      </w:r>
      <w:r w:rsidR="00473F9F">
        <w:t>í</w:t>
      </w:r>
      <w:r w:rsidR="002D0077">
        <w:t xml:space="preserve"> </w:t>
      </w:r>
      <w:r>
        <w:t>komplikac</w:t>
      </w:r>
      <w:r w:rsidR="00473F9F">
        <w:t>e</w:t>
      </w:r>
      <w:r w:rsidR="002D0077">
        <w:t xml:space="preserve"> </w:t>
      </w:r>
      <w:r w:rsidR="00473F9F">
        <w:t>při těhotenství s</w:t>
      </w:r>
      <w:r w:rsidR="006453A8">
        <w:t> </w:t>
      </w:r>
      <w:r w:rsidR="00473F9F">
        <w:t>endometriózou</w:t>
      </w:r>
      <w:bookmarkEnd w:id="16"/>
    </w:p>
    <w:p w14:paraId="5F37F805" w14:textId="77777777" w:rsidR="006453A8" w:rsidRPr="006453A8" w:rsidRDefault="006453A8" w:rsidP="00510A00">
      <w:pPr>
        <w:spacing w:after="0"/>
      </w:pPr>
    </w:p>
    <w:p w14:paraId="0CFDBD19" w14:textId="296AE9F5" w:rsidR="00662434" w:rsidRDefault="002D0077" w:rsidP="00FB311A">
      <w:pPr>
        <w:spacing w:after="0" w:line="360" w:lineRule="auto"/>
        <w:ind w:firstLine="709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Studie zaměřující se také na fetální a neonatální komplikace se nejčastěji zmiňují o incidenci </w:t>
      </w:r>
      <w:bookmarkStart w:id="17" w:name="_Hlk533949574"/>
      <w:r w:rsidR="00374892">
        <w:rPr>
          <w:rFonts w:cs="Arial"/>
          <w:szCs w:val="24"/>
        </w:rPr>
        <w:t>intrauterinní</w:t>
      </w:r>
      <w:r>
        <w:rPr>
          <w:rFonts w:cs="Arial"/>
          <w:szCs w:val="24"/>
        </w:rPr>
        <w:t xml:space="preserve"> růstové restrikce (</w:t>
      </w:r>
      <w:r w:rsidR="00C91A64">
        <w:rPr>
          <w:rFonts w:cs="Arial"/>
          <w:szCs w:val="24"/>
        </w:rPr>
        <w:t>IU</w:t>
      </w:r>
      <w:r w:rsidR="00F85504">
        <w:rPr>
          <w:rFonts w:cs="Arial"/>
          <w:szCs w:val="24"/>
        </w:rPr>
        <w:t>GR</w:t>
      </w:r>
      <w:r>
        <w:rPr>
          <w:rFonts w:cs="Arial"/>
          <w:szCs w:val="24"/>
        </w:rPr>
        <w:t>), hypotrofie (</w:t>
      </w:r>
      <w:proofErr w:type="spellStart"/>
      <w:r>
        <w:rPr>
          <w:rFonts w:cs="Arial"/>
          <w:szCs w:val="24"/>
        </w:rPr>
        <w:t>small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for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gestational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age</w:t>
      </w:r>
      <w:proofErr w:type="spellEnd"/>
      <w:r>
        <w:rPr>
          <w:rFonts w:cs="Arial"/>
          <w:szCs w:val="24"/>
        </w:rPr>
        <w:t xml:space="preserve">, SGA) a nízké porodní hmotnosti (low </w:t>
      </w:r>
      <w:proofErr w:type="spellStart"/>
      <w:r>
        <w:rPr>
          <w:rFonts w:cs="Arial"/>
          <w:szCs w:val="24"/>
        </w:rPr>
        <w:t>birth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weight</w:t>
      </w:r>
      <w:proofErr w:type="spellEnd"/>
      <w:r>
        <w:rPr>
          <w:rFonts w:cs="Arial"/>
          <w:szCs w:val="24"/>
        </w:rPr>
        <w:t xml:space="preserve">, LBW). </w:t>
      </w:r>
      <w:bookmarkEnd w:id="17"/>
      <w:r w:rsidR="006E197A">
        <w:rPr>
          <w:rFonts w:cs="Arial"/>
          <w:szCs w:val="24"/>
        </w:rPr>
        <w:t>Hypotrofii lze definovat jako hmotnost novorozence, která se nachází pod 10. percentilem hmotnosti pro daný dokončený gestační týden, čímž novorozence vystavuje vyššímu riziku perinatální úmrtnosti a následný</w:t>
      </w:r>
      <w:r w:rsidR="00A85BC3">
        <w:rPr>
          <w:rFonts w:cs="Arial"/>
          <w:szCs w:val="24"/>
        </w:rPr>
        <w:t>ch</w:t>
      </w:r>
      <w:r w:rsidR="006E197A">
        <w:rPr>
          <w:rFonts w:cs="Arial"/>
          <w:szCs w:val="24"/>
        </w:rPr>
        <w:t xml:space="preserve"> zdravotn</w:t>
      </w:r>
      <w:r w:rsidR="00FD7D6C">
        <w:rPr>
          <w:rFonts w:cs="Arial"/>
          <w:szCs w:val="24"/>
        </w:rPr>
        <w:t>í</w:t>
      </w:r>
      <w:r w:rsidR="006E197A">
        <w:rPr>
          <w:rFonts w:cs="Arial"/>
          <w:szCs w:val="24"/>
        </w:rPr>
        <w:t>ch problémů do budoucna.</w:t>
      </w:r>
      <w:r w:rsidR="00A85BC3">
        <w:rPr>
          <w:rFonts w:cs="Arial"/>
          <w:szCs w:val="24"/>
        </w:rPr>
        <w:t xml:space="preserve"> Pokud mluvíme o </w:t>
      </w:r>
      <w:r w:rsidR="00C91A64">
        <w:rPr>
          <w:rFonts w:cs="Arial"/>
          <w:szCs w:val="24"/>
        </w:rPr>
        <w:t>intrauterinní</w:t>
      </w:r>
      <w:r w:rsidR="00A85BC3">
        <w:rPr>
          <w:rFonts w:cs="Arial"/>
          <w:szCs w:val="24"/>
        </w:rPr>
        <w:t xml:space="preserve"> restrikci plodu, hovoříme o opožděném intrauterinním růstu a vývoji plodu vzhledem k jeho gestačnímu stáří. Klasifikace zahrnuje tři typy a těmi jsou symetrická, disproporcionální a smíšená porucha růstu.</w:t>
      </w:r>
      <w:r w:rsidR="006E197A">
        <w:rPr>
          <w:rFonts w:cs="Arial"/>
          <w:szCs w:val="24"/>
        </w:rPr>
        <w:t xml:space="preserve"> (Hájek et al., 2014, s. </w:t>
      </w:r>
      <w:r w:rsidR="00A85BC3">
        <w:rPr>
          <w:rFonts w:cs="Arial"/>
          <w:szCs w:val="24"/>
        </w:rPr>
        <w:t xml:space="preserve">278-279, </w:t>
      </w:r>
      <w:r w:rsidR="006E197A">
        <w:rPr>
          <w:rFonts w:cs="Arial"/>
          <w:szCs w:val="24"/>
        </w:rPr>
        <w:t>282)</w:t>
      </w:r>
    </w:p>
    <w:p w14:paraId="7D4C25AB" w14:textId="45401861" w:rsidR="000415E1" w:rsidRDefault="000415E1" w:rsidP="00FB311A">
      <w:pPr>
        <w:spacing w:after="0" w:line="360" w:lineRule="auto"/>
        <w:ind w:firstLine="709"/>
        <w:jc w:val="both"/>
        <w:rPr>
          <w:rFonts w:cs="Arial"/>
          <w:szCs w:val="24"/>
        </w:rPr>
      </w:pPr>
      <w:r>
        <w:rPr>
          <w:rFonts w:cs="Arial"/>
          <w:szCs w:val="24"/>
        </w:rPr>
        <w:t>Fetální a neonatální výsledky kohortní studie, srovnávající ženy s endometriózou a ženy bez tohoto onemocnění, udává vyšší riziko nízké porodní hmotnosti (7,3</w:t>
      </w:r>
      <w:r w:rsidR="00EC7798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% vs. 6,3</w:t>
      </w:r>
      <w:r w:rsidR="00EC7798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%) a </w:t>
      </w:r>
      <w:r w:rsidR="00C91A64">
        <w:rPr>
          <w:rFonts w:cs="Arial"/>
          <w:szCs w:val="24"/>
        </w:rPr>
        <w:t>intrauterinní</w:t>
      </w:r>
      <w:r>
        <w:rPr>
          <w:rFonts w:cs="Arial"/>
          <w:szCs w:val="24"/>
        </w:rPr>
        <w:t xml:space="preserve"> růstové restrikce (2,3</w:t>
      </w:r>
      <w:r w:rsidR="00EC7798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% vs. 2,0</w:t>
      </w:r>
      <w:r w:rsidR="00EC7798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%) u exponované skupiny žen. Osmnáct případů </w:t>
      </w:r>
      <w:r w:rsidR="00C91A64">
        <w:rPr>
          <w:rFonts w:cs="Arial"/>
          <w:szCs w:val="24"/>
        </w:rPr>
        <w:t>intrauterinní</w:t>
      </w:r>
      <w:r>
        <w:rPr>
          <w:rFonts w:cs="Arial"/>
          <w:szCs w:val="24"/>
        </w:rPr>
        <w:t xml:space="preserve"> růstové restrikce a 57 případů nízké porodní hmotnosti bylo zaznamenáno u 784 žen s endometriózou. V případě neexponované skupiny, která obsahovala 30 284 žen, bylo 619 případů </w:t>
      </w:r>
      <w:r w:rsidR="00C91A64">
        <w:rPr>
          <w:rFonts w:cs="Arial"/>
          <w:szCs w:val="24"/>
        </w:rPr>
        <w:t>intrauterinní</w:t>
      </w:r>
      <w:r>
        <w:rPr>
          <w:rFonts w:cs="Arial"/>
          <w:szCs w:val="24"/>
        </w:rPr>
        <w:t xml:space="preserve"> růstové restrikce a 1896 případů nízké porodní hmotnosti u novorozenců. (Aris, 2014, s. 34-35)</w:t>
      </w:r>
    </w:p>
    <w:p w14:paraId="6D4E1D29" w14:textId="2F9BD485" w:rsidR="005810E8" w:rsidRDefault="005810E8" w:rsidP="00B21E2A">
      <w:pPr>
        <w:spacing w:after="0" w:line="360" w:lineRule="auto"/>
        <w:ind w:firstLine="709"/>
        <w:jc w:val="both"/>
        <w:rPr>
          <w:rFonts w:cs="Arial"/>
          <w:szCs w:val="24"/>
        </w:rPr>
      </w:pPr>
      <w:r>
        <w:rPr>
          <w:rFonts w:cs="Arial"/>
          <w:szCs w:val="24"/>
        </w:rPr>
        <w:t>Další studie, která prováděla analýzu studií</w:t>
      </w:r>
      <w:r w:rsidR="00DC0472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zaměřující se na porodnické komplikace u žen s hlubokou endometriózou, hledala korelaci mezi chirurgicky léčenou hlubokou endometriózou a </w:t>
      </w:r>
      <w:r w:rsidR="00C91A64">
        <w:rPr>
          <w:rFonts w:cs="Arial"/>
          <w:szCs w:val="24"/>
        </w:rPr>
        <w:t>intrauterinní</w:t>
      </w:r>
      <w:r>
        <w:rPr>
          <w:rFonts w:cs="Arial"/>
          <w:szCs w:val="24"/>
        </w:rPr>
        <w:t xml:space="preserve"> růstovou restrikcí během vývoje plodu. Jedna </w:t>
      </w:r>
      <w:r w:rsidR="00F3227D">
        <w:rPr>
          <w:rFonts w:cs="Arial"/>
          <w:szCs w:val="24"/>
        </w:rPr>
        <w:t>uvedla</w:t>
      </w:r>
      <w:r w:rsidRPr="00844EB6">
        <w:rPr>
          <w:rFonts w:cs="Arial"/>
          <w:szCs w:val="24"/>
        </w:rPr>
        <w:t>, že během vývoje plodu došlo k významnému zvýšení</w:t>
      </w:r>
      <w:r w:rsidR="00F3227D">
        <w:rPr>
          <w:rFonts w:cs="Arial"/>
          <w:szCs w:val="24"/>
        </w:rPr>
        <w:t xml:space="preserve"> rizika</w:t>
      </w:r>
      <w:r w:rsidRPr="00844EB6">
        <w:rPr>
          <w:rFonts w:cs="Arial"/>
          <w:szCs w:val="24"/>
        </w:rPr>
        <w:t xml:space="preserve"> </w:t>
      </w:r>
      <w:r w:rsidR="00C91A64">
        <w:rPr>
          <w:rFonts w:cs="Arial"/>
          <w:szCs w:val="24"/>
        </w:rPr>
        <w:t>intrauterinní</w:t>
      </w:r>
      <w:r>
        <w:rPr>
          <w:rFonts w:cs="Arial"/>
          <w:szCs w:val="24"/>
        </w:rPr>
        <w:t xml:space="preserve"> růstové restrikce</w:t>
      </w:r>
      <w:r w:rsidRPr="00844EB6">
        <w:rPr>
          <w:rFonts w:cs="Arial"/>
          <w:szCs w:val="24"/>
        </w:rPr>
        <w:t xml:space="preserve"> u skupiny </w:t>
      </w:r>
      <w:r>
        <w:rPr>
          <w:rFonts w:cs="Arial"/>
          <w:szCs w:val="24"/>
        </w:rPr>
        <w:t>žen s hlubokou endometriózou</w:t>
      </w:r>
      <w:r w:rsidRPr="00844EB6">
        <w:rPr>
          <w:rFonts w:cs="Arial"/>
          <w:szCs w:val="24"/>
        </w:rPr>
        <w:t xml:space="preserve"> oproti skupině </w:t>
      </w:r>
      <w:r>
        <w:rPr>
          <w:rFonts w:cs="Arial"/>
          <w:szCs w:val="24"/>
        </w:rPr>
        <w:t>s</w:t>
      </w:r>
      <w:r w:rsidR="009A3E3D">
        <w:rPr>
          <w:rFonts w:cs="Arial"/>
          <w:szCs w:val="24"/>
        </w:rPr>
        <w:t> lokalizací na vaječnících</w:t>
      </w:r>
      <w:r w:rsidRPr="00844EB6">
        <w:rPr>
          <w:rFonts w:cs="Arial"/>
          <w:szCs w:val="24"/>
        </w:rPr>
        <w:t xml:space="preserve"> (12</w:t>
      </w:r>
      <w:r w:rsidR="00EC7798">
        <w:rPr>
          <w:rFonts w:cs="Arial"/>
          <w:szCs w:val="24"/>
        </w:rPr>
        <w:t xml:space="preserve"> </w:t>
      </w:r>
      <w:r w:rsidRPr="00844EB6">
        <w:rPr>
          <w:rFonts w:cs="Arial"/>
          <w:szCs w:val="24"/>
        </w:rPr>
        <w:t>% vs. 0</w:t>
      </w:r>
      <w:r w:rsidR="004C3410">
        <w:rPr>
          <w:rFonts w:cs="Arial"/>
          <w:szCs w:val="24"/>
        </w:rPr>
        <w:t xml:space="preserve"> </w:t>
      </w:r>
      <w:r w:rsidRPr="00844EB6">
        <w:rPr>
          <w:rFonts w:cs="Arial"/>
          <w:szCs w:val="24"/>
        </w:rPr>
        <w:t>%, P = .03).</w:t>
      </w:r>
      <w:r w:rsidR="009A3E3D">
        <w:rPr>
          <w:rFonts w:cs="Arial"/>
          <w:szCs w:val="24"/>
        </w:rPr>
        <w:t xml:space="preserve"> </w:t>
      </w:r>
      <w:r w:rsidR="009A3E3D" w:rsidRPr="00031CE1">
        <w:rPr>
          <w:rFonts w:cs="Arial"/>
          <w:szCs w:val="24"/>
        </w:rPr>
        <w:t>(</w:t>
      </w:r>
      <w:r w:rsidR="00B21E2A" w:rsidRPr="00031CE1">
        <w:rPr>
          <w:rFonts w:cs="Arial"/>
          <w:szCs w:val="24"/>
          <w:shd w:val="clear" w:color="auto" w:fill="FFFFFF"/>
        </w:rPr>
        <w:t>Jacques et al., 2016</w:t>
      </w:r>
      <w:r w:rsidR="009A3E3D" w:rsidRPr="00031CE1">
        <w:rPr>
          <w:rFonts w:cs="Arial"/>
          <w:szCs w:val="24"/>
        </w:rPr>
        <w:t>)</w:t>
      </w:r>
      <w:r w:rsidRPr="00031CE1">
        <w:rPr>
          <w:rFonts w:cs="Arial"/>
          <w:szCs w:val="24"/>
        </w:rPr>
        <w:t xml:space="preserve"> </w:t>
      </w:r>
      <w:r w:rsidR="009A3E3D">
        <w:rPr>
          <w:rFonts w:cs="Arial"/>
          <w:szCs w:val="24"/>
        </w:rPr>
        <w:t>U výsledků</w:t>
      </w:r>
      <w:r w:rsidR="009A3E3D" w:rsidRPr="00844EB6">
        <w:rPr>
          <w:rFonts w:cs="Arial"/>
          <w:szCs w:val="24"/>
        </w:rPr>
        <w:t xml:space="preserve"> velkých celostátních studií, které analyzují společně všechny typy endometriózy, </w:t>
      </w:r>
      <w:r w:rsidR="009A3E3D">
        <w:rPr>
          <w:rFonts w:cs="Arial"/>
          <w:szCs w:val="24"/>
        </w:rPr>
        <w:t>pouze dvě</w:t>
      </w:r>
      <w:r w:rsidR="009A3E3D" w:rsidRPr="00844EB6">
        <w:rPr>
          <w:rFonts w:cs="Arial"/>
          <w:szCs w:val="24"/>
        </w:rPr>
        <w:t xml:space="preserve"> z pěti nahlásilo vyšší riziko </w:t>
      </w:r>
      <w:r w:rsidR="00C91A64">
        <w:rPr>
          <w:rFonts w:cs="Arial"/>
          <w:szCs w:val="24"/>
        </w:rPr>
        <w:t>intrauterinní</w:t>
      </w:r>
      <w:r w:rsidR="009A3E3D">
        <w:rPr>
          <w:rFonts w:cs="Arial"/>
          <w:szCs w:val="24"/>
        </w:rPr>
        <w:t xml:space="preserve"> růstové restrikce</w:t>
      </w:r>
      <w:r w:rsidR="009A3E3D" w:rsidRPr="00844EB6">
        <w:rPr>
          <w:rFonts w:cs="Arial"/>
          <w:szCs w:val="24"/>
        </w:rPr>
        <w:t xml:space="preserve"> u žen s endometriózou. Stern a kol. </w:t>
      </w:r>
      <w:r w:rsidR="009A3E3D">
        <w:rPr>
          <w:rFonts w:cs="Arial"/>
          <w:szCs w:val="24"/>
        </w:rPr>
        <w:t>(</w:t>
      </w:r>
      <w:r w:rsidR="00F3227D">
        <w:rPr>
          <w:rFonts w:cs="Arial"/>
          <w:szCs w:val="24"/>
        </w:rPr>
        <w:t>2015</w:t>
      </w:r>
      <w:r w:rsidR="009A3E3D">
        <w:rPr>
          <w:rFonts w:cs="Arial"/>
          <w:szCs w:val="24"/>
        </w:rPr>
        <w:t xml:space="preserve">) </w:t>
      </w:r>
      <w:r w:rsidR="009A3E3D" w:rsidRPr="00844EB6">
        <w:rPr>
          <w:rFonts w:cs="Arial"/>
          <w:szCs w:val="24"/>
        </w:rPr>
        <w:t>hlásil</w:t>
      </w:r>
      <w:r w:rsidR="00F3227D">
        <w:rPr>
          <w:rFonts w:cs="Arial"/>
          <w:szCs w:val="24"/>
        </w:rPr>
        <w:t>i</w:t>
      </w:r>
      <w:r w:rsidR="009A3E3D" w:rsidRPr="00844EB6">
        <w:rPr>
          <w:rFonts w:cs="Arial"/>
          <w:szCs w:val="24"/>
        </w:rPr>
        <w:t xml:space="preserve"> spojení mezi endometriózou a nízkou porodní hmotností (&lt;2</w:t>
      </w:r>
      <w:r w:rsidR="00031CE1">
        <w:rPr>
          <w:rFonts w:cs="Arial"/>
          <w:szCs w:val="24"/>
        </w:rPr>
        <w:t xml:space="preserve"> </w:t>
      </w:r>
      <w:r w:rsidR="009A3E3D" w:rsidRPr="00844EB6">
        <w:rPr>
          <w:rFonts w:cs="Arial"/>
          <w:szCs w:val="24"/>
        </w:rPr>
        <w:t xml:space="preserve">500 g) ve skupině endometriózy bez </w:t>
      </w:r>
      <w:r w:rsidR="00F3227D">
        <w:rPr>
          <w:rFonts w:cs="Arial"/>
          <w:szCs w:val="24"/>
        </w:rPr>
        <w:t>metod asistované reprodukce</w:t>
      </w:r>
      <w:r w:rsidR="009A3E3D" w:rsidRPr="00844EB6">
        <w:rPr>
          <w:rFonts w:cs="Arial"/>
          <w:szCs w:val="24"/>
        </w:rPr>
        <w:t>, ale ne v</w:t>
      </w:r>
      <w:r w:rsidR="009A3E3D">
        <w:rPr>
          <w:rFonts w:cs="Arial"/>
          <w:szCs w:val="24"/>
        </w:rPr>
        <w:t>e</w:t>
      </w:r>
      <w:r w:rsidR="009A3E3D" w:rsidRPr="00844EB6">
        <w:rPr>
          <w:rFonts w:cs="Arial"/>
          <w:szCs w:val="24"/>
        </w:rPr>
        <w:t xml:space="preserve"> skupině</w:t>
      </w:r>
      <w:r w:rsidR="009A3E3D">
        <w:rPr>
          <w:rFonts w:cs="Arial"/>
          <w:szCs w:val="24"/>
        </w:rPr>
        <w:t xml:space="preserve"> žen s </w:t>
      </w:r>
      <w:r w:rsidR="009A3E3D" w:rsidRPr="00844EB6">
        <w:rPr>
          <w:rFonts w:cs="Arial"/>
          <w:szCs w:val="24"/>
        </w:rPr>
        <w:t>endometrióz</w:t>
      </w:r>
      <w:r w:rsidR="009A3E3D">
        <w:rPr>
          <w:rFonts w:cs="Arial"/>
          <w:szCs w:val="24"/>
        </w:rPr>
        <w:t>ou</w:t>
      </w:r>
      <w:r w:rsidR="009A3E3D" w:rsidRPr="00844EB6">
        <w:rPr>
          <w:rFonts w:cs="Arial"/>
          <w:szCs w:val="24"/>
        </w:rPr>
        <w:t xml:space="preserve">, která podstoupila ART léčbu. </w:t>
      </w:r>
      <w:proofErr w:type="spellStart"/>
      <w:r w:rsidR="009A3E3D" w:rsidRPr="00844EB6">
        <w:rPr>
          <w:rFonts w:cs="Arial"/>
          <w:szCs w:val="24"/>
        </w:rPr>
        <w:t>Berlac</w:t>
      </w:r>
      <w:proofErr w:type="spellEnd"/>
      <w:r w:rsidR="009A3E3D" w:rsidRPr="00844EB6">
        <w:rPr>
          <w:rFonts w:cs="Arial"/>
          <w:szCs w:val="24"/>
        </w:rPr>
        <w:t xml:space="preserve"> a kol.</w:t>
      </w:r>
      <w:r w:rsidR="009A3E3D">
        <w:rPr>
          <w:rFonts w:cs="Arial"/>
          <w:szCs w:val="24"/>
        </w:rPr>
        <w:t xml:space="preserve"> </w:t>
      </w:r>
      <w:r w:rsidR="00B21E2A">
        <w:rPr>
          <w:rFonts w:cs="Arial"/>
          <w:szCs w:val="24"/>
        </w:rPr>
        <w:t>(2017</w:t>
      </w:r>
      <w:r w:rsidR="009A3E3D">
        <w:rPr>
          <w:rFonts w:cs="Arial"/>
          <w:szCs w:val="24"/>
        </w:rPr>
        <w:t>)</w:t>
      </w:r>
      <w:r w:rsidR="009A3E3D" w:rsidRPr="00844EB6">
        <w:rPr>
          <w:rFonts w:cs="Arial"/>
          <w:szCs w:val="24"/>
        </w:rPr>
        <w:t xml:space="preserve"> analyzovali 19 331 porodů a hlásili vyšší riziko </w:t>
      </w:r>
      <w:r w:rsidR="009A3E3D">
        <w:rPr>
          <w:rFonts w:cs="Arial"/>
          <w:szCs w:val="24"/>
        </w:rPr>
        <w:t xml:space="preserve">hypotrofických </w:t>
      </w:r>
      <w:r w:rsidR="009A3E3D" w:rsidRPr="00844EB6">
        <w:rPr>
          <w:rFonts w:cs="Arial"/>
          <w:szCs w:val="24"/>
        </w:rPr>
        <w:t>novorozenců v kohortní skupině žen s</w:t>
      </w:r>
      <w:r w:rsidR="00E912A3">
        <w:rPr>
          <w:rFonts w:cs="Arial"/>
          <w:szCs w:val="24"/>
        </w:rPr>
        <w:t> </w:t>
      </w:r>
      <w:r w:rsidR="009A3E3D" w:rsidRPr="00844EB6">
        <w:rPr>
          <w:rFonts w:cs="Arial"/>
          <w:szCs w:val="24"/>
        </w:rPr>
        <w:t>endometriózou</w:t>
      </w:r>
      <w:r w:rsidR="00E912A3">
        <w:rPr>
          <w:rFonts w:cs="Arial"/>
          <w:szCs w:val="24"/>
        </w:rPr>
        <w:t xml:space="preserve">. </w:t>
      </w:r>
      <w:r w:rsidR="009A3E3D">
        <w:rPr>
          <w:rFonts w:cs="Arial"/>
          <w:szCs w:val="24"/>
        </w:rPr>
        <w:t>(</w:t>
      </w:r>
      <w:r w:rsidR="00E912A3">
        <w:rPr>
          <w:rFonts w:cs="Arial"/>
          <w:szCs w:val="24"/>
        </w:rPr>
        <w:t xml:space="preserve">Leone Roberti </w:t>
      </w:r>
      <w:proofErr w:type="spellStart"/>
      <w:r w:rsidR="00E912A3">
        <w:rPr>
          <w:rFonts w:cs="Arial"/>
          <w:szCs w:val="24"/>
        </w:rPr>
        <w:t>Maggiore</w:t>
      </w:r>
      <w:proofErr w:type="spellEnd"/>
      <w:r w:rsidR="00E912A3">
        <w:rPr>
          <w:rFonts w:cs="Arial"/>
          <w:szCs w:val="24"/>
        </w:rPr>
        <w:t xml:space="preserve"> et al., 2017, </w:t>
      </w:r>
      <w:r w:rsidR="009A3E3D">
        <w:rPr>
          <w:rFonts w:cs="Arial"/>
          <w:szCs w:val="24"/>
        </w:rPr>
        <w:t>s. 904-905)</w:t>
      </w:r>
      <w:r>
        <w:rPr>
          <w:rFonts w:cs="Arial"/>
          <w:szCs w:val="24"/>
        </w:rPr>
        <w:t xml:space="preserve"> </w:t>
      </w:r>
    </w:p>
    <w:p w14:paraId="68C19A77" w14:textId="5A4E6EA8" w:rsidR="00F3227D" w:rsidRDefault="00F3227D" w:rsidP="00F3227D">
      <w:pPr>
        <w:spacing w:after="0" w:line="360" w:lineRule="auto"/>
        <w:ind w:firstLine="709"/>
        <w:jc w:val="both"/>
        <w:rPr>
          <w:rFonts w:cs="Arial"/>
          <w:szCs w:val="24"/>
        </w:rPr>
      </w:pPr>
      <w:r>
        <w:rPr>
          <w:rFonts w:cs="Arial"/>
          <w:szCs w:val="24"/>
        </w:rPr>
        <w:lastRenderedPageBreak/>
        <w:t>R</w:t>
      </w:r>
      <w:r w:rsidRPr="00662434">
        <w:rPr>
          <w:rFonts w:cs="Arial"/>
          <w:szCs w:val="24"/>
        </w:rPr>
        <w:t>etrospektivní analýz</w:t>
      </w:r>
      <w:r>
        <w:rPr>
          <w:rFonts w:cs="Arial"/>
          <w:szCs w:val="24"/>
        </w:rPr>
        <w:t>a</w:t>
      </w:r>
      <w:r w:rsidRPr="00662434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kohortní studie </w:t>
      </w:r>
      <w:r w:rsidRPr="00662434">
        <w:rPr>
          <w:rFonts w:cs="Arial"/>
          <w:szCs w:val="24"/>
        </w:rPr>
        <w:t>porodn</w:t>
      </w:r>
      <w:r>
        <w:rPr>
          <w:rFonts w:cs="Arial"/>
          <w:szCs w:val="24"/>
        </w:rPr>
        <w:t>i</w:t>
      </w:r>
      <w:r w:rsidRPr="00662434">
        <w:rPr>
          <w:rFonts w:cs="Arial"/>
          <w:szCs w:val="24"/>
        </w:rPr>
        <w:t>ckých a perinatálních výsledků 4 387 australských žen, z nichž vš</w:t>
      </w:r>
      <w:r>
        <w:rPr>
          <w:rFonts w:cs="Arial"/>
          <w:szCs w:val="24"/>
        </w:rPr>
        <w:t>e</w:t>
      </w:r>
      <w:r w:rsidRPr="00662434">
        <w:rPr>
          <w:rFonts w:cs="Arial"/>
          <w:szCs w:val="24"/>
        </w:rPr>
        <w:t>chn</w:t>
      </w:r>
      <w:r>
        <w:rPr>
          <w:rFonts w:cs="Arial"/>
          <w:szCs w:val="24"/>
        </w:rPr>
        <w:t>y</w:t>
      </w:r>
      <w:r w:rsidRPr="00662434">
        <w:rPr>
          <w:rFonts w:cs="Arial"/>
          <w:szCs w:val="24"/>
        </w:rPr>
        <w:t xml:space="preserve"> otěhotněl</w:t>
      </w:r>
      <w:r>
        <w:rPr>
          <w:rFonts w:cs="Arial"/>
          <w:szCs w:val="24"/>
        </w:rPr>
        <w:t xml:space="preserve">y po metodách asistované reprodukce </w:t>
      </w:r>
      <w:r w:rsidRPr="00662434">
        <w:rPr>
          <w:rFonts w:cs="Arial"/>
          <w:szCs w:val="24"/>
        </w:rPr>
        <w:t xml:space="preserve">s jedním plodem a </w:t>
      </w:r>
      <w:r w:rsidR="00DC0472">
        <w:rPr>
          <w:rFonts w:cs="Arial"/>
          <w:szCs w:val="24"/>
        </w:rPr>
        <w:t xml:space="preserve">posléze </w:t>
      </w:r>
      <w:r w:rsidRPr="00662434">
        <w:rPr>
          <w:rFonts w:cs="Arial"/>
          <w:szCs w:val="24"/>
        </w:rPr>
        <w:t>porodily</w:t>
      </w:r>
      <w:r>
        <w:rPr>
          <w:rFonts w:cs="Arial"/>
          <w:szCs w:val="24"/>
        </w:rPr>
        <w:t xml:space="preserve">, </w:t>
      </w:r>
      <w:r w:rsidRPr="00662434">
        <w:rPr>
          <w:rFonts w:cs="Arial"/>
          <w:szCs w:val="24"/>
        </w:rPr>
        <w:t xml:space="preserve">zaznamenala zdvojnásobení výskytu </w:t>
      </w:r>
      <w:r w:rsidR="00706E4F">
        <w:rPr>
          <w:rFonts w:cs="Arial"/>
          <w:szCs w:val="24"/>
        </w:rPr>
        <w:t>intrauterinní</w:t>
      </w:r>
      <w:r>
        <w:rPr>
          <w:rFonts w:cs="Arial"/>
          <w:szCs w:val="24"/>
        </w:rPr>
        <w:t xml:space="preserve"> růstové restrikce </w:t>
      </w:r>
      <w:r w:rsidRPr="00662434">
        <w:rPr>
          <w:rFonts w:cs="Arial"/>
          <w:szCs w:val="24"/>
        </w:rPr>
        <w:t xml:space="preserve">u </w:t>
      </w:r>
      <w:r>
        <w:rPr>
          <w:rFonts w:cs="Arial"/>
          <w:szCs w:val="24"/>
        </w:rPr>
        <w:t xml:space="preserve">neplodných </w:t>
      </w:r>
      <w:r w:rsidRPr="00662434">
        <w:rPr>
          <w:rFonts w:cs="Arial"/>
          <w:szCs w:val="24"/>
        </w:rPr>
        <w:t>pacient</w:t>
      </w:r>
      <w:r w:rsidR="00184EAD">
        <w:rPr>
          <w:rFonts w:cs="Arial"/>
          <w:szCs w:val="24"/>
        </w:rPr>
        <w:t>ek</w:t>
      </w:r>
      <w:r w:rsidRPr="00662434">
        <w:rPr>
          <w:rFonts w:cs="Arial"/>
          <w:szCs w:val="24"/>
        </w:rPr>
        <w:t xml:space="preserve"> s</w:t>
      </w:r>
      <w:r>
        <w:rPr>
          <w:rFonts w:cs="Arial"/>
          <w:szCs w:val="24"/>
        </w:rPr>
        <w:t> ovariálními endometriomy</w:t>
      </w:r>
      <w:r w:rsidRPr="00662434">
        <w:rPr>
          <w:rFonts w:cs="Arial"/>
          <w:szCs w:val="24"/>
        </w:rPr>
        <w:t>, kte</w:t>
      </w:r>
      <w:r w:rsidR="00ED6DA8">
        <w:rPr>
          <w:rFonts w:cs="Arial"/>
          <w:szCs w:val="24"/>
        </w:rPr>
        <w:t>ré</w:t>
      </w:r>
      <w:r w:rsidRPr="00662434">
        <w:rPr>
          <w:rFonts w:cs="Arial"/>
          <w:szCs w:val="24"/>
        </w:rPr>
        <w:t xml:space="preserve"> po</w:t>
      </w:r>
      <w:r>
        <w:rPr>
          <w:rFonts w:cs="Arial"/>
          <w:szCs w:val="24"/>
        </w:rPr>
        <w:t>čal</w:t>
      </w:r>
      <w:r w:rsidR="00ED6DA8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po </w:t>
      </w:r>
      <w:r w:rsidR="00276EE3">
        <w:rPr>
          <w:rFonts w:cs="Arial"/>
          <w:szCs w:val="24"/>
        </w:rPr>
        <w:t>ART</w:t>
      </w:r>
      <w:r w:rsidR="00095072">
        <w:rPr>
          <w:rFonts w:cs="Arial"/>
          <w:szCs w:val="24"/>
        </w:rPr>
        <w:t xml:space="preserve">. </w:t>
      </w:r>
      <w:r w:rsidRPr="00734854">
        <w:rPr>
          <w:rFonts w:cs="Arial"/>
          <w:szCs w:val="24"/>
        </w:rPr>
        <w:t xml:space="preserve">Nebyla nalezena žádná souvislost s jinými typy endometriózy. </w:t>
      </w:r>
      <w:r>
        <w:rPr>
          <w:rFonts w:cs="Arial"/>
          <w:szCs w:val="24"/>
        </w:rPr>
        <w:t>C</w:t>
      </w:r>
      <w:r w:rsidRPr="00734854">
        <w:rPr>
          <w:rFonts w:cs="Arial"/>
          <w:szCs w:val="24"/>
        </w:rPr>
        <w:t>elostátní švédsk</w:t>
      </w:r>
      <w:r>
        <w:rPr>
          <w:rFonts w:cs="Arial"/>
          <w:szCs w:val="24"/>
        </w:rPr>
        <w:t>á</w:t>
      </w:r>
      <w:r w:rsidRPr="00734854">
        <w:rPr>
          <w:rFonts w:cs="Arial"/>
          <w:szCs w:val="24"/>
        </w:rPr>
        <w:t xml:space="preserve"> studi</w:t>
      </w:r>
      <w:r>
        <w:rPr>
          <w:rFonts w:cs="Arial"/>
          <w:szCs w:val="24"/>
        </w:rPr>
        <w:t>e</w:t>
      </w:r>
      <w:r w:rsidRPr="00734854">
        <w:rPr>
          <w:rFonts w:cs="Arial"/>
          <w:szCs w:val="24"/>
        </w:rPr>
        <w:t xml:space="preserve"> zahrnující 1 442 675 </w:t>
      </w:r>
      <w:r>
        <w:rPr>
          <w:rFonts w:cs="Arial"/>
          <w:szCs w:val="24"/>
        </w:rPr>
        <w:t>porodů při jednočetném těhotenství</w:t>
      </w:r>
      <w:r w:rsidRPr="00734854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posuzovala </w:t>
      </w:r>
      <w:r w:rsidRPr="00734854">
        <w:rPr>
          <w:rFonts w:cs="Arial"/>
          <w:szCs w:val="24"/>
        </w:rPr>
        <w:t>souvislost mezi nežádoucím</w:t>
      </w:r>
      <w:r>
        <w:rPr>
          <w:rFonts w:cs="Arial"/>
          <w:szCs w:val="24"/>
        </w:rPr>
        <w:t>i</w:t>
      </w:r>
      <w:r w:rsidRPr="00734854">
        <w:rPr>
          <w:rFonts w:cs="Arial"/>
          <w:szCs w:val="24"/>
        </w:rPr>
        <w:t xml:space="preserve"> výsledk</w:t>
      </w:r>
      <w:r>
        <w:rPr>
          <w:rFonts w:cs="Arial"/>
          <w:szCs w:val="24"/>
        </w:rPr>
        <w:t>y</w:t>
      </w:r>
      <w:r w:rsidRPr="00734854">
        <w:rPr>
          <w:rFonts w:cs="Arial"/>
          <w:szCs w:val="24"/>
        </w:rPr>
        <w:t xml:space="preserve"> těhotenství, </w:t>
      </w:r>
      <w:r>
        <w:rPr>
          <w:rFonts w:cs="Arial"/>
          <w:szCs w:val="24"/>
        </w:rPr>
        <w:t>metodami asistované reprodukce</w:t>
      </w:r>
      <w:r w:rsidRPr="00734854">
        <w:rPr>
          <w:rFonts w:cs="Arial"/>
          <w:szCs w:val="24"/>
        </w:rPr>
        <w:t xml:space="preserve"> a předchozí diagnózou endometriózy. V této studii 11,9</w:t>
      </w:r>
      <w:r w:rsidR="00EC7798">
        <w:rPr>
          <w:rFonts w:cs="Arial"/>
          <w:szCs w:val="24"/>
        </w:rPr>
        <w:t xml:space="preserve"> </w:t>
      </w:r>
      <w:r w:rsidRPr="00734854">
        <w:rPr>
          <w:rFonts w:cs="Arial"/>
          <w:szCs w:val="24"/>
        </w:rPr>
        <w:t>% pacient</w:t>
      </w:r>
      <w:r w:rsidR="00184EAD">
        <w:rPr>
          <w:rFonts w:cs="Arial"/>
          <w:szCs w:val="24"/>
        </w:rPr>
        <w:t>ek</w:t>
      </w:r>
      <w:r w:rsidRPr="00734854">
        <w:rPr>
          <w:rFonts w:cs="Arial"/>
          <w:szCs w:val="24"/>
        </w:rPr>
        <w:t xml:space="preserve"> s endometriózou počalo po </w:t>
      </w:r>
      <w:r>
        <w:rPr>
          <w:rFonts w:cs="Arial"/>
          <w:szCs w:val="24"/>
        </w:rPr>
        <w:t>metodách asistované reprodukce a n</w:t>
      </w:r>
      <w:r w:rsidRPr="00734854">
        <w:rPr>
          <w:rFonts w:cs="Arial"/>
          <w:szCs w:val="24"/>
        </w:rPr>
        <w:t xml:space="preserve">eexistovala žádná souvislost mezi endometriózou a rizikem </w:t>
      </w:r>
      <w:r w:rsidR="00706E4F">
        <w:rPr>
          <w:rFonts w:cs="Arial"/>
          <w:szCs w:val="24"/>
        </w:rPr>
        <w:t>intrauterinní</w:t>
      </w:r>
      <w:r>
        <w:rPr>
          <w:rFonts w:cs="Arial"/>
          <w:szCs w:val="24"/>
        </w:rPr>
        <w:t xml:space="preserve"> růstové restrikce</w:t>
      </w:r>
      <w:r w:rsidRPr="00734854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(</w:t>
      </w:r>
      <w:proofErr w:type="spellStart"/>
      <w:r w:rsidRPr="00486FF4">
        <w:rPr>
          <w:rFonts w:cs="Arial"/>
          <w:szCs w:val="24"/>
          <w:shd w:val="clear" w:color="auto" w:fill="FFFFFF"/>
        </w:rPr>
        <w:t>B</w:t>
      </w:r>
      <w:r>
        <w:rPr>
          <w:rFonts w:cs="Arial"/>
          <w:szCs w:val="24"/>
          <w:shd w:val="clear" w:color="auto" w:fill="FFFFFF"/>
        </w:rPr>
        <w:t>rosens</w:t>
      </w:r>
      <w:proofErr w:type="spellEnd"/>
      <w:r>
        <w:rPr>
          <w:rFonts w:cs="Arial"/>
          <w:szCs w:val="24"/>
        </w:rPr>
        <w:t xml:space="preserve"> et al., 2012, s. 31)</w:t>
      </w:r>
    </w:p>
    <w:p w14:paraId="664FA8B6" w14:textId="77777777" w:rsidR="00F02103" w:rsidRDefault="00015FA0" w:rsidP="00FB311A">
      <w:pPr>
        <w:spacing w:after="0" w:line="360" w:lineRule="auto"/>
        <w:ind w:firstLine="709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Stejně tak dánská populační studie nenašla žádnou souvislost mezi endometriózou a hypotrofií u novorozenců. Zahrnovala 82 793 jednočetných těhotenství, z nichž 1 213 žen bylo diagnostikováno s endometriózou, která ovlivnila dohromady 1 719 těhotenství. </w:t>
      </w:r>
      <w:r w:rsidR="00DD498D">
        <w:rPr>
          <w:rFonts w:cs="Arial"/>
          <w:szCs w:val="24"/>
        </w:rPr>
        <w:t>Výsledky zůstaly v podstatě stejné i v případě porovnání žen s endometriózou a žen bez tohoto onemocnění, které podst</w:t>
      </w:r>
      <w:r w:rsidR="00F02103">
        <w:rPr>
          <w:rFonts w:cs="Arial"/>
          <w:szCs w:val="24"/>
        </w:rPr>
        <w:t>o</w:t>
      </w:r>
      <w:r w:rsidR="00DD498D">
        <w:rPr>
          <w:rFonts w:cs="Arial"/>
          <w:szCs w:val="24"/>
        </w:rPr>
        <w:t>upily metody asistované reprodukce. (</w:t>
      </w:r>
      <w:proofErr w:type="spellStart"/>
      <w:r w:rsidR="00DD498D" w:rsidRPr="002377E3">
        <w:rPr>
          <w:rFonts w:cs="Arial"/>
          <w:szCs w:val="24"/>
          <w:shd w:val="clear" w:color="auto" w:fill="FFFFFF"/>
        </w:rPr>
        <w:t>G</w:t>
      </w:r>
      <w:r w:rsidR="00DD498D">
        <w:rPr>
          <w:rFonts w:cs="Arial"/>
          <w:szCs w:val="24"/>
          <w:shd w:val="clear" w:color="auto" w:fill="FFFFFF"/>
        </w:rPr>
        <w:t>lavind</w:t>
      </w:r>
      <w:proofErr w:type="spellEnd"/>
      <w:r w:rsidR="00DD498D">
        <w:rPr>
          <w:rFonts w:cs="Arial"/>
          <w:szCs w:val="24"/>
        </w:rPr>
        <w:t xml:space="preserve"> et al, 2017, s. 160-164)</w:t>
      </w:r>
      <w:r w:rsidR="00044DA6">
        <w:rPr>
          <w:rFonts w:cs="Arial"/>
          <w:szCs w:val="24"/>
        </w:rPr>
        <w:t xml:space="preserve"> </w:t>
      </w:r>
    </w:p>
    <w:p w14:paraId="09552411" w14:textId="3A624D07" w:rsidR="009C69BE" w:rsidRDefault="00044DA6" w:rsidP="009C69BE">
      <w:pPr>
        <w:spacing w:after="0" w:line="360" w:lineRule="auto"/>
        <w:ind w:firstLine="709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K totožnému závěru dospěla </w:t>
      </w:r>
      <w:r w:rsidR="00F02103">
        <w:rPr>
          <w:rFonts w:cs="Arial"/>
          <w:szCs w:val="24"/>
        </w:rPr>
        <w:t>taktéž</w:t>
      </w:r>
      <w:r>
        <w:rPr>
          <w:rFonts w:cs="Arial"/>
          <w:szCs w:val="24"/>
        </w:rPr>
        <w:t xml:space="preserve"> retrospektivní studie případů a kontrol zahrnující </w:t>
      </w:r>
      <w:r w:rsidR="00F02103">
        <w:rPr>
          <w:rFonts w:cs="Arial"/>
          <w:szCs w:val="24"/>
        </w:rPr>
        <w:t>ženy s jednočetným těhotenstvím po IVF, kdy jednou skupinou byly ženy s endometriózou a druhou skupinu tvořily ženy bez průkazů endometriózy. I v této studii se výskyt hypotrofických a hypertrofických novorozenců (LGA) nelišil. (</w:t>
      </w:r>
      <w:proofErr w:type="spellStart"/>
      <w:r w:rsidR="00F02103">
        <w:rPr>
          <w:rFonts w:cs="Arial"/>
          <w:szCs w:val="24"/>
        </w:rPr>
        <w:t>Benaglia</w:t>
      </w:r>
      <w:proofErr w:type="spellEnd"/>
      <w:r w:rsidR="00F02103">
        <w:rPr>
          <w:rFonts w:cs="Arial"/>
          <w:szCs w:val="24"/>
        </w:rPr>
        <w:t xml:space="preserve"> et al., 2016, s. 2730, 2734)</w:t>
      </w:r>
    </w:p>
    <w:p w14:paraId="6831DC88" w14:textId="5BE64930" w:rsidR="00010313" w:rsidRDefault="00010313" w:rsidP="009C69BE">
      <w:pPr>
        <w:spacing w:after="0" w:line="360" w:lineRule="auto"/>
        <w:ind w:firstLine="709"/>
        <w:jc w:val="both"/>
        <w:rPr>
          <w:rFonts w:cs="Arial"/>
          <w:szCs w:val="24"/>
        </w:rPr>
      </w:pPr>
    </w:p>
    <w:p w14:paraId="2C9292FA" w14:textId="0E1D40D0" w:rsidR="00010313" w:rsidRDefault="00010313" w:rsidP="009C69BE">
      <w:pPr>
        <w:spacing w:after="0" w:line="360" w:lineRule="auto"/>
        <w:ind w:firstLine="709"/>
        <w:jc w:val="both"/>
        <w:rPr>
          <w:rFonts w:cs="Arial"/>
          <w:szCs w:val="24"/>
        </w:rPr>
      </w:pPr>
    </w:p>
    <w:p w14:paraId="134C23B0" w14:textId="6B01CC49" w:rsidR="00010313" w:rsidRDefault="00010313" w:rsidP="009C69BE">
      <w:pPr>
        <w:spacing w:after="0" w:line="360" w:lineRule="auto"/>
        <w:ind w:firstLine="709"/>
        <w:jc w:val="both"/>
        <w:rPr>
          <w:rFonts w:cs="Arial"/>
          <w:szCs w:val="24"/>
        </w:rPr>
      </w:pPr>
    </w:p>
    <w:p w14:paraId="3F06F2F2" w14:textId="08A31372" w:rsidR="00010313" w:rsidRDefault="00010313" w:rsidP="009C69BE">
      <w:pPr>
        <w:spacing w:after="0" w:line="360" w:lineRule="auto"/>
        <w:ind w:firstLine="709"/>
        <w:jc w:val="both"/>
        <w:rPr>
          <w:rFonts w:cs="Arial"/>
          <w:szCs w:val="24"/>
        </w:rPr>
      </w:pPr>
    </w:p>
    <w:p w14:paraId="732DB49C" w14:textId="3B76A75A" w:rsidR="00010313" w:rsidRDefault="00010313" w:rsidP="009C69BE">
      <w:pPr>
        <w:spacing w:after="0" w:line="360" w:lineRule="auto"/>
        <w:ind w:firstLine="709"/>
        <w:jc w:val="both"/>
        <w:rPr>
          <w:rFonts w:cs="Arial"/>
          <w:szCs w:val="24"/>
        </w:rPr>
      </w:pPr>
    </w:p>
    <w:p w14:paraId="0CBDBF9E" w14:textId="2291D842" w:rsidR="005265A8" w:rsidRDefault="005265A8" w:rsidP="005265A8">
      <w:pPr>
        <w:spacing w:after="0" w:line="360" w:lineRule="auto"/>
        <w:jc w:val="both"/>
        <w:rPr>
          <w:rFonts w:cs="Arial"/>
          <w:szCs w:val="24"/>
        </w:rPr>
      </w:pPr>
    </w:p>
    <w:p w14:paraId="5022161F" w14:textId="6FE1804C" w:rsidR="00B22D82" w:rsidRDefault="00B22D82" w:rsidP="005265A8">
      <w:pPr>
        <w:spacing w:after="0" w:line="360" w:lineRule="auto"/>
        <w:jc w:val="both"/>
        <w:rPr>
          <w:rFonts w:cs="Arial"/>
          <w:szCs w:val="24"/>
        </w:rPr>
      </w:pPr>
    </w:p>
    <w:p w14:paraId="3903E383" w14:textId="653BF4D3" w:rsidR="00513F20" w:rsidRDefault="00513F20" w:rsidP="005265A8">
      <w:pPr>
        <w:spacing w:after="0" w:line="360" w:lineRule="auto"/>
        <w:jc w:val="both"/>
        <w:rPr>
          <w:rFonts w:cs="Arial"/>
          <w:szCs w:val="24"/>
        </w:rPr>
      </w:pPr>
    </w:p>
    <w:p w14:paraId="482C337F" w14:textId="77777777" w:rsidR="00513F20" w:rsidRDefault="00513F20" w:rsidP="005265A8">
      <w:pPr>
        <w:spacing w:after="0" w:line="360" w:lineRule="auto"/>
        <w:jc w:val="both"/>
        <w:rPr>
          <w:rFonts w:cs="Arial"/>
          <w:szCs w:val="24"/>
        </w:rPr>
      </w:pPr>
    </w:p>
    <w:p w14:paraId="4635B4B4" w14:textId="62FA2601" w:rsidR="00C35E36" w:rsidRDefault="00C35E36" w:rsidP="005265A8">
      <w:pPr>
        <w:spacing w:after="0" w:line="360" w:lineRule="auto"/>
        <w:jc w:val="both"/>
        <w:rPr>
          <w:rFonts w:cs="Arial"/>
          <w:szCs w:val="24"/>
        </w:rPr>
      </w:pPr>
    </w:p>
    <w:p w14:paraId="3190EF19" w14:textId="67651E63" w:rsidR="00A51E7E" w:rsidRDefault="00A51E7E" w:rsidP="005265A8">
      <w:pPr>
        <w:spacing w:after="0" w:line="360" w:lineRule="auto"/>
        <w:jc w:val="both"/>
        <w:rPr>
          <w:rFonts w:cs="Arial"/>
          <w:szCs w:val="24"/>
        </w:rPr>
      </w:pPr>
    </w:p>
    <w:p w14:paraId="2D4BB3ED" w14:textId="498C351B" w:rsidR="00ED6DA8" w:rsidRDefault="00ED6DA8" w:rsidP="005265A8">
      <w:pPr>
        <w:spacing w:after="0" w:line="360" w:lineRule="auto"/>
        <w:jc w:val="both"/>
        <w:rPr>
          <w:rFonts w:cs="Arial"/>
          <w:szCs w:val="24"/>
        </w:rPr>
      </w:pPr>
    </w:p>
    <w:p w14:paraId="4487C774" w14:textId="77777777" w:rsidR="00ED6DA8" w:rsidRDefault="00ED6DA8" w:rsidP="005265A8">
      <w:pPr>
        <w:spacing w:after="0" w:line="360" w:lineRule="auto"/>
        <w:jc w:val="both"/>
        <w:rPr>
          <w:rFonts w:cs="Arial"/>
          <w:szCs w:val="24"/>
        </w:rPr>
      </w:pPr>
    </w:p>
    <w:p w14:paraId="76A30E89" w14:textId="7055A82D" w:rsidR="005265A8" w:rsidRDefault="005265A8" w:rsidP="005265A8">
      <w:pPr>
        <w:pStyle w:val="Nadpis1"/>
      </w:pPr>
      <w:bookmarkStart w:id="18" w:name="_Toc7703651"/>
      <w:r>
        <w:rPr>
          <w:rFonts w:cs="Arial"/>
          <w:szCs w:val="24"/>
        </w:rPr>
        <w:lastRenderedPageBreak/>
        <w:t xml:space="preserve">3 </w:t>
      </w:r>
      <w:r w:rsidR="001B0A5C">
        <w:t>Porodnické komplikace</w:t>
      </w:r>
      <w:r>
        <w:t xml:space="preserve"> u žen s endometriózou</w:t>
      </w:r>
      <w:bookmarkEnd w:id="18"/>
      <w:r w:rsidRPr="00037166">
        <w:t xml:space="preserve"> </w:t>
      </w:r>
    </w:p>
    <w:p w14:paraId="38B976A1" w14:textId="3E08DBB3" w:rsidR="00EE6B12" w:rsidRDefault="00EE6B12" w:rsidP="00EE6B12"/>
    <w:p w14:paraId="38C54F77" w14:textId="5EC0E670" w:rsidR="001B0A5C" w:rsidRDefault="009F06D9" w:rsidP="001B0A5C">
      <w:pPr>
        <w:spacing w:after="0" w:line="360" w:lineRule="auto"/>
        <w:ind w:firstLine="709"/>
        <w:jc w:val="both"/>
        <w:rPr>
          <w:rFonts w:cs="Arial"/>
          <w:szCs w:val="24"/>
        </w:rPr>
      </w:pPr>
      <w:r>
        <w:rPr>
          <w:rFonts w:cs="Arial"/>
          <w:szCs w:val="24"/>
        </w:rPr>
        <w:t>V</w:t>
      </w:r>
      <w:r w:rsidR="001B0A5C">
        <w:rPr>
          <w:rFonts w:cs="Arial"/>
          <w:szCs w:val="24"/>
        </w:rPr>
        <w:t>liv endometriózy na porodnické výsledky je stále nejednoznačný</w:t>
      </w:r>
      <w:r w:rsidR="00A4151A">
        <w:rPr>
          <w:rFonts w:cs="Arial"/>
          <w:szCs w:val="24"/>
        </w:rPr>
        <w:t xml:space="preserve"> </w:t>
      </w:r>
      <w:r w:rsidR="00A4151A" w:rsidRPr="001B0A5C">
        <w:rPr>
          <w:rFonts w:cs="Arial"/>
          <w:szCs w:val="24"/>
        </w:rPr>
        <w:t>(</w:t>
      </w:r>
      <w:r w:rsidR="00A4151A">
        <w:rPr>
          <w:rFonts w:cs="Arial"/>
          <w:szCs w:val="24"/>
        </w:rPr>
        <w:t>Lin et al., 2015, str. 455</w:t>
      </w:r>
      <w:r w:rsidR="00A4151A" w:rsidRPr="001B0A5C">
        <w:rPr>
          <w:rFonts w:cs="Arial"/>
          <w:szCs w:val="24"/>
        </w:rPr>
        <w:t>)</w:t>
      </w:r>
      <w:r w:rsidR="001B0A5C">
        <w:rPr>
          <w:rFonts w:cs="Arial"/>
          <w:szCs w:val="24"/>
        </w:rPr>
        <w:t>,</w:t>
      </w:r>
      <w:r w:rsidR="00A4151A">
        <w:rPr>
          <w:rFonts w:cs="Arial"/>
          <w:szCs w:val="24"/>
        </w:rPr>
        <w:t xml:space="preserve"> přesto v</w:t>
      </w:r>
      <w:r w:rsidR="00A4151A" w:rsidRPr="00DB3F5C">
        <w:rPr>
          <w:rFonts w:cs="Arial"/>
          <w:szCs w:val="24"/>
        </w:rPr>
        <w:t xml:space="preserve"> posledním desetiletí rostoucí důkazy naznačují, že ženy s endometriózou mají vyšší riziko porodnických komplikací</w:t>
      </w:r>
      <w:r w:rsidR="00A4151A">
        <w:rPr>
          <w:rFonts w:cs="Arial"/>
          <w:szCs w:val="24"/>
        </w:rPr>
        <w:t>.</w:t>
      </w:r>
      <w:r w:rsidR="00A4151A" w:rsidRPr="00DB3F5C">
        <w:rPr>
          <w:rFonts w:cs="Arial"/>
          <w:szCs w:val="24"/>
        </w:rPr>
        <w:t xml:space="preserve"> (</w:t>
      </w:r>
      <w:proofErr w:type="spellStart"/>
      <w:r w:rsidR="00A4151A" w:rsidRPr="00DB3F5C">
        <w:rPr>
          <w:rFonts w:cs="Arial"/>
          <w:szCs w:val="24"/>
          <w:shd w:val="clear" w:color="auto" w:fill="FFFFFF"/>
        </w:rPr>
        <w:t>G</w:t>
      </w:r>
      <w:r w:rsidR="00A4151A">
        <w:rPr>
          <w:rFonts w:cs="Arial"/>
          <w:szCs w:val="24"/>
          <w:shd w:val="clear" w:color="auto" w:fill="FFFFFF"/>
        </w:rPr>
        <w:t>lavind</w:t>
      </w:r>
      <w:proofErr w:type="spellEnd"/>
      <w:r w:rsidR="00A4151A" w:rsidRPr="00DB3F5C">
        <w:rPr>
          <w:rFonts w:cs="Arial"/>
          <w:szCs w:val="24"/>
        </w:rPr>
        <w:t xml:space="preserve"> et al., 2018, str. 42)</w:t>
      </w:r>
      <w:r w:rsidR="001B0A5C" w:rsidRPr="001B0A5C">
        <w:rPr>
          <w:rFonts w:cs="Arial"/>
          <w:szCs w:val="24"/>
        </w:rPr>
        <w:t xml:space="preserve"> </w:t>
      </w:r>
      <w:r w:rsidR="00112BDE">
        <w:rPr>
          <w:rFonts w:cs="Arial"/>
          <w:szCs w:val="24"/>
        </w:rPr>
        <w:t>T</w:t>
      </w:r>
      <w:r w:rsidR="00A4151A">
        <w:rPr>
          <w:rFonts w:cs="Arial"/>
          <w:szCs w:val="24"/>
        </w:rPr>
        <w:t>aké</w:t>
      </w:r>
      <w:r w:rsidR="00112BDE">
        <w:rPr>
          <w:rFonts w:cs="Arial"/>
          <w:szCs w:val="24"/>
        </w:rPr>
        <w:t xml:space="preserve"> se předpokládá</w:t>
      </w:r>
      <w:r w:rsidR="00DB3F5C" w:rsidRPr="00E61B55">
        <w:rPr>
          <w:rFonts w:cs="Arial"/>
          <w:szCs w:val="24"/>
        </w:rPr>
        <w:t>, že riziko nežádoucích porodnických výsledků může souviset s typem pozorované endometriální léze. Většina studií, kter</w:t>
      </w:r>
      <w:r w:rsidR="00A4151A">
        <w:rPr>
          <w:rFonts w:cs="Arial"/>
          <w:szCs w:val="24"/>
        </w:rPr>
        <w:t>á</w:t>
      </w:r>
      <w:r w:rsidR="00DB3F5C" w:rsidRPr="00E61B55">
        <w:rPr>
          <w:rFonts w:cs="Arial"/>
          <w:szCs w:val="24"/>
        </w:rPr>
        <w:t xml:space="preserve"> se touto otázkou zabýval</w:t>
      </w:r>
      <w:r w:rsidR="00A4151A">
        <w:rPr>
          <w:rFonts w:cs="Arial"/>
          <w:szCs w:val="24"/>
        </w:rPr>
        <w:t>a</w:t>
      </w:r>
      <w:r w:rsidR="00DB3F5C" w:rsidRPr="00E61B55">
        <w:rPr>
          <w:rFonts w:cs="Arial"/>
          <w:szCs w:val="24"/>
        </w:rPr>
        <w:t>, však byl</w:t>
      </w:r>
      <w:r w:rsidR="00A4151A">
        <w:rPr>
          <w:rFonts w:cs="Arial"/>
          <w:szCs w:val="24"/>
        </w:rPr>
        <w:t>a</w:t>
      </w:r>
      <w:r w:rsidR="00DB3F5C" w:rsidRPr="00E61B55">
        <w:rPr>
          <w:rFonts w:cs="Arial"/>
          <w:szCs w:val="24"/>
        </w:rPr>
        <w:t xml:space="preserve"> omezen</w:t>
      </w:r>
      <w:r w:rsidR="00A4151A">
        <w:rPr>
          <w:rFonts w:cs="Arial"/>
          <w:szCs w:val="24"/>
        </w:rPr>
        <w:t>a</w:t>
      </w:r>
      <w:r w:rsidR="00DB3F5C" w:rsidRPr="00E61B55">
        <w:rPr>
          <w:rFonts w:cs="Arial"/>
          <w:szCs w:val="24"/>
        </w:rPr>
        <w:t xml:space="preserve"> buď </w:t>
      </w:r>
      <w:r w:rsidR="00A4151A">
        <w:rPr>
          <w:rFonts w:cs="Arial"/>
          <w:szCs w:val="24"/>
        </w:rPr>
        <w:t>nedostatečnou kohortní skupinou</w:t>
      </w:r>
      <w:r w:rsidR="00DB3F5C" w:rsidRPr="00E61B55">
        <w:rPr>
          <w:rFonts w:cs="Arial"/>
          <w:szCs w:val="24"/>
        </w:rPr>
        <w:t>, chybě</w:t>
      </w:r>
      <w:r w:rsidR="00A4151A">
        <w:rPr>
          <w:rFonts w:cs="Arial"/>
          <w:szCs w:val="24"/>
        </w:rPr>
        <w:t>jící</w:t>
      </w:r>
      <w:r w:rsidR="00DB3F5C" w:rsidRPr="00E61B55">
        <w:rPr>
          <w:rFonts w:cs="Arial"/>
          <w:szCs w:val="24"/>
        </w:rPr>
        <w:t xml:space="preserve"> kontrolní skupin</w:t>
      </w:r>
      <w:r w:rsidR="00A4151A">
        <w:rPr>
          <w:rFonts w:cs="Arial"/>
          <w:szCs w:val="24"/>
        </w:rPr>
        <w:t>ou</w:t>
      </w:r>
      <w:r w:rsidR="00DB3F5C" w:rsidRPr="00E61B55">
        <w:rPr>
          <w:rFonts w:cs="Arial"/>
          <w:szCs w:val="24"/>
        </w:rPr>
        <w:t xml:space="preserve"> nebo </w:t>
      </w:r>
      <w:r w:rsidR="00A4151A">
        <w:rPr>
          <w:rFonts w:cs="Arial"/>
          <w:szCs w:val="24"/>
        </w:rPr>
        <w:t>možností zkoumat</w:t>
      </w:r>
      <w:r w:rsidR="00DB3F5C" w:rsidRPr="00E61B55">
        <w:rPr>
          <w:rFonts w:cs="Arial"/>
          <w:szCs w:val="24"/>
        </w:rPr>
        <w:t xml:space="preserve"> pouze několik specifických komplikací. (</w:t>
      </w:r>
      <w:proofErr w:type="spellStart"/>
      <w:r w:rsidR="00DB3F5C" w:rsidRPr="00E61B55">
        <w:rPr>
          <w:rFonts w:cs="Arial"/>
          <w:szCs w:val="24"/>
          <w:shd w:val="clear" w:color="auto" w:fill="FFFFFF"/>
        </w:rPr>
        <w:t>S</w:t>
      </w:r>
      <w:r w:rsidR="00E61B55" w:rsidRPr="00E61B55">
        <w:rPr>
          <w:rFonts w:cs="Arial"/>
          <w:szCs w:val="24"/>
          <w:shd w:val="clear" w:color="auto" w:fill="FFFFFF"/>
        </w:rPr>
        <w:t>hmueli</w:t>
      </w:r>
      <w:proofErr w:type="spellEnd"/>
      <w:r w:rsidR="00E61B55" w:rsidRPr="00E61B55">
        <w:rPr>
          <w:rFonts w:cs="Arial"/>
          <w:szCs w:val="24"/>
          <w:shd w:val="clear" w:color="auto" w:fill="FFFFFF"/>
        </w:rPr>
        <w:t xml:space="preserve"> et al., </w:t>
      </w:r>
      <w:r w:rsidR="00DB3F5C" w:rsidRPr="00E61B55">
        <w:rPr>
          <w:rFonts w:cs="Arial"/>
          <w:szCs w:val="24"/>
        </w:rPr>
        <w:t>2019</w:t>
      </w:r>
      <w:r w:rsidR="00E61B55" w:rsidRPr="00E61B55">
        <w:rPr>
          <w:rFonts w:cs="Arial"/>
          <w:szCs w:val="24"/>
        </w:rPr>
        <w:t>, s.</w:t>
      </w:r>
      <w:r w:rsidR="00E61B55">
        <w:rPr>
          <w:rFonts w:cs="Arial"/>
          <w:szCs w:val="24"/>
        </w:rPr>
        <w:t xml:space="preserve"> </w:t>
      </w:r>
      <w:r w:rsidR="00E141A6">
        <w:rPr>
          <w:rFonts w:cs="Arial"/>
          <w:szCs w:val="24"/>
        </w:rPr>
        <w:t>4</w:t>
      </w:r>
      <w:r w:rsidR="00DB3F5C" w:rsidRPr="00E61B55">
        <w:rPr>
          <w:rFonts w:cs="Arial"/>
          <w:szCs w:val="24"/>
        </w:rPr>
        <w:t>)</w:t>
      </w:r>
    </w:p>
    <w:p w14:paraId="74E13A5D" w14:textId="3DDE29D1" w:rsidR="00EE6B12" w:rsidRDefault="00D3449B" w:rsidP="001B0A5C">
      <w:pPr>
        <w:spacing w:after="0" w:line="360" w:lineRule="auto"/>
        <w:ind w:firstLine="709"/>
        <w:jc w:val="both"/>
        <w:rPr>
          <w:rFonts w:cs="Arial"/>
          <w:szCs w:val="24"/>
        </w:rPr>
      </w:pPr>
      <w:r w:rsidRPr="001B0A5C">
        <w:rPr>
          <w:rFonts w:cs="Arial"/>
          <w:szCs w:val="24"/>
        </w:rPr>
        <w:t>Uvádí se, že eutopick</w:t>
      </w:r>
      <w:r w:rsidR="00E60A47" w:rsidRPr="001B0A5C">
        <w:rPr>
          <w:rFonts w:cs="Arial"/>
          <w:szCs w:val="24"/>
        </w:rPr>
        <w:t>é</w:t>
      </w:r>
      <w:r w:rsidRPr="001B0A5C">
        <w:rPr>
          <w:rFonts w:cs="Arial"/>
          <w:szCs w:val="24"/>
        </w:rPr>
        <w:t xml:space="preserve"> endometrium a junkční zóna jsou abnormální na molekulárních a funkčních úrovních</w:t>
      </w:r>
      <w:r w:rsidR="00274DF0">
        <w:rPr>
          <w:rFonts w:cs="Arial"/>
          <w:szCs w:val="24"/>
        </w:rPr>
        <w:t xml:space="preserve">. To </w:t>
      </w:r>
      <w:r w:rsidRPr="001B0A5C">
        <w:rPr>
          <w:rFonts w:cs="Arial"/>
          <w:szCs w:val="24"/>
        </w:rPr>
        <w:t>vede k narušení růstu endometria, zrání</w:t>
      </w:r>
      <w:r w:rsidR="00274DF0">
        <w:rPr>
          <w:rFonts w:cs="Arial"/>
          <w:szCs w:val="24"/>
        </w:rPr>
        <w:t xml:space="preserve">, </w:t>
      </w:r>
      <w:r w:rsidRPr="001B0A5C">
        <w:rPr>
          <w:rFonts w:cs="Arial"/>
          <w:szCs w:val="24"/>
        </w:rPr>
        <w:t>decidualizaci</w:t>
      </w:r>
      <w:r w:rsidR="00274DF0">
        <w:rPr>
          <w:rFonts w:cs="Arial"/>
          <w:szCs w:val="24"/>
        </w:rPr>
        <w:t xml:space="preserve"> a </w:t>
      </w:r>
      <w:r w:rsidRPr="001B0A5C">
        <w:rPr>
          <w:rFonts w:cs="Arial"/>
          <w:szCs w:val="24"/>
        </w:rPr>
        <w:t>endometriální receptivitě</w:t>
      </w:r>
      <w:r w:rsidR="00A4151A">
        <w:rPr>
          <w:rFonts w:cs="Arial"/>
          <w:szCs w:val="24"/>
        </w:rPr>
        <w:t>. Dále dochází k</w:t>
      </w:r>
      <w:r w:rsidRPr="001B0A5C">
        <w:rPr>
          <w:rFonts w:cs="Arial"/>
          <w:szCs w:val="24"/>
        </w:rPr>
        <w:t xml:space="preserve"> defektní přestavbě spirální tepny a hluboké placentaci.</w:t>
      </w:r>
      <w:r w:rsidR="00E60A47" w:rsidRPr="001B0A5C">
        <w:rPr>
          <w:rFonts w:cs="Arial"/>
          <w:szCs w:val="24"/>
        </w:rPr>
        <w:t xml:space="preserve"> Defektní remodelace tepny je spojena se spektrem těhotenských komplikací, včetně předčasného porodu. </w:t>
      </w:r>
      <w:r w:rsidR="00C65FA2" w:rsidRPr="001B0A5C">
        <w:rPr>
          <w:rFonts w:cs="Arial"/>
          <w:szCs w:val="24"/>
        </w:rPr>
        <w:t>Endometrióza je také spojena s chronickým pánevním zánětlivým procesem</w:t>
      </w:r>
      <w:r w:rsidR="00C65FA2">
        <w:rPr>
          <w:rFonts w:cs="Arial"/>
          <w:szCs w:val="24"/>
        </w:rPr>
        <w:t xml:space="preserve">, kdy </w:t>
      </w:r>
      <w:r w:rsidR="00A4151A" w:rsidRPr="001B0A5C">
        <w:rPr>
          <w:rFonts w:cs="Arial"/>
          <w:szCs w:val="24"/>
        </w:rPr>
        <w:t>v peritoneální t</w:t>
      </w:r>
      <w:r w:rsidR="00A4151A">
        <w:rPr>
          <w:rFonts w:cs="Arial"/>
          <w:szCs w:val="24"/>
        </w:rPr>
        <w:t>e</w:t>
      </w:r>
      <w:r w:rsidR="00A4151A" w:rsidRPr="001B0A5C">
        <w:rPr>
          <w:rFonts w:cs="Arial"/>
          <w:szCs w:val="24"/>
        </w:rPr>
        <w:t xml:space="preserve">kutině </w:t>
      </w:r>
      <w:r w:rsidR="00A4151A">
        <w:rPr>
          <w:rFonts w:cs="Arial"/>
          <w:szCs w:val="24"/>
        </w:rPr>
        <w:t>sledovaných žen</w:t>
      </w:r>
      <w:r w:rsidR="00A4151A" w:rsidRPr="001B0A5C">
        <w:rPr>
          <w:rFonts w:cs="Arial"/>
          <w:szCs w:val="24"/>
        </w:rPr>
        <w:t xml:space="preserve"> byla </w:t>
      </w:r>
      <w:r w:rsidR="00ED6DA8">
        <w:rPr>
          <w:rFonts w:cs="Arial"/>
          <w:szCs w:val="24"/>
        </w:rPr>
        <w:t>pozorována</w:t>
      </w:r>
      <w:r w:rsidR="00A4151A" w:rsidRPr="001B0A5C">
        <w:rPr>
          <w:rFonts w:cs="Arial"/>
          <w:szCs w:val="24"/>
        </w:rPr>
        <w:t xml:space="preserve"> </w:t>
      </w:r>
      <w:r w:rsidR="00C65FA2" w:rsidRPr="001B0A5C">
        <w:rPr>
          <w:rFonts w:cs="Arial"/>
          <w:szCs w:val="24"/>
        </w:rPr>
        <w:t>zvýšená hladina prostaglandinů a cytokinů.</w:t>
      </w:r>
      <w:r w:rsidR="00C65FA2">
        <w:rPr>
          <w:rFonts w:cs="Arial"/>
          <w:szCs w:val="24"/>
        </w:rPr>
        <w:t xml:space="preserve"> </w:t>
      </w:r>
      <w:r w:rsidR="00C65FA2" w:rsidRPr="001B0A5C">
        <w:rPr>
          <w:rFonts w:cs="Arial"/>
          <w:szCs w:val="24"/>
        </w:rPr>
        <w:t xml:space="preserve">Tyto zvýšené hladiny prozánětlivých mediátorů mohou </w:t>
      </w:r>
      <w:r w:rsidR="00C65FA2">
        <w:rPr>
          <w:rFonts w:cs="Arial"/>
          <w:szCs w:val="24"/>
        </w:rPr>
        <w:t xml:space="preserve">následně </w:t>
      </w:r>
      <w:r w:rsidR="00C65FA2" w:rsidRPr="001B0A5C">
        <w:rPr>
          <w:rFonts w:cs="Arial"/>
          <w:szCs w:val="24"/>
        </w:rPr>
        <w:t xml:space="preserve">podněcovat </w:t>
      </w:r>
      <w:r w:rsidR="00E61B55">
        <w:rPr>
          <w:rFonts w:cs="Arial"/>
          <w:szCs w:val="24"/>
        </w:rPr>
        <w:t xml:space="preserve">myometrium </w:t>
      </w:r>
      <w:r w:rsidR="00C65FA2" w:rsidRPr="001B0A5C">
        <w:rPr>
          <w:rFonts w:cs="Arial"/>
          <w:szCs w:val="24"/>
        </w:rPr>
        <w:t>ke kontrakcím a</w:t>
      </w:r>
      <w:r w:rsidR="00E61B55">
        <w:rPr>
          <w:rFonts w:cs="Arial"/>
          <w:szCs w:val="24"/>
        </w:rPr>
        <w:t xml:space="preserve"> k</w:t>
      </w:r>
      <w:r w:rsidR="00C65FA2" w:rsidRPr="001B0A5C">
        <w:rPr>
          <w:rFonts w:cs="Arial"/>
          <w:szCs w:val="24"/>
        </w:rPr>
        <w:t xml:space="preserve"> dozrávání děložního hrdla, což vede k předčasnému porodu</w:t>
      </w:r>
      <w:r w:rsidR="00C65FA2">
        <w:rPr>
          <w:rFonts w:cs="Arial"/>
          <w:szCs w:val="24"/>
        </w:rPr>
        <w:t xml:space="preserve">. </w:t>
      </w:r>
      <w:r w:rsidR="00E60A47" w:rsidRPr="001B0A5C">
        <w:rPr>
          <w:rFonts w:cs="Arial"/>
          <w:szCs w:val="24"/>
        </w:rPr>
        <w:t>Abnormální placentace může vést ke zvýšenému riziku placentárních komplikací</w:t>
      </w:r>
      <w:r w:rsidR="00C65FA2">
        <w:rPr>
          <w:rFonts w:cs="Arial"/>
          <w:szCs w:val="24"/>
        </w:rPr>
        <w:t xml:space="preserve">, a také narušená </w:t>
      </w:r>
      <w:r w:rsidR="00E60A47" w:rsidRPr="001B0A5C">
        <w:rPr>
          <w:rFonts w:cs="Arial"/>
          <w:szCs w:val="24"/>
        </w:rPr>
        <w:t>peristaltika dělohy by mohla vysvětl</w:t>
      </w:r>
      <w:r w:rsidR="00C65FA2">
        <w:rPr>
          <w:rFonts w:cs="Arial"/>
          <w:szCs w:val="24"/>
        </w:rPr>
        <w:t xml:space="preserve">ovat </w:t>
      </w:r>
      <w:r w:rsidR="00E60A47" w:rsidRPr="001B0A5C">
        <w:rPr>
          <w:rFonts w:cs="Arial"/>
          <w:szCs w:val="24"/>
        </w:rPr>
        <w:t>zvýšené riziko placenty pr</w:t>
      </w:r>
      <w:r w:rsidR="00274DF0">
        <w:rPr>
          <w:rFonts w:cs="Arial"/>
          <w:szCs w:val="24"/>
        </w:rPr>
        <w:t>a</w:t>
      </w:r>
      <w:r w:rsidR="00E60A47" w:rsidRPr="001B0A5C">
        <w:rPr>
          <w:rFonts w:cs="Arial"/>
          <w:szCs w:val="24"/>
        </w:rPr>
        <w:t xml:space="preserve">evia. </w:t>
      </w:r>
      <w:r w:rsidR="000E52D1">
        <w:rPr>
          <w:rFonts w:cs="Arial"/>
          <w:szCs w:val="24"/>
        </w:rPr>
        <w:t xml:space="preserve">V konečném důsledku pak mohou </w:t>
      </w:r>
      <w:r w:rsidR="00E60A47" w:rsidRPr="001B0A5C">
        <w:rPr>
          <w:rFonts w:cs="Arial"/>
          <w:szCs w:val="24"/>
        </w:rPr>
        <w:t xml:space="preserve">porodnické komplikace </w:t>
      </w:r>
      <w:r w:rsidR="00C65FA2">
        <w:rPr>
          <w:rFonts w:cs="Arial"/>
          <w:szCs w:val="24"/>
        </w:rPr>
        <w:t>přispívat</w:t>
      </w:r>
      <w:r w:rsidR="00E60A47" w:rsidRPr="001B0A5C">
        <w:rPr>
          <w:rFonts w:cs="Arial"/>
          <w:szCs w:val="24"/>
        </w:rPr>
        <w:t xml:space="preserve"> ke zvýšené prevalenci císařského řezu.</w:t>
      </w:r>
      <w:r w:rsidR="00274DF0">
        <w:rPr>
          <w:rFonts w:cs="Arial"/>
          <w:szCs w:val="24"/>
        </w:rPr>
        <w:t xml:space="preserve"> (Lin et al., 2015, s. 457)</w:t>
      </w:r>
    </w:p>
    <w:p w14:paraId="61B72D0B" w14:textId="2F7FA36F" w:rsidR="00C65FA2" w:rsidRDefault="002C4D55" w:rsidP="00230203">
      <w:pPr>
        <w:spacing w:after="0" w:line="360" w:lineRule="auto"/>
        <w:ind w:firstLine="709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Jeden </w:t>
      </w:r>
      <w:r w:rsidR="009B2896">
        <w:rPr>
          <w:rFonts w:cs="Arial"/>
          <w:szCs w:val="24"/>
        </w:rPr>
        <w:t xml:space="preserve">ze </w:t>
      </w:r>
      <w:r>
        <w:rPr>
          <w:rFonts w:cs="Arial"/>
          <w:szCs w:val="24"/>
        </w:rPr>
        <w:t>systematický</w:t>
      </w:r>
      <w:r w:rsidR="000E52D1">
        <w:rPr>
          <w:rFonts w:cs="Arial"/>
          <w:szCs w:val="24"/>
        </w:rPr>
        <w:t>ch</w:t>
      </w:r>
      <w:r>
        <w:rPr>
          <w:rFonts w:cs="Arial"/>
          <w:szCs w:val="24"/>
        </w:rPr>
        <w:t xml:space="preserve"> přehled</w:t>
      </w:r>
      <w:r w:rsidR="000E52D1">
        <w:rPr>
          <w:rFonts w:cs="Arial"/>
          <w:szCs w:val="24"/>
        </w:rPr>
        <w:t>ů</w:t>
      </w:r>
      <w:r>
        <w:rPr>
          <w:rFonts w:cs="Arial"/>
          <w:szCs w:val="24"/>
        </w:rPr>
        <w:t xml:space="preserve"> </w:t>
      </w:r>
      <w:r w:rsidR="00095347">
        <w:rPr>
          <w:rFonts w:cs="Arial"/>
          <w:szCs w:val="24"/>
        </w:rPr>
        <w:t xml:space="preserve">obsahoval ověřené články, které zkoumaly dopad endometriózy na těhotenství a naopak. </w:t>
      </w:r>
      <w:r w:rsidR="00095347" w:rsidRPr="002D0F47">
        <w:rPr>
          <w:rFonts w:cs="Arial"/>
          <w:szCs w:val="24"/>
        </w:rPr>
        <w:t xml:space="preserve">Ve čtyřech ze sedmi studií, které hodnotily souvislost mezi endometriózou a </w:t>
      </w:r>
      <w:r w:rsidR="00095347">
        <w:rPr>
          <w:rFonts w:cs="Arial"/>
          <w:szCs w:val="24"/>
        </w:rPr>
        <w:t>císařským řezem</w:t>
      </w:r>
      <w:r w:rsidR="00E930C0">
        <w:rPr>
          <w:rFonts w:cs="Arial"/>
          <w:szCs w:val="24"/>
        </w:rPr>
        <w:t xml:space="preserve"> (SC)</w:t>
      </w:r>
      <w:r w:rsidR="00095347" w:rsidRPr="002D0F47">
        <w:rPr>
          <w:rFonts w:cs="Arial"/>
          <w:szCs w:val="24"/>
        </w:rPr>
        <w:t>, byla nalezena významná korelace.</w:t>
      </w:r>
      <w:r w:rsidR="00095347">
        <w:rPr>
          <w:rFonts w:cs="Arial"/>
          <w:szCs w:val="24"/>
        </w:rPr>
        <w:t xml:space="preserve"> </w:t>
      </w:r>
      <w:r w:rsidR="00095347" w:rsidRPr="0016523E">
        <w:rPr>
          <w:rFonts w:cs="Arial"/>
          <w:szCs w:val="24"/>
        </w:rPr>
        <w:t xml:space="preserve">Konkrétně podle švédské kohortní studie </w:t>
      </w:r>
      <w:proofErr w:type="spellStart"/>
      <w:r w:rsidR="00095347" w:rsidRPr="0016523E">
        <w:rPr>
          <w:rFonts w:cs="Arial"/>
          <w:szCs w:val="24"/>
        </w:rPr>
        <w:t>Stephanssona</w:t>
      </w:r>
      <w:proofErr w:type="spellEnd"/>
      <w:r w:rsidR="00095347" w:rsidRPr="0016523E">
        <w:rPr>
          <w:rFonts w:cs="Arial"/>
          <w:szCs w:val="24"/>
        </w:rPr>
        <w:t xml:space="preserve"> et al. (2009) zahrnující 1 442 675 jednočetných porodů, byl císařský řez častější u žen s endometriózou ve srovnání s ženami bez endometriózy</w:t>
      </w:r>
      <w:r w:rsidR="00723456" w:rsidRPr="0016523E">
        <w:rPr>
          <w:rFonts w:cs="Arial"/>
          <w:szCs w:val="24"/>
        </w:rPr>
        <w:t xml:space="preserve">. </w:t>
      </w:r>
      <w:r w:rsidR="00FA69C2" w:rsidRPr="0016523E">
        <w:rPr>
          <w:rFonts w:cs="Arial"/>
          <w:szCs w:val="24"/>
        </w:rPr>
        <w:t xml:space="preserve">Nejvyšší </w:t>
      </w:r>
      <w:r w:rsidR="0016523E" w:rsidRPr="0016523E">
        <w:rPr>
          <w:rFonts w:cs="Arial"/>
          <w:szCs w:val="24"/>
        </w:rPr>
        <w:t xml:space="preserve">míra císařského řezu </w:t>
      </w:r>
      <w:r w:rsidR="00FA69C2" w:rsidRPr="0016523E">
        <w:rPr>
          <w:rFonts w:cs="Arial"/>
          <w:szCs w:val="24"/>
        </w:rPr>
        <w:t>byl</w:t>
      </w:r>
      <w:r w:rsidR="0016523E" w:rsidRPr="0016523E">
        <w:rPr>
          <w:rFonts w:cs="Arial"/>
          <w:szCs w:val="24"/>
        </w:rPr>
        <w:t>a</w:t>
      </w:r>
      <w:r w:rsidR="00FA69C2" w:rsidRPr="0016523E">
        <w:rPr>
          <w:rFonts w:cs="Arial"/>
          <w:szCs w:val="24"/>
        </w:rPr>
        <w:t xml:space="preserve"> zjištěn</w:t>
      </w:r>
      <w:r w:rsidR="0016523E" w:rsidRPr="0016523E">
        <w:rPr>
          <w:rFonts w:cs="Arial"/>
          <w:szCs w:val="24"/>
        </w:rPr>
        <w:t>a</w:t>
      </w:r>
      <w:r w:rsidR="001E2EEE" w:rsidRPr="0016523E">
        <w:rPr>
          <w:rFonts w:cs="Arial"/>
          <w:szCs w:val="24"/>
        </w:rPr>
        <w:t xml:space="preserve"> </w:t>
      </w:r>
      <w:r w:rsidR="00FA69C2" w:rsidRPr="0016523E">
        <w:rPr>
          <w:rFonts w:cs="Arial"/>
          <w:szCs w:val="24"/>
        </w:rPr>
        <w:t>pro</w:t>
      </w:r>
      <w:r w:rsidR="00AA7587" w:rsidRPr="0016523E">
        <w:rPr>
          <w:rFonts w:cs="Arial"/>
          <w:szCs w:val="24"/>
        </w:rPr>
        <w:t xml:space="preserve"> </w:t>
      </w:r>
      <w:r w:rsidR="00CE2495" w:rsidRPr="0016523E">
        <w:rPr>
          <w:rFonts w:cs="Arial"/>
          <w:szCs w:val="24"/>
        </w:rPr>
        <w:t>plánovan</w:t>
      </w:r>
      <w:r w:rsidR="00FA69C2" w:rsidRPr="0016523E">
        <w:rPr>
          <w:rFonts w:cs="Arial"/>
          <w:szCs w:val="24"/>
        </w:rPr>
        <w:t>ý</w:t>
      </w:r>
      <w:r w:rsidR="00CE2495" w:rsidRPr="0016523E">
        <w:rPr>
          <w:rFonts w:cs="Arial"/>
          <w:szCs w:val="24"/>
        </w:rPr>
        <w:t xml:space="preserve"> </w:t>
      </w:r>
      <w:r w:rsidR="00723456" w:rsidRPr="0016523E">
        <w:rPr>
          <w:rFonts w:cs="Arial"/>
          <w:szCs w:val="24"/>
        </w:rPr>
        <w:t>císařsk</w:t>
      </w:r>
      <w:r w:rsidR="00FA69C2" w:rsidRPr="0016523E">
        <w:rPr>
          <w:rFonts w:cs="Arial"/>
          <w:szCs w:val="24"/>
        </w:rPr>
        <w:t>ý</w:t>
      </w:r>
      <w:r w:rsidR="00723456" w:rsidRPr="0016523E">
        <w:rPr>
          <w:rFonts w:cs="Arial"/>
          <w:szCs w:val="24"/>
        </w:rPr>
        <w:t xml:space="preserve"> řez </w:t>
      </w:r>
      <w:r w:rsidR="00FA69C2" w:rsidRPr="0016523E">
        <w:rPr>
          <w:rFonts w:cs="Arial"/>
          <w:szCs w:val="24"/>
        </w:rPr>
        <w:t>v porovnání s</w:t>
      </w:r>
      <w:r w:rsidR="00095347" w:rsidRPr="0016523E">
        <w:rPr>
          <w:rFonts w:cs="Arial"/>
          <w:szCs w:val="24"/>
        </w:rPr>
        <w:t xml:space="preserve"> akutní</w:t>
      </w:r>
      <w:r w:rsidR="00FA69C2" w:rsidRPr="0016523E">
        <w:rPr>
          <w:rFonts w:cs="Arial"/>
          <w:szCs w:val="24"/>
        </w:rPr>
        <w:t>m</w:t>
      </w:r>
      <w:r w:rsidR="00723456" w:rsidRPr="0016523E">
        <w:rPr>
          <w:rFonts w:cs="Arial"/>
          <w:szCs w:val="24"/>
        </w:rPr>
        <w:t xml:space="preserve"> císařsk</w:t>
      </w:r>
      <w:r w:rsidR="00FA69C2" w:rsidRPr="0016523E">
        <w:rPr>
          <w:rFonts w:cs="Arial"/>
          <w:szCs w:val="24"/>
        </w:rPr>
        <w:t>ým</w:t>
      </w:r>
      <w:r w:rsidR="00723456" w:rsidRPr="0016523E">
        <w:rPr>
          <w:rFonts w:cs="Arial"/>
          <w:szCs w:val="24"/>
        </w:rPr>
        <w:t xml:space="preserve"> řez</w:t>
      </w:r>
      <w:r w:rsidR="00FA69C2" w:rsidRPr="0016523E">
        <w:rPr>
          <w:rFonts w:cs="Arial"/>
          <w:szCs w:val="24"/>
        </w:rPr>
        <w:t>em</w:t>
      </w:r>
      <w:r w:rsidR="00AA7587" w:rsidRPr="0016523E">
        <w:rPr>
          <w:rFonts w:cs="Arial"/>
          <w:szCs w:val="24"/>
        </w:rPr>
        <w:t xml:space="preserve">. </w:t>
      </w:r>
      <w:r w:rsidR="00095347" w:rsidRPr="0016523E">
        <w:rPr>
          <w:rFonts w:cs="Arial"/>
          <w:szCs w:val="24"/>
        </w:rPr>
        <w:t xml:space="preserve">Poměr šancí byl upraven podle věku </w:t>
      </w:r>
      <w:r w:rsidR="000E52D1" w:rsidRPr="0016523E">
        <w:rPr>
          <w:rFonts w:cs="Arial"/>
          <w:szCs w:val="24"/>
        </w:rPr>
        <w:t>rodičky</w:t>
      </w:r>
      <w:r w:rsidR="00095347" w:rsidRPr="0016523E">
        <w:rPr>
          <w:rFonts w:cs="Arial"/>
          <w:szCs w:val="24"/>
        </w:rPr>
        <w:t xml:space="preserve">, </w:t>
      </w:r>
      <w:r w:rsidR="000E52D1" w:rsidRPr="0016523E">
        <w:rPr>
          <w:rFonts w:cs="Arial"/>
          <w:szCs w:val="24"/>
        </w:rPr>
        <w:t xml:space="preserve">hodnoty jejího </w:t>
      </w:r>
      <w:r w:rsidR="00095347" w:rsidRPr="0016523E">
        <w:rPr>
          <w:rFonts w:cs="Arial"/>
          <w:szCs w:val="24"/>
        </w:rPr>
        <w:t>BMI, parity, vzdělání</w:t>
      </w:r>
      <w:r w:rsidR="000E52D1" w:rsidRPr="0016523E">
        <w:rPr>
          <w:rFonts w:cs="Arial"/>
          <w:szCs w:val="24"/>
        </w:rPr>
        <w:t xml:space="preserve">, zda byla kuřačka </w:t>
      </w:r>
      <w:r w:rsidR="00095347" w:rsidRPr="0016523E">
        <w:rPr>
          <w:rFonts w:cs="Arial"/>
          <w:szCs w:val="24"/>
        </w:rPr>
        <w:t xml:space="preserve">a </w:t>
      </w:r>
      <w:r w:rsidR="000E52D1" w:rsidRPr="0016523E">
        <w:rPr>
          <w:rFonts w:cs="Arial"/>
          <w:szCs w:val="24"/>
        </w:rPr>
        <w:t xml:space="preserve">podle </w:t>
      </w:r>
      <w:r w:rsidR="00095347" w:rsidRPr="0016523E">
        <w:rPr>
          <w:rFonts w:cs="Arial"/>
          <w:szCs w:val="24"/>
        </w:rPr>
        <w:t>roku</w:t>
      </w:r>
      <w:r w:rsidR="000E52D1" w:rsidRPr="0016523E">
        <w:rPr>
          <w:rFonts w:cs="Arial"/>
          <w:szCs w:val="24"/>
        </w:rPr>
        <w:t>, ve kterém</w:t>
      </w:r>
      <w:r w:rsidR="00FA69C2" w:rsidRPr="0016523E">
        <w:rPr>
          <w:rFonts w:cs="Arial"/>
          <w:szCs w:val="24"/>
        </w:rPr>
        <w:t xml:space="preserve"> </w:t>
      </w:r>
      <w:r w:rsidR="000E52D1" w:rsidRPr="0016523E">
        <w:rPr>
          <w:rFonts w:cs="Arial"/>
          <w:szCs w:val="24"/>
        </w:rPr>
        <w:t xml:space="preserve">bylo </w:t>
      </w:r>
      <w:r w:rsidR="00095347" w:rsidRPr="0016523E">
        <w:rPr>
          <w:rFonts w:cs="Arial"/>
          <w:szCs w:val="24"/>
        </w:rPr>
        <w:t>dítě</w:t>
      </w:r>
      <w:r w:rsidR="000E52D1" w:rsidRPr="0016523E">
        <w:rPr>
          <w:rFonts w:cs="Arial"/>
          <w:szCs w:val="24"/>
        </w:rPr>
        <w:t xml:space="preserve"> narozeno.</w:t>
      </w:r>
      <w:r w:rsidR="00095347" w:rsidRPr="0016523E">
        <w:rPr>
          <w:rFonts w:cs="Arial"/>
          <w:szCs w:val="24"/>
        </w:rPr>
        <w:t xml:space="preserve"> </w:t>
      </w:r>
      <w:r w:rsidR="000E52D1">
        <w:rPr>
          <w:rFonts w:cs="Arial"/>
          <w:szCs w:val="24"/>
        </w:rPr>
        <w:t xml:space="preserve">V potaz však nebyl </w:t>
      </w:r>
      <w:r w:rsidR="00ED6DA8">
        <w:rPr>
          <w:rFonts w:cs="Arial"/>
          <w:szCs w:val="24"/>
        </w:rPr>
        <w:t>brán</w:t>
      </w:r>
      <w:r w:rsidR="000E52D1">
        <w:rPr>
          <w:rFonts w:cs="Arial"/>
          <w:szCs w:val="24"/>
        </w:rPr>
        <w:t xml:space="preserve"> vliv ART procedury</w:t>
      </w:r>
      <w:r w:rsidR="00095347" w:rsidRPr="00095347">
        <w:rPr>
          <w:rFonts w:cs="Arial"/>
          <w:szCs w:val="24"/>
        </w:rPr>
        <w:t>.</w:t>
      </w:r>
      <w:r w:rsidR="00723456">
        <w:rPr>
          <w:rFonts w:cs="Arial"/>
          <w:szCs w:val="24"/>
        </w:rPr>
        <w:t xml:space="preserve"> </w:t>
      </w:r>
      <w:r w:rsidR="00723456" w:rsidRPr="00723456">
        <w:rPr>
          <w:rFonts w:cs="Arial"/>
          <w:szCs w:val="24"/>
        </w:rPr>
        <w:t xml:space="preserve">Tento nárůst </w:t>
      </w:r>
      <w:r w:rsidR="00723456">
        <w:rPr>
          <w:rFonts w:cs="Arial"/>
          <w:szCs w:val="24"/>
        </w:rPr>
        <w:t>císařského řezu</w:t>
      </w:r>
      <w:r w:rsidR="00723456" w:rsidRPr="00723456">
        <w:rPr>
          <w:rFonts w:cs="Arial"/>
          <w:szCs w:val="24"/>
        </w:rPr>
        <w:t xml:space="preserve"> byl </w:t>
      </w:r>
      <w:r w:rsidR="00FA69C2" w:rsidRPr="00723456">
        <w:rPr>
          <w:rFonts w:cs="Arial"/>
          <w:szCs w:val="24"/>
        </w:rPr>
        <w:t xml:space="preserve">u žen s endometriózou </w:t>
      </w:r>
      <w:r w:rsidR="00723456" w:rsidRPr="00723456">
        <w:rPr>
          <w:rFonts w:cs="Arial"/>
          <w:szCs w:val="24"/>
        </w:rPr>
        <w:t xml:space="preserve">vysvětlen potenciálním zvýšením počtu epizod antepartálního krvácení u těchto žen </w:t>
      </w:r>
      <w:r w:rsidR="00723456" w:rsidRPr="00ED1EB3">
        <w:rPr>
          <w:rFonts w:cs="Arial"/>
          <w:szCs w:val="24"/>
        </w:rPr>
        <w:t>(</w:t>
      </w:r>
      <w:proofErr w:type="spellStart"/>
      <w:r w:rsidR="00723456" w:rsidRPr="00ED1EB3">
        <w:rPr>
          <w:rFonts w:cs="Arial"/>
          <w:szCs w:val="24"/>
        </w:rPr>
        <w:t>Falconer</w:t>
      </w:r>
      <w:proofErr w:type="spellEnd"/>
      <w:r w:rsidR="00ED1EB3">
        <w:rPr>
          <w:rFonts w:cs="Arial"/>
          <w:szCs w:val="24"/>
        </w:rPr>
        <w:t>,</w:t>
      </w:r>
      <w:r w:rsidR="00ED1EB3" w:rsidRPr="00ED1EB3">
        <w:rPr>
          <w:rFonts w:cs="Arial"/>
          <w:szCs w:val="24"/>
        </w:rPr>
        <w:t xml:space="preserve"> </w:t>
      </w:r>
      <w:r w:rsidR="00ED1EB3" w:rsidRPr="00ED1EB3">
        <w:rPr>
          <w:rFonts w:cs="Arial"/>
          <w:szCs w:val="24"/>
        </w:rPr>
        <w:lastRenderedPageBreak/>
        <w:t>Henrik</w:t>
      </w:r>
      <w:r w:rsidR="00723456" w:rsidRPr="00ED1EB3">
        <w:rPr>
          <w:rFonts w:cs="Arial"/>
          <w:szCs w:val="24"/>
        </w:rPr>
        <w:t xml:space="preserve"> in </w:t>
      </w:r>
      <w:r w:rsidR="00AD1548" w:rsidRPr="00ED1EB3">
        <w:rPr>
          <w:rFonts w:cs="Arial"/>
          <w:szCs w:val="24"/>
        </w:rPr>
        <w:t xml:space="preserve">Leone Roberti </w:t>
      </w:r>
      <w:proofErr w:type="spellStart"/>
      <w:r w:rsidR="00AD1548" w:rsidRPr="00ED1EB3">
        <w:rPr>
          <w:rFonts w:cs="Arial"/>
          <w:szCs w:val="24"/>
        </w:rPr>
        <w:t>Maggiore</w:t>
      </w:r>
      <w:proofErr w:type="spellEnd"/>
      <w:r w:rsidR="00AD1548" w:rsidRPr="00ED1EB3">
        <w:rPr>
          <w:rFonts w:cs="Arial"/>
          <w:szCs w:val="24"/>
        </w:rPr>
        <w:t xml:space="preserve"> et al., 2016, </w:t>
      </w:r>
      <w:r w:rsidR="00723456" w:rsidRPr="00ED1EB3">
        <w:rPr>
          <w:rFonts w:cs="Arial"/>
          <w:szCs w:val="24"/>
        </w:rPr>
        <w:t xml:space="preserve">str. 96) </w:t>
      </w:r>
      <w:r w:rsidR="00723456" w:rsidRPr="00723456">
        <w:rPr>
          <w:rFonts w:cs="Arial"/>
          <w:szCs w:val="24"/>
        </w:rPr>
        <w:t xml:space="preserve">V italské studii </w:t>
      </w:r>
      <w:proofErr w:type="spellStart"/>
      <w:r w:rsidR="00723456" w:rsidRPr="00723456">
        <w:rPr>
          <w:rFonts w:cs="Arial"/>
          <w:szCs w:val="24"/>
        </w:rPr>
        <w:t>Vercellini</w:t>
      </w:r>
      <w:proofErr w:type="spellEnd"/>
      <w:r w:rsidR="00723456" w:rsidRPr="00723456">
        <w:rPr>
          <w:rFonts w:cs="Arial"/>
          <w:szCs w:val="24"/>
        </w:rPr>
        <w:t xml:space="preserve"> et al. (2012), </w:t>
      </w:r>
      <w:r w:rsidR="000E52D1">
        <w:rPr>
          <w:rFonts w:cs="Arial"/>
          <w:szCs w:val="24"/>
        </w:rPr>
        <w:t>ve které výzkumníci</w:t>
      </w:r>
      <w:r w:rsidR="00723456" w:rsidRPr="00723456">
        <w:rPr>
          <w:rFonts w:cs="Arial"/>
          <w:szCs w:val="24"/>
        </w:rPr>
        <w:t xml:space="preserve"> retrospektivně zhodnotili výsledky těhotenství po chirurgickém zákroku pro různé </w:t>
      </w:r>
      <w:r w:rsidR="00963822">
        <w:rPr>
          <w:rFonts w:cs="Arial"/>
          <w:szCs w:val="24"/>
        </w:rPr>
        <w:t>typy</w:t>
      </w:r>
      <w:r w:rsidR="00723456" w:rsidRPr="00723456">
        <w:rPr>
          <w:rFonts w:cs="Arial"/>
          <w:szCs w:val="24"/>
        </w:rPr>
        <w:t xml:space="preserve"> endometriózy, </w:t>
      </w:r>
      <w:r w:rsidR="00C263AC">
        <w:rPr>
          <w:rFonts w:cs="Arial"/>
          <w:szCs w:val="24"/>
        </w:rPr>
        <w:t xml:space="preserve">rodilo </w:t>
      </w:r>
      <w:r w:rsidR="000E52D1">
        <w:rPr>
          <w:rFonts w:cs="Arial"/>
          <w:szCs w:val="24"/>
        </w:rPr>
        <w:t xml:space="preserve">z celkového počtu 324 žen </w:t>
      </w:r>
      <w:r w:rsidR="00723456" w:rsidRPr="00723456">
        <w:rPr>
          <w:rFonts w:cs="Arial"/>
          <w:szCs w:val="24"/>
        </w:rPr>
        <w:t>65,4</w:t>
      </w:r>
      <w:r w:rsidR="00D8071D">
        <w:rPr>
          <w:rFonts w:cs="Arial"/>
          <w:szCs w:val="24"/>
        </w:rPr>
        <w:t xml:space="preserve"> </w:t>
      </w:r>
      <w:r w:rsidR="00723456" w:rsidRPr="00723456">
        <w:rPr>
          <w:rFonts w:cs="Arial"/>
          <w:szCs w:val="24"/>
        </w:rPr>
        <w:t>%</w:t>
      </w:r>
      <w:r w:rsidR="000E52D1">
        <w:rPr>
          <w:rFonts w:cs="Arial"/>
          <w:szCs w:val="24"/>
        </w:rPr>
        <w:t xml:space="preserve"> (</w:t>
      </w:r>
      <w:r w:rsidR="000E52D1" w:rsidRPr="00723456">
        <w:rPr>
          <w:rFonts w:cs="Arial"/>
          <w:szCs w:val="24"/>
        </w:rPr>
        <w:t>212</w:t>
      </w:r>
      <w:r w:rsidR="00723456" w:rsidRPr="00723456">
        <w:rPr>
          <w:rFonts w:cs="Arial"/>
          <w:szCs w:val="24"/>
        </w:rPr>
        <w:t xml:space="preserve"> žen</w:t>
      </w:r>
      <w:r w:rsidR="000E52D1">
        <w:rPr>
          <w:rFonts w:cs="Arial"/>
          <w:szCs w:val="24"/>
        </w:rPr>
        <w:t>)</w:t>
      </w:r>
      <w:r w:rsidR="00723456" w:rsidRPr="00723456">
        <w:rPr>
          <w:rFonts w:cs="Arial"/>
          <w:szCs w:val="24"/>
        </w:rPr>
        <w:t xml:space="preserve"> vaginálně a</w:t>
      </w:r>
      <w:r w:rsidR="000E52D1">
        <w:rPr>
          <w:rFonts w:cs="Arial"/>
          <w:szCs w:val="24"/>
        </w:rPr>
        <w:t xml:space="preserve"> </w:t>
      </w:r>
      <w:r w:rsidR="000E52D1" w:rsidRPr="00723456">
        <w:rPr>
          <w:rFonts w:cs="Arial"/>
          <w:szCs w:val="24"/>
        </w:rPr>
        <w:t>34,6</w:t>
      </w:r>
      <w:r w:rsidR="00D8071D">
        <w:rPr>
          <w:rFonts w:cs="Arial"/>
          <w:szCs w:val="24"/>
        </w:rPr>
        <w:t xml:space="preserve"> </w:t>
      </w:r>
      <w:r w:rsidR="000E52D1" w:rsidRPr="00723456">
        <w:rPr>
          <w:rFonts w:cs="Arial"/>
          <w:szCs w:val="24"/>
        </w:rPr>
        <w:t>%</w:t>
      </w:r>
      <w:r w:rsidR="00723456" w:rsidRPr="00723456">
        <w:rPr>
          <w:rFonts w:cs="Arial"/>
          <w:szCs w:val="24"/>
        </w:rPr>
        <w:t xml:space="preserve"> </w:t>
      </w:r>
      <w:r w:rsidR="000E52D1">
        <w:rPr>
          <w:rFonts w:cs="Arial"/>
          <w:szCs w:val="24"/>
        </w:rPr>
        <w:t>(</w:t>
      </w:r>
      <w:r w:rsidR="00723456" w:rsidRPr="00723456">
        <w:rPr>
          <w:rFonts w:cs="Arial"/>
          <w:szCs w:val="24"/>
        </w:rPr>
        <w:t>112</w:t>
      </w:r>
      <w:r w:rsidR="00963822">
        <w:rPr>
          <w:rFonts w:cs="Arial"/>
          <w:szCs w:val="24"/>
        </w:rPr>
        <w:t xml:space="preserve"> </w:t>
      </w:r>
      <w:r w:rsidR="000E52D1">
        <w:rPr>
          <w:rFonts w:cs="Arial"/>
          <w:szCs w:val="24"/>
        </w:rPr>
        <w:t>žen</w:t>
      </w:r>
      <w:r w:rsidR="00963822" w:rsidRPr="00723456">
        <w:rPr>
          <w:rFonts w:cs="Arial"/>
          <w:szCs w:val="24"/>
        </w:rPr>
        <w:t>)</w:t>
      </w:r>
      <w:r w:rsidR="000E52D1">
        <w:rPr>
          <w:rFonts w:cs="Arial"/>
          <w:szCs w:val="24"/>
        </w:rPr>
        <w:t xml:space="preserve"> </w:t>
      </w:r>
      <w:r w:rsidR="00963822">
        <w:rPr>
          <w:rFonts w:cs="Arial"/>
          <w:szCs w:val="24"/>
        </w:rPr>
        <w:t>porodilo</w:t>
      </w:r>
      <w:r w:rsidR="00723456" w:rsidRPr="00723456">
        <w:rPr>
          <w:rFonts w:cs="Arial"/>
          <w:szCs w:val="24"/>
        </w:rPr>
        <w:t xml:space="preserve"> </w:t>
      </w:r>
      <w:r w:rsidR="00112BDE" w:rsidRPr="00112BDE">
        <w:rPr>
          <w:rFonts w:cs="Arial"/>
          <w:szCs w:val="24"/>
        </w:rPr>
        <w:t>plánovaným</w:t>
      </w:r>
      <w:r w:rsidR="00723456" w:rsidRPr="00112BDE">
        <w:rPr>
          <w:rFonts w:cs="Arial"/>
          <w:szCs w:val="24"/>
        </w:rPr>
        <w:t xml:space="preserve"> </w:t>
      </w:r>
      <w:r w:rsidR="00723456" w:rsidRPr="00723456">
        <w:rPr>
          <w:rFonts w:cs="Arial"/>
          <w:szCs w:val="24"/>
        </w:rPr>
        <w:t xml:space="preserve">nebo akutním císařským řezem. Četnost </w:t>
      </w:r>
      <w:r w:rsidR="00E930C0">
        <w:rPr>
          <w:rFonts w:cs="Arial"/>
          <w:szCs w:val="24"/>
        </w:rPr>
        <w:t>SC</w:t>
      </w:r>
      <w:r w:rsidR="00723456" w:rsidRPr="00723456">
        <w:rPr>
          <w:rFonts w:cs="Arial"/>
          <w:szCs w:val="24"/>
        </w:rPr>
        <w:t xml:space="preserve"> byla významně vyšší</w:t>
      </w:r>
      <w:r w:rsidR="001E2EEE">
        <w:rPr>
          <w:rFonts w:cs="Arial"/>
          <w:szCs w:val="24"/>
        </w:rPr>
        <w:t xml:space="preserve"> </w:t>
      </w:r>
      <w:r w:rsidR="00723456" w:rsidRPr="00723456">
        <w:rPr>
          <w:rFonts w:cs="Arial"/>
          <w:szCs w:val="24"/>
        </w:rPr>
        <w:t>ve skupině s ovariálními endometriomy</w:t>
      </w:r>
      <w:r w:rsidR="00FA5B08">
        <w:rPr>
          <w:rFonts w:cs="Arial"/>
          <w:szCs w:val="24"/>
        </w:rPr>
        <w:t xml:space="preserve"> </w:t>
      </w:r>
      <w:r w:rsidR="00D8071D">
        <w:rPr>
          <w:rFonts w:cs="Arial"/>
          <w:szCs w:val="24"/>
        </w:rPr>
        <w:t xml:space="preserve">a </w:t>
      </w:r>
      <w:r w:rsidR="00723456" w:rsidRPr="00723456">
        <w:rPr>
          <w:rFonts w:cs="Arial"/>
          <w:szCs w:val="24"/>
        </w:rPr>
        <w:t>peritoneálními implantáty (40,4</w:t>
      </w:r>
      <w:r w:rsidR="00D8071D">
        <w:rPr>
          <w:rFonts w:cs="Arial"/>
          <w:szCs w:val="24"/>
        </w:rPr>
        <w:t xml:space="preserve"> </w:t>
      </w:r>
      <w:r w:rsidR="00723456" w:rsidRPr="00723456">
        <w:rPr>
          <w:rFonts w:cs="Arial"/>
          <w:szCs w:val="24"/>
        </w:rPr>
        <w:t>%) a rektovaginální endometriózou (42,9</w:t>
      </w:r>
      <w:r w:rsidR="00D8071D">
        <w:rPr>
          <w:rFonts w:cs="Arial"/>
          <w:szCs w:val="24"/>
        </w:rPr>
        <w:t xml:space="preserve"> </w:t>
      </w:r>
      <w:r w:rsidR="00723456" w:rsidRPr="00723456">
        <w:rPr>
          <w:rFonts w:cs="Arial"/>
          <w:szCs w:val="24"/>
        </w:rPr>
        <w:t>%) ve srovnání se skupinami pouze s ovariální (20,5</w:t>
      </w:r>
      <w:r w:rsidR="00D8071D">
        <w:rPr>
          <w:rFonts w:cs="Arial"/>
          <w:szCs w:val="24"/>
        </w:rPr>
        <w:t xml:space="preserve"> </w:t>
      </w:r>
      <w:r w:rsidR="00723456" w:rsidRPr="00723456">
        <w:rPr>
          <w:rFonts w:cs="Arial"/>
          <w:szCs w:val="24"/>
        </w:rPr>
        <w:t>%) nebo peritoneální endometriózou (31,8</w:t>
      </w:r>
      <w:r w:rsidR="00D8071D">
        <w:rPr>
          <w:rFonts w:cs="Arial"/>
          <w:szCs w:val="24"/>
        </w:rPr>
        <w:t xml:space="preserve"> </w:t>
      </w:r>
      <w:r w:rsidR="00723456" w:rsidRPr="00723456">
        <w:rPr>
          <w:rFonts w:cs="Arial"/>
          <w:szCs w:val="24"/>
        </w:rPr>
        <w:t xml:space="preserve">%). Ve všech studovaných skupinách </w:t>
      </w:r>
      <w:r w:rsidR="00FA5B08">
        <w:rPr>
          <w:rFonts w:cs="Arial"/>
          <w:szCs w:val="24"/>
        </w:rPr>
        <w:t>byla hlavní indikac</w:t>
      </w:r>
      <w:r w:rsidR="00ED6DA8">
        <w:rPr>
          <w:rFonts w:cs="Arial"/>
          <w:szCs w:val="24"/>
        </w:rPr>
        <w:t>í</w:t>
      </w:r>
      <w:r w:rsidR="00723456" w:rsidRPr="00723456">
        <w:rPr>
          <w:rFonts w:cs="Arial"/>
          <w:szCs w:val="24"/>
        </w:rPr>
        <w:t xml:space="preserve"> </w:t>
      </w:r>
      <w:r w:rsidR="00E930C0">
        <w:rPr>
          <w:rFonts w:cs="Arial"/>
          <w:szCs w:val="24"/>
        </w:rPr>
        <w:t>pro SC</w:t>
      </w:r>
      <w:r w:rsidR="00723456" w:rsidRPr="00723456">
        <w:rPr>
          <w:rFonts w:cs="Arial"/>
          <w:szCs w:val="24"/>
        </w:rPr>
        <w:t xml:space="preserve"> hypoxie plodu (24</w:t>
      </w:r>
      <w:r w:rsidR="00D8071D">
        <w:rPr>
          <w:rFonts w:cs="Arial"/>
          <w:szCs w:val="24"/>
        </w:rPr>
        <w:t xml:space="preserve"> </w:t>
      </w:r>
      <w:r w:rsidR="00723456" w:rsidRPr="00723456">
        <w:rPr>
          <w:rFonts w:cs="Arial"/>
          <w:szCs w:val="24"/>
        </w:rPr>
        <w:t xml:space="preserve">%), následovaná polohou </w:t>
      </w:r>
      <w:r w:rsidR="00E930C0">
        <w:rPr>
          <w:rFonts w:cs="Arial"/>
          <w:szCs w:val="24"/>
        </w:rPr>
        <w:t>plodu koncem pánevním</w:t>
      </w:r>
      <w:r w:rsidR="00723456" w:rsidRPr="00723456">
        <w:rPr>
          <w:rFonts w:cs="Arial"/>
          <w:szCs w:val="24"/>
        </w:rPr>
        <w:t xml:space="preserve"> (13</w:t>
      </w:r>
      <w:r w:rsidR="00D8071D">
        <w:rPr>
          <w:rFonts w:cs="Arial"/>
          <w:szCs w:val="24"/>
        </w:rPr>
        <w:t xml:space="preserve"> </w:t>
      </w:r>
      <w:r w:rsidR="00723456" w:rsidRPr="00723456">
        <w:rPr>
          <w:rFonts w:cs="Arial"/>
          <w:szCs w:val="24"/>
        </w:rPr>
        <w:t xml:space="preserve">%) a </w:t>
      </w:r>
      <w:r w:rsidR="00723456" w:rsidRPr="00ED1EB3">
        <w:rPr>
          <w:rFonts w:cs="Arial"/>
          <w:szCs w:val="24"/>
        </w:rPr>
        <w:t xml:space="preserve">dystokií </w:t>
      </w:r>
      <w:r w:rsidR="00112BDE" w:rsidRPr="00ED1EB3">
        <w:rPr>
          <w:rFonts w:cs="Arial"/>
          <w:szCs w:val="24"/>
        </w:rPr>
        <w:t>ramének</w:t>
      </w:r>
      <w:r w:rsidR="00ED1EB3">
        <w:rPr>
          <w:rFonts w:cs="Arial"/>
          <w:szCs w:val="24"/>
        </w:rPr>
        <w:t xml:space="preserve"> </w:t>
      </w:r>
      <w:r w:rsidR="00723456" w:rsidRPr="00723456">
        <w:rPr>
          <w:rFonts w:cs="Arial"/>
          <w:szCs w:val="24"/>
        </w:rPr>
        <w:t>(13</w:t>
      </w:r>
      <w:r w:rsidR="00D8071D">
        <w:rPr>
          <w:rFonts w:cs="Arial"/>
          <w:szCs w:val="24"/>
        </w:rPr>
        <w:t xml:space="preserve"> </w:t>
      </w:r>
      <w:r w:rsidR="00723456" w:rsidRPr="00723456">
        <w:rPr>
          <w:rFonts w:cs="Arial"/>
          <w:szCs w:val="24"/>
        </w:rPr>
        <w:t>%).</w:t>
      </w:r>
      <w:r w:rsidR="00963822">
        <w:rPr>
          <w:rFonts w:cs="Arial"/>
          <w:b/>
          <w:szCs w:val="24"/>
        </w:rPr>
        <w:t xml:space="preserve"> </w:t>
      </w:r>
      <w:r w:rsidR="00E930C0" w:rsidRPr="00963822">
        <w:rPr>
          <w:rFonts w:cs="Arial"/>
          <w:szCs w:val="24"/>
        </w:rPr>
        <w:t xml:space="preserve">Kromě toho i retrospektivní kohortní studie Lin et al. (2015) provedená na čínské populaci u 249 žen postižených endometriózou </w:t>
      </w:r>
      <w:r w:rsidR="00C263AC">
        <w:rPr>
          <w:rFonts w:cs="Arial"/>
          <w:szCs w:val="24"/>
        </w:rPr>
        <w:t>oproti</w:t>
      </w:r>
      <w:r w:rsidR="00E930C0" w:rsidRPr="00963822">
        <w:rPr>
          <w:rFonts w:cs="Arial"/>
          <w:szCs w:val="24"/>
        </w:rPr>
        <w:t xml:space="preserve"> 249 žen</w:t>
      </w:r>
      <w:r w:rsidR="00C263AC">
        <w:rPr>
          <w:rFonts w:cs="Arial"/>
          <w:szCs w:val="24"/>
        </w:rPr>
        <w:t>ám</w:t>
      </w:r>
      <w:r w:rsidR="00E930C0" w:rsidRPr="00963822">
        <w:rPr>
          <w:rFonts w:cs="Arial"/>
          <w:szCs w:val="24"/>
        </w:rPr>
        <w:t xml:space="preserve"> v kontrolní skupině, </w:t>
      </w:r>
      <w:r w:rsidR="00C263AC" w:rsidRPr="00963822">
        <w:rPr>
          <w:rFonts w:cs="Arial"/>
          <w:szCs w:val="24"/>
        </w:rPr>
        <w:t>ukázala zvýšenou frekvenci výskytu císařských řezů</w:t>
      </w:r>
      <w:r w:rsidR="00C263AC">
        <w:rPr>
          <w:rFonts w:cs="Arial"/>
          <w:szCs w:val="24"/>
        </w:rPr>
        <w:t xml:space="preserve">. </w:t>
      </w:r>
      <w:r w:rsidR="00ED1EB3">
        <w:rPr>
          <w:rFonts w:cs="Arial"/>
          <w:szCs w:val="24"/>
        </w:rPr>
        <w:t xml:space="preserve">Ze </w:t>
      </w:r>
      <w:r w:rsidR="00ED1EB3" w:rsidRPr="00061AD7">
        <w:rPr>
          <w:rFonts w:cs="Arial"/>
          <w:szCs w:val="24"/>
        </w:rPr>
        <w:t>s</w:t>
      </w:r>
      <w:r w:rsidR="00C263AC" w:rsidRPr="00061AD7">
        <w:rPr>
          <w:rFonts w:cs="Arial"/>
          <w:szCs w:val="24"/>
        </w:rPr>
        <w:t xml:space="preserve">tudie </w:t>
      </w:r>
      <w:r w:rsidR="00C263AC">
        <w:rPr>
          <w:rFonts w:cs="Arial"/>
          <w:szCs w:val="24"/>
        </w:rPr>
        <w:t>byla vyjmuta</w:t>
      </w:r>
      <w:r w:rsidR="00E930C0" w:rsidRPr="00963822">
        <w:rPr>
          <w:rFonts w:cs="Arial"/>
          <w:szCs w:val="24"/>
        </w:rPr>
        <w:t xml:space="preserve"> těhotenství dosažen</w:t>
      </w:r>
      <w:r w:rsidR="00C263AC">
        <w:rPr>
          <w:rFonts w:cs="Arial"/>
          <w:szCs w:val="24"/>
        </w:rPr>
        <w:t>á</w:t>
      </w:r>
      <w:r w:rsidR="00E930C0" w:rsidRPr="00963822">
        <w:rPr>
          <w:rFonts w:cs="Arial"/>
          <w:szCs w:val="24"/>
        </w:rPr>
        <w:t xml:space="preserve"> pomocí metod asistované reprodukc</w:t>
      </w:r>
      <w:r w:rsidR="00C263AC">
        <w:rPr>
          <w:rFonts w:cs="Arial"/>
          <w:szCs w:val="24"/>
        </w:rPr>
        <w:t>e</w:t>
      </w:r>
      <w:r w:rsidR="00ED1EB3">
        <w:rPr>
          <w:rFonts w:cs="Arial"/>
          <w:szCs w:val="24"/>
        </w:rPr>
        <w:t xml:space="preserve"> a </w:t>
      </w:r>
      <w:r w:rsidR="00061AD7">
        <w:rPr>
          <w:rFonts w:cs="Arial"/>
          <w:szCs w:val="24"/>
        </w:rPr>
        <w:t xml:space="preserve">dále byla </w:t>
      </w:r>
      <w:r w:rsidR="00ED1EB3">
        <w:rPr>
          <w:rFonts w:cs="Arial"/>
          <w:szCs w:val="24"/>
        </w:rPr>
        <w:t>upravena pro věk matky</w:t>
      </w:r>
      <w:r w:rsidR="00C263AC">
        <w:rPr>
          <w:rFonts w:cs="Arial"/>
          <w:szCs w:val="24"/>
        </w:rPr>
        <w:t>. J</w:t>
      </w:r>
      <w:r w:rsidR="00FA5B08" w:rsidRPr="00FA5B08">
        <w:rPr>
          <w:rFonts w:cs="Arial"/>
          <w:szCs w:val="24"/>
        </w:rPr>
        <w:t>iná retrospektivní studie Stern et al. (2015)</w:t>
      </w:r>
      <w:r w:rsidR="00AA7587">
        <w:rPr>
          <w:rFonts w:cs="Arial"/>
          <w:szCs w:val="24"/>
        </w:rPr>
        <w:t>,</w:t>
      </w:r>
      <w:r w:rsidR="00FA5B08" w:rsidRPr="00FA5B08">
        <w:rPr>
          <w:rFonts w:cs="Arial"/>
          <w:szCs w:val="24"/>
        </w:rPr>
        <w:t xml:space="preserve"> </w:t>
      </w:r>
      <w:r w:rsidR="00C263AC">
        <w:rPr>
          <w:rFonts w:cs="Arial"/>
          <w:szCs w:val="24"/>
        </w:rPr>
        <w:t xml:space="preserve">srovnávající skupinu fertilních žen a </w:t>
      </w:r>
      <w:r w:rsidR="00FA5B08" w:rsidRPr="00FA5B08">
        <w:rPr>
          <w:rFonts w:cs="Arial"/>
          <w:szCs w:val="24"/>
        </w:rPr>
        <w:t xml:space="preserve">žen postižených endometriózou, </w:t>
      </w:r>
      <w:r w:rsidR="00C263AC" w:rsidRPr="00FA5B08">
        <w:rPr>
          <w:rFonts w:cs="Arial"/>
          <w:szCs w:val="24"/>
        </w:rPr>
        <w:t>zjistila zvýšenou míru primárních císařských řezů</w:t>
      </w:r>
      <w:r w:rsidR="00AA7587">
        <w:rPr>
          <w:rFonts w:cs="Arial"/>
          <w:szCs w:val="24"/>
        </w:rPr>
        <w:t xml:space="preserve"> bez ohledu na typ koncepce</w:t>
      </w:r>
      <w:r w:rsidR="00FA5B08" w:rsidRPr="00FA5B08">
        <w:rPr>
          <w:rFonts w:cs="Arial"/>
          <w:szCs w:val="24"/>
        </w:rPr>
        <w:t>.</w:t>
      </w:r>
      <w:r w:rsidR="00AD1548">
        <w:rPr>
          <w:rFonts w:cs="Arial"/>
          <w:szCs w:val="24"/>
        </w:rPr>
        <w:t xml:space="preserve"> </w:t>
      </w:r>
      <w:r w:rsidR="00AD1548" w:rsidRPr="00AD1548">
        <w:rPr>
          <w:rFonts w:cs="Arial"/>
          <w:szCs w:val="24"/>
        </w:rPr>
        <w:t xml:space="preserve">Ve většině těchto studií nebyla hlavní indikace pro císařský řez specifikována, což znamená, že nelze vyloučit i jiné příčiny jako je např. předchozí chirurgický zákrok nebo </w:t>
      </w:r>
      <w:r w:rsidR="00C263AC">
        <w:rPr>
          <w:rFonts w:cs="Arial"/>
          <w:szCs w:val="24"/>
        </w:rPr>
        <w:t xml:space="preserve">jak byla ženě postižené endometriózou </w:t>
      </w:r>
      <w:r w:rsidR="006C1D65">
        <w:rPr>
          <w:rFonts w:cs="Arial"/>
          <w:szCs w:val="24"/>
        </w:rPr>
        <w:t>při rozhodování o SC tato možnost prezentována</w:t>
      </w:r>
      <w:r w:rsidR="00AD1548" w:rsidRPr="00AD1548">
        <w:rPr>
          <w:rFonts w:cs="Arial"/>
          <w:szCs w:val="24"/>
        </w:rPr>
        <w:t xml:space="preserve">. </w:t>
      </w:r>
      <w:r w:rsidR="006C1D65">
        <w:rPr>
          <w:rFonts w:cs="Arial"/>
          <w:szCs w:val="24"/>
        </w:rPr>
        <w:t>Nakonec i samotná</w:t>
      </w:r>
      <w:r w:rsidR="00AD1548" w:rsidRPr="00AD1548">
        <w:rPr>
          <w:rFonts w:cs="Arial"/>
          <w:szCs w:val="24"/>
        </w:rPr>
        <w:t xml:space="preserve"> velikost vzorku většiny studií, které jsou </w:t>
      </w:r>
      <w:r w:rsidR="00230203">
        <w:rPr>
          <w:rFonts w:cs="Arial"/>
          <w:szCs w:val="24"/>
        </w:rPr>
        <w:t>zveřejněny</w:t>
      </w:r>
      <w:r w:rsidR="00AD1548" w:rsidRPr="00AD1548">
        <w:rPr>
          <w:rFonts w:cs="Arial"/>
          <w:szCs w:val="24"/>
        </w:rPr>
        <w:t>, představují limitaci.</w:t>
      </w:r>
      <w:r w:rsidR="00FA5B08" w:rsidRPr="00AD1548">
        <w:rPr>
          <w:rFonts w:cs="Arial"/>
          <w:szCs w:val="24"/>
        </w:rPr>
        <w:t xml:space="preserve"> </w:t>
      </w:r>
      <w:r w:rsidR="00FA5B08">
        <w:rPr>
          <w:rFonts w:cs="Arial"/>
          <w:szCs w:val="24"/>
        </w:rPr>
        <w:t>(</w:t>
      </w:r>
      <w:r w:rsidR="0029424F">
        <w:rPr>
          <w:rFonts w:cs="Arial"/>
          <w:szCs w:val="24"/>
        </w:rPr>
        <w:t xml:space="preserve">Leone Roberti </w:t>
      </w:r>
      <w:proofErr w:type="spellStart"/>
      <w:r w:rsidR="0029424F">
        <w:rPr>
          <w:rFonts w:cs="Arial"/>
          <w:szCs w:val="24"/>
        </w:rPr>
        <w:t>Maggiore</w:t>
      </w:r>
      <w:proofErr w:type="spellEnd"/>
      <w:r w:rsidR="0029424F">
        <w:rPr>
          <w:rFonts w:cs="Arial"/>
          <w:szCs w:val="24"/>
        </w:rPr>
        <w:t xml:space="preserve"> et al</w:t>
      </w:r>
      <w:r w:rsidR="00AD1548">
        <w:rPr>
          <w:rFonts w:cs="Arial"/>
          <w:szCs w:val="24"/>
        </w:rPr>
        <w:t>.</w:t>
      </w:r>
      <w:r w:rsidR="0029424F">
        <w:rPr>
          <w:rFonts w:cs="Arial"/>
          <w:szCs w:val="24"/>
        </w:rPr>
        <w:t>, 2016, s. 96-97)</w:t>
      </w:r>
    </w:p>
    <w:p w14:paraId="1CD5EFED" w14:textId="56253D01" w:rsidR="00DD11B7" w:rsidRDefault="00515E98" w:rsidP="00DD11B7">
      <w:pPr>
        <w:spacing w:after="0" w:line="360" w:lineRule="auto"/>
        <w:ind w:firstLine="709"/>
        <w:jc w:val="both"/>
        <w:rPr>
          <w:rFonts w:cs="Arial"/>
          <w:szCs w:val="24"/>
        </w:rPr>
      </w:pPr>
      <w:r w:rsidRPr="00515E98">
        <w:rPr>
          <w:rFonts w:cs="Arial"/>
          <w:szCs w:val="24"/>
        </w:rPr>
        <w:t>Při zvažování způsobu porodu u žen s hlubokou infiltrující endometriózou n</w:t>
      </w:r>
      <w:r w:rsidR="00AD1548" w:rsidRPr="00515E98">
        <w:rPr>
          <w:rFonts w:cs="Arial"/>
          <w:szCs w:val="24"/>
        </w:rPr>
        <w:t xml:space="preserve">eexistují žádné </w:t>
      </w:r>
      <w:r w:rsidR="00230203">
        <w:rPr>
          <w:rFonts w:cs="Arial"/>
          <w:szCs w:val="24"/>
        </w:rPr>
        <w:t xml:space="preserve">jednoznačné </w:t>
      </w:r>
      <w:r w:rsidR="00ED6DA8">
        <w:rPr>
          <w:rFonts w:cs="Arial"/>
          <w:szCs w:val="24"/>
        </w:rPr>
        <w:t>postupy</w:t>
      </w:r>
      <w:r w:rsidRPr="00515E98">
        <w:rPr>
          <w:rFonts w:cs="Arial"/>
          <w:szCs w:val="24"/>
        </w:rPr>
        <w:t xml:space="preserve">. </w:t>
      </w:r>
      <w:r w:rsidR="00230203">
        <w:rPr>
          <w:rFonts w:cs="Arial"/>
          <w:szCs w:val="24"/>
        </w:rPr>
        <w:t>Doporučeno je pouze to</w:t>
      </w:r>
      <w:r w:rsidR="00AD1548" w:rsidRPr="00515E98">
        <w:rPr>
          <w:rFonts w:cs="Arial"/>
          <w:szCs w:val="24"/>
        </w:rPr>
        <w:t xml:space="preserve">, že </w:t>
      </w:r>
      <w:r w:rsidR="006C1D65">
        <w:rPr>
          <w:rFonts w:cs="Arial"/>
          <w:szCs w:val="24"/>
        </w:rPr>
        <w:t xml:space="preserve">by měl být </w:t>
      </w:r>
      <w:r w:rsidR="00AD1548" w:rsidRPr="00515E98">
        <w:rPr>
          <w:rFonts w:cs="Arial"/>
          <w:szCs w:val="24"/>
        </w:rPr>
        <w:t>způsob porodu</w:t>
      </w:r>
      <w:r w:rsidR="006C1D65">
        <w:rPr>
          <w:rFonts w:cs="Arial"/>
          <w:szCs w:val="24"/>
        </w:rPr>
        <w:t xml:space="preserve"> </w:t>
      </w:r>
      <w:r w:rsidR="00AD1548" w:rsidRPr="00515E98">
        <w:rPr>
          <w:rFonts w:cs="Arial"/>
          <w:szCs w:val="24"/>
        </w:rPr>
        <w:t>projednáván s každ</w:t>
      </w:r>
      <w:r w:rsidR="00C91F59">
        <w:rPr>
          <w:rFonts w:cs="Arial"/>
          <w:szCs w:val="24"/>
        </w:rPr>
        <w:t>ou</w:t>
      </w:r>
      <w:r w:rsidR="00AD1548" w:rsidRPr="00515E98">
        <w:rPr>
          <w:rFonts w:cs="Arial"/>
          <w:szCs w:val="24"/>
        </w:rPr>
        <w:t xml:space="preserve"> pacient</w:t>
      </w:r>
      <w:r w:rsidR="00C91F59">
        <w:rPr>
          <w:rFonts w:cs="Arial"/>
          <w:szCs w:val="24"/>
        </w:rPr>
        <w:t>kou</w:t>
      </w:r>
      <w:r w:rsidR="00AD1548" w:rsidRPr="00515E98">
        <w:rPr>
          <w:rFonts w:cs="Arial"/>
          <w:szCs w:val="24"/>
        </w:rPr>
        <w:t xml:space="preserve"> individuálně. </w:t>
      </w:r>
      <w:r w:rsidR="00AD1548" w:rsidRPr="00AD1548">
        <w:rPr>
          <w:rFonts w:cs="Arial"/>
          <w:b/>
          <w:szCs w:val="24"/>
        </w:rPr>
        <w:t>(</w:t>
      </w:r>
      <w:proofErr w:type="spellStart"/>
      <w:r w:rsidR="00AD1548" w:rsidRPr="00AD1548">
        <w:rPr>
          <w:rFonts w:cs="Arial"/>
          <w:szCs w:val="24"/>
        </w:rPr>
        <w:t>Dunselman</w:t>
      </w:r>
      <w:proofErr w:type="spellEnd"/>
      <w:r w:rsidR="00AD1548" w:rsidRPr="00AD1548">
        <w:rPr>
          <w:rFonts w:cs="Arial"/>
          <w:szCs w:val="24"/>
        </w:rPr>
        <w:t xml:space="preserve"> et al. in</w:t>
      </w:r>
      <w:r w:rsidR="00C91F59">
        <w:rPr>
          <w:rFonts w:cs="Arial"/>
          <w:szCs w:val="24"/>
        </w:rPr>
        <w:t xml:space="preserve"> Leone Roberti </w:t>
      </w:r>
      <w:proofErr w:type="spellStart"/>
      <w:r w:rsidR="00C91F59">
        <w:rPr>
          <w:rFonts w:cs="Arial"/>
          <w:szCs w:val="24"/>
        </w:rPr>
        <w:t>Maggiore</w:t>
      </w:r>
      <w:proofErr w:type="spellEnd"/>
      <w:r w:rsidR="00C91F59">
        <w:rPr>
          <w:rFonts w:cs="Arial"/>
          <w:szCs w:val="24"/>
        </w:rPr>
        <w:t xml:space="preserve"> et al., 2017,</w:t>
      </w:r>
      <w:r w:rsidR="00AD1548" w:rsidRPr="00515E98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s. 907</w:t>
      </w:r>
      <w:r w:rsidR="00AD1548" w:rsidRPr="00515E98">
        <w:rPr>
          <w:rFonts w:cs="Arial"/>
          <w:szCs w:val="24"/>
        </w:rPr>
        <w:t>)</w:t>
      </w:r>
    </w:p>
    <w:p w14:paraId="6A2E0A83" w14:textId="14C53C13" w:rsidR="00197632" w:rsidRPr="00DD11B7" w:rsidRDefault="009D28D5" w:rsidP="00DD11B7">
      <w:pPr>
        <w:spacing w:after="0" w:line="360" w:lineRule="auto"/>
        <w:ind w:firstLine="709"/>
        <w:jc w:val="both"/>
        <w:rPr>
          <w:rFonts w:cs="Arial"/>
          <w:szCs w:val="24"/>
        </w:rPr>
      </w:pPr>
      <w:r w:rsidRPr="00DD11B7">
        <w:rPr>
          <w:rFonts w:cs="Arial"/>
          <w:szCs w:val="24"/>
        </w:rPr>
        <w:t xml:space="preserve">Ve studii </w:t>
      </w:r>
      <w:proofErr w:type="spellStart"/>
      <w:r w:rsidRPr="00DD11B7">
        <w:rPr>
          <w:rFonts w:cs="Arial"/>
          <w:bCs/>
          <w:szCs w:val="24"/>
        </w:rPr>
        <w:t>Allerstorfer</w:t>
      </w:r>
      <w:proofErr w:type="spellEnd"/>
      <w:r w:rsidRPr="00DD11B7">
        <w:rPr>
          <w:rFonts w:cs="Arial"/>
          <w:bCs/>
          <w:szCs w:val="24"/>
        </w:rPr>
        <w:t xml:space="preserve"> et al. byla použita klasifikace ENZIAN pro hlubokou infiltr</w:t>
      </w:r>
      <w:r w:rsidR="00ED6DA8">
        <w:rPr>
          <w:rFonts w:cs="Arial"/>
          <w:bCs/>
          <w:szCs w:val="24"/>
        </w:rPr>
        <w:t>ující</w:t>
      </w:r>
      <w:r w:rsidRPr="00DD11B7">
        <w:rPr>
          <w:rFonts w:cs="Arial"/>
          <w:bCs/>
          <w:szCs w:val="24"/>
        </w:rPr>
        <w:t xml:space="preserve"> endometriózu. Jedná se o běžný a validovaný klasifikační systém, který rozděluj</w:t>
      </w:r>
      <w:r w:rsidR="00262EA7" w:rsidRPr="00DD11B7">
        <w:rPr>
          <w:rFonts w:cs="Arial"/>
          <w:bCs/>
          <w:szCs w:val="24"/>
        </w:rPr>
        <w:t>e</w:t>
      </w:r>
      <w:r w:rsidRPr="00DD11B7">
        <w:rPr>
          <w:rFonts w:cs="Arial"/>
          <w:bCs/>
          <w:szCs w:val="24"/>
        </w:rPr>
        <w:t xml:space="preserve"> tuto endometriózu do tří oddílů. </w:t>
      </w:r>
      <w:r w:rsidR="006C1D65">
        <w:rPr>
          <w:rFonts w:cs="Arial"/>
          <w:bCs/>
          <w:szCs w:val="24"/>
        </w:rPr>
        <w:t>Prvním oddílem je</w:t>
      </w:r>
      <w:r w:rsidRPr="00DD11B7">
        <w:rPr>
          <w:rFonts w:cs="Arial"/>
          <w:bCs/>
          <w:szCs w:val="24"/>
        </w:rPr>
        <w:t xml:space="preserve"> kompartment </w:t>
      </w:r>
      <w:r w:rsidR="00D8071D" w:rsidRPr="00DD11B7">
        <w:rPr>
          <w:rFonts w:cs="Arial"/>
          <w:bCs/>
          <w:szCs w:val="24"/>
        </w:rPr>
        <w:t xml:space="preserve">A </w:t>
      </w:r>
      <w:r w:rsidR="00D8071D">
        <w:rPr>
          <w:rFonts w:cs="Arial"/>
          <w:bCs/>
          <w:szCs w:val="24"/>
        </w:rPr>
        <w:t>– rektovaginální</w:t>
      </w:r>
      <w:r w:rsidRPr="00DD11B7">
        <w:rPr>
          <w:rFonts w:cs="Arial"/>
          <w:bCs/>
          <w:szCs w:val="24"/>
        </w:rPr>
        <w:t xml:space="preserve"> septum a vagina, </w:t>
      </w:r>
      <w:r w:rsidR="006C1D65">
        <w:rPr>
          <w:rFonts w:cs="Arial"/>
          <w:bCs/>
          <w:szCs w:val="24"/>
        </w:rPr>
        <w:t xml:space="preserve">druhým </w:t>
      </w:r>
      <w:r w:rsidRPr="00DD11B7">
        <w:rPr>
          <w:rFonts w:cs="Arial"/>
          <w:bCs/>
          <w:szCs w:val="24"/>
        </w:rPr>
        <w:t xml:space="preserve">kompartment </w:t>
      </w:r>
      <w:r w:rsidR="00D8071D" w:rsidRPr="00DD11B7">
        <w:rPr>
          <w:rFonts w:cs="Arial"/>
          <w:bCs/>
          <w:szCs w:val="24"/>
        </w:rPr>
        <w:t xml:space="preserve">B </w:t>
      </w:r>
      <w:r w:rsidR="00D8071D">
        <w:rPr>
          <w:rFonts w:cs="Arial"/>
          <w:bCs/>
          <w:szCs w:val="24"/>
        </w:rPr>
        <w:t>– uterosakrální</w:t>
      </w:r>
      <w:r w:rsidRPr="00DD11B7">
        <w:rPr>
          <w:rFonts w:cs="Arial"/>
          <w:bCs/>
          <w:szCs w:val="24"/>
        </w:rPr>
        <w:t xml:space="preserve"> ligamentum pánevní stěny a </w:t>
      </w:r>
      <w:r w:rsidR="006C1D65">
        <w:rPr>
          <w:rFonts w:cs="Arial"/>
          <w:bCs/>
          <w:szCs w:val="24"/>
        </w:rPr>
        <w:t xml:space="preserve">třetím je </w:t>
      </w:r>
      <w:r w:rsidRPr="00DD11B7">
        <w:rPr>
          <w:rFonts w:cs="Arial"/>
          <w:bCs/>
          <w:szCs w:val="24"/>
        </w:rPr>
        <w:t xml:space="preserve">kompartment </w:t>
      </w:r>
      <w:r w:rsidR="00D8071D" w:rsidRPr="00DD11B7">
        <w:rPr>
          <w:rFonts w:cs="Arial"/>
          <w:bCs/>
          <w:szCs w:val="24"/>
        </w:rPr>
        <w:t xml:space="preserve">C </w:t>
      </w:r>
      <w:r w:rsidR="00D8071D">
        <w:rPr>
          <w:rFonts w:cs="Arial"/>
          <w:bCs/>
          <w:szCs w:val="24"/>
        </w:rPr>
        <w:t>– konečník</w:t>
      </w:r>
      <w:r w:rsidRPr="00DD11B7">
        <w:rPr>
          <w:rFonts w:cs="Arial"/>
          <w:bCs/>
          <w:szCs w:val="24"/>
        </w:rPr>
        <w:t xml:space="preserve"> a esovitá klička tlustého střeva. Všechna kritéria splnilo 5</w:t>
      </w:r>
      <w:r w:rsidR="00262EA7" w:rsidRPr="00DD11B7">
        <w:rPr>
          <w:rFonts w:cs="Arial"/>
          <w:bCs/>
          <w:szCs w:val="24"/>
        </w:rPr>
        <w:t>2</w:t>
      </w:r>
      <w:r w:rsidRPr="00DD11B7">
        <w:rPr>
          <w:rFonts w:cs="Arial"/>
          <w:bCs/>
          <w:szCs w:val="24"/>
        </w:rPr>
        <w:t xml:space="preserve"> žen a </w:t>
      </w:r>
      <w:r w:rsidR="006C1D65">
        <w:rPr>
          <w:rFonts w:cs="Arial"/>
          <w:bCs/>
          <w:szCs w:val="24"/>
        </w:rPr>
        <w:t>na základě toho mohly být zařazeny</w:t>
      </w:r>
      <w:r w:rsidRPr="00DD11B7">
        <w:rPr>
          <w:rFonts w:cs="Arial"/>
          <w:bCs/>
          <w:szCs w:val="24"/>
        </w:rPr>
        <w:t xml:space="preserve"> do průzkumu. </w:t>
      </w:r>
      <w:r w:rsidR="00262EA7" w:rsidRPr="00DD11B7">
        <w:rPr>
          <w:rFonts w:cs="Arial"/>
          <w:bCs/>
          <w:szCs w:val="24"/>
        </w:rPr>
        <w:t>Celkem 14 pacientek bylo zařazeno jako ENZIAN A, ve 30 případech se jednalo o ENZIAN B a</w:t>
      </w:r>
      <w:r w:rsidR="006C1D65">
        <w:rPr>
          <w:rFonts w:cs="Arial"/>
          <w:bCs/>
          <w:szCs w:val="24"/>
        </w:rPr>
        <w:t xml:space="preserve"> </w:t>
      </w:r>
      <w:r w:rsidR="00262EA7" w:rsidRPr="00DD11B7">
        <w:rPr>
          <w:rFonts w:cs="Arial"/>
          <w:bCs/>
          <w:szCs w:val="24"/>
        </w:rPr>
        <w:t xml:space="preserve">8 pacientek bylo diagnostikováno s ENZIAN C. </w:t>
      </w:r>
      <w:r w:rsidR="00262EA7" w:rsidRPr="00DD11B7">
        <w:rPr>
          <w:rFonts w:cs="Arial"/>
          <w:szCs w:val="24"/>
        </w:rPr>
        <w:t>Co se týče způsobu porodu, 31 žen (60,8</w:t>
      </w:r>
      <w:r w:rsidR="00D8071D">
        <w:rPr>
          <w:rFonts w:cs="Arial"/>
          <w:szCs w:val="24"/>
        </w:rPr>
        <w:t xml:space="preserve"> </w:t>
      </w:r>
      <w:r w:rsidR="00262EA7" w:rsidRPr="00DD11B7">
        <w:rPr>
          <w:rFonts w:cs="Arial"/>
          <w:szCs w:val="24"/>
        </w:rPr>
        <w:t>%) porodilo vaginálně a u 20 žen (39,2</w:t>
      </w:r>
      <w:r w:rsidR="00D8071D">
        <w:rPr>
          <w:rFonts w:cs="Arial"/>
          <w:szCs w:val="24"/>
        </w:rPr>
        <w:t xml:space="preserve"> </w:t>
      </w:r>
      <w:r w:rsidR="00262EA7" w:rsidRPr="00DD11B7">
        <w:rPr>
          <w:rFonts w:cs="Arial"/>
          <w:szCs w:val="24"/>
        </w:rPr>
        <w:t xml:space="preserve">%) byl proveden císařský </w:t>
      </w:r>
      <w:r w:rsidR="00262EA7" w:rsidRPr="00DD11B7">
        <w:rPr>
          <w:rFonts w:cs="Arial"/>
          <w:szCs w:val="24"/>
        </w:rPr>
        <w:lastRenderedPageBreak/>
        <w:t xml:space="preserve">řez. V 11 z těchto 20 případů byl proveden primární císařský řez (ve 4 případech byla indikací samotná endometrióza) a v 9 případech musel být proveden sekundární císařský řez. Autoři uvádějí, že ženy s endometriózou kompartmentu ENZIAN A nebo ENZIAN C měly statisticky vyšší riziko porodu císařským řezem než ženy bez endometriózy v těchto kompartmentech. </w:t>
      </w:r>
      <w:r w:rsidR="00E61B55">
        <w:rPr>
          <w:rFonts w:cs="Arial"/>
          <w:szCs w:val="24"/>
        </w:rPr>
        <w:t xml:space="preserve">Taktéž </w:t>
      </w:r>
      <w:r w:rsidR="00E43077">
        <w:rPr>
          <w:rFonts w:cs="Arial"/>
          <w:szCs w:val="24"/>
        </w:rPr>
        <w:t xml:space="preserve">při resekci rekta </w:t>
      </w:r>
      <w:r w:rsidR="00262EA7" w:rsidRPr="00DD11B7">
        <w:rPr>
          <w:rFonts w:cs="Arial"/>
          <w:szCs w:val="24"/>
        </w:rPr>
        <w:t>byl</w:t>
      </w:r>
      <w:r w:rsidR="00E43077">
        <w:rPr>
          <w:rFonts w:cs="Arial"/>
          <w:szCs w:val="24"/>
        </w:rPr>
        <w:t>o</w:t>
      </w:r>
      <w:r w:rsidR="00262EA7" w:rsidRPr="00DD11B7">
        <w:rPr>
          <w:rFonts w:cs="Arial"/>
          <w:szCs w:val="24"/>
        </w:rPr>
        <w:t xml:space="preserve"> statisticky významně zvýšen</w:t>
      </w:r>
      <w:r w:rsidR="00DD11B7" w:rsidRPr="00DD11B7">
        <w:rPr>
          <w:rFonts w:cs="Arial"/>
          <w:szCs w:val="24"/>
        </w:rPr>
        <w:t>é riziko</w:t>
      </w:r>
      <w:r w:rsidR="00262EA7" w:rsidRPr="00DD11B7">
        <w:rPr>
          <w:rFonts w:cs="Arial"/>
          <w:szCs w:val="24"/>
        </w:rPr>
        <w:t xml:space="preserve"> císařsk</w:t>
      </w:r>
      <w:r w:rsidR="00DD11B7" w:rsidRPr="00DD11B7">
        <w:rPr>
          <w:rFonts w:cs="Arial"/>
          <w:szCs w:val="24"/>
        </w:rPr>
        <w:t>ého</w:t>
      </w:r>
      <w:r w:rsidR="00262EA7" w:rsidRPr="00DD11B7">
        <w:rPr>
          <w:rFonts w:cs="Arial"/>
          <w:szCs w:val="24"/>
        </w:rPr>
        <w:t xml:space="preserve"> řez</w:t>
      </w:r>
      <w:r w:rsidR="00DD11B7" w:rsidRPr="00DD11B7">
        <w:rPr>
          <w:rFonts w:cs="Arial"/>
          <w:szCs w:val="24"/>
        </w:rPr>
        <w:t>u</w:t>
      </w:r>
      <w:r w:rsidR="00262EA7" w:rsidRPr="00DD11B7">
        <w:rPr>
          <w:rFonts w:cs="Arial"/>
          <w:szCs w:val="24"/>
        </w:rPr>
        <w:t>.</w:t>
      </w:r>
      <w:r w:rsidR="00DD11B7" w:rsidRPr="00DD11B7">
        <w:rPr>
          <w:rFonts w:cs="Arial"/>
          <w:szCs w:val="24"/>
        </w:rPr>
        <w:t xml:space="preserve"> (</w:t>
      </w:r>
      <w:proofErr w:type="spellStart"/>
      <w:r w:rsidR="00DD11B7" w:rsidRPr="00DD11B7">
        <w:rPr>
          <w:rFonts w:cs="Arial"/>
          <w:shd w:val="clear" w:color="auto" w:fill="FFFFFF"/>
        </w:rPr>
        <w:t>A</w:t>
      </w:r>
      <w:r w:rsidR="00DD11B7">
        <w:rPr>
          <w:rFonts w:cs="Arial"/>
          <w:shd w:val="clear" w:color="auto" w:fill="FFFFFF"/>
        </w:rPr>
        <w:t>llerstorfer</w:t>
      </w:r>
      <w:proofErr w:type="spellEnd"/>
      <w:r w:rsidR="00DD11B7" w:rsidRPr="00DD11B7">
        <w:rPr>
          <w:rFonts w:cs="Arial"/>
          <w:shd w:val="clear" w:color="auto" w:fill="FFFFFF"/>
        </w:rPr>
        <w:t xml:space="preserve"> et al., 2016, s. 2-5)</w:t>
      </w:r>
    </w:p>
    <w:p w14:paraId="692EC5E1" w14:textId="37CC42B7" w:rsidR="00FA69C2" w:rsidRDefault="00F132B9" w:rsidP="00FA69C2">
      <w:pPr>
        <w:spacing w:after="0" w:line="360" w:lineRule="auto"/>
        <w:ind w:firstLine="709"/>
        <w:jc w:val="both"/>
        <w:rPr>
          <w:rFonts w:cs="Arial"/>
          <w:shd w:val="clear" w:color="auto" w:fill="FFFFFF"/>
        </w:rPr>
      </w:pPr>
      <w:r>
        <w:rPr>
          <w:rFonts w:cs="Arial"/>
          <w:szCs w:val="24"/>
        </w:rPr>
        <w:t xml:space="preserve">V roce 2016 francouzská retrospektivní studie zkoumala skupinu žen s kolorektální endometriózou. Ženy rozdělila do dvou skupin, a to na skupinu žen po chirurgickém zákroku s odstraněním kolorektální endometriózy a skupinu žen s kolorektální endometriózou </w:t>
      </w:r>
      <w:r w:rsidRPr="00F132B9">
        <w:rPr>
          <w:rFonts w:cs="Arial"/>
          <w:szCs w:val="24"/>
        </w:rPr>
        <w:t xml:space="preserve">in </w:t>
      </w:r>
      <w:proofErr w:type="spellStart"/>
      <w:r w:rsidRPr="00F132B9">
        <w:rPr>
          <w:rFonts w:cs="Arial"/>
          <w:szCs w:val="24"/>
        </w:rPr>
        <w:t>situ</w:t>
      </w:r>
      <w:proofErr w:type="spellEnd"/>
      <w:r>
        <w:rPr>
          <w:rFonts w:cs="Arial"/>
          <w:szCs w:val="24"/>
        </w:rPr>
        <w:t xml:space="preserve">. Během sledovaného období bylo u 67 žen s kolorektální endometriózou zaznamenáno 72 těhotenství. </w:t>
      </w:r>
      <w:r w:rsidR="005760CE">
        <w:rPr>
          <w:rFonts w:cs="Arial"/>
          <w:szCs w:val="24"/>
        </w:rPr>
        <w:t>Celkem 36 (50</w:t>
      </w:r>
      <w:r w:rsidR="00BB2E0A">
        <w:rPr>
          <w:rFonts w:cs="Arial"/>
          <w:szCs w:val="24"/>
        </w:rPr>
        <w:t xml:space="preserve"> </w:t>
      </w:r>
      <w:r w:rsidR="005760CE">
        <w:rPr>
          <w:rFonts w:cs="Arial"/>
          <w:szCs w:val="24"/>
        </w:rPr>
        <w:t>%) porodů skončilo císařským řezem. Z těchto císařských řezů bylo 39</w:t>
      </w:r>
      <w:r w:rsidR="00BB2E0A">
        <w:rPr>
          <w:rFonts w:cs="Arial"/>
          <w:szCs w:val="24"/>
        </w:rPr>
        <w:t xml:space="preserve"> </w:t>
      </w:r>
      <w:r w:rsidR="005760CE">
        <w:rPr>
          <w:rFonts w:cs="Arial"/>
          <w:szCs w:val="24"/>
        </w:rPr>
        <w:t>% plánovaných a 61</w:t>
      </w:r>
      <w:r w:rsidR="00BB2E0A">
        <w:rPr>
          <w:rFonts w:cs="Arial"/>
          <w:szCs w:val="24"/>
        </w:rPr>
        <w:t xml:space="preserve"> </w:t>
      </w:r>
      <w:r w:rsidR="005760CE">
        <w:rPr>
          <w:rFonts w:cs="Arial"/>
          <w:szCs w:val="24"/>
        </w:rPr>
        <w:t xml:space="preserve">% bylo provedeno </w:t>
      </w:r>
      <w:r w:rsidR="006C1D65">
        <w:rPr>
          <w:rFonts w:cs="Arial"/>
          <w:szCs w:val="24"/>
        </w:rPr>
        <w:t xml:space="preserve">až </w:t>
      </w:r>
      <w:r w:rsidR="005760CE">
        <w:rPr>
          <w:rFonts w:cs="Arial"/>
          <w:szCs w:val="24"/>
        </w:rPr>
        <w:t xml:space="preserve">během porodu. Mezi indikace pro plánovaný císařský řez patřily: předchozí </w:t>
      </w:r>
      <w:r w:rsidR="005760CE" w:rsidRPr="005760CE">
        <w:rPr>
          <w:rFonts w:cs="Arial"/>
          <w:szCs w:val="24"/>
        </w:rPr>
        <w:t xml:space="preserve">císařský řez u </w:t>
      </w:r>
      <w:r w:rsidR="005760CE">
        <w:rPr>
          <w:rFonts w:cs="Arial"/>
          <w:szCs w:val="24"/>
        </w:rPr>
        <w:t>4</w:t>
      </w:r>
      <w:r w:rsidR="005760CE" w:rsidRPr="005760CE">
        <w:rPr>
          <w:rFonts w:cs="Arial"/>
          <w:szCs w:val="24"/>
        </w:rPr>
        <w:t xml:space="preserve"> žen, malprezentace</w:t>
      </w:r>
      <w:r w:rsidR="005760CE">
        <w:rPr>
          <w:rFonts w:cs="Arial"/>
          <w:szCs w:val="24"/>
        </w:rPr>
        <w:t xml:space="preserve"> v 6 případech, </w:t>
      </w:r>
      <w:r w:rsidR="005760CE" w:rsidRPr="005760CE">
        <w:rPr>
          <w:rFonts w:cs="Arial"/>
          <w:szCs w:val="24"/>
        </w:rPr>
        <w:t>gestační diabetes</w:t>
      </w:r>
      <w:r w:rsidR="005760CE">
        <w:rPr>
          <w:rFonts w:cs="Arial"/>
          <w:szCs w:val="24"/>
        </w:rPr>
        <w:t xml:space="preserve">, </w:t>
      </w:r>
      <w:r w:rsidR="005760CE" w:rsidRPr="005760CE">
        <w:rPr>
          <w:rFonts w:cs="Arial"/>
          <w:szCs w:val="24"/>
        </w:rPr>
        <w:t xml:space="preserve">placenta praevia </w:t>
      </w:r>
      <w:r w:rsidR="005760CE">
        <w:rPr>
          <w:rFonts w:cs="Arial"/>
          <w:szCs w:val="24"/>
        </w:rPr>
        <w:t xml:space="preserve">a </w:t>
      </w:r>
      <w:r w:rsidR="005760CE" w:rsidRPr="005760CE">
        <w:rPr>
          <w:rFonts w:cs="Arial"/>
          <w:szCs w:val="24"/>
        </w:rPr>
        <w:t xml:space="preserve">preeklampsie v </w:t>
      </w:r>
      <w:r w:rsidR="005760CE">
        <w:rPr>
          <w:rFonts w:cs="Arial"/>
          <w:szCs w:val="24"/>
        </w:rPr>
        <w:t>1</w:t>
      </w:r>
      <w:r w:rsidR="005760CE" w:rsidRPr="005760CE">
        <w:rPr>
          <w:rFonts w:cs="Arial"/>
          <w:szCs w:val="24"/>
        </w:rPr>
        <w:t xml:space="preserve"> </w:t>
      </w:r>
      <w:r w:rsidR="00027D63" w:rsidRPr="005760CE">
        <w:rPr>
          <w:rFonts w:cs="Arial"/>
          <w:szCs w:val="24"/>
        </w:rPr>
        <w:t>případě</w:t>
      </w:r>
      <w:r w:rsidR="00A77CEC">
        <w:rPr>
          <w:rFonts w:cs="Arial"/>
          <w:szCs w:val="24"/>
        </w:rPr>
        <w:t>. N</w:t>
      </w:r>
      <w:r w:rsidR="005760CE">
        <w:rPr>
          <w:rFonts w:cs="Arial"/>
          <w:szCs w:val="24"/>
        </w:rPr>
        <w:t>akonec pouze</w:t>
      </w:r>
      <w:r w:rsidR="005760CE" w:rsidRPr="005760CE">
        <w:rPr>
          <w:rFonts w:cs="Arial"/>
          <w:szCs w:val="24"/>
        </w:rPr>
        <w:t xml:space="preserve"> jedno rozhodnutí pro císařský řez</w:t>
      </w:r>
      <w:r w:rsidR="005760CE">
        <w:rPr>
          <w:rFonts w:cs="Arial"/>
          <w:szCs w:val="24"/>
        </w:rPr>
        <w:t xml:space="preserve"> bylo stanoveno</w:t>
      </w:r>
      <w:r w:rsidR="005760CE" w:rsidRPr="005760CE">
        <w:rPr>
          <w:rFonts w:cs="Arial"/>
          <w:szCs w:val="24"/>
        </w:rPr>
        <w:t xml:space="preserve"> na základě předchozí </w:t>
      </w:r>
      <w:r w:rsidR="005760CE">
        <w:rPr>
          <w:rFonts w:cs="Arial"/>
          <w:szCs w:val="24"/>
        </w:rPr>
        <w:t xml:space="preserve">resekce pro </w:t>
      </w:r>
      <w:r w:rsidR="005760CE" w:rsidRPr="005760CE">
        <w:rPr>
          <w:rFonts w:cs="Arial"/>
          <w:szCs w:val="24"/>
        </w:rPr>
        <w:t xml:space="preserve">kolorektální </w:t>
      </w:r>
      <w:r w:rsidR="005760CE">
        <w:rPr>
          <w:rFonts w:cs="Arial"/>
          <w:szCs w:val="24"/>
        </w:rPr>
        <w:t>endometriózu</w:t>
      </w:r>
      <w:r w:rsidR="005760CE" w:rsidRPr="005760CE">
        <w:rPr>
          <w:rFonts w:cs="Arial"/>
          <w:szCs w:val="24"/>
        </w:rPr>
        <w:t xml:space="preserve">. </w:t>
      </w:r>
      <w:r w:rsidR="005760CE">
        <w:rPr>
          <w:rFonts w:cs="Arial"/>
          <w:szCs w:val="24"/>
        </w:rPr>
        <w:t xml:space="preserve">V případě akutního císařského řezu se jednalo především o </w:t>
      </w:r>
      <w:r w:rsidR="005760CE" w:rsidRPr="00061AD7">
        <w:rPr>
          <w:rFonts w:cs="Arial"/>
          <w:szCs w:val="24"/>
        </w:rPr>
        <w:t xml:space="preserve">dystokii </w:t>
      </w:r>
      <w:r w:rsidR="00112BDE" w:rsidRPr="00061AD7">
        <w:rPr>
          <w:rFonts w:cs="Arial"/>
          <w:szCs w:val="24"/>
        </w:rPr>
        <w:t>ramének</w:t>
      </w:r>
      <w:r w:rsidR="00112BDE">
        <w:rPr>
          <w:rFonts w:cs="Arial"/>
          <w:color w:val="FF0000"/>
          <w:szCs w:val="24"/>
        </w:rPr>
        <w:t xml:space="preserve"> </w:t>
      </w:r>
      <w:r w:rsidR="005760CE" w:rsidRPr="005760CE">
        <w:rPr>
          <w:rFonts w:cs="Arial"/>
          <w:szCs w:val="24"/>
        </w:rPr>
        <w:t>ve 12 případech a hypoxi</w:t>
      </w:r>
      <w:r w:rsidR="005760CE">
        <w:rPr>
          <w:rFonts w:cs="Arial"/>
          <w:szCs w:val="24"/>
        </w:rPr>
        <w:t>i</w:t>
      </w:r>
      <w:r w:rsidR="005760CE" w:rsidRPr="005760CE">
        <w:rPr>
          <w:rFonts w:cs="Arial"/>
          <w:szCs w:val="24"/>
        </w:rPr>
        <w:t xml:space="preserve"> plodu v 10 případech.</w:t>
      </w:r>
      <w:r w:rsidR="005760CE">
        <w:rPr>
          <w:rFonts w:cs="Arial"/>
          <w:szCs w:val="24"/>
        </w:rPr>
        <w:t xml:space="preserve"> </w:t>
      </w:r>
      <w:r w:rsidR="00027D63" w:rsidRPr="00027D63">
        <w:rPr>
          <w:rFonts w:cs="Arial"/>
          <w:szCs w:val="24"/>
        </w:rPr>
        <w:t xml:space="preserve">Vysoký výskyt císařského řezu byl podobný u obou skupin žen, což naznačuje, že </w:t>
      </w:r>
      <w:r w:rsidR="00027D63">
        <w:rPr>
          <w:rFonts w:cs="Arial"/>
          <w:szCs w:val="24"/>
        </w:rPr>
        <w:t xml:space="preserve">předchozí chirurgický </w:t>
      </w:r>
      <w:r w:rsidR="00316F44">
        <w:rPr>
          <w:rFonts w:cs="Arial"/>
          <w:szCs w:val="24"/>
        </w:rPr>
        <w:t>výkon</w:t>
      </w:r>
      <w:r w:rsidR="00027D63">
        <w:rPr>
          <w:rFonts w:cs="Arial"/>
          <w:szCs w:val="24"/>
        </w:rPr>
        <w:t xml:space="preserve"> není </w:t>
      </w:r>
      <w:r w:rsidR="00027D63" w:rsidRPr="00027D63">
        <w:rPr>
          <w:rFonts w:cs="Arial"/>
          <w:szCs w:val="24"/>
        </w:rPr>
        <w:t xml:space="preserve">rozhodujícím </w:t>
      </w:r>
      <w:r w:rsidR="00027D63">
        <w:rPr>
          <w:rFonts w:cs="Arial"/>
          <w:szCs w:val="24"/>
        </w:rPr>
        <w:t>parametrem</w:t>
      </w:r>
      <w:r w:rsidR="00027D63" w:rsidRPr="00027D63">
        <w:rPr>
          <w:rFonts w:cs="Arial"/>
          <w:szCs w:val="24"/>
        </w:rPr>
        <w:t xml:space="preserve"> </w:t>
      </w:r>
      <w:r w:rsidR="00027D63">
        <w:rPr>
          <w:rFonts w:cs="Arial"/>
          <w:szCs w:val="24"/>
        </w:rPr>
        <w:t>při</w:t>
      </w:r>
      <w:r w:rsidR="00027D63" w:rsidRPr="00027D63">
        <w:rPr>
          <w:rFonts w:cs="Arial"/>
          <w:szCs w:val="24"/>
        </w:rPr>
        <w:t xml:space="preserve"> rozhodování o způsobu porodu.</w:t>
      </w:r>
      <w:r w:rsidR="00027D63" w:rsidRPr="00027D63">
        <w:rPr>
          <w:rFonts w:cs="Arial"/>
          <w:b/>
          <w:szCs w:val="24"/>
        </w:rPr>
        <w:t xml:space="preserve"> </w:t>
      </w:r>
      <w:r w:rsidR="00027D63" w:rsidRPr="00027D63">
        <w:rPr>
          <w:rFonts w:cs="Arial"/>
          <w:szCs w:val="24"/>
        </w:rPr>
        <w:t>Kromě toho je u žen s přední hlubokou infiltrující endometriózou pozorován vysoký výskyt obtíží při extrakci během císařského řezu.</w:t>
      </w:r>
      <w:r w:rsidR="00670749">
        <w:rPr>
          <w:rFonts w:cs="Arial"/>
          <w:szCs w:val="24"/>
        </w:rPr>
        <w:t xml:space="preserve"> </w:t>
      </w:r>
      <w:r w:rsidR="00316F44">
        <w:rPr>
          <w:rFonts w:cs="Arial"/>
          <w:szCs w:val="24"/>
        </w:rPr>
        <w:t xml:space="preserve">Dále bylo </w:t>
      </w:r>
      <w:r w:rsidR="006C1D65">
        <w:rPr>
          <w:rFonts w:cs="Arial"/>
          <w:szCs w:val="24"/>
        </w:rPr>
        <w:t>vy</w:t>
      </w:r>
      <w:r w:rsidR="00316F44">
        <w:rPr>
          <w:rFonts w:cs="Arial"/>
          <w:szCs w:val="24"/>
        </w:rPr>
        <w:t>pozorováno, že v</w:t>
      </w:r>
      <w:r w:rsidR="00670749">
        <w:rPr>
          <w:rFonts w:cs="Arial"/>
          <w:szCs w:val="24"/>
        </w:rPr>
        <w:t>aginální</w:t>
      </w:r>
      <w:r w:rsidR="00670749" w:rsidRPr="00670749">
        <w:rPr>
          <w:rFonts w:cs="Arial"/>
          <w:szCs w:val="24"/>
        </w:rPr>
        <w:t xml:space="preserve"> porod u žen s kolorektální endometriózou je spojen s vysokým počtem </w:t>
      </w:r>
      <w:r w:rsidR="00061AD7" w:rsidRPr="008750F4">
        <w:rPr>
          <w:rFonts w:cs="Arial"/>
          <w:szCs w:val="24"/>
        </w:rPr>
        <w:t>operativní</w:t>
      </w:r>
      <w:r w:rsidR="008750F4" w:rsidRPr="008750F4">
        <w:rPr>
          <w:rFonts w:cs="Arial"/>
          <w:szCs w:val="24"/>
        </w:rPr>
        <w:t>ch</w:t>
      </w:r>
      <w:r w:rsidR="00061AD7" w:rsidRPr="008750F4">
        <w:rPr>
          <w:rFonts w:cs="Arial"/>
          <w:szCs w:val="24"/>
        </w:rPr>
        <w:t xml:space="preserve"> </w:t>
      </w:r>
      <w:r w:rsidR="008750F4" w:rsidRPr="008750F4">
        <w:rPr>
          <w:rFonts w:cs="Arial"/>
          <w:szCs w:val="24"/>
        </w:rPr>
        <w:t>postupů</w:t>
      </w:r>
      <w:r w:rsidR="00670749" w:rsidRPr="00670749">
        <w:rPr>
          <w:rFonts w:cs="Arial"/>
          <w:szCs w:val="24"/>
        </w:rPr>
        <w:t xml:space="preserve">, zejména </w:t>
      </w:r>
      <w:r w:rsidR="006C1D65">
        <w:rPr>
          <w:rFonts w:cs="Arial"/>
          <w:szCs w:val="24"/>
        </w:rPr>
        <w:t xml:space="preserve">pak </w:t>
      </w:r>
      <w:r w:rsidR="00670749" w:rsidRPr="00670749">
        <w:rPr>
          <w:rFonts w:cs="Arial"/>
          <w:szCs w:val="24"/>
        </w:rPr>
        <w:t>u žen bez předchozího chirurgického výkonu (41 % vs. 16</w:t>
      </w:r>
      <w:r w:rsidR="00BB2E0A">
        <w:rPr>
          <w:rFonts w:cs="Arial"/>
          <w:szCs w:val="24"/>
        </w:rPr>
        <w:t xml:space="preserve"> </w:t>
      </w:r>
      <w:r w:rsidR="00670749" w:rsidRPr="00670749">
        <w:rPr>
          <w:rFonts w:cs="Arial"/>
          <w:szCs w:val="24"/>
        </w:rPr>
        <w:t>%).</w:t>
      </w:r>
      <w:r w:rsidR="00061AD7">
        <w:rPr>
          <w:rFonts w:cs="Arial"/>
          <w:szCs w:val="24"/>
        </w:rPr>
        <w:t xml:space="preserve"> </w:t>
      </w:r>
      <w:r w:rsidR="008750F4">
        <w:rPr>
          <w:rFonts w:cs="Arial"/>
          <w:szCs w:val="24"/>
        </w:rPr>
        <w:t xml:space="preserve">Indikacemi </w:t>
      </w:r>
      <w:r w:rsidR="00061AD7">
        <w:rPr>
          <w:rFonts w:cs="Arial"/>
          <w:szCs w:val="24"/>
        </w:rPr>
        <w:t>pro operativní p</w:t>
      </w:r>
      <w:r w:rsidR="008750F4">
        <w:rPr>
          <w:rFonts w:cs="Arial"/>
          <w:szCs w:val="24"/>
        </w:rPr>
        <w:t>o</w:t>
      </w:r>
      <w:r w:rsidR="00061AD7">
        <w:rPr>
          <w:rFonts w:cs="Arial"/>
          <w:szCs w:val="24"/>
        </w:rPr>
        <w:t xml:space="preserve">rod </w:t>
      </w:r>
      <w:r w:rsidR="008750F4">
        <w:rPr>
          <w:rFonts w:cs="Arial"/>
          <w:szCs w:val="24"/>
        </w:rPr>
        <w:t xml:space="preserve">byl v šesti případech </w:t>
      </w:r>
      <w:r w:rsidR="00061AD7">
        <w:rPr>
          <w:rFonts w:cs="Arial"/>
          <w:szCs w:val="24"/>
        </w:rPr>
        <w:t xml:space="preserve">fetální distres </w:t>
      </w:r>
      <w:r w:rsidR="008750F4">
        <w:rPr>
          <w:rFonts w:cs="Arial"/>
          <w:szCs w:val="24"/>
        </w:rPr>
        <w:t xml:space="preserve">plodu </w:t>
      </w:r>
      <w:r w:rsidR="00061AD7">
        <w:rPr>
          <w:rFonts w:cs="Arial"/>
          <w:szCs w:val="24"/>
        </w:rPr>
        <w:t xml:space="preserve">a ve čtyřech případech dystokie ramének. </w:t>
      </w:r>
      <w:r w:rsidR="00670749">
        <w:rPr>
          <w:rFonts w:cs="Arial"/>
          <w:szCs w:val="24"/>
        </w:rPr>
        <w:t xml:space="preserve"> </w:t>
      </w:r>
      <w:r w:rsidR="006C1D65">
        <w:rPr>
          <w:rFonts w:cs="Arial"/>
          <w:szCs w:val="24"/>
        </w:rPr>
        <w:t>Přestože císařský řez i vaginální porod byly spojeny</w:t>
      </w:r>
      <w:r w:rsidR="00670749" w:rsidRPr="00670749">
        <w:rPr>
          <w:rFonts w:cs="Arial"/>
          <w:szCs w:val="24"/>
        </w:rPr>
        <w:t xml:space="preserve"> s rizikem </w:t>
      </w:r>
      <w:r w:rsidR="00316F44">
        <w:rPr>
          <w:rFonts w:cs="Arial"/>
          <w:szCs w:val="24"/>
        </w:rPr>
        <w:t xml:space="preserve">vzniku </w:t>
      </w:r>
      <w:r w:rsidR="00670749" w:rsidRPr="00670749">
        <w:rPr>
          <w:rFonts w:cs="Arial"/>
          <w:szCs w:val="24"/>
        </w:rPr>
        <w:t>poporodních komplikací</w:t>
      </w:r>
      <w:r w:rsidR="00316F44">
        <w:rPr>
          <w:rFonts w:cs="Arial"/>
          <w:szCs w:val="24"/>
        </w:rPr>
        <w:t xml:space="preserve">, </w:t>
      </w:r>
      <w:r w:rsidR="00932CF9">
        <w:rPr>
          <w:rFonts w:cs="Arial"/>
          <w:szCs w:val="24"/>
        </w:rPr>
        <w:t>byl</w:t>
      </w:r>
      <w:r w:rsidR="00316F44">
        <w:rPr>
          <w:rFonts w:cs="Arial"/>
          <w:szCs w:val="24"/>
        </w:rPr>
        <w:t xml:space="preserve"> jejich</w:t>
      </w:r>
      <w:r w:rsidR="00932CF9">
        <w:rPr>
          <w:rFonts w:cs="Arial"/>
          <w:szCs w:val="24"/>
        </w:rPr>
        <w:t xml:space="preserve"> </w:t>
      </w:r>
      <w:r w:rsidR="00316F44">
        <w:rPr>
          <w:rFonts w:cs="Arial"/>
          <w:szCs w:val="24"/>
        </w:rPr>
        <w:t xml:space="preserve">výskyt </w:t>
      </w:r>
      <w:r w:rsidR="00932CF9">
        <w:rPr>
          <w:rFonts w:cs="Arial"/>
          <w:szCs w:val="24"/>
        </w:rPr>
        <w:t xml:space="preserve">nižší </w:t>
      </w:r>
      <w:r w:rsidR="00316F44">
        <w:rPr>
          <w:rFonts w:cs="Arial"/>
          <w:szCs w:val="24"/>
        </w:rPr>
        <w:t>po vaginálním porodu (14</w:t>
      </w:r>
      <w:r w:rsidR="00BB2E0A">
        <w:rPr>
          <w:rFonts w:cs="Arial"/>
          <w:szCs w:val="24"/>
        </w:rPr>
        <w:t xml:space="preserve"> </w:t>
      </w:r>
      <w:r w:rsidR="00316F44">
        <w:rPr>
          <w:rFonts w:cs="Arial"/>
          <w:szCs w:val="24"/>
        </w:rPr>
        <w:t>% vs. 39</w:t>
      </w:r>
      <w:r w:rsidR="00BB2E0A">
        <w:rPr>
          <w:rFonts w:cs="Arial"/>
          <w:szCs w:val="24"/>
        </w:rPr>
        <w:t xml:space="preserve"> </w:t>
      </w:r>
      <w:r w:rsidR="00316F44">
        <w:rPr>
          <w:rFonts w:cs="Arial"/>
          <w:szCs w:val="24"/>
        </w:rPr>
        <w:t>%)</w:t>
      </w:r>
      <w:r w:rsidR="00ED6DA8">
        <w:rPr>
          <w:rFonts w:cs="Arial"/>
          <w:szCs w:val="24"/>
        </w:rPr>
        <w:t>. P</w:t>
      </w:r>
      <w:r w:rsidR="00932CF9">
        <w:rPr>
          <w:rFonts w:cs="Arial"/>
          <w:szCs w:val="24"/>
        </w:rPr>
        <w:t xml:space="preserve">roto </w:t>
      </w:r>
      <w:r w:rsidR="00316F44">
        <w:rPr>
          <w:rFonts w:cs="Arial"/>
          <w:szCs w:val="24"/>
        </w:rPr>
        <w:t xml:space="preserve">by měl </w:t>
      </w:r>
      <w:r w:rsidR="00932CF9">
        <w:rPr>
          <w:rFonts w:cs="Arial"/>
          <w:szCs w:val="24"/>
        </w:rPr>
        <w:t xml:space="preserve">být </w:t>
      </w:r>
      <w:r w:rsidR="00316F44">
        <w:rPr>
          <w:rFonts w:cs="Arial"/>
          <w:szCs w:val="24"/>
        </w:rPr>
        <w:t>spíše podporov</w:t>
      </w:r>
      <w:r w:rsidR="00932CF9">
        <w:rPr>
          <w:rFonts w:cs="Arial"/>
          <w:szCs w:val="24"/>
        </w:rPr>
        <w:t>án</w:t>
      </w:r>
      <w:r w:rsidR="00316F44">
        <w:rPr>
          <w:rFonts w:cs="Arial"/>
          <w:szCs w:val="24"/>
        </w:rPr>
        <w:t xml:space="preserve"> vaginální porod </w:t>
      </w:r>
      <w:r w:rsidR="00932CF9">
        <w:rPr>
          <w:rFonts w:cs="Arial"/>
          <w:szCs w:val="24"/>
        </w:rPr>
        <w:t>před</w:t>
      </w:r>
      <w:r w:rsidR="00316F44">
        <w:rPr>
          <w:rFonts w:cs="Arial"/>
          <w:szCs w:val="24"/>
        </w:rPr>
        <w:t xml:space="preserve"> plánovaný</w:t>
      </w:r>
      <w:r w:rsidR="00932CF9">
        <w:rPr>
          <w:rFonts w:cs="Arial"/>
          <w:szCs w:val="24"/>
        </w:rPr>
        <w:t>m</w:t>
      </w:r>
      <w:r w:rsidR="00316F44">
        <w:rPr>
          <w:rFonts w:cs="Arial"/>
          <w:szCs w:val="24"/>
        </w:rPr>
        <w:t xml:space="preserve"> císařský</w:t>
      </w:r>
      <w:r w:rsidR="00932CF9">
        <w:rPr>
          <w:rFonts w:cs="Arial"/>
          <w:szCs w:val="24"/>
        </w:rPr>
        <w:t>m</w:t>
      </w:r>
      <w:r w:rsidR="00316F44">
        <w:rPr>
          <w:rFonts w:cs="Arial"/>
          <w:szCs w:val="24"/>
        </w:rPr>
        <w:t xml:space="preserve"> řez</w:t>
      </w:r>
      <w:r w:rsidR="00932CF9">
        <w:rPr>
          <w:rFonts w:cs="Arial"/>
          <w:szCs w:val="24"/>
        </w:rPr>
        <w:t>em</w:t>
      </w:r>
      <w:r w:rsidR="00AD1548" w:rsidRPr="00AD1548">
        <w:rPr>
          <w:rFonts w:cs="Arial"/>
          <w:szCs w:val="24"/>
        </w:rPr>
        <w:t xml:space="preserve">. </w:t>
      </w:r>
      <w:r w:rsidR="00316F44" w:rsidRPr="00197632">
        <w:rPr>
          <w:rFonts w:cs="Arial"/>
          <w:szCs w:val="24"/>
        </w:rPr>
        <w:t>(</w:t>
      </w:r>
      <w:proofErr w:type="spellStart"/>
      <w:r w:rsidR="00197632" w:rsidRPr="00197632">
        <w:rPr>
          <w:rFonts w:cs="Arial"/>
          <w:shd w:val="clear" w:color="auto" w:fill="FFFFFF"/>
        </w:rPr>
        <w:t>T</w:t>
      </w:r>
      <w:r w:rsidR="00197632">
        <w:rPr>
          <w:rFonts w:cs="Arial"/>
          <w:shd w:val="clear" w:color="auto" w:fill="FFFFFF"/>
        </w:rPr>
        <w:t>homin</w:t>
      </w:r>
      <w:proofErr w:type="spellEnd"/>
      <w:r w:rsidR="00197632">
        <w:rPr>
          <w:rFonts w:cs="Arial"/>
          <w:shd w:val="clear" w:color="auto" w:fill="FFFFFF"/>
        </w:rPr>
        <w:t xml:space="preserve"> </w:t>
      </w:r>
      <w:r w:rsidR="00197632" w:rsidRPr="00197632">
        <w:rPr>
          <w:rFonts w:cs="Arial"/>
          <w:shd w:val="clear" w:color="auto" w:fill="FFFFFF"/>
        </w:rPr>
        <w:t>et al., 2018, s. 71</w:t>
      </w:r>
      <w:r w:rsidR="00197632">
        <w:rPr>
          <w:rFonts w:cs="Arial"/>
          <w:shd w:val="clear" w:color="auto" w:fill="FFFFFF"/>
        </w:rPr>
        <w:t>2</w:t>
      </w:r>
      <w:r w:rsidR="00197632" w:rsidRPr="00197632">
        <w:rPr>
          <w:rFonts w:cs="Arial"/>
          <w:shd w:val="clear" w:color="auto" w:fill="FFFFFF"/>
        </w:rPr>
        <w:t>-71</w:t>
      </w:r>
      <w:r w:rsidR="00197632">
        <w:rPr>
          <w:rFonts w:cs="Arial"/>
          <w:shd w:val="clear" w:color="auto" w:fill="FFFFFF"/>
        </w:rPr>
        <w:t>6</w:t>
      </w:r>
      <w:r w:rsidR="00197632" w:rsidRPr="00197632">
        <w:rPr>
          <w:rFonts w:cs="Arial"/>
          <w:shd w:val="clear" w:color="auto" w:fill="FFFFFF"/>
        </w:rPr>
        <w:t>)</w:t>
      </w:r>
    </w:p>
    <w:p w14:paraId="3228298B" w14:textId="77777777" w:rsidR="00FA69C2" w:rsidRDefault="00FA69C2" w:rsidP="00FA69C2">
      <w:pPr>
        <w:spacing w:after="0" w:line="360" w:lineRule="auto"/>
        <w:ind w:firstLine="709"/>
        <w:jc w:val="both"/>
        <w:rPr>
          <w:rFonts w:cs="Arial"/>
          <w:shd w:val="clear" w:color="auto" w:fill="FFFFFF"/>
        </w:rPr>
      </w:pPr>
    </w:p>
    <w:p w14:paraId="661F8227" w14:textId="32044744" w:rsidR="00D118C2" w:rsidRDefault="001D77C3" w:rsidP="00D118C2">
      <w:pPr>
        <w:pStyle w:val="Nadpis2"/>
      </w:pPr>
      <w:bookmarkStart w:id="19" w:name="_Toc7703652"/>
      <w:r>
        <w:t>3.</w:t>
      </w:r>
      <w:r w:rsidR="00373E28">
        <w:t>1</w:t>
      </w:r>
      <w:r>
        <w:t xml:space="preserve"> Riziko předčasného porodu u žen s</w:t>
      </w:r>
      <w:r w:rsidR="00D118C2">
        <w:t> </w:t>
      </w:r>
      <w:r>
        <w:t>endometriózou</w:t>
      </w:r>
      <w:bookmarkEnd w:id="19"/>
    </w:p>
    <w:p w14:paraId="6E0775C0" w14:textId="77777777" w:rsidR="00A11F04" w:rsidRDefault="00A11F04" w:rsidP="00510A00">
      <w:pPr>
        <w:pStyle w:val="Nadpis2"/>
        <w:spacing w:before="0" w:line="360" w:lineRule="auto"/>
        <w:ind w:firstLine="709"/>
        <w:jc w:val="both"/>
        <w:rPr>
          <w:rFonts w:cs="Arial"/>
          <w:b w:val="0"/>
          <w:sz w:val="24"/>
          <w:szCs w:val="24"/>
        </w:rPr>
      </w:pPr>
    </w:p>
    <w:p w14:paraId="6E0E9BE3" w14:textId="39FCC177" w:rsidR="00D37B47" w:rsidRDefault="006E672B" w:rsidP="00836EB5">
      <w:pPr>
        <w:spacing w:after="0" w:line="360" w:lineRule="auto"/>
        <w:ind w:firstLine="709"/>
        <w:jc w:val="both"/>
        <w:rPr>
          <w:rFonts w:cs="Arial"/>
          <w:szCs w:val="24"/>
        </w:rPr>
      </w:pPr>
      <w:r w:rsidRPr="00836EB5">
        <w:rPr>
          <w:rFonts w:cs="Arial"/>
          <w:szCs w:val="24"/>
        </w:rPr>
        <w:t>Předčasný porod je definován jako narození plodu před dokončeným 37. týdnem těhotenství. (Hájek et al., 2014, s. 246) Podílí se</w:t>
      </w:r>
      <w:r w:rsidR="00D118C2" w:rsidRPr="00836EB5">
        <w:rPr>
          <w:rFonts w:cs="Arial"/>
          <w:szCs w:val="24"/>
        </w:rPr>
        <w:t xml:space="preserve"> na</w:t>
      </w:r>
      <w:r w:rsidR="00D71FAB" w:rsidRPr="00836EB5">
        <w:rPr>
          <w:rFonts w:cs="Arial"/>
          <w:szCs w:val="24"/>
        </w:rPr>
        <w:t xml:space="preserve"> neonatální</w:t>
      </w:r>
      <w:r w:rsidR="004D36F3" w:rsidRPr="00836EB5">
        <w:rPr>
          <w:rFonts w:cs="Arial"/>
          <w:szCs w:val="24"/>
        </w:rPr>
        <w:t xml:space="preserve"> mortalitě</w:t>
      </w:r>
      <w:r w:rsidR="00250A4A">
        <w:rPr>
          <w:rFonts w:cs="Arial"/>
          <w:szCs w:val="24"/>
        </w:rPr>
        <w:t xml:space="preserve"> i</w:t>
      </w:r>
      <w:r w:rsidR="00D71FAB" w:rsidRPr="00836EB5">
        <w:rPr>
          <w:rFonts w:cs="Arial"/>
          <w:szCs w:val="24"/>
        </w:rPr>
        <w:t xml:space="preserve"> </w:t>
      </w:r>
      <w:r w:rsidR="00D71FAB" w:rsidRPr="00836EB5">
        <w:rPr>
          <w:rFonts w:cs="Arial"/>
          <w:szCs w:val="24"/>
        </w:rPr>
        <w:lastRenderedPageBreak/>
        <w:t>morbidit</w:t>
      </w:r>
      <w:r w:rsidR="00D118C2" w:rsidRPr="00836EB5">
        <w:rPr>
          <w:rFonts w:cs="Arial"/>
          <w:szCs w:val="24"/>
        </w:rPr>
        <w:t>ě</w:t>
      </w:r>
      <w:r w:rsidR="004D36F3" w:rsidRPr="00836EB5">
        <w:rPr>
          <w:rFonts w:cs="Arial"/>
          <w:szCs w:val="24"/>
        </w:rPr>
        <w:t xml:space="preserve"> </w:t>
      </w:r>
      <w:r w:rsidR="00D71FAB" w:rsidRPr="00836EB5">
        <w:rPr>
          <w:rFonts w:cs="Arial"/>
          <w:szCs w:val="24"/>
        </w:rPr>
        <w:t xml:space="preserve">a </w:t>
      </w:r>
      <w:r w:rsidR="00D118C2" w:rsidRPr="00836EB5">
        <w:rPr>
          <w:rFonts w:cs="Arial"/>
          <w:szCs w:val="24"/>
        </w:rPr>
        <w:t xml:space="preserve">může být příčinou </w:t>
      </w:r>
      <w:r w:rsidR="00D71FAB" w:rsidRPr="00836EB5">
        <w:rPr>
          <w:rFonts w:cs="Arial"/>
          <w:szCs w:val="24"/>
        </w:rPr>
        <w:t xml:space="preserve">budoucích onemocnění </w:t>
      </w:r>
      <w:r w:rsidR="00D118C2" w:rsidRPr="00836EB5">
        <w:rPr>
          <w:rFonts w:cs="Arial"/>
          <w:szCs w:val="24"/>
        </w:rPr>
        <w:t xml:space="preserve">dítěte </w:t>
      </w:r>
      <w:r w:rsidR="00D71FAB" w:rsidRPr="00836EB5">
        <w:rPr>
          <w:rFonts w:cs="Arial"/>
          <w:szCs w:val="24"/>
        </w:rPr>
        <w:t>v</w:t>
      </w:r>
      <w:r w:rsidR="00D118C2" w:rsidRPr="00836EB5">
        <w:rPr>
          <w:rFonts w:cs="Arial"/>
          <w:szCs w:val="24"/>
        </w:rPr>
        <w:t> </w:t>
      </w:r>
      <w:r w:rsidR="00D71FAB" w:rsidRPr="00836EB5">
        <w:rPr>
          <w:rFonts w:cs="Arial"/>
          <w:szCs w:val="24"/>
        </w:rPr>
        <w:t>dospělost</w:t>
      </w:r>
      <w:r w:rsidR="00D118C2" w:rsidRPr="00836EB5">
        <w:rPr>
          <w:rFonts w:cs="Arial"/>
          <w:szCs w:val="24"/>
        </w:rPr>
        <w:t>i. P</w:t>
      </w:r>
      <w:r w:rsidR="00D71FAB" w:rsidRPr="00836EB5">
        <w:rPr>
          <w:rFonts w:cs="Arial"/>
          <w:szCs w:val="24"/>
        </w:rPr>
        <w:t>ostihuje 5-15</w:t>
      </w:r>
      <w:r w:rsidR="00D118C2" w:rsidRPr="00836EB5">
        <w:rPr>
          <w:rFonts w:cs="Arial"/>
          <w:szCs w:val="24"/>
        </w:rPr>
        <w:t xml:space="preserve"> </w:t>
      </w:r>
      <w:r w:rsidR="00D71FAB" w:rsidRPr="00836EB5">
        <w:rPr>
          <w:rFonts w:cs="Arial"/>
          <w:szCs w:val="24"/>
        </w:rPr>
        <w:t>% všech těhotenství a je</w:t>
      </w:r>
      <w:r w:rsidR="00D118C2" w:rsidRPr="00836EB5">
        <w:rPr>
          <w:rFonts w:cs="Arial"/>
          <w:szCs w:val="24"/>
        </w:rPr>
        <w:t>ho</w:t>
      </w:r>
      <w:r w:rsidR="00D71FAB" w:rsidRPr="00836EB5">
        <w:rPr>
          <w:rFonts w:cs="Arial"/>
          <w:szCs w:val="24"/>
        </w:rPr>
        <w:t xml:space="preserve"> prevence je významným tématem v oblasti </w:t>
      </w:r>
      <w:r w:rsidR="00DD64A5" w:rsidRPr="00836EB5">
        <w:rPr>
          <w:rFonts w:cs="Arial"/>
          <w:szCs w:val="24"/>
        </w:rPr>
        <w:t>neonatologické</w:t>
      </w:r>
      <w:r w:rsidR="00D71FAB" w:rsidRPr="00836EB5">
        <w:rPr>
          <w:rFonts w:cs="Arial"/>
          <w:szCs w:val="24"/>
        </w:rPr>
        <w:t xml:space="preserve"> péče.</w:t>
      </w:r>
      <w:r w:rsidR="00D118C2" w:rsidRPr="00836EB5">
        <w:rPr>
          <w:rFonts w:cs="Arial"/>
          <w:szCs w:val="24"/>
        </w:rPr>
        <w:t xml:space="preserve"> (</w:t>
      </w:r>
      <w:r w:rsidR="00662BDF" w:rsidRPr="00836EB5">
        <w:rPr>
          <w:rFonts w:cs="Arial"/>
          <w:szCs w:val="24"/>
          <w:shd w:val="clear" w:color="auto" w:fill="FFFFFF"/>
        </w:rPr>
        <w:t>Kim et al., 2017, s. 283</w:t>
      </w:r>
      <w:r w:rsidR="00D118C2" w:rsidRPr="00836EB5">
        <w:rPr>
          <w:rFonts w:cs="Arial"/>
          <w:szCs w:val="24"/>
        </w:rPr>
        <w:t>)</w:t>
      </w:r>
    </w:p>
    <w:p w14:paraId="31534756" w14:textId="1D72D7A5" w:rsidR="00836EB5" w:rsidRDefault="00D37B47" w:rsidP="00D37B47">
      <w:pPr>
        <w:spacing w:after="0" w:line="360" w:lineRule="auto"/>
        <w:ind w:firstLine="709"/>
        <w:jc w:val="both"/>
        <w:rPr>
          <w:rFonts w:cs="Arial"/>
          <w:szCs w:val="24"/>
        </w:rPr>
      </w:pPr>
      <w:r w:rsidRPr="00DC1B11">
        <w:rPr>
          <w:rFonts w:cs="Arial"/>
          <w:szCs w:val="24"/>
        </w:rPr>
        <w:t xml:space="preserve">Vzájemná </w:t>
      </w:r>
      <w:proofErr w:type="spellStart"/>
      <w:r w:rsidRPr="00DC1B11">
        <w:rPr>
          <w:rFonts w:cs="Arial"/>
          <w:szCs w:val="24"/>
        </w:rPr>
        <w:t>imuno</w:t>
      </w:r>
      <w:proofErr w:type="spellEnd"/>
      <w:r w:rsidRPr="00DC1B11">
        <w:rPr>
          <w:rFonts w:cs="Arial"/>
          <w:szCs w:val="24"/>
        </w:rPr>
        <w:t xml:space="preserve">-endokrinní komunikace je nezbytná pro normální endometriální funkci, protože pohlavní steroidní hormony, neurohormony, cytokiny a růstové faktory přispívají k procesu remodelace endometria tím, že indukují změny v bazální membráně, angiogenezi a zánětlivých pochodech. Na druhou stranu, </w:t>
      </w:r>
      <w:r>
        <w:rPr>
          <w:rFonts w:cs="Arial"/>
          <w:szCs w:val="24"/>
        </w:rPr>
        <w:t>pokud</w:t>
      </w:r>
      <w:r w:rsidRPr="00DC1B11">
        <w:rPr>
          <w:rFonts w:cs="Arial"/>
          <w:szCs w:val="24"/>
        </w:rPr>
        <w:t xml:space="preserve"> dojde k těhotenství, interakce trofoblast/decidua j</w:t>
      </w:r>
      <w:r w:rsidR="00BB2E0A">
        <w:rPr>
          <w:rFonts w:cs="Arial"/>
          <w:szCs w:val="24"/>
        </w:rPr>
        <w:t>e</w:t>
      </w:r>
      <w:r w:rsidRPr="00DC1B11">
        <w:rPr>
          <w:rFonts w:cs="Arial"/>
          <w:szCs w:val="24"/>
        </w:rPr>
        <w:t xml:space="preserve"> ovlivněn</w:t>
      </w:r>
      <w:r w:rsidR="00BB2E0A">
        <w:rPr>
          <w:rFonts w:cs="Arial"/>
          <w:szCs w:val="24"/>
        </w:rPr>
        <w:t>a</w:t>
      </w:r>
      <w:r w:rsidRPr="00DC1B11">
        <w:rPr>
          <w:rFonts w:cs="Arial"/>
          <w:szCs w:val="24"/>
        </w:rPr>
        <w:t xml:space="preserve"> vzájemnou </w:t>
      </w:r>
      <w:proofErr w:type="spellStart"/>
      <w:r w:rsidRPr="00DC1B11">
        <w:rPr>
          <w:rFonts w:cs="Arial"/>
          <w:szCs w:val="24"/>
        </w:rPr>
        <w:t>imuno</w:t>
      </w:r>
      <w:proofErr w:type="spellEnd"/>
      <w:r w:rsidRPr="00DC1B11">
        <w:rPr>
          <w:rFonts w:cs="Arial"/>
          <w:szCs w:val="24"/>
        </w:rPr>
        <w:t xml:space="preserve">-endokrinní komunikací, která zahrnuje stejné </w:t>
      </w:r>
      <w:r w:rsidR="00932CF9">
        <w:rPr>
          <w:rFonts w:cs="Arial"/>
          <w:szCs w:val="24"/>
        </w:rPr>
        <w:t>ukazatele</w:t>
      </w:r>
      <w:r w:rsidRPr="00DC1B11">
        <w:rPr>
          <w:rFonts w:cs="Arial"/>
          <w:szCs w:val="24"/>
        </w:rPr>
        <w:t xml:space="preserve"> (pohlavní steroidní hormony, neurohormony, cytokiny a růstové faktory) a může ovlivnit vývoj těhotenství. Vysoce zánětlivý stav vedoucí k narušení endometriálního </w:t>
      </w:r>
      <w:proofErr w:type="spellStart"/>
      <w:r w:rsidRPr="00DC1B11">
        <w:rPr>
          <w:rFonts w:cs="Arial"/>
          <w:szCs w:val="24"/>
        </w:rPr>
        <w:t>imuno</w:t>
      </w:r>
      <w:proofErr w:type="spellEnd"/>
      <w:r w:rsidR="00BB2E0A">
        <w:rPr>
          <w:rFonts w:cs="Arial"/>
          <w:szCs w:val="24"/>
        </w:rPr>
        <w:t>-</w:t>
      </w:r>
      <w:r w:rsidRPr="00DC1B11">
        <w:rPr>
          <w:rFonts w:cs="Arial"/>
          <w:szCs w:val="24"/>
        </w:rPr>
        <w:t>endokrinního pochodu může způsobit endometriózu. Tento vzorec může ovlivnit interakci decidua/trofoblast a tím aktivovat mechani</w:t>
      </w:r>
      <w:r w:rsidR="001C2AF6">
        <w:rPr>
          <w:rFonts w:cs="Arial"/>
          <w:szCs w:val="24"/>
        </w:rPr>
        <w:t>z</w:t>
      </w:r>
      <w:r w:rsidRPr="00DC1B11">
        <w:rPr>
          <w:rFonts w:cs="Arial"/>
          <w:szCs w:val="24"/>
        </w:rPr>
        <w:t xml:space="preserve">my předčasného porodu později v těhotenství. </w:t>
      </w:r>
      <w:r>
        <w:rPr>
          <w:rFonts w:cs="Arial"/>
          <w:szCs w:val="24"/>
        </w:rPr>
        <w:t>(</w:t>
      </w:r>
      <w:proofErr w:type="spellStart"/>
      <w:r w:rsidRPr="00DC1B11">
        <w:rPr>
          <w:rFonts w:cs="Arial"/>
          <w:shd w:val="clear" w:color="auto" w:fill="FFFFFF"/>
        </w:rPr>
        <w:t>P</w:t>
      </w:r>
      <w:r>
        <w:rPr>
          <w:rFonts w:cs="Arial"/>
          <w:shd w:val="clear" w:color="auto" w:fill="FFFFFF"/>
        </w:rPr>
        <w:t>etraglia</w:t>
      </w:r>
      <w:proofErr w:type="spellEnd"/>
      <w:r>
        <w:rPr>
          <w:rFonts w:cs="Arial"/>
          <w:shd w:val="clear" w:color="auto" w:fill="FFFFFF"/>
        </w:rPr>
        <w:t xml:space="preserve"> et al., 2012</w:t>
      </w:r>
      <w:r>
        <w:rPr>
          <w:rFonts w:cs="Arial"/>
          <w:szCs w:val="24"/>
        </w:rPr>
        <w:t>, s. 38-39)</w:t>
      </w:r>
      <w:r w:rsidR="00D118C2" w:rsidRPr="00836EB5">
        <w:rPr>
          <w:rFonts w:cs="Arial"/>
          <w:szCs w:val="24"/>
        </w:rPr>
        <w:t xml:space="preserve"> </w:t>
      </w:r>
    </w:p>
    <w:p w14:paraId="6DAD8D57" w14:textId="146653A4" w:rsidR="008C6812" w:rsidRPr="00836EB5" w:rsidRDefault="008C6812" w:rsidP="008C6812">
      <w:pPr>
        <w:spacing w:after="0" w:line="360" w:lineRule="auto"/>
        <w:ind w:firstLine="709"/>
        <w:jc w:val="both"/>
        <w:rPr>
          <w:rFonts w:cs="Arial"/>
          <w:szCs w:val="24"/>
        </w:rPr>
      </w:pPr>
      <w:r w:rsidRPr="00F91421">
        <w:rPr>
          <w:rFonts w:cs="Arial"/>
          <w:szCs w:val="24"/>
        </w:rPr>
        <w:t xml:space="preserve">Skandinávská studie byla provedena u velké skupiny žen s endometriózou v anamnéze. Ženy s endometriózou vykazovaly vyšší riziko </w:t>
      </w:r>
      <w:r>
        <w:rPr>
          <w:rFonts w:cs="Arial"/>
          <w:szCs w:val="24"/>
        </w:rPr>
        <w:t>předčasného porodu</w:t>
      </w:r>
      <w:r w:rsidRPr="00F91421">
        <w:rPr>
          <w:rFonts w:cs="Arial"/>
          <w:szCs w:val="24"/>
        </w:rPr>
        <w:t xml:space="preserve"> bez ohledu na metody asistované reprodukce (ART), což naznačuje, že chronický zánětlivý stav u endometriózy může korelovat s</w:t>
      </w:r>
      <w:r>
        <w:rPr>
          <w:rFonts w:cs="Arial"/>
          <w:szCs w:val="24"/>
        </w:rPr>
        <w:t> předčasným porodem</w:t>
      </w:r>
      <w:r w:rsidRPr="00F91421">
        <w:rPr>
          <w:rFonts w:cs="Arial"/>
          <w:szCs w:val="24"/>
        </w:rPr>
        <w:t>.</w:t>
      </w:r>
      <w:r>
        <w:rPr>
          <w:rFonts w:cs="Arial"/>
          <w:b/>
          <w:szCs w:val="24"/>
        </w:rPr>
        <w:t xml:space="preserve">  </w:t>
      </w:r>
      <w:r w:rsidRPr="007273B0">
        <w:rPr>
          <w:rFonts w:cs="Arial"/>
          <w:szCs w:val="24"/>
        </w:rPr>
        <w:t>(</w:t>
      </w:r>
      <w:proofErr w:type="spellStart"/>
      <w:r w:rsidRPr="007273B0">
        <w:rPr>
          <w:rFonts w:cs="Arial"/>
          <w:shd w:val="clear" w:color="auto" w:fill="FFFFFF"/>
        </w:rPr>
        <w:t>S</w:t>
      </w:r>
      <w:r w:rsidR="00A77CEC">
        <w:rPr>
          <w:rFonts w:cs="Arial"/>
          <w:shd w:val="clear" w:color="auto" w:fill="FFFFFF"/>
        </w:rPr>
        <w:t>tephansson</w:t>
      </w:r>
      <w:proofErr w:type="spellEnd"/>
      <w:r>
        <w:rPr>
          <w:rFonts w:cs="Arial"/>
          <w:shd w:val="clear" w:color="auto" w:fill="FFFFFF"/>
        </w:rPr>
        <w:t xml:space="preserve"> et al.</w:t>
      </w:r>
      <w:r w:rsidR="00353C66">
        <w:rPr>
          <w:rFonts w:cs="Arial"/>
          <w:shd w:val="clear" w:color="auto" w:fill="FFFFFF"/>
        </w:rPr>
        <w:t xml:space="preserve"> </w:t>
      </w:r>
      <w:r>
        <w:rPr>
          <w:rFonts w:cs="Arial"/>
          <w:shd w:val="clear" w:color="auto" w:fill="FFFFFF"/>
        </w:rPr>
        <w:t>i</w:t>
      </w:r>
      <w:r w:rsidRPr="007273B0">
        <w:rPr>
          <w:rFonts w:cs="Arial"/>
          <w:shd w:val="clear" w:color="auto" w:fill="FFFFFF"/>
        </w:rPr>
        <w:t>n</w:t>
      </w:r>
      <w:r>
        <w:rPr>
          <w:rFonts w:cs="Arial"/>
          <w:shd w:val="clear" w:color="auto" w:fill="FFFFFF"/>
        </w:rPr>
        <w:t xml:space="preserve"> </w:t>
      </w:r>
      <w:proofErr w:type="spellStart"/>
      <w:r w:rsidRPr="00D37B47">
        <w:rPr>
          <w:rFonts w:cs="Arial"/>
          <w:shd w:val="clear" w:color="auto" w:fill="FFFFFF"/>
        </w:rPr>
        <w:t>P</w:t>
      </w:r>
      <w:r w:rsidR="00A77CEC">
        <w:rPr>
          <w:rFonts w:cs="Arial"/>
          <w:shd w:val="clear" w:color="auto" w:fill="FFFFFF"/>
        </w:rPr>
        <w:t>etraglia</w:t>
      </w:r>
      <w:proofErr w:type="spellEnd"/>
      <w:r w:rsidRPr="00D37B47">
        <w:rPr>
          <w:rFonts w:cs="Arial"/>
          <w:shd w:val="clear" w:color="auto" w:fill="FFFFFF"/>
        </w:rPr>
        <w:t xml:space="preserve"> et al.</w:t>
      </w:r>
      <w:r w:rsidR="00353C66">
        <w:rPr>
          <w:rFonts w:cs="Arial"/>
          <w:shd w:val="clear" w:color="auto" w:fill="FFFFFF"/>
        </w:rPr>
        <w:t>, 2012, s. 38</w:t>
      </w:r>
      <w:r w:rsidRPr="00D37B47">
        <w:rPr>
          <w:rFonts w:cs="Arial"/>
          <w:szCs w:val="24"/>
        </w:rPr>
        <w:t>)</w:t>
      </w:r>
      <w:r w:rsidRPr="00D37B47">
        <w:rPr>
          <w:rFonts w:cs="Arial"/>
          <w:b/>
          <w:szCs w:val="24"/>
        </w:rPr>
        <w:t xml:space="preserve"> </w:t>
      </w:r>
      <w:r w:rsidRPr="007E57D2">
        <w:rPr>
          <w:rFonts w:cs="Arial"/>
          <w:szCs w:val="24"/>
        </w:rPr>
        <w:t>V retrospektivní kohortní studii bylo</w:t>
      </w:r>
      <w:r>
        <w:rPr>
          <w:rFonts w:cs="Arial"/>
          <w:szCs w:val="24"/>
        </w:rPr>
        <w:t xml:space="preserve"> nahlášeno </w:t>
      </w:r>
      <w:r w:rsidRPr="007E57D2">
        <w:rPr>
          <w:rFonts w:cs="Arial"/>
          <w:szCs w:val="24"/>
        </w:rPr>
        <w:t xml:space="preserve">zvýšené riziko </w:t>
      </w:r>
      <w:r>
        <w:rPr>
          <w:rFonts w:cs="Arial"/>
          <w:szCs w:val="24"/>
        </w:rPr>
        <w:t>předčasného porodu</w:t>
      </w:r>
      <w:r w:rsidRPr="007E57D2">
        <w:rPr>
          <w:rFonts w:cs="Arial"/>
          <w:szCs w:val="24"/>
        </w:rPr>
        <w:t xml:space="preserve"> u žen s endometriom</w:t>
      </w:r>
      <w:r w:rsidR="00ED6DA8">
        <w:rPr>
          <w:rFonts w:cs="Arial"/>
          <w:szCs w:val="24"/>
        </w:rPr>
        <w:t>y</w:t>
      </w:r>
      <w:r w:rsidRPr="007E57D2">
        <w:rPr>
          <w:rFonts w:cs="Arial"/>
          <w:szCs w:val="24"/>
        </w:rPr>
        <w:t xml:space="preserve"> podstupujících </w:t>
      </w:r>
      <w:r>
        <w:rPr>
          <w:rFonts w:cs="Arial"/>
          <w:szCs w:val="24"/>
        </w:rPr>
        <w:t>metody asistované reprodukce</w:t>
      </w:r>
      <w:r w:rsidRPr="007E57D2">
        <w:rPr>
          <w:rFonts w:cs="Arial"/>
          <w:szCs w:val="24"/>
        </w:rPr>
        <w:t xml:space="preserve">, </w:t>
      </w:r>
      <w:r w:rsidR="00BB2E0A">
        <w:rPr>
          <w:rFonts w:cs="Arial"/>
          <w:szCs w:val="24"/>
        </w:rPr>
        <w:t>což</w:t>
      </w:r>
      <w:r>
        <w:rPr>
          <w:rFonts w:cs="Arial"/>
          <w:szCs w:val="24"/>
        </w:rPr>
        <w:t xml:space="preserve"> značí</w:t>
      </w:r>
      <w:r w:rsidRPr="007E57D2">
        <w:rPr>
          <w:rFonts w:cs="Arial"/>
          <w:szCs w:val="24"/>
        </w:rPr>
        <w:t xml:space="preserve">, že abnormální endometrium a pozměněná decidualizace mohou </w:t>
      </w:r>
      <w:r w:rsidR="00974492">
        <w:rPr>
          <w:rFonts w:cs="Arial"/>
          <w:szCs w:val="24"/>
        </w:rPr>
        <w:t>po</w:t>
      </w:r>
      <w:r w:rsidRPr="007E57D2">
        <w:rPr>
          <w:rFonts w:cs="Arial"/>
          <w:szCs w:val="24"/>
        </w:rPr>
        <w:t>změnit placentac</w:t>
      </w:r>
      <w:r>
        <w:rPr>
          <w:rFonts w:cs="Arial"/>
          <w:szCs w:val="24"/>
        </w:rPr>
        <w:t>i</w:t>
      </w:r>
      <w:r w:rsidRPr="007E57D2">
        <w:rPr>
          <w:rFonts w:cs="Arial"/>
          <w:szCs w:val="24"/>
        </w:rPr>
        <w:t>. (</w:t>
      </w:r>
      <w:r w:rsidRPr="007E57D2">
        <w:rPr>
          <w:rFonts w:cs="Arial"/>
          <w:shd w:val="clear" w:color="auto" w:fill="FFFFFF"/>
        </w:rPr>
        <w:t>F</w:t>
      </w:r>
      <w:r w:rsidR="00A77CEC">
        <w:rPr>
          <w:rFonts w:cs="Arial"/>
          <w:shd w:val="clear" w:color="auto" w:fill="FFFFFF"/>
        </w:rPr>
        <w:t>ernando</w:t>
      </w:r>
      <w:r w:rsidRPr="007E57D2">
        <w:rPr>
          <w:rFonts w:cs="Arial"/>
          <w:shd w:val="clear" w:color="auto" w:fill="FFFFFF"/>
        </w:rPr>
        <w:t xml:space="preserve">, </w:t>
      </w:r>
      <w:proofErr w:type="spellStart"/>
      <w:r w:rsidRPr="007E57D2">
        <w:rPr>
          <w:rFonts w:cs="Arial"/>
          <w:shd w:val="clear" w:color="auto" w:fill="FFFFFF"/>
        </w:rPr>
        <w:t>Shavi</w:t>
      </w:r>
      <w:proofErr w:type="spellEnd"/>
      <w:r>
        <w:rPr>
          <w:rFonts w:cs="Arial"/>
          <w:shd w:val="clear" w:color="auto" w:fill="FFFFFF"/>
        </w:rPr>
        <w:t xml:space="preserve"> i</w:t>
      </w:r>
      <w:r w:rsidRPr="007273B0">
        <w:rPr>
          <w:rFonts w:cs="Arial"/>
          <w:shd w:val="clear" w:color="auto" w:fill="FFFFFF"/>
        </w:rPr>
        <w:t>n</w:t>
      </w:r>
      <w:r>
        <w:rPr>
          <w:rFonts w:cs="Arial"/>
          <w:shd w:val="clear" w:color="auto" w:fill="FFFFFF"/>
        </w:rPr>
        <w:t xml:space="preserve"> </w:t>
      </w:r>
      <w:proofErr w:type="spellStart"/>
      <w:r w:rsidRPr="00D37B47">
        <w:rPr>
          <w:rFonts w:cs="Arial"/>
          <w:shd w:val="clear" w:color="auto" w:fill="FFFFFF"/>
        </w:rPr>
        <w:t>P</w:t>
      </w:r>
      <w:r w:rsidR="00A77CEC">
        <w:rPr>
          <w:rFonts w:cs="Arial"/>
          <w:shd w:val="clear" w:color="auto" w:fill="FFFFFF"/>
        </w:rPr>
        <w:t>etraglia</w:t>
      </w:r>
      <w:proofErr w:type="spellEnd"/>
      <w:r w:rsidRPr="00D37B47">
        <w:rPr>
          <w:rFonts w:cs="Arial"/>
          <w:shd w:val="clear" w:color="auto" w:fill="FFFFFF"/>
        </w:rPr>
        <w:t xml:space="preserve"> et al.</w:t>
      </w:r>
      <w:r w:rsidR="00353C66">
        <w:rPr>
          <w:rFonts w:cs="Arial"/>
          <w:shd w:val="clear" w:color="auto" w:fill="FFFFFF"/>
        </w:rPr>
        <w:t>, 2012, s. 38</w:t>
      </w:r>
      <w:r w:rsidRPr="00D37B47">
        <w:rPr>
          <w:rFonts w:cs="Arial"/>
          <w:szCs w:val="24"/>
        </w:rPr>
        <w:t>)</w:t>
      </w:r>
      <w:r>
        <w:rPr>
          <w:rFonts w:cs="Arial"/>
          <w:b/>
          <w:szCs w:val="24"/>
        </w:rPr>
        <w:t xml:space="preserve"> </w:t>
      </w:r>
      <w:r w:rsidRPr="003014A6">
        <w:rPr>
          <w:rFonts w:cs="Arial"/>
          <w:szCs w:val="24"/>
        </w:rPr>
        <w:t xml:space="preserve">Stejně tak studie případů a kontrol ukázala korelaci mezi </w:t>
      </w:r>
      <w:r>
        <w:rPr>
          <w:rFonts w:cs="Arial"/>
          <w:szCs w:val="24"/>
        </w:rPr>
        <w:t>předčasným porodem</w:t>
      </w:r>
      <w:r w:rsidRPr="003014A6">
        <w:rPr>
          <w:rFonts w:cs="Arial"/>
          <w:szCs w:val="24"/>
        </w:rPr>
        <w:t xml:space="preserve"> a adenomyózou. (</w:t>
      </w:r>
      <w:proofErr w:type="spellStart"/>
      <w:r w:rsidRPr="003014A6">
        <w:rPr>
          <w:rFonts w:cs="Arial"/>
          <w:shd w:val="clear" w:color="auto" w:fill="FFFFFF"/>
        </w:rPr>
        <w:t>J</w:t>
      </w:r>
      <w:r w:rsidR="00A77CEC">
        <w:rPr>
          <w:rFonts w:cs="Arial"/>
          <w:shd w:val="clear" w:color="auto" w:fill="FFFFFF"/>
        </w:rPr>
        <w:t>uang</w:t>
      </w:r>
      <w:proofErr w:type="spellEnd"/>
      <w:r>
        <w:rPr>
          <w:rFonts w:cs="Arial"/>
          <w:shd w:val="clear" w:color="auto" w:fill="FFFFFF"/>
        </w:rPr>
        <w:t xml:space="preserve"> et al. i</w:t>
      </w:r>
      <w:r w:rsidRPr="007273B0">
        <w:rPr>
          <w:rFonts w:cs="Arial"/>
          <w:shd w:val="clear" w:color="auto" w:fill="FFFFFF"/>
        </w:rPr>
        <w:t>n</w:t>
      </w:r>
      <w:r>
        <w:rPr>
          <w:rFonts w:cs="Arial"/>
          <w:shd w:val="clear" w:color="auto" w:fill="FFFFFF"/>
        </w:rPr>
        <w:t xml:space="preserve"> </w:t>
      </w:r>
      <w:proofErr w:type="spellStart"/>
      <w:r w:rsidRPr="00D37B47">
        <w:rPr>
          <w:rFonts w:cs="Arial"/>
          <w:shd w:val="clear" w:color="auto" w:fill="FFFFFF"/>
        </w:rPr>
        <w:t>P</w:t>
      </w:r>
      <w:r w:rsidR="00A77CEC">
        <w:rPr>
          <w:rFonts w:cs="Arial"/>
          <w:shd w:val="clear" w:color="auto" w:fill="FFFFFF"/>
        </w:rPr>
        <w:t>etraglia</w:t>
      </w:r>
      <w:proofErr w:type="spellEnd"/>
      <w:r w:rsidRPr="00D37B47">
        <w:rPr>
          <w:rFonts w:cs="Arial"/>
          <w:shd w:val="clear" w:color="auto" w:fill="FFFFFF"/>
        </w:rPr>
        <w:t xml:space="preserve"> et al.</w:t>
      </w:r>
      <w:r w:rsidR="00353C66">
        <w:rPr>
          <w:rFonts w:cs="Arial"/>
          <w:shd w:val="clear" w:color="auto" w:fill="FFFFFF"/>
        </w:rPr>
        <w:t>, 2012, s. 38</w:t>
      </w:r>
      <w:r w:rsidRPr="00D37B47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</w:t>
      </w:r>
      <w:r w:rsidRPr="003014A6">
        <w:rPr>
          <w:rFonts w:cs="Arial"/>
          <w:szCs w:val="24"/>
        </w:rPr>
        <w:t>Některé z těchto výsledků však mohou mít podle nedávných důkazů</w:t>
      </w:r>
      <w:r w:rsidR="00932CF9">
        <w:rPr>
          <w:rFonts w:cs="Arial"/>
          <w:szCs w:val="24"/>
        </w:rPr>
        <w:t xml:space="preserve"> i </w:t>
      </w:r>
      <w:r w:rsidR="00932CF9" w:rsidRPr="003014A6">
        <w:rPr>
          <w:rFonts w:cs="Arial"/>
          <w:szCs w:val="24"/>
        </w:rPr>
        <w:t>jiný výklad</w:t>
      </w:r>
      <w:r w:rsidR="00ED6DA8">
        <w:rPr>
          <w:rFonts w:cs="Arial"/>
          <w:szCs w:val="24"/>
        </w:rPr>
        <w:t>, neboť</w:t>
      </w:r>
      <w:r w:rsidRPr="003014A6">
        <w:rPr>
          <w:rFonts w:cs="Arial"/>
          <w:szCs w:val="24"/>
        </w:rPr>
        <w:t xml:space="preserve"> i prodloužená doba kultivace embrya je spojena se zvýšeným rizikem </w:t>
      </w:r>
      <w:r>
        <w:rPr>
          <w:rFonts w:cs="Arial"/>
          <w:szCs w:val="24"/>
        </w:rPr>
        <w:t>předčasného porodu</w:t>
      </w:r>
      <w:r w:rsidRPr="003014A6">
        <w:rPr>
          <w:rFonts w:cs="Arial"/>
          <w:szCs w:val="24"/>
        </w:rPr>
        <w:t>. (</w:t>
      </w:r>
      <w:proofErr w:type="spellStart"/>
      <w:r w:rsidRPr="003014A6">
        <w:rPr>
          <w:rFonts w:cs="Arial"/>
          <w:shd w:val="clear" w:color="auto" w:fill="FFFFFF"/>
        </w:rPr>
        <w:t>K</w:t>
      </w:r>
      <w:r w:rsidR="00A77CEC">
        <w:rPr>
          <w:rFonts w:cs="Arial"/>
          <w:shd w:val="clear" w:color="auto" w:fill="FFFFFF"/>
        </w:rPr>
        <w:t>ällén</w:t>
      </w:r>
      <w:proofErr w:type="spellEnd"/>
      <w:r w:rsidRPr="003014A6">
        <w:rPr>
          <w:rFonts w:cs="Arial"/>
          <w:shd w:val="clear" w:color="auto" w:fill="FFFFFF"/>
        </w:rPr>
        <w:t xml:space="preserve"> et al. </w:t>
      </w:r>
      <w:r>
        <w:rPr>
          <w:rFonts w:cs="Arial"/>
          <w:shd w:val="clear" w:color="auto" w:fill="FFFFFF"/>
        </w:rPr>
        <w:t>i</w:t>
      </w:r>
      <w:r w:rsidRPr="007273B0">
        <w:rPr>
          <w:rFonts w:cs="Arial"/>
          <w:shd w:val="clear" w:color="auto" w:fill="FFFFFF"/>
        </w:rPr>
        <w:t>n</w:t>
      </w:r>
      <w:r>
        <w:rPr>
          <w:rFonts w:cs="Arial"/>
          <w:shd w:val="clear" w:color="auto" w:fill="FFFFFF"/>
        </w:rPr>
        <w:t xml:space="preserve"> </w:t>
      </w:r>
      <w:proofErr w:type="spellStart"/>
      <w:r w:rsidRPr="00D37B47">
        <w:rPr>
          <w:rFonts w:cs="Arial"/>
          <w:shd w:val="clear" w:color="auto" w:fill="FFFFFF"/>
        </w:rPr>
        <w:t>P</w:t>
      </w:r>
      <w:r w:rsidR="00A77CEC">
        <w:rPr>
          <w:rFonts w:cs="Arial"/>
          <w:shd w:val="clear" w:color="auto" w:fill="FFFFFF"/>
        </w:rPr>
        <w:t>etraglia</w:t>
      </w:r>
      <w:proofErr w:type="spellEnd"/>
      <w:r w:rsidRPr="00D37B47">
        <w:rPr>
          <w:rFonts w:cs="Arial"/>
          <w:shd w:val="clear" w:color="auto" w:fill="FFFFFF"/>
        </w:rPr>
        <w:t xml:space="preserve"> et al.</w:t>
      </w:r>
      <w:r w:rsidR="00353C66">
        <w:rPr>
          <w:rFonts w:cs="Arial"/>
          <w:shd w:val="clear" w:color="auto" w:fill="FFFFFF"/>
        </w:rPr>
        <w:t>, 2012, s. 38</w:t>
      </w:r>
      <w:r w:rsidRPr="00D37B47">
        <w:rPr>
          <w:rFonts w:cs="Arial"/>
          <w:szCs w:val="24"/>
        </w:rPr>
        <w:t>)</w:t>
      </w:r>
    </w:p>
    <w:p w14:paraId="4FA98D9B" w14:textId="344E4267" w:rsidR="00A11F04" w:rsidRPr="00836EB5" w:rsidRDefault="00836EB5" w:rsidP="00836EB5">
      <w:pPr>
        <w:spacing w:after="0" w:line="360" w:lineRule="auto"/>
        <w:ind w:firstLine="709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Japonská retrospektivní kohortní studie </w:t>
      </w:r>
      <w:r w:rsidR="008C6812">
        <w:rPr>
          <w:rFonts w:cs="Arial"/>
          <w:shd w:val="clear" w:color="auto" w:fill="FFFFFF"/>
        </w:rPr>
        <w:t>odhalila</w:t>
      </w:r>
      <w:r>
        <w:rPr>
          <w:rFonts w:cs="Arial"/>
          <w:shd w:val="clear" w:color="auto" w:fill="FFFFFF"/>
        </w:rPr>
        <w:t xml:space="preserve">, že </w:t>
      </w:r>
      <w:r w:rsidRPr="00920754">
        <w:rPr>
          <w:rFonts w:cs="Arial"/>
          <w:szCs w:val="24"/>
        </w:rPr>
        <w:t xml:space="preserve">těhotenství </w:t>
      </w:r>
      <w:r>
        <w:rPr>
          <w:rFonts w:cs="Arial"/>
          <w:szCs w:val="24"/>
        </w:rPr>
        <w:t xml:space="preserve">dosažené pomocí </w:t>
      </w:r>
      <w:r w:rsidR="00932CF9">
        <w:rPr>
          <w:rFonts w:cs="Arial"/>
          <w:szCs w:val="24"/>
        </w:rPr>
        <w:t>ART</w:t>
      </w:r>
      <w:r>
        <w:rPr>
          <w:rFonts w:cs="Arial"/>
          <w:szCs w:val="24"/>
        </w:rPr>
        <w:t xml:space="preserve"> a </w:t>
      </w:r>
      <w:r w:rsidRPr="00920754">
        <w:rPr>
          <w:rFonts w:cs="Arial"/>
          <w:szCs w:val="24"/>
        </w:rPr>
        <w:t>komplikované endometriózou,</w:t>
      </w:r>
      <w:r>
        <w:rPr>
          <w:rFonts w:cs="Arial"/>
          <w:szCs w:val="24"/>
        </w:rPr>
        <w:t xml:space="preserve"> </w:t>
      </w:r>
      <w:r w:rsidRPr="00920754">
        <w:rPr>
          <w:rFonts w:cs="Arial"/>
          <w:szCs w:val="24"/>
        </w:rPr>
        <w:t>neslo vysoké riziko předčasného porodu.</w:t>
      </w:r>
      <w:r>
        <w:rPr>
          <w:rFonts w:cs="Arial"/>
          <w:szCs w:val="24"/>
        </w:rPr>
        <w:t xml:space="preserve"> </w:t>
      </w:r>
      <w:r w:rsidRPr="00900A18">
        <w:rPr>
          <w:rFonts w:cs="Arial"/>
          <w:szCs w:val="24"/>
        </w:rPr>
        <w:t xml:space="preserve">Do této analýzy byly zařazeny </w:t>
      </w:r>
      <w:r w:rsidRPr="00900A18">
        <w:rPr>
          <w:rFonts w:cs="Arial"/>
          <w:shd w:val="clear" w:color="auto" w:fill="FFFFFF"/>
        </w:rPr>
        <w:t>p</w:t>
      </w:r>
      <w:r w:rsidRPr="00900A18">
        <w:rPr>
          <w:rFonts w:cs="Arial"/>
          <w:szCs w:val="24"/>
        </w:rPr>
        <w:t xml:space="preserve">acientky, které dosáhly jednočetného těhotenství pomocí </w:t>
      </w:r>
      <w:r w:rsidR="00932CF9">
        <w:rPr>
          <w:rFonts w:cs="Arial"/>
          <w:szCs w:val="24"/>
        </w:rPr>
        <w:t xml:space="preserve">ART </w:t>
      </w:r>
      <w:r w:rsidRPr="00900A18">
        <w:rPr>
          <w:rFonts w:cs="Arial"/>
          <w:szCs w:val="24"/>
        </w:rPr>
        <w:t>(</w:t>
      </w:r>
      <w:r w:rsidR="00AD2EEE">
        <w:rPr>
          <w:rFonts w:cs="Arial"/>
          <w:szCs w:val="24"/>
        </w:rPr>
        <w:t>n</w:t>
      </w:r>
      <w:r w:rsidRPr="00900A18">
        <w:rPr>
          <w:rFonts w:cs="Arial"/>
          <w:szCs w:val="24"/>
        </w:rPr>
        <w:t xml:space="preserve"> = 631). Mezi nimi bylo 92 žen, kterým byla endometrióza prokázána chirurgicky a 512 žen bez této komplikace. Z 92 případů bylo 10 klasifikováno jako endometrióza </w:t>
      </w:r>
      <w:r w:rsidR="00ED6DA8">
        <w:rPr>
          <w:rFonts w:cs="Arial"/>
          <w:szCs w:val="24"/>
        </w:rPr>
        <w:t>I</w:t>
      </w:r>
      <w:r w:rsidRPr="00900A18">
        <w:rPr>
          <w:rFonts w:cs="Arial"/>
          <w:szCs w:val="24"/>
        </w:rPr>
        <w:t xml:space="preserve">. a </w:t>
      </w:r>
      <w:r w:rsidR="00ED6DA8">
        <w:rPr>
          <w:rFonts w:cs="Arial"/>
          <w:szCs w:val="24"/>
        </w:rPr>
        <w:t>II</w:t>
      </w:r>
      <w:r w:rsidRPr="00900A18">
        <w:rPr>
          <w:rFonts w:cs="Arial"/>
          <w:szCs w:val="24"/>
        </w:rPr>
        <w:t xml:space="preserve">. stupně rASRM, 31 případů bylo </w:t>
      </w:r>
      <w:r w:rsidR="00932CF9">
        <w:rPr>
          <w:rFonts w:cs="Arial"/>
          <w:szCs w:val="24"/>
        </w:rPr>
        <w:t xml:space="preserve">zařazeno do </w:t>
      </w:r>
      <w:r w:rsidR="00ED6DA8">
        <w:rPr>
          <w:rFonts w:cs="Arial"/>
          <w:szCs w:val="24"/>
        </w:rPr>
        <w:t>III</w:t>
      </w:r>
      <w:r w:rsidRPr="00900A18">
        <w:rPr>
          <w:rFonts w:cs="Arial"/>
          <w:szCs w:val="24"/>
        </w:rPr>
        <w:t xml:space="preserve">. stupně rASRM a 43 případů </w:t>
      </w:r>
      <w:r w:rsidR="00ED6DA8">
        <w:rPr>
          <w:rFonts w:cs="Arial"/>
          <w:szCs w:val="24"/>
        </w:rPr>
        <w:t>do</w:t>
      </w:r>
      <w:r w:rsidRPr="00900A18">
        <w:rPr>
          <w:rFonts w:cs="Arial"/>
          <w:szCs w:val="24"/>
        </w:rPr>
        <w:t xml:space="preserve"> </w:t>
      </w:r>
      <w:r w:rsidR="00ED6DA8">
        <w:rPr>
          <w:rFonts w:cs="Arial"/>
          <w:szCs w:val="24"/>
        </w:rPr>
        <w:t>IV</w:t>
      </w:r>
      <w:r w:rsidRPr="00900A18">
        <w:rPr>
          <w:rFonts w:cs="Arial"/>
          <w:szCs w:val="24"/>
        </w:rPr>
        <w:t>.</w:t>
      </w:r>
      <w:r w:rsidR="00ED6DA8">
        <w:rPr>
          <w:rFonts w:cs="Arial"/>
          <w:szCs w:val="24"/>
        </w:rPr>
        <w:t xml:space="preserve"> </w:t>
      </w:r>
      <w:r w:rsidRPr="00900A18">
        <w:rPr>
          <w:rFonts w:cs="Arial"/>
          <w:szCs w:val="24"/>
        </w:rPr>
        <w:t>stupně rASRM</w:t>
      </w:r>
      <w:r>
        <w:rPr>
          <w:rFonts w:cs="Arial"/>
          <w:szCs w:val="24"/>
        </w:rPr>
        <w:t>,</w:t>
      </w:r>
      <w:r w:rsidRPr="00900A18">
        <w:rPr>
          <w:rFonts w:cs="Arial"/>
          <w:szCs w:val="24"/>
        </w:rPr>
        <w:t xml:space="preserve"> v 8 případech nebyl stupeň rASRM dostupný.</w:t>
      </w:r>
      <w:r>
        <w:rPr>
          <w:rFonts w:cs="Arial"/>
          <w:shd w:val="clear" w:color="auto" w:fill="FFFFFF"/>
        </w:rPr>
        <w:t xml:space="preserve"> </w:t>
      </w:r>
      <w:r w:rsidRPr="00900A18">
        <w:rPr>
          <w:rFonts w:cs="Arial"/>
          <w:szCs w:val="24"/>
        </w:rPr>
        <w:t xml:space="preserve">Ostatní </w:t>
      </w:r>
      <w:r w:rsidRPr="00900A18">
        <w:rPr>
          <w:rFonts w:cs="Arial"/>
          <w:szCs w:val="24"/>
        </w:rPr>
        <w:lastRenderedPageBreak/>
        <w:t>ženy, u kterých nebylo podezření na endometriózu transvaginálním ultrazvukem</w:t>
      </w:r>
      <w:r w:rsidR="00932CF9">
        <w:rPr>
          <w:rFonts w:cs="Arial"/>
          <w:szCs w:val="24"/>
        </w:rPr>
        <w:t xml:space="preserve"> potvrzeno</w:t>
      </w:r>
      <w:r w:rsidR="00F60906">
        <w:rPr>
          <w:rFonts w:cs="Arial"/>
          <w:szCs w:val="24"/>
        </w:rPr>
        <w:t>,</w:t>
      </w:r>
      <w:r w:rsidRPr="00900A18">
        <w:rPr>
          <w:rFonts w:cs="Arial"/>
          <w:szCs w:val="24"/>
        </w:rPr>
        <w:t xml:space="preserve"> nebo u kterých byla přítomnost endometriózy popřena laparoskopií, byly zařazeny do druhé skupiny. Nebyly zjištěny žádné významné rozdíly ve věku, </w:t>
      </w:r>
      <w:r>
        <w:rPr>
          <w:rFonts w:cs="Arial"/>
          <w:szCs w:val="24"/>
        </w:rPr>
        <w:t xml:space="preserve">předchozí </w:t>
      </w:r>
      <w:r w:rsidRPr="00900A18">
        <w:rPr>
          <w:rFonts w:cs="Arial"/>
          <w:szCs w:val="24"/>
        </w:rPr>
        <w:t xml:space="preserve">paritě nebo počtu přenášených embryí mezi ženami s endometriózou </w:t>
      </w:r>
      <w:r w:rsidR="00F60906">
        <w:rPr>
          <w:rFonts w:cs="Arial"/>
          <w:szCs w:val="24"/>
        </w:rPr>
        <w:t>či</w:t>
      </w:r>
      <w:r w:rsidRPr="00900A18">
        <w:rPr>
          <w:rFonts w:cs="Arial"/>
          <w:szCs w:val="24"/>
        </w:rPr>
        <w:t xml:space="preserve"> bez ní.</w:t>
      </w:r>
      <w:r>
        <w:rPr>
          <w:rFonts w:cs="Arial"/>
          <w:shd w:val="clear" w:color="auto" w:fill="FFFFFF"/>
        </w:rPr>
        <w:t xml:space="preserve"> </w:t>
      </w:r>
      <w:r w:rsidRPr="00900A18">
        <w:rPr>
          <w:rFonts w:cs="Arial"/>
          <w:szCs w:val="24"/>
        </w:rPr>
        <w:t>Riziko předčasného porodu bylo významně zvýšeno u těhotných žen s endometriózou (OR 2,08; 95</w:t>
      </w:r>
      <w:r w:rsidR="00353C66">
        <w:rPr>
          <w:rFonts w:cs="Arial"/>
          <w:szCs w:val="24"/>
        </w:rPr>
        <w:t xml:space="preserve"> </w:t>
      </w:r>
      <w:r w:rsidRPr="00900A18">
        <w:rPr>
          <w:rFonts w:cs="Arial"/>
          <w:szCs w:val="24"/>
        </w:rPr>
        <w:t xml:space="preserve">% </w:t>
      </w:r>
      <w:r w:rsidRPr="00673034">
        <w:rPr>
          <w:rFonts w:cs="Arial"/>
          <w:szCs w:val="24"/>
        </w:rPr>
        <w:t>CI</w:t>
      </w:r>
      <w:r>
        <w:rPr>
          <w:rFonts w:cs="Arial"/>
          <w:szCs w:val="24"/>
        </w:rPr>
        <w:t xml:space="preserve"> </w:t>
      </w:r>
      <w:r w:rsidRPr="00673034">
        <w:rPr>
          <w:rFonts w:cs="Arial"/>
          <w:szCs w:val="24"/>
        </w:rPr>
        <w:t>1.07</w:t>
      </w:r>
      <w:r w:rsidR="007D40EB">
        <w:rPr>
          <w:rFonts w:cs="Arial"/>
          <w:szCs w:val="24"/>
        </w:rPr>
        <w:t>-</w:t>
      </w:r>
      <w:r w:rsidRPr="00673034">
        <w:rPr>
          <w:rFonts w:cs="Arial"/>
          <w:szCs w:val="24"/>
        </w:rPr>
        <w:t>3.89</w:t>
      </w:r>
      <w:r w:rsidRPr="00900A18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oproti druhé skupině žen</w:t>
      </w:r>
      <w:r w:rsidRPr="00900A18">
        <w:rPr>
          <w:rFonts w:cs="Arial"/>
          <w:szCs w:val="24"/>
        </w:rPr>
        <w:t>.</w:t>
      </w:r>
      <w:r>
        <w:rPr>
          <w:rFonts w:cs="Arial"/>
          <w:shd w:val="clear" w:color="auto" w:fill="FFFFFF"/>
        </w:rPr>
        <w:t xml:space="preserve"> </w:t>
      </w:r>
      <w:r w:rsidRPr="005D5386">
        <w:rPr>
          <w:rFonts w:cs="Arial"/>
          <w:szCs w:val="24"/>
        </w:rPr>
        <w:t xml:space="preserve">Rizika nežádoucích výsledků byla srovnávána mezi 3 skupinami: ženy s endometriózou rASRM </w:t>
      </w:r>
      <w:r w:rsidR="00ED6DA8">
        <w:rPr>
          <w:rFonts w:cs="Arial"/>
          <w:szCs w:val="24"/>
        </w:rPr>
        <w:t>I</w:t>
      </w:r>
      <w:r>
        <w:rPr>
          <w:rFonts w:cs="Arial"/>
          <w:szCs w:val="24"/>
        </w:rPr>
        <w:t>.-</w:t>
      </w:r>
      <w:r w:rsidR="00ED6DA8">
        <w:rPr>
          <w:rFonts w:cs="Arial"/>
          <w:szCs w:val="24"/>
        </w:rPr>
        <w:t>III</w:t>
      </w:r>
      <w:r w:rsidRPr="005D5386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stupně</w:t>
      </w:r>
      <w:r w:rsidRPr="005D5386">
        <w:rPr>
          <w:rFonts w:cs="Arial"/>
          <w:szCs w:val="24"/>
        </w:rPr>
        <w:t xml:space="preserve">, s endometriózou rASRM </w:t>
      </w:r>
      <w:r w:rsidR="00B7216F">
        <w:rPr>
          <w:rFonts w:cs="Arial"/>
          <w:szCs w:val="24"/>
        </w:rPr>
        <w:t>IV</w:t>
      </w:r>
      <w:r>
        <w:rPr>
          <w:rFonts w:cs="Arial"/>
          <w:szCs w:val="24"/>
        </w:rPr>
        <w:t>. stupně</w:t>
      </w:r>
      <w:r w:rsidRPr="005D5386">
        <w:rPr>
          <w:rFonts w:cs="Arial"/>
          <w:szCs w:val="24"/>
        </w:rPr>
        <w:t xml:space="preserve"> a ženami bez endometriózy.</w:t>
      </w:r>
      <w:r>
        <w:rPr>
          <w:rFonts w:cs="Arial"/>
          <w:szCs w:val="24"/>
        </w:rPr>
        <w:t xml:space="preserve"> R</w:t>
      </w:r>
      <w:r w:rsidRPr="00900A18">
        <w:rPr>
          <w:rFonts w:cs="Arial"/>
          <w:szCs w:val="24"/>
        </w:rPr>
        <w:t xml:space="preserve">iziko předčasného porodu bylo </w:t>
      </w:r>
      <w:r>
        <w:rPr>
          <w:rFonts w:cs="Arial"/>
          <w:szCs w:val="24"/>
        </w:rPr>
        <w:t>signifikantně</w:t>
      </w:r>
      <w:r w:rsidRPr="00900A18">
        <w:rPr>
          <w:rFonts w:cs="Arial"/>
          <w:szCs w:val="24"/>
        </w:rPr>
        <w:t xml:space="preserve"> zvýšeno u žen s endometriózou </w:t>
      </w:r>
      <w:r w:rsidR="00ED6DA8">
        <w:rPr>
          <w:rFonts w:cs="Arial"/>
          <w:szCs w:val="24"/>
        </w:rPr>
        <w:t>IV</w:t>
      </w:r>
      <w:r w:rsidRPr="00900A18">
        <w:rPr>
          <w:rFonts w:cs="Arial"/>
          <w:szCs w:val="24"/>
        </w:rPr>
        <w:t xml:space="preserve">. stupně rASRM ve srovnání s ženami s endometriózou </w:t>
      </w:r>
      <w:r w:rsidR="00ED6DA8">
        <w:rPr>
          <w:rFonts w:cs="Arial"/>
          <w:szCs w:val="24"/>
        </w:rPr>
        <w:t>I</w:t>
      </w:r>
      <w:r w:rsidRPr="00900A18">
        <w:rPr>
          <w:rFonts w:cs="Arial"/>
          <w:szCs w:val="24"/>
        </w:rPr>
        <w:t>.-</w:t>
      </w:r>
      <w:r w:rsidR="00ED6DA8">
        <w:rPr>
          <w:rFonts w:cs="Arial"/>
          <w:szCs w:val="24"/>
        </w:rPr>
        <w:t>III</w:t>
      </w:r>
      <w:r w:rsidRPr="00900A18">
        <w:rPr>
          <w:rFonts w:cs="Arial"/>
          <w:szCs w:val="24"/>
        </w:rPr>
        <w:t>. stupně rASRM (OR 7,40</w:t>
      </w:r>
      <w:r w:rsidR="007D40EB" w:rsidRPr="00FE1CA0">
        <w:rPr>
          <w:rFonts w:cs="Arial"/>
          <w:szCs w:val="24"/>
        </w:rPr>
        <w:t>;</w:t>
      </w:r>
      <w:r w:rsidRPr="00900A18">
        <w:rPr>
          <w:rFonts w:cs="Arial"/>
          <w:szCs w:val="24"/>
        </w:rPr>
        <w:t xml:space="preserve"> 95</w:t>
      </w:r>
      <w:r w:rsidR="00353C66">
        <w:rPr>
          <w:rFonts w:cs="Arial"/>
          <w:szCs w:val="24"/>
        </w:rPr>
        <w:t xml:space="preserve"> </w:t>
      </w:r>
      <w:r w:rsidRPr="00900A18">
        <w:rPr>
          <w:rFonts w:cs="Arial"/>
          <w:szCs w:val="24"/>
        </w:rPr>
        <w:t>% CI 1,83-50,3) a u žen bez endometriózy (OR 4,11</w:t>
      </w:r>
      <w:r w:rsidR="007D40EB" w:rsidRPr="00FE1CA0">
        <w:rPr>
          <w:rFonts w:cs="Arial"/>
          <w:szCs w:val="24"/>
        </w:rPr>
        <w:t>;</w:t>
      </w:r>
      <w:r w:rsidRPr="00900A18">
        <w:rPr>
          <w:rFonts w:cs="Arial"/>
          <w:szCs w:val="24"/>
        </w:rPr>
        <w:t xml:space="preserve"> 95</w:t>
      </w:r>
      <w:r w:rsidR="00353C66">
        <w:rPr>
          <w:rFonts w:cs="Arial"/>
          <w:szCs w:val="24"/>
        </w:rPr>
        <w:t xml:space="preserve"> </w:t>
      </w:r>
      <w:r w:rsidRPr="00900A18">
        <w:rPr>
          <w:rFonts w:cs="Arial"/>
          <w:szCs w:val="24"/>
        </w:rPr>
        <w:t>% CI 1,88-8,55).</w:t>
      </w:r>
      <w:r w:rsidRPr="00900A18">
        <w:rPr>
          <w:rFonts w:cs="Arial"/>
          <w:shd w:val="clear" w:color="auto" w:fill="FFFFFF"/>
        </w:rPr>
        <w:t xml:space="preserve"> </w:t>
      </w:r>
      <w:r>
        <w:rPr>
          <w:rFonts w:cs="Arial"/>
          <w:szCs w:val="24"/>
        </w:rPr>
        <w:t>(</w:t>
      </w:r>
      <w:proofErr w:type="spellStart"/>
      <w:r w:rsidRPr="00836EB5">
        <w:rPr>
          <w:rFonts w:cs="Arial"/>
          <w:shd w:val="clear" w:color="auto" w:fill="FFFFFF"/>
        </w:rPr>
        <w:t>F</w:t>
      </w:r>
      <w:r>
        <w:rPr>
          <w:rFonts w:cs="Arial"/>
          <w:shd w:val="clear" w:color="auto" w:fill="FFFFFF"/>
        </w:rPr>
        <w:t>ujii</w:t>
      </w:r>
      <w:proofErr w:type="spellEnd"/>
      <w:r>
        <w:rPr>
          <w:rFonts w:cs="Arial"/>
          <w:shd w:val="clear" w:color="auto" w:fill="FFFFFF"/>
        </w:rPr>
        <w:t xml:space="preserve"> et al., 2016, s. 1-5)</w:t>
      </w:r>
    </w:p>
    <w:p w14:paraId="4573A0FA" w14:textId="52D79506" w:rsidR="006D7409" w:rsidRDefault="00A11F04" w:rsidP="00900A18">
      <w:pPr>
        <w:spacing w:after="0" w:line="360" w:lineRule="auto"/>
        <w:ind w:firstLine="709"/>
        <w:jc w:val="both"/>
        <w:rPr>
          <w:rFonts w:cs="Arial"/>
          <w:shd w:val="clear" w:color="auto" w:fill="FFFFFF"/>
        </w:rPr>
      </w:pPr>
      <w:r w:rsidRPr="00F66959">
        <w:t xml:space="preserve">Cílem korejské </w:t>
      </w:r>
      <w:r w:rsidR="00D03735" w:rsidRPr="00F66959">
        <w:t>studie</w:t>
      </w:r>
      <w:r w:rsidRPr="00F66959">
        <w:t xml:space="preserve"> bylo zjistit, </w:t>
      </w:r>
      <w:r w:rsidR="00814B07" w:rsidRPr="00F66959">
        <w:rPr>
          <w:rFonts w:cs="Arial"/>
          <w:szCs w:val="24"/>
        </w:rPr>
        <w:t xml:space="preserve">zda je </w:t>
      </w:r>
      <w:r w:rsidR="00F66959">
        <w:rPr>
          <w:rFonts w:cs="Arial"/>
          <w:szCs w:val="24"/>
        </w:rPr>
        <w:t xml:space="preserve">riziko předčasného porodu u žen primipar </w:t>
      </w:r>
      <w:r w:rsidR="004C2C6C" w:rsidRPr="00F66959">
        <w:rPr>
          <w:rFonts w:cs="Arial"/>
          <w:szCs w:val="24"/>
        </w:rPr>
        <w:t>s</w:t>
      </w:r>
      <w:r w:rsidRPr="00F66959">
        <w:rPr>
          <w:rFonts w:cs="Arial"/>
          <w:szCs w:val="24"/>
        </w:rPr>
        <w:t> </w:t>
      </w:r>
      <w:r w:rsidR="004C2C6C" w:rsidRPr="00F66959">
        <w:rPr>
          <w:rFonts w:cs="Arial"/>
          <w:szCs w:val="24"/>
        </w:rPr>
        <w:t>jednočetným</w:t>
      </w:r>
      <w:r w:rsidRPr="00F66959">
        <w:rPr>
          <w:rFonts w:cs="Arial"/>
          <w:szCs w:val="24"/>
        </w:rPr>
        <w:t xml:space="preserve"> </w:t>
      </w:r>
      <w:r w:rsidR="004C2C6C" w:rsidRPr="00F66959">
        <w:rPr>
          <w:rFonts w:cs="Arial"/>
          <w:szCs w:val="24"/>
        </w:rPr>
        <w:t xml:space="preserve">těhotenstvím </w:t>
      </w:r>
      <w:r w:rsidR="00F66959">
        <w:rPr>
          <w:rFonts w:cs="Arial"/>
          <w:szCs w:val="24"/>
        </w:rPr>
        <w:t>a endometriózou zvýšeno</w:t>
      </w:r>
      <w:r w:rsidR="004C2C6C" w:rsidRPr="00F66959">
        <w:rPr>
          <w:rFonts w:cs="Arial"/>
          <w:szCs w:val="24"/>
        </w:rPr>
        <w:t>.</w:t>
      </w:r>
      <w:r w:rsidRPr="00F66959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Kritéria pro zařazení </w:t>
      </w:r>
      <w:r w:rsidR="00127C41">
        <w:rPr>
          <w:rFonts w:cs="Arial"/>
          <w:szCs w:val="24"/>
        </w:rPr>
        <w:t xml:space="preserve">do výzkumu </w:t>
      </w:r>
      <w:r>
        <w:rPr>
          <w:rFonts w:cs="Arial"/>
          <w:szCs w:val="24"/>
        </w:rPr>
        <w:t xml:space="preserve">splnilo šest studií, které zahrnovaly 50 472 žen. </w:t>
      </w:r>
      <w:r w:rsidR="00D03735">
        <w:rPr>
          <w:rFonts w:cs="Arial"/>
          <w:szCs w:val="24"/>
        </w:rPr>
        <w:t xml:space="preserve">Pro </w:t>
      </w:r>
      <w:r w:rsidR="00127C41">
        <w:rPr>
          <w:rFonts w:cs="Arial"/>
          <w:szCs w:val="24"/>
        </w:rPr>
        <w:t>zjištění míry zkreslení výsledků byly provedeny testy, které ukázaly</w:t>
      </w:r>
      <w:r w:rsidR="00D03735">
        <w:rPr>
          <w:rFonts w:cs="Arial"/>
          <w:szCs w:val="24"/>
        </w:rPr>
        <w:t xml:space="preserve">, že riziko předpojatosti je nepravděpodobné. Mezi </w:t>
      </w:r>
      <w:r w:rsidR="00127C41">
        <w:rPr>
          <w:rFonts w:cs="Arial"/>
          <w:szCs w:val="24"/>
        </w:rPr>
        <w:t>pozorovanými</w:t>
      </w:r>
      <w:r w:rsidR="00D03735">
        <w:rPr>
          <w:rFonts w:cs="Arial"/>
          <w:szCs w:val="24"/>
        </w:rPr>
        <w:t xml:space="preserve"> ženami bylo 39 659 žen s endometriózou a 10 813 žen bez tohoto onemocnění. Pánevní endometrióza byla potvrzena histologicky a vizuálně chirurgickým zákrokem před těhotenstvím nebo po císařském řezu. Neexponovaná skupina zahrnovala ženy, které nebyly chirurgicky či klinicky diagnostikovány s endometriózou, a které neměly žádné ultrasonografické známky endometriózy. Ženy s vícečetným těhotenstvím, multipary, ženy s malignitami, autoimunitním onemocněním a kardiovaskulárním onemocněním byly </w:t>
      </w:r>
      <w:r w:rsidR="006A57AB">
        <w:rPr>
          <w:rFonts w:cs="Arial"/>
          <w:szCs w:val="24"/>
        </w:rPr>
        <w:t xml:space="preserve">ze studie </w:t>
      </w:r>
      <w:r w:rsidR="00D03735">
        <w:rPr>
          <w:rFonts w:cs="Arial"/>
          <w:szCs w:val="24"/>
        </w:rPr>
        <w:t xml:space="preserve">vyloučeny. </w:t>
      </w:r>
      <w:r w:rsidRPr="00D03735">
        <w:rPr>
          <w:rFonts w:cs="Arial"/>
          <w:szCs w:val="24"/>
        </w:rPr>
        <w:t>Tyto metaanalýzy ukázaly, že těhotné ženy s endometriózou jsou spojeny se zvýšeným rizikem předčasného porodu</w:t>
      </w:r>
      <w:r w:rsidR="00D03735">
        <w:rPr>
          <w:rFonts w:cs="Arial"/>
          <w:szCs w:val="24"/>
        </w:rPr>
        <w:t>.</w:t>
      </w:r>
      <w:r w:rsidR="006A57AB">
        <w:rPr>
          <w:rFonts w:cs="Arial"/>
          <w:szCs w:val="24"/>
        </w:rPr>
        <w:t xml:space="preserve"> (</w:t>
      </w:r>
      <w:r w:rsidR="00662BDF" w:rsidRPr="006A57AB">
        <w:rPr>
          <w:rFonts w:cs="Arial"/>
          <w:shd w:val="clear" w:color="auto" w:fill="FFFFFF"/>
        </w:rPr>
        <w:t>K</w:t>
      </w:r>
      <w:r w:rsidR="00662BDF">
        <w:rPr>
          <w:rFonts w:cs="Arial"/>
          <w:shd w:val="clear" w:color="auto" w:fill="FFFFFF"/>
        </w:rPr>
        <w:t>im et al., 2017, s. 283-287)</w:t>
      </w:r>
    </w:p>
    <w:p w14:paraId="0C954A1B" w14:textId="2399C125" w:rsidR="00271DE0" w:rsidRPr="00271DE0" w:rsidRDefault="00271DE0" w:rsidP="00271DE0">
      <w:pPr>
        <w:spacing w:after="0" w:line="360" w:lineRule="auto"/>
        <w:ind w:firstLine="709"/>
        <w:jc w:val="both"/>
        <w:rPr>
          <w:rFonts w:cs="Arial"/>
          <w:i/>
          <w:szCs w:val="24"/>
          <w:u w:val="single"/>
        </w:rPr>
      </w:pPr>
      <w:r>
        <w:rPr>
          <w:rFonts w:cs="Arial"/>
          <w:shd w:val="clear" w:color="auto" w:fill="FFFFFF"/>
        </w:rPr>
        <w:t>Dánské s</w:t>
      </w:r>
      <w:r w:rsidR="00836EB5">
        <w:rPr>
          <w:rFonts w:cs="Arial"/>
          <w:shd w:val="clear" w:color="auto" w:fill="FFFFFF"/>
        </w:rPr>
        <w:t xml:space="preserve">ystematické review a </w:t>
      </w:r>
      <w:r>
        <w:rPr>
          <w:rFonts w:cs="Arial"/>
          <w:shd w:val="clear" w:color="auto" w:fill="FFFFFF"/>
        </w:rPr>
        <w:t xml:space="preserve">metaanalýza </w:t>
      </w:r>
      <w:r w:rsidRPr="004B7743">
        <w:rPr>
          <w:rFonts w:cs="Arial"/>
          <w:szCs w:val="24"/>
        </w:rPr>
        <w:t>hodnoti</w:t>
      </w:r>
      <w:r>
        <w:rPr>
          <w:rFonts w:cs="Arial"/>
          <w:szCs w:val="24"/>
        </w:rPr>
        <w:t>la</w:t>
      </w:r>
      <w:r w:rsidRPr="004B7743">
        <w:rPr>
          <w:rFonts w:cs="Arial"/>
          <w:szCs w:val="24"/>
        </w:rPr>
        <w:t xml:space="preserve"> riziko předčasného porodu </w:t>
      </w:r>
      <w:r>
        <w:rPr>
          <w:rFonts w:cs="Arial"/>
          <w:szCs w:val="24"/>
        </w:rPr>
        <w:t xml:space="preserve">nejenom u žen </w:t>
      </w:r>
      <w:r w:rsidRPr="004B7743">
        <w:rPr>
          <w:rFonts w:cs="Arial"/>
          <w:szCs w:val="24"/>
        </w:rPr>
        <w:t>s</w:t>
      </w:r>
      <w:r>
        <w:rPr>
          <w:rFonts w:cs="Arial"/>
          <w:szCs w:val="24"/>
        </w:rPr>
        <w:t> </w:t>
      </w:r>
      <w:r w:rsidRPr="004B7743">
        <w:rPr>
          <w:rFonts w:cs="Arial"/>
          <w:szCs w:val="24"/>
        </w:rPr>
        <w:t>endometriózou</w:t>
      </w:r>
      <w:r>
        <w:rPr>
          <w:rFonts w:cs="Arial"/>
          <w:szCs w:val="24"/>
        </w:rPr>
        <w:t>, ale také u žen s </w:t>
      </w:r>
      <w:r w:rsidRPr="004B7743">
        <w:rPr>
          <w:rFonts w:cs="Arial"/>
          <w:szCs w:val="24"/>
        </w:rPr>
        <w:t>adenomyózou</w:t>
      </w:r>
      <w:r>
        <w:rPr>
          <w:rFonts w:cs="Arial"/>
          <w:szCs w:val="24"/>
        </w:rPr>
        <w:t>. Z 21 vyhledaných studií bylo 20 kohortních studií a 1 studie případů a kontrol</w:t>
      </w:r>
      <w:r w:rsidR="00E501BC">
        <w:rPr>
          <w:rFonts w:cs="Arial"/>
          <w:szCs w:val="24"/>
        </w:rPr>
        <w:t xml:space="preserve"> </w:t>
      </w:r>
      <w:r w:rsidR="00E501BC" w:rsidRPr="004B7743">
        <w:rPr>
          <w:rFonts w:cs="Arial"/>
          <w:szCs w:val="24"/>
        </w:rPr>
        <w:t>s celkovým počtem 2 517 516 žen</w:t>
      </w:r>
      <w:r>
        <w:rPr>
          <w:rFonts w:cs="Arial"/>
          <w:szCs w:val="24"/>
        </w:rPr>
        <w:t xml:space="preserve">. </w:t>
      </w:r>
      <w:r w:rsidRPr="00271DE0">
        <w:rPr>
          <w:rFonts w:cs="Arial"/>
          <w:szCs w:val="24"/>
        </w:rPr>
        <w:t xml:space="preserve">Jedenáct studií pocházelo z Evropy, sedm z Asie, dvě studie </w:t>
      </w:r>
      <w:r>
        <w:rPr>
          <w:rFonts w:cs="Arial"/>
          <w:szCs w:val="24"/>
        </w:rPr>
        <w:t xml:space="preserve">byly </w:t>
      </w:r>
      <w:r w:rsidRPr="00271DE0">
        <w:rPr>
          <w:rFonts w:cs="Arial"/>
          <w:szCs w:val="24"/>
        </w:rPr>
        <w:t>z Ameriky a jedna z Austrálie. Celkem bylo zjištěno 16 studií zkoumajících souvislost mezi endometriózou a předčasným porodem. Metaanalýzy ukázaly, že ženy s endometriózou měly vyšší pravděpodobnost předčasného porodu (OR 1.47</w:t>
      </w:r>
      <w:r w:rsidR="007D40EB" w:rsidRPr="00FE1CA0">
        <w:rPr>
          <w:rFonts w:cs="Arial"/>
          <w:szCs w:val="24"/>
        </w:rPr>
        <w:t>;</w:t>
      </w:r>
      <w:r w:rsidRPr="00271DE0">
        <w:rPr>
          <w:rFonts w:cs="Arial"/>
          <w:szCs w:val="24"/>
        </w:rPr>
        <w:t xml:space="preserve"> 95</w:t>
      </w:r>
      <w:r w:rsidR="00D14C46">
        <w:rPr>
          <w:rFonts w:cs="Arial"/>
          <w:szCs w:val="24"/>
        </w:rPr>
        <w:t xml:space="preserve"> </w:t>
      </w:r>
      <w:r w:rsidRPr="00271DE0">
        <w:rPr>
          <w:rFonts w:cs="Arial"/>
          <w:szCs w:val="24"/>
        </w:rPr>
        <w:t xml:space="preserve">% CI 1,28-1,69) než ženy bez endometriózy. </w:t>
      </w:r>
      <w:r w:rsidR="008C6812">
        <w:rPr>
          <w:rFonts w:cs="Arial"/>
          <w:szCs w:val="24"/>
        </w:rPr>
        <w:t>Také b</w:t>
      </w:r>
      <w:r w:rsidRPr="00271DE0">
        <w:rPr>
          <w:rFonts w:cs="Arial"/>
          <w:szCs w:val="24"/>
        </w:rPr>
        <w:t>yly identifikovány celkem čtyři studie zkoumající souvislost mezi adenomyózou a předčasným porode</w:t>
      </w:r>
      <w:r>
        <w:rPr>
          <w:rFonts w:cs="Arial"/>
          <w:szCs w:val="24"/>
        </w:rPr>
        <w:t>m</w:t>
      </w:r>
      <w:r w:rsidR="00127C41">
        <w:rPr>
          <w:rFonts w:cs="Arial"/>
          <w:szCs w:val="24"/>
        </w:rPr>
        <w:t>, kdy m</w:t>
      </w:r>
      <w:r w:rsidRPr="00271DE0">
        <w:rPr>
          <w:rFonts w:cs="Arial"/>
          <w:szCs w:val="24"/>
        </w:rPr>
        <w:t xml:space="preserve">etaanalýza </w:t>
      </w:r>
      <w:r w:rsidRPr="00271DE0">
        <w:rPr>
          <w:rFonts w:cs="Arial"/>
          <w:szCs w:val="24"/>
        </w:rPr>
        <w:lastRenderedPageBreak/>
        <w:t>ukázala ještě vyšší pravděpodobnost předčasného porodu u těhotných žen s adenomyózou ve srovnání s těhotnými bez adenomyózy (OR 3.09</w:t>
      </w:r>
      <w:r w:rsidR="007D40EB" w:rsidRPr="00FE1CA0">
        <w:rPr>
          <w:rFonts w:cs="Arial"/>
          <w:szCs w:val="24"/>
        </w:rPr>
        <w:t>;</w:t>
      </w:r>
      <w:r w:rsidRPr="00271DE0">
        <w:rPr>
          <w:rFonts w:cs="Arial"/>
          <w:szCs w:val="24"/>
        </w:rPr>
        <w:t xml:space="preserve"> 95</w:t>
      </w:r>
      <w:r w:rsidR="00D14C46">
        <w:rPr>
          <w:rFonts w:cs="Arial"/>
          <w:szCs w:val="24"/>
        </w:rPr>
        <w:t xml:space="preserve"> </w:t>
      </w:r>
      <w:r w:rsidRPr="00271DE0">
        <w:rPr>
          <w:rFonts w:cs="Arial"/>
          <w:szCs w:val="24"/>
        </w:rPr>
        <w:t>% CI 1.88-5.09).</w:t>
      </w:r>
      <w:r w:rsidRPr="00A41E05">
        <w:rPr>
          <w:rFonts w:cs="Arial"/>
          <w:b/>
          <w:szCs w:val="24"/>
        </w:rPr>
        <w:t xml:space="preserve"> </w:t>
      </w:r>
      <w:r w:rsidRPr="00E501BC">
        <w:rPr>
          <w:rFonts w:cs="Arial"/>
          <w:szCs w:val="24"/>
        </w:rPr>
        <w:t>(</w:t>
      </w:r>
      <w:proofErr w:type="spellStart"/>
      <w:r w:rsidR="00E501BC" w:rsidRPr="00E501BC">
        <w:rPr>
          <w:rFonts w:cs="Arial"/>
          <w:shd w:val="clear" w:color="auto" w:fill="FFFFFF"/>
        </w:rPr>
        <w:t>B</w:t>
      </w:r>
      <w:r w:rsidR="00E501BC">
        <w:rPr>
          <w:rFonts w:cs="Arial"/>
          <w:shd w:val="clear" w:color="auto" w:fill="FFFFFF"/>
        </w:rPr>
        <w:t>ruun</w:t>
      </w:r>
      <w:proofErr w:type="spellEnd"/>
      <w:r w:rsidR="00E501BC" w:rsidRPr="00E501BC">
        <w:rPr>
          <w:rFonts w:cs="Arial"/>
          <w:szCs w:val="24"/>
        </w:rPr>
        <w:t xml:space="preserve"> </w:t>
      </w:r>
      <w:r w:rsidR="00E501BC">
        <w:rPr>
          <w:rFonts w:cs="Arial"/>
          <w:szCs w:val="24"/>
        </w:rPr>
        <w:t xml:space="preserve">et al., </w:t>
      </w:r>
      <w:r w:rsidR="00E501BC" w:rsidRPr="00E501BC">
        <w:rPr>
          <w:rFonts w:cs="Arial"/>
          <w:szCs w:val="24"/>
        </w:rPr>
        <w:t>2018, s. 1073-1087</w:t>
      </w:r>
      <w:r w:rsidRPr="00E501BC">
        <w:rPr>
          <w:rFonts w:cs="Arial"/>
          <w:szCs w:val="24"/>
        </w:rPr>
        <w:t>)</w:t>
      </w:r>
    </w:p>
    <w:p w14:paraId="40E3AFB5" w14:textId="182A8D74" w:rsidR="00E43077" w:rsidRDefault="008C6812" w:rsidP="00764A30">
      <w:pPr>
        <w:spacing w:after="0" w:line="360" w:lineRule="auto"/>
        <w:ind w:firstLine="709"/>
        <w:jc w:val="both"/>
        <w:rPr>
          <w:rFonts w:cs="Arial"/>
          <w:szCs w:val="24"/>
        </w:rPr>
      </w:pPr>
      <w:r>
        <w:rPr>
          <w:rFonts w:cs="Arial"/>
          <w:shd w:val="clear" w:color="auto" w:fill="FFFFFF"/>
        </w:rPr>
        <w:t>Rovněž</w:t>
      </w:r>
      <w:r w:rsidR="005A72F2">
        <w:rPr>
          <w:rFonts w:cs="Arial"/>
          <w:shd w:val="clear" w:color="auto" w:fill="FFFFFF"/>
        </w:rPr>
        <w:t xml:space="preserve"> d</w:t>
      </w:r>
      <w:r w:rsidR="006D7409" w:rsidRPr="005A72F2">
        <w:rPr>
          <w:rFonts w:cs="Arial"/>
          <w:shd w:val="clear" w:color="auto" w:fill="FFFFFF"/>
        </w:rPr>
        <w:t xml:space="preserve">alší systematické review a metaanalýza zkoumala korelaci mezi endometriózou a předčasným porodem. </w:t>
      </w:r>
      <w:r w:rsidR="005A72F2" w:rsidRPr="005A72F2">
        <w:rPr>
          <w:rFonts w:cs="Arial"/>
          <w:szCs w:val="24"/>
        </w:rPr>
        <w:t>Prokázal</w:t>
      </w:r>
      <w:r w:rsidR="005A72F2">
        <w:rPr>
          <w:rFonts w:cs="Arial"/>
          <w:szCs w:val="24"/>
        </w:rPr>
        <w:t>y</w:t>
      </w:r>
      <w:r w:rsidR="005A72F2" w:rsidRPr="005A72F2">
        <w:rPr>
          <w:rFonts w:cs="Arial"/>
          <w:szCs w:val="24"/>
        </w:rPr>
        <w:t xml:space="preserve">, že endometrióza zvyšuje riziko předčasného porodu a také, že </w:t>
      </w:r>
      <w:r w:rsidR="007848D0">
        <w:rPr>
          <w:rFonts w:cs="Arial"/>
          <w:szCs w:val="24"/>
        </w:rPr>
        <w:t>tento výsledek byl</w:t>
      </w:r>
      <w:r w:rsidR="005A72F2" w:rsidRPr="005A72F2">
        <w:rPr>
          <w:rFonts w:cs="Arial"/>
          <w:szCs w:val="24"/>
        </w:rPr>
        <w:t xml:space="preserve"> nezávisl</w:t>
      </w:r>
      <w:r w:rsidR="00FA6D7B">
        <w:rPr>
          <w:rFonts w:cs="Arial"/>
          <w:szCs w:val="24"/>
        </w:rPr>
        <w:t>ý</w:t>
      </w:r>
      <w:r w:rsidR="005A72F2" w:rsidRPr="005A72F2">
        <w:rPr>
          <w:rFonts w:cs="Arial"/>
          <w:szCs w:val="24"/>
        </w:rPr>
        <w:t xml:space="preserve"> na </w:t>
      </w:r>
      <w:r w:rsidR="005A72F2">
        <w:rPr>
          <w:rFonts w:cs="Arial"/>
          <w:szCs w:val="24"/>
        </w:rPr>
        <w:t>způsobu</w:t>
      </w:r>
      <w:r w:rsidR="005A72F2" w:rsidRPr="005A72F2">
        <w:rPr>
          <w:rFonts w:cs="Arial"/>
          <w:szCs w:val="24"/>
        </w:rPr>
        <w:t xml:space="preserve"> početí.</w:t>
      </w:r>
      <w:r w:rsidR="005A72F2">
        <w:rPr>
          <w:rFonts w:cs="Arial"/>
          <w:b/>
          <w:szCs w:val="24"/>
        </w:rPr>
        <w:t xml:space="preserve"> </w:t>
      </w:r>
      <w:r w:rsidR="006D7409">
        <w:rPr>
          <w:rFonts w:cs="Arial"/>
          <w:shd w:val="clear" w:color="auto" w:fill="FFFFFF"/>
        </w:rPr>
        <w:t>Obsahoval</w:t>
      </w:r>
      <w:r w:rsidR="002A7B9B">
        <w:rPr>
          <w:rFonts w:cs="Arial"/>
          <w:shd w:val="clear" w:color="auto" w:fill="FFFFFF"/>
        </w:rPr>
        <w:t>a</w:t>
      </w:r>
      <w:r w:rsidR="006D7409">
        <w:rPr>
          <w:rFonts w:cs="Arial"/>
          <w:shd w:val="clear" w:color="auto" w:fill="FFFFFF"/>
        </w:rPr>
        <w:t xml:space="preserve"> </w:t>
      </w:r>
      <w:r w:rsidR="005A72F2">
        <w:rPr>
          <w:rFonts w:cs="Arial"/>
          <w:shd w:val="clear" w:color="auto" w:fill="FFFFFF"/>
        </w:rPr>
        <w:t>devět</w:t>
      </w:r>
      <w:r w:rsidR="006D7409">
        <w:rPr>
          <w:rFonts w:cs="Arial"/>
          <w:shd w:val="clear" w:color="auto" w:fill="FFFFFF"/>
        </w:rPr>
        <w:t xml:space="preserve"> kohortních studií, </w:t>
      </w:r>
      <w:r w:rsidR="005A72F2">
        <w:rPr>
          <w:rFonts w:cs="Arial"/>
          <w:shd w:val="clear" w:color="auto" w:fill="FFFFFF"/>
        </w:rPr>
        <w:t>kdy p</w:t>
      </w:r>
      <w:r w:rsidR="006D7409">
        <w:rPr>
          <w:rFonts w:cs="Arial"/>
          <w:shd w:val="clear" w:color="auto" w:fill="FFFFFF"/>
        </w:rPr>
        <w:t xml:space="preserve">ět studií </w:t>
      </w:r>
      <w:r w:rsidR="005A72F2">
        <w:rPr>
          <w:rFonts w:cs="Arial"/>
          <w:shd w:val="clear" w:color="auto" w:fill="FFFFFF"/>
        </w:rPr>
        <w:t>pocházelo</w:t>
      </w:r>
      <w:r w:rsidR="006D7409">
        <w:rPr>
          <w:rFonts w:cs="Arial"/>
          <w:shd w:val="clear" w:color="auto" w:fill="FFFFFF"/>
        </w:rPr>
        <w:t xml:space="preserve"> z Evropy, dvě z Japonska, jedna ze Spojených států amerických a jedna z Austrálie. Celkový </w:t>
      </w:r>
      <w:r w:rsidR="005A72F2">
        <w:rPr>
          <w:rFonts w:cs="Arial"/>
          <w:shd w:val="clear" w:color="auto" w:fill="FFFFFF"/>
        </w:rPr>
        <w:t xml:space="preserve">počet </w:t>
      </w:r>
      <w:r w:rsidR="006D7409">
        <w:rPr>
          <w:rFonts w:cs="Arial"/>
          <w:shd w:val="clear" w:color="auto" w:fill="FFFFFF"/>
        </w:rPr>
        <w:t xml:space="preserve">těhotenství byl 1 496 715, z toho 13 798 s diagnózou endometriózy. Exponovaná skupina sestávala z těhotných žen s endometriózou, které počali spontánně nebo pomocí metod asistované reprodukce. Neexponovaná skupina zahrnovala těhotné ženy bez endometriózy v anamnéze. </w:t>
      </w:r>
      <w:r w:rsidR="006D7409" w:rsidRPr="006D7409">
        <w:rPr>
          <w:rFonts w:cs="Arial"/>
          <w:szCs w:val="24"/>
        </w:rPr>
        <w:t xml:space="preserve">Diagnostika endometriózy byla </w:t>
      </w:r>
      <w:r w:rsidR="00127C41">
        <w:rPr>
          <w:rFonts w:cs="Arial"/>
          <w:szCs w:val="24"/>
        </w:rPr>
        <w:t>prokázána</w:t>
      </w:r>
      <w:r w:rsidR="006D7409" w:rsidRPr="006D7409">
        <w:rPr>
          <w:rFonts w:cs="Arial"/>
          <w:szCs w:val="24"/>
        </w:rPr>
        <w:t xml:space="preserve"> histopatologickou analýzou ve čtyřech studiích, zatímco ve zbývajících studiích byla </w:t>
      </w:r>
      <w:r w:rsidR="005A72F2">
        <w:rPr>
          <w:rFonts w:cs="Arial"/>
          <w:szCs w:val="24"/>
        </w:rPr>
        <w:t>diagnostika</w:t>
      </w:r>
      <w:r w:rsidR="006D7409" w:rsidRPr="006D7409">
        <w:rPr>
          <w:rFonts w:cs="Arial"/>
          <w:szCs w:val="24"/>
        </w:rPr>
        <w:t xml:space="preserve"> provedena klinickými </w:t>
      </w:r>
      <w:r w:rsidR="00FA6D7B">
        <w:rPr>
          <w:rFonts w:cs="Arial"/>
          <w:szCs w:val="24"/>
        </w:rPr>
        <w:t>přístupy</w:t>
      </w:r>
      <w:r w:rsidR="006D7409" w:rsidRPr="006D7409">
        <w:rPr>
          <w:rFonts w:cs="Arial"/>
          <w:szCs w:val="24"/>
        </w:rPr>
        <w:t xml:space="preserve"> včetně dalších postupů (ultrazvuk, magnetická rezonance)</w:t>
      </w:r>
      <w:r w:rsidR="006D7409">
        <w:rPr>
          <w:rFonts w:cs="Arial"/>
          <w:szCs w:val="24"/>
        </w:rPr>
        <w:t xml:space="preserve">. </w:t>
      </w:r>
      <w:r w:rsidR="006D7409" w:rsidRPr="006D7409">
        <w:rPr>
          <w:rFonts w:cs="Arial"/>
          <w:szCs w:val="24"/>
        </w:rPr>
        <w:t>Pět studií uvádělo údaje o spontánní</w:t>
      </w:r>
      <w:r w:rsidR="00ED6DA8">
        <w:rPr>
          <w:rFonts w:cs="Arial"/>
          <w:szCs w:val="24"/>
        </w:rPr>
        <w:t>m</w:t>
      </w:r>
      <w:r w:rsidR="006D7409" w:rsidRPr="006D7409">
        <w:rPr>
          <w:rFonts w:cs="Arial"/>
          <w:szCs w:val="24"/>
        </w:rPr>
        <w:t xml:space="preserve"> početí a </w:t>
      </w:r>
      <w:r w:rsidR="005A72F2">
        <w:rPr>
          <w:rFonts w:cs="Arial"/>
          <w:szCs w:val="24"/>
        </w:rPr>
        <w:t>sedm</w:t>
      </w:r>
      <w:r w:rsidR="006D7409" w:rsidRPr="006D7409">
        <w:rPr>
          <w:rFonts w:cs="Arial"/>
          <w:szCs w:val="24"/>
        </w:rPr>
        <w:t xml:space="preserve"> studií hlásilo údaje o těhotenství</w:t>
      </w:r>
      <w:r w:rsidR="00FA6D7B">
        <w:rPr>
          <w:rFonts w:cs="Arial"/>
          <w:szCs w:val="24"/>
        </w:rPr>
        <w:t>ch</w:t>
      </w:r>
      <w:r w:rsidR="006D7409" w:rsidRPr="006D7409">
        <w:rPr>
          <w:rFonts w:cs="Arial"/>
          <w:szCs w:val="24"/>
        </w:rPr>
        <w:t xml:space="preserve"> dosažen</w:t>
      </w:r>
      <w:r w:rsidR="00FA6D7B">
        <w:rPr>
          <w:rFonts w:cs="Arial"/>
          <w:szCs w:val="24"/>
        </w:rPr>
        <w:t>ých</w:t>
      </w:r>
      <w:r w:rsidR="006D7409" w:rsidRPr="006D7409">
        <w:rPr>
          <w:rFonts w:cs="Arial"/>
          <w:szCs w:val="24"/>
        </w:rPr>
        <w:t xml:space="preserve"> pomocí ART.</w:t>
      </w:r>
      <w:r w:rsidR="006D7409">
        <w:rPr>
          <w:rFonts w:cs="Arial"/>
          <w:szCs w:val="24"/>
        </w:rPr>
        <w:t xml:space="preserve"> Všechny pozorovací studie měly podle </w:t>
      </w:r>
      <w:r w:rsidR="006D7409" w:rsidRPr="006D7409">
        <w:rPr>
          <w:rFonts w:cs="Arial"/>
          <w:szCs w:val="24"/>
        </w:rPr>
        <w:t>Newcastle–Ottawa scale</w:t>
      </w:r>
      <w:r w:rsidR="006D7409">
        <w:rPr>
          <w:rFonts w:cs="Arial"/>
          <w:szCs w:val="24"/>
        </w:rPr>
        <w:t xml:space="preserve"> (NOS) nízké riziko předpojatosti. </w:t>
      </w:r>
      <w:r w:rsidR="005A72F2">
        <w:rPr>
          <w:rFonts w:cs="Arial"/>
          <w:szCs w:val="24"/>
        </w:rPr>
        <w:t>Ve výsledku bylo r</w:t>
      </w:r>
      <w:r w:rsidR="006D7409" w:rsidRPr="006D7409">
        <w:rPr>
          <w:rFonts w:cs="Arial"/>
          <w:szCs w:val="24"/>
        </w:rPr>
        <w:t>iziko předčasného porodu signifikantně vyšší u žen s endometriózou ve srovnání s ženami bez endometriózy</w:t>
      </w:r>
      <w:r w:rsidR="00F60906">
        <w:rPr>
          <w:rFonts w:cs="Arial"/>
          <w:szCs w:val="24"/>
        </w:rPr>
        <w:t>,</w:t>
      </w:r>
      <w:r w:rsidR="006D7409" w:rsidRPr="006D7409">
        <w:rPr>
          <w:rFonts w:cs="Arial"/>
          <w:szCs w:val="24"/>
        </w:rPr>
        <w:t xml:space="preserve"> jak u </w:t>
      </w:r>
      <w:r w:rsidR="005A72F2">
        <w:rPr>
          <w:rFonts w:cs="Arial"/>
          <w:szCs w:val="24"/>
        </w:rPr>
        <w:t>spontánní</w:t>
      </w:r>
      <w:r>
        <w:rPr>
          <w:rFonts w:cs="Arial"/>
          <w:szCs w:val="24"/>
        </w:rPr>
        <w:t>ho</w:t>
      </w:r>
      <w:r w:rsidR="005A72F2">
        <w:rPr>
          <w:rFonts w:cs="Arial"/>
          <w:szCs w:val="24"/>
        </w:rPr>
        <w:t xml:space="preserve"> početí</w:t>
      </w:r>
      <w:r w:rsidR="006D7409" w:rsidRPr="006D7409">
        <w:rPr>
          <w:rFonts w:cs="Arial"/>
          <w:szCs w:val="24"/>
        </w:rPr>
        <w:t xml:space="preserve"> (OR: 1,59</w:t>
      </w:r>
      <w:r w:rsidR="00FA6D7B">
        <w:rPr>
          <w:rFonts w:ascii="AdvPAC59" w:hAnsi="AdvPAC59" w:cs="AdvPAC59"/>
          <w:sz w:val="20"/>
          <w:szCs w:val="20"/>
        </w:rPr>
        <w:t>;</w:t>
      </w:r>
      <w:r w:rsidR="006D7409" w:rsidRPr="006D7409">
        <w:rPr>
          <w:rFonts w:cs="Arial"/>
          <w:szCs w:val="24"/>
        </w:rPr>
        <w:t xml:space="preserve"> 95</w:t>
      </w:r>
      <w:r w:rsidR="00D14C46">
        <w:rPr>
          <w:rFonts w:cs="Arial"/>
          <w:szCs w:val="24"/>
        </w:rPr>
        <w:t xml:space="preserve"> </w:t>
      </w:r>
      <w:r w:rsidR="006D7409" w:rsidRPr="006D7409">
        <w:rPr>
          <w:rFonts w:cs="Arial"/>
          <w:szCs w:val="24"/>
        </w:rPr>
        <w:t>% CI: 1,32-1,90)</w:t>
      </w:r>
      <w:r w:rsidR="00F60906">
        <w:rPr>
          <w:rFonts w:cs="Arial"/>
          <w:szCs w:val="24"/>
        </w:rPr>
        <w:t xml:space="preserve">, </w:t>
      </w:r>
      <w:r w:rsidR="006D7409" w:rsidRPr="006D7409">
        <w:rPr>
          <w:rFonts w:cs="Arial"/>
          <w:szCs w:val="24"/>
        </w:rPr>
        <w:t xml:space="preserve">tak u těhotenství </w:t>
      </w:r>
      <w:r w:rsidR="005A72F2">
        <w:rPr>
          <w:rFonts w:cs="Arial"/>
          <w:szCs w:val="24"/>
        </w:rPr>
        <w:t xml:space="preserve">dosaženého </w:t>
      </w:r>
      <w:r w:rsidR="006D7409" w:rsidRPr="006D7409">
        <w:rPr>
          <w:rFonts w:cs="Arial"/>
          <w:szCs w:val="24"/>
        </w:rPr>
        <w:t>pomocí ART (</w:t>
      </w:r>
      <w:r w:rsidR="005A72F2">
        <w:rPr>
          <w:rFonts w:cs="Arial"/>
          <w:szCs w:val="24"/>
        </w:rPr>
        <w:t>OR</w:t>
      </w:r>
      <w:r w:rsidR="006D7409" w:rsidRPr="006D7409">
        <w:rPr>
          <w:rFonts w:cs="Arial"/>
          <w:szCs w:val="24"/>
        </w:rPr>
        <w:t>: 1,43</w:t>
      </w:r>
      <w:r w:rsidR="00FA6D7B">
        <w:rPr>
          <w:rFonts w:ascii="AdvPAC59" w:hAnsi="AdvPAC59" w:cs="AdvPAC59"/>
          <w:sz w:val="20"/>
          <w:szCs w:val="20"/>
        </w:rPr>
        <w:t>;</w:t>
      </w:r>
      <w:r w:rsidR="00FA6D7B" w:rsidRPr="006D7409">
        <w:rPr>
          <w:rFonts w:cs="Arial"/>
          <w:szCs w:val="24"/>
        </w:rPr>
        <w:t xml:space="preserve"> </w:t>
      </w:r>
      <w:r w:rsidR="006D7409" w:rsidRPr="006D7409">
        <w:rPr>
          <w:rFonts w:cs="Arial"/>
          <w:szCs w:val="24"/>
        </w:rPr>
        <w:t>95</w:t>
      </w:r>
      <w:r w:rsidR="00D14C46">
        <w:rPr>
          <w:rFonts w:cs="Arial"/>
          <w:szCs w:val="24"/>
        </w:rPr>
        <w:t xml:space="preserve"> </w:t>
      </w:r>
      <w:r w:rsidR="006D7409" w:rsidRPr="006D7409">
        <w:rPr>
          <w:rFonts w:cs="Arial"/>
          <w:szCs w:val="24"/>
        </w:rPr>
        <w:t xml:space="preserve">% CI: 1,14-1,79). </w:t>
      </w:r>
      <w:r w:rsidR="005A72F2">
        <w:rPr>
          <w:rFonts w:cs="Arial"/>
          <w:szCs w:val="24"/>
        </w:rPr>
        <w:t>(</w:t>
      </w:r>
      <w:proofErr w:type="spellStart"/>
      <w:r w:rsidR="003B607D" w:rsidRPr="00661D80">
        <w:rPr>
          <w:rFonts w:cs="Arial"/>
          <w:shd w:val="clear" w:color="auto" w:fill="FFFFFF"/>
        </w:rPr>
        <w:t>P</w:t>
      </w:r>
      <w:r w:rsidR="003B607D">
        <w:rPr>
          <w:rFonts w:cs="Arial"/>
          <w:shd w:val="clear" w:color="auto" w:fill="FFFFFF"/>
        </w:rPr>
        <w:t>érez-López</w:t>
      </w:r>
      <w:proofErr w:type="spellEnd"/>
      <w:r w:rsidR="003B607D">
        <w:rPr>
          <w:rFonts w:cs="Arial"/>
          <w:shd w:val="clear" w:color="auto" w:fill="FFFFFF"/>
        </w:rPr>
        <w:t xml:space="preserve"> et al., 2018, s. 311-317</w:t>
      </w:r>
      <w:r w:rsidR="005A72F2">
        <w:rPr>
          <w:rFonts w:cs="Arial"/>
          <w:szCs w:val="24"/>
        </w:rPr>
        <w:t>)</w:t>
      </w:r>
    </w:p>
    <w:p w14:paraId="29906DA2" w14:textId="77777777" w:rsidR="00764A30" w:rsidRDefault="00764A30" w:rsidP="00764A30">
      <w:pPr>
        <w:spacing w:after="0" w:line="360" w:lineRule="auto"/>
        <w:ind w:firstLine="709"/>
        <w:jc w:val="both"/>
        <w:rPr>
          <w:rFonts w:cs="Arial"/>
          <w:szCs w:val="24"/>
        </w:rPr>
      </w:pPr>
    </w:p>
    <w:p w14:paraId="4A5AD7BE" w14:textId="1DCB6CA1" w:rsidR="001D77C3" w:rsidRDefault="001D77C3" w:rsidP="00E43077">
      <w:pPr>
        <w:pStyle w:val="Nadpis2"/>
      </w:pPr>
      <w:bookmarkStart w:id="20" w:name="_Toc7703653"/>
      <w:r>
        <w:t>3.</w:t>
      </w:r>
      <w:r w:rsidR="00373E28">
        <w:t>2</w:t>
      </w:r>
      <w:r>
        <w:t xml:space="preserve"> </w:t>
      </w:r>
      <w:r w:rsidR="003008E2">
        <w:t xml:space="preserve">Riziko </w:t>
      </w:r>
      <w:r w:rsidR="0070208F">
        <w:t>ruptury dělohy</w:t>
      </w:r>
      <w:r w:rsidR="003008E2">
        <w:t xml:space="preserve"> u žen s endometriózou</w:t>
      </w:r>
      <w:bookmarkEnd w:id="20"/>
    </w:p>
    <w:p w14:paraId="644FF48B" w14:textId="77777777" w:rsidR="00CA0788" w:rsidRDefault="00CA0788" w:rsidP="00CA0788">
      <w:pPr>
        <w:spacing w:after="0" w:line="240" w:lineRule="auto"/>
        <w:jc w:val="both"/>
        <w:rPr>
          <w:rFonts w:eastAsia="Times New Roman" w:cs="Arial"/>
          <w:szCs w:val="24"/>
          <w:lang w:eastAsia="cs-CZ"/>
        </w:rPr>
      </w:pPr>
    </w:p>
    <w:p w14:paraId="4F2C5990" w14:textId="258AD5AE" w:rsidR="000C76FF" w:rsidRPr="00B253F0" w:rsidRDefault="00764A30" w:rsidP="00B253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Ruptura dělohy je komplikací méně častou, než tomu bylo dříve, ale i přesto se může vyskytnout a být příčinou úmrtí ženy v souvislosti s těhotenstvím a porodem. </w:t>
      </w:r>
      <w:r w:rsidR="001E2CCA">
        <w:rPr>
          <w:rFonts w:cs="Arial"/>
          <w:szCs w:val="24"/>
        </w:rPr>
        <w:t>Za rupturu dělohy se považuje jakékoliv porušení celistvosti děložní stěny (Hájek et al.,</w:t>
      </w:r>
      <w:r w:rsidR="00567A7E">
        <w:rPr>
          <w:rFonts w:cs="Arial"/>
          <w:szCs w:val="24"/>
        </w:rPr>
        <w:t xml:space="preserve"> 2014,</w:t>
      </w:r>
      <w:r w:rsidR="001E2CCA">
        <w:rPr>
          <w:rFonts w:cs="Arial"/>
          <w:szCs w:val="24"/>
        </w:rPr>
        <w:t xml:space="preserve"> s. 443)</w:t>
      </w:r>
      <w:r w:rsidR="00D14C46">
        <w:rPr>
          <w:rFonts w:cs="Arial"/>
          <w:szCs w:val="24"/>
        </w:rPr>
        <w:t>, kdy</w:t>
      </w:r>
      <w:r w:rsidR="00567A7E">
        <w:rPr>
          <w:rFonts w:cs="Arial"/>
          <w:szCs w:val="24"/>
        </w:rPr>
        <w:t xml:space="preserve"> p</w:t>
      </w:r>
      <w:r w:rsidR="000C76FF" w:rsidRPr="00B253F0">
        <w:rPr>
          <w:rFonts w:cs="Arial"/>
          <w:szCs w:val="24"/>
        </w:rPr>
        <w:t xml:space="preserve">redilekčním místem spontánní ruptury dělohy v těhotenství bývá jizva na děloze po předchozí operaci. Za jejím vznikem může stát nedostatečnost děložní svaloviny, poškození děložní stěny zánětem nebo hypoplazie dělohy. (Roztočil et al., 2008, s. 297) Frekvence </w:t>
      </w:r>
      <w:r w:rsidR="00567A7E">
        <w:rPr>
          <w:rFonts w:cs="Arial"/>
          <w:szCs w:val="24"/>
        </w:rPr>
        <w:t>této komplikace</w:t>
      </w:r>
      <w:r w:rsidR="000C76FF" w:rsidRPr="00B253F0">
        <w:rPr>
          <w:rFonts w:cs="Arial"/>
          <w:szCs w:val="24"/>
        </w:rPr>
        <w:t xml:space="preserve"> u nezjizvené dělohy je 0,005 %, ale zvyšuje se na 0,04–0,02 % u žen </w:t>
      </w:r>
      <w:r w:rsidR="00567A7E">
        <w:rPr>
          <w:rFonts w:cs="Arial"/>
          <w:szCs w:val="24"/>
        </w:rPr>
        <w:t>s jizv</w:t>
      </w:r>
      <w:r w:rsidR="00221D6B">
        <w:rPr>
          <w:rFonts w:cs="Arial"/>
          <w:szCs w:val="24"/>
        </w:rPr>
        <w:t>ou</w:t>
      </w:r>
      <w:r w:rsidR="00567A7E">
        <w:rPr>
          <w:rFonts w:cs="Arial"/>
          <w:szCs w:val="24"/>
        </w:rPr>
        <w:t xml:space="preserve"> na</w:t>
      </w:r>
      <w:r w:rsidR="000C76FF" w:rsidRPr="00B253F0">
        <w:rPr>
          <w:rFonts w:cs="Arial"/>
          <w:szCs w:val="24"/>
        </w:rPr>
        <w:t xml:space="preserve"> dělo</w:t>
      </w:r>
      <w:r w:rsidR="00567A7E">
        <w:rPr>
          <w:rFonts w:cs="Arial"/>
          <w:szCs w:val="24"/>
        </w:rPr>
        <w:t>ze</w:t>
      </w:r>
      <w:r w:rsidR="000C76FF" w:rsidRPr="00B253F0">
        <w:rPr>
          <w:rFonts w:cs="Arial"/>
          <w:szCs w:val="24"/>
        </w:rPr>
        <w:t>. Vaginální porody po císařských řezech dále zvyšují riziko na 0,27–0,7 %. (</w:t>
      </w:r>
      <w:r w:rsidR="00221D6B" w:rsidRPr="00536484">
        <w:rPr>
          <w:rFonts w:cs="Arial"/>
          <w:szCs w:val="24"/>
          <w:shd w:val="clear" w:color="auto" w:fill="FFFFFF"/>
        </w:rPr>
        <w:t>O</w:t>
      </w:r>
      <w:r w:rsidR="00221D6B">
        <w:rPr>
          <w:rFonts w:cs="Arial"/>
          <w:szCs w:val="24"/>
          <w:shd w:val="clear" w:color="auto" w:fill="FFFFFF"/>
        </w:rPr>
        <w:t>sada</w:t>
      </w:r>
      <w:r w:rsidR="000C76FF" w:rsidRPr="00B253F0">
        <w:rPr>
          <w:rFonts w:cs="Arial"/>
          <w:szCs w:val="24"/>
        </w:rPr>
        <w:t>,</w:t>
      </w:r>
      <w:r w:rsidR="00221D6B">
        <w:rPr>
          <w:rFonts w:cs="Arial"/>
          <w:szCs w:val="24"/>
        </w:rPr>
        <w:t xml:space="preserve"> 2018,</w:t>
      </w:r>
      <w:r w:rsidR="000C76FF" w:rsidRPr="00B253F0">
        <w:rPr>
          <w:rFonts w:cs="Arial"/>
          <w:szCs w:val="24"/>
        </w:rPr>
        <w:t xml:space="preserve"> s.</w:t>
      </w:r>
      <w:r w:rsidR="00221D6B">
        <w:rPr>
          <w:rFonts w:cs="Arial"/>
          <w:szCs w:val="24"/>
        </w:rPr>
        <w:t xml:space="preserve"> 411</w:t>
      </w:r>
      <w:r w:rsidR="000C76FF" w:rsidRPr="00B253F0">
        <w:rPr>
          <w:rFonts w:cs="Arial"/>
          <w:szCs w:val="24"/>
        </w:rPr>
        <w:t>)</w:t>
      </w:r>
    </w:p>
    <w:p w14:paraId="0AB1D689" w14:textId="51446805" w:rsidR="00385F59" w:rsidRDefault="000C76FF" w:rsidP="00B253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Arial"/>
          <w:szCs w:val="24"/>
        </w:rPr>
      </w:pPr>
      <w:r w:rsidRPr="00B253F0">
        <w:rPr>
          <w:rFonts w:cs="Arial"/>
          <w:szCs w:val="24"/>
        </w:rPr>
        <w:lastRenderedPageBreak/>
        <w:t xml:space="preserve">Ruptura dělohy byla </w:t>
      </w:r>
      <w:r w:rsidR="00D14B18" w:rsidRPr="00B253F0">
        <w:rPr>
          <w:rFonts w:cs="Arial"/>
          <w:szCs w:val="24"/>
        </w:rPr>
        <w:t>z</w:t>
      </w:r>
      <w:r w:rsidRPr="00B253F0">
        <w:rPr>
          <w:rFonts w:cs="Arial"/>
          <w:szCs w:val="24"/>
        </w:rPr>
        <w:t xml:space="preserve">pozorována u tří žen, které podstoupily operaci pro endometriózu před těhotenstvím. U první pacientky, která podstoupila excizi rektovaginálního </w:t>
      </w:r>
      <w:proofErr w:type="spellStart"/>
      <w:r w:rsidRPr="00B253F0">
        <w:rPr>
          <w:rFonts w:cs="Arial"/>
          <w:szCs w:val="24"/>
        </w:rPr>
        <w:t>nodulu</w:t>
      </w:r>
      <w:proofErr w:type="spellEnd"/>
      <w:r w:rsidRPr="00B253F0">
        <w:rPr>
          <w:rFonts w:cs="Arial"/>
          <w:szCs w:val="24"/>
        </w:rPr>
        <w:t xml:space="preserve">, byla </w:t>
      </w:r>
      <w:r w:rsidR="0038710D" w:rsidRPr="00B253F0">
        <w:rPr>
          <w:rFonts w:cs="Arial"/>
          <w:szCs w:val="24"/>
        </w:rPr>
        <w:t xml:space="preserve">detekována ruptura dělohy </w:t>
      </w:r>
      <w:r w:rsidRPr="00B253F0">
        <w:rPr>
          <w:rFonts w:cs="Arial"/>
          <w:szCs w:val="24"/>
        </w:rPr>
        <w:t>na zadní stěně dolního segmentu dělohy při příznacích fetální tísně během porodu v 37. týdnu gestace.</w:t>
      </w:r>
      <w:r w:rsidR="00D14B18" w:rsidRPr="00B253F0">
        <w:rPr>
          <w:rFonts w:cs="Arial"/>
          <w:szCs w:val="24"/>
        </w:rPr>
        <w:t xml:space="preserve"> U druhé ženy byla provedena excize silných adhezí mezi rektosigmoideem a zadní stěnou dělohy. O pět let později, ve 32. týdnu těhotenství, byl proveden akutní císařský řez a bylo evakuováno hemoperitoneum o objemu 4</w:t>
      </w:r>
      <w:r w:rsidR="00ED6DA8">
        <w:rPr>
          <w:rFonts w:cs="Arial"/>
          <w:szCs w:val="24"/>
        </w:rPr>
        <w:t> 000 ml</w:t>
      </w:r>
      <w:r w:rsidR="00D14B18" w:rsidRPr="00B253F0">
        <w:rPr>
          <w:rFonts w:cs="Arial"/>
          <w:szCs w:val="24"/>
        </w:rPr>
        <w:t xml:space="preserve">. Došlo k narušení celistvosti zahrnující dvě třetiny myometria na zadní stěně dělohy v úrovni dolního segmentu. V těchto případech může vést pokus o úplnou excizi léze k poškození děložního čípku nebo děložního isthmu, čímž se stává predisponujícím faktorem pro rupturu dělohy v důsledku </w:t>
      </w:r>
      <w:r w:rsidR="004E0C33" w:rsidRPr="00B253F0">
        <w:rPr>
          <w:rFonts w:cs="Arial"/>
          <w:szCs w:val="24"/>
        </w:rPr>
        <w:t>oslabeného distenzovaného</w:t>
      </w:r>
      <w:r w:rsidR="00D14B18" w:rsidRPr="00B253F0">
        <w:rPr>
          <w:rFonts w:cs="Arial"/>
          <w:szCs w:val="24"/>
        </w:rPr>
        <w:t xml:space="preserve"> myometria během těhotenství</w:t>
      </w:r>
      <w:r w:rsidR="004E0C33" w:rsidRPr="00B253F0">
        <w:rPr>
          <w:rFonts w:cs="Arial"/>
          <w:szCs w:val="24"/>
        </w:rPr>
        <w:t xml:space="preserve">. V případě třetí pacientky, u které byla provedena excize vzácné cervikální endometriální cysty, byla ruptura dělohy odhalena </w:t>
      </w:r>
      <w:r w:rsidR="00DE515E" w:rsidRPr="00B253F0">
        <w:rPr>
          <w:rFonts w:cs="Arial"/>
          <w:szCs w:val="24"/>
        </w:rPr>
        <w:t>revizí</w:t>
      </w:r>
      <w:r w:rsidR="004E0C33" w:rsidRPr="00B253F0">
        <w:rPr>
          <w:rFonts w:cs="Arial"/>
          <w:szCs w:val="24"/>
        </w:rPr>
        <w:t xml:space="preserve"> </w:t>
      </w:r>
      <w:r w:rsidR="00DE515E" w:rsidRPr="00B253F0">
        <w:rPr>
          <w:rFonts w:cs="Arial"/>
          <w:szCs w:val="24"/>
        </w:rPr>
        <w:t xml:space="preserve">dutiny </w:t>
      </w:r>
      <w:r w:rsidR="004E0C33" w:rsidRPr="00B253F0">
        <w:rPr>
          <w:rFonts w:cs="Arial"/>
          <w:szCs w:val="24"/>
        </w:rPr>
        <w:t xml:space="preserve">děložní </w:t>
      </w:r>
      <w:r w:rsidR="00DE515E" w:rsidRPr="00B253F0">
        <w:rPr>
          <w:rFonts w:cs="Arial"/>
          <w:szCs w:val="24"/>
        </w:rPr>
        <w:t>po porodu</w:t>
      </w:r>
      <w:r w:rsidR="004E0C33" w:rsidRPr="00B253F0">
        <w:rPr>
          <w:rFonts w:cs="Arial"/>
          <w:szCs w:val="24"/>
        </w:rPr>
        <w:t xml:space="preserve"> zadržené placenty.</w:t>
      </w:r>
      <w:r w:rsidR="00DE515E" w:rsidRPr="00B253F0">
        <w:rPr>
          <w:rFonts w:cs="Arial"/>
          <w:szCs w:val="24"/>
        </w:rPr>
        <w:t xml:space="preserve"> </w:t>
      </w:r>
      <w:r w:rsidR="004E0C33" w:rsidRPr="00B253F0">
        <w:rPr>
          <w:rFonts w:cs="Arial"/>
          <w:szCs w:val="24"/>
        </w:rPr>
        <w:t>(</w:t>
      </w:r>
      <w:r w:rsidR="00DE515E" w:rsidRPr="00B253F0">
        <w:rPr>
          <w:rFonts w:cs="Arial"/>
          <w:szCs w:val="24"/>
        </w:rPr>
        <w:t xml:space="preserve">Vigano et al., 2015, s. </w:t>
      </w:r>
      <w:r w:rsidR="004E0C33" w:rsidRPr="00B253F0">
        <w:rPr>
          <w:rFonts w:cs="Arial"/>
          <w:szCs w:val="24"/>
        </w:rPr>
        <w:t>806)</w:t>
      </w:r>
    </w:p>
    <w:p w14:paraId="08B85D80" w14:textId="36E6030F" w:rsidR="005E56EE" w:rsidRPr="00B253F0" w:rsidRDefault="00975A3E" w:rsidP="005E56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Arial"/>
          <w:szCs w:val="24"/>
        </w:rPr>
      </w:pPr>
      <w:r>
        <w:rPr>
          <w:rFonts w:cs="Arial"/>
          <w:szCs w:val="24"/>
        </w:rPr>
        <w:t>Nedávná japonská s</w:t>
      </w:r>
      <w:r w:rsidR="00567A7E">
        <w:rPr>
          <w:rFonts w:cs="Arial"/>
          <w:szCs w:val="24"/>
        </w:rPr>
        <w:t>tudie zaměřená na adenomyózu poukazuje na vyšší riziko spontánní ruptury dělohy u těhotných žen, které byl</w:t>
      </w:r>
      <w:r w:rsidR="00246F9C">
        <w:rPr>
          <w:rFonts w:cs="Arial"/>
          <w:szCs w:val="24"/>
        </w:rPr>
        <w:t>y</w:t>
      </w:r>
      <w:r w:rsidR="00567A7E">
        <w:rPr>
          <w:rFonts w:cs="Arial"/>
          <w:szCs w:val="24"/>
        </w:rPr>
        <w:t xml:space="preserve"> v minulosti léčeny pro adenomyózu dělohy v porovnání s ženami bez anamnézy chirurgického zákroku. </w:t>
      </w:r>
      <w:r w:rsidR="00385F59" w:rsidRPr="00B253F0">
        <w:rPr>
          <w:rFonts w:cs="Arial"/>
          <w:szCs w:val="24"/>
        </w:rPr>
        <w:t>Přehled literatury ukázal, že riziko této komplikace po adenomyóze je 6 %</w:t>
      </w:r>
      <w:r w:rsidR="0073779E">
        <w:rPr>
          <w:rFonts w:cs="Arial"/>
          <w:szCs w:val="24"/>
        </w:rPr>
        <w:t xml:space="preserve">, </w:t>
      </w:r>
      <w:r w:rsidR="00221D6B">
        <w:rPr>
          <w:rFonts w:cs="Arial"/>
          <w:szCs w:val="24"/>
        </w:rPr>
        <w:t>avšak</w:t>
      </w:r>
      <w:r w:rsidR="0073779E">
        <w:rPr>
          <w:rFonts w:cs="Arial"/>
          <w:szCs w:val="24"/>
        </w:rPr>
        <w:t xml:space="preserve"> i </w:t>
      </w:r>
      <w:r w:rsidR="00385F59" w:rsidRPr="00B253F0">
        <w:rPr>
          <w:rFonts w:cs="Arial"/>
          <w:szCs w:val="24"/>
        </w:rPr>
        <w:t>přes</w:t>
      </w:r>
      <w:r w:rsidR="0038710D" w:rsidRPr="00B253F0">
        <w:rPr>
          <w:rFonts w:cs="Arial"/>
          <w:szCs w:val="24"/>
        </w:rPr>
        <w:t xml:space="preserve"> odstranění </w:t>
      </w:r>
      <w:r w:rsidR="0073779E">
        <w:rPr>
          <w:rFonts w:cs="Arial"/>
          <w:szCs w:val="24"/>
        </w:rPr>
        <w:t>tohoto onemocnění</w:t>
      </w:r>
      <w:r w:rsidR="00385F59" w:rsidRPr="00B253F0">
        <w:rPr>
          <w:rFonts w:cs="Arial"/>
          <w:szCs w:val="24"/>
        </w:rPr>
        <w:t xml:space="preserve"> je riziko ruptury v důsledku těhotenství &gt;1</w:t>
      </w:r>
      <w:r w:rsidR="00E17B35">
        <w:rPr>
          <w:rFonts w:cs="Arial"/>
          <w:szCs w:val="24"/>
        </w:rPr>
        <w:t xml:space="preserve"> </w:t>
      </w:r>
      <w:r w:rsidR="00385F59" w:rsidRPr="00B253F0">
        <w:rPr>
          <w:rFonts w:cs="Arial"/>
          <w:szCs w:val="24"/>
        </w:rPr>
        <w:t>% ve srovnání s 0,26</w:t>
      </w:r>
      <w:r w:rsidR="00E17B35">
        <w:rPr>
          <w:rFonts w:cs="Arial"/>
          <w:szCs w:val="24"/>
        </w:rPr>
        <w:t xml:space="preserve"> </w:t>
      </w:r>
      <w:r w:rsidR="00385F59" w:rsidRPr="00B253F0">
        <w:rPr>
          <w:rFonts w:cs="Arial"/>
          <w:szCs w:val="24"/>
        </w:rPr>
        <w:t xml:space="preserve">% u těhotenství po myomektomii. Po </w:t>
      </w:r>
      <w:r w:rsidR="00ED6DA8">
        <w:rPr>
          <w:rFonts w:cs="Arial"/>
          <w:szCs w:val="24"/>
        </w:rPr>
        <w:t>roce</w:t>
      </w:r>
      <w:r w:rsidR="00385F59" w:rsidRPr="00B253F0">
        <w:rPr>
          <w:rFonts w:cs="Arial"/>
          <w:szCs w:val="24"/>
        </w:rPr>
        <w:t xml:space="preserve"> 1990 bylo nalezeno celkem 24 případů hlášených z 18 center. Další analýza ukázala, že tyto ruptury dělohy nastaly po </w:t>
      </w:r>
      <w:proofErr w:type="spellStart"/>
      <w:r w:rsidR="00385F59" w:rsidRPr="00B253F0">
        <w:rPr>
          <w:rFonts w:cs="Arial"/>
          <w:szCs w:val="24"/>
        </w:rPr>
        <w:t>adenomyomektomii</w:t>
      </w:r>
      <w:proofErr w:type="spellEnd"/>
      <w:r w:rsidR="00385F59" w:rsidRPr="00B253F0">
        <w:rPr>
          <w:rFonts w:cs="Arial"/>
          <w:szCs w:val="24"/>
        </w:rPr>
        <w:t xml:space="preserve"> zahrnující laparotomick</w:t>
      </w:r>
      <w:r w:rsidR="00221D6B">
        <w:rPr>
          <w:rFonts w:cs="Arial"/>
          <w:szCs w:val="24"/>
        </w:rPr>
        <w:t xml:space="preserve">é ošetření </w:t>
      </w:r>
      <w:r w:rsidR="00385F59" w:rsidRPr="00B253F0">
        <w:rPr>
          <w:rFonts w:cs="Arial"/>
          <w:szCs w:val="24"/>
        </w:rPr>
        <w:t>ve 13 případech, laparoskopickou operaci v 8 případech a 3 případy v dalších situacích. Tři případy ta</w:t>
      </w:r>
      <w:r w:rsidR="00A75659" w:rsidRPr="00B253F0">
        <w:rPr>
          <w:rFonts w:cs="Arial"/>
          <w:szCs w:val="24"/>
        </w:rPr>
        <w:t>k</w:t>
      </w:r>
      <w:r w:rsidR="00385F59" w:rsidRPr="00B253F0">
        <w:rPr>
          <w:rFonts w:cs="Arial"/>
          <w:szCs w:val="24"/>
        </w:rPr>
        <w:t xml:space="preserve">é vedly k hysterektomii v důsledku nekontrolovaného krvácení. </w:t>
      </w:r>
      <w:r w:rsidR="00A75659" w:rsidRPr="00B253F0">
        <w:rPr>
          <w:rFonts w:cs="Arial"/>
          <w:szCs w:val="24"/>
        </w:rPr>
        <w:t xml:space="preserve">V roce 2016 </w:t>
      </w:r>
      <w:proofErr w:type="spellStart"/>
      <w:r w:rsidR="00A75659" w:rsidRPr="00B253F0">
        <w:rPr>
          <w:rFonts w:cs="Arial"/>
          <w:szCs w:val="24"/>
        </w:rPr>
        <w:t>Nishida</w:t>
      </w:r>
      <w:proofErr w:type="spellEnd"/>
      <w:r w:rsidR="00A75659" w:rsidRPr="00B253F0">
        <w:rPr>
          <w:rFonts w:cs="Arial"/>
          <w:szCs w:val="24"/>
        </w:rPr>
        <w:t xml:space="preserve"> et al. uvedli 5 případů ruptur</w:t>
      </w:r>
      <w:r w:rsidR="00ED6DA8">
        <w:rPr>
          <w:rFonts w:cs="Arial"/>
          <w:szCs w:val="24"/>
        </w:rPr>
        <w:t>y</w:t>
      </w:r>
      <w:r w:rsidR="00A75659" w:rsidRPr="00B253F0">
        <w:rPr>
          <w:rFonts w:cs="Arial"/>
          <w:szCs w:val="24"/>
        </w:rPr>
        <w:t xml:space="preserve"> dělohy</w:t>
      </w:r>
      <w:r w:rsidR="0038710D" w:rsidRPr="00B253F0">
        <w:rPr>
          <w:rFonts w:cs="Arial"/>
          <w:szCs w:val="24"/>
        </w:rPr>
        <w:t xml:space="preserve"> </w:t>
      </w:r>
      <w:r w:rsidR="004E23B1">
        <w:rPr>
          <w:rFonts w:cs="Arial"/>
          <w:szCs w:val="24"/>
        </w:rPr>
        <w:t>u</w:t>
      </w:r>
      <w:r w:rsidR="0038710D" w:rsidRPr="00B253F0">
        <w:rPr>
          <w:rFonts w:cs="Arial"/>
          <w:szCs w:val="24"/>
        </w:rPr>
        <w:t xml:space="preserve"> 176 pacientek</w:t>
      </w:r>
      <w:r w:rsidR="003816D5" w:rsidRPr="00B253F0">
        <w:rPr>
          <w:rFonts w:cs="Arial"/>
          <w:szCs w:val="24"/>
        </w:rPr>
        <w:t xml:space="preserve"> v různých týdnech gestace, které otěhotněly po </w:t>
      </w:r>
      <w:r w:rsidR="00764A30">
        <w:rPr>
          <w:rFonts w:cs="Arial"/>
          <w:szCs w:val="24"/>
        </w:rPr>
        <w:t xml:space="preserve">laparotomické </w:t>
      </w:r>
      <w:proofErr w:type="spellStart"/>
      <w:r w:rsidR="003816D5" w:rsidRPr="00B253F0">
        <w:rPr>
          <w:rFonts w:cs="Arial"/>
          <w:szCs w:val="24"/>
        </w:rPr>
        <w:t>adenomyomektomii</w:t>
      </w:r>
      <w:proofErr w:type="spellEnd"/>
      <w:r w:rsidR="003816D5" w:rsidRPr="00B253F0">
        <w:rPr>
          <w:rFonts w:cs="Arial"/>
          <w:szCs w:val="24"/>
        </w:rPr>
        <w:t xml:space="preserve">. </w:t>
      </w:r>
      <w:r w:rsidR="00385F59" w:rsidRPr="00B253F0">
        <w:rPr>
          <w:rFonts w:cs="Arial"/>
          <w:szCs w:val="24"/>
        </w:rPr>
        <w:t>Míra ruptury dělohy byla 2,8</w:t>
      </w:r>
      <w:r w:rsidR="0073779E">
        <w:rPr>
          <w:rFonts w:cs="Arial"/>
          <w:szCs w:val="24"/>
        </w:rPr>
        <w:t xml:space="preserve"> </w:t>
      </w:r>
      <w:r w:rsidR="00385F59" w:rsidRPr="00B253F0">
        <w:rPr>
          <w:rFonts w:cs="Arial"/>
          <w:szCs w:val="24"/>
        </w:rPr>
        <w:t>% na případ a 2,3</w:t>
      </w:r>
      <w:r w:rsidR="0073779E">
        <w:rPr>
          <w:rFonts w:cs="Arial"/>
          <w:szCs w:val="24"/>
        </w:rPr>
        <w:t xml:space="preserve"> </w:t>
      </w:r>
      <w:r w:rsidR="00385F59" w:rsidRPr="00B253F0">
        <w:rPr>
          <w:rFonts w:cs="Arial"/>
          <w:szCs w:val="24"/>
        </w:rPr>
        <w:t>% na těhotenství.</w:t>
      </w:r>
      <w:r w:rsidR="0038710D" w:rsidRPr="00B253F0">
        <w:rPr>
          <w:rFonts w:cs="Arial"/>
          <w:szCs w:val="24"/>
        </w:rPr>
        <w:t xml:space="preserve"> </w:t>
      </w:r>
      <w:r w:rsidR="00385F59" w:rsidRPr="00B253F0">
        <w:rPr>
          <w:rFonts w:cs="Arial"/>
          <w:szCs w:val="24"/>
        </w:rPr>
        <w:t xml:space="preserve">První zpráva o ruptuře dělohy v důsledku těhotenství po laparoskopické </w:t>
      </w:r>
      <w:proofErr w:type="spellStart"/>
      <w:r w:rsidR="00385F59" w:rsidRPr="00B253F0">
        <w:rPr>
          <w:rFonts w:cs="Arial"/>
          <w:szCs w:val="24"/>
        </w:rPr>
        <w:t>adenomyome</w:t>
      </w:r>
      <w:r w:rsidR="000D37C0" w:rsidRPr="00B253F0">
        <w:rPr>
          <w:rFonts w:cs="Arial"/>
          <w:szCs w:val="24"/>
        </w:rPr>
        <w:t>k</w:t>
      </w:r>
      <w:r w:rsidR="00385F59" w:rsidRPr="00B253F0">
        <w:rPr>
          <w:rFonts w:cs="Arial"/>
          <w:szCs w:val="24"/>
        </w:rPr>
        <w:t>tomii</w:t>
      </w:r>
      <w:proofErr w:type="spellEnd"/>
      <w:r w:rsidR="00385F59" w:rsidRPr="00B253F0">
        <w:rPr>
          <w:rFonts w:cs="Arial"/>
          <w:szCs w:val="24"/>
        </w:rPr>
        <w:t xml:space="preserve"> </w:t>
      </w:r>
      <w:r w:rsidR="0038710D" w:rsidRPr="00B253F0">
        <w:rPr>
          <w:rFonts w:cs="Arial"/>
          <w:szCs w:val="24"/>
        </w:rPr>
        <w:t>se týkala</w:t>
      </w:r>
      <w:r w:rsidR="00385F59" w:rsidRPr="00B253F0">
        <w:rPr>
          <w:rFonts w:cs="Arial"/>
          <w:szCs w:val="24"/>
        </w:rPr>
        <w:t xml:space="preserve"> </w:t>
      </w:r>
      <w:r w:rsidR="00F60906">
        <w:rPr>
          <w:rFonts w:cs="Arial"/>
          <w:szCs w:val="24"/>
        </w:rPr>
        <w:t xml:space="preserve">ženy těhotné s </w:t>
      </w:r>
      <w:r w:rsidR="00385F59" w:rsidRPr="00B253F0">
        <w:rPr>
          <w:rFonts w:cs="Arial"/>
          <w:szCs w:val="24"/>
        </w:rPr>
        <w:t>dvojčat</w:t>
      </w:r>
      <w:r w:rsidR="00F60906">
        <w:rPr>
          <w:rFonts w:cs="Arial"/>
          <w:szCs w:val="24"/>
        </w:rPr>
        <w:t>y</w:t>
      </w:r>
      <w:r w:rsidR="00385F59" w:rsidRPr="00B253F0">
        <w:rPr>
          <w:rFonts w:cs="Arial"/>
          <w:szCs w:val="24"/>
        </w:rPr>
        <w:t xml:space="preserve">. </w:t>
      </w:r>
      <w:r w:rsidR="0073779E">
        <w:rPr>
          <w:rFonts w:cs="Arial"/>
          <w:szCs w:val="24"/>
        </w:rPr>
        <w:t>Žena otěhotněla 10</w:t>
      </w:r>
      <w:r w:rsidR="000D37C0" w:rsidRPr="00B253F0">
        <w:rPr>
          <w:rFonts w:cs="Arial"/>
          <w:szCs w:val="24"/>
        </w:rPr>
        <w:t xml:space="preserve"> měsíců po </w:t>
      </w:r>
      <w:proofErr w:type="spellStart"/>
      <w:r w:rsidR="000D37C0" w:rsidRPr="00B253F0">
        <w:rPr>
          <w:rFonts w:cs="Arial"/>
          <w:szCs w:val="24"/>
        </w:rPr>
        <w:t>adenomyomektomii</w:t>
      </w:r>
      <w:proofErr w:type="spellEnd"/>
      <w:r w:rsidR="000D37C0" w:rsidRPr="00B253F0">
        <w:rPr>
          <w:rFonts w:cs="Arial"/>
          <w:szCs w:val="24"/>
        </w:rPr>
        <w:t xml:space="preserve"> a ve 30. týdnu gestace</w:t>
      </w:r>
      <w:r w:rsidR="0073779E">
        <w:rPr>
          <w:rFonts w:cs="Arial"/>
          <w:szCs w:val="24"/>
        </w:rPr>
        <w:t xml:space="preserve"> bylo těhotenství ukončeno císařským řezem se zjištěnou </w:t>
      </w:r>
      <w:r w:rsidR="000D37C0" w:rsidRPr="00B253F0">
        <w:rPr>
          <w:rFonts w:cs="Arial"/>
          <w:szCs w:val="24"/>
        </w:rPr>
        <w:t>r</w:t>
      </w:r>
      <w:r w:rsidR="00385F59" w:rsidRPr="00B253F0">
        <w:rPr>
          <w:rFonts w:cs="Arial"/>
          <w:szCs w:val="24"/>
        </w:rPr>
        <w:t>uptur</w:t>
      </w:r>
      <w:r w:rsidR="0073779E">
        <w:rPr>
          <w:rFonts w:cs="Arial"/>
          <w:szCs w:val="24"/>
        </w:rPr>
        <w:t>ou</w:t>
      </w:r>
      <w:r w:rsidR="00385F59" w:rsidRPr="00B253F0">
        <w:rPr>
          <w:rFonts w:cs="Arial"/>
          <w:szCs w:val="24"/>
        </w:rPr>
        <w:t xml:space="preserve"> zadního myometria (7 cm dlouhá)</w:t>
      </w:r>
      <w:r w:rsidR="000D37C0" w:rsidRPr="00B253F0">
        <w:rPr>
          <w:rFonts w:cs="Arial"/>
          <w:szCs w:val="24"/>
        </w:rPr>
        <w:t>.</w:t>
      </w:r>
      <w:r w:rsidR="00B253F0" w:rsidRPr="00B253F0">
        <w:rPr>
          <w:rFonts w:cs="Arial"/>
          <w:szCs w:val="24"/>
        </w:rPr>
        <w:t xml:space="preserve"> </w:t>
      </w:r>
      <w:r w:rsidR="00385F59" w:rsidRPr="00B253F0">
        <w:rPr>
          <w:rFonts w:cs="Arial"/>
          <w:szCs w:val="24"/>
        </w:rPr>
        <w:t xml:space="preserve">V roce 2015 </w:t>
      </w:r>
      <w:proofErr w:type="spellStart"/>
      <w:r w:rsidR="00385F59" w:rsidRPr="00B253F0">
        <w:rPr>
          <w:rFonts w:cs="Arial"/>
          <w:szCs w:val="24"/>
        </w:rPr>
        <w:t>Kodama</w:t>
      </w:r>
      <w:proofErr w:type="spellEnd"/>
      <w:r w:rsidR="00385F59" w:rsidRPr="00B253F0">
        <w:rPr>
          <w:rFonts w:cs="Arial"/>
          <w:szCs w:val="24"/>
        </w:rPr>
        <w:t xml:space="preserve"> et al. </w:t>
      </w:r>
      <w:r w:rsidR="000D37C0" w:rsidRPr="00B253F0">
        <w:rPr>
          <w:rFonts w:cs="Arial"/>
          <w:szCs w:val="24"/>
        </w:rPr>
        <w:t xml:space="preserve">nahlásili </w:t>
      </w:r>
      <w:r w:rsidR="00385F59" w:rsidRPr="00B253F0">
        <w:rPr>
          <w:rFonts w:cs="Arial"/>
          <w:szCs w:val="24"/>
        </w:rPr>
        <w:t xml:space="preserve">výsledky 71 laparoskopických </w:t>
      </w:r>
      <w:proofErr w:type="spellStart"/>
      <w:r w:rsidR="00385F59" w:rsidRPr="00B253F0">
        <w:rPr>
          <w:rFonts w:cs="Arial"/>
          <w:szCs w:val="24"/>
        </w:rPr>
        <w:t>adenomyome</w:t>
      </w:r>
      <w:r w:rsidR="0073779E">
        <w:rPr>
          <w:rFonts w:cs="Arial"/>
          <w:szCs w:val="24"/>
        </w:rPr>
        <w:t>k</w:t>
      </w:r>
      <w:r w:rsidR="00385F59" w:rsidRPr="00B253F0">
        <w:rPr>
          <w:rFonts w:cs="Arial"/>
          <w:szCs w:val="24"/>
        </w:rPr>
        <w:t>tomií</w:t>
      </w:r>
      <w:proofErr w:type="spellEnd"/>
      <w:r w:rsidR="004E23B1">
        <w:rPr>
          <w:rFonts w:cs="Arial"/>
          <w:szCs w:val="24"/>
        </w:rPr>
        <w:t xml:space="preserve"> s jedním případem ruptury dělohy.</w:t>
      </w:r>
      <w:r w:rsidR="0073779E">
        <w:rPr>
          <w:rFonts w:cs="Arial"/>
          <w:szCs w:val="24"/>
        </w:rPr>
        <w:t xml:space="preserve"> </w:t>
      </w:r>
      <w:r w:rsidR="00B253F0" w:rsidRPr="00B253F0">
        <w:rPr>
          <w:rFonts w:cs="Arial"/>
          <w:szCs w:val="24"/>
        </w:rPr>
        <w:t>Vzhlede</w:t>
      </w:r>
      <w:r w:rsidR="00E909C0">
        <w:rPr>
          <w:rFonts w:cs="Arial"/>
          <w:szCs w:val="24"/>
        </w:rPr>
        <w:t>m</w:t>
      </w:r>
      <w:r w:rsidR="00B253F0" w:rsidRPr="00B253F0">
        <w:rPr>
          <w:rFonts w:cs="Arial"/>
          <w:szCs w:val="24"/>
        </w:rPr>
        <w:t xml:space="preserve"> k rozvoji hemoragic</w:t>
      </w:r>
      <w:r w:rsidR="00E909C0">
        <w:rPr>
          <w:rFonts w:cs="Arial"/>
          <w:szCs w:val="24"/>
        </w:rPr>
        <w:t>k</w:t>
      </w:r>
      <w:r w:rsidR="00B253F0" w:rsidRPr="00B253F0">
        <w:rPr>
          <w:rFonts w:cs="Arial"/>
          <w:szCs w:val="24"/>
        </w:rPr>
        <w:t>ého šoku byl porod akutně ukončen</w:t>
      </w:r>
      <w:r w:rsidR="00764A30">
        <w:rPr>
          <w:rFonts w:cs="Arial"/>
          <w:szCs w:val="24"/>
        </w:rPr>
        <w:t xml:space="preserve"> císařským řezem</w:t>
      </w:r>
      <w:r w:rsidR="0073779E">
        <w:rPr>
          <w:rFonts w:cs="Arial"/>
          <w:szCs w:val="24"/>
        </w:rPr>
        <w:t xml:space="preserve"> a b</w:t>
      </w:r>
      <w:r w:rsidR="00B253F0" w:rsidRPr="00B253F0">
        <w:rPr>
          <w:rFonts w:cs="Arial"/>
          <w:szCs w:val="24"/>
        </w:rPr>
        <w:t xml:space="preserve">ěhem laparotomie bylo pozorováno velké množství krvavého ascitu spolu s 8 cm </w:t>
      </w:r>
      <w:r w:rsidR="00764A30">
        <w:rPr>
          <w:rFonts w:cs="Arial"/>
          <w:szCs w:val="24"/>
        </w:rPr>
        <w:t>rupturou</w:t>
      </w:r>
      <w:r w:rsidR="00B253F0" w:rsidRPr="00B253F0">
        <w:rPr>
          <w:rFonts w:cs="Arial"/>
          <w:szCs w:val="24"/>
        </w:rPr>
        <w:t xml:space="preserve"> na zadní stěně děložního těla. Pro </w:t>
      </w:r>
      <w:r w:rsidR="00B253F0" w:rsidRPr="00B253F0">
        <w:rPr>
          <w:rFonts w:cs="Arial"/>
          <w:szCs w:val="24"/>
        </w:rPr>
        <w:lastRenderedPageBreak/>
        <w:t>nezvladatelné krvácení byla provedena hysterektomie vedoucí k diagnóze placenta accreta nebo placenta increta.</w:t>
      </w:r>
      <w:r w:rsidR="00E909C0">
        <w:rPr>
          <w:rFonts w:cs="Arial"/>
          <w:szCs w:val="24"/>
        </w:rPr>
        <w:t xml:space="preserve"> (</w:t>
      </w:r>
      <w:r w:rsidR="00221D6B" w:rsidRPr="00536484">
        <w:rPr>
          <w:rFonts w:cs="Arial"/>
          <w:szCs w:val="24"/>
          <w:shd w:val="clear" w:color="auto" w:fill="FFFFFF"/>
        </w:rPr>
        <w:t>O</w:t>
      </w:r>
      <w:r w:rsidR="00221D6B">
        <w:rPr>
          <w:rFonts w:cs="Arial"/>
          <w:szCs w:val="24"/>
          <w:shd w:val="clear" w:color="auto" w:fill="FFFFFF"/>
        </w:rPr>
        <w:t>sada</w:t>
      </w:r>
      <w:r w:rsidR="00221D6B" w:rsidRPr="00B253F0">
        <w:rPr>
          <w:rFonts w:cs="Arial"/>
          <w:szCs w:val="24"/>
        </w:rPr>
        <w:t>,</w:t>
      </w:r>
      <w:r w:rsidR="00221D6B">
        <w:rPr>
          <w:rFonts w:cs="Arial"/>
          <w:szCs w:val="24"/>
        </w:rPr>
        <w:t xml:space="preserve"> 2018, s. 411-414)</w:t>
      </w:r>
    </w:p>
    <w:p w14:paraId="39A03630" w14:textId="77777777" w:rsidR="00B253F0" w:rsidRPr="00B253F0" w:rsidRDefault="00B253F0" w:rsidP="00B253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Arial"/>
          <w:szCs w:val="24"/>
        </w:rPr>
      </w:pPr>
    </w:p>
    <w:p w14:paraId="6AA49DE3" w14:textId="097A4A87" w:rsidR="001D77C3" w:rsidRDefault="001D77C3" w:rsidP="001D77C3">
      <w:pPr>
        <w:pStyle w:val="Nadpis2"/>
      </w:pPr>
      <w:bookmarkStart w:id="21" w:name="_Toc7703654"/>
      <w:r>
        <w:t>3.</w:t>
      </w:r>
      <w:r w:rsidR="00373E28">
        <w:t>3</w:t>
      </w:r>
      <w:r>
        <w:t xml:space="preserve"> </w:t>
      </w:r>
      <w:r w:rsidR="0070208F">
        <w:t>Riziko poporodního krvácení u žen s</w:t>
      </w:r>
      <w:r w:rsidR="00B71F0B">
        <w:t> </w:t>
      </w:r>
      <w:r w:rsidR="0070208F">
        <w:t>endometriózou</w:t>
      </w:r>
      <w:bookmarkEnd w:id="21"/>
    </w:p>
    <w:p w14:paraId="25DCE7B4" w14:textId="11B03C07" w:rsidR="00B71F0B" w:rsidRDefault="00B71F0B" w:rsidP="00510A00">
      <w:pPr>
        <w:spacing w:after="0"/>
      </w:pPr>
    </w:p>
    <w:p w14:paraId="0703FEDC" w14:textId="584FB3EE" w:rsidR="00FE1CA0" w:rsidRDefault="00FE1CA0" w:rsidP="001A42B9">
      <w:pPr>
        <w:spacing w:after="0" w:line="360" w:lineRule="auto"/>
        <w:ind w:firstLine="709"/>
        <w:jc w:val="both"/>
        <w:rPr>
          <w:rFonts w:cs="Arial"/>
          <w:szCs w:val="24"/>
        </w:rPr>
      </w:pPr>
      <w:r w:rsidRPr="00C333E4">
        <w:rPr>
          <w:rFonts w:cs="Arial"/>
          <w:szCs w:val="24"/>
        </w:rPr>
        <w:t xml:space="preserve">Poporodní krvácení zůstává hlavní příčinou mateřské morbidity a mortality na celosvětové úrovni. </w:t>
      </w:r>
      <w:r>
        <w:rPr>
          <w:rFonts w:cs="Arial"/>
          <w:szCs w:val="24"/>
        </w:rPr>
        <w:t>Bylo identifikováno několik studií, které zkoumal</w:t>
      </w:r>
      <w:r w:rsidR="00F60906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souvislost mezi endometriózou a poporodním krvácením a výsledky těchto studií se různ</w:t>
      </w:r>
      <w:r w:rsidR="00F60906">
        <w:rPr>
          <w:rFonts w:cs="Arial"/>
          <w:szCs w:val="24"/>
        </w:rPr>
        <w:t>í</w:t>
      </w:r>
      <w:r>
        <w:rPr>
          <w:rFonts w:cs="Arial"/>
          <w:szCs w:val="24"/>
        </w:rPr>
        <w:t xml:space="preserve">. </w:t>
      </w:r>
      <w:r w:rsidR="002774C3" w:rsidRPr="00E30FF8">
        <w:rPr>
          <w:rFonts w:cs="Arial"/>
          <w:szCs w:val="24"/>
        </w:rPr>
        <w:t>(</w:t>
      </w:r>
      <w:proofErr w:type="spellStart"/>
      <w:r w:rsidR="002774C3" w:rsidRPr="00E30FF8">
        <w:rPr>
          <w:rFonts w:cs="Arial"/>
          <w:shd w:val="clear" w:color="auto" w:fill="FFFFFF"/>
        </w:rPr>
        <w:t>Glavind</w:t>
      </w:r>
      <w:proofErr w:type="spellEnd"/>
      <w:r w:rsidR="002774C3" w:rsidRPr="00E30FF8">
        <w:rPr>
          <w:rFonts w:cs="Arial"/>
          <w:szCs w:val="24"/>
        </w:rPr>
        <w:t xml:space="preserve"> et al., 2018, s. </w:t>
      </w:r>
      <w:r w:rsidR="002774C3">
        <w:rPr>
          <w:rFonts w:cs="Arial"/>
          <w:szCs w:val="24"/>
        </w:rPr>
        <w:t>4</w:t>
      </w:r>
      <w:r w:rsidR="002774C3" w:rsidRPr="00E30FF8">
        <w:rPr>
          <w:rFonts w:cs="Arial"/>
          <w:szCs w:val="24"/>
        </w:rPr>
        <w:t>8</w:t>
      </w:r>
      <w:r w:rsidR="002774C3">
        <w:rPr>
          <w:rFonts w:cs="Arial"/>
          <w:szCs w:val="24"/>
        </w:rPr>
        <w:t>)</w:t>
      </w:r>
    </w:p>
    <w:p w14:paraId="2FBE5991" w14:textId="6FD4762F" w:rsidR="00FE1CA0" w:rsidRDefault="00BA0544" w:rsidP="001A42B9">
      <w:pPr>
        <w:spacing w:after="0" w:line="360" w:lineRule="auto"/>
        <w:ind w:firstLine="709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Retrospektivní studie </w:t>
      </w:r>
      <w:r w:rsidR="00FE1CA0" w:rsidRPr="00C333E4">
        <w:rPr>
          <w:rFonts w:cs="Arial"/>
          <w:szCs w:val="24"/>
        </w:rPr>
        <w:t>Li et al. hodnotil</w:t>
      </w:r>
      <w:r>
        <w:rPr>
          <w:rFonts w:cs="Arial"/>
          <w:szCs w:val="24"/>
        </w:rPr>
        <w:t>a</w:t>
      </w:r>
      <w:r w:rsidR="00FE1CA0" w:rsidRPr="00C333E4">
        <w:rPr>
          <w:rFonts w:cs="Arial"/>
          <w:szCs w:val="24"/>
        </w:rPr>
        <w:t xml:space="preserve"> souvislost mezi operativně diagnostikovanou endometriózou a výsledky těhotenství</w:t>
      </w:r>
      <w:r>
        <w:rPr>
          <w:rFonts w:cs="Arial"/>
          <w:szCs w:val="24"/>
        </w:rPr>
        <w:t>. Studie se týkala 398 primipar, z nichž 98 mělo diagnostikovanou endometriózu. Při srovnání obou skupin bylo zjištěno zvýšené riziko u žen s endometriózou</w:t>
      </w:r>
      <w:r w:rsidR="00FE1CA0" w:rsidRPr="00C333E4">
        <w:rPr>
          <w:rFonts w:cs="Arial"/>
          <w:szCs w:val="24"/>
        </w:rPr>
        <w:t xml:space="preserve"> (</w:t>
      </w:r>
      <w:proofErr w:type="spellStart"/>
      <w:r w:rsidR="00FE1CA0" w:rsidRPr="00C333E4">
        <w:rPr>
          <w:rFonts w:cs="Arial"/>
          <w:szCs w:val="24"/>
        </w:rPr>
        <w:t>aOR</w:t>
      </w:r>
      <w:proofErr w:type="spellEnd"/>
      <w:r w:rsidR="00FE1CA0" w:rsidRPr="00C333E4">
        <w:rPr>
          <w:rFonts w:cs="Arial"/>
          <w:szCs w:val="24"/>
        </w:rPr>
        <w:t>: 2,265, 95</w:t>
      </w:r>
      <w:r w:rsidR="00D14C46">
        <w:rPr>
          <w:rFonts w:cs="Arial"/>
          <w:szCs w:val="24"/>
        </w:rPr>
        <w:t xml:space="preserve"> </w:t>
      </w:r>
      <w:r w:rsidR="00FE1CA0" w:rsidRPr="00C333E4">
        <w:rPr>
          <w:rFonts w:cs="Arial"/>
          <w:szCs w:val="24"/>
        </w:rPr>
        <w:t>% CI: 1,062-4,872).</w:t>
      </w:r>
      <w:r w:rsidR="00FE1CA0">
        <w:rPr>
          <w:rFonts w:cs="Arial"/>
          <w:szCs w:val="24"/>
        </w:rPr>
        <w:t xml:space="preserve"> </w:t>
      </w:r>
      <w:r w:rsidR="00FE1CA0" w:rsidRPr="00C333E4">
        <w:rPr>
          <w:rFonts w:cs="Arial"/>
          <w:szCs w:val="24"/>
        </w:rPr>
        <w:t>Dále</w:t>
      </w:r>
      <w:r>
        <w:rPr>
          <w:rFonts w:cs="Arial"/>
          <w:szCs w:val="24"/>
        </w:rPr>
        <w:t xml:space="preserve"> uváděli vyšší míru výskytu poporodního krvácení v podskupině žen s endometriózou, které podstoupily metody asistované reprodukce v porovnání se skupinou, která počala spontánně</w:t>
      </w:r>
      <w:r w:rsidR="001A42B9">
        <w:rPr>
          <w:rFonts w:cs="Arial"/>
          <w:szCs w:val="24"/>
        </w:rPr>
        <w:t xml:space="preserve"> </w:t>
      </w:r>
      <w:r w:rsidR="001A42B9" w:rsidRPr="00814581">
        <w:rPr>
          <w:rFonts w:cs="Arial"/>
          <w:szCs w:val="24"/>
        </w:rPr>
        <w:t>(44,4</w:t>
      </w:r>
      <w:r w:rsidR="00D14C46">
        <w:rPr>
          <w:rFonts w:cs="Arial"/>
          <w:szCs w:val="24"/>
        </w:rPr>
        <w:t xml:space="preserve"> </w:t>
      </w:r>
      <w:r w:rsidR="001A42B9" w:rsidRPr="00814581">
        <w:rPr>
          <w:rFonts w:cs="Arial"/>
          <w:szCs w:val="24"/>
        </w:rPr>
        <w:t>% vs. 17,5</w:t>
      </w:r>
      <w:r w:rsidR="00D14C46">
        <w:rPr>
          <w:rFonts w:cs="Arial"/>
          <w:szCs w:val="24"/>
        </w:rPr>
        <w:t xml:space="preserve"> </w:t>
      </w:r>
      <w:r w:rsidR="001A42B9" w:rsidRPr="00814581">
        <w:rPr>
          <w:rFonts w:cs="Arial"/>
          <w:szCs w:val="24"/>
        </w:rPr>
        <w:t>%</w:t>
      </w:r>
      <w:r w:rsidR="001A42B9">
        <w:rPr>
          <w:rFonts w:cs="Arial"/>
          <w:szCs w:val="24"/>
        </w:rPr>
        <w:t>)</w:t>
      </w:r>
      <w:r>
        <w:rPr>
          <w:rFonts w:cs="Arial"/>
          <w:szCs w:val="24"/>
        </w:rPr>
        <w:t>. (Li et al., 2017, s. 428-432)</w:t>
      </w:r>
    </w:p>
    <w:p w14:paraId="5AC62A23" w14:textId="4DED1F2D" w:rsidR="00C10B06" w:rsidRDefault="00E30FF8" w:rsidP="00C10B06">
      <w:pPr>
        <w:spacing w:after="0" w:line="360" w:lineRule="auto"/>
        <w:ind w:firstLine="709"/>
        <w:jc w:val="both"/>
        <w:rPr>
          <w:rFonts w:cs="Arial"/>
          <w:b/>
          <w:szCs w:val="24"/>
        </w:rPr>
      </w:pPr>
      <w:proofErr w:type="spellStart"/>
      <w:r w:rsidRPr="00C333E4">
        <w:rPr>
          <w:rFonts w:cs="Arial"/>
          <w:szCs w:val="24"/>
        </w:rPr>
        <w:t>Healy</w:t>
      </w:r>
      <w:proofErr w:type="spellEnd"/>
      <w:r w:rsidRPr="00C333E4">
        <w:rPr>
          <w:rFonts w:cs="Arial"/>
          <w:szCs w:val="24"/>
        </w:rPr>
        <w:t xml:space="preserve"> et al. </w:t>
      </w:r>
      <w:r>
        <w:rPr>
          <w:rFonts w:cs="Arial"/>
          <w:szCs w:val="24"/>
        </w:rPr>
        <w:t xml:space="preserve">(2010) </w:t>
      </w:r>
      <w:r w:rsidRPr="00C333E4">
        <w:rPr>
          <w:rFonts w:cs="Arial"/>
          <w:szCs w:val="24"/>
        </w:rPr>
        <w:t>zkoumali výskyt p</w:t>
      </w:r>
      <w:r>
        <w:rPr>
          <w:rFonts w:cs="Arial"/>
          <w:szCs w:val="24"/>
        </w:rPr>
        <w:t>oporod</w:t>
      </w:r>
      <w:r w:rsidRPr="00C333E4">
        <w:rPr>
          <w:rFonts w:cs="Arial"/>
          <w:szCs w:val="24"/>
        </w:rPr>
        <w:t>ního krvácení mezi ženami, které počaly pomocí ART a zjistili, že riziko bylo zvýšeno u pacientek s endometriózou (</w:t>
      </w:r>
      <w:proofErr w:type="spellStart"/>
      <w:r w:rsidRPr="00C333E4">
        <w:rPr>
          <w:rFonts w:cs="Arial"/>
          <w:szCs w:val="24"/>
        </w:rPr>
        <w:t>aOR</w:t>
      </w:r>
      <w:proofErr w:type="spellEnd"/>
      <w:r w:rsidRPr="00C333E4">
        <w:rPr>
          <w:rFonts w:cs="Arial"/>
          <w:szCs w:val="24"/>
        </w:rPr>
        <w:t>: 1,28</w:t>
      </w:r>
      <w:r w:rsidRPr="00FE1CA0">
        <w:rPr>
          <w:rFonts w:cs="Arial"/>
          <w:szCs w:val="24"/>
        </w:rPr>
        <w:t>;</w:t>
      </w:r>
      <w:r>
        <w:rPr>
          <w:rFonts w:cs="Arial"/>
          <w:szCs w:val="24"/>
        </w:rPr>
        <w:t xml:space="preserve"> </w:t>
      </w:r>
      <w:r w:rsidRPr="00C333E4">
        <w:rPr>
          <w:rFonts w:cs="Arial"/>
          <w:szCs w:val="24"/>
        </w:rPr>
        <w:t>95</w:t>
      </w:r>
      <w:r w:rsidR="00D14C46">
        <w:rPr>
          <w:rFonts w:cs="Arial"/>
          <w:szCs w:val="24"/>
        </w:rPr>
        <w:t xml:space="preserve"> </w:t>
      </w:r>
      <w:r w:rsidRPr="00C333E4">
        <w:rPr>
          <w:rFonts w:cs="Arial"/>
          <w:szCs w:val="24"/>
        </w:rPr>
        <w:t>% CI: 1,06-1,56).</w:t>
      </w:r>
      <w:r>
        <w:rPr>
          <w:rFonts w:cs="Arial"/>
          <w:szCs w:val="24"/>
        </w:rPr>
        <w:t xml:space="preserve"> </w:t>
      </w:r>
      <w:r w:rsidRPr="00C333E4">
        <w:rPr>
          <w:rFonts w:cs="Arial"/>
          <w:szCs w:val="24"/>
        </w:rPr>
        <w:t xml:space="preserve">V souladu s těmito výsledky </w:t>
      </w:r>
      <w:r w:rsidR="00CA0AEF">
        <w:rPr>
          <w:rFonts w:cs="Arial"/>
          <w:szCs w:val="24"/>
        </w:rPr>
        <w:t xml:space="preserve">také </w:t>
      </w:r>
      <w:proofErr w:type="spellStart"/>
      <w:r w:rsidRPr="00C333E4">
        <w:rPr>
          <w:rFonts w:cs="Arial"/>
          <w:szCs w:val="24"/>
        </w:rPr>
        <w:t>Saraswat</w:t>
      </w:r>
      <w:proofErr w:type="spellEnd"/>
      <w:r w:rsidRPr="00C333E4">
        <w:rPr>
          <w:rFonts w:cs="Arial"/>
          <w:szCs w:val="24"/>
        </w:rPr>
        <w:t xml:space="preserve"> et al. </w:t>
      </w:r>
      <w:r w:rsidR="00CA0AEF">
        <w:rPr>
          <w:rFonts w:cs="Arial"/>
          <w:szCs w:val="24"/>
        </w:rPr>
        <w:t>(2017)</w:t>
      </w:r>
      <w:r>
        <w:rPr>
          <w:rFonts w:cs="Arial"/>
          <w:szCs w:val="24"/>
        </w:rPr>
        <w:t xml:space="preserve"> </w:t>
      </w:r>
      <w:r w:rsidRPr="00C333E4">
        <w:rPr>
          <w:rFonts w:cs="Arial"/>
          <w:szCs w:val="24"/>
        </w:rPr>
        <w:t>nalezl</w:t>
      </w:r>
      <w:r>
        <w:rPr>
          <w:rFonts w:cs="Arial"/>
          <w:szCs w:val="24"/>
        </w:rPr>
        <w:t>i</w:t>
      </w:r>
      <w:r w:rsidRPr="00C333E4">
        <w:rPr>
          <w:rFonts w:cs="Arial"/>
          <w:szCs w:val="24"/>
        </w:rPr>
        <w:t xml:space="preserve"> souvislost </w:t>
      </w:r>
      <w:r w:rsidRPr="00E30FF8">
        <w:rPr>
          <w:rFonts w:cs="Arial"/>
          <w:szCs w:val="24"/>
        </w:rPr>
        <w:t>mezi endometriózou a poporodním krvácením (</w:t>
      </w:r>
      <w:proofErr w:type="spellStart"/>
      <w:r w:rsidRPr="00E30FF8">
        <w:rPr>
          <w:rFonts w:cs="Arial"/>
          <w:szCs w:val="24"/>
        </w:rPr>
        <w:t>aOR</w:t>
      </w:r>
      <w:proofErr w:type="spellEnd"/>
      <w:r w:rsidRPr="00E30FF8">
        <w:rPr>
          <w:rFonts w:cs="Arial"/>
          <w:szCs w:val="24"/>
        </w:rPr>
        <w:t>: 1,30</w:t>
      </w:r>
      <w:r w:rsidR="007D40EB" w:rsidRPr="00FE1CA0">
        <w:rPr>
          <w:rFonts w:cs="Arial"/>
          <w:szCs w:val="24"/>
        </w:rPr>
        <w:t>;</w:t>
      </w:r>
      <w:r w:rsidRPr="00E30FF8">
        <w:rPr>
          <w:rFonts w:cs="Arial"/>
          <w:szCs w:val="24"/>
        </w:rPr>
        <w:t xml:space="preserve"> 95</w:t>
      </w:r>
      <w:r w:rsidR="00D14C46">
        <w:rPr>
          <w:rFonts w:cs="Arial"/>
          <w:szCs w:val="24"/>
        </w:rPr>
        <w:t xml:space="preserve"> </w:t>
      </w:r>
      <w:r w:rsidRPr="00E30FF8">
        <w:rPr>
          <w:rFonts w:cs="Arial"/>
          <w:szCs w:val="24"/>
        </w:rPr>
        <w:t>% CI: 1,61-1,46)</w:t>
      </w:r>
      <w:r w:rsidR="00CA0AEF">
        <w:rPr>
          <w:rFonts w:cs="Arial"/>
          <w:szCs w:val="24"/>
        </w:rPr>
        <w:t xml:space="preserve"> </w:t>
      </w:r>
      <w:r w:rsidRPr="00CA0AEF">
        <w:rPr>
          <w:rFonts w:cs="Arial"/>
          <w:szCs w:val="24"/>
        </w:rPr>
        <w:t xml:space="preserve">bez určení typu onemocnění nebo </w:t>
      </w:r>
      <w:r w:rsidR="00F60906">
        <w:rPr>
          <w:rFonts w:cs="Arial"/>
          <w:szCs w:val="24"/>
        </w:rPr>
        <w:t xml:space="preserve">její </w:t>
      </w:r>
      <w:r w:rsidRPr="00CA0AEF">
        <w:rPr>
          <w:rFonts w:cs="Arial"/>
          <w:szCs w:val="24"/>
        </w:rPr>
        <w:t xml:space="preserve">závažnosti. </w:t>
      </w:r>
      <w:r w:rsidR="00CA0AEF" w:rsidRPr="00CA0AEF">
        <w:rPr>
          <w:rFonts w:cs="Arial"/>
          <w:szCs w:val="24"/>
        </w:rPr>
        <w:t>Kromě těchto studií i</w:t>
      </w:r>
      <w:r w:rsidR="00CA0AEF">
        <w:rPr>
          <w:rFonts w:cs="Arial"/>
          <w:b/>
          <w:szCs w:val="24"/>
        </w:rPr>
        <w:t xml:space="preserve"> </w:t>
      </w:r>
      <w:proofErr w:type="spellStart"/>
      <w:r w:rsidR="00CA0AEF" w:rsidRPr="00E30FF8">
        <w:rPr>
          <w:rFonts w:cs="Arial"/>
          <w:szCs w:val="24"/>
        </w:rPr>
        <w:t>Stephansson</w:t>
      </w:r>
      <w:proofErr w:type="spellEnd"/>
      <w:r w:rsidR="00CA0AEF" w:rsidRPr="00E30FF8">
        <w:rPr>
          <w:rFonts w:cs="Arial"/>
          <w:szCs w:val="24"/>
        </w:rPr>
        <w:t xml:space="preserve"> et al.</w:t>
      </w:r>
      <w:r w:rsidR="00CA0AEF">
        <w:rPr>
          <w:rFonts w:cs="Arial"/>
          <w:szCs w:val="24"/>
        </w:rPr>
        <w:t xml:space="preserve"> (2009)</w:t>
      </w:r>
      <w:r w:rsidR="00CA0AEF" w:rsidRPr="00E30FF8">
        <w:rPr>
          <w:rFonts w:cs="Arial"/>
          <w:szCs w:val="24"/>
        </w:rPr>
        <w:t xml:space="preserve"> a Stern et al. </w:t>
      </w:r>
      <w:r w:rsidR="00CA0AEF">
        <w:rPr>
          <w:rFonts w:cs="Arial"/>
          <w:szCs w:val="24"/>
        </w:rPr>
        <w:t xml:space="preserve">(2015) </w:t>
      </w:r>
      <w:r w:rsidR="00CA0AEF" w:rsidRPr="00E30FF8">
        <w:rPr>
          <w:rFonts w:cs="Arial"/>
          <w:szCs w:val="24"/>
        </w:rPr>
        <w:t xml:space="preserve">udávali vyšší incidenci krvácení </w:t>
      </w:r>
      <w:r w:rsidR="00CA0AEF">
        <w:rPr>
          <w:rFonts w:cs="Arial"/>
          <w:szCs w:val="24"/>
        </w:rPr>
        <w:t>po porodu</w:t>
      </w:r>
      <w:r w:rsidR="00CA0AEF" w:rsidRPr="00E30FF8">
        <w:rPr>
          <w:rFonts w:cs="Arial"/>
          <w:szCs w:val="24"/>
        </w:rPr>
        <w:t>.</w:t>
      </w:r>
      <w:r w:rsidR="00CA0AEF">
        <w:rPr>
          <w:rFonts w:cs="Arial"/>
          <w:szCs w:val="24"/>
        </w:rPr>
        <w:t xml:space="preserve"> Stejně tak v</w:t>
      </w:r>
      <w:r w:rsidR="00CA0AEF" w:rsidRPr="00E30FF8">
        <w:rPr>
          <w:rFonts w:cs="Arial"/>
          <w:szCs w:val="24"/>
        </w:rPr>
        <w:t xml:space="preserve"> roce 2015 zjistil</w:t>
      </w:r>
      <w:r w:rsidR="00CA0AEF">
        <w:rPr>
          <w:rFonts w:cs="Arial"/>
          <w:szCs w:val="24"/>
        </w:rPr>
        <w:t>i</w:t>
      </w:r>
      <w:r w:rsidR="00CA0AEF" w:rsidRPr="00E30FF8">
        <w:rPr>
          <w:rFonts w:cs="Arial"/>
          <w:szCs w:val="24"/>
        </w:rPr>
        <w:t xml:space="preserve"> </w:t>
      </w:r>
      <w:proofErr w:type="spellStart"/>
      <w:r w:rsidR="00CA0AEF" w:rsidRPr="00E30FF8">
        <w:rPr>
          <w:rFonts w:cs="Arial"/>
          <w:szCs w:val="24"/>
        </w:rPr>
        <w:t>Kmietowicz</w:t>
      </w:r>
      <w:proofErr w:type="spellEnd"/>
      <w:r w:rsidR="00CA0AEF" w:rsidRPr="00E30FF8">
        <w:rPr>
          <w:rFonts w:cs="Arial"/>
          <w:szCs w:val="24"/>
        </w:rPr>
        <w:t xml:space="preserve"> et al., po úpravě údajů o věku a předchozím těhotenství, </w:t>
      </w:r>
      <w:r w:rsidR="00CA0AEF">
        <w:rPr>
          <w:rFonts w:cs="Arial"/>
          <w:szCs w:val="24"/>
        </w:rPr>
        <w:t xml:space="preserve">větší riziko poporodního krvácení </w:t>
      </w:r>
      <w:r w:rsidR="00CA0AEF" w:rsidRPr="00E30FF8">
        <w:rPr>
          <w:rFonts w:cs="Arial"/>
          <w:szCs w:val="24"/>
        </w:rPr>
        <w:t>(OR 1,30</w:t>
      </w:r>
      <w:r w:rsidR="007D40EB" w:rsidRPr="00FE1CA0">
        <w:rPr>
          <w:rFonts w:cs="Arial"/>
          <w:szCs w:val="24"/>
        </w:rPr>
        <w:t>;</w:t>
      </w:r>
      <w:r w:rsidR="00CA0AEF" w:rsidRPr="00E30FF8">
        <w:rPr>
          <w:rFonts w:cs="Arial"/>
          <w:szCs w:val="24"/>
        </w:rPr>
        <w:t xml:space="preserve"> 95</w:t>
      </w:r>
      <w:r w:rsidR="00D14C46">
        <w:rPr>
          <w:rFonts w:cs="Arial"/>
          <w:szCs w:val="24"/>
        </w:rPr>
        <w:t xml:space="preserve"> </w:t>
      </w:r>
      <w:r w:rsidR="00CA0AEF" w:rsidRPr="00E30FF8">
        <w:rPr>
          <w:rFonts w:cs="Arial"/>
          <w:szCs w:val="24"/>
        </w:rPr>
        <w:t xml:space="preserve">% CI 1,61–1,46; P &lt;0,05) </w:t>
      </w:r>
      <w:r w:rsidR="00CA0AEF">
        <w:rPr>
          <w:rFonts w:cs="Arial"/>
          <w:szCs w:val="24"/>
        </w:rPr>
        <w:t>u žen</w:t>
      </w:r>
      <w:r w:rsidR="00CA0AEF" w:rsidRPr="00E30FF8">
        <w:rPr>
          <w:rFonts w:cs="Arial"/>
          <w:szCs w:val="24"/>
        </w:rPr>
        <w:t xml:space="preserve"> s endometriózou (typ endometriózy neuvedený), jejichž těhotenství přesáhlo 24. týden gestace</w:t>
      </w:r>
      <w:r w:rsidR="00CA0AEF">
        <w:rPr>
          <w:rFonts w:cs="Arial"/>
          <w:szCs w:val="24"/>
        </w:rPr>
        <w:t xml:space="preserve"> ve srovnání s neexponovanými ženami. </w:t>
      </w:r>
      <w:r w:rsidRPr="00E30FF8">
        <w:rPr>
          <w:rFonts w:cs="Arial"/>
          <w:szCs w:val="24"/>
        </w:rPr>
        <w:t>(</w:t>
      </w:r>
      <w:proofErr w:type="spellStart"/>
      <w:r w:rsidRPr="00E30FF8">
        <w:rPr>
          <w:rFonts w:cs="Arial"/>
          <w:shd w:val="clear" w:color="auto" w:fill="FFFFFF"/>
        </w:rPr>
        <w:t>Glavind</w:t>
      </w:r>
      <w:proofErr w:type="spellEnd"/>
      <w:r w:rsidRPr="00E30FF8">
        <w:rPr>
          <w:rFonts w:cs="Arial"/>
          <w:szCs w:val="24"/>
        </w:rPr>
        <w:t xml:space="preserve"> et al., 2018, s. </w:t>
      </w:r>
      <w:r w:rsidR="002774C3">
        <w:rPr>
          <w:rFonts w:cs="Arial"/>
          <w:szCs w:val="24"/>
        </w:rPr>
        <w:t>4</w:t>
      </w:r>
      <w:r w:rsidRPr="00E30FF8">
        <w:rPr>
          <w:rFonts w:cs="Arial"/>
          <w:szCs w:val="24"/>
        </w:rPr>
        <w:t>8</w:t>
      </w:r>
      <w:r w:rsidR="002774C3" w:rsidRPr="00FE1CA0">
        <w:rPr>
          <w:rFonts w:cs="Arial"/>
          <w:szCs w:val="24"/>
        </w:rPr>
        <w:t>;</w:t>
      </w:r>
      <w:r w:rsidR="002774C3">
        <w:rPr>
          <w:rFonts w:cs="Arial"/>
          <w:szCs w:val="24"/>
        </w:rPr>
        <w:t xml:space="preserve"> </w:t>
      </w:r>
      <w:r w:rsidR="002774C3" w:rsidRPr="00D04FA6">
        <w:rPr>
          <w:rFonts w:cs="Arial"/>
          <w:shd w:val="clear" w:color="auto" w:fill="FFFFFF"/>
        </w:rPr>
        <w:t>L</w:t>
      </w:r>
      <w:r w:rsidR="002774C3">
        <w:rPr>
          <w:rFonts w:cs="Arial"/>
          <w:shd w:val="clear" w:color="auto" w:fill="FFFFFF"/>
        </w:rPr>
        <w:t>eone Roberti</w:t>
      </w:r>
      <w:r w:rsidR="002774C3" w:rsidRPr="00D04FA6">
        <w:rPr>
          <w:rFonts w:cs="Arial"/>
          <w:shd w:val="clear" w:color="auto" w:fill="FFFFFF"/>
        </w:rPr>
        <w:t xml:space="preserve"> </w:t>
      </w:r>
      <w:proofErr w:type="spellStart"/>
      <w:r w:rsidR="002774C3" w:rsidRPr="00D04FA6">
        <w:rPr>
          <w:rFonts w:cs="Arial"/>
          <w:shd w:val="clear" w:color="auto" w:fill="FFFFFF"/>
        </w:rPr>
        <w:t>M</w:t>
      </w:r>
      <w:r w:rsidR="002774C3">
        <w:rPr>
          <w:rFonts w:cs="Arial"/>
          <w:shd w:val="clear" w:color="auto" w:fill="FFFFFF"/>
        </w:rPr>
        <w:t>aggiore</w:t>
      </w:r>
      <w:proofErr w:type="spellEnd"/>
      <w:r w:rsidR="002774C3">
        <w:rPr>
          <w:rFonts w:cs="Arial"/>
          <w:shd w:val="clear" w:color="auto" w:fill="FFFFFF"/>
        </w:rPr>
        <w:t xml:space="preserve"> et al., 2017, s. 906</w:t>
      </w:r>
      <w:r w:rsidRPr="00E30FF8">
        <w:rPr>
          <w:rFonts w:cs="Arial"/>
          <w:szCs w:val="24"/>
        </w:rPr>
        <w:t>)</w:t>
      </w:r>
    </w:p>
    <w:p w14:paraId="10869F56" w14:textId="0DEC48BD" w:rsidR="0070208F" w:rsidRDefault="002774C3" w:rsidP="005E56EE">
      <w:pPr>
        <w:spacing w:after="0" w:line="360" w:lineRule="auto"/>
        <w:ind w:firstLine="709"/>
        <w:jc w:val="both"/>
        <w:rPr>
          <w:rFonts w:cs="Arial"/>
          <w:shd w:val="clear" w:color="auto" w:fill="FFFFFF"/>
        </w:rPr>
      </w:pPr>
      <w:r w:rsidRPr="00C10B06">
        <w:rPr>
          <w:rFonts w:cs="Arial"/>
          <w:szCs w:val="24"/>
        </w:rPr>
        <w:t xml:space="preserve">V kontrastu s těmito studiemi </w:t>
      </w:r>
      <w:proofErr w:type="spellStart"/>
      <w:r w:rsidR="0070208F" w:rsidRPr="00C10B06">
        <w:rPr>
          <w:rFonts w:cs="Arial"/>
          <w:szCs w:val="24"/>
        </w:rPr>
        <w:t>Glavind</w:t>
      </w:r>
      <w:proofErr w:type="spellEnd"/>
      <w:r w:rsidR="0070208F" w:rsidRPr="00C10B06">
        <w:rPr>
          <w:rFonts w:cs="Arial"/>
          <w:szCs w:val="24"/>
        </w:rPr>
        <w:t xml:space="preserve"> et al.</w:t>
      </w:r>
      <w:r w:rsidRPr="00C10B06">
        <w:rPr>
          <w:rFonts w:cs="Arial"/>
          <w:szCs w:val="24"/>
        </w:rPr>
        <w:t xml:space="preserve"> (2017)</w:t>
      </w:r>
      <w:r w:rsidR="0070208F" w:rsidRPr="00C10B06">
        <w:rPr>
          <w:rFonts w:cs="Arial"/>
          <w:szCs w:val="24"/>
        </w:rPr>
        <w:t xml:space="preserve"> nenašli rozdíl mezi </w:t>
      </w:r>
      <w:r w:rsidRPr="00C10B06">
        <w:rPr>
          <w:rFonts w:cs="Arial"/>
          <w:szCs w:val="24"/>
        </w:rPr>
        <w:t xml:space="preserve">exponovanou a neexponovanou </w:t>
      </w:r>
      <w:r w:rsidR="0070208F" w:rsidRPr="00C10B06">
        <w:rPr>
          <w:rFonts w:cs="Arial"/>
          <w:szCs w:val="24"/>
        </w:rPr>
        <w:t xml:space="preserve">skupinou </w:t>
      </w:r>
      <w:r w:rsidRPr="00C10B06">
        <w:rPr>
          <w:rFonts w:cs="Arial"/>
          <w:szCs w:val="24"/>
        </w:rPr>
        <w:t xml:space="preserve">žen, </w:t>
      </w:r>
      <w:r w:rsidR="0070208F" w:rsidRPr="00C10B06">
        <w:rPr>
          <w:rFonts w:cs="Arial"/>
          <w:szCs w:val="24"/>
        </w:rPr>
        <w:t>a to ani po úpravě pro ART postupy.</w:t>
      </w:r>
      <w:r w:rsidR="005E56EE">
        <w:rPr>
          <w:rFonts w:cs="Arial"/>
          <w:szCs w:val="24"/>
        </w:rPr>
        <w:t xml:space="preserve"> </w:t>
      </w:r>
      <w:r w:rsidR="00C10B06" w:rsidRPr="00C10B06">
        <w:rPr>
          <w:rFonts w:cs="Arial"/>
          <w:szCs w:val="24"/>
        </w:rPr>
        <w:t xml:space="preserve">Rovněž </w:t>
      </w:r>
      <w:r w:rsidR="0070208F" w:rsidRPr="00C10B06">
        <w:rPr>
          <w:rFonts w:cs="Arial"/>
          <w:szCs w:val="24"/>
        </w:rPr>
        <w:t xml:space="preserve">Jacques et al. </w:t>
      </w:r>
      <w:r w:rsidR="00C10B06">
        <w:rPr>
          <w:rFonts w:cs="Arial"/>
          <w:szCs w:val="24"/>
        </w:rPr>
        <w:t xml:space="preserve">(2016) </w:t>
      </w:r>
      <w:r w:rsidR="00C10B06" w:rsidRPr="00C10B06">
        <w:rPr>
          <w:rFonts w:cs="Arial"/>
          <w:szCs w:val="24"/>
        </w:rPr>
        <w:t>došl</w:t>
      </w:r>
      <w:r w:rsidR="00F60906">
        <w:rPr>
          <w:rFonts w:cs="Arial"/>
          <w:szCs w:val="24"/>
        </w:rPr>
        <w:t>i</w:t>
      </w:r>
      <w:r w:rsidR="00C10B06" w:rsidRPr="00C10B06">
        <w:rPr>
          <w:rFonts w:cs="Arial"/>
          <w:szCs w:val="24"/>
        </w:rPr>
        <w:t xml:space="preserve"> ke stejnému výsledku.</w:t>
      </w:r>
      <w:r w:rsidR="0070208F" w:rsidRPr="00C10B06">
        <w:rPr>
          <w:rFonts w:cs="Arial"/>
          <w:szCs w:val="24"/>
        </w:rPr>
        <w:t xml:space="preserve"> </w:t>
      </w:r>
      <w:r w:rsidR="00C10B06" w:rsidRPr="00C10B06">
        <w:rPr>
          <w:rFonts w:cs="Arial"/>
          <w:szCs w:val="24"/>
        </w:rPr>
        <w:t xml:space="preserve">Zvýšená míra </w:t>
      </w:r>
      <w:r w:rsidRPr="00C10B06">
        <w:rPr>
          <w:rFonts w:cs="Arial"/>
          <w:szCs w:val="24"/>
        </w:rPr>
        <w:t>poporodního</w:t>
      </w:r>
      <w:r w:rsidR="0070208F" w:rsidRPr="00C10B06">
        <w:rPr>
          <w:rFonts w:cs="Arial"/>
          <w:szCs w:val="24"/>
        </w:rPr>
        <w:t xml:space="preserve"> krvácení mezi pacient</w:t>
      </w:r>
      <w:r w:rsidRPr="00C10B06">
        <w:rPr>
          <w:rFonts w:cs="Arial"/>
          <w:szCs w:val="24"/>
        </w:rPr>
        <w:t>kami</w:t>
      </w:r>
      <w:r w:rsidR="0070208F" w:rsidRPr="00C10B06">
        <w:rPr>
          <w:rFonts w:cs="Arial"/>
          <w:szCs w:val="24"/>
        </w:rPr>
        <w:t xml:space="preserve"> s endometriózou </w:t>
      </w:r>
      <w:r w:rsidR="00C10B06">
        <w:rPr>
          <w:rFonts w:cs="Arial"/>
          <w:szCs w:val="24"/>
        </w:rPr>
        <w:t>v porovnání s</w:t>
      </w:r>
      <w:r w:rsidR="0070208F" w:rsidRPr="00C10B06">
        <w:rPr>
          <w:rFonts w:cs="Arial"/>
          <w:szCs w:val="24"/>
        </w:rPr>
        <w:t xml:space="preserve"> kontroln</w:t>
      </w:r>
      <w:r w:rsidRPr="00C10B06">
        <w:rPr>
          <w:rFonts w:cs="Arial"/>
          <w:szCs w:val="24"/>
        </w:rPr>
        <w:t>í skupin</w:t>
      </w:r>
      <w:r w:rsidR="00C10B06">
        <w:rPr>
          <w:rFonts w:cs="Arial"/>
          <w:szCs w:val="24"/>
        </w:rPr>
        <w:t xml:space="preserve">ou </w:t>
      </w:r>
      <w:r w:rsidR="00182910">
        <w:rPr>
          <w:rFonts w:cs="Arial"/>
          <w:szCs w:val="24"/>
        </w:rPr>
        <w:t xml:space="preserve">nebyla zpozorována </w:t>
      </w:r>
      <w:r w:rsidR="0070208F" w:rsidRPr="00C10B06">
        <w:rPr>
          <w:rFonts w:cs="Arial"/>
          <w:szCs w:val="24"/>
        </w:rPr>
        <w:t xml:space="preserve">ani po </w:t>
      </w:r>
      <w:r w:rsidR="00C10B06">
        <w:rPr>
          <w:rFonts w:cs="Arial"/>
          <w:szCs w:val="24"/>
        </w:rPr>
        <w:t>jednotlivém</w:t>
      </w:r>
      <w:r w:rsidR="0070208F" w:rsidRPr="00C10B06">
        <w:rPr>
          <w:rFonts w:cs="Arial"/>
          <w:szCs w:val="24"/>
        </w:rPr>
        <w:t xml:space="preserve"> </w:t>
      </w:r>
      <w:r w:rsidR="00C10B06">
        <w:rPr>
          <w:rFonts w:cs="Arial"/>
          <w:szCs w:val="24"/>
        </w:rPr>
        <w:t>z</w:t>
      </w:r>
      <w:r w:rsidR="0070208F" w:rsidRPr="00C10B06">
        <w:rPr>
          <w:rFonts w:cs="Arial"/>
          <w:szCs w:val="24"/>
        </w:rPr>
        <w:t xml:space="preserve">hodnocení </w:t>
      </w:r>
      <w:r w:rsidR="00C10B06">
        <w:rPr>
          <w:rFonts w:cs="Arial"/>
          <w:szCs w:val="24"/>
        </w:rPr>
        <w:t>žen</w:t>
      </w:r>
      <w:r w:rsidR="0070208F" w:rsidRPr="00C10B06">
        <w:rPr>
          <w:rFonts w:cs="Arial"/>
          <w:szCs w:val="24"/>
        </w:rPr>
        <w:t xml:space="preserve"> s hlubokým</w:t>
      </w:r>
      <w:r w:rsidR="00C10B06">
        <w:rPr>
          <w:rFonts w:cs="Arial"/>
          <w:szCs w:val="24"/>
        </w:rPr>
        <w:t>i</w:t>
      </w:r>
      <w:r w:rsidR="0070208F" w:rsidRPr="00C10B06">
        <w:rPr>
          <w:rFonts w:cs="Arial"/>
          <w:szCs w:val="24"/>
        </w:rPr>
        <w:t xml:space="preserve"> nálezy (n = 39; 8,2</w:t>
      </w:r>
      <w:r w:rsidR="00D14C46">
        <w:rPr>
          <w:rFonts w:cs="Arial"/>
          <w:szCs w:val="24"/>
        </w:rPr>
        <w:t xml:space="preserve"> </w:t>
      </w:r>
      <w:r w:rsidR="0070208F" w:rsidRPr="00C10B06">
        <w:rPr>
          <w:rFonts w:cs="Arial"/>
          <w:szCs w:val="24"/>
        </w:rPr>
        <w:t>%) vs. žen</w:t>
      </w:r>
      <w:r w:rsidR="00C10B06">
        <w:rPr>
          <w:rFonts w:cs="Arial"/>
          <w:szCs w:val="24"/>
        </w:rPr>
        <w:t>y</w:t>
      </w:r>
      <w:r w:rsidR="0070208F" w:rsidRPr="00C10B06">
        <w:rPr>
          <w:rFonts w:cs="Arial"/>
          <w:szCs w:val="24"/>
        </w:rPr>
        <w:t xml:space="preserve"> s ovariálními nálezy (n = 49; 7,7</w:t>
      </w:r>
      <w:r w:rsidR="00D14C46">
        <w:rPr>
          <w:rFonts w:cs="Arial"/>
          <w:szCs w:val="24"/>
        </w:rPr>
        <w:t xml:space="preserve"> </w:t>
      </w:r>
      <w:r w:rsidR="0070208F" w:rsidRPr="00C10B06">
        <w:rPr>
          <w:rFonts w:cs="Arial"/>
          <w:szCs w:val="24"/>
        </w:rPr>
        <w:t>%)</w:t>
      </w:r>
      <w:r w:rsidR="00C10B06">
        <w:rPr>
          <w:rFonts w:cs="Arial"/>
          <w:szCs w:val="24"/>
        </w:rPr>
        <w:t xml:space="preserve">. </w:t>
      </w:r>
      <w:r w:rsidR="005E56EE" w:rsidRPr="00C10B06">
        <w:rPr>
          <w:rFonts w:cs="Arial"/>
          <w:szCs w:val="24"/>
        </w:rPr>
        <w:t>Podobně italská skupina</w:t>
      </w:r>
      <w:r w:rsidR="005E56EE">
        <w:rPr>
          <w:rFonts w:cs="Arial"/>
          <w:szCs w:val="24"/>
        </w:rPr>
        <w:t xml:space="preserve"> </w:t>
      </w:r>
      <w:proofErr w:type="spellStart"/>
      <w:r w:rsidR="005E56EE">
        <w:rPr>
          <w:rFonts w:cs="Arial"/>
          <w:szCs w:val="24"/>
        </w:rPr>
        <w:t>Mannini</w:t>
      </w:r>
      <w:proofErr w:type="spellEnd"/>
      <w:r w:rsidR="005E56EE">
        <w:rPr>
          <w:rFonts w:cs="Arial"/>
          <w:szCs w:val="24"/>
        </w:rPr>
        <w:t xml:space="preserve"> et al. (2017)</w:t>
      </w:r>
      <w:r w:rsidR="005E56EE" w:rsidRPr="00C10B06">
        <w:rPr>
          <w:rFonts w:cs="Arial"/>
          <w:szCs w:val="24"/>
        </w:rPr>
        <w:t xml:space="preserve"> srovnávala 40 žen s</w:t>
      </w:r>
      <w:r w:rsidR="005E56EE">
        <w:rPr>
          <w:rFonts w:cs="Arial"/>
          <w:szCs w:val="24"/>
        </w:rPr>
        <w:t> hlubokou infiltrující endometriózou</w:t>
      </w:r>
      <w:r w:rsidR="005E56EE" w:rsidRPr="00C10B06">
        <w:rPr>
          <w:rFonts w:cs="Arial"/>
          <w:szCs w:val="24"/>
        </w:rPr>
        <w:t xml:space="preserve"> </w:t>
      </w:r>
      <w:r w:rsidR="005E56EE">
        <w:rPr>
          <w:rFonts w:cs="Arial"/>
          <w:szCs w:val="24"/>
        </w:rPr>
        <w:t>a</w:t>
      </w:r>
      <w:r w:rsidR="005E56EE" w:rsidRPr="00C10B06">
        <w:rPr>
          <w:rFonts w:cs="Arial"/>
          <w:szCs w:val="24"/>
        </w:rPr>
        <w:t xml:space="preserve"> 222 žen bez </w:t>
      </w:r>
      <w:r w:rsidR="005E56EE">
        <w:rPr>
          <w:rFonts w:cs="Arial"/>
          <w:szCs w:val="24"/>
        </w:rPr>
        <w:t xml:space="preserve">tohoto </w:t>
      </w:r>
      <w:r w:rsidR="005E56EE">
        <w:rPr>
          <w:rFonts w:cs="Arial"/>
          <w:szCs w:val="24"/>
        </w:rPr>
        <w:lastRenderedPageBreak/>
        <w:t>onemocnění</w:t>
      </w:r>
      <w:r w:rsidR="005E56EE" w:rsidRPr="00C10B06">
        <w:rPr>
          <w:rFonts w:cs="Arial"/>
          <w:szCs w:val="24"/>
        </w:rPr>
        <w:t xml:space="preserve"> a opět nezjistila významné rozdíly v poporodním krvácení. </w:t>
      </w:r>
      <w:proofErr w:type="spellStart"/>
      <w:r w:rsidR="0070208F" w:rsidRPr="00C10B06">
        <w:rPr>
          <w:rFonts w:cs="Arial"/>
          <w:szCs w:val="24"/>
        </w:rPr>
        <w:t>Thomin</w:t>
      </w:r>
      <w:proofErr w:type="spellEnd"/>
      <w:r w:rsidR="0070208F" w:rsidRPr="00C10B06">
        <w:rPr>
          <w:rFonts w:cs="Arial"/>
          <w:szCs w:val="24"/>
        </w:rPr>
        <w:t xml:space="preserve"> et al.</w:t>
      </w:r>
      <w:r w:rsidR="00C10B06">
        <w:rPr>
          <w:rFonts w:cs="Arial"/>
          <w:szCs w:val="24"/>
        </w:rPr>
        <w:t xml:space="preserve"> (2016)</w:t>
      </w:r>
      <w:r w:rsidR="0070208F" w:rsidRPr="00C10B06">
        <w:rPr>
          <w:rFonts w:cs="Arial"/>
          <w:szCs w:val="24"/>
        </w:rPr>
        <w:t>, hodnotící 72 těhotenství</w:t>
      </w:r>
      <w:r w:rsidR="00C10B06">
        <w:rPr>
          <w:rFonts w:cs="Arial"/>
          <w:szCs w:val="24"/>
        </w:rPr>
        <w:t xml:space="preserve"> u </w:t>
      </w:r>
      <w:r w:rsidR="0070208F" w:rsidRPr="00C10B06">
        <w:rPr>
          <w:rFonts w:cs="Arial"/>
          <w:szCs w:val="24"/>
        </w:rPr>
        <w:t xml:space="preserve">žen postižených kolorektální endometriózou a srovnávající ty, které porodily SC (n = 36) oproti těm, které porodily vaginálně (n = 36), </w:t>
      </w:r>
      <w:r w:rsidR="00C10B06">
        <w:rPr>
          <w:rFonts w:cs="Arial"/>
          <w:szCs w:val="24"/>
        </w:rPr>
        <w:t>se nedopátrali</w:t>
      </w:r>
      <w:r w:rsidR="0070208F" w:rsidRPr="00C10B06">
        <w:rPr>
          <w:rFonts w:cs="Arial"/>
          <w:szCs w:val="24"/>
        </w:rPr>
        <w:t xml:space="preserve"> rozdíl</w:t>
      </w:r>
      <w:r w:rsidR="00C10B06">
        <w:rPr>
          <w:rFonts w:cs="Arial"/>
          <w:szCs w:val="24"/>
        </w:rPr>
        <w:t>u</w:t>
      </w:r>
      <w:r w:rsidR="0070208F" w:rsidRPr="00C10B06">
        <w:rPr>
          <w:rFonts w:cs="Arial"/>
          <w:szCs w:val="24"/>
        </w:rPr>
        <w:t xml:space="preserve"> mezi oběma skupinami a uvedli pouze dva případy poporodního krvácení ve skupině s SC. (</w:t>
      </w:r>
      <w:r w:rsidR="005E56EE" w:rsidRPr="00D04FA6">
        <w:rPr>
          <w:rFonts w:cs="Arial"/>
          <w:shd w:val="clear" w:color="auto" w:fill="FFFFFF"/>
        </w:rPr>
        <w:t>L</w:t>
      </w:r>
      <w:r w:rsidR="005E56EE">
        <w:rPr>
          <w:rFonts w:cs="Arial"/>
          <w:shd w:val="clear" w:color="auto" w:fill="FFFFFF"/>
        </w:rPr>
        <w:t>eone Roberti</w:t>
      </w:r>
      <w:r w:rsidR="005E56EE" w:rsidRPr="00D04FA6">
        <w:rPr>
          <w:rFonts w:cs="Arial"/>
          <w:shd w:val="clear" w:color="auto" w:fill="FFFFFF"/>
        </w:rPr>
        <w:t xml:space="preserve"> </w:t>
      </w:r>
      <w:proofErr w:type="spellStart"/>
      <w:r w:rsidR="005E56EE" w:rsidRPr="00D04FA6">
        <w:rPr>
          <w:rFonts w:cs="Arial"/>
          <w:shd w:val="clear" w:color="auto" w:fill="FFFFFF"/>
        </w:rPr>
        <w:t>M</w:t>
      </w:r>
      <w:r w:rsidR="005E56EE">
        <w:rPr>
          <w:rFonts w:cs="Arial"/>
          <w:shd w:val="clear" w:color="auto" w:fill="FFFFFF"/>
        </w:rPr>
        <w:t>aggiore</w:t>
      </w:r>
      <w:proofErr w:type="spellEnd"/>
      <w:r w:rsidR="005E56EE">
        <w:rPr>
          <w:rFonts w:cs="Arial"/>
          <w:shd w:val="clear" w:color="auto" w:fill="FFFFFF"/>
        </w:rPr>
        <w:t xml:space="preserve"> et al., 2017, s. 906-907).</w:t>
      </w:r>
    </w:p>
    <w:p w14:paraId="179B5F1E" w14:textId="77777777" w:rsidR="0070208F" w:rsidRDefault="0070208F" w:rsidP="0070208F">
      <w:pPr>
        <w:spacing w:after="0" w:line="240" w:lineRule="auto"/>
        <w:jc w:val="both"/>
        <w:rPr>
          <w:rFonts w:cs="Arial"/>
          <w:color w:val="FF0000"/>
          <w:szCs w:val="24"/>
        </w:rPr>
      </w:pPr>
    </w:p>
    <w:p w14:paraId="02CFE519" w14:textId="38FFF027" w:rsidR="00795410" w:rsidRDefault="001D77C3" w:rsidP="00510A00">
      <w:pPr>
        <w:pStyle w:val="Nadpis2"/>
      </w:pPr>
      <w:bookmarkStart w:id="22" w:name="_Toc7703655"/>
      <w:r>
        <w:t>3.</w:t>
      </w:r>
      <w:r w:rsidR="00373E28">
        <w:t>4</w:t>
      </w:r>
      <w:r>
        <w:t xml:space="preserve"> Mrtvorozenost a neonatální úmrtnost</w:t>
      </w:r>
      <w:bookmarkEnd w:id="22"/>
    </w:p>
    <w:p w14:paraId="4DACE873" w14:textId="77777777" w:rsidR="00510A00" w:rsidRPr="00510A00" w:rsidRDefault="00510A00" w:rsidP="00510A00">
      <w:pPr>
        <w:spacing w:after="0"/>
      </w:pPr>
    </w:p>
    <w:p w14:paraId="06E78DD3" w14:textId="0DF2E84A" w:rsidR="00C80999" w:rsidRDefault="00795410" w:rsidP="00E141A6">
      <w:pPr>
        <w:spacing w:after="0" w:line="360" w:lineRule="auto"/>
        <w:ind w:firstLine="709"/>
        <w:jc w:val="both"/>
        <w:rPr>
          <w:rFonts w:cs="Arial"/>
          <w:szCs w:val="24"/>
        </w:rPr>
      </w:pPr>
      <w:r>
        <w:t xml:space="preserve">Kromě porodnických komplikací se některé studie zaměřily i na neonatální výsledky, které se většinou </w:t>
      </w:r>
      <w:r w:rsidR="001D2E77">
        <w:t>zabývaly</w:t>
      </w:r>
      <w:r>
        <w:t xml:space="preserve"> mír</w:t>
      </w:r>
      <w:r w:rsidR="001D2E77">
        <w:t>ou</w:t>
      </w:r>
      <w:r>
        <w:t xml:space="preserve"> mrtvorozenosti a </w:t>
      </w:r>
      <w:r w:rsidR="00F534ED">
        <w:t>novorozeneck</w:t>
      </w:r>
      <w:r w:rsidR="001D2E77">
        <w:t>ou</w:t>
      </w:r>
      <w:r>
        <w:t xml:space="preserve"> úmrtnost</w:t>
      </w:r>
      <w:r w:rsidR="001D2E77">
        <w:t>í</w:t>
      </w:r>
      <w:r>
        <w:t xml:space="preserve">. </w:t>
      </w:r>
      <w:r w:rsidR="001D2E77" w:rsidRPr="0026687C">
        <w:rPr>
          <w:rFonts w:cs="Arial"/>
          <w:szCs w:val="24"/>
        </w:rPr>
        <w:t xml:space="preserve">Mrtvorozenost a </w:t>
      </w:r>
      <w:r w:rsidR="001D2E77">
        <w:rPr>
          <w:rFonts w:cs="Arial"/>
          <w:szCs w:val="24"/>
        </w:rPr>
        <w:t>novorozenecká</w:t>
      </w:r>
      <w:r w:rsidR="001D2E77" w:rsidRPr="0026687C">
        <w:rPr>
          <w:rFonts w:cs="Arial"/>
          <w:szCs w:val="24"/>
        </w:rPr>
        <w:t xml:space="preserve"> úm</w:t>
      </w:r>
      <w:r w:rsidR="001D2E77">
        <w:rPr>
          <w:rFonts w:cs="Arial"/>
          <w:szCs w:val="24"/>
        </w:rPr>
        <w:t>rtnost</w:t>
      </w:r>
      <w:r w:rsidR="001D2E77" w:rsidRPr="0026687C">
        <w:rPr>
          <w:rFonts w:cs="Arial"/>
          <w:szCs w:val="24"/>
        </w:rPr>
        <w:t xml:space="preserve"> jsou méně časté, ale</w:t>
      </w:r>
      <w:r w:rsidR="001D2E77">
        <w:rPr>
          <w:rFonts w:cs="Arial"/>
          <w:szCs w:val="24"/>
        </w:rPr>
        <w:t xml:space="preserve"> i přesto se jedná o</w:t>
      </w:r>
      <w:r w:rsidR="001D2E77" w:rsidRPr="0026687C">
        <w:rPr>
          <w:rFonts w:cs="Arial"/>
          <w:szCs w:val="24"/>
        </w:rPr>
        <w:t xml:space="preserve"> nepříznivý výsledek postihující &lt;1</w:t>
      </w:r>
      <w:r w:rsidR="001D2E77">
        <w:rPr>
          <w:rFonts w:cs="Arial"/>
          <w:szCs w:val="24"/>
        </w:rPr>
        <w:t xml:space="preserve"> </w:t>
      </w:r>
      <w:r w:rsidR="001D2E77" w:rsidRPr="0026687C">
        <w:rPr>
          <w:rFonts w:cs="Arial"/>
          <w:szCs w:val="24"/>
        </w:rPr>
        <w:t xml:space="preserve">% všech těhotenství. Vzhledem k nízké četnosti </w:t>
      </w:r>
      <w:r w:rsidR="001D2E77">
        <w:rPr>
          <w:rFonts w:cs="Arial"/>
          <w:szCs w:val="24"/>
        </w:rPr>
        <w:t>je</w:t>
      </w:r>
      <w:r w:rsidR="001D2E77" w:rsidRPr="0026687C">
        <w:rPr>
          <w:rFonts w:cs="Arial"/>
          <w:szCs w:val="24"/>
        </w:rPr>
        <w:t xml:space="preserve"> detekce statisticky významných rozdílů pro tento výsledek pomocí jednotlivých studií</w:t>
      </w:r>
      <w:r w:rsidR="001D2E77">
        <w:rPr>
          <w:rFonts w:cs="Arial"/>
          <w:szCs w:val="24"/>
        </w:rPr>
        <w:t xml:space="preserve"> </w:t>
      </w:r>
      <w:r w:rsidR="001D2E77" w:rsidRPr="0026687C">
        <w:rPr>
          <w:rFonts w:cs="Arial"/>
          <w:szCs w:val="24"/>
        </w:rPr>
        <w:t>obtížné dosáhnout</w:t>
      </w:r>
      <w:r w:rsidR="001D2E77">
        <w:rPr>
          <w:rFonts w:cs="Arial"/>
          <w:szCs w:val="24"/>
        </w:rPr>
        <w:t>, a proto je zapotřebí větší skupiny vzorků</w:t>
      </w:r>
      <w:r w:rsidR="001D2E77" w:rsidRPr="0026687C">
        <w:rPr>
          <w:rFonts w:cs="Arial"/>
          <w:szCs w:val="24"/>
        </w:rPr>
        <w:t>.</w:t>
      </w:r>
      <w:r w:rsidR="004663B9">
        <w:rPr>
          <w:rFonts w:cs="Arial"/>
          <w:szCs w:val="24"/>
        </w:rPr>
        <w:t xml:space="preserve"> (</w:t>
      </w:r>
      <w:proofErr w:type="spellStart"/>
      <w:r w:rsidR="00031E8A">
        <w:rPr>
          <w:rFonts w:cs="Arial"/>
          <w:szCs w:val="24"/>
        </w:rPr>
        <w:t>Lalani</w:t>
      </w:r>
      <w:proofErr w:type="spellEnd"/>
      <w:r w:rsidR="00031E8A">
        <w:rPr>
          <w:rFonts w:cs="Arial"/>
          <w:szCs w:val="24"/>
        </w:rPr>
        <w:t xml:space="preserve"> et al., 2018, </w:t>
      </w:r>
      <w:r w:rsidR="007750C6">
        <w:rPr>
          <w:rFonts w:cs="Arial"/>
          <w:szCs w:val="24"/>
        </w:rPr>
        <w:t>s. 1860</w:t>
      </w:r>
      <w:r w:rsidR="004663B9">
        <w:rPr>
          <w:rFonts w:cs="Arial"/>
          <w:szCs w:val="24"/>
        </w:rPr>
        <w:t>)</w:t>
      </w:r>
    </w:p>
    <w:p w14:paraId="2DC4B5F9" w14:textId="7978754E" w:rsidR="00C80999" w:rsidRDefault="00C80999" w:rsidP="00E141A6">
      <w:pPr>
        <w:spacing w:after="0" w:line="360" w:lineRule="auto"/>
        <w:ind w:firstLine="709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Kanadská studie, kde </w:t>
      </w:r>
      <w:r w:rsidR="00182910">
        <w:rPr>
          <w:rFonts w:cs="Arial"/>
          <w:szCs w:val="24"/>
        </w:rPr>
        <w:t>cílovou</w:t>
      </w:r>
      <w:r>
        <w:rPr>
          <w:rFonts w:cs="Arial"/>
          <w:szCs w:val="24"/>
        </w:rPr>
        <w:t xml:space="preserve"> populací byly </w:t>
      </w:r>
      <w:r w:rsidR="00182910">
        <w:rPr>
          <w:rFonts w:cs="Arial"/>
          <w:szCs w:val="24"/>
        </w:rPr>
        <w:t xml:space="preserve">těhotné </w:t>
      </w:r>
      <w:r>
        <w:rPr>
          <w:rFonts w:cs="Arial"/>
          <w:szCs w:val="24"/>
        </w:rPr>
        <w:t xml:space="preserve">ženy s endometriózou </w:t>
      </w:r>
      <w:r w:rsidR="00182910">
        <w:rPr>
          <w:rFonts w:cs="Arial"/>
          <w:szCs w:val="24"/>
        </w:rPr>
        <w:t>i</w:t>
      </w:r>
      <w:r>
        <w:rPr>
          <w:rFonts w:cs="Arial"/>
          <w:szCs w:val="24"/>
        </w:rPr>
        <w:t xml:space="preserve"> bez ní, došla k závěru, že má endometrióza významný dopad na mrtvorozenost </w:t>
      </w:r>
      <w:r w:rsidRPr="002628C8">
        <w:rPr>
          <w:rFonts w:cs="Arial"/>
          <w:szCs w:val="24"/>
        </w:rPr>
        <w:t>(OR = 2,29; 95</w:t>
      </w:r>
      <w:r w:rsidR="00034846">
        <w:rPr>
          <w:rFonts w:cs="Arial"/>
          <w:szCs w:val="24"/>
        </w:rPr>
        <w:t xml:space="preserve"> </w:t>
      </w:r>
      <w:r w:rsidRPr="002628C8">
        <w:rPr>
          <w:rFonts w:cs="Arial"/>
          <w:szCs w:val="24"/>
        </w:rPr>
        <w:t>% CI = 1,24–5,22)</w:t>
      </w:r>
      <w:r>
        <w:rPr>
          <w:rFonts w:cs="Arial"/>
          <w:szCs w:val="24"/>
        </w:rPr>
        <w:t xml:space="preserve">. Mrtvorozenost zde byla definována </w:t>
      </w:r>
      <w:r w:rsidR="00466A3D">
        <w:rPr>
          <w:rFonts w:cs="Arial"/>
          <w:szCs w:val="24"/>
        </w:rPr>
        <w:t xml:space="preserve">jako </w:t>
      </w:r>
      <w:r>
        <w:rPr>
          <w:rFonts w:cs="Arial"/>
          <w:szCs w:val="24"/>
        </w:rPr>
        <w:t xml:space="preserve">smrt plodu ve 20. a vyšším týdnu gestace. </w:t>
      </w:r>
      <w:r w:rsidR="00BE5C9A">
        <w:rPr>
          <w:rFonts w:cs="Arial"/>
          <w:szCs w:val="24"/>
        </w:rPr>
        <w:t xml:space="preserve">Tato studie </w:t>
      </w:r>
      <w:r w:rsidRPr="002349EA">
        <w:rPr>
          <w:rFonts w:cs="Arial"/>
          <w:szCs w:val="24"/>
        </w:rPr>
        <w:t xml:space="preserve">naznačuje, že endometrióza představuje trvalé ohrožení plodu v průběhu těhotenství, </w:t>
      </w:r>
      <w:r w:rsidR="00BE5C9A">
        <w:rPr>
          <w:rFonts w:cs="Arial"/>
          <w:szCs w:val="24"/>
        </w:rPr>
        <w:t>vzhledem k tomu, že ke spontánnímu potratu dochází</w:t>
      </w:r>
      <w:r w:rsidRPr="002349EA">
        <w:rPr>
          <w:rFonts w:cs="Arial"/>
          <w:szCs w:val="24"/>
        </w:rPr>
        <w:t xml:space="preserve"> před 20. gestačním týdnem a k</w:t>
      </w:r>
      <w:r w:rsidR="00BE5C9A">
        <w:rPr>
          <w:rFonts w:cs="Arial"/>
          <w:szCs w:val="24"/>
        </w:rPr>
        <w:t> intrauterinnímu úmrtí</w:t>
      </w:r>
      <w:r w:rsidRPr="002349EA">
        <w:rPr>
          <w:rFonts w:cs="Arial"/>
          <w:szCs w:val="24"/>
        </w:rPr>
        <w:t xml:space="preserve"> dochází po tomto období. Endometrium hraje klíčovou roli v procesu implantace embrya a placentace, a proto může jakýkoliv nedostatek v těchto procesech vést ke ztrátě plodu.</w:t>
      </w:r>
      <w:r w:rsidR="00BE5C9A">
        <w:rPr>
          <w:rFonts w:cs="Arial"/>
          <w:szCs w:val="24"/>
        </w:rPr>
        <w:t xml:space="preserve"> (</w:t>
      </w:r>
      <w:r w:rsidR="00BE5C9A" w:rsidRPr="00DD11B7">
        <w:rPr>
          <w:rFonts w:cs="Arial"/>
          <w:szCs w:val="24"/>
          <w:shd w:val="clear" w:color="auto" w:fill="FFFFFF"/>
        </w:rPr>
        <w:t>A</w:t>
      </w:r>
      <w:r w:rsidR="00BE5C9A">
        <w:rPr>
          <w:rFonts w:cs="Arial"/>
          <w:szCs w:val="24"/>
          <w:shd w:val="clear" w:color="auto" w:fill="FFFFFF"/>
        </w:rPr>
        <w:t>ris</w:t>
      </w:r>
      <w:r w:rsidR="00BE5C9A">
        <w:rPr>
          <w:rFonts w:cs="Arial"/>
          <w:szCs w:val="24"/>
        </w:rPr>
        <w:t>, 2014, s. 34-36)</w:t>
      </w:r>
    </w:p>
    <w:p w14:paraId="56998196" w14:textId="22C5B7F2" w:rsidR="007750C6" w:rsidRDefault="007750C6" w:rsidP="00E141A6">
      <w:pPr>
        <w:spacing w:after="0" w:line="360" w:lineRule="auto"/>
        <w:ind w:firstLine="709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Stejně tak systematické review a metaanalýza pozorovala větší pravděpodobnost výskytu mrtvorozenosti </w:t>
      </w:r>
      <w:r w:rsidRPr="00D3712C">
        <w:rPr>
          <w:rFonts w:cs="Arial"/>
          <w:szCs w:val="24"/>
        </w:rPr>
        <w:t>(7 studií; OR = 1,29 [1,10; 1,52]</w:t>
      </w:r>
      <w:r>
        <w:rPr>
          <w:rFonts w:cs="Arial"/>
          <w:szCs w:val="24"/>
        </w:rPr>
        <w:t xml:space="preserve">), novorozenecké úmrtnosti </w:t>
      </w:r>
      <w:r w:rsidRPr="00D3712C">
        <w:rPr>
          <w:rFonts w:cs="Arial"/>
          <w:szCs w:val="24"/>
        </w:rPr>
        <w:t>(3 studie; OR = 1,78 [1,46–2,16])</w:t>
      </w:r>
      <w:r>
        <w:rPr>
          <w:rFonts w:cs="Arial"/>
          <w:szCs w:val="24"/>
        </w:rPr>
        <w:t xml:space="preserve">, a také přijetí novorozence na jednotku intenzivní péče </w:t>
      </w:r>
      <w:r w:rsidRPr="00D3712C">
        <w:rPr>
          <w:rFonts w:cs="Arial"/>
          <w:szCs w:val="24"/>
        </w:rPr>
        <w:t>(7 studií; OR = 1,39 [1,0</w:t>
      </w:r>
      <w:r>
        <w:rPr>
          <w:rFonts w:cs="Arial"/>
          <w:szCs w:val="24"/>
        </w:rPr>
        <w:t>8</w:t>
      </w:r>
      <w:r w:rsidRPr="00D3712C">
        <w:rPr>
          <w:rFonts w:cs="Arial"/>
          <w:szCs w:val="24"/>
        </w:rPr>
        <w:t>–1,78])</w:t>
      </w:r>
      <w:r>
        <w:rPr>
          <w:rFonts w:cs="Arial"/>
          <w:szCs w:val="24"/>
        </w:rPr>
        <w:t>. V rámci podskupinových analýz nebylo zjištěno, že by byla endometrióza spojena s přijetím novorozence na jednotku intenzivní péče</w:t>
      </w:r>
      <w:r w:rsidR="00182910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jak po přirozeném početí </w:t>
      </w:r>
      <w:r w:rsidRPr="00D3712C">
        <w:rPr>
          <w:rFonts w:cs="Arial"/>
          <w:szCs w:val="24"/>
        </w:rPr>
        <w:t>(1 studie; OR = 0,81 [0,28; 2,36])</w:t>
      </w:r>
      <w:r>
        <w:rPr>
          <w:rFonts w:cs="Arial"/>
          <w:szCs w:val="24"/>
        </w:rPr>
        <w:t xml:space="preserve">, tak ani po ART </w:t>
      </w:r>
      <w:r w:rsidRPr="00D3712C">
        <w:rPr>
          <w:rFonts w:cs="Arial"/>
          <w:szCs w:val="24"/>
        </w:rPr>
        <w:t>(3 studie; OR = 1,58 [0,91–2,75])</w:t>
      </w:r>
      <w:r>
        <w:rPr>
          <w:rFonts w:cs="Arial"/>
          <w:szCs w:val="24"/>
        </w:rPr>
        <w:t>. (</w:t>
      </w:r>
      <w:proofErr w:type="spellStart"/>
      <w:r w:rsidR="00031E8A">
        <w:rPr>
          <w:rFonts w:cs="Arial"/>
          <w:szCs w:val="24"/>
        </w:rPr>
        <w:t>Lalani</w:t>
      </w:r>
      <w:proofErr w:type="spellEnd"/>
      <w:r w:rsidR="00031E8A">
        <w:rPr>
          <w:rFonts w:cs="Arial"/>
          <w:szCs w:val="24"/>
        </w:rPr>
        <w:t xml:space="preserve"> et al., 2018, </w:t>
      </w:r>
      <w:r>
        <w:rPr>
          <w:rFonts w:cs="Arial"/>
          <w:szCs w:val="24"/>
        </w:rPr>
        <w:t>s. 1854-1857)</w:t>
      </w:r>
    </w:p>
    <w:p w14:paraId="65D98D2B" w14:textId="19050B6B" w:rsidR="00031E8A" w:rsidRPr="00031E8A" w:rsidRDefault="00031E8A" w:rsidP="00E141A6">
      <w:pPr>
        <w:spacing w:after="0" w:line="360" w:lineRule="auto"/>
        <w:ind w:firstLine="709"/>
        <w:jc w:val="both"/>
        <w:rPr>
          <w:rFonts w:cs="Arial"/>
          <w:szCs w:val="24"/>
        </w:rPr>
      </w:pPr>
      <w:r w:rsidRPr="00031E8A">
        <w:rPr>
          <w:rFonts w:cs="Arial"/>
          <w:szCs w:val="24"/>
        </w:rPr>
        <w:t xml:space="preserve">Další kohortní studie uváděla kromě zvýšeného rizika </w:t>
      </w:r>
      <w:r>
        <w:rPr>
          <w:rFonts w:cs="Arial"/>
          <w:szCs w:val="24"/>
        </w:rPr>
        <w:t xml:space="preserve">mrtvorozenosti </w:t>
      </w:r>
      <w:r w:rsidRPr="00734854">
        <w:rPr>
          <w:rFonts w:cs="Arial"/>
          <w:szCs w:val="24"/>
        </w:rPr>
        <w:t>(OR 1,2</w:t>
      </w:r>
      <w:r w:rsidR="007D40EB" w:rsidRPr="00FE1CA0">
        <w:rPr>
          <w:rFonts w:cs="Arial"/>
          <w:szCs w:val="24"/>
        </w:rPr>
        <w:t>;</w:t>
      </w:r>
      <w:r w:rsidRPr="00734854">
        <w:rPr>
          <w:rFonts w:cs="Arial"/>
          <w:szCs w:val="24"/>
        </w:rPr>
        <w:t xml:space="preserve"> 95</w:t>
      </w:r>
      <w:r w:rsidR="00034846">
        <w:rPr>
          <w:rFonts w:cs="Arial"/>
          <w:szCs w:val="24"/>
        </w:rPr>
        <w:t xml:space="preserve"> </w:t>
      </w:r>
      <w:r w:rsidRPr="00734854">
        <w:rPr>
          <w:rFonts w:cs="Arial"/>
          <w:szCs w:val="24"/>
        </w:rPr>
        <w:t>% CI 1,0-1,5)</w:t>
      </w:r>
      <w:r>
        <w:rPr>
          <w:rFonts w:cs="Arial"/>
          <w:szCs w:val="24"/>
        </w:rPr>
        <w:t xml:space="preserve"> a </w:t>
      </w:r>
      <w:r w:rsidRPr="00031E8A">
        <w:rPr>
          <w:rFonts w:cs="Arial"/>
          <w:szCs w:val="24"/>
        </w:rPr>
        <w:t>novorozenecké úmrtnosti (OR 1,8</w:t>
      </w:r>
      <w:r w:rsidR="007D40EB" w:rsidRPr="00FE1CA0">
        <w:rPr>
          <w:rFonts w:cs="Arial"/>
          <w:szCs w:val="24"/>
        </w:rPr>
        <w:t>;</w:t>
      </w:r>
      <w:r w:rsidR="007D40EB">
        <w:rPr>
          <w:rFonts w:cs="Arial"/>
          <w:szCs w:val="24"/>
        </w:rPr>
        <w:t xml:space="preserve"> </w:t>
      </w:r>
      <w:r w:rsidRPr="00031E8A">
        <w:rPr>
          <w:rFonts w:cs="Arial"/>
          <w:szCs w:val="24"/>
        </w:rPr>
        <w:t>95</w:t>
      </w:r>
      <w:r w:rsidR="00034846">
        <w:rPr>
          <w:rFonts w:cs="Arial"/>
          <w:szCs w:val="24"/>
        </w:rPr>
        <w:t xml:space="preserve"> </w:t>
      </w:r>
      <w:r w:rsidRPr="00031E8A">
        <w:rPr>
          <w:rFonts w:cs="Arial"/>
          <w:szCs w:val="24"/>
        </w:rPr>
        <w:t>% CI 1,4-2,1) i zvýšené riziko kongenitálních malformací (OR 1.3</w:t>
      </w:r>
      <w:r w:rsidR="007D40EB" w:rsidRPr="00FE1CA0">
        <w:rPr>
          <w:rFonts w:cs="Arial"/>
          <w:szCs w:val="24"/>
        </w:rPr>
        <w:t>;</w:t>
      </w:r>
      <w:r w:rsidRPr="00031E8A">
        <w:rPr>
          <w:rFonts w:cs="Arial"/>
          <w:szCs w:val="24"/>
        </w:rPr>
        <w:t xml:space="preserve"> 95</w:t>
      </w:r>
      <w:r w:rsidR="00034846">
        <w:rPr>
          <w:rFonts w:cs="Arial"/>
          <w:szCs w:val="24"/>
        </w:rPr>
        <w:t xml:space="preserve"> </w:t>
      </w:r>
      <w:r w:rsidRPr="00031E8A">
        <w:rPr>
          <w:rFonts w:cs="Arial"/>
          <w:szCs w:val="24"/>
        </w:rPr>
        <w:t>% CI 1,3-1,4).</w:t>
      </w:r>
      <w:r>
        <w:rPr>
          <w:rFonts w:cs="Arial"/>
          <w:szCs w:val="24"/>
        </w:rPr>
        <w:t xml:space="preserve"> (</w:t>
      </w:r>
      <w:proofErr w:type="spellStart"/>
      <w:r w:rsidR="0065150E">
        <w:rPr>
          <w:rFonts w:cs="Arial"/>
          <w:szCs w:val="24"/>
        </w:rPr>
        <w:t>Berlac</w:t>
      </w:r>
      <w:proofErr w:type="spellEnd"/>
      <w:r w:rsidR="0065150E">
        <w:rPr>
          <w:rFonts w:cs="Arial"/>
          <w:szCs w:val="24"/>
        </w:rPr>
        <w:t xml:space="preserve"> et al., 2017, </w:t>
      </w:r>
      <w:r>
        <w:rPr>
          <w:rFonts w:cs="Arial"/>
          <w:szCs w:val="24"/>
        </w:rPr>
        <w:t>s. 751-753)</w:t>
      </w:r>
    </w:p>
    <w:p w14:paraId="736F53C2" w14:textId="471A7D2B" w:rsidR="00BE5C9A" w:rsidRPr="00BE5C9A" w:rsidRDefault="00BE5C9A" w:rsidP="00E141A6">
      <w:pPr>
        <w:spacing w:after="0" w:line="360" w:lineRule="auto"/>
        <w:ind w:firstLine="709"/>
        <w:jc w:val="both"/>
        <w:rPr>
          <w:rFonts w:cs="Arial"/>
          <w:szCs w:val="24"/>
        </w:rPr>
      </w:pPr>
      <w:r w:rsidRPr="00BE5C9A">
        <w:rPr>
          <w:rFonts w:cs="Arial"/>
          <w:szCs w:val="24"/>
        </w:rPr>
        <w:lastRenderedPageBreak/>
        <w:t xml:space="preserve">Naopak </w:t>
      </w:r>
      <w:r w:rsidRPr="00BE5C9A">
        <w:rPr>
          <w:rFonts w:cs="Arial"/>
          <w:bCs/>
          <w:szCs w:val="24"/>
        </w:rPr>
        <w:t xml:space="preserve">Jacques et al. </w:t>
      </w:r>
      <w:r>
        <w:rPr>
          <w:rFonts w:cs="Arial"/>
          <w:bCs/>
          <w:szCs w:val="24"/>
        </w:rPr>
        <w:t xml:space="preserve">(2016, s. 630) nezjistili žádné významné rozdíly v případě novorozenecké úmrtnosti a kardiopulmonální adaptace novorozence. Pouze bylo objeveno více případů hospitalizace novorozenců </w:t>
      </w:r>
      <w:r w:rsidRPr="00560EF6">
        <w:rPr>
          <w:rFonts w:cs="Arial"/>
          <w:szCs w:val="24"/>
        </w:rPr>
        <w:t>(OR 2,53; 95</w:t>
      </w:r>
      <w:r w:rsidR="00034846">
        <w:rPr>
          <w:rFonts w:cs="Arial"/>
          <w:szCs w:val="24"/>
        </w:rPr>
        <w:t xml:space="preserve"> </w:t>
      </w:r>
      <w:r w:rsidRPr="00560EF6">
        <w:rPr>
          <w:rFonts w:cs="Arial"/>
          <w:szCs w:val="24"/>
        </w:rPr>
        <w:t>% CI 1,10–5,51)</w:t>
      </w:r>
      <w:r>
        <w:rPr>
          <w:rFonts w:cs="Arial"/>
          <w:szCs w:val="24"/>
        </w:rPr>
        <w:t>.</w:t>
      </w:r>
      <w:r w:rsidR="0065150E">
        <w:rPr>
          <w:rFonts w:cs="Arial"/>
          <w:szCs w:val="24"/>
        </w:rPr>
        <w:t xml:space="preserve"> Také nedávná retrospektivní kohortní studie nepozorovala významné změny v novorozeneckých výsledcích, které zahrnovaly míru mrtvorozenosti. </w:t>
      </w:r>
      <w:r w:rsidR="00E141A6">
        <w:rPr>
          <w:rFonts w:cs="Arial"/>
          <w:szCs w:val="24"/>
        </w:rPr>
        <w:t xml:space="preserve">Zmíněna byla vyšší míra přijetí novorozenců na jednotku intenzivní péče, asfyxie a novorozeneckých záchvatů. </w:t>
      </w:r>
      <w:r w:rsidR="0065150E">
        <w:rPr>
          <w:rFonts w:cs="Arial"/>
          <w:szCs w:val="24"/>
        </w:rPr>
        <w:t>(</w:t>
      </w:r>
      <w:proofErr w:type="spellStart"/>
      <w:r w:rsidR="00E141A6" w:rsidRPr="00DD11B7">
        <w:rPr>
          <w:rFonts w:cs="Arial"/>
          <w:shd w:val="clear" w:color="auto" w:fill="FFFFFF"/>
        </w:rPr>
        <w:t>S</w:t>
      </w:r>
      <w:r w:rsidR="00E141A6">
        <w:rPr>
          <w:rFonts w:cs="Arial"/>
          <w:shd w:val="clear" w:color="auto" w:fill="FFFFFF"/>
        </w:rPr>
        <w:t>hmueli</w:t>
      </w:r>
      <w:proofErr w:type="spellEnd"/>
      <w:r w:rsidR="00E141A6">
        <w:rPr>
          <w:rFonts w:cs="Arial"/>
          <w:szCs w:val="24"/>
        </w:rPr>
        <w:t xml:space="preserve"> et al., 2019, </w:t>
      </w:r>
      <w:r w:rsidR="0065150E">
        <w:rPr>
          <w:rFonts w:cs="Arial"/>
          <w:szCs w:val="24"/>
        </w:rPr>
        <w:t xml:space="preserve">s. 3, 7, </w:t>
      </w:r>
      <w:r w:rsidR="00E141A6">
        <w:rPr>
          <w:rFonts w:cs="Arial"/>
          <w:szCs w:val="24"/>
        </w:rPr>
        <w:t>10)</w:t>
      </w:r>
    </w:p>
    <w:p w14:paraId="0A1AD641" w14:textId="30E3C9E2" w:rsidR="004663B9" w:rsidRDefault="004663B9" w:rsidP="001D2E77">
      <w:pPr>
        <w:spacing w:after="0" w:line="360" w:lineRule="auto"/>
        <w:ind w:firstLine="709"/>
        <w:jc w:val="both"/>
        <w:rPr>
          <w:rFonts w:cs="Arial"/>
          <w:szCs w:val="24"/>
        </w:rPr>
      </w:pPr>
    </w:p>
    <w:p w14:paraId="67B3832E" w14:textId="385C0D95" w:rsidR="00101D7B" w:rsidRDefault="00101D7B" w:rsidP="007045CC"/>
    <w:p w14:paraId="3E81DA88" w14:textId="16A95F3D" w:rsidR="002D0D74" w:rsidRDefault="002D0D74" w:rsidP="007045CC"/>
    <w:p w14:paraId="7AB753BD" w14:textId="66147CC8" w:rsidR="002D0D74" w:rsidRDefault="002D0D74" w:rsidP="007045CC"/>
    <w:p w14:paraId="3B040010" w14:textId="238345DF" w:rsidR="002D0D74" w:rsidRDefault="002D0D74" w:rsidP="007045CC"/>
    <w:p w14:paraId="7E1C509A" w14:textId="1F4D26EC" w:rsidR="002D0D74" w:rsidRDefault="002D0D74" w:rsidP="007045CC"/>
    <w:p w14:paraId="6DDAF2B0" w14:textId="039D4AAB" w:rsidR="002D0D74" w:rsidRDefault="002D0D74" w:rsidP="007045CC"/>
    <w:p w14:paraId="444637FF" w14:textId="54DEFC1D" w:rsidR="002D0D74" w:rsidRDefault="002D0D74" w:rsidP="007045CC"/>
    <w:p w14:paraId="097AD382" w14:textId="4810D614" w:rsidR="002D0D74" w:rsidRDefault="002D0D74" w:rsidP="007045CC"/>
    <w:p w14:paraId="48F18B6A" w14:textId="757E4CA7" w:rsidR="002D0D74" w:rsidRDefault="002D0D74" w:rsidP="007045CC"/>
    <w:p w14:paraId="094F9922" w14:textId="4DB26792" w:rsidR="002D0D74" w:rsidRDefault="002D0D74" w:rsidP="007045CC"/>
    <w:p w14:paraId="503C2B0C" w14:textId="2F4C517D" w:rsidR="002D0D74" w:rsidRDefault="002D0D74" w:rsidP="007045CC"/>
    <w:p w14:paraId="1DDEF1FE" w14:textId="0CF65EFD" w:rsidR="002D0D74" w:rsidRDefault="002D0D74" w:rsidP="007045CC"/>
    <w:p w14:paraId="62A6CED9" w14:textId="345A4ADA" w:rsidR="002D0D74" w:rsidRDefault="002D0D74" w:rsidP="007045CC"/>
    <w:p w14:paraId="06F655E1" w14:textId="3349538F" w:rsidR="002D0D74" w:rsidRDefault="002D0D74" w:rsidP="007045CC"/>
    <w:p w14:paraId="1F175EFB" w14:textId="2530FDD2" w:rsidR="002D0D74" w:rsidRDefault="002D0D74" w:rsidP="007045CC"/>
    <w:p w14:paraId="63863954" w14:textId="06AFA98B" w:rsidR="00FA69C2" w:rsidRDefault="00FA69C2" w:rsidP="007045CC"/>
    <w:p w14:paraId="1C07ECF9" w14:textId="771ADE20" w:rsidR="00485275" w:rsidRDefault="00485275" w:rsidP="007045CC"/>
    <w:p w14:paraId="5CC87160" w14:textId="77777777" w:rsidR="00485275" w:rsidRDefault="00485275" w:rsidP="007045CC"/>
    <w:p w14:paraId="7FE56968" w14:textId="77777777" w:rsidR="00FA69C2" w:rsidRDefault="00FA69C2" w:rsidP="007045CC"/>
    <w:p w14:paraId="42B2648C" w14:textId="77777777" w:rsidR="002D0D74" w:rsidRDefault="002D0D74" w:rsidP="007045CC"/>
    <w:p w14:paraId="61A5A03F" w14:textId="77777777" w:rsidR="00E141A6" w:rsidRPr="007045CC" w:rsidRDefault="00E141A6" w:rsidP="007045CC"/>
    <w:p w14:paraId="65812240" w14:textId="72007C3D" w:rsidR="005265A8" w:rsidRDefault="005265A8" w:rsidP="00373E28">
      <w:pPr>
        <w:pStyle w:val="Nadpis1"/>
      </w:pPr>
      <w:bookmarkStart w:id="23" w:name="_Toc7703656"/>
      <w:r>
        <w:lastRenderedPageBreak/>
        <w:t xml:space="preserve">4 </w:t>
      </w:r>
      <w:r w:rsidRPr="005265A8">
        <w:t>S</w:t>
      </w:r>
      <w:r>
        <w:t>hrnutí teoretických východisek, jejich výz</w:t>
      </w:r>
      <w:r w:rsidR="00ED6DA8">
        <w:t>nam</w:t>
      </w:r>
      <w:r>
        <w:t xml:space="preserve"> a limitace dohledaných poznatků</w:t>
      </w:r>
      <w:bookmarkEnd w:id="23"/>
    </w:p>
    <w:p w14:paraId="4A3C06D8" w14:textId="77777777" w:rsidR="00107AEB" w:rsidRPr="00107AEB" w:rsidRDefault="00107AEB" w:rsidP="00107AEB"/>
    <w:p w14:paraId="12F55BF4" w14:textId="62779A21" w:rsidR="00B56DF4" w:rsidRDefault="00B56DF4" w:rsidP="00AE26D5">
      <w:pPr>
        <w:spacing w:after="0" w:line="360" w:lineRule="auto"/>
        <w:ind w:firstLine="709"/>
        <w:jc w:val="both"/>
      </w:pPr>
      <w:r>
        <w:t>Endometrióza je</w:t>
      </w:r>
      <w:r w:rsidR="000F350B">
        <w:t xml:space="preserve"> tématem nejen aktuálním, ale i důležitým</w:t>
      </w:r>
      <w:r w:rsidR="0069235E">
        <w:t>, vzhledem k rostoucímu počtu těhotných žen s tímto onemocněním</w:t>
      </w:r>
      <w:r w:rsidR="000F350B">
        <w:t xml:space="preserve">. </w:t>
      </w:r>
      <w:r w:rsidR="00205762">
        <w:t>Bakalářská práce předkládá poznatky o možném výskytu komplikací během těhotenství a porodu</w:t>
      </w:r>
      <w:r>
        <w:t xml:space="preserve"> u ženy postižené endometriózou</w:t>
      </w:r>
      <w:r w:rsidR="00205762">
        <w:t xml:space="preserve">. </w:t>
      </w:r>
      <w:r>
        <w:t>J</w:t>
      </w:r>
      <w:r w:rsidR="00205762">
        <w:t xml:space="preserve">e vhodná pro </w:t>
      </w:r>
      <w:r>
        <w:t xml:space="preserve">porodní asistentky, lékaře i studenty vysokých škol se zdravotnickým zaměřením. Může poskytnout informace v oblasti této problematiky a otevřít </w:t>
      </w:r>
      <w:r w:rsidR="00D70A85">
        <w:t xml:space="preserve">tak </w:t>
      </w:r>
      <w:r>
        <w:t xml:space="preserve">možnost dalším nápadům pro </w:t>
      </w:r>
      <w:r w:rsidR="00D70A85">
        <w:t>nové</w:t>
      </w:r>
      <w:r>
        <w:t xml:space="preserve"> studie a jejich vylepšení.</w:t>
      </w:r>
    </w:p>
    <w:p w14:paraId="1731E8EF" w14:textId="1B8B270F" w:rsidR="00373E28" w:rsidRDefault="00B56DF4" w:rsidP="00AE26D5">
      <w:pPr>
        <w:spacing w:after="0" w:line="360" w:lineRule="auto"/>
        <w:ind w:firstLine="709"/>
        <w:jc w:val="both"/>
      </w:pPr>
      <w:r>
        <w:t xml:space="preserve">Většina nalezených studií </w:t>
      </w:r>
      <w:r w:rsidR="00AE26D5">
        <w:t>pojednávala o</w:t>
      </w:r>
      <w:r>
        <w:t xml:space="preserve"> endometrióz</w:t>
      </w:r>
      <w:r w:rsidR="00AE26D5">
        <w:t>e</w:t>
      </w:r>
      <w:r>
        <w:t xml:space="preserve"> jako </w:t>
      </w:r>
      <w:r w:rsidR="00AE26D5">
        <w:t>o celku</w:t>
      </w:r>
      <w:r>
        <w:t xml:space="preserve"> a </w:t>
      </w:r>
      <w:r w:rsidR="00AE26D5">
        <w:t xml:space="preserve">dále toto onemocnění </w:t>
      </w:r>
      <w:r>
        <w:t xml:space="preserve">nerozdělovala </w:t>
      </w:r>
      <w:r w:rsidR="00AE26D5">
        <w:t>podle jeho typu, čímž otevírá bránu</w:t>
      </w:r>
      <w:r w:rsidR="00D70A85">
        <w:t xml:space="preserve"> vzniku</w:t>
      </w:r>
      <w:r w:rsidR="00AE26D5">
        <w:t xml:space="preserve"> další</w:t>
      </w:r>
      <w:r w:rsidR="000F350B">
        <w:t>ch</w:t>
      </w:r>
      <w:r w:rsidR="00AE26D5">
        <w:t xml:space="preserve"> výzkumů, které by se na tento nedostatek mohly zaměřit a </w:t>
      </w:r>
      <w:r w:rsidR="000F350B">
        <w:t xml:space="preserve">v návaznosti na typ endometriózy </w:t>
      </w:r>
      <w:r w:rsidR="00AE26D5">
        <w:t xml:space="preserve">podrobněji </w:t>
      </w:r>
      <w:r w:rsidR="0060437B">
        <w:t>prozkoumat rizika</w:t>
      </w:r>
      <w:r w:rsidR="00AE26D5">
        <w:t xml:space="preserve">. </w:t>
      </w:r>
      <w:r w:rsidR="000F350B" w:rsidRPr="000F350B">
        <w:t>Výsledky studií se různily a některé zahrnoval</w:t>
      </w:r>
      <w:r w:rsidR="00ED6DA8">
        <w:t>y</w:t>
      </w:r>
      <w:r w:rsidR="000F350B" w:rsidRPr="000F350B">
        <w:t xml:space="preserve"> i možný vliv metod asistované reprodukce na výskyt komplikací.</w:t>
      </w:r>
      <w:r w:rsidR="00AE26D5" w:rsidRPr="000F350B">
        <w:t xml:space="preserve"> </w:t>
      </w:r>
      <w:r w:rsidR="00AE26D5">
        <w:t xml:space="preserve">V tomto </w:t>
      </w:r>
      <w:r w:rsidR="0069235E">
        <w:t>ohledu</w:t>
      </w:r>
      <w:r w:rsidR="00AE26D5">
        <w:t xml:space="preserve"> pak bylo možné se dozvědět, zda metody asistované reprodukce vykazují vyšší riziko vzniku komplikací v kontrastu se spontánním početím</w:t>
      </w:r>
      <w:r w:rsidR="00A257B8">
        <w:t>,</w:t>
      </w:r>
      <w:r w:rsidR="001B184E">
        <w:t xml:space="preserve"> či nikoli</w:t>
      </w:r>
      <w:r w:rsidR="00AE26D5">
        <w:t xml:space="preserve">. </w:t>
      </w:r>
      <w:r w:rsidR="008D3CE8">
        <w:t xml:space="preserve">V případě ektopického těhotenství, gestačního diabetu mellitu a placenty accreta, percreta a increta by bylo zapotřebí více studií, které by se těmito komplikacemi zaobíraly. </w:t>
      </w:r>
      <w:r w:rsidR="00680D11">
        <w:t>Kromě toho je vhodné se i zabývat otázkou fetálních a novorozeneckých výsledků ve spojení s endometriózou.</w:t>
      </w:r>
    </w:p>
    <w:p w14:paraId="0E97F17A" w14:textId="67C49FB3" w:rsidR="008D3CE8" w:rsidRDefault="008D3CE8" w:rsidP="00AE26D5">
      <w:pPr>
        <w:spacing w:after="0" w:line="360" w:lineRule="auto"/>
        <w:ind w:firstLine="709"/>
        <w:jc w:val="both"/>
      </w:pPr>
      <w:r>
        <w:t xml:space="preserve">Mnoho autorů se shoduje na tom, že je zapotřebí více důkazů pro pochopení </w:t>
      </w:r>
      <w:r w:rsidR="00A257B8">
        <w:t>tohoto tématu,</w:t>
      </w:r>
      <w:r>
        <w:t xml:space="preserve"> </w:t>
      </w:r>
      <w:r w:rsidR="00A257B8">
        <w:t>a také pro</w:t>
      </w:r>
      <w:r>
        <w:t xml:space="preserve"> potvrzení zjištěných výsledků</w:t>
      </w:r>
      <w:r w:rsidR="00A257B8">
        <w:t>,</w:t>
      </w:r>
      <w:r w:rsidR="0069235E">
        <w:t xml:space="preserve"> se záměrem předcházet</w:t>
      </w:r>
      <w:r>
        <w:t xml:space="preserve"> výskytu</w:t>
      </w:r>
      <w:r w:rsidR="00D70A85">
        <w:t xml:space="preserve"> </w:t>
      </w:r>
      <w:r w:rsidR="0060437B">
        <w:t>těchto komplikací</w:t>
      </w:r>
      <w:r w:rsidR="0069235E">
        <w:t xml:space="preserve"> </w:t>
      </w:r>
      <w:r w:rsidR="00A257B8">
        <w:t>do</w:t>
      </w:r>
      <w:r w:rsidR="0069235E">
        <w:t> budoucn</w:t>
      </w:r>
      <w:r w:rsidR="00A257B8">
        <w:t>a nebo alespoň zlepšit péči o tyto ženy</w:t>
      </w:r>
      <w:r>
        <w:t xml:space="preserve">. </w:t>
      </w:r>
    </w:p>
    <w:p w14:paraId="700532B0" w14:textId="3C47D0A0" w:rsidR="00B56DF4" w:rsidRDefault="00B56DF4" w:rsidP="00205762">
      <w:pPr>
        <w:spacing w:line="360" w:lineRule="auto"/>
        <w:ind w:firstLine="709"/>
        <w:jc w:val="both"/>
      </w:pPr>
    </w:p>
    <w:p w14:paraId="2A1B4EB0" w14:textId="5EBB2DE9" w:rsidR="00D70A85" w:rsidRDefault="00D70A85" w:rsidP="00205762">
      <w:pPr>
        <w:spacing w:line="360" w:lineRule="auto"/>
        <w:ind w:firstLine="709"/>
        <w:jc w:val="both"/>
      </w:pPr>
    </w:p>
    <w:p w14:paraId="4DDD3F6D" w14:textId="0DC59AE1" w:rsidR="00D70A85" w:rsidRDefault="00D70A85" w:rsidP="00205762">
      <w:pPr>
        <w:spacing w:line="360" w:lineRule="auto"/>
        <w:ind w:firstLine="709"/>
        <w:jc w:val="both"/>
      </w:pPr>
    </w:p>
    <w:p w14:paraId="70D35F16" w14:textId="65ECBAB0" w:rsidR="00D70A85" w:rsidRDefault="00D70A85" w:rsidP="00205762">
      <w:pPr>
        <w:spacing w:line="360" w:lineRule="auto"/>
        <w:ind w:firstLine="709"/>
        <w:jc w:val="both"/>
      </w:pPr>
    </w:p>
    <w:p w14:paraId="45C2DB96" w14:textId="6319C945" w:rsidR="00D70A85" w:rsidRDefault="00D70A85" w:rsidP="00205762">
      <w:pPr>
        <w:spacing w:line="360" w:lineRule="auto"/>
        <w:ind w:firstLine="709"/>
        <w:jc w:val="both"/>
      </w:pPr>
    </w:p>
    <w:p w14:paraId="6F4B4005" w14:textId="503BB460" w:rsidR="00D70A85" w:rsidRDefault="00D70A85" w:rsidP="00205762">
      <w:pPr>
        <w:spacing w:line="360" w:lineRule="auto"/>
        <w:ind w:firstLine="709"/>
        <w:jc w:val="both"/>
      </w:pPr>
    </w:p>
    <w:p w14:paraId="1D83A5D0" w14:textId="2A68A4F7" w:rsidR="00D70A85" w:rsidRDefault="00D70A85" w:rsidP="00205762">
      <w:pPr>
        <w:spacing w:line="360" w:lineRule="auto"/>
        <w:ind w:firstLine="709"/>
        <w:jc w:val="both"/>
      </w:pPr>
    </w:p>
    <w:p w14:paraId="0EB949C5" w14:textId="77777777" w:rsidR="00D70A85" w:rsidRPr="00373E28" w:rsidRDefault="00D70A85" w:rsidP="00205762">
      <w:pPr>
        <w:spacing w:line="360" w:lineRule="auto"/>
        <w:ind w:firstLine="709"/>
        <w:jc w:val="both"/>
      </w:pPr>
    </w:p>
    <w:p w14:paraId="307ADC08" w14:textId="16D94552" w:rsidR="002D0077" w:rsidRDefault="005265A8" w:rsidP="00521BD5">
      <w:pPr>
        <w:pStyle w:val="Nadpis1"/>
      </w:pPr>
      <w:bookmarkStart w:id="24" w:name="_Toc7703657"/>
      <w:r>
        <w:lastRenderedPageBreak/>
        <w:t>Závěr</w:t>
      </w:r>
      <w:bookmarkEnd w:id="1"/>
      <w:bookmarkEnd w:id="24"/>
    </w:p>
    <w:p w14:paraId="5BB2C68B" w14:textId="77777777" w:rsidR="00521BD5" w:rsidRPr="00521BD5" w:rsidRDefault="00521BD5" w:rsidP="00521BD5"/>
    <w:p w14:paraId="7457F333" w14:textId="3B30E9BF" w:rsidR="002A36D4" w:rsidRDefault="00C4498A" w:rsidP="001B184E">
      <w:pPr>
        <w:spacing w:after="0" w:line="360" w:lineRule="auto"/>
        <w:ind w:firstLine="709"/>
        <w:jc w:val="both"/>
        <w:rPr>
          <w:rFonts w:cs="Arial"/>
          <w:szCs w:val="24"/>
        </w:rPr>
      </w:pPr>
      <w:r>
        <w:rPr>
          <w:rFonts w:cs="Arial"/>
          <w:szCs w:val="24"/>
        </w:rPr>
        <w:t>Těhotenství a porod j</w:t>
      </w:r>
      <w:r w:rsidR="000F350B">
        <w:rPr>
          <w:rFonts w:cs="Arial"/>
          <w:szCs w:val="24"/>
        </w:rPr>
        <w:t>sou</w:t>
      </w:r>
      <w:r>
        <w:rPr>
          <w:rFonts w:cs="Arial"/>
          <w:szCs w:val="24"/>
        </w:rPr>
        <w:t xml:space="preserve"> přirozenou součástí života</w:t>
      </w:r>
      <w:r w:rsidR="00ED6DA8">
        <w:rPr>
          <w:rFonts w:cs="Arial"/>
          <w:szCs w:val="24"/>
        </w:rPr>
        <w:t xml:space="preserve"> ženy</w:t>
      </w:r>
      <w:r w:rsidR="00521BD5">
        <w:rPr>
          <w:rFonts w:cs="Arial"/>
          <w:szCs w:val="24"/>
        </w:rPr>
        <w:t>, ale i přesto se ne vždy obejdou bez komplikací a mohou ohrozit</w:t>
      </w:r>
      <w:r w:rsidR="001B184E">
        <w:rPr>
          <w:rFonts w:cs="Arial"/>
          <w:szCs w:val="24"/>
        </w:rPr>
        <w:t xml:space="preserve"> </w:t>
      </w:r>
      <w:r w:rsidR="008D333B">
        <w:rPr>
          <w:rFonts w:cs="Arial"/>
          <w:szCs w:val="24"/>
        </w:rPr>
        <w:t xml:space="preserve">jak </w:t>
      </w:r>
      <w:r w:rsidR="000F350B">
        <w:rPr>
          <w:rFonts w:cs="Arial"/>
          <w:szCs w:val="24"/>
        </w:rPr>
        <w:t>život</w:t>
      </w:r>
      <w:r w:rsidR="00521BD5">
        <w:rPr>
          <w:rFonts w:cs="Arial"/>
          <w:szCs w:val="24"/>
        </w:rPr>
        <w:t xml:space="preserve"> matk</w:t>
      </w:r>
      <w:r w:rsidR="000F350B">
        <w:rPr>
          <w:rFonts w:cs="Arial"/>
          <w:szCs w:val="24"/>
        </w:rPr>
        <w:t>y</w:t>
      </w:r>
      <w:r w:rsidR="001B184E">
        <w:rPr>
          <w:rFonts w:cs="Arial"/>
          <w:szCs w:val="24"/>
        </w:rPr>
        <w:t>, tak</w:t>
      </w:r>
      <w:r w:rsidR="00521BD5">
        <w:rPr>
          <w:rFonts w:cs="Arial"/>
          <w:szCs w:val="24"/>
        </w:rPr>
        <w:t xml:space="preserve"> </w:t>
      </w:r>
      <w:r w:rsidR="00A257B8">
        <w:rPr>
          <w:rFonts w:cs="Arial"/>
          <w:szCs w:val="24"/>
        </w:rPr>
        <w:t xml:space="preserve">i </w:t>
      </w:r>
      <w:r w:rsidR="00521BD5">
        <w:rPr>
          <w:rFonts w:cs="Arial"/>
          <w:szCs w:val="24"/>
        </w:rPr>
        <w:t>plod</w:t>
      </w:r>
      <w:r w:rsidR="000F350B">
        <w:rPr>
          <w:rFonts w:cs="Arial"/>
          <w:szCs w:val="24"/>
        </w:rPr>
        <w:t>u</w:t>
      </w:r>
      <w:r w:rsidR="00521BD5">
        <w:rPr>
          <w:rFonts w:cs="Arial"/>
          <w:szCs w:val="24"/>
        </w:rPr>
        <w:t xml:space="preserve">. </w:t>
      </w:r>
      <w:r w:rsidR="008D333B">
        <w:rPr>
          <w:rFonts w:cs="Arial"/>
          <w:szCs w:val="24"/>
        </w:rPr>
        <w:t>E</w:t>
      </w:r>
      <w:r w:rsidR="000F350B">
        <w:rPr>
          <w:rFonts w:cs="Arial"/>
          <w:szCs w:val="24"/>
        </w:rPr>
        <w:t>n</w:t>
      </w:r>
      <w:r w:rsidR="00521BD5">
        <w:rPr>
          <w:rFonts w:cs="Arial"/>
          <w:szCs w:val="24"/>
        </w:rPr>
        <w:t>dometrióza</w:t>
      </w:r>
      <w:r w:rsidR="008D333B">
        <w:rPr>
          <w:rFonts w:cs="Arial"/>
          <w:szCs w:val="24"/>
        </w:rPr>
        <w:t xml:space="preserve"> je </w:t>
      </w:r>
      <w:r w:rsidR="00521BD5">
        <w:rPr>
          <w:rFonts w:cs="Arial"/>
          <w:szCs w:val="24"/>
        </w:rPr>
        <w:t>onemocnění, které je spojeno se změnami na různých úrovních</w:t>
      </w:r>
      <w:r w:rsidR="001B184E">
        <w:rPr>
          <w:rFonts w:cs="Arial"/>
          <w:szCs w:val="24"/>
        </w:rPr>
        <w:t xml:space="preserve">. To, jakým způsobem </w:t>
      </w:r>
      <w:r w:rsidR="00A20E78">
        <w:rPr>
          <w:rFonts w:cs="Arial"/>
          <w:szCs w:val="24"/>
        </w:rPr>
        <w:t xml:space="preserve">mohou </w:t>
      </w:r>
      <w:r w:rsidR="001B184E">
        <w:rPr>
          <w:rFonts w:cs="Arial"/>
          <w:szCs w:val="24"/>
        </w:rPr>
        <w:t xml:space="preserve">tyto změny ovlivnit </w:t>
      </w:r>
      <w:r w:rsidR="008D333B">
        <w:rPr>
          <w:rFonts w:cs="Arial"/>
          <w:szCs w:val="24"/>
        </w:rPr>
        <w:t xml:space="preserve">průběh </w:t>
      </w:r>
      <w:r w:rsidR="001B184E">
        <w:rPr>
          <w:rFonts w:cs="Arial"/>
          <w:szCs w:val="24"/>
        </w:rPr>
        <w:t>těhotenství</w:t>
      </w:r>
      <w:r w:rsidR="008D333B">
        <w:rPr>
          <w:rFonts w:cs="Arial"/>
          <w:szCs w:val="24"/>
        </w:rPr>
        <w:t xml:space="preserve"> a porodu</w:t>
      </w:r>
      <w:r w:rsidR="00A257B8">
        <w:rPr>
          <w:rFonts w:cs="Arial"/>
          <w:szCs w:val="24"/>
        </w:rPr>
        <w:t xml:space="preserve"> u žen s endometriózou</w:t>
      </w:r>
      <w:r w:rsidR="001B184E">
        <w:rPr>
          <w:rFonts w:cs="Arial"/>
          <w:szCs w:val="24"/>
        </w:rPr>
        <w:t xml:space="preserve">, bylo otázkou této bakalářské práce. </w:t>
      </w:r>
    </w:p>
    <w:p w14:paraId="3F1E51E6" w14:textId="5E92FA07" w:rsidR="001B184E" w:rsidRDefault="0060437B" w:rsidP="001B184E">
      <w:pPr>
        <w:spacing w:after="0" w:line="360" w:lineRule="auto"/>
        <w:ind w:firstLine="709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Endometrióza a těhotenství stále patří mezi </w:t>
      </w:r>
      <w:r w:rsidR="00A20E78">
        <w:rPr>
          <w:rFonts w:cs="Arial"/>
          <w:szCs w:val="24"/>
        </w:rPr>
        <w:t>relativně nová</w:t>
      </w:r>
      <w:r>
        <w:rPr>
          <w:rFonts w:cs="Arial"/>
          <w:szCs w:val="24"/>
        </w:rPr>
        <w:t xml:space="preserve"> témata</w:t>
      </w:r>
      <w:r w:rsidR="00B50B6C">
        <w:rPr>
          <w:rFonts w:cs="Arial"/>
          <w:szCs w:val="24"/>
        </w:rPr>
        <w:t xml:space="preserve">, a tak prvním cílem </w:t>
      </w:r>
      <w:r w:rsidR="00A20E78">
        <w:rPr>
          <w:rFonts w:cs="Arial"/>
          <w:szCs w:val="24"/>
        </w:rPr>
        <w:t xml:space="preserve">této přehledové práce </w:t>
      </w:r>
      <w:r w:rsidR="00B50B6C">
        <w:rPr>
          <w:rFonts w:cs="Arial"/>
          <w:szCs w:val="24"/>
        </w:rPr>
        <w:t xml:space="preserve">bylo dohledat a předložit </w:t>
      </w:r>
      <w:r w:rsidR="001B184E">
        <w:rPr>
          <w:rFonts w:cs="Arial"/>
          <w:szCs w:val="24"/>
        </w:rPr>
        <w:t xml:space="preserve">nejnovější poznatky spojené s endometriózou a výskytem komplikací v průběhu těhotenství. </w:t>
      </w:r>
      <w:r w:rsidR="00B50B6C">
        <w:rPr>
          <w:rFonts w:cs="Arial"/>
          <w:szCs w:val="24"/>
        </w:rPr>
        <w:t xml:space="preserve">Studie </w:t>
      </w:r>
      <w:r w:rsidR="00A20E78">
        <w:rPr>
          <w:rFonts w:cs="Arial"/>
          <w:szCs w:val="24"/>
        </w:rPr>
        <w:t xml:space="preserve">především </w:t>
      </w:r>
      <w:r w:rsidR="00B50B6C">
        <w:rPr>
          <w:rFonts w:cs="Arial"/>
          <w:szCs w:val="24"/>
        </w:rPr>
        <w:t xml:space="preserve">uváděly </w:t>
      </w:r>
      <w:r w:rsidR="00680D11">
        <w:rPr>
          <w:rFonts w:cs="Arial"/>
          <w:szCs w:val="24"/>
        </w:rPr>
        <w:t>významné</w:t>
      </w:r>
      <w:r w:rsidR="00B50B6C">
        <w:rPr>
          <w:rFonts w:cs="Arial"/>
          <w:szCs w:val="24"/>
        </w:rPr>
        <w:t xml:space="preserve"> riziko výskytu </w:t>
      </w:r>
      <w:r w:rsidR="003732C3">
        <w:rPr>
          <w:rFonts w:cs="Arial"/>
          <w:szCs w:val="24"/>
        </w:rPr>
        <w:t xml:space="preserve">u </w:t>
      </w:r>
      <w:r w:rsidR="00B50B6C">
        <w:rPr>
          <w:rFonts w:cs="Arial"/>
          <w:szCs w:val="24"/>
        </w:rPr>
        <w:t xml:space="preserve">spontánního potratu a placenty praevia. Vzhledem k těžkostem s početím u těchto žen a využíváním metod asistované reprodukce, nebyl spontánní potrat </w:t>
      </w:r>
      <w:r w:rsidR="00A20E78">
        <w:rPr>
          <w:rFonts w:cs="Arial"/>
          <w:szCs w:val="24"/>
        </w:rPr>
        <w:t>neočekávaným</w:t>
      </w:r>
      <w:r w:rsidR="00B50B6C">
        <w:rPr>
          <w:rFonts w:cs="Arial"/>
          <w:szCs w:val="24"/>
        </w:rPr>
        <w:t xml:space="preserve"> výsledkem. Avšak novým poznatkem může být jeho</w:t>
      </w:r>
      <w:r w:rsidR="008A3A35">
        <w:rPr>
          <w:rFonts w:cs="Arial"/>
          <w:szCs w:val="24"/>
        </w:rPr>
        <w:t xml:space="preserve"> </w:t>
      </w:r>
      <w:r w:rsidR="00680D11">
        <w:rPr>
          <w:rFonts w:cs="Arial"/>
          <w:szCs w:val="24"/>
        </w:rPr>
        <w:t>vyšší přítomnost</w:t>
      </w:r>
      <w:r w:rsidR="008A3A35">
        <w:rPr>
          <w:rFonts w:cs="Arial"/>
          <w:szCs w:val="24"/>
        </w:rPr>
        <w:t xml:space="preserve"> </w:t>
      </w:r>
      <w:r w:rsidR="00B50B6C">
        <w:rPr>
          <w:rFonts w:cs="Arial"/>
          <w:szCs w:val="24"/>
        </w:rPr>
        <w:t>u žen se superficiální peritoneální endometriózou</w:t>
      </w:r>
      <w:r w:rsidR="003732C3">
        <w:rPr>
          <w:rFonts w:cs="Arial"/>
          <w:szCs w:val="24"/>
        </w:rPr>
        <w:t>, kdy v</w:t>
      </w:r>
      <w:r w:rsidR="008A3A35">
        <w:rPr>
          <w:rFonts w:cs="Arial"/>
          <w:szCs w:val="24"/>
        </w:rPr>
        <w:t xml:space="preserve">ysvětlením </w:t>
      </w:r>
      <w:r w:rsidR="00A20E78">
        <w:rPr>
          <w:rFonts w:cs="Arial"/>
          <w:szCs w:val="24"/>
        </w:rPr>
        <w:t xml:space="preserve">tohoto jevu </w:t>
      </w:r>
      <w:r w:rsidR="008A3A35">
        <w:rPr>
          <w:rFonts w:cs="Arial"/>
          <w:szCs w:val="24"/>
        </w:rPr>
        <w:t xml:space="preserve">může být přítomnost aktivních lézí v počátečním stádiu onemocnění. </w:t>
      </w:r>
      <w:r w:rsidR="00680D11">
        <w:rPr>
          <w:rFonts w:cs="Arial"/>
          <w:szCs w:val="24"/>
        </w:rPr>
        <w:t>Narušená peristaltika dělohy, abnormální placentace nebo pánevní adheze pak mohou pomoc</w:t>
      </w:r>
      <w:r w:rsidR="00A20E78">
        <w:rPr>
          <w:rFonts w:cs="Arial"/>
          <w:szCs w:val="24"/>
        </w:rPr>
        <w:t>i</w:t>
      </w:r>
      <w:r w:rsidR="00680D11">
        <w:rPr>
          <w:rFonts w:cs="Arial"/>
          <w:szCs w:val="24"/>
        </w:rPr>
        <w:t xml:space="preserve"> ujasnit podstatné </w:t>
      </w:r>
      <w:r w:rsidR="008A3A35">
        <w:rPr>
          <w:rFonts w:cs="Arial"/>
          <w:szCs w:val="24"/>
        </w:rPr>
        <w:t>rizik</w:t>
      </w:r>
      <w:r w:rsidR="00680D11">
        <w:rPr>
          <w:rFonts w:cs="Arial"/>
          <w:szCs w:val="24"/>
        </w:rPr>
        <w:t>o</w:t>
      </w:r>
      <w:r w:rsidR="008A3A35">
        <w:rPr>
          <w:rFonts w:cs="Arial"/>
          <w:szCs w:val="24"/>
        </w:rPr>
        <w:t xml:space="preserve"> výskyt</w:t>
      </w:r>
      <w:r w:rsidR="00680D11">
        <w:rPr>
          <w:rFonts w:cs="Arial"/>
          <w:szCs w:val="24"/>
        </w:rPr>
        <w:t>u</w:t>
      </w:r>
      <w:r w:rsidR="008A3A35">
        <w:rPr>
          <w:rFonts w:cs="Arial"/>
          <w:szCs w:val="24"/>
        </w:rPr>
        <w:t xml:space="preserve"> placenty praevia</w:t>
      </w:r>
      <w:r w:rsidR="00662C58">
        <w:rPr>
          <w:rFonts w:cs="Arial"/>
          <w:szCs w:val="24"/>
        </w:rPr>
        <w:t xml:space="preserve">. Na druhou stranu </w:t>
      </w:r>
      <w:r w:rsidR="00680D11">
        <w:rPr>
          <w:rFonts w:cs="Arial"/>
          <w:szCs w:val="24"/>
        </w:rPr>
        <w:t xml:space="preserve">výskyt </w:t>
      </w:r>
      <w:r w:rsidR="00662C58">
        <w:rPr>
          <w:rFonts w:cs="Arial"/>
          <w:szCs w:val="24"/>
        </w:rPr>
        <w:t>abrupce placenty, gestační hypertenze nebo preeklampsie se u obou skupin žen příliš nelišil nebo vůbec nevyskytoval</w:t>
      </w:r>
      <w:r w:rsidR="00680D11">
        <w:rPr>
          <w:rFonts w:cs="Arial"/>
          <w:szCs w:val="24"/>
        </w:rPr>
        <w:t>. V</w:t>
      </w:r>
      <w:r w:rsidR="00662C58">
        <w:rPr>
          <w:rFonts w:cs="Arial"/>
          <w:szCs w:val="24"/>
        </w:rPr>
        <w:t xml:space="preserve"> případě mimoděložního těhotenství a gestačního diabetu je pro </w:t>
      </w:r>
      <w:r w:rsidR="00680D11">
        <w:rPr>
          <w:rFonts w:cs="Arial"/>
          <w:szCs w:val="24"/>
        </w:rPr>
        <w:t>vyvozování</w:t>
      </w:r>
      <w:r w:rsidR="00662C58">
        <w:rPr>
          <w:rFonts w:cs="Arial"/>
          <w:szCs w:val="24"/>
        </w:rPr>
        <w:t xml:space="preserve"> závěrů </w:t>
      </w:r>
      <w:r w:rsidR="0045123C">
        <w:rPr>
          <w:rFonts w:cs="Arial"/>
          <w:szCs w:val="24"/>
        </w:rPr>
        <w:t>zapotřebí</w:t>
      </w:r>
      <w:r w:rsidR="00662C58">
        <w:rPr>
          <w:rFonts w:cs="Arial"/>
          <w:szCs w:val="24"/>
        </w:rPr>
        <w:t xml:space="preserve"> více důkazů. U fetální</w:t>
      </w:r>
      <w:r w:rsidR="0045123C">
        <w:rPr>
          <w:rFonts w:cs="Arial"/>
          <w:szCs w:val="24"/>
        </w:rPr>
        <w:t>ch</w:t>
      </w:r>
      <w:r w:rsidR="00662C58">
        <w:rPr>
          <w:rFonts w:cs="Arial"/>
          <w:szCs w:val="24"/>
        </w:rPr>
        <w:t xml:space="preserve"> a neonatálních výsledků pak bylo v mnoha studiích potvrzeno vyšší riziko </w:t>
      </w:r>
      <w:r w:rsidR="007D40EB">
        <w:rPr>
          <w:rFonts w:cs="Arial"/>
          <w:szCs w:val="24"/>
        </w:rPr>
        <w:t>intrauterinní</w:t>
      </w:r>
      <w:r w:rsidR="00662C58">
        <w:rPr>
          <w:rFonts w:cs="Arial"/>
          <w:szCs w:val="24"/>
        </w:rPr>
        <w:t xml:space="preserve"> růstové restrikce a nižní porodní hmotnost u novorozenců. </w:t>
      </w:r>
      <w:r w:rsidR="008A3A35">
        <w:rPr>
          <w:rFonts w:cs="Arial"/>
          <w:szCs w:val="24"/>
        </w:rPr>
        <w:t xml:space="preserve"> </w:t>
      </w:r>
    </w:p>
    <w:p w14:paraId="49AA7B43" w14:textId="2C667BF5" w:rsidR="008A3A35" w:rsidRDefault="00CF0F2E" w:rsidP="001B184E">
      <w:pPr>
        <w:spacing w:after="0" w:line="360" w:lineRule="auto"/>
        <w:ind w:firstLine="709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Druhým cílem bylo zjistit </w:t>
      </w:r>
      <w:r w:rsidR="007D40EB">
        <w:rPr>
          <w:rFonts w:cs="Arial"/>
          <w:szCs w:val="24"/>
        </w:rPr>
        <w:t xml:space="preserve">možné </w:t>
      </w:r>
      <w:r>
        <w:rPr>
          <w:rFonts w:cs="Arial"/>
          <w:szCs w:val="24"/>
        </w:rPr>
        <w:t>riziko vzniku p</w:t>
      </w:r>
      <w:r w:rsidR="008D333B">
        <w:rPr>
          <w:rFonts w:cs="Arial"/>
          <w:szCs w:val="24"/>
        </w:rPr>
        <w:t>orodnick</w:t>
      </w:r>
      <w:r>
        <w:rPr>
          <w:rFonts w:cs="Arial"/>
          <w:szCs w:val="24"/>
        </w:rPr>
        <w:t>ých</w:t>
      </w:r>
      <w:r w:rsidR="008D333B">
        <w:rPr>
          <w:rFonts w:cs="Arial"/>
          <w:szCs w:val="24"/>
        </w:rPr>
        <w:t xml:space="preserve"> komplikac</w:t>
      </w:r>
      <w:r>
        <w:rPr>
          <w:rFonts w:cs="Arial"/>
          <w:szCs w:val="24"/>
        </w:rPr>
        <w:t>í.</w:t>
      </w:r>
      <w:r w:rsidR="008D333B">
        <w:rPr>
          <w:rFonts w:cs="Arial"/>
          <w:szCs w:val="24"/>
        </w:rPr>
        <w:t xml:space="preserve"> </w:t>
      </w:r>
      <w:r w:rsidR="00662C58">
        <w:rPr>
          <w:rFonts w:cs="Arial"/>
          <w:szCs w:val="24"/>
        </w:rPr>
        <w:t xml:space="preserve">Z využitých studií a výzkumů vyplynula vyšší pravděpodobnost ukončení těhotenství císařským řezem, kdy ale jen </w:t>
      </w:r>
      <w:r w:rsidR="0045123C">
        <w:rPr>
          <w:rFonts w:cs="Arial"/>
          <w:szCs w:val="24"/>
        </w:rPr>
        <w:t xml:space="preserve">u </w:t>
      </w:r>
      <w:r w:rsidR="00A20E78">
        <w:rPr>
          <w:rFonts w:cs="Arial"/>
          <w:szCs w:val="24"/>
        </w:rPr>
        <w:t>několika</w:t>
      </w:r>
      <w:r w:rsidR="00662C58">
        <w:rPr>
          <w:rFonts w:cs="Arial"/>
          <w:szCs w:val="24"/>
        </w:rPr>
        <w:t xml:space="preserve"> případů </w:t>
      </w:r>
      <w:r w:rsidR="0045123C">
        <w:rPr>
          <w:rFonts w:cs="Arial"/>
          <w:szCs w:val="24"/>
        </w:rPr>
        <w:t>byla e</w:t>
      </w:r>
      <w:r w:rsidR="00662C58">
        <w:rPr>
          <w:rFonts w:cs="Arial"/>
          <w:szCs w:val="24"/>
        </w:rPr>
        <w:t>ndometrióz</w:t>
      </w:r>
      <w:r w:rsidR="0045123C">
        <w:rPr>
          <w:rFonts w:cs="Arial"/>
          <w:szCs w:val="24"/>
        </w:rPr>
        <w:t xml:space="preserve">a </w:t>
      </w:r>
      <w:r w:rsidR="00522A29">
        <w:rPr>
          <w:rFonts w:cs="Arial"/>
          <w:szCs w:val="24"/>
        </w:rPr>
        <w:t xml:space="preserve">indikací </w:t>
      </w:r>
      <w:r w:rsidR="0045123C">
        <w:rPr>
          <w:rFonts w:cs="Arial"/>
          <w:szCs w:val="24"/>
        </w:rPr>
        <w:t>sama o sobě</w:t>
      </w:r>
      <w:r w:rsidR="00662C58">
        <w:rPr>
          <w:rFonts w:cs="Arial"/>
          <w:szCs w:val="24"/>
        </w:rPr>
        <w:t>. Vysoké riziko výskytu nesl předčasný porod bez ohledu na způsob koncepce</w:t>
      </w:r>
      <w:r w:rsidR="0045123C">
        <w:rPr>
          <w:rFonts w:cs="Arial"/>
          <w:szCs w:val="24"/>
        </w:rPr>
        <w:t>,</w:t>
      </w:r>
      <w:r w:rsidR="00662C58">
        <w:rPr>
          <w:rFonts w:cs="Arial"/>
          <w:szCs w:val="24"/>
        </w:rPr>
        <w:t xml:space="preserve"> a </w:t>
      </w:r>
      <w:r w:rsidR="00A20E78">
        <w:rPr>
          <w:rFonts w:cs="Arial"/>
          <w:szCs w:val="24"/>
        </w:rPr>
        <w:t xml:space="preserve">také bylo časté </w:t>
      </w:r>
      <w:r w:rsidR="00662C58">
        <w:rPr>
          <w:rFonts w:cs="Arial"/>
          <w:szCs w:val="24"/>
        </w:rPr>
        <w:t>poporodní krvácení. Z</w:t>
      </w:r>
      <w:r w:rsidR="00A20E78">
        <w:rPr>
          <w:rFonts w:cs="Arial"/>
          <w:szCs w:val="24"/>
        </w:rPr>
        <w:t xml:space="preserve"> pohledu </w:t>
      </w:r>
      <w:r w:rsidR="00662C58">
        <w:rPr>
          <w:rFonts w:cs="Arial"/>
          <w:szCs w:val="24"/>
        </w:rPr>
        <w:t xml:space="preserve">novorozeneckých výsledků pak vyplývá vyšší riziko mrtvorozenosti, neonatální úmrtnosti a větší pravděpodobnost hospitalizace na jednotkách intenzivní péče, </w:t>
      </w:r>
      <w:r w:rsidR="0045123C">
        <w:rPr>
          <w:rFonts w:cs="Arial"/>
          <w:szCs w:val="24"/>
        </w:rPr>
        <w:t xml:space="preserve">kdy jedním z možných vysvětlení může být </w:t>
      </w:r>
      <w:r w:rsidR="00F81432">
        <w:rPr>
          <w:rFonts w:cs="Arial"/>
          <w:szCs w:val="24"/>
        </w:rPr>
        <w:t xml:space="preserve">právě </w:t>
      </w:r>
      <w:r w:rsidR="00662C58">
        <w:rPr>
          <w:rFonts w:cs="Arial"/>
          <w:szCs w:val="24"/>
        </w:rPr>
        <w:t>vysok</w:t>
      </w:r>
      <w:r w:rsidR="0045123C">
        <w:rPr>
          <w:rFonts w:cs="Arial"/>
          <w:szCs w:val="24"/>
        </w:rPr>
        <w:t>é</w:t>
      </w:r>
      <w:r w:rsidR="00662C58">
        <w:rPr>
          <w:rFonts w:cs="Arial"/>
          <w:szCs w:val="24"/>
        </w:rPr>
        <w:t xml:space="preserve"> rizik</w:t>
      </w:r>
      <w:r w:rsidR="0045123C">
        <w:rPr>
          <w:rFonts w:cs="Arial"/>
          <w:szCs w:val="24"/>
        </w:rPr>
        <w:t>o</w:t>
      </w:r>
      <w:r w:rsidR="00662C58">
        <w:rPr>
          <w:rFonts w:cs="Arial"/>
          <w:szCs w:val="24"/>
        </w:rPr>
        <w:t xml:space="preserve"> předčasného porodu.</w:t>
      </w:r>
    </w:p>
    <w:p w14:paraId="2318936D" w14:textId="0C9DA540" w:rsidR="0060437B" w:rsidRPr="00AD210F" w:rsidRDefault="00A20E78" w:rsidP="001B184E">
      <w:pPr>
        <w:spacing w:after="0" w:line="360" w:lineRule="auto"/>
        <w:ind w:firstLine="709"/>
        <w:jc w:val="both"/>
        <w:rPr>
          <w:rFonts w:cs="Arial"/>
          <w:szCs w:val="24"/>
        </w:rPr>
      </w:pPr>
      <w:r>
        <w:rPr>
          <w:rFonts w:cs="Arial"/>
          <w:szCs w:val="24"/>
        </w:rPr>
        <w:t>Na základě zkoumání lze dojít k závěru</w:t>
      </w:r>
      <w:r w:rsidR="0060437B">
        <w:rPr>
          <w:rFonts w:cs="Arial"/>
          <w:szCs w:val="24"/>
        </w:rPr>
        <w:t>, že pokud je žena postižena endometriózou</w:t>
      </w:r>
      <w:r w:rsidR="00420F51">
        <w:rPr>
          <w:rFonts w:cs="Arial"/>
          <w:szCs w:val="24"/>
        </w:rPr>
        <w:t xml:space="preserve">, stává se tak součástí skupiny žen, u kterých je vyšší pravděpodobnost výskytu komplikací v souvislosti s těhotenstvím a porodem. V některých případech nemusí být </w:t>
      </w:r>
      <w:r w:rsidR="00E8319C">
        <w:rPr>
          <w:rFonts w:cs="Arial"/>
          <w:szCs w:val="24"/>
        </w:rPr>
        <w:t xml:space="preserve">samotná </w:t>
      </w:r>
      <w:r w:rsidR="00420F51">
        <w:rPr>
          <w:rFonts w:cs="Arial"/>
          <w:szCs w:val="24"/>
        </w:rPr>
        <w:t xml:space="preserve">endometrióza hlavním indikátorem pro vznik dané komplikace a </w:t>
      </w:r>
      <w:r w:rsidR="00420F51">
        <w:rPr>
          <w:rFonts w:cs="Arial"/>
          <w:szCs w:val="24"/>
        </w:rPr>
        <w:lastRenderedPageBreak/>
        <w:t xml:space="preserve">v jiných se její vliv špatně </w:t>
      </w:r>
      <w:r w:rsidR="009600DE">
        <w:rPr>
          <w:rFonts w:cs="Arial"/>
          <w:szCs w:val="24"/>
        </w:rPr>
        <w:t>dokládá</w:t>
      </w:r>
      <w:r w:rsidR="00420F51">
        <w:rPr>
          <w:rFonts w:cs="Arial"/>
          <w:szCs w:val="24"/>
        </w:rPr>
        <w:t>, neboť nelze jednoznačně prokázat její působení</w:t>
      </w:r>
      <w:r w:rsidR="00452410">
        <w:rPr>
          <w:rFonts w:cs="Arial"/>
          <w:szCs w:val="24"/>
        </w:rPr>
        <w:t>,</w:t>
      </w:r>
      <w:r w:rsidR="00420F51">
        <w:rPr>
          <w:rFonts w:cs="Arial"/>
          <w:szCs w:val="24"/>
        </w:rPr>
        <w:t xml:space="preserve"> vzhledem k dalším možným faktorům, které </w:t>
      </w:r>
      <w:r w:rsidR="0045123C">
        <w:rPr>
          <w:rFonts w:cs="Arial"/>
          <w:szCs w:val="24"/>
        </w:rPr>
        <w:t xml:space="preserve">se </w:t>
      </w:r>
      <w:r w:rsidR="00420F51">
        <w:rPr>
          <w:rFonts w:cs="Arial"/>
          <w:szCs w:val="24"/>
        </w:rPr>
        <w:t>mohou podílet na výskytu nepř</w:t>
      </w:r>
      <w:r w:rsidR="00BC1037">
        <w:rPr>
          <w:rFonts w:cs="Arial"/>
          <w:szCs w:val="24"/>
        </w:rPr>
        <w:t>í</w:t>
      </w:r>
      <w:r w:rsidR="00420F51">
        <w:rPr>
          <w:rFonts w:cs="Arial"/>
          <w:szCs w:val="24"/>
        </w:rPr>
        <w:t xml:space="preserve">znivých výsledků. </w:t>
      </w:r>
    </w:p>
    <w:p w14:paraId="6D19D2A0" w14:textId="77777777" w:rsidR="002A36D4" w:rsidRPr="00AD210F" w:rsidRDefault="002A36D4" w:rsidP="002A36D4">
      <w:pPr>
        <w:jc w:val="both"/>
        <w:rPr>
          <w:rFonts w:cs="Arial"/>
          <w:szCs w:val="24"/>
        </w:rPr>
      </w:pPr>
    </w:p>
    <w:p w14:paraId="12B241EF" w14:textId="77777777" w:rsidR="002A36D4" w:rsidRPr="00AD210F" w:rsidRDefault="002A36D4" w:rsidP="002A36D4">
      <w:pPr>
        <w:jc w:val="both"/>
        <w:rPr>
          <w:rFonts w:cs="Arial"/>
          <w:szCs w:val="24"/>
        </w:rPr>
      </w:pPr>
    </w:p>
    <w:p w14:paraId="761FDA32" w14:textId="17688A59" w:rsidR="007E1757" w:rsidRDefault="007E1757" w:rsidP="00C40C17">
      <w:pPr>
        <w:jc w:val="both"/>
        <w:rPr>
          <w:rFonts w:cs="Arial"/>
          <w:szCs w:val="24"/>
        </w:rPr>
      </w:pPr>
    </w:p>
    <w:p w14:paraId="209033D4" w14:textId="57210808" w:rsidR="00C40C17" w:rsidRDefault="00C40C17" w:rsidP="00C40C17">
      <w:pPr>
        <w:jc w:val="both"/>
        <w:rPr>
          <w:rFonts w:cs="Arial"/>
        </w:rPr>
      </w:pPr>
    </w:p>
    <w:p w14:paraId="293E07B4" w14:textId="4BBA5457" w:rsidR="00C40C17" w:rsidRDefault="00C40C17" w:rsidP="00C40C17">
      <w:pPr>
        <w:jc w:val="both"/>
        <w:rPr>
          <w:rFonts w:cs="Arial"/>
        </w:rPr>
      </w:pPr>
    </w:p>
    <w:p w14:paraId="4642602D" w14:textId="7B707EA1" w:rsidR="00C40C17" w:rsidRDefault="00C40C17" w:rsidP="00C40C17">
      <w:pPr>
        <w:jc w:val="both"/>
        <w:rPr>
          <w:rFonts w:cs="Arial"/>
        </w:rPr>
      </w:pPr>
    </w:p>
    <w:p w14:paraId="25B6CFFD" w14:textId="7155ED28" w:rsidR="00C40C17" w:rsidRDefault="00C40C17" w:rsidP="00C40C17">
      <w:pPr>
        <w:jc w:val="both"/>
        <w:rPr>
          <w:rFonts w:cs="Arial"/>
        </w:rPr>
      </w:pPr>
    </w:p>
    <w:p w14:paraId="087805FB" w14:textId="7F8A17C4" w:rsidR="00C40C17" w:rsidRDefault="00C40C17" w:rsidP="00C40C17">
      <w:pPr>
        <w:jc w:val="both"/>
        <w:rPr>
          <w:rFonts w:cs="Arial"/>
        </w:rPr>
      </w:pPr>
    </w:p>
    <w:p w14:paraId="6143154E" w14:textId="0B4CE501" w:rsidR="00C40C17" w:rsidRDefault="00C40C17" w:rsidP="00C40C17">
      <w:pPr>
        <w:jc w:val="both"/>
        <w:rPr>
          <w:rFonts w:cs="Arial"/>
        </w:rPr>
      </w:pPr>
    </w:p>
    <w:p w14:paraId="1FFA12B5" w14:textId="57AC7E32" w:rsidR="0045123C" w:rsidRDefault="0045123C" w:rsidP="00C40C17">
      <w:pPr>
        <w:jc w:val="both"/>
        <w:rPr>
          <w:rFonts w:cs="Arial"/>
        </w:rPr>
      </w:pPr>
    </w:p>
    <w:p w14:paraId="0F723935" w14:textId="2C094F17" w:rsidR="0045123C" w:rsidRDefault="0045123C" w:rsidP="00C40C17">
      <w:pPr>
        <w:jc w:val="both"/>
        <w:rPr>
          <w:rFonts w:cs="Arial"/>
        </w:rPr>
      </w:pPr>
    </w:p>
    <w:p w14:paraId="7C2BFEF7" w14:textId="3EE15339" w:rsidR="0045123C" w:rsidRDefault="0045123C" w:rsidP="00C40C17">
      <w:pPr>
        <w:jc w:val="both"/>
        <w:rPr>
          <w:rFonts w:cs="Arial"/>
        </w:rPr>
      </w:pPr>
    </w:p>
    <w:p w14:paraId="65429788" w14:textId="46BC36D7" w:rsidR="0045123C" w:rsidRDefault="0045123C" w:rsidP="00C40C17">
      <w:pPr>
        <w:jc w:val="both"/>
        <w:rPr>
          <w:rFonts w:cs="Arial"/>
        </w:rPr>
      </w:pPr>
    </w:p>
    <w:p w14:paraId="3D90A84D" w14:textId="719575C6" w:rsidR="0045123C" w:rsidRDefault="0045123C" w:rsidP="00C40C17">
      <w:pPr>
        <w:jc w:val="both"/>
        <w:rPr>
          <w:rFonts w:cs="Arial"/>
        </w:rPr>
      </w:pPr>
    </w:p>
    <w:p w14:paraId="0DD42B0A" w14:textId="1F83C6B9" w:rsidR="0045123C" w:rsidRDefault="0045123C" w:rsidP="00C40C17">
      <w:pPr>
        <w:jc w:val="both"/>
        <w:rPr>
          <w:rFonts w:cs="Arial"/>
        </w:rPr>
      </w:pPr>
    </w:p>
    <w:p w14:paraId="1D6B6181" w14:textId="3B88517A" w:rsidR="0045123C" w:rsidRDefault="0045123C" w:rsidP="00C40C17">
      <w:pPr>
        <w:jc w:val="both"/>
        <w:rPr>
          <w:rFonts w:cs="Arial"/>
        </w:rPr>
      </w:pPr>
    </w:p>
    <w:p w14:paraId="77AA9753" w14:textId="667C3B78" w:rsidR="0045123C" w:rsidRDefault="0045123C" w:rsidP="00C40C17">
      <w:pPr>
        <w:jc w:val="both"/>
        <w:rPr>
          <w:rFonts w:cs="Arial"/>
        </w:rPr>
      </w:pPr>
    </w:p>
    <w:p w14:paraId="47024F39" w14:textId="3EA61560" w:rsidR="0045123C" w:rsidRDefault="0045123C" w:rsidP="00C40C17">
      <w:pPr>
        <w:jc w:val="both"/>
        <w:rPr>
          <w:rFonts w:cs="Arial"/>
        </w:rPr>
      </w:pPr>
    </w:p>
    <w:p w14:paraId="048ECB49" w14:textId="751966F7" w:rsidR="0045123C" w:rsidRDefault="0045123C" w:rsidP="00C40C17">
      <w:pPr>
        <w:jc w:val="both"/>
        <w:rPr>
          <w:rFonts w:cs="Arial"/>
        </w:rPr>
      </w:pPr>
    </w:p>
    <w:p w14:paraId="6A8FFB74" w14:textId="30AE765F" w:rsidR="0045123C" w:rsidRDefault="0045123C" w:rsidP="00C40C17">
      <w:pPr>
        <w:jc w:val="both"/>
        <w:rPr>
          <w:rFonts w:cs="Arial"/>
        </w:rPr>
      </w:pPr>
    </w:p>
    <w:p w14:paraId="2FFFDD33" w14:textId="05D5BA55" w:rsidR="0045123C" w:rsidRDefault="0045123C" w:rsidP="00C40C17">
      <w:pPr>
        <w:jc w:val="both"/>
        <w:rPr>
          <w:rFonts w:cs="Arial"/>
        </w:rPr>
      </w:pPr>
    </w:p>
    <w:p w14:paraId="735A0952" w14:textId="602482B4" w:rsidR="0045123C" w:rsidRDefault="0045123C" w:rsidP="00C40C17">
      <w:pPr>
        <w:jc w:val="both"/>
        <w:rPr>
          <w:rFonts w:cs="Arial"/>
        </w:rPr>
      </w:pPr>
    </w:p>
    <w:p w14:paraId="73B70D3A" w14:textId="5083621B" w:rsidR="0045123C" w:rsidRDefault="0045123C" w:rsidP="00C40C17">
      <w:pPr>
        <w:jc w:val="both"/>
        <w:rPr>
          <w:rFonts w:cs="Arial"/>
        </w:rPr>
      </w:pPr>
    </w:p>
    <w:p w14:paraId="5B577F59" w14:textId="46BD557E" w:rsidR="0045123C" w:rsidRDefault="0045123C" w:rsidP="00C40C17">
      <w:pPr>
        <w:jc w:val="both"/>
        <w:rPr>
          <w:rFonts w:cs="Arial"/>
        </w:rPr>
      </w:pPr>
    </w:p>
    <w:p w14:paraId="6885ACA5" w14:textId="6B3D2907" w:rsidR="0045123C" w:rsidRDefault="0045123C" w:rsidP="00C40C17">
      <w:pPr>
        <w:jc w:val="both"/>
        <w:rPr>
          <w:rFonts w:cs="Arial"/>
        </w:rPr>
      </w:pPr>
    </w:p>
    <w:p w14:paraId="245BF1BF" w14:textId="77777777" w:rsidR="0045123C" w:rsidRDefault="0045123C" w:rsidP="00C40C17">
      <w:pPr>
        <w:jc w:val="both"/>
        <w:rPr>
          <w:rFonts w:cs="Arial"/>
        </w:rPr>
      </w:pPr>
    </w:p>
    <w:p w14:paraId="272A6913" w14:textId="210DB32E" w:rsidR="00C40C17" w:rsidRDefault="00C40C17" w:rsidP="00C40C17">
      <w:pPr>
        <w:jc w:val="both"/>
        <w:rPr>
          <w:rFonts w:cs="Arial"/>
        </w:rPr>
      </w:pPr>
    </w:p>
    <w:p w14:paraId="18F67B66" w14:textId="732B57C0" w:rsidR="00C40C17" w:rsidRPr="00446379" w:rsidRDefault="00446379" w:rsidP="00446379">
      <w:pPr>
        <w:pStyle w:val="Nadpis1"/>
      </w:pPr>
      <w:bookmarkStart w:id="25" w:name="_Toc7703658"/>
      <w:r w:rsidRPr="00446379">
        <w:lastRenderedPageBreak/>
        <w:t>Referenční seznam</w:t>
      </w:r>
      <w:bookmarkEnd w:id="25"/>
    </w:p>
    <w:p w14:paraId="42E8BABE" w14:textId="77777777" w:rsidR="00C40C17" w:rsidRPr="005C50B8" w:rsidRDefault="00C40C17" w:rsidP="00C40C17"/>
    <w:p w14:paraId="6B12051C" w14:textId="09A011BC" w:rsidR="00DD11B7" w:rsidRPr="00A664D2" w:rsidRDefault="00DD11B7" w:rsidP="00C40C17">
      <w:pPr>
        <w:pStyle w:val="Odstavecseseznamem"/>
        <w:numPr>
          <w:ilvl w:val="0"/>
          <w:numId w:val="3"/>
        </w:numPr>
        <w:jc w:val="both"/>
        <w:rPr>
          <w:rFonts w:cs="Arial"/>
          <w:szCs w:val="24"/>
          <w:u w:val="single"/>
          <w:shd w:val="clear" w:color="auto" w:fill="FFFFFF"/>
        </w:rPr>
      </w:pPr>
      <w:bookmarkStart w:id="26" w:name="_Hlk533428114"/>
      <w:r w:rsidRPr="00A664D2">
        <w:rPr>
          <w:rFonts w:cs="Arial"/>
          <w:shd w:val="clear" w:color="auto" w:fill="FFFFFF"/>
        </w:rPr>
        <w:t>ALLERSTORFER, Ch</w:t>
      </w:r>
      <w:r w:rsidR="004546FD" w:rsidRPr="00A664D2">
        <w:rPr>
          <w:rFonts w:cs="Arial"/>
          <w:shd w:val="clear" w:color="auto" w:fill="FFFFFF"/>
        </w:rPr>
        <w:t>.</w:t>
      </w:r>
      <w:r w:rsidRPr="00A664D2">
        <w:rPr>
          <w:rFonts w:cs="Arial"/>
          <w:shd w:val="clear" w:color="auto" w:fill="FFFFFF"/>
        </w:rPr>
        <w:t xml:space="preserve"> </w:t>
      </w:r>
      <w:r w:rsidR="003B7AF6">
        <w:rPr>
          <w:rFonts w:cs="Arial"/>
          <w:shd w:val="clear" w:color="auto" w:fill="FFFFFF"/>
        </w:rPr>
        <w:t>et al.</w:t>
      </w:r>
      <w:r w:rsidR="004546FD" w:rsidRPr="00A664D2">
        <w:rPr>
          <w:rFonts w:cs="Arial"/>
          <w:shd w:val="clear" w:color="auto" w:fill="FFFFFF"/>
        </w:rPr>
        <w:t>, 2016</w:t>
      </w:r>
      <w:r w:rsidRPr="00A664D2">
        <w:rPr>
          <w:rFonts w:cs="Arial"/>
          <w:shd w:val="clear" w:color="auto" w:fill="FFFFFF"/>
        </w:rPr>
        <w:t xml:space="preserve">. </w:t>
      </w:r>
      <w:proofErr w:type="spellStart"/>
      <w:r w:rsidRPr="00A664D2">
        <w:rPr>
          <w:rFonts w:cs="Arial"/>
          <w:shd w:val="clear" w:color="auto" w:fill="FFFFFF"/>
        </w:rPr>
        <w:t>Delivery</w:t>
      </w:r>
      <w:proofErr w:type="spellEnd"/>
      <w:r w:rsidRPr="00A664D2">
        <w:rPr>
          <w:rFonts w:cs="Arial"/>
          <w:shd w:val="clear" w:color="auto" w:fill="FFFFFF"/>
        </w:rPr>
        <w:t xml:space="preserve"> </w:t>
      </w:r>
      <w:proofErr w:type="spellStart"/>
      <w:r w:rsidRPr="00A664D2">
        <w:rPr>
          <w:rFonts w:cs="Arial"/>
          <w:shd w:val="clear" w:color="auto" w:fill="FFFFFF"/>
        </w:rPr>
        <w:t>after</w:t>
      </w:r>
      <w:proofErr w:type="spellEnd"/>
      <w:r w:rsidRPr="00A664D2">
        <w:rPr>
          <w:rFonts w:cs="Arial"/>
          <w:shd w:val="clear" w:color="auto" w:fill="FFFFFF"/>
        </w:rPr>
        <w:t xml:space="preserve"> </w:t>
      </w:r>
      <w:proofErr w:type="spellStart"/>
      <w:r w:rsidRPr="00A664D2">
        <w:rPr>
          <w:rFonts w:cs="Arial"/>
          <w:shd w:val="clear" w:color="auto" w:fill="FFFFFF"/>
        </w:rPr>
        <w:t>Operation</w:t>
      </w:r>
      <w:proofErr w:type="spellEnd"/>
      <w:r w:rsidRPr="00A664D2">
        <w:rPr>
          <w:rFonts w:cs="Arial"/>
          <w:shd w:val="clear" w:color="auto" w:fill="FFFFFF"/>
        </w:rPr>
        <w:t xml:space="preserve"> </w:t>
      </w:r>
      <w:proofErr w:type="spellStart"/>
      <w:r w:rsidRPr="00A664D2">
        <w:rPr>
          <w:rFonts w:cs="Arial"/>
          <w:shd w:val="clear" w:color="auto" w:fill="FFFFFF"/>
        </w:rPr>
        <w:t>for</w:t>
      </w:r>
      <w:proofErr w:type="spellEnd"/>
      <w:r w:rsidRPr="00A664D2">
        <w:rPr>
          <w:rFonts w:cs="Arial"/>
          <w:shd w:val="clear" w:color="auto" w:fill="FFFFFF"/>
        </w:rPr>
        <w:t xml:space="preserve"> </w:t>
      </w:r>
      <w:proofErr w:type="spellStart"/>
      <w:r w:rsidRPr="00A664D2">
        <w:rPr>
          <w:rFonts w:cs="Arial"/>
          <w:shd w:val="clear" w:color="auto" w:fill="FFFFFF"/>
        </w:rPr>
        <w:t>Deeply</w:t>
      </w:r>
      <w:proofErr w:type="spellEnd"/>
      <w:r w:rsidRPr="00A664D2">
        <w:rPr>
          <w:rFonts w:cs="Arial"/>
          <w:shd w:val="clear" w:color="auto" w:fill="FFFFFF"/>
        </w:rPr>
        <w:t xml:space="preserve"> </w:t>
      </w:r>
      <w:proofErr w:type="spellStart"/>
      <w:r w:rsidRPr="00A664D2">
        <w:rPr>
          <w:rFonts w:cs="Arial"/>
          <w:shd w:val="clear" w:color="auto" w:fill="FFFFFF"/>
        </w:rPr>
        <w:t>Infiltrating</w:t>
      </w:r>
      <w:proofErr w:type="spellEnd"/>
      <w:r w:rsidRPr="00A664D2">
        <w:rPr>
          <w:rFonts w:cs="Arial"/>
          <w:shd w:val="clear" w:color="auto" w:fill="FFFFFF"/>
        </w:rPr>
        <w:t xml:space="preserve"> </w:t>
      </w:r>
      <w:proofErr w:type="spellStart"/>
      <w:r w:rsidRPr="00A664D2">
        <w:rPr>
          <w:rFonts w:cs="Arial"/>
          <w:shd w:val="clear" w:color="auto" w:fill="FFFFFF"/>
        </w:rPr>
        <w:t>Endometriosis</w:t>
      </w:r>
      <w:proofErr w:type="spellEnd"/>
      <w:r w:rsidRPr="00A664D2">
        <w:rPr>
          <w:rFonts w:cs="Arial"/>
          <w:shd w:val="clear" w:color="auto" w:fill="FFFFFF"/>
        </w:rPr>
        <w:t xml:space="preserve">. </w:t>
      </w:r>
      <w:proofErr w:type="spellStart"/>
      <w:r w:rsidRPr="00A664D2">
        <w:rPr>
          <w:rFonts w:cs="Arial"/>
          <w:i/>
          <w:iCs/>
        </w:rPr>
        <w:t>Biomed</w:t>
      </w:r>
      <w:proofErr w:type="spellEnd"/>
      <w:r w:rsidRPr="00A664D2">
        <w:rPr>
          <w:rFonts w:cs="Arial"/>
          <w:i/>
          <w:iCs/>
        </w:rPr>
        <w:t xml:space="preserve"> </w:t>
      </w:r>
      <w:proofErr w:type="spellStart"/>
      <w:r w:rsidRPr="00A664D2">
        <w:rPr>
          <w:rFonts w:cs="Arial"/>
          <w:i/>
          <w:iCs/>
        </w:rPr>
        <w:t>Research</w:t>
      </w:r>
      <w:proofErr w:type="spellEnd"/>
      <w:r w:rsidRPr="00A664D2">
        <w:rPr>
          <w:rFonts w:cs="Arial"/>
          <w:i/>
          <w:iCs/>
        </w:rPr>
        <w:t xml:space="preserve"> International</w:t>
      </w:r>
      <w:r w:rsidRPr="00A664D2">
        <w:rPr>
          <w:rFonts w:cs="Arial"/>
          <w:shd w:val="clear" w:color="auto" w:fill="FFFFFF"/>
        </w:rPr>
        <w:t xml:space="preserve"> [online]. </w:t>
      </w:r>
      <w:r w:rsidRPr="00A664D2">
        <w:rPr>
          <w:rFonts w:cs="Arial"/>
          <w:bCs/>
        </w:rPr>
        <w:t>2016</w:t>
      </w:r>
      <w:r w:rsidRPr="00A664D2">
        <w:rPr>
          <w:rFonts w:cs="Arial"/>
          <w:shd w:val="clear" w:color="auto" w:fill="FFFFFF"/>
        </w:rPr>
        <w:t xml:space="preserve">, 1-6 [cit. 2019-03-07]. DOI: 10.1155/2016/8271452. ISSN 23146141. Dostupné z: </w:t>
      </w:r>
      <w:hyperlink r:id="rId14" w:history="1">
        <w:r w:rsidRPr="00A664D2">
          <w:rPr>
            <w:rStyle w:val="Hypertextovodkaz"/>
            <w:rFonts w:cs="Arial"/>
            <w:shd w:val="clear" w:color="auto" w:fill="FFFFFF"/>
          </w:rPr>
          <w:t>https://www.hindawi.com/journals/bmri/2016/8271452/</w:t>
        </w:r>
      </w:hyperlink>
    </w:p>
    <w:p w14:paraId="74357096" w14:textId="77777777" w:rsidR="006D6452" w:rsidRPr="006D6452" w:rsidRDefault="00C40C17" w:rsidP="006D6452">
      <w:pPr>
        <w:pStyle w:val="Odstavecseseznamem"/>
        <w:numPr>
          <w:ilvl w:val="0"/>
          <w:numId w:val="3"/>
        </w:numPr>
        <w:jc w:val="both"/>
        <w:rPr>
          <w:rStyle w:val="Hypertextovodkaz"/>
          <w:rFonts w:cs="Arial"/>
          <w:color w:val="auto"/>
          <w:szCs w:val="24"/>
          <w:shd w:val="clear" w:color="auto" w:fill="FFFFFF"/>
        </w:rPr>
      </w:pPr>
      <w:r w:rsidRPr="00A664D2">
        <w:rPr>
          <w:rFonts w:cs="Arial"/>
          <w:szCs w:val="24"/>
          <w:shd w:val="clear" w:color="auto" w:fill="FFFFFF"/>
        </w:rPr>
        <w:t>ARIS, A</w:t>
      </w:r>
      <w:r w:rsidR="003D4BD8" w:rsidRPr="00A664D2">
        <w:rPr>
          <w:rFonts w:cs="Arial"/>
          <w:szCs w:val="24"/>
          <w:shd w:val="clear" w:color="auto" w:fill="FFFFFF"/>
        </w:rPr>
        <w:t>., 2014</w:t>
      </w:r>
      <w:r w:rsidRPr="00A664D2">
        <w:rPr>
          <w:rFonts w:cs="Arial"/>
          <w:szCs w:val="24"/>
          <w:shd w:val="clear" w:color="auto" w:fill="FFFFFF"/>
        </w:rPr>
        <w:t xml:space="preserve">. A 12-year </w:t>
      </w:r>
      <w:proofErr w:type="spellStart"/>
      <w:r w:rsidRPr="00A664D2">
        <w:rPr>
          <w:rFonts w:cs="Arial"/>
          <w:szCs w:val="24"/>
          <w:shd w:val="clear" w:color="auto" w:fill="FFFFFF"/>
        </w:rPr>
        <w:t>cohort</w:t>
      </w:r>
      <w:proofErr w:type="spellEnd"/>
      <w:r w:rsidRPr="00A664D2">
        <w:rPr>
          <w:rFonts w:cs="Arial"/>
          <w:szCs w:val="24"/>
          <w:shd w:val="clear" w:color="auto" w:fill="FFFFFF"/>
        </w:rPr>
        <w:t xml:space="preserve"> study on </w:t>
      </w:r>
      <w:proofErr w:type="spellStart"/>
      <w:r w:rsidRPr="00A664D2">
        <w:rPr>
          <w:rFonts w:cs="Arial"/>
          <w:szCs w:val="24"/>
          <w:shd w:val="clear" w:color="auto" w:fill="FFFFFF"/>
        </w:rPr>
        <w:t>adverse</w:t>
      </w:r>
      <w:proofErr w:type="spellEnd"/>
      <w:r w:rsidRPr="00A664D2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A664D2">
        <w:rPr>
          <w:rFonts w:cs="Arial"/>
          <w:szCs w:val="24"/>
          <w:shd w:val="clear" w:color="auto" w:fill="FFFFFF"/>
        </w:rPr>
        <w:t>pregnancy</w:t>
      </w:r>
      <w:proofErr w:type="spellEnd"/>
      <w:r w:rsidRPr="00A664D2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A664D2">
        <w:rPr>
          <w:rFonts w:cs="Arial"/>
          <w:szCs w:val="24"/>
          <w:shd w:val="clear" w:color="auto" w:fill="FFFFFF"/>
        </w:rPr>
        <w:t>outcomes</w:t>
      </w:r>
      <w:proofErr w:type="spellEnd"/>
      <w:r w:rsidRPr="00A664D2">
        <w:rPr>
          <w:rFonts w:cs="Arial"/>
          <w:szCs w:val="24"/>
          <w:shd w:val="clear" w:color="auto" w:fill="FFFFFF"/>
        </w:rPr>
        <w:t xml:space="preserve"> in </w:t>
      </w:r>
      <w:proofErr w:type="spellStart"/>
      <w:r w:rsidRPr="00A664D2">
        <w:rPr>
          <w:rFonts w:cs="Arial"/>
          <w:szCs w:val="24"/>
          <w:shd w:val="clear" w:color="auto" w:fill="FFFFFF"/>
        </w:rPr>
        <w:t>Eastern</w:t>
      </w:r>
      <w:proofErr w:type="spellEnd"/>
      <w:r w:rsidRPr="00A664D2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A664D2">
        <w:rPr>
          <w:rFonts w:cs="Arial"/>
          <w:szCs w:val="24"/>
          <w:shd w:val="clear" w:color="auto" w:fill="FFFFFF"/>
        </w:rPr>
        <w:t>Townships</w:t>
      </w:r>
      <w:proofErr w:type="spellEnd"/>
      <w:r w:rsidRPr="00A664D2">
        <w:rPr>
          <w:rFonts w:cs="Arial"/>
          <w:szCs w:val="24"/>
          <w:shd w:val="clear" w:color="auto" w:fill="FFFFFF"/>
        </w:rPr>
        <w:t xml:space="preserve"> of </w:t>
      </w:r>
      <w:proofErr w:type="spellStart"/>
      <w:r w:rsidRPr="00A664D2">
        <w:rPr>
          <w:rFonts w:cs="Arial"/>
          <w:szCs w:val="24"/>
          <w:shd w:val="clear" w:color="auto" w:fill="FFFFFF"/>
        </w:rPr>
        <w:t>Canada</w:t>
      </w:r>
      <w:proofErr w:type="spellEnd"/>
      <w:r w:rsidRPr="00A664D2">
        <w:rPr>
          <w:rFonts w:cs="Arial"/>
          <w:szCs w:val="24"/>
          <w:shd w:val="clear" w:color="auto" w:fill="FFFFFF"/>
        </w:rPr>
        <w:t xml:space="preserve">: </w:t>
      </w:r>
      <w:proofErr w:type="spellStart"/>
      <w:r w:rsidRPr="00A664D2">
        <w:rPr>
          <w:rFonts w:cs="Arial"/>
          <w:szCs w:val="24"/>
          <w:shd w:val="clear" w:color="auto" w:fill="FFFFFF"/>
        </w:rPr>
        <w:t>impact</w:t>
      </w:r>
      <w:proofErr w:type="spellEnd"/>
      <w:r w:rsidRPr="00A664D2">
        <w:rPr>
          <w:rFonts w:cs="Arial"/>
          <w:szCs w:val="24"/>
          <w:shd w:val="clear" w:color="auto" w:fill="FFFFFF"/>
        </w:rPr>
        <w:t xml:space="preserve"> of </w:t>
      </w:r>
      <w:proofErr w:type="spellStart"/>
      <w:r w:rsidRPr="00A664D2">
        <w:rPr>
          <w:rFonts w:cs="Arial"/>
          <w:szCs w:val="24"/>
          <w:shd w:val="clear" w:color="auto" w:fill="FFFFFF"/>
        </w:rPr>
        <w:t>endometriosis</w:t>
      </w:r>
      <w:proofErr w:type="spellEnd"/>
      <w:r w:rsidRPr="00A664D2">
        <w:rPr>
          <w:rFonts w:cs="Arial"/>
          <w:szCs w:val="24"/>
          <w:shd w:val="clear" w:color="auto" w:fill="FFFFFF"/>
        </w:rPr>
        <w:t xml:space="preserve">. </w:t>
      </w:r>
      <w:proofErr w:type="spellStart"/>
      <w:r w:rsidRPr="00A664D2">
        <w:rPr>
          <w:rFonts w:cs="Arial"/>
          <w:i/>
          <w:iCs/>
          <w:szCs w:val="24"/>
        </w:rPr>
        <w:t>Gynecological</w:t>
      </w:r>
      <w:proofErr w:type="spellEnd"/>
      <w:r w:rsidRPr="00A664D2">
        <w:rPr>
          <w:rFonts w:cs="Arial"/>
          <w:i/>
          <w:iCs/>
          <w:szCs w:val="24"/>
        </w:rPr>
        <w:t xml:space="preserve"> </w:t>
      </w:r>
      <w:proofErr w:type="spellStart"/>
      <w:r w:rsidRPr="00A664D2">
        <w:rPr>
          <w:rFonts w:cs="Arial"/>
          <w:i/>
          <w:iCs/>
          <w:szCs w:val="24"/>
        </w:rPr>
        <w:t>Endocrinology</w:t>
      </w:r>
      <w:proofErr w:type="spellEnd"/>
      <w:r w:rsidRPr="00A664D2">
        <w:rPr>
          <w:rFonts w:cs="Arial"/>
          <w:szCs w:val="24"/>
          <w:shd w:val="clear" w:color="auto" w:fill="FFFFFF"/>
        </w:rPr>
        <w:t xml:space="preserve"> [online]. </w:t>
      </w:r>
      <w:r w:rsidRPr="00A664D2">
        <w:rPr>
          <w:rFonts w:cs="Arial"/>
          <w:bCs/>
          <w:szCs w:val="24"/>
        </w:rPr>
        <w:t>30</w:t>
      </w:r>
      <w:r w:rsidRPr="00A664D2">
        <w:rPr>
          <w:rFonts w:cs="Arial"/>
          <w:szCs w:val="24"/>
          <w:shd w:val="clear" w:color="auto" w:fill="FFFFFF"/>
        </w:rPr>
        <w:t xml:space="preserve">(1), 34-37 [cit. 2018-12-13]. DOI: 10.3109/09513590.2013.848425. ISSN 09513590. Dostupné z: </w:t>
      </w:r>
      <w:hyperlink r:id="rId15" w:history="1">
        <w:r w:rsidR="003D4BD8" w:rsidRPr="00A664D2">
          <w:rPr>
            <w:rStyle w:val="Hypertextovodkaz"/>
          </w:rPr>
          <w:t>https://www.tandfonline.com/doi/full/10.3109/09513590.2013.848425</w:t>
        </w:r>
      </w:hyperlink>
    </w:p>
    <w:p w14:paraId="39749A76" w14:textId="7D461BEF" w:rsidR="00C40C17" w:rsidRPr="006D6452" w:rsidRDefault="00C40C17" w:rsidP="006D6452">
      <w:pPr>
        <w:pStyle w:val="Odstavecseseznamem"/>
        <w:numPr>
          <w:ilvl w:val="0"/>
          <w:numId w:val="3"/>
        </w:numPr>
        <w:jc w:val="both"/>
        <w:rPr>
          <w:rFonts w:cs="Arial"/>
          <w:szCs w:val="24"/>
          <w:u w:val="single"/>
          <w:shd w:val="clear" w:color="auto" w:fill="FFFFFF"/>
        </w:rPr>
      </w:pPr>
      <w:r w:rsidRPr="006D6452">
        <w:rPr>
          <w:rFonts w:cs="Arial"/>
          <w:szCs w:val="24"/>
          <w:shd w:val="clear" w:color="auto" w:fill="FFFFFF"/>
        </w:rPr>
        <w:t>BENAGLIA, L</w:t>
      </w:r>
      <w:r w:rsidR="00F60903" w:rsidRPr="006D6452">
        <w:rPr>
          <w:rFonts w:cs="Arial"/>
          <w:szCs w:val="24"/>
          <w:shd w:val="clear" w:color="auto" w:fill="FFFFFF"/>
        </w:rPr>
        <w:t>.</w:t>
      </w:r>
      <w:r w:rsidR="003B7AF6">
        <w:rPr>
          <w:rFonts w:cs="Arial"/>
          <w:szCs w:val="24"/>
          <w:shd w:val="clear" w:color="auto" w:fill="FFFFFF"/>
        </w:rPr>
        <w:t xml:space="preserve"> et al.</w:t>
      </w:r>
      <w:r w:rsidR="00F60903" w:rsidRPr="006D6452">
        <w:rPr>
          <w:rFonts w:cs="Arial"/>
          <w:szCs w:val="24"/>
          <w:shd w:val="clear" w:color="auto" w:fill="FFFFFF"/>
        </w:rPr>
        <w:t>, 2016.</w:t>
      </w:r>
      <w:r w:rsidRPr="006D6452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6D6452">
        <w:rPr>
          <w:rFonts w:cs="Arial"/>
          <w:szCs w:val="24"/>
          <w:shd w:val="clear" w:color="auto" w:fill="FFFFFF"/>
        </w:rPr>
        <w:t>Pregnancy</w:t>
      </w:r>
      <w:proofErr w:type="spellEnd"/>
      <w:r w:rsidRPr="006D6452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6D6452">
        <w:rPr>
          <w:rFonts w:cs="Arial"/>
          <w:szCs w:val="24"/>
          <w:shd w:val="clear" w:color="auto" w:fill="FFFFFF"/>
        </w:rPr>
        <w:t>outcome</w:t>
      </w:r>
      <w:proofErr w:type="spellEnd"/>
      <w:r w:rsidRPr="006D6452">
        <w:rPr>
          <w:rFonts w:cs="Arial"/>
          <w:szCs w:val="24"/>
          <w:shd w:val="clear" w:color="auto" w:fill="FFFFFF"/>
        </w:rPr>
        <w:t xml:space="preserve"> in </w:t>
      </w:r>
      <w:proofErr w:type="spellStart"/>
      <w:r w:rsidRPr="006D6452">
        <w:rPr>
          <w:rFonts w:cs="Arial"/>
          <w:szCs w:val="24"/>
          <w:shd w:val="clear" w:color="auto" w:fill="FFFFFF"/>
        </w:rPr>
        <w:t>women</w:t>
      </w:r>
      <w:proofErr w:type="spellEnd"/>
      <w:r w:rsidRPr="006D6452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6D6452">
        <w:rPr>
          <w:rFonts w:cs="Arial"/>
          <w:szCs w:val="24"/>
          <w:shd w:val="clear" w:color="auto" w:fill="FFFFFF"/>
        </w:rPr>
        <w:t>with</w:t>
      </w:r>
      <w:proofErr w:type="spellEnd"/>
      <w:r w:rsidRPr="006D6452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6D6452">
        <w:rPr>
          <w:rFonts w:cs="Arial"/>
          <w:szCs w:val="24"/>
          <w:shd w:val="clear" w:color="auto" w:fill="FFFFFF"/>
        </w:rPr>
        <w:t>endometriosis</w:t>
      </w:r>
      <w:proofErr w:type="spellEnd"/>
      <w:r w:rsidRPr="006D6452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6D6452">
        <w:rPr>
          <w:rFonts w:cs="Arial"/>
          <w:szCs w:val="24"/>
          <w:shd w:val="clear" w:color="auto" w:fill="FFFFFF"/>
        </w:rPr>
        <w:t>achieving</w:t>
      </w:r>
      <w:proofErr w:type="spellEnd"/>
      <w:r w:rsidRPr="006D6452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6D6452">
        <w:rPr>
          <w:rFonts w:cs="Arial"/>
          <w:szCs w:val="24"/>
          <w:shd w:val="clear" w:color="auto" w:fill="FFFFFF"/>
        </w:rPr>
        <w:t>pregnancy</w:t>
      </w:r>
      <w:proofErr w:type="spellEnd"/>
      <w:r w:rsidRPr="006D6452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6D6452">
        <w:rPr>
          <w:rFonts w:cs="Arial"/>
          <w:szCs w:val="24"/>
          <w:shd w:val="clear" w:color="auto" w:fill="FFFFFF"/>
        </w:rPr>
        <w:t>with</w:t>
      </w:r>
      <w:proofErr w:type="spellEnd"/>
      <w:r w:rsidRPr="006D6452">
        <w:rPr>
          <w:rFonts w:cs="Arial"/>
          <w:szCs w:val="24"/>
          <w:shd w:val="clear" w:color="auto" w:fill="FFFFFF"/>
        </w:rPr>
        <w:t xml:space="preserve"> IVF. </w:t>
      </w:r>
      <w:proofErr w:type="spellStart"/>
      <w:r w:rsidRPr="006D6452">
        <w:rPr>
          <w:rFonts w:cs="Arial"/>
          <w:i/>
          <w:iCs/>
          <w:szCs w:val="24"/>
        </w:rPr>
        <w:t>Human</w:t>
      </w:r>
      <w:proofErr w:type="spellEnd"/>
      <w:r w:rsidRPr="006D6452">
        <w:rPr>
          <w:rFonts w:cs="Arial"/>
          <w:i/>
          <w:iCs/>
          <w:szCs w:val="24"/>
        </w:rPr>
        <w:t xml:space="preserve"> </w:t>
      </w:r>
      <w:proofErr w:type="spellStart"/>
      <w:r w:rsidRPr="006D6452">
        <w:rPr>
          <w:rFonts w:cs="Arial"/>
          <w:i/>
          <w:iCs/>
          <w:szCs w:val="24"/>
        </w:rPr>
        <w:t>Reproduction</w:t>
      </w:r>
      <w:proofErr w:type="spellEnd"/>
      <w:r w:rsidRPr="006D6452">
        <w:rPr>
          <w:rFonts w:cs="Arial"/>
          <w:szCs w:val="24"/>
          <w:shd w:val="clear" w:color="auto" w:fill="FFFFFF"/>
        </w:rPr>
        <w:t xml:space="preserve"> [online].</w:t>
      </w:r>
      <w:r w:rsidR="00F60903" w:rsidRPr="006D6452">
        <w:rPr>
          <w:rFonts w:cs="Arial"/>
          <w:szCs w:val="24"/>
          <w:shd w:val="clear" w:color="auto" w:fill="FFFFFF"/>
        </w:rPr>
        <w:t xml:space="preserve"> </w:t>
      </w:r>
      <w:r w:rsidRPr="006D6452">
        <w:rPr>
          <w:rFonts w:cs="Arial"/>
          <w:bCs/>
          <w:szCs w:val="24"/>
        </w:rPr>
        <w:t>31</w:t>
      </w:r>
      <w:r w:rsidRPr="006D6452">
        <w:rPr>
          <w:rFonts w:cs="Arial"/>
          <w:szCs w:val="24"/>
          <w:shd w:val="clear" w:color="auto" w:fill="FFFFFF"/>
        </w:rPr>
        <w:t>(12), 2730-2736 [cit. 2018-12-13]. DOI: 10.1093/</w:t>
      </w:r>
      <w:proofErr w:type="spellStart"/>
      <w:r w:rsidRPr="006D6452">
        <w:rPr>
          <w:rFonts w:cs="Arial"/>
          <w:szCs w:val="24"/>
          <w:shd w:val="clear" w:color="auto" w:fill="FFFFFF"/>
        </w:rPr>
        <w:t>humrep</w:t>
      </w:r>
      <w:proofErr w:type="spellEnd"/>
      <w:r w:rsidRPr="006D6452">
        <w:rPr>
          <w:rFonts w:cs="Arial"/>
          <w:szCs w:val="24"/>
          <w:shd w:val="clear" w:color="auto" w:fill="FFFFFF"/>
        </w:rPr>
        <w:t xml:space="preserve">/dew210. ISSN 02681161. Dostupné z: </w:t>
      </w:r>
      <w:hyperlink r:id="rId16" w:history="1">
        <w:r w:rsidRPr="006D6452">
          <w:rPr>
            <w:rStyle w:val="Hypertextovodkaz"/>
            <w:rFonts w:cs="Arial"/>
            <w:szCs w:val="24"/>
            <w:shd w:val="clear" w:color="auto" w:fill="FFFFFF"/>
          </w:rPr>
          <w:t>https://academic.oup.com/humrep/article/31/12/2730/2730239</w:t>
        </w:r>
      </w:hyperlink>
      <w:r w:rsidRPr="006D6452">
        <w:rPr>
          <w:rFonts w:cs="Arial"/>
          <w:szCs w:val="24"/>
          <w:shd w:val="clear" w:color="auto" w:fill="FFFFFF"/>
        </w:rPr>
        <w:t xml:space="preserve"> </w:t>
      </w:r>
    </w:p>
    <w:p w14:paraId="49566E6B" w14:textId="1B2488B3" w:rsidR="00C40C17" w:rsidRPr="00A664D2" w:rsidRDefault="00C40C17" w:rsidP="00C40C17">
      <w:pPr>
        <w:pStyle w:val="Odstavecseseznamem"/>
        <w:numPr>
          <w:ilvl w:val="0"/>
          <w:numId w:val="3"/>
        </w:numPr>
        <w:jc w:val="both"/>
        <w:rPr>
          <w:rFonts w:cs="Arial"/>
          <w:szCs w:val="24"/>
          <w:shd w:val="clear" w:color="auto" w:fill="FFFFFF"/>
        </w:rPr>
      </w:pPr>
      <w:r w:rsidRPr="00A664D2">
        <w:rPr>
          <w:rFonts w:cs="Arial"/>
          <w:szCs w:val="24"/>
          <w:shd w:val="clear" w:color="auto" w:fill="FFFFFF"/>
        </w:rPr>
        <w:t>BERLAC, J</w:t>
      </w:r>
      <w:r w:rsidR="00B06919" w:rsidRPr="00A664D2">
        <w:rPr>
          <w:rFonts w:cs="Arial"/>
          <w:szCs w:val="24"/>
          <w:shd w:val="clear" w:color="auto" w:fill="FFFFFF"/>
        </w:rPr>
        <w:t>.</w:t>
      </w:r>
      <w:r w:rsidRPr="00A664D2">
        <w:rPr>
          <w:rFonts w:cs="Arial"/>
          <w:szCs w:val="24"/>
          <w:shd w:val="clear" w:color="auto" w:fill="FFFFFF"/>
        </w:rPr>
        <w:t>F</w:t>
      </w:r>
      <w:r w:rsidR="003B7AF6">
        <w:rPr>
          <w:rFonts w:cs="Arial"/>
          <w:szCs w:val="24"/>
          <w:shd w:val="clear" w:color="auto" w:fill="FFFFFF"/>
        </w:rPr>
        <w:t>. et al.</w:t>
      </w:r>
      <w:r w:rsidR="00B06919" w:rsidRPr="00A664D2">
        <w:rPr>
          <w:rFonts w:cs="Arial"/>
          <w:szCs w:val="24"/>
          <w:shd w:val="clear" w:color="auto" w:fill="FFFFFF"/>
        </w:rPr>
        <w:t>, 2017</w:t>
      </w:r>
      <w:r w:rsidRPr="00A664D2">
        <w:rPr>
          <w:rFonts w:cs="Arial"/>
          <w:szCs w:val="24"/>
          <w:shd w:val="clear" w:color="auto" w:fill="FFFFFF"/>
        </w:rPr>
        <w:t xml:space="preserve">. </w:t>
      </w:r>
      <w:proofErr w:type="spellStart"/>
      <w:r w:rsidRPr="00A664D2">
        <w:rPr>
          <w:rFonts w:cs="Arial"/>
          <w:szCs w:val="24"/>
          <w:shd w:val="clear" w:color="auto" w:fill="FFFFFF"/>
        </w:rPr>
        <w:t>Endometriosis</w:t>
      </w:r>
      <w:proofErr w:type="spellEnd"/>
      <w:r w:rsidRPr="00A664D2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A664D2">
        <w:rPr>
          <w:rFonts w:cs="Arial"/>
          <w:szCs w:val="24"/>
          <w:shd w:val="clear" w:color="auto" w:fill="FFFFFF"/>
        </w:rPr>
        <w:t>increases</w:t>
      </w:r>
      <w:proofErr w:type="spellEnd"/>
      <w:r w:rsidRPr="00A664D2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A664D2">
        <w:rPr>
          <w:rFonts w:cs="Arial"/>
          <w:szCs w:val="24"/>
          <w:shd w:val="clear" w:color="auto" w:fill="FFFFFF"/>
        </w:rPr>
        <w:t>the</w:t>
      </w:r>
      <w:proofErr w:type="spellEnd"/>
      <w:r w:rsidRPr="00A664D2">
        <w:rPr>
          <w:rFonts w:cs="Arial"/>
          <w:szCs w:val="24"/>
          <w:shd w:val="clear" w:color="auto" w:fill="FFFFFF"/>
        </w:rPr>
        <w:t xml:space="preserve"> risk of </w:t>
      </w:r>
      <w:proofErr w:type="spellStart"/>
      <w:r w:rsidRPr="00A664D2">
        <w:rPr>
          <w:rFonts w:cs="Arial"/>
          <w:szCs w:val="24"/>
          <w:shd w:val="clear" w:color="auto" w:fill="FFFFFF"/>
        </w:rPr>
        <w:t>obstetrical</w:t>
      </w:r>
      <w:proofErr w:type="spellEnd"/>
      <w:r w:rsidRPr="00A664D2">
        <w:rPr>
          <w:rFonts w:cs="Arial"/>
          <w:szCs w:val="24"/>
          <w:shd w:val="clear" w:color="auto" w:fill="FFFFFF"/>
        </w:rPr>
        <w:t xml:space="preserve"> and </w:t>
      </w:r>
      <w:proofErr w:type="spellStart"/>
      <w:r w:rsidRPr="00A664D2">
        <w:rPr>
          <w:rFonts w:cs="Arial"/>
          <w:szCs w:val="24"/>
          <w:shd w:val="clear" w:color="auto" w:fill="FFFFFF"/>
        </w:rPr>
        <w:t>neonatal</w:t>
      </w:r>
      <w:proofErr w:type="spellEnd"/>
      <w:r w:rsidRPr="00A664D2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A664D2">
        <w:rPr>
          <w:rFonts w:cs="Arial"/>
          <w:szCs w:val="24"/>
          <w:shd w:val="clear" w:color="auto" w:fill="FFFFFF"/>
        </w:rPr>
        <w:t>complications</w:t>
      </w:r>
      <w:proofErr w:type="spellEnd"/>
      <w:r w:rsidRPr="00A664D2">
        <w:rPr>
          <w:rFonts w:cs="Arial"/>
          <w:szCs w:val="24"/>
          <w:shd w:val="clear" w:color="auto" w:fill="FFFFFF"/>
        </w:rPr>
        <w:t xml:space="preserve">. </w:t>
      </w:r>
      <w:r w:rsidRPr="00A664D2">
        <w:rPr>
          <w:rFonts w:cs="Arial"/>
          <w:i/>
          <w:iCs/>
          <w:szCs w:val="24"/>
        </w:rPr>
        <w:t xml:space="preserve">Acta </w:t>
      </w:r>
      <w:proofErr w:type="spellStart"/>
      <w:r w:rsidRPr="00A664D2">
        <w:rPr>
          <w:rFonts w:cs="Arial"/>
          <w:i/>
          <w:iCs/>
          <w:szCs w:val="24"/>
        </w:rPr>
        <w:t>Obstetricia</w:t>
      </w:r>
      <w:proofErr w:type="spellEnd"/>
      <w:r w:rsidRPr="00A664D2">
        <w:rPr>
          <w:rFonts w:cs="Arial"/>
          <w:i/>
          <w:iCs/>
          <w:szCs w:val="24"/>
        </w:rPr>
        <w:t xml:space="preserve"> et </w:t>
      </w:r>
      <w:proofErr w:type="spellStart"/>
      <w:r w:rsidRPr="00A664D2">
        <w:rPr>
          <w:rFonts w:cs="Arial"/>
          <w:i/>
          <w:iCs/>
          <w:szCs w:val="24"/>
        </w:rPr>
        <w:t>Gynecologica</w:t>
      </w:r>
      <w:proofErr w:type="spellEnd"/>
      <w:r w:rsidRPr="00A664D2">
        <w:rPr>
          <w:rFonts w:cs="Arial"/>
          <w:i/>
          <w:iCs/>
          <w:szCs w:val="24"/>
        </w:rPr>
        <w:t xml:space="preserve"> </w:t>
      </w:r>
      <w:proofErr w:type="spellStart"/>
      <w:r w:rsidRPr="00A664D2">
        <w:rPr>
          <w:rFonts w:cs="Arial"/>
          <w:i/>
          <w:iCs/>
          <w:szCs w:val="24"/>
        </w:rPr>
        <w:t>Scandinavica</w:t>
      </w:r>
      <w:proofErr w:type="spellEnd"/>
      <w:r w:rsidRPr="00A664D2">
        <w:rPr>
          <w:rFonts w:cs="Arial"/>
          <w:szCs w:val="24"/>
          <w:shd w:val="clear" w:color="auto" w:fill="FFFFFF"/>
        </w:rPr>
        <w:t xml:space="preserve"> [online]. </w:t>
      </w:r>
      <w:r w:rsidRPr="00A664D2">
        <w:rPr>
          <w:rFonts w:cs="Arial"/>
          <w:bCs/>
          <w:szCs w:val="24"/>
        </w:rPr>
        <w:t>96</w:t>
      </w:r>
      <w:r w:rsidRPr="00A664D2">
        <w:rPr>
          <w:rFonts w:cs="Arial"/>
          <w:szCs w:val="24"/>
          <w:shd w:val="clear" w:color="auto" w:fill="FFFFFF"/>
        </w:rPr>
        <w:t xml:space="preserve">(6), 751-760 [cit. 2018-12-22]. DOI: 10.1111/aogs.13111. ISSN 00016349. Dostupné z: </w:t>
      </w:r>
      <w:hyperlink r:id="rId17" w:history="1">
        <w:r w:rsidRPr="00A664D2">
          <w:rPr>
            <w:rStyle w:val="Hypertextovodkaz"/>
            <w:rFonts w:cs="Arial"/>
            <w:szCs w:val="24"/>
            <w:shd w:val="clear" w:color="auto" w:fill="FFFFFF"/>
          </w:rPr>
          <w:t>https://obgyn.onlinelibrary.wiley.com/doi/full/10.1111/aogs.13111</w:t>
        </w:r>
      </w:hyperlink>
    </w:p>
    <w:p w14:paraId="77B42D94" w14:textId="35406D2B" w:rsidR="007E18AD" w:rsidRPr="00A664D2" w:rsidRDefault="00C40C17" w:rsidP="007E18AD">
      <w:pPr>
        <w:pStyle w:val="Odstavecseseznamem"/>
        <w:numPr>
          <w:ilvl w:val="0"/>
          <w:numId w:val="3"/>
        </w:numPr>
        <w:jc w:val="both"/>
        <w:rPr>
          <w:rStyle w:val="Hypertextovodkaz"/>
          <w:rFonts w:cs="Arial"/>
          <w:color w:val="auto"/>
          <w:szCs w:val="24"/>
          <w:u w:val="none"/>
          <w:shd w:val="clear" w:color="auto" w:fill="FFFFFF"/>
        </w:rPr>
      </w:pPr>
      <w:bookmarkStart w:id="27" w:name="_Hlk533949460"/>
      <w:bookmarkEnd w:id="26"/>
      <w:r w:rsidRPr="00A664D2">
        <w:rPr>
          <w:rFonts w:cs="Arial"/>
          <w:szCs w:val="24"/>
          <w:shd w:val="clear" w:color="auto" w:fill="FFFFFF"/>
        </w:rPr>
        <w:t>BROSENS</w:t>
      </w:r>
      <w:bookmarkEnd w:id="27"/>
      <w:r w:rsidR="00D803F7">
        <w:rPr>
          <w:rFonts w:cs="Arial"/>
          <w:szCs w:val="24"/>
          <w:shd w:val="clear" w:color="auto" w:fill="FFFFFF"/>
        </w:rPr>
        <w:t>,</w:t>
      </w:r>
      <w:r w:rsidRPr="00A664D2">
        <w:rPr>
          <w:rFonts w:cs="Arial"/>
          <w:szCs w:val="24"/>
          <w:shd w:val="clear" w:color="auto" w:fill="FFFFFF"/>
        </w:rPr>
        <w:t xml:space="preserve"> I</w:t>
      </w:r>
      <w:r w:rsidR="00B06919" w:rsidRPr="00A664D2">
        <w:rPr>
          <w:rFonts w:cs="Arial"/>
          <w:szCs w:val="24"/>
          <w:shd w:val="clear" w:color="auto" w:fill="FFFFFF"/>
        </w:rPr>
        <w:t>.</w:t>
      </w:r>
      <w:r w:rsidR="00D803F7">
        <w:rPr>
          <w:rFonts w:cs="Arial"/>
          <w:szCs w:val="24"/>
          <w:shd w:val="clear" w:color="auto" w:fill="FFFFFF"/>
        </w:rPr>
        <w:t xml:space="preserve"> </w:t>
      </w:r>
      <w:r w:rsidR="00D803F7" w:rsidRPr="00A664D2">
        <w:rPr>
          <w:rFonts w:cs="Arial"/>
          <w:szCs w:val="24"/>
          <w:shd w:val="clear" w:color="auto" w:fill="FFFFFF"/>
        </w:rPr>
        <w:t>et al.</w:t>
      </w:r>
      <w:r w:rsidR="00B06919" w:rsidRPr="00A664D2">
        <w:rPr>
          <w:rFonts w:cs="Arial"/>
          <w:szCs w:val="24"/>
          <w:shd w:val="clear" w:color="auto" w:fill="FFFFFF"/>
        </w:rPr>
        <w:t>, 2012</w:t>
      </w:r>
      <w:r w:rsidRPr="00A664D2">
        <w:rPr>
          <w:rFonts w:cs="Arial"/>
          <w:szCs w:val="24"/>
          <w:shd w:val="clear" w:color="auto" w:fill="FFFFFF"/>
        </w:rPr>
        <w:t xml:space="preserve">. </w:t>
      </w:r>
      <w:proofErr w:type="spellStart"/>
      <w:r w:rsidRPr="00A664D2">
        <w:rPr>
          <w:rFonts w:cs="Arial"/>
          <w:szCs w:val="24"/>
          <w:shd w:val="clear" w:color="auto" w:fill="FFFFFF"/>
        </w:rPr>
        <w:t>Risks</w:t>
      </w:r>
      <w:proofErr w:type="spellEnd"/>
      <w:r w:rsidRPr="00A664D2">
        <w:rPr>
          <w:rFonts w:cs="Arial"/>
          <w:szCs w:val="24"/>
          <w:shd w:val="clear" w:color="auto" w:fill="FFFFFF"/>
        </w:rPr>
        <w:t xml:space="preserve"> of </w:t>
      </w:r>
      <w:proofErr w:type="spellStart"/>
      <w:r w:rsidRPr="00A664D2">
        <w:rPr>
          <w:rFonts w:cs="Arial"/>
          <w:szCs w:val="24"/>
          <w:shd w:val="clear" w:color="auto" w:fill="FFFFFF"/>
        </w:rPr>
        <w:t>adverse</w:t>
      </w:r>
      <w:proofErr w:type="spellEnd"/>
      <w:r w:rsidRPr="00A664D2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A664D2">
        <w:rPr>
          <w:rFonts w:cs="Arial"/>
          <w:szCs w:val="24"/>
          <w:shd w:val="clear" w:color="auto" w:fill="FFFFFF"/>
        </w:rPr>
        <w:t>pregnancy</w:t>
      </w:r>
      <w:proofErr w:type="spellEnd"/>
      <w:r w:rsidRPr="00A664D2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A664D2">
        <w:rPr>
          <w:rFonts w:cs="Arial"/>
          <w:szCs w:val="24"/>
          <w:shd w:val="clear" w:color="auto" w:fill="FFFFFF"/>
        </w:rPr>
        <w:t>outcome</w:t>
      </w:r>
      <w:proofErr w:type="spellEnd"/>
      <w:r w:rsidRPr="00A664D2">
        <w:rPr>
          <w:rFonts w:cs="Arial"/>
          <w:szCs w:val="24"/>
          <w:shd w:val="clear" w:color="auto" w:fill="FFFFFF"/>
        </w:rPr>
        <w:t xml:space="preserve"> in </w:t>
      </w:r>
      <w:proofErr w:type="spellStart"/>
      <w:r w:rsidRPr="00A664D2">
        <w:rPr>
          <w:rFonts w:cs="Arial"/>
          <w:szCs w:val="24"/>
          <w:shd w:val="clear" w:color="auto" w:fill="FFFFFF"/>
        </w:rPr>
        <w:t>endometriosis</w:t>
      </w:r>
      <w:proofErr w:type="spellEnd"/>
      <w:r w:rsidRPr="00A664D2">
        <w:rPr>
          <w:rFonts w:cs="Arial"/>
          <w:szCs w:val="24"/>
          <w:shd w:val="clear" w:color="auto" w:fill="FFFFFF"/>
        </w:rPr>
        <w:t xml:space="preserve">. </w:t>
      </w:r>
      <w:r w:rsidRPr="00A664D2">
        <w:rPr>
          <w:rFonts w:cs="Arial"/>
          <w:i/>
          <w:iCs/>
          <w:szCs w:val="24"/>
        </w:rPr>
        <w:t>Fertility And Sterility</w:t>
      </w:r>
      <w:r w:rsidRPr="00A664D2">
        <w:rPr>
          <w:rFonts w:cs="Arial"/>
          <w:szCs w:val="24"/>
          <w:shd w:val="clear" w:color="auto" w:fill="FFFFFF"/>
        </w:rPr>
        <w:t xml:space="preserve"> [online]. </w:t>
      </w:r>
      <w:r w:rsidRPr="00A664D2">
        <w:rPr>
          <w:rFonts w:cs="Arial"/>
          <w:bCs/>
          <w:szCs w:val="24"/>
        </w:rPr>
        <w:t>98</w:t>
      </w:r>
      <w:r w:rsidRPr="00A664D2">
        <w:rPr>
          <w:rFonts w:cs="Arial"/>
          <w:szCs w:val="24"/>
          <w:shd w:val="clear" w:color="auto" w:fill="FFFFFF"/>
        </w:rPr>
        <w:t xml:space="preserve">(1), 30-35 [cit. 2018-12-29]. DOI: 10.1016/j.fertnstert.2012.02.024. ISSN 15565653. Dostupné z: </w:t>
      </w:r>
      <w:hyperlink r:id="rId18" w:history="1">
        <w:r w:rsidRPr="00A664D2">
          <w:rPr>
            <w:rStyle w:val="Hypertextovodkaz"/>
            <w:rFonts w:cs="Arial"/>
            <w:szCs w:val="24"/>
            <w:shd w:val="clear" w:color="auto" w:fill="FFFFFF"/>
          </w:rPr>
          <w:t>https://www.fertstert.org/article/S0015-0282(12)00258-0/fulltext</w:t>
        </w:r>
      </w:hyperlink>
    </w:p>
    <w:p w14:paraId="63B3EF10" w14:textId="2239DA28" w:rsidR="00E501BC" w:rsidRPr="00A664D2" w:rsidRDefault="00E501BC" w:rsidP="007E18AD">
      <w:pPr>
        <w:pStyle w:val="Odstavecseseznamem"/>
        <w:numPr>
          <w:ilvl w:val="0"/>
          <w:numId w:val="3"/>
        </w:numPr>
        <w:jc w:val="both"/>
        <w:rPr>
          <w:rStyle w:val="Hypertextovodkaz"/>
          <w:rFonts w:cs="Arial"/>
          <w:color w:val="auto"/>
          <w:szCs w:val="24"/>
          <w:u w:val="none"/>
          <w:shd w:val="clear" w:color="auto" w:fill="FFFFFF"/>
        </w:rPr>
      </w:pPr>
      <w:r w:rsidRPr="00A664D2">
        <w:rPr>
          <w:rFonts w:cs="Arial"/>
          <w:shd w:val="clear" w:color="auto" w:fill="FFFFFF"/>
        </w:rPr>
        <w:t>BRUUN, M</w:t>
      </w:r>
      <w:r w:rsidR="00A664D2" w:rsidRPr="00A664D2">
        <w:rPr>
          <w:rFonts w:cs="Arial"/>
          <w:shd w:val="clear" w:color="auto" w:fill="FFFFFF"/>
        </w:rPr>
        <w:t>.</w:t>
      </w:r>
      <w:r w:rsidRPr="00A664D2">
        <w:rPr>
          <w:rFonts w:cs="Arial"/>
          <w:shd w:val="clear" w:color="auto" w:fill="FFFFFF"/>
        </w:rPr>
        <w:t>R.</w:t>
      </w:r>
      <w:r w:rsidR="003B7AF6">
        <w:rPr>
          <w:rFonts w:cs="Arial"/>
          <w:shd w:val="clear" w:color="auto" w:fill="FFFFFF"/>
        </w:rPr>
        <w:t xml:space="preserve"> et al.</w:t>
      </w:r>
      <w:r w:rsidR="00A664D2" w:rsidRPr="00A664D2">
        <w:rPr>
          <w:rFonts w:cs="Arial"/>
          <w:shd w:val="clear" w:color="auto" w:fill="FFFFFF"/>
        </w:rPr>
        <w:t>, 2018</w:t>
      </w:r>
      <w:r w:rsidRPr="00A664D2">
        <w:rPr>
          <w:rFonts w:cs="Arial"/>
          <w:shd w:val="clear" w:color="auto" w:fill="FFFFFF"/>
        </w:rPr>
        <w:t xml:space="preserve">. </w:t>
      </w:r>
      <w:proofErr w:type="spellStart"/>
      <w:r w:rsidRPr="00A664D2">
        <w:rPr>
          <w:rFonts w:cs="Arial"/>
          <w:shd w:val="clear" w:color="auto" w:fill="FFFFFF"/>
        </w:rPr>
        <w:t>Endometriosis</w:t>
      </w:r>
      <w:proofErr w:type="spellEnd"/>
      <w:r w:rsidRPr="00A664D2">
        <w:rPr>
          <w:rFonts w:cs="Arial"/>
          <w:shd w:val="clear" w:color="auto" w:fill="FFFFFF"/>
        </w:rPr>
        <w:t xml:space="preserve"> and </w:t>
      </w:r>
      <w:proofErr w:type="spellStart"/>
      <w:r w:rsidRPr="00A664D2">
        <w:rPr>
          <w:rFonts w:cs="Arial"/>
          <w:shd w:val="clear" w:color="auto" w:fill="FFFFFF"/>
        </w:rPr>
        <w:t>adenomyosis</w:t>
      </w:r>
      <w:proofErr w:type="spellEnd"/>
      <w:r w:rsidRPr="00A664D2">
        <w:rPr>
          <w:rFonts w:cs="Arial"/>
          <w:shd w:val="clear" w:color="auto" w:fill="FFFFFF"/>
        </w:rPr>
        <w:t xml:space="preserve"> are </w:t>
      </w:r>
      <w:proofErr w:type="spellStart"/>
      <w:r w:rsidRPr="00A664D2">
        <w:rPr>
          <w:rFonts w:cs="Arial"/>
          <w:shd w:val="clear" w:color="auto" w:fill="FFFFFF"/>
        </w:rPr>
        <w:t>associated</w:t>
      </w:r>
      <w:proofErr w:type="spellEnd"/>
      <w:r w:rsidRPr="00A664D2">
        <w:rPr>
          <w:rFonts w:cs="Arial"/>
          <w:shd w:val="clear" w:color="auto" w:fill="FFFFFF"/>
        </w:rPr>
        <w:t xml:space="preserve"> </w:t>
      </w:r>
      <w:proofErr w:type="spellStart"/>
      <w:r w:rsidRPr="00A664D2">
        <w:rPr>
          <w:rFonts w:cs="Arial"/>
          <w:shd w:val="clear" w:color="auto" w:fill="FFFFFF"/>
        </w:rPr>
        <w:t>with</w:t>
      </w:r>
      <w:proofErr w:type="spellEnd"/>
      <w:r w:rsidRPr="00A664D2">
        <w:rPr>
          <w:rFonts w:cs="Arial"/>
          <w:shd w:val="clear" w:color="auto" w:fill="FFFFFF"/>
        </w:rPr>
        <w:t xml:space="preserve"> </w:t>
      </w:r>
      <w:proofErr w:type="spellStart"/>
      <w:r w:rsidRPr="00A664D2">
        <w:rPr>
          <w:rFonts w:cs="Arial"/>
          <w:shd w:val="clear" w:color="auto" w:fill="FFFFFF"/>
        </w:rPr>
        <w:t>increased</w:t>
      </w:r>
      <w:proofErr w:type="spellEnd"/>
      <w:r w:rsidRPr="00A664D2">
        <w:rPr>
          <w:rFonts w:cs="Arial"/>
          <w:shd w:val="clear" w:color="auto" w:fill="FFFFFF"/>
        </w:rPr>
        <w:t xml:space="preserve"> risk of </w:t>
      </w:r>
      <w:proofErr w:type="spellStart"/>
      <w:r w:rsidRPr="00A664D2">
        <w:rPr>
          <w:rFonts w:cs="Arial"/>
          <w:shd w:val="clear" w:color="auto" w:fill="FFFFFF"/>
        </w:rPr>
        <w:t>preterm</w:t>
      </w:r>
      <w:proofErr w:type="spellEnd"/>
      <w:r w:rsidRPr="00A664D2">
        <w:rPr>
          <w:rFonts w:cs="Arial"/>
          <w:shd w:val="clear" w:color="auto" w:fill="FFFFFF"/>
        </w:rPr>
        <w:t xml:space="preserve"> </w:t>
      </w:r>
      <w:proofErr w:type="spellStart"/>
      <w:r w:rsidRPr="00A664D2">
        <w:rPr>
          <w:rFonts w:cs="Arial"/>
          <w:shd w:val="clear" w:color="auto" w:fill="FFFFFF"/>
        </w:rPr>
        <w:t>delivery</w:t>
      </w:r>
      <w:proofErr w:type="spellEnd"/>
      <w:r w:rsidRPr="00A664D2">
        <w:rPr>
          <w:rFonts w:cs="Arial"/>
          <w:shd w:val="clear" w:color="auto" w:fill="FFFFFF"/>
        </w:rPr>
        <w:t xml:space="preserve"> and a </w:t>
      </w:r>
      <w:proofErr w:type="spellStart"/>
      <w:r w:rsidRPr="00A664D2">
        <w:rPr>
          <w:rFonts w:cs="Arial"/>
          <w:shd w:val="clear" w:color="auto" w:fill="FFFFFF"/>
        </w:rPr>
        <w:t>small-for-gestational-age</w:t>
      </w:r>
      <w:proofErr w:type="spellEnd"/>
      <w:r w:rsidRPr="00A664D2">
        <w:rPr>
          <w:rFonts w:cs="Arial"/>
          <w:shd w:val="clear" w:color="auto" w:fill="FFFFFF"/>
        </w:rPr>
        <w:t xml:space="preserve"> </w:t>
      </w:r>
      <w:proofErr w:type="spellStart"/>
      <w:r w:rsidRPr="00A664D2">
        <w:rPr>
          <w:rFonts w:cs="Arial"/>
          <w:shd w:val="clear" w:color="auto" w:fill="FFFFFF"/>
        </w:rPr>
        <w:t>child</w:t>
      </w:r>
      <w:proofErr w:type="spellEnd"/>
      <w:r w:rsidRPr="00A664D2">
        <w:rPr>
          <w:rFonts w:cs="Arial"/>
          <w:shd w:val="clear" w:color="auto" w:fill="FFFFFF"/>
        </w:rPr>
        <w:t xml:space="preserve">: a </w:t>
      </w:r>
      <w:proofErr w:type="spellStart"/>
      <w:r w:rsidRPr="00A664D2">
        <w:rPr>
          <w:rFonts w:cs="Arial"/>
          <w:shd w:val="clear" w:color="auto" w:fill="FFFFFF"/>
        </w:rPr>
        <w:t>systematic</w:t>
      </w:r>
      <w:proofErr w:type="spellEnd"/>
      <w:r w:rsidRPr="00A664D2">
        <w:rPr>
          <w:rFonts w:cs="Arial"/>
          <w:shd w:val="clear" w:color="auto" w:fill="FFFFFF"/>
        </w:rPr>
        <w:t xml:space="preserve"> review and meta-</w:t>
      </w:r>
      <w:proofErr w:type="spellStart"/>
      <w:r w:rsidRPr="00A664D2">
        <w:rPr>
          <w:rFonts w:cs="Arial"/>
          <w:shd w:val="clear" w:color="auto" w:fill="FFFFFF"/>
        </w:rPr>
        <w:t>analysis</w:t>
      </w:r>
      <w:proofErr w:type="spellEnd"/>
      <w:r w:rsidRPr="00A664D2">
        <w:rPr>
          <w:rFonts w:cs="Arial"/>
          <w:shd w:val="clear" w:color="auto" w:fill="FFFFFF"/>
        </w:rPr>
        <w:t xml:space="preserve">. </w:t>
      </w:r>
      <w:r w:rsidRPr="00A664D2">
        <w:rPr>
          <w:rFonts w:cs="Arial"/>
          <w:i/>
          <w:iCs/>
        </w:rPr>
        <w:t xml:space="preserve">Acta </w:t>
      </w:r>
      <w:proofErr w:type="spellStart"/>
      <w:r w:rsidRPr="00A664D2">
        <w:rPr>
          <w:rFonts w:cs="Arial"/>
          <w:i/>
          <w:iCs/>
        </w:rPr>
        <w:t>Obstetricia</w:t>
      </w:r>
      <w:proofErr w:type="spellEnd"/>
      <w:r w:rsidRPr="00A664D2">
        <w:rPr>
          <w:rFonts w:cs="Arial"/>
          <w:i/>
          <w:iCs/>
        </w:rPr>
        <w:t xml:space="preserve"> et </w:t>
      </w:r>
      <w:proofErr w:type="spellStart"/>
      <w:r w:rsidRPr="00A664D2">
        <w:rPr>
          <w:rFonts w:cs="Arial"/>
          <w:i/>
          <w:iCs/>
        </w:rPr>
        <w:t>Gynecologica</w:t>
      </w:r>
      <w:proofErr w:type="spellEnd"/>
      <w:r w:rsidRPr="00A664D2">
        <w:rPr>
          <w:rFonts w:cs="Arial"/>
          <w:i/>
          <w:iCs/>
        </w:rPr>
        <w:t xml:space="preserve"> </w:t>
      </w:r>
      <w:proofErr w:type="spellStart"/>
      <w:r w:rsidRPr="00A664D2">
        <w:rPr>
          <w:rFonts w:cs="Arial"/>
          <w:i/>
          <w:iCs/>
        </w:rPr>
        <w:t>Scandinavica</w:t>
      </w:r>
      <w:proofErr w:type="spellEnd"/>
      <w:r w:rsidRPr="00A664D2">
        <w:rPr>
          <w:rFonts w:cs="Arial"/>
          <w:shd w:val="clear" w:color="auto" w:fill="FFFFFF"/>
        </w:rPr>
        <w:t xml:space="preserve"> [online]. </w:t>
      </w:r>
      <w:r w:rsidRPr="00A664D2">
        <w:rPr>
          <w:rFonts w:cs="Arial"/>
          <w:bCs/>
        </w:rPr>
        <w:t>97</w:t>
      </w:r>
      <w:r w:rsidRPr="00A664D2">
        <w:rPr>
          <w:rFonts w:cs="Arial"/>
          <w:shd w:val="clear" w:color="auto" w:fill="FFFFFF"/>
        </w:rPr>
        <w:t xml:space="preserve">(9), 1073-1090 [cit. 2018-10-28]. DOI: 10.1111/aogs.13364. ISSN 00016349. Dostupné z: </w:t>
      </w:r>
      <w:hyperlink r:id="rId19" w:history="1">
        <w:r w:rsidRPr="00A664D2">
          <w:rPr>
            <w:rStyle w:val="Hypertextovodkaz"/>
            <w:rFonts w:cs="Arial"/>
            <w:shd w:val="clear" w:color="auto" w:fill="FFFFFF"/>
          </w:rPr>
          <w:t>https://obgyn.onlinelibrary.wiley.com/doi/full/10.1111/aogs.13364</w:t>
        </w:r>
      </w:hyperlink>
    </w:p>
    <w:p w14:paraId="7A35EA83" w14:textId="15849A34" w:rsidR="001F089D" w:rsidRPr="00A664D2" w:rsidRDefault="001F089D" w:rsidP="001F089D">
      <w:pPr>
        <w:pStyle w:val="Odstavecseseznamem"/>
        <w:numPr>
          <w:ilvl w:val="0"/>
          <w:numId w:val="3"/>
        </w:numPr>
        <w:jc w:val="both"/>
        <w:rPr>
          <w:rStyle w:val="Hypertextovodkaz"/>
          <w:rFonts w:cs="Arial"/>
          <w:color w:val="auto"/>
          <w:szCs w:val="24"/>
          <w:u w:val="none"/>
          <w:shd w:val="clear" w:color="auto" w:fill="FFFFFF"/>
        </w:rPr>
      </w:pPr>
      <w:r w:rsidRPr="00A664D2">
        <w:rPr>
          <w:rFonts w:cs="Arial"/>
          <w:shd w:val="clear" w:color="auto" w:fill="FFFFFF"/>
        </w:rPr>
        <w:t>EXACOUSTOS, C</w:t>
      </w:r>
      <w:r w:rsidR="000D4F8A" w:rsidRPr="00A664D2">
        <w:rPr>
          <w:rFonts w:cs="Arial"/>
          <w:shd w:val="clear" w:color="auto" w:fill="FFFFFF"/>
        </w:rPr>
        <w:t>.</w:t>
      </w:r>
      <w:r w:rsidR="003B7AF6">
        <w:rPr>
          <w:rFonts w:cs="Arial"/>
          <w:shd w:val="clear" w:color="auto" w:fill="FFFFFF"/>
        </w:rPr>
        <w:t xml:space="preserve"> et al.</w:t>
      </w:r>
      <w:r w:rsidR="000D4F8A" w:rsidRPr="00A664D2">
        <w:rPr>
          <w:rFonts w:cs="Arial"/>
          <w:shd w:val="clear" w:color="auto" w:fill="FFFFFF"/>
        </w:rPr>
        <w:t>, 2016</w:t>
      </w:r>
      <w:r w:rsidRPr="00A664D2">
        <w:rPr>
          <w:rFonts w:cs="Arial"/>
          <w:shd w:val="clear" w:color="auto" w:fill="FFFFFF"/>
        </w:rPr>
        <w:t xml:space="preserve">. </w:t>
      </w:r>
      <w:proofErr w:type="spellStart"/>
      <w:r w:rsidRPr="00A664D2">
        <w:rPr>
          <w:rFonts w:cs="Arial"/>
          <w:shd w:val="clear" w:color="auto" w:fill="FFFFFF"/>
        </w:rPr>
        <w:t>Complications</w:t>
      </w:r>
      <w:proofErr w:type="spellEnd"/>
      <w:r w:rsidRPr="00A664D2">
        <w:rPr>
          <w:rFonts w:cs="Arial"/>
          <w:shd w:val="clear" w:color="auto" w:fill="FFFFFF"/>
        </w:rPr>
        <w:t xml:space="preserve"> </w:t>
      </w:r>
      <w:proofErr w:type="spellStart"/>
      <w:r w:rsidRPr="00A664D2">
        <w:rPr>
          <w:rFonts w:cs="Arial"/>
          <w:shd w:val="clear" w:color="auto" w:fill="FFFFFF"/>
        </w:rPr>
        <w:t>during</w:t>
      </w:r>
      <w:proofErr w:type="spellEnd"/>
      <w:r w:rsidRPr="00A664D2">
        <w:rPr>
          <w:rFonts w:cs="Arial"/>
          <w:shd w:val="clear" w:color="auto" w:fill="FFFFFF"/>
        </w:rPr>
        <w:t xml:space="preserve"> </w:t>
      </w:r>
      <w:proofErr w:type="spellStart"/>
      <w:r w:rsidRPr="00A664D2">
        <w:rPr>
          <w:rFonts w:cs="Arial"/>
          <w:shd w:val="clear" w:color="auto" w:fill="FFFFFF"/>
        </w:rPr>
        <w:t>pregnancy</w:t>
      </w:r>
      <w:proofErr w:type="spellEnd"/>
      <w:r w:rsidRPr="00A664D2">
        <w:rPr>
          <w:rFonts w:cs="Arial"/>
          <w:shd w:val="clear" w:color="auto" w:fill="FFFFFF"/>
        </w:rPr>
        <w:t xml:space="preserve"> and </w:t>
      </w:r>
      <w:proofErr w:type="spellStart"/>
      <w:r w:rsidRPr="00A664D2">
        <w:rPr>
          <w:rFonts w:cs="Arial"/>
          <w:shd w:val="clear" w:color="auto" w:fill="FFFFFF"/>
        </w:rPr>
        <w:t>delivery</w:t>
      </w:r>
      <w:proofErr w:type="spellEnd"/>
      <w:r w:rsidRPr="00A664D2">
        <w:rPr>
          <w:rFonts w:cs="Arial"/>
          <w:shd w:val="clear" w:color="auto" w:fill="FFFFFF"/>
        </w:rPr>
        <w:t xml:space="preserve"> in </w:t>
      </w:r>
      <w:proofErr w:type="spellStart"/>
      <w:r w:rsidRPr="00A664D2">
        <w:rPr>
          <w:rFonts w:cs="Arial"/>
          <w:shd w:val="clear" w:color="auto" w:fill="FFFFFF"/>
        </w:rPr>
        <w:t>women</w:t>
      </w:r>
      <w:proofErr w:type="spellEnd"/>
      <w:r w:rsidRPr="00A664D2">
        <w:rPr>
          <w:rFonts w:cs="Arial"/>
          <w:shd w:val="clear" w:color="auto" w:fill="FFFFFF"/>
        </w:rPr>
        <w:t xml:space="preserve"> </w:t>
      </w:r>
      <w:proofErr w:type="spellStart"/>
      <w:r w:rsidRPr="00A664D2">
        <w:rPr>
          <w:rFonts w:cs="Arial"/>
          <w:shd w:val="clear" w:color="auto" w:fill="FFFFFF"/>
        </w:rPr>
        <w:t>with</w:t>
      </w:r>
      <w:proofErr w:type="spellEnd"/>
      <w:r w:rsidRPr="00A664D2">
        <w:rPr>
          <w:rFonts w:cs="Arial"/>
          <w:shd w:val="clear" w:color="auto" w:fill="FFFFFF"/>
        </w:rPr>
        <w:t xml:space="preserve"> </w:t>
      </w:r>
      <w:proofErr w:type="spellStart"/>
      <w:r w:rsidRPr="00A664D2">
        <w:rPr>
          <w:rFonts w:cs="Arial"/>
          <w:shd w:val="clear" w:color="auto" w:fill="FFFFFF"/>
        </w:rPr>
        <w:t>untreated</w:t>
      </w:r>
      <w:proofErr w:type="spellEnd"/>
      <w:r w:rsidRPr="00A664D2">
        <w:rPr>
          <w:rFonts w:cs="Arial"/>
          <w:shd w:val="clear" w:color="auto" w:fill="FFFFFF"/>
        </w:rPr>
        <w:t xml:space="preserve"> </w:t>
      </w:r>
      <w:proofErr w:type="spellStart"/>
      <w:r w:rsidRPr="00A664D2">
        <w:rPr>
          <w:rFonts w:cs="Arial"/>
          <w:shd w:val="clear" w:color="auto" w:fill="FFFFFF"/>
        </w:rPr>
        <w:t>rectovaginal</w:t>
      </w:r>
      <w:proofErr w:type="spellEnd"/>
      <w:r w:rsidRPr="00A664D2">
        <w:rPr>
          <w:rFonts w:cs="Arial"/>
          <w:shd w:val="clear" w:color="auto" w:fill="FFFFFF"/>
        </w:rPr>
        <w:t xml:space="preserve"> </w:t>
      </w:r>
      <w:proofErr w:type="spellStart"/>
      <w:r w:rsidRPr="00A664D2">
        <w:rPr>
          <w:rFonts w:cs="Arial"/>
          <w:shd w:val="clear" w:color="auto" w:fill="FFFFFF"/>
        </w:rPr>
        <w:t>deep</w:t>
      </w:r>
      <w:proofErr w:type="spellEnd"/>
      <w:r w:rsidRPr="00A664D2">
        <w:rPr>
          <w:rFonts w:cs="Arial"/>
          <w:shd w:val="clear" w:color="auto" w:fill="FFFFFF"/>
        </w:rPr>
        <w:t xml:space="preserve"> </w:t>
      </w:r>
      <w:proofErr w:type="spellStart"/>
      <w:r w:rsidRPr="00A664D2">
        <w:rPr>
          <w:rFonts w:cs="Arial"/>
          <w:shd w:val="clear" w:color="auto" w:fill="FFFFFF"/>
        </w:rPr>
        <w:t>infiltrating</w:t>
      </w:r>
      <w:proofErr w:type="spellEnd"/>
      <w:r w:rsidRPr="00A664D2">
        <w:rPr>
          <w:rFonts w:cs="Arial"/>
          <w:shd w:val="clear" w:color="auto" w:fill="FFFFFF"/>
        </w:rPr>
        <w:t xml:space="preserve"> </w:t>
      </w:r>
      <w:proofErr w:type="spellStart"/>
      <w:r w:rsidRPr="00A664D2">
        <w:rPr>
          <w:rFonts w:cs="Arial"/>
          <w:shd w:val="clear" w:color="auto" w:fill="FFFFFF"/>
        </w:rPr>
        <w:t>endometriosis</w:t>
      </w:r>
      <w:proofErr w:type="spellEnd"/>
      <w:r w:rsidRPr="00A664D2">
        <w:rPr>
          <w:rFonts w:cs="Arial"/>
          <w:shd w:val="clear" w:color="auto" w:fill="FFFFFF"/>
        </w:rPr>
        <w:t xml:space="preserve">. </w:t>
      </w:r>
      <w:r w:rsidRPr="00A664D2">
        <w:rPr>
          <w:rFonts w:cs="Arial"/>
          <w:i/>
          <w:iCs/>
        </w:rPr>
        <w:t>Fertility And Sterility</w:t>
      </w:r>
      <w:r w:rsidRPr="00A664D2">
        <w:rPr>
          <w:rFonts w:cs="Arial"/>
          <w:shd w:val="clear" w:color="auto" w:fill="FFFFFF"/>
        </w:rPr>
        <w:t xml:space="preserve"> [online]. </w:t>
      </w:r>
      <w:r w:rsidRPr="00A664D2">
        <w:rPr>
          <w:rFonts w:cs="Arial"/>
          <w:bCs/>
        </w:rPr>
        <w:t>106</w:t>
      </w:r>
      <w:r w:rsidRPr="00A664D2">
        <w:rPr>
          <w:rFonts w:cs="Arial"/>
          <w:shd w:val="clear" w:color="auto" w:fill="FFFFFF"/>
        </w:rPr>
        <w:t>(5), 1129-1135</w:t>
      </w:r>
      <w:r w:rsidR="000D4F8A" w:rsidRPr="00A664D2">
        <w:rPr>
          <w:rFonts w:cs="Arial"/>
          <w:shd w:val="clear" w:color="auto" w:fill="FFFFFF"/>
        </w:rPr>
        <w:t>.e1</w:t>
      </w:r>
      <w:r w:rsidRPr="00A664D2">
        <w:rPr>
          <w:rFonts w:cs="Arial"/>
          <w:shd w:val="clear" w:color="auto" w:fill="FFFFFF"/>
        </w:rPr>
        <w:t xml:space="preserve"> [cit. 2019-03-16]. DOI: 10.1016/j.fertnstert.2016.06.024. ISSN 15565653. Dostupné z: </w:t>
      </w:r>
      <w:hyperlink r:id="rId20" w:history="1">
        <w:r w:rsidRPr="00A664D2">
          <w:rPr>
            <w:rStyle w:val="Hypertextovodkaz"/>
            <w:rFonts w:cs="Arial"/>
            <w:shd w:val="clear" w:color="auto" w:fill="FFFFFF"/>
          </w:rPr>
          <w:t>https://www.fertstert.org/article/S0015-0282(16)61379-1/fulltext</w:t>
        </w:r>
      </w:hyperlink>
    </w:p>
    <w:p w14:paraId="3B872D36" w14:textId="7D5F963E" w:rsidR="003014A6" w:rsidRPr="00A664D2" w:rsidRDefault="003014A6" w:rsidP="007E18AD">
      <w:pPr>
        <w:pStyle w:val="Odstavecseseznamem"/>
        <w:numPr>
          <w:ilvl w:val="0"/>
          <w:numId w:val="3"/>
        </w:numPr>
        <w:jc w:val="both"/>
        <w:rPr>
          <w:rFonts w:cs="Arial"/>
          <w:szCs w:val="24"/>
          <w:shd w:val="clear" w:color="auto" w:fill="FFFFFF"/>
        </w:rPr>
      </w:pPr>
      <w:r w:rsidRPr="00A664D2">
        <w:rPr>
          <w:rFonts w:cs="Arial"/>
          <w:shd w:val="clear" w:color="auto" w:fill="FFFFFF"/>
        </w:rPr>
        <w:t>FERNANDO, S</w:t>
      </w:r>
      <w:r w:rsidR="004546FD" w:rsidRPr="00A664D2">
        <w:rPr>
          <w:rFonts w:cs="Arial"/>
          <w:shd w:val="clear" w:color="auto" w:fill="FFFFFF"/>
        </w:rPr>
        <w:t>.</w:t>
      </w:r>
      <w:r w:rsidR="003B7AF6">
        <w:rPr>
          <w:rFonts w:cs="Arial"/>
          <w:shd w:val="clear" w:color="auto" w:fill="FFFFFF"/>
        </w:rPr>
        <w:t xml:space="preserve"> et al.</w:t>
      </w:r>
      <w:r w:rsidR="004546FD" w:rsidRPr="00A664D2">
        <w:rPr>
          <w:rFonts w:cs="Arial"/>
          <w:shd w:val="clear" w:color="auto" w:fill="FFFFFF"/>
        </w:rPr>
        <w:t>, 2009</w:t>
      </w:r>
      <w:r w:rsidRPr="00A664D2">
        <w:rPr>
          <w:rFonts w:cs="Arial"/>
          <w:shd w:val="clear" w:color="auto" w:fill="FFFFFF"/>
        </w:rPr>
        <w:t xml:space="preserve">. </w:t>
      </w:r>
      <w:proofErr w:type="spellStart"/>
      <w:r w:rsidRPr="00A664D2">
        <w:rPr>
          <w:rFonts w:cs="Arial"/>
          <w:shd w:val="clear" w:color="auto" w:fill="FFFFFF"/>
        </w:rPr>
        <w:t>Preterm</w:t>
      </w:r>
      <w:proofErr w:type="spellEnd"/>
      <w:r w:rsidRPr="00A664D2">
        <w:rPr>
          <w:rFonts w:cs="Arial"/>
          <w:shd w:val="clear" w:color="auto" w:fill="FFFFFF"/>
        </w:rPr>
        <w:t xml:space="preserve"> </w:t>
      </w:r>
      <w:proofErr w:type="spellStart"/>
      <w:r w:rsidRPr="00A664D2">
        <w:rPr>
          <w:rFonts w:cs="Arial"/>
          <w:shd w:val="clear" w:color="auto" w:fill="FFFFFF"/>
        </w:rPr>
        <w:t>birth</w:t>
      </w:r>
      <w:proofErr w:type="spellEnd"/>
      <w:r w:rsidRPr="00A664D2">
        <w:rPr>
          <w:rFonts w:cs="Arial"/>
          <w:shd w:val="clear" w:color="auto" w:fill="FFFFFF"/>
        </w:rPr>
        <w:t xml:space="preserve">, </w:t>
      </w:r>
      <w:proofErr w:type="spellStart"/>
      <w:r w:rsidRPr="00A664D2">
        <w:rPr>
          <w:rFonts w:cs="Arial"/>
          <w:shd w:val="clear" w:color="auto" w:fill="FFFFFF"/>
        </w:rPr>
        <w:t>ovarian</w:t>
      </w:r>
      <w:proofErr w:type="spellEnd"/>
      <w:r w:rsidRPr="00A664D2">
        <w:rPr>
          <w:rFonts w:cs="Arial"/>
          <w:shd w:val="clear" w:color="auto" w:fill="FFFFFF"/>
        </w:rPr>
        <w:t xml:space="preserve"> </w:t>
      </w:r>
      <w:proofErr w:type="spellStart"/>
      <w:r w:rsidRPr="00A664D2">
        <w:rPr>
          <w:rFonts w:cs="Arial"/>
          <w:shd w:val="clear" w:color="auto" w:fill="FFFFFF"/>
        </w:rPr>
        <w:t>endometriomata</w:t>
      </w:r>
      <w:proofErr w:type="spellEnd"/>
      <w:r w:rsidRPr="00A664D2">
        <w:rPr>
          <w:rFonts w:cs="Arial"/>
          <w:shd w:val="clear" w:color="auto" w:fill="FFFFFF"/>
        </w:rPr>
        <w:t xml:space="preserve">, and </w:t>
      </w:r>
      <w:proofErr w:type="spellStart"/>
      <w:r w:rsidRPr="00A664D2">
        <w:rPr>
          <w:rFonts w:cs="Arial"/>
          <w:shd w:val="clear" w:color="auto" w:fill="FFFFFF"/>
        </w:rPr>
        <w:t>assisted</w:t>
      </w:r>
      <w:proofErr w:type="spellEnd"/>
      <w:r w:rsidRPr="00A664D2">
        <w:rPr>
          <w:rFonts w:cs="Arial"/>
          <w:shd w:val="clear" w:color="auto" w:fill="FFFFFF"/>
        </w:rPr>
        <w:t xml:space="preserve"> </w:t>
      </w:r>
      <w:proofErr w:type="spellStart"/>
      <w:r w:rsidRPr="00A664D2">
        <w:rPr>
          <w:rFonts w:cs="Arial"/>
          <w:shd w:val="clear" w:color="auto" w:fill="FFFFFF"/>
        </w:rPr>
        <w:t>reproduction</w:t>
      </w:r>
      <w:proofErr w:type="spellEnd"/>
      <w:r w:rsidRPr="00A664D2">
        <w:rPr>
          <w:rFonts w:cs="Arial"/>
          <w:shd w:val="clear" w:color="auto" w:fill="FFFFFF"/>
        </w:rPr>
        <w:t xml:space="preserve"> </w:t>
      </w:r>
      <w:proofErr w:type="spellStart"/>
      <w:r w:rsidRPr="00A664D2">
        <w:rPr>
          <w:rFonts w:cs="Arial"/>
          <w:shd w:val="clear" w:color="auto" w:fill="FFFFFF"/>
        </w:rPr>
        <w:t>technologies</w:t>
      </w:r>
      <w:proofErr w:type="spellEnd"/>
      <w:r w:rsidRPr="00A664D2">
        <w:rPr>
          <w:rFonts w:cs="Arial"/>
          <w:shd w:val="clear" w:color="auto" w:fill="FFFFFF"/>
        </w:rPr>
        <w:t xml:space="preserve">. </w:t>
      </w:r>
      <w:r w:rsidRPr="00A664D2">
        <w:rPr>
          <w:rFonts w:cs="Arial"/>
          <w:i/>
          <w:iCs/>
        </w:rPr>
        <w:t>Fertility And Sterility</w:t>
      </w:r>
      <w:r w:rsidRPr="00A664D2">
        <w:rPr>
          <w:rFonts w:cs="Arial"/>
          <w:shd w:val="clear" w:color="auto" w:fill="FFFFFF"/>
        </w:rPr>
        <w:t xml:space="preserve"> [online]. </w:t>
      </w:r>
      <w:r w:rsidRPr="00A664D2">
        <w:rPr>
          <w:rFonts w:cs="Arial"/>
          <w:bCs/>
        </w:rPr>
        <w:t>91</w:t>
      </w:r>
      <w:r w:rsidRPr="00A664D2">
        <w:rPr>
          <w:rFonts w:cs="Arial"/>
          <w:shd w:val="clear" w:color="auto" w:fill="FFFFFF"/>
        </w:rPr>
        <w:t xml:space="preserve">(2), 325-330 [cit. 2019-03-07]. DOI: 10.1016/j.fertnstert.2008.01.096. ISSN 15565653. Dostupné z: </w:t>
      </w:r>
      <w:hyperlink r:id="rId21" w:history="1">
        <w:r w:rsidRPr="00A664D2">
          <w:rPr>
            <w:rStyle w:val="Hypertextovodkaz"/>
            <w:rFonts w:cs="Arial"/>
            <w:shd w:val="clear" w:color="auto" w:fill="FFFFFF"/>
          </w:rPr>
          <w:t>https://www.fertstert.org/article/S0015-0282(08)00195-7/fulltext</w:t>
        </w:r>
      </w:hyperlink>
    </w:p>
    <w:p w14:paraId="49A4F631" w14:textId="20BE9D11" w:rsidR="00836EB5" w:rsidRPr="00A664D2" w:rsidRDefault="00836EB5" w:rsidP="003014A6">
      <w:pPr>
        <w:pStyle w:val="Odstavecseseznamem"/>
        <w:numPr>
          <w:ilvl w:val="0"/>
          <w:numId w:val="3"/>
        </w:numPr>
        <w:jc w:val="both"/>
        <w:rPr>
          <w:rFonts w:cs="Arial"/>
          <w:szCs w:val="24"/>
          <w:shd w:val="clear" w:color="auto" w:fill="FFFFFF"/>
        </w:rPr>
      </w:pPr>
      <w:r w:rsidRPr="00A664D2">
        <w:rPr>
          <w:rFonts w:cs="Arial"/>
          <w:shd w:val="clear" w:color="auto" w:fill="FFFFFF"/>
        </w:rPr>
        <w:t>FUJII, T</w:t>
      </w:r>
      <w:r w:rsidR="00A664D2" w:rsidRPr="00A664D2">
        <w:rPr>
          <w:rFonts w:cs="Arial"/>
          <w:shd w:val="clear" w:color="auto" w:fill="FFFFFF"/>
        </w:rPr>
        <w:t>.</w:t>
      </w:r>
      <w:r w:rsidR="003B7AF6">
        <w:rPr>
          <w:rFonts w:cs="Arial"/>
          <w:shd w:val="clear" w:color="auto" w:fill="FFFFFF"/>
        </w:rPr>
        <w:t xml:space="preserve"> et al.</w:t>
      </w:r>
      <w:r w:rsidR="00A664D2" w:rsidRPr="00A664D2">
        <w:rPr>
          <w:rFonts w:cs="Arial"/>
          <w:shd w:val="clear" w:color="auto" w:fill="FFFFFF"/>
        </w:rPr>
        <w:t>, 2016</w:t>
      </w:r>
      <w:r w:rsidRPr="00A664D2">
        <w:rPr>
          <w:rFonts w:cs="Arial"/>
          <w:shd w:val="clear" w:color="auto" w:fill="FFFFFF"/>
        </w:rPr>
        <w:t xml:space="preserve">. </w:t>
      </w:r>
      <w:proofErr w:type="spellStart"/>
      <w:r w:rsidRPr="00A664D2">
        <w:rPr>
          <w:rFonts w:cs="Arial"/>
          <w:shd w:val="clear" w:color="auto" w:fill="FFFFFF"/>
        </w:rPr>
        <w:t>Assisted</w:t>
      </w:r>
      <w:proofErr w:type="spellEnd"/>
      <w:r w:rsidRPr="00A664D2">
        <w:rPr>
          <w:rFonts w:cs="Arial"/>
          <w:shd w:val="clear" w:color="auto" w:fill="FFFFFF"/>
        </w:rPr>
        <w:t xml:space="preserve"> </w:t>
      </w:r>
      <w:proofErr w:type="spellStart"/>
      <w:r w:rsidRPr="00A664D2">
        <w:rPr>
          <w:rFonts w:cs="Arial"/>
          <w:shd w:val="clear" w:color="auto" w:fill="FFFFFF"/>
        </w:rPr>
        <w:t>reproductive</w:t>
      </w:r>
      <w:proofErr w:type="spellEnd"/>
      <w:r w:rsidRPr="00A664D2">
        <w:rPr>
          <w:rFonts w:cs="Arial"/>
          <w:shd w:val="clear" w:color="auto" w:fill="FFFFFF"/>
        </w:rPr>
        <w:t xml:space="preserve"> technology </w:t>
      </w:r>
      <w:proofErr w:type="spellStart"/>
      <w:r w:rsidRPr="00A664D2">
        <w:rPr>
          <w:rFonts w:cs="Arial"/>
          <w:shd w:val="clear" w:color="auto" w:fill="FFFFFF"/>
        </w:rPr>
        <w:t>pregnancy</w:t>
      </w:r>
      <w:proofErr w:type="spellEnd"/>
      <w:r w:rsidRPr="00A664D2">
        <w:rPr>
          <w:rFonts w:cs="Arial"/>
          <w:shd w:val="clear" w:color="auto" w:fill="FFFFFF"/>
        </w:rPr>
        <w:t xml:space="preserve"> </w:t>
      </w:r>
      <w:proofErr w:type="spellStart"/>
      <w:r w:rsidRPr="00A664D2">
        <w:rPr>
          <w:rFonts w:cs="Arial"/>
          <w:shd w:val="clear" w:color="auto" w:fill="FFFFFF"/>
        </w:rPr>
        <w:t>complications</w:t>
      </w:r>
      <w:proofErr w:type="spellEnd"/>
      <w:r w:rsidRPr="00A664D2">
        <w:rPr>
          <w:rFonts w:cs="Arial"/>
          <w:shd w:val="clear" w:color="auto" w:fill="FFFFFF"/>
        </w:rPr>
        <w:t xml:space="preserve"> are </w:t>
      </w:r>
      <w:proofErr w:type="spellStart"/>
      <w:r w:rsidRPr="00A664D2">
        <w:rPr>
          <w:rFonts w:cs="Arial"/>
          <w:shd w:val="clear" w:color="auto" w:fill="FFFFFF"/>
        </w:rPr>
        <w:t>significantly</w:t>
      </w:r>
      <w:proofErr w:type="spellEnd"/>
      <w:r w:rsidRPr="00A664D2">
        <w:rPr>
          <w:rFonts w:cs="Arial"/>
          <w:shd w:val="clear" w:color="auto" w:fill="FFFFFF"/>
        </w:rPr>
        <w:t xml:space="preserve"> </w:t>
      </w:r>
      <w:proofErr w:type="spellStart"/>
      <w:r w:rsidRPr="00A664D2">
        <w:rPr>
          <w:rFonts w:cs="Arial"/>
          <w:shd w:val="clear" w:color="auto" w:fill="FFFFFF"/>
        </w:rPr>
        <w:t>associated</w:t>
      </w:r>
      <w:proofErr w:type="spellEnd"/>
      <w:r w:rsidRPr="00A664D2">
        <w:rPr>
          <w:rFonts w:cs="Arial"/>
          <w:shd w:val="clear" w:color="auto" w:fill="FFFFFF"/>
        </w:rPr>
        <w:t xml:space="preserve"> </w:t>
      </w:r>
      <w:proofErr w:type="spellStart"/>
      <w:r w:rsidRPr="00A664D2">
        <w:rPr>
          <w:rFonts w:cs="Arial"/>
          <w:shd w:val="clear" w:color="auto" w:fill="FFFFFF"/>
        </w:rPr>
        <w:t>with</w:t>
      </w:r>
      <w:proofErr w:type="spellEnd"/>
      <w:r w:rsidRPr="00A664D2">
        <w:rPr>
          <w:rFonts w:cs="Arial"/>
          <w:shd w:val="clear" w:color="auto" w:fill="FFFFFF"/>
        </w:rPr>
        <w:t xml:space="preserve"> </w:t>
      </w:r>
      <w:proofErr w:type="spellStart"/>
      <w:r w:rsidRPr="00A664D2">
        <w:rPr>
          <w:rFonts w:cs="Arial"/>
          <w:shd w:val="clear" w:color="auto" w:fill="FFFFFF"/>
        </w:rPr>
        <w:t>endometriosis</w:t>
      </w:r>
      <w:proofErr w:type="spellEnd"/>
      <w:r w:rsidRPr="00A664D2">
        <w:rPr>
          <w:rFonts w:cs="Arial"/>
          <w:shd w:val="clear" w:color="auto" w:fill="FFFFFF"/>
        </w:rPr>
        <w:t xml:space="preserve"> </w:t>
      </w:r>
      <w:proofErr w:type="spellStart"/>
      <w:r w:rsidRPr="00A664D2">
        <w:rPr>
          <w:rFonts w:cs="Arial"/>
          <w:shd w:val="clear" w:color="auto" w:fill="FFFFFF"/>
        </w:rPr>
        <w:t>severity</w:t>
      </w:r>
      <w:proofErr w:type="spellEnd"/>
      <w:r w:rsidRPr="00A664D2">
        <w:rPr>
          <w:rFonts w:cs="Arial"/>
          <w:shd w:val="clear" w:color="auto" w:fill="FFFFFF"/>
        </w:rPr>
        <w:t xml:space="preserve"> </w:t>
      </w:r>
      <w:proofErr w:type="spellStart"/>
      <w:r w:rsidRPr="00A664D2">
        <w:rPr>
          <w:rFonts w:cs="Arial"/>
          <w:shd w:val="clear" w:color="auto" w:fill="FFFFFF"/>
        </w:rPr>
        <w:t>before</w:t>
      </w:r>
      <w:proofErr w:type="spellEnd"/>
      <w:r w:rsidRPr="00A664D2">
        <w:rPr>
          <w:rFonts w:cs="Arial"/>
          <w:shd w:val="clear" w:color="auto" w:fill="FFFFFF"/>
        </w:rPr>
        <w:t xml:space="preserve"> </w:t>
      </w:r>
      <w:proofErr w:type="spellStart"/>
      <w:r w:rsidRPr="00A664D2">
        <w:rPr>
          <w:rFonts w:cs="Arial"/>
          <w:shd w:val="clear" w:color="auto" w:fill="FFFFFF"/>
        </w:rPr>
        <w:t>conception</w:t>
      </w:r>
      <w:proofErr w:type="spellEnd"/>
      <w:r w:rsidRPr="00A664D2">
        <w:rPr>
          <w:rFonts w:cs="Arial"/>
          <w:shd w:val="clear" w:color="auto" w:fill="FFFFFF"/>
        </w:rPr>
        <w:t xml:space="preserve">: a </w:t>
      </w:r>
      <w:proofErr w:type="spellStart"/>
      <w:r w:rsidRPr="00A664D2">
        <w:rPr>
          <w:rFonts w:cs="Arial"/>
          <w:shd w:val="clear" w:color="auto" w:fill="FFFFFF"/>
        </w:rPr>
        <w:t>retrospective</w:t>
      </w:r>
      <w:proofErr w:type="spellEnd"/>
      <w:r w:rsidRPr="00A664D2">
        <w:rPr>
          <w:rFonts w:cs="Arial"/>
          <w:shd w:val="clear" w:color="auto" w:fill="FFFFFF"/>
        </w:rPr>
        <w:t xml:space="preserve"> </w:t>
      </w:r>
      <w:proofErr w:type="spellStart"/>
      <w:r w:rsidRPr="00A664D2">
        <w:rPr>
          <w:rFonts w:cs="Arial"/>
          <w:shd w:val="clear" w:color="auto" w:fill="FFFFFF"/>
        </w:rPr>
        <w:t>cohort</w:t>
      </w:r>
      <w:proofErr w:type="spellEnd"/>
      <w:r w:rsidRPr="00A664D2">
        <w:rPr>
          <w:rFonts w:cs="Arial"/>
          <w:shd w:val="clear" w:color="auto" w:fill="FFFFFF"/>
        </w:rPr>
        <w:t xml:space="preserve"> study. </w:t>
      </w:r>
      <w:proofErr w:type="spellStart"/>
      <w:r w:rsidRPr="00A664D2">
        <w:rPr>
          <w:rFonts w:cs="Arial"/>
          <w:i/>
          <w:iCs/>
        </w:rPr>
        <w:t>Reproductive</w:t>
      </w:r>
      <w:proofErr w:type="spellEnd"/>
      <w:r w:rsidRPr="00A664D2">
        <w:rPr>
          <w:rFonts w:cs="Arial"/>
          <w:i/>
          <w:iCs/>
        </w:rPr>
        <w:t xml:space="preserve"> Biology and </w:t>
      </w:r>
      <w:proofErr w:type="spellStart"/>
      <w:r w:rsidRPr="00A664D2">
        <w:rPr>
          <w:rFonts w:cs="Arial"/>
          <w:i/>
          <w:iCs/>
        </w:rPr>
        <w:t>Endocrinology</w:t>
      </w:r>
      <w:proofErr w:type="spellEnd"/>
      <w:r w:rsidRPr="00A664D2">
        <w:rPr>
          <w:rFonts w:cs="Arial"/>
          <w:shd w:val="clear" w:color="auto" w:fill="FFFFFF"/>
        </w:rPr>
        <w:t xml:space="preserve"> [online]. </w:t>
      </w:r>
      <w:r w:rsidRPr="00A664D2">
        <w:rPr>
          <w:rFonts w:cs="Arial"/>
          <w:bCs/>
        </w:rPr>
        <w:t>14</w:t>
      </w:r>
      <w:r w:rsidRPr="00A664D2">
        <w:rPr>
          <w:rFonts w:cs="Arial"/>
          <w:shd w:val="clear" w:color="auto" w:fill="FFFFFF"/>
        </w:rPr>
        <w:t xml:space="preserve">(1), 1-5 [cit. 2018-12-22]. DOI: 10.1186/s12958-016-0209-2. ISSN 14777827. Dostupné z: </w:t>
      </w:r>
      <w:hyperlink r:id="rId22" w:history="1">
        <w:r w:rsidRPr="00A664D2">
          <w:rPr>
            <w:rStyle w:val="Hypertextovodkaz"/>
            <w:rFonts w:cs="Arial"/>
            <w:shd w:val="clear" w:color="auto" w:fill="FFFFFF"/>
          </w:rPr>
          <w:t>https://rbej.biomedcentral.com/articles/10.1186/s12958-016-0209-2</w:t>
        </w:r>
      </w:hyperlink>
    </w:p>
    <w:p w14:paraId="5706A7E1" w14:textId="32F84C58" w:rsidR="00C40C17" w:rsidRPr="00A664D2" w:rsidRDefault="00C40C17" w:rsidP="00836EB5">
      <w:pPr>
        <w:pStyle w:val="Odstavecseseznamem"/>
        <w:numPr>
          <w:ilvl w:val="0"/>
          <w:numId w:val="3"/>
        </w:numPr>
        <w:jc w:val="both"/>
        <w:rPr>
          <w:rFonts w:cs="Arial"/>
          <w:szCs w:val="24"/>
          <w:shd w:val="clear" w:color="auto" w:fill="FFFFFF"/>
        </w:rPr>
      </w:pPr>
      <w:r w:rsidRPr="00A664D2">
        <w:rPr>
          <w:rFonts w:cs="Arial"/>
          <w:szCs w:val="24"/>
          <w:shd w:val="clear" w:color="auto" w:fill="FFFFFF"/>
        </w:rPr>
        <w:t>GASPARRI, M</w:t>
      </w:r>
      <w:r w:rsidR="000D4F8A" w:rsidRPr="00A664D2">
        <w:rPr>
          <w:rFonts w:cs="Arial"/>
          <w:szCs w:val="24"/>
          <w:shd w:val="clear" w:color="auto" w:fill="FFFFFF"/>
        </w:rPr>
        <w:t>.</w:t>
      </w:r>
      <w:r w:rsidRPr="00A664D2">
        <w:rPr>
          <w:rFonts w:cs="Arial"/>
          <w:szCs w:val="24"/>
          <w:shd w:val="clear" w:color="auto" w:fill="FFFFFF"/>
        </w:rPr>
        <w:t>L</w:t>
      </w:r>
      <w:r w:rsidR="000D4F8A" w:rsidRPr="00A664D2">
        <w:rPr>
          <w:rFonts w:cs="Arial"/>
          <w:szCs w:val="24"/>
          <w:shd w:val="clear" w:color="auto" w:fill="FFFFFF"/>
        </w:rPr>
        <w:t>.</w:t>
      </w:r>
      <w:r w:rsidR="003B7AF6">
        <w:rPr>
          <w:rFonts w:cs="Arial"/>
          <w:szCs w:val="24"/>
          <w:shd w:val="clear" w:color="auto" w:fill="FFFFFF"/>
        </w:rPr>
        <w:t xml:space="preserve"> et al.</w:t>
      </w:r>
      <w:r w:rsidR="000D4F8A" w:rsidRPr="00A664D2">
        <w:rPr>
          <w:rFonts w:cs="Arial"/>
          <w:szCs w:val="24"/>
          <w:shd w:val="clear" w:color="auto" w:fill="FFFFFF"/>
        </w:rPr>
        <w:t>, 2018</w:t>
      </w:r>
      <w:r w:rsidRPr="00A664D2">
        <w:rPr>
          <w:rFonts w:cs="Arial"/>
          <w:szCs w:val="24"/>
          <w:shd w:val="clear" w:color="auto" w:fill="FFFFFF"/>
        </w:rPr>
        <w:t xml:space="preserve">. Placenta </w:t>
      </w:r>
      <w:proofErr w:type="spellStart"/>
      <w:r w:rsidRPr="00A664D2">
        <w:rPr>
          <w:rFonts w:cs="Arial"/>
          <w:szCs w:val="24"/>
          <w:shd w:val="clear" w:color="auto" w:fill="FFFFFF"/>
        </w:rPr>
        <w:t>previa</w:t>
      </w:r>
      <w:proofErr w:type="spellEnd"/>
      <w:r w:rsidRPr="00A664D2">
        <w:rPr>
          <w:rFonts w:cs="Arial"/>
          <w:szCs w:val="24"/>
          <w:shd w:val="clear" w:color="auto" w:fill="FFFFFF"/>
        </w:rPr>
        <w:t xml:space="preserve"> and </w:t>
      </w:r>
      <w:proofErr w:type="spellStart"/>
      <w:r w:rsidRPr="00A664D2">
        <w:rPr>
          <w:rFonts w:cs="Arial"/>
          <w:szCs w:val="24"/>
          <w:shd w:val="clear" w:color="auto" w:fill="FFFFFF"/>
        </w:rPr>
        <w:t>placental</w:t>
      </w:r>
      <w:proofErr w:type="spellEnd"/>
      <w:r w:rsidRPr="00A664D2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A664D2">
        <w:rPr>
          <w:rFonts w:cs="Arial"/>
          <w:szCs w:val="24"/>
          <w:shd w:val="clear" w:color="auto" w:fill="FFFFFF"/>
        </w:rPr>
        <w:t>abruption</w:t>
      </w:r>
      <w:proofErr w:type="spellEnd"/>
      <w:r w:rsidRPr="00A664D2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A664D2">
        <w:rPr>
          <w:rFonts w:cs="Arial"/>
          <w:szCs w:val="24"/>
          <w:shd w:val="clear" w:color="auto" w:fill="FFFFFF"/>
        </w:rPr>
        <w:t>after</w:t>
      </w:r>
      <w:proofErr w:type="spellEnd"/>
      <w:r w:rsidRPr="00A664D2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A664D2">
        <w:rPr>
          <w:rFonts w:cs="Arial"/>
          <w:szCs w:val="24"/>
          <w:shd w:val="clear" w:color="auto" w:fill="FFFFFF"/>
        </w:rPr>
        <w:t>assisted</w:t>
      </w:r>
      <w:proofErr w:type="spellEnd"/>
      <w:r w:rsidRPr="00A664D2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A664D2">
        <w:rPr>
          <w:rFonts w:cs="Arial"/>
          <w:szCs w:val="24"/>
          <w:shd w:val="clear" w:color="auto" w:fill="FFFFFF"/>
        </w:rPr>
        <w:t>reproductive</w:t>
      </w:r>
      <w:proofErr w:type="spellEnd"/>
      <w:r w:rsidRPr="00A664D2">
        <w:rPr>
          <w:rFonts w:cs="Arial"/>
          <w:szCs w:val="24"/>
          <w:shd w:val="clear" w:color="auto" w:fill="FFFFFF"/>
        </w:rPr>
        <w:t xml:space="preserve"> technology in </w:t>
      </w:r>
      <w:proofErr w:type="spellStart"/>
      <w:r w:rsidRPr="00A664D2">
        <w:rPr>
          <w:rFonts w:cs="Arial"/>
          <w:szCs w:val="24"/>
          <w:shd w:val="clear" w:color="auto" w:fill="FFFFFF"/>
        </w:rPr>
        <w:t>patients</w:t>
      </w:r>
      <w:proofErr w:type="spellEnd"/>
      <w:r w:rsidRPr="00A664D2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A664D2">
        <w:rPr>
          <w:rFonts w:cs="Arial"/>
          <w:szCs w:val="24"/>
          <w:shd w:val="clear" w:color="auto" w:fill="FFFFFF"/>
        </w:rPr>
        <w:t>with</w:t>
      </w:r>
      <w:proofErr w:type="spellEnd"/>
      <w:r w:rsidRPr="00A664D2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A664D2">
        <w:rPr>
          <w:rFonts w:cs="Arial"/>
          <w:szCs w:val="24"/>
          <w:shd w:val="clear" w:color="auto" w:fill="FFFFFF"/>
        </w:rPr>
        <w:t>endometriosis</w:t>
      </w:r>
      <w:proofErr w:type="spellEnd"/>
      <w:r w:rsidRPr="00A664D2">
        <w:rPr>
          <w:rFonts w:cs="Arial"/>
          <w:szCs w:val="24"/>
          <w:shd w:val="clear" w:color="auto" w:fill="FFFFFF"/>
        </w:rPr>
        <w:t xml:space="preserve">: a </w:t>
      </w:r>
      <w:proofErr w:type="spellStart"/>
      <w:r w:rsidRPr="00A664D2">
        <w:rPr>
          <w:rFonts w:cs="Arial"/>
          <w:szCs w:val="24"/>
          <w:shd w:val="clear" w:color="auto" w:fill="FFFFFF"/>
        </w:rPr>
        <w:t>systematic</w:t>
      </w:r>
      <w:proofErr w:type="spellEnd"/>
      <w:r w:rsidRPr="00A664D2">
        <w:rPr>
          <w:rFonts w:cs="Arial"/>
          <w:szCs w:val="24"/>
          <w:shd w:val="clear" w:color="auto" w:fill="FFFFFF"/>
        </w:rPr>
        <w:t xml:space="preserve"> </w:t>
      </w:r>
      <w:r w:rsidRPr="00A664D2">
        <w:rPr>
          <w:rFonts w:cs="Arial"/>
          <w:szCs w:val="24"/>
          <w:shd w:val="clear" w:color="auto" w:fill="FFFFFF"/>
        </w:rPr>
        <w:lastRenderedPageBreak/>
        <w:t>review and meta-</w:t>
      </w:r>
      <w:proofErr w:type="spellStart"/>
      <w:r w:rsidRPr="00A664D2">
        <w:rPr>
          <w:rFonts w:cs="Arial"/>
          <w:szCs w:val="24"/>
          <w:shd w:val="clear" w:color="auto" w:fill="FFFFFF"/>
        </w:rPr>
        <w:t>analysis</w:t>
      </w:r>
      <w:proofErr w:type="spellEnd"/>
      <w:r w:rsidRPr="00A664D2">
        <w:rPr>
          <w:rFonts w:cs="Arial"/>
          <w:szCs w:val="24"/>
          <w:shd w:val="clear" w:color="auto" w:fill="FFFFFF"/>
        </w:rPr>
        <w:t xml:space="preserve">. </w:t>
      </w:r>
      <w:proofErr w:type="spellStart"/>
      <w:r w:rsidRPr="00A664D2">
        <w:rPr>
          <w:rFonts w:cs="Arial"/>
          <w:i/>
          <w:iCs/>
          <w:szCs w:val="24"/>
        </w:rPr>
        <w:t>Archives</w:t>
      </w:r>
      <w:proofErr w:type="spellEnd"/>
      <w:r w:rsidRPr="00A664D2">
        <w:rPr>
          <w:rFonts w:cs="Arial"/>
          <w:i/>
          <w:iCs/>
          <w:szCs w:val="24"/>
        </w:rPr>
        <w:t xml:space="preserve"> of </w:t>
      </w:r>
      <w:proofErr w:type="spellStart"/>
      <w:r w:rsidRPr="00A664D2">
        <w:rPr>
          <w:rFonts w:cs="Arial"/>
          <w:i/>
          <w:iCs/>
          <w:szCs w:val="24"/>
        </w:rPr>
        <w:t>Gynecology</w:t>
      </w:r>
      <w:proofErr w:type="spellEnd"/>
      <w:r w:rsidRPr="00A664D2">
        <w:rPr>
          <w:rFonts w:cs="Arial"/>
          <w:i/>
          <w:iCs/>
          <w:szCs w:val="24"/>
        </w:rPr>
        <w:t xml:space="preserve"> and </w:t>
      </w:r>
      <w:proofErr w:type="spellStart"/>
      <w:r w:rsidRPr="00A664D2">
        <w:rPr>
          <w:rFonts w:cs="Arial"/>
          <w:i/>
          <w:iCs/>
          <w:szCs w:val="24"/>
        </w:rPr>
        <w:t>Obstetrics</w:t>
      </w:r>
      <w:proofErr w:type="spellEnd"/>
      <w:r w:rsidRPr="00A664D2">
        <w:rPr>
          <w:rFonts w:cs="Arial"/>
          <w:szCs w:val="24"/>
          <w:shd w:val="clear" w:color="auto" w:fill="FFFFFF"/>
        </w:rPr>
        <w:t xml:space="preserve"> [online]. </w:t>
      </w:r>
      <w:r w:rsidRPr="00A664D2">
        <w:rPr>
          <w:rFonts w:cs="Arial"/>
          <w:bCs/>
          <w:szCs w:val="24"/>
        </w:rPr>
        <w:t>298</w:t>
      </w:r>
      <w:r w:rsidRPr="00A664D2">
        <w:rPr>
          <w:rFonts w:cs="Arial"/>
          <w:szCs w:val="24"/>
          <w:shd w:val="clear" w:color="auto" w:fill="FFFFFF"/>
        </w:rPr>
        <w:t xml:space="preserve">(1), 27-34 [cit. 2018-12-22]. DOI: 10.1007/s00404-018-4765-x. ISSN 09320067. Dostupné z: </w:t>
      </w:r>
      <w:hyperlink r:id="rId23" w:history="1">
        <w:r w:rsidRPr="00A664D2">
          <w:rPr>
            <w:rStyle w:val="Hypertextovodkaz"/>
            <w:rFonts w:cs="Arial"/>
            <w:szCs w:val="24"/>
            <w:shd w:val="clear" w:color="auto" w:fill="FFFFFF"/>
          </w:rPr>
          <w:t>https://link.springer.com/article/10.1007%2Fs00404-018-4765-x</w:t>
        </w:r>
      </w:hyperlink>
    </w:p>
    <w:p w14:paraId="3F0B9DEA" w14:textId="74DA430D" w:rsidR="00C40C17" w:rsidRPr="00A664D2" w:rsidRDefault="00C40C17" w:rsidP="00C40C17">
      <w:pPr>
        <w:pStyle w:val="Odstavecseseznamem"/>
        <w:numPr>
          <w:ilvl w:val="0"/>
          <w:numId w:val="3"/>
        </w:numPr>
        <w:jc w:val="both"/>
        <w:rPr>
          <w:rStyle w:val="Hypertextovodkaz"/>
          <w:rFonts w:cs="Arial"/>
          <w:color w:val="auto"/>
          <w:szCs w:val="24"/>
          <w:u w:val="none"/>
          <w:shd w:val="clear" w:color="auto" w:fill="FFFFFF"/>
        </w:rPr>
      </w:pPr>
      <w:bookmarkStart w:id="28" w:name="_Hlk533950410"/>
      <w:r w:rsidRPr="00A664D2">
        <w:rPr>
          <w:rFonts w:cs="Arial"/>
          <w:szCs w:val="24"/>
          <w:shd w:val="clear" w:color="auto" w:fill="FFFFFF"/>
        </w:rPr>
        <w:t>GLAVIND</w:t>
      </w:r>
      <w:bookmarkEnd w:id="28"/>
      <w:r w:rsidRPr="00A664D2">
        <w:rPr>
          <w:rFonts w:cs="Arial"/>
          <w:szCs w:val="24"/>
          <w:shd w:val="clear" w:color="auto" w:fill="FFFFFF"/>
        </w:rPr>
        <w:t>, M</w:t>
      </w:r>
      <w:r w:rsidR="00604038" w:rsidRPr="00A664D2">
        <w:rPr>
          <w:rFonts w:cs="Arial"/>
          <w:szCs w:val="24"/>
          <w:shd w:val="clear" w:color="auto" w:fill="FFFFFF"/>
        </w:rPr>
        <w:t>.</w:t>
      </w:r>
      <w:r w:rsidRPr="00A664D2">
        <w:rPr>
          <w:rFonts w:cs="Arial"/>
          <w:szCs w:val="24"/>
          <w:shd w:val="clear" w:color="auto" w:fill="FFFFFF"/>
        </w:rPr>
        <w:t>T</w:t>
      </w:r>
      <w:r w:rsidR="00604038" w:rsidRPr="00A664D2">
        <w:rPr>
          <w:rFonts w:cs="Arial"/>
          <w:szCs w:val="24"/>
          <w:shd w:val="clear" w:color="auto" w:fill="FFFFFF"/>
        </w:rPr>
        <w:t>.</w:t>
      </w:r>
      <w:r w:rsidR="003B7AF6">
        <w:rPr>
          <w:rFonts w:cs="Arial"/>
          <w:szCs w:val="24"/>
          <w:shd w:val="clear" w:color="auto" w:fill="FFFFFF"/>
        </w:rPr>
        <w:t xml:space="preserve"> et al.</w:t>
      </w:r>
      <w:r w:rsidR="00604038" w:rsidRPr="00A664D2">
        <w:rPr>
          <w:rFonts w:cs="Arial"/>
          <w:szCs w:val="24"/>
          <w:shd w:val="clear" w:color="auto" w:fill="FFFFFF"/>
        </w:rPr>
        <w:t>, 2017</w:t>
      </w:r>
      <w:r w:rsidRPr="00A664D2">
        <w:rPr>
          <w:rFonts w:cs="Arial"/>
          <w:szCs w:val="24"/>
          <w:shd w:val="clear" w:color="auto" w:fill="FFFFFF"/>
        </w:rPr>
        <w:t xml:space="preserve">. </w:t>
      </w:r>
      <w:proofErr w:type="spellStart"/>
      <w:r w:rsidRPr="00A664D2">
        <w:rPr>
          <w:rFonts w:cs="Arial"/>
          <w:szCs w:val="24"/>
          <w:shd w:val="clear" w:color="auto" w:fill="FFFFFF"/>
        </w:rPr>
        <w:t>Endometriosis</w:t>
      </w:r>
      <w:proofErr w:type="spellEnd"/>
      <w:r w:rsidRPr="00A664D2">
        <w:rPr>
          <w:rFonts w:cs="Arial"/>
          <w:szCs w:val="24"/>
          <w:shd w:val="clear" w:color="auto" w:fill="FFFFFF"/>
        </w:rPr>
        <w:t xml:space="preserve"> and </w:t>
      </w:r>
      <w:proofErr w:type="spellStart"/>
      <w:r w:rsidRPr="00A664D2">
        <w:rPr>
          <w:rFonts w:cs="Arial"/>
          <w:szCs w:val="24"/>
          <w:shd w:val="clear" w:color="auto" w:fill="FFFFFF"/>
        </w:rPr>
        <w:t>pregnancy</w:t>
      </w:r>
      <w:proofErr w:type="spellEnd"/>
      <w:r w:rsidRPr="00A664D2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A664D2">
        <w:rPr>
          <w:rFonts w:cs="Arial"/>
          <w:szCs w:val="24"/>
          <w:shd w:val="clear" w:color="auto" w:fill="FFFFFF"/>
        </w:rPr>
        <w:t>complications</w:t>
      </w:r>
      <w:proofErr w:type="spellEnd"/>
      <w:r w:rsidRPr="00A664D2">
        <w:rPr>
          <w:rFonts w:cs="Arial"/>
          <w:szCs w:val="24"/>
          <w:shd w:val="clear" w:color="auto" w:fill="FFFFFF"/>
        </w:rPr>
        <w:t xml:space="preserve">: a </w:t>
      </w:r>
      <w:proofErr w:type="spellStart"/>
      <w:r w:rsidRPr="00A664D2">
        <w:rPr>
          <w:rFonts w:cs="Arial"/>
          <w:szCs w:val="24"/>
          <w:shd w:val="clear" w:color="auto" w:fill="FFFFFF"/>
        </w:rPr>
        <w:t>Danish</w:t>
      </w:r>
      <w:proofErr w:type="spellEnd"/>
      <w:r w:rsidRPr="00A664D2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A664D2">
        <w:rPr>
          <w:rFonts w:cs="Arial"/>
          <w:szCs w:val="24"/>
          <w:shd w:val="clear" w:color="auto" w:fill="FFFFFF"/>
        </w:rPr>
        <w:t>cohort</w:t>
      </w:r>
      <w:proofErr w:type="spellEnd"/>
      <w:r w:rsidRPr="00A664D2">
        <w:rPr>
          <w:rFonts w:cs="Arial"/>
          <w:szCs w:val="24"/>
          <w:shd w:val="clear" w:color="auto" w:fill="FFFFFF"/>
        </w:rPr>
        <w:t xml:space="preserve"> study. </w:t>
      </w:r>
      <w:r w:rsidRPr="00A664D2">
        <w:rPr>
          <w:rFonts w:cs="Arial"/>
          <w:i/>
          <w:iCs/>
          <w:szCs w:val="24"/>
        </w:rPr>
        <w:t>Fertility</w:t>
      </w:r>
      <w:r w:rsidR="00604038" w:rsidRPr="00A664D2">
        <w:rPr>
          <w:rFonts w:cs="Arial"/>
          <w:i/>
          <w:iCs/>
          <w:szCs w:val="24"/>
        </w:rPr>
        <w:t xml:space="preserve"> and Sterility</w:t>
      </w:r>
      <w:r w:rsidRPr="00A664D2">
        <w:rPr>
          <w:rFonts w:cs="Arial"/>
          <w:szCs w:val="24"/>
          <w:shd w:val="clear" w:color="auto" w:fill="FFFFFF"/>
        </w:rPr>
        <w:t xml:space="preserve"> [online]. </w:t>
      </w:r>
      <w:r w:rsidRPr="00A664D2">
        <w:rPr>
          <w:rFonts w:cs="Arial"/>
          <w:bCs/>
          <w:szCs w:val="24"/>
        </w:rPr>
        <w:t>107</w:t>
      </w:r>
      <w:r w:rsidRPr="00A664D2">
        <w:rPr>
          <w:rFonts w:cs="Arial"/>
          <w:szCs w:val="24"/>
          <w:shd w:val="clear" w:color="auto" w:fill="FFFFFF"/>
        </w:rPr>
        <w:t xml:space="preserve">(1), 160-166 [cit. 2018-10-28]. DOI: 10.1016/j.fertnstert.2016.09.020. ISSN 00150282. Dostupné z: </w:t>
      </w:r>
      <w:hyperlink r:id="rId24" w:history="1">
        <w:r w:rsidRPr="00A664D2">
          <w:rPr>
            <w:rStyle w:val="Hypertextovodkaz"/>
            <w:rFonts w:cs="Arial"/>
            <w:szCs w:val="24"/>
            <w:shd w:val="clear" w:color="auto" w:fill="FFFFFF"/>
          </w:rPr>
          <w:t>https://www.fertstert.org/article/S0015-0282(16)62840-6/fulltext</w:t>
        </w:r>
      </w:hyperlink>
    </w:p>
    <w:p w14:paraId="0DA12B48" w14:textId="03846380" w:rsidR="001A42B9" w:rsidRPr="00A664D2" w:rsidRDefault="001A42B9" w:rsidP="00DB3F5C">
      <w:pPr>
        <w:pStyle w:val="Odstavecseseznamem"/>
        <w:numPr>
          <w:ilvl w:val="0"/>
          <w:numId w:val="3"/>
        </w:numPr>
        <w:jc w:val="both"/>
        <w:rPr>
          <w:rFonts w:cs="Arial"/>
          <w:szCs w:val="24"/>
          <w:shd w:val="clear" w:color="auto" w:fill="FFFFFF"/>
        </w:rPr>
      </w:pPr>
      <w:r w:rsidRPr="00A664D2">
        <w:rPr>
          <w:rFonts w:cs="Arial"/>
          <w:shd w:val="clear" w:color="auto" w:fill="FFFFFF"/>
        </w:rPr>
        <w:t>GLAVIND, M</w:t>
      </w:r>
      <w:r w:rsidR="006C3DC0" w:rsidRPr="00A664D2">
        <w:rPr>
          <w:rFonts w:cs="Arial"/>
          <w:shd w:val="clear" w:color="auto" w:fill="FFFFFF"/>
        </w:rPr>
        <w:t>.</w:t>
      </w:r>
      <w:r w:rsidRPr="00A664D2">
        <w:rPr>
          <w:rFonts w:cs="Arial"/>
          <w:shd w:val="clear" w:color="auto" w:fill="FFFFFF"/>
        </w:rPr>
        <w:t xml:space="preserve"> T</w:t>
      </w:r>
      <w:r w:rsidR="006C3DC0" w:rsidRPr="00A664D2">
        <w:rPr>
          <w:rFonts w:cs="Arial"/>
          <w:shd w:val="clear" w:color="auto" w:fill="FFFFFF"/>
        </w:rPr>
        <w:t>.</w:t>
      </w:r>
      <w:r w:rsidR="003B7AF6">
        <w:rPr>
          <w:rFonts w:cs="Arial"/>
          <w:shd w:val="clear" w:color="auto" w:fill="FFFFFF"/>
        </w:rPr>
        <w:t xml:space="preserve"> et al.</w:t>
      </w:r>
      <w:r w:rsidR="006C3DC0" w:rsidRPr="00A664D2">
        <w:rPr>
          <w:rFonts w:cs="Arial"/>
          <w:shd w:val="clear" w:color="auto" w:fill="FFFFFF"/>
        </w:rPr>
        <w:t>, 2018</w:t>
      </w:r>
      <w:r w:rsidRPr="00A664D2">
        <w:rPr>
          <w:rFonts w:cs="Arial"/>
          <w:shd w:val="clear" w:color="auto" w:fill="FFFFFF"/>
        </w:rPr>
        <w:t xml:space="preserve">. </w:t>
      </w:r>
      <w:proofErr w:type="spellStart"/>
      <w:r w:rsidRPr="00A664D2">
        <w:rPr>
          <w:rFonts w:cs="Arial"/>
          <w:shd w:val="clear" w:color="auto" w:fill="FFFFFF"/>
        </w:rPr>
        <w:t>Obstetrical</w:t>
      </w:r>
      <w:proofErr w:type="spellEnd"/>
      <w:r w:rsidRPr="00A664D2">
        <w:rPr>
          <w:rFonts w:cs="Arial"/>
          <w:shd w:val="clear" w:color="auto" w:fill="FFFFFF"/>
        </w:rPr>
        <w:t xml:space="preserve"> </w:t>
      </w:r>
      <w:proofErr w:type="spellStart"/>
      <w:r w:rsidRPr="00A664D2">
        <w:rPr>
          <w:rFonts w:cs="Arial"/>
          <w:shd w:val="clear" w:color="auto" w:fill="FFFFFF"/>
        </w:rPr>
        <w:t>outcome</w:t>
      </w:r>
      <w:proofErr w:type="spellEnd"/>
      <w:r w:rsidRPr="00A664D2">
        <w:rPr>
          <w:rFonts w:cs="Arial"/>
          <w:shd w:val="clear" w:color="auto" w:fill="FFFFFF"/>
        </w:rPr>
        <w:t xml:space="preserve"> in </w:t>
      </w:r>
      <w:proofErr w:type="spellStart"/>
      <w:r w:rsidRPr="00A664D2">
        <w:rPr>
          <w:rFonts w:cs="Arial"/>
          <w:shd w:val="clear" w:color="auto" w:fill="FFFFFF"/>
        </w:rPr>
        <w:t>women</w:t>
      </w:r>
      <w:proofErr w:type="spellEnd"/>
      <w:r w:rsidRPr="00A664D2">
        <w:rPr>
          <w:rFonts w:cs="Arial"/>
          <w:shd w:val="clear" w:color="auto" w:fill="FFFFFF"/>
        </w:rPr>
        <w:t xml:space="preserve"> </w:t>
      </w:r>
      <w:proofErr w:type="spellStart"/>
      <w:r w:rsidRPr="00A664D2">
        <w:rPr>
          <w:rFonts w:cs="Arial"/>
          <w:shd w:val="clear" w:color="auto" w:fill="FFFFFF"/>
        </w:rPr>
        <w:t>with</w:t>
      </w:r>
      <w:proofErr w:type="spellEnd"/>
      <w:r w:rsidRPr="00A664D2">
        <w:rPr>
          <w:rFonts w:cs="Arial"/>
          <w:shd w:val="clear" w:color="auto" w:fill="FFFFFF"/>
        </w:rPr>
        <w:t xml:space="preserve"> </w:t>
      </w:r>
      <w:proofErr w:type="spellStart"/>
      <w:r w:rsidRPr="00A664D2">
        <w:rPr>
          <w:rFonts w:cs="Arial"/>
          <w:shd w:val="clear" w:color="auto" w:fill="FFFFFF"/>
        </w:rPr>
        <w:t>endometriosis</w:t>
      </w:r>
      <w:proofErr w:type="spellEnd"/>
      <w:r w:rsidRPr="00A664D2">
        <w:rPr>
          <w:rFonts w:cs="Arial"/>
          <w:shd w:val="clear" w:color="auto" w:fill="FFFFFF"/>
        </w:rPr>
        <w:t xml:space="preserve"> </w:t>
      </w:r>
      <w:proofErr w:type="spellStart"/>
      <w:r w:rsidRPr="00A664D2">
        <w:rPr>
          <w:rFonts w:cs="Arial"/>
          <w:shd w:val="clear" w:color="auto" w:fill="FFFFFF"/>
        </w:rPr>
        <w:t>including</w:t>
      </w:r>
      <w:proofErr w:type="spellEnd"/>
      <w:r w:rsidRPr="00A664D2">
        <w:rPr>
          <w:rFonts w:cs="Arial"/>
          <w:shd w:val="clear" w:color="auto" w:fill="FFFFFF"/>
        </w:rPr>
        <w:t xml:space="preserve"> </w:t>
      </w:r>
      <w:proofErr w:type="spellStart"/>
      <w:r w:rsidRPr="00A664D2">
        <w:rPr>
          <w:rFonts w:cs="Arial"/>
          <w:shd w:val="clear" w:color="auto" w:fill="FFFFFF"/>
        </w:rPr>
        <w:t>spontaneous</w:t>
      </w:r>
      <w:proofErr w:type="spellEnd"/>
      <w:r w:rsidRPr="00A664D2">
        <w:rPr>
          <w:rFonts w:cs="Arial"/>
          <w:shd w:val="clear" w:color="auto" w:fill="FFFFFF"/>
        </w:rPr>
        <w:t xml:space="preserve"> hemoperitoneum and </w:t>
      </w:r>
      <w:proofErr w:type="spellStart"/>
      <w:r w:rsidRPr="00A664D2">
        <w:rPr>
          <w:rFonts w:cs="Arial"/>
          <w:shd w:val="clear" w:color="auto" w:fill="FFFFFF"/>
        </w:rPr>
        <w:t>bowel</w:t>
      </w:r>
      <w:proofErr w:type="spellEnd"/>
      <w:r w:rsidRPr="00A664D2">
        <w:rPr>
          <w:rFonts w:cs="Arial"/>
          <w:shd w:val="clear" w:color="auto" w:fill="FFFFFF"/>
        </w:rPr>
        <w:t xml:space="preserve"> </w:t>
      </w:r>
      <w:proofErr w:type="spellStart"/>
      <w:r w:rsidRPr="00A664D2">
        <w:rPr>
          <w:rFonts w:cs="Arial"/>
          <w:shd w:val="clear" w:color="auto" w:fill="FFFFFF"/>
        </w:rPr>
        <w:t>perforation</w:t>
      </w:r>
      <w:proofErr w:type="spellEnd"/>
      <w:r w:rsidRPr="00A664D2">
        <w:rPr>
          <w:rFonts w:cs="Arial"/>
          <w:shd w:val="clear" w:color="auto" w:fill="FFFFFF"/>
        </w:rPr>
        <w:t>: a </w:t>
      </w:r>
      <w:proofErr w:type="spellStart"/>
      <w:r w:rsidRPr="00A664D2">
        <w:rPr>
          <w:rFonts w:cs="Arial"/>
          <w:shd w:val="clear" w:color="auto" w:fill="FFFFFF"/>
        </w:rPr>
        <w:t>systematic</w:t>
      </w:r>
      <w:proofErr w:type="spellEnd"/>
      <w:r w:rsidRPr="00A664D2">
        <w:rPr>
          <w:rFonts w:cs="Arial"/>
          <w:shd w:val="clear" w:color="auto" w:fill="FFFFFF"/>
        </w:rPr>
        <w:t xml:space="preserve"> review. </w:t>
      </w:r>
      <w:r w:rsidRPr="00A664D2">
        <w:rPr>
          <w:rFonts w:cs="Arial"/>
          <w:i/>
          <w:iCs/>
        </w:rPr>
        <w:t xml:space="preserve">Best </w:t>
      </w:r>
      <w:proofErr w:type="spellStart"/>
      <w:r w:rsidRPr="00A664D2">
        <w:rPr>
          <w:rFonts w:cs="Arial"/>
          <w:i/>
          <w:iCs/>
        </w:rPr>
        <w:t>Practice</w:t>
      </w:r>
      <w:proofErr w:type="spellEnd"/>
      <w:r w:rsidRPr="00A664D2">
        <w:rPr>
          <w:rFonts w:cs="Arial"/>
          <w:i/>
          <w:iCs/>
        </w:rPr>
        <w:t xml:space="preserve"> &amp; </w:t>
      </w:r>
      <w:proofErr w:type="spellStart"/>
      <w:r w:rsidRPr="00A664D2">
        <w:rPr>
          <w:rFonts w:cs="Arial"/>
          <w:i/>
          <w:iCs/>
        </w:rPr>
        <w:t>Research</w:t>
      </w:r>
      <w:proofErr w:type="spellEnd"/>
      <w:r w:rsidRPr="00A664D2">
        <w:rPr>
          <w:rFonts w:cs="Arial"/>
          <w:i/>
          <w:iCs/>
        </w:rPr>
        <w:t xml:space="preserve">: </w:t>
      </w:r>
      <w:proofErr w:type="spellStart"/>
      <w:r w:rsidRPr="00A664D2">
        <w:rPr>
          <w:rFonts w:cs="Arial"/>
          <w:i/>
          <w:iCs/>
        </w:rPr>
        <w:t>Clinical</w:t>
      </w:r>
      <w:proofErr w:type="spellEnd"/>
      <w:r w:rsidRPr="00A664D2">
        <w:rPr>
          <w:rFonts w:cs="Arial"/>
          <w:i/>
          <w:iCs/>
        </w:rPr>
        <w:t xml:space="preserve"> </w:t>
      </w:r>
      <w:proofErr w:type="spellStart"/>
      <w:r w:rsidRPr="00A664D2">
        <w:rPr>
          <w:rFonts w:cs="Arial"/>
          <w:i/>
          <w:iCs/>
        </w:rPr>
        <w:t>Obstetrics</w:t>
      </w:r>
      <w:proofErr w:type="spellEnd"/>
      <w:r w:rsidRPr="00A664D2">
        <w:rPr>
          <w:rFonts w:cs="Arial"/>
          <w:i/>
          <w:iCs/>
        </w:rPr>
        <w:t xml:space="preserve"> &amp; </w:t>
      </w:r>
      <w:proofErr w:type="spellStart"/>
      <w:r w:rsidRPr="00A664D2">
        <w:rPr>
          <w:rFonts w:cs="Arial"/>
          <w:i/>
          <w:iCs/>
        </w:rPr>
        <w:t>Gynaecology</w:t>
      </w:r>
      <w:proofErr w:type="spellEnd"/>
      <w:r w:rsidRPr="00A664D2">
        <w:rPr>
          <w:rFonts w:cs="Arial"/>
          <w:shd w:val="clear" w:color="auto" w:fill="FFFFFF"/>
        </w:rPr>
        <w:t xml:space="preserve"> [online].</w:t>
      </w:r>
      <w:r w:rsidR="006C3DC0" w:rsidRPr="00A664D2">
        <w:rPr>
          <w:rFonts w:cs="Arial"/>
          <w:shd w:val="clear" w:color="auto" w:fill="FFFFFF"/>
        </w:rPr>
        <w:t xml:space="preserve"> </w:t>
      </w:r>
      <w:r w:rsidRPr="00A664D2">
        <w:rPr>
          <w:rFonts w:cs="Arial"/>
          <w:bCs/>
        </w:rPr>
        <w:t>51</w:t>
      </w:r>
      <w:r w:rsidRPr="00A664D2">
        <w:rPr>
          <w:rFonts w:cs="Arial"/>
          <w:shd w:val="clear" w:color="auto" w:fill="FFFFFF"/>
        </w:rPr>
        <w:t xml:space="preserve">, 41-52 [cit. 2019-03-15]. DOI: 10.1016/j.bpobgyn.2018.01.018. ISSN 15321932. Dostupné z: </w:t>
      </w:r>
      <w:hyperlink r:id="rId25" w:history="1">
        <w:r w:rsidRPr="00A664D2">
          <w:rPr>
            <w:rStyle w:val="Hypertextovodkaz"/>
            <w:rFonts w:cs="Arial"/>
            <w:shd w:val="clear" w:color="auto" w:fill="FFFFFF"/>
          </w:rPr>
          <w:t>https://www.sciencedirect.com/science/article/pii/S1521693418300361</w:t>
        </w:r>
      </w:hyperlink>
    </w:p>
    <w:p w14:paraId="3BB5FA97" w14:textId="5452AF1D" w:rsidR="00C40C17" w:rsidRPr="00A664D2" w:rsidRDefault="00C40C17" w:rsidP="001A42B9">
      <w:pPr>
        <w:pStyle w:val="Odstavecseseznamem"/>
        <w:numPr>
          <w:ilvl w:val="0"/>
          <w:numId w:val="3"/>
        </w:numPr>
        <w:jc w:val="both"/>
        <w:rPr>
          <w:rFonts w:cs="Arial"/>
          <w:szCs w:val="24"/>
          <w:shd w:val="clear" w:color="auto" w:fill="FFFFFF"/>
        </w:rPr>
      </w:pPr>
      <w:r w:rsidRPr="00A664D2">
        <w:rPr>
          <w:rFonts w:cs="Arial"/>
          <w:szCs w:val="24"/>
          <w:shd w:val="clear" w:color="auto" w:fill="FFFFFF"/>
        </w:rPr>
        <w:t>GOMES, C</w:t>
      </w:r>
      <w:r w:rsidR="00EF757E" w:rsidRPr="00A664D2">
        <w:rPr>
          <w:rFonts w:cs="Arial"/>
          <w:szCs w:val="24"/>
          <w:shd w:val="clear" w:color="auto" w:fill="FFFFFF"/>
        </w:rPr>
        <w:t>.P.</w:t>
      </w:r>
      <w:r w:rsidR="003B7AF6">
        <w:rPr>
          <w:rFonts w:cs="Arial"/>
          <w:szCs w:val="24"/>
          <w:shd w:val="clear" w:color="auto" w:fill="FFFFFF"/>
        </w:rPr>
        <w:t xml:space="preserve"> et al.</w:t>
      </w:r>
      <w:r w:rsidR="00EF757E" w:rsidRPr="00A664D2">
        <w:rPr>
          <w:rFonts w:cs="Arial"/>
          <w:szCs w:val="24"/>
          <w:shd w:val="clear" w:color="auto" w:fill="FFFFFF"/>
        </w:rPr>
        <w:t>, 2013</w:t>
      </w:r>
      <w:r w:rsidRPr="00A664D2">
        <w:rPr>
          <w:rFonts w:cs="Arial"/>
          <w:szCs w:val="24"/>
          <w:shd w:val="clear" w:color="auto" w:fill="FFFFFF"/>
        </w:rPr>
        <w:t xml:space="preserve">. Cytokine </w:t>
      </w:r>
      <w:proofErr w:type="spellStart"/>
      <w:r w:rsidRPr="00A664D2">
        <w:rPr>
          <w:rFonts w:cs="Arial"/>
          <w:szCs w:val="24"/>
          <w:shd w:val="clear" w:color="auto" w:fill="FFFFFF"/>
        </w:rPr>
        <w:t>Levels</w:t>
      </w:r>
      <w:proofErr w:type="spellEnd"/>
      <w:r w:rsidRPr="00A664D2">
        <w:rPr>
          <w:rFonts w:cs="Arial"/>
          <w:szCs w:val="24"/>
          <w:shd w:val="clear" w:color="auto" w:fill="FFFFFF"/>
        </w:rPr>
        <w:t xml:space="preserve"> in </w:t>
      </w:r>
      <w:proofErr w:type="spellStart"/>
      <w:r w:rsidRPr="00A664D2">
        <w:rPr>
          <w:rFonts w:cs="Arial"/>
          <w:szCs w:val="24"/>
          <w:shd w:val="clear" w:color="auto" w:fill="FFFFFF"/>
        </w:rPr>
        <w:t>Gestational</w:t>
      </w:r>
      <w:proofErr w:type="spellEnd"/>
      <w:r w:rsidRPr="00A664D2">
        <w:rPr>
          <w:rFonts w:cs="Arial"/>
          <w:szCs w:val="24"/>
          <w:shd w:val="clear" w:color="auto" w:fill="FFFFFF"/>
        </w:rPr>
        <w:t xml:space="preserve"> Diabetes Mellitus: a </w:t>
      </w:r>
      <w:proofErr w:type="spellStart"/>
      <w:r w:rsidRPr="00A664D2">
        <w:rPr>
          <w:rFonts w:cs="Arial"/>
          <w:szCs w:val="24"/>
          <w:shd w:val="clear" w:color="auto" w:fill="FFFFFF"/>
        </w:rPr>
        <w:t>Systematic</w:t>
      </w:r>
      <w:proofErr w:type="spellEnd"/>
      <w:r w:rsidRPr="00A664D2">
        <w:rPr>
          <w:rFonts w:cs="Arial"/>
          <w:szCs w:val="24"/>
          <w:shd w:val="clear" w:color="auto" w:fill="FFFFFF"/>
        </w:rPr>
        <w:t xml:space="preserve"> Review of </w:t>
      </w:r>
      <w:proofErr w:type="spellStart"/>
      <w:r w:rsidRPr="00A664D2">
        <w:rPr>
          <w:rFonts w:cs="Arial"/>
          <w:szCs w:val="24"/>
          <w:shd w:val="clear" w:color="auto" w:fill="FFFFFF"/>
        </w:rPr>
        <w:t>the</w:t>
      </w:r>
      <w:proofErr w:type="spellEnd"/>
      <w:r w:rsidRPr="00A664D2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A664D2">
        <w:rPr>
          <w:rFonts w:cs="Arial"/>
          <w:szCs w:val="24"/>
          <w:shd w:val="clear" w:color="auto" w:fill="FFFFFF"/>
        </w:rPr>
        <w:t>Literature</w:t>
      </w:r>
      <w:proofErr w:type="spellEnd"/>
      <w:r w:rsidRPr="00A664D2">
        <w:rPr>
          <w:rFonts w:cs="Arial"/>
          <w:szCs w:val="24"/>
          <w:shd w:val="clear" w:color="auto" w:fill="FFFFFF"/>
        </w:rPr>
        <w:t xml:space="preserve">. </w:t>
      </w:r>
      <w:r w:rsidRPr="00A664D2">
        <w:rPr>
          <w:rFonts w:cs="Arial"/>
          <w:i/>
          <w:iCs/>
          <w:szCs w:val="24"/>
        </w:rPr>
        <w:t xml:space="preserve">American </w:t>
      </w:r>
      <w:proofErr w:type="spellStart"/>
      <w:r w:rsidRPr="00A664D2">
        <w:rPr>
          <w:rFonts w:cs="Arial"/>
          <w:i/>
          <w:iCs/>
          <w:szCs w:val="24"/>
        </w:rPr>
        <w:t>Journal</w:t>
      </w:r>
      <w:proofErr w:type="spellEnd"/>
      <w:r w:rsidRPr="00A664D2">
        <w:rPr>
          <w:rFonts w:cs="Arial"/>
          <w:i/>
          <w:iCs/>
          <w:szCs w:val="24"/>
        </w:rPr>
        <w:t xml:space="preserve"> of </w:t>
      </w:r>
      <w:proofErr w:type="spellStart"/>
      <w:r w:rsidRPr="00A664D2">
        <w:rPr>
          <w:rFonts w:cs="Arial"/>
          <w:i/>
          <w:iCs/>
          <w:szCs w:val="24"/>
        </w:rPr>
        <w:t>Reproductive</w:t>
      </w:r>
      <w:proofErr w:type="spellEnd"/>
      <w:r w:rsidRPr="00A664D2">
        <w:rPr>
          <w:rFonts w:cs="Arial"/>
          <w:i/>
          <w:iCs/>
          <w:szCs w:val="24"/>
        </w:rPr>
        <w:t xml:space="preserve"> </w:t>
      </w:r>
      <w:proofErr w:type="spellStart"/>
      <w:r w:rsidRPr="00A664D2">
        <w:rPr>
          <w:rFonts w:cs="Arial"/>
          <w:i/>
          <w:iCs/>
          <w:szCs w:val="24"/>
        </w:rPr>
        <w:t>Immunology</w:t>
      </w:r>
      <w:proofErr w:type="spellEnd"/>
      <w:r w:rsidRPr="00A664D2">
        <w:rPr>
          <w:rFonts w:cs="Arial"/>
          <w:szCs w:val="24"/>
          <w:shd w:val="clear" w:color="auto" w:fill="FFFFFF"/>
        </w:rPr>
        <w:t xml:space="preserve"> [online]. </w:t>
      </w:r>
      <w:r w:rsidRPr="00A664D2">
        <w:rPr>
          <w:rFonts w:cs="Arial"/>
          <w:bCs/>
          <w:szCs w:val="24"/>
        </w:rPr>
        <w:t>69</w:t>
      </w:r>
      <w:r w:rsidRPr="00A664D2">
        <w:rPr>
          <w:rFonts w:cs="Arial"/>
          <w:szCs w:val="24"/>
          <w:shd w:val="clear" w:color="auto" w:fill="FFFFFF"/>
        </w:rPr>
        <w:t xml:space="preserve">(6), 545-557 [cit. 2018-12-28]. DOI: 10.1111/aji.12088. ISSN 10467408. Dostupné z: </w:t>
      </w:r>
      <w:hyperlink r:id="rId26" w:history="1">
        <w:r w:rsidRPr="00A664D2">
          <w:rPr>
            <w:rStyle w:val="Hypertextovodkaz"/>
            <w:rFonts w:cs="Arial"/>
            <w:szCs w:val="24"/>
            <w:shd w:val="clear" w:color="auto" w:fill="FFFFFF"/>
          </w:rPr>
          <w:t>https://onlinelibrary.wiley.com/doi/full/10.1111/aji.12088</w:t>
        </w:r>
      </w:hyperlink>
    </w:p>
    <w:p w14:paraId="4F5B51DD" w14:textId="6FFFA5E3" w:rsidR="00C40C17" w:rsidRPr="00A664D2" w:rsidRDefault="00C40C17" w:rsidP="00C40C17">
      <w:pPr>
        <w:pStyle w:val="Odstavecseseznamem"/>
        <w:numPr>
          <w:ilvl w:val="0"/>
          <w:numId w:val="3"/>
        </w:numPr>
        <w:jc w:val="both"/>
        <w:rPr>
          <w:rFonts w:cs="Arial"/>
          <w:szCs w:val="24"/>
          <w:shd w:val="clear" w:color="auto" w:fill="FFFFFF"/>
        </w:rPr>
      </w:pPr>
      <w:r w:rsidRPr="00A664D2">
        <w:rPr>
          <w:rFonts w:cs="Arial"/>
          <w:szCs w:val="24"/>
        </w:rPr>
        <w:t>HÁJEK, Z</w:t>
      </w:r>
      <w:r w:rsidR="006C3DC0" w:rsidRPr="00A664D2">
        <w:rPr>
          <w:rFonts w:cs="Arial"/>
          <w:szCs w:val="24"/>
        </w:rPr>
        <w:t>.</w:t>
      </w:r>
      <w:r w:rsidRPr="00A664D2">
        <w:rPr>
          <w:rFonts w:cs="Arial"/>
          <w:szCs w:val="24"/>
        </w:rPr>
        <w:t>, E</w:t>
      </w:r>
      <w:r w:rsidR="006C3DC0" w:rsidRPr="00A664D2">
        <w:rPr>
          <w:rFonts w:cs="Arial"/>
          <w:szCs w:val="24"/>
        </w:rPr>
        <w:t>.</w:t>
      </w:r>
      <w:r w:rsidRPr="00A664D2">
        <w:rPr>
          <w:rFonts w:cs="Arial"/>
          <w:szCs w:val="24"/>
        </w:rPr>
        <w:t xml:space="preserve"> ČECH a K</w:t>
      </w:r>
      <w:r w:rsidR="006C3DC0" w:rsidRPr="00A664D2">
        <w:rPr>
          <w:rFonts w:cs="Arial"/>
          <w:szCs w:val="24"/>
        </w:rPr>
        <w:t>.</w:t>
      </w:r>
      <w:r w:rsidRPr="00A664D2">
        <w:rPr>
          <w:rFonts w:cs="Arial"/>
          <w:szCs w:val="24"/>
        </w:rPr>
        <w:t xml:space="preserve"> MARŠÁL</w:t>
      </w:r>
      <w:r w:rsidR="006C3DC0" w:rsidRPr="00A664D2">
        <w:rPr>
          <w:rFonts w:cs="Arial"/>
          <w:szCs w:val="24"/>
        </w:rPr>
        <w:t>, 2014</w:t>
      </w:r>
      <w:r w:rsidRPr="00A664D2">
        <w:rPr>
          <w:rFonts w:cs="Arial"/>
          <w:szCs w:val="24"/>
        </w:rPr>
        <w:t xml:space="preserve">. </w:t>
      </w:r>
      <w:r w:rsidRPr="00A664D2">
        <w:rPr>
          <w:rFonts w:cs="Arial"/>
          <w:i/>
          <w:iCs/>
          <w:szCs w:val="24"/>
        </w:rPr>
        <w:t>Porodnictví</w:t>
      </w:r>
      <w:r w:rsidRPr="00A664D2">
        <w:rPr>
          <w:rFonts w:cs="Arial"/>
          <w:szCs w:val="24"/>
        </w:rPr>
        <w:t xml:space="preserve">. 3., zcela </w:t>
      </w:r>
      <w:proofErr w:type="spellStart"/>
      <w:r w:rsidRPr="00A664D2">
        <w:rPr>
          <w:rFonts w:cs="Arial"/>
          <w:szCs w:val="24"/>
        </w:rPr>
        <w:t>přeprac</w:t>
      </w:r>
      <w:proofErr w:type="spellEnd"/>
      <w:r w:rsidRPr="00A664D2">
        <w:rPr>
          <w:rFonts w:cs="Arial"/>
          <w:szCs w:val="24"/>
        </w:rPr>
        <w:t>. a dopl. vyd. Praha: Grada. ISBN 978-80-247-4529-9.</w:t>
      </w:r>
    </w:p>
    <w:p w14:paraId="7D607169" w14:textId="0CC3A9F3" w:rsidR="00C40C17" w:rsidRPr="00A664D2" w:rsidRDefault="00C40C17" w:rsidP="00C40C17">
      <w:pPr>
        <w:pStyle w:val="Odstavecseseznamem"/>
        <w:numPr>
          <w:ilvl w:val="0"/>
          <w:numId w:val="3"/>
        </w:numPr>
        <w:jc w:val="both"/>
        <w:rPr>
          <w:rStyle w:val="Hypertextovodkaz"/>
          <w:rFonts w:cs="Arial"/>
          <w:szCs w:val="24"/>
          <w:shd w:val="clear" w:color="auto" w:fill="FFFFFF"/>
        </w:rPr>
      </w:pPr>
      <w:r w:rsidRPr="00A664D2">
        <w:rPr>
          <w:rFonts w:cs="Arial"/>
          <w:szCs w:val="24"/>
          <w:shd w:val="clear" w:color="auto" w:fill="FFFFFF"/>
        </w:rPr>
        <w:t>HJORDT H</w:t>
      </w:r>
      <w:r w:rsidR="000D4F8A" w:rsidRPr="00A664D2">
        <w:rPr>
          <w:rFonts w:cs="Arial"/>
          <w:szCs w:val="24"/>
          <w:shd w:val="clear" w:color="auto" w:fill="FFFFFF"/>
        </w:rPr>
        <w:t>ANSEN</w:t>
      </w:r>
      <w:r w:rsidRPr="00A664D2">
        <w:rPr>
          <w:rFonts w:cs="Arial"/>
          <w:szCs w:val="24"/>
          <w:shd w:val="clear" w:color="auto" w:fill="FFFFFF"/>
        </w:rPr>
        <w:t xml:space="preserve">, </w:t>
      </w:r>
      <w:r w:rsidR="000D4F8A" w:rsidRPr="00A664D2">
        <w:rPr>
          <w:rFonts w:cs="Arial"/>
          <w:szCs w:val="24"/>
          <w:shd w:val="clear" w:color="auto" w:fill="FFFFFF"/>
        </w:rPr>
        <w:t>V.M.</w:t>
      </w:r>
      <w:r w:rsidRPr="00A664D2">
        <w:rPr>
          <w:rFonts w:cs="Arial"/>
          <w:szCs w:val="24"/>
          <w:shd w:val="clear" w:color="auto" w:fill="FFFFFF"/>
        </w:rPr>
        <w:t>, T</w:t>
      </w:r>
      <w:r w:rsidR="000D4F8A" w:rsidRPr="00A664D2">
        <w:rPr>
          <w:rFonts w:cs="Arial"/>
          <w:szCs w:val="24"/>
          <w:shd w:val="clear" w:color="auto" w:fill="FFFFFF"/>
        </w:rPr>
        <w:t>.</w:t>
      </w:r>
      <w:r w:rsidRPr="00A664D2">
        <w:rPr>
          <w:rFonts w:cs="Arial"/>
          <w:szCs w:val="24"/>
          <w:shd w:val="clear" w:color="auto" w:fill="FFFFFF"/>
        </w:rPr>
        <w:t xml:space="preserve"> DALSGAARD, D</w:t>
      </w:r>
      <w:r w:rsidR="000D4F8A" w:rsidRPr="00A664D2">
        <w:rPr>
          <w:rFonts w:cs="Arial"/>
          <w:szCs w:val="24"/>
          <w:shd w:val="clear" w:color="auto" w:fill="FFFFFF"/>
        </w:rPr>
        <w:t>.</w:t>
      </w:r>
      <w:r w:rsidRPr="00A664D2">
        <w:rPr>
          <w:rFonts w:cs="Arial"/>
          <w:szCs w:val="24"/>
          <w:shd w:val="clear" w:color="auto" w:fill="FFFFFF"/>
        </w:rPr>
        <w:t xml:space="preserve"> HARTWELL, C</w:t>
      </w:r>
      <w:r w:rsidR="000D4F8A" w:rsidRPr="00A664D2">
        <w:rPr>
          <w:rFonts w:cs="Arial"/>
          <w:szCs w:val="24"/>
          <w:shd w:val="clear" w:color="auto" w:fill="FFFFFF"/>
        </w:rPr>
        <w:t>.</w:t>
      </w:r>
      <w:r w:rsidRPr="00A664D2">
        <w:rPr>
          <w:rFonts w:cs="Arial"/>
          <w:szCs w:val="24"/>
          <w:shd w:val="clear" w:color="auto" w:fill="FFFFFF"/>
        </w:rPr>
        <w:t>W. SKOVLUND a Ø</w:t>
      </w:r>
      <w:r w:rsidR="000D4F8A" w:rsidRPr="00A664D2">
        <w:rPr>
          <w:rFonts w:cs="Arial"/>
          <w:szCs w:val="24"/>
          <w:shd w:val="clear" w:color="auto" w:fill="FFFFFF"/>
        </w:rPr>
        <w:t>.</w:t>
      </w:r>
      <w:r w:rsidRPr="00A664D2">
        <w:rPr>
          <w:rFonts w:cs="Arial"/>
          <w:szCs w:val="24"/>
          <w:shd w:val="clear" w:color="auto" w:fill="FFFFFF"/>
        </w:rPr>
        <w:t xml:space="preserve"> LIDEGAARD</w:t>
      </w:r>
      <w:r w:rsidR="000D4F8A" w:rsidRPr="00A664D2">
        <w:rPr>
          <w:rFonts w:cs="Arial"/>
          <w:szCs w:val="24"/>
          <w:shd w:val="clear" w:color="auto" w:fill="FFFFFF"/>
        </w:rPr>
        <w:t>, 2014</w:t>
      </w:r>
      <w:r w:rsidRPr="00A664D2">
        <w:rPr>
          <w:rFonts w:cs="Arial"/>
          <w:szCs w:val="24"/>
          <w:shd w:val="clear" w:color="auto" w:fill="FFFFFF"/>
        </w:rPr>
        <w:t xml:space="preserve">. </w:t>
      </w:r>
      <w:proofErr w:type="spellStart"/>
      <w:r w:rsidRPr="00A664D2">
        <w:rPr>
          <w:rFonts w:cs="Arial"/>
          <w:szCs w:val="24"/>
          <w:shd w:val="clear" w:color="auto" w:fill="FFFFFF"/>
        </w:rPr>
        <w:t>Reproductive</w:t>
      </w:r>
      <w:proofErr w:type="spellEnd"/>
      <w:r w:rsidRPr="00A664D2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A664D2">
        <w:rPr>
          <w:rFonts w:cs="Arial"/>
          <w:szCs w:val="24"/>
          <w:shd w:val="clear" w:color="auto" w:fill="FFFFFF"/>
        </w:rPr>
        <w:t>prognosis</w:t>
      </w:r>
      <w:proofErr w:type="spellEnd"/>
      <w:r w:rsidRPr="00A664D2">
        <w:rPr>
          <w:rFonts w:cs="Arial"/>
          <w:szCs w:val="24"/>
          <w:shd w:val="clear" w:color="auto" w:fill="FFFFFF"/>
        </w:rPr>
        <w:t xml:space="preserve"> in </w:t>
      </w:r>
      <w:proofErr w:type="spellStart"/>
      <w:r w:rsidRPr="00A664D2">
        <w:rPr>
          <w:rFonts w:cs="Arial"/>
          <w:szCs w:val="24"/>
          <w:shd w:val="clear" w:color="auto" w:fill="FFFFFF"/>
        </w:rPr>
        <w:t>endometriosis</w:t>
      </w:r>
      <w:proofErr w:type="spellEnd"/>
      <w:r w:rsidRPr="00A664D2">
        <w:rPr>
          <w:rFonts w:cs="Arial"/>
          <w:szCs w:val="24"/>
          <w:shd w:val="clear" w:color="auto" w:fill="FFFFFF"/>
        </w:rPr>
        <w:t xml:space="preserve">. A </w:t>
      </w:r>
      <w:proofErr w:type="spellStart"/>
      <w:r w:rsidRPr="00A664D2">
        <w:rPr>
          <w:rFonts w:cs="Arial"/>
          <w:szCs w:val="24"/>
          <w:shd w:val="clear" w:color="auto" w:fill="FFFFFF"/>
        </w:rPr>
        <w:t>national</w:t>
      </w:r>
      <w:proofErr w:type="spellEnd"/>
      <w:r w:rsidRPr="00A664D2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A664D2">
        <w:rPr>
          <w:rFonts w:cs="Arial"/>
          <w:szCs w:val="24"/>
          <w:shd w:val="clear" w:color="auto" w:fill="FFFFFF"/>
        </w:rPr>
        <w:t>cohort</w:t>
      </w:r>
      <w:proofErr w:type="spellEnd"/>
      <w:r w:rsidRPr="00A664D2">
        <w:rPr>
          <w:rFonts w:cs="Arial"/>
          <w:szCs w:val="24"/>
          <w:shd w:val="clear" w:color="auto" w:fill="FFFFFF"/>
        </w:rPr>
        <w:t xml:space="preserve"> study. </w:t>
      </w:r>
      <w:r w:rsidRPr="00A664D2">
        <w:rPr>
          <w:rFonts w:cs="Arial"/>
          <w:i/>
          <w:iCs/>
          <w:szCs w:val="24"/>
        </w:rPr>
        <w:t xml:space="preserve">Acta </w:t>
      </w:r>
      <w:proofErr w:type="spellStart"/>
      <w:r w:rsidRPr="00A664D2">
        <w:rPr>
          <w:rFonts w:cs="Arial"/>
          <w:i/>
          <w:iCs/>
          <w:szCs w:val="24"/>
        </w:rPr>
        <w:t>Obstetricia</w:t>
      </w:r>
      <w:proofErr w:type="spellEnd"/>
      <w:r w:rsidRPr="00A664D2">
        <w:rPr>
          <w:rFonts w:cs="Arial"/>
          <w:i/>
          <w:iCs/>
          <w:szCs w:val="24"/>
        </w:rPr>
        <w:t xml:space="preserve"> et </w:t>
      </w:r>
      <w:proofErr w:type="spellStart"/>
      <w:r w:rsidRPr="00A664D2">
        <w:rPr>
          <w:rFonts w:cs="Arial"/>
          <w:i/>
          <w:iCs/>
          <w:szCs w:val="24"/>
        </w:rPr>
        <w:t>Gynecologica</w:t>
      </w:r>
      <w:proofErr w:type="spellEnd"/>
      <w:r w:rsidRPr="00A664D2">
        <w:rPr>
          <w:rFonts w:cs="Arial"/>
          <w:i/>
          <w:iCs/>
          <w:szCs w:val="24"/>
        </w:rPr>
        <w:t xml:space="preserve"> </w:t>
      </w:r>
      <w:proofErr w:type="spellStart"/>
      <w:r w:rsidRPr="00A664D2">
        <w:rPr>
          <w:rFonts w:cs="Arial"/>
          <w:i/>
          <w:iCs/>
          <w:szCs w:val="24"/>
        </w:rPr>
        <w:t>Scandinavica</w:t>
      </w:r>
      <w:proofErr w:type="spellEnd"/>
      <w:r w:rsidRPr="00A664D2">
        <w:rPr>
          <w:rFonts w:cs="Arial"/>
          <w:szCs w:val="24"/>
          <w:shd w:val="clear" w:color="auto" w:fill="FFFFFF"/>
        </w:rPr>
        <w:t xml:space="preserve"> [online].</w:t>
      </w:r>
      <w:r w:rsidR="000D4F8A" w:rsidRPr="00A664D2">
        <w:rPr>
          <w:rFonts w:cs="Arial"/>
          <w:szCs w:val="24"/>
          <w:shd w:val="clear" w:color="auto" w:fill="FFFFFF"/>
        </w:rPr>
        <w:t xml:space="preserve"> </w:t>
      </w:r>
      <w:r w:rsidRPr="00A664D2">
        <w:rPr>
          <w:rFonts w:cs="Arial"/>
          <w:bCs/>
          <w:szCs w:val="24"/>
        </w:rPr>
        <w:t>93</w:t>
      </w:r>
      <w:r w:rsidRPr="00A664D2">
        <w:rPr>
          <w:rFonts w:cs="Arial"/>
          <w:szCs w:val="24"/>
          <w:shd w:val="clear" w:color="auto" w:fill="FFFFFF"/>
        </w:rPr>
        <w:t xml:space="preserve">(5), 483-489 [cit. 2018-11-30]. DOI: 10.1111/aogs.12373. ISSN 00016349. Dostupné z: </w:t>
      </w:r>
      <w:hyperlink r:id="rId27" w:history="1">
        <w:r w:rsidRPr="00A664D2">
          <w:rPr>
            <w:rStyle w:val="Hypertextovodkaz"/>
            <w:rFonts w:cs="Arial"/>
            <w:szCs w:val="24"/>
            <w:shd w:val="clear" w:color="auto" w:fill="FFFFFF"/>
          </w:rPr>
          <w:t>https://obgyn.onlinelibrary.wiley.com/doi/pdf/10.1111/aogs.12373</w:t>
        </w:r>
      </w:hyperlink>
    </w:p>
    <w:p w14:paraId="77EBB916" w14:textId="66F2EE18" w:rsidR="00C40C17" w:rsidRPr="00A664D2" w:rsidRDefault="00C40C17" w:rsidP="00C40C17">
      <w:pPr>
        <w:pStyle w:val="Odstavecseseznamem"/>
        <w:numPr>
          <w:ilvl w:val="0"/>
          <w:numId w:val="3"/>
        </w:numPr>
        <w:jc w:val="both"/>
        <w:rPr>
          <w:rStyle w:val="Hypertextovodkaz"/>
          <w:rFonts w:cs="Arial"/>
          <w:color w:val="auto"/>
          <w:szCs w:val="24"/>
          <w:u w:val="none"/>
          <w:shd w:val="clear" w:color="auto" w:fill="FFFFFF"/>
        </w:rPr>
      </w:pPr>
      <w:bookmarkStart w:id="29" w:name="_Hlk533953427"/>
      <w:r w:rsidRPr="00A664D2">
        <w:rPr>
          <w:rFonts w:cs="Arial"/>
          <w:szCs w:val="24"/>
          <w:shd w:val="clear" w:color="auto" w:fill="FFFFFF"/>
        </w:rPr>
        <w:t>JACQUES</w:t>
      </w:r>
      <w:bookmarkEnd w:id="29"/>
      <w:r w:rsidR="00D803F7">
        <w:rPr>
          <w:rFonts w:cs="Arial"/>
          <w:szCs w:val="24"/>
          <w:shd w:val="clear" w:color="auto" w:fill="FFFFFF"/>
        </w:rPr>
        <w:t>,</w:t>
      </w:r>
      <w:r w:rsidRPr="00A664D2">
        <w:rPr>
          <w:rFonts w:cs="Arial"/>
          <w:szCs w:val="24"/>
          <w:shd w:val="clear" w:color="auto" w:fill="FFFFFF"/>
        </w:rPr>
        <w:t xml:space="preserve"> M</w:t>
      </w:r>
      <w:r w:rsidR="00EF757E" w:rsidRPr="00A664D2">
        <w:rPr>
          <w:rFonts w:cs="Arial"/>
          <w:szCs w:val="24"/>
          <w:shd w:val="clear" w:color="auto" w:fill="FFFFFF"/>
        </w:rPr>
        <w:t>.</w:t>
      </w:r>
      <w:r w:rsidR="003B7AF6">
        <w:rPr>
          <w:rFonts w:cs="Arial"/>
          <w:szCs w:val="24"/>
          <w:shd w:val="clear" w:color="auto" w:fill="FFFFFF"/>
        </w:rPr>
        <w:t xml:space="preserve"> et al.</w:t>
      </w:r>
      <w:r w:rsidR="00EF757E" w:rsidRPr="00A664D2">
        <w:rPr>
          <w:rFonts w:cs="Arial"/>
          <w:szCs w:val="24"/>
          <w:shd w:val="clear" w:color="auto" w:fill="FFFFFF"/>
        </w:rPr>
        <w:t>, 2016</w:t>
      </w:r>
      <w:r w:rsidRPr="00A664D2">
        <w:rPr>
          <w:rFonts w:cs="Arial"/>
          <w:szCs w:val="24"/>
          <w:shd w:val="clear" w:color="auto" w:fill="FFFFFF"/>
        </w:rPr>
        <w:t xml:space="preserve">. </w:t>
      </w:r>
      <w:proofErr w:type="spellStart"/>
      <w:r w:rsidRPr="00A664D2">
        <w:rPr>
          <w:rFonts w:cs="Arial"/>
          <w:szCs w:val="24"/>
          <w:shd w:val="clear" w:color="auto" w:fill="FFFFFF"/>
        </w:rPr>
        <w:t>Adverse</w:t>
      </w:r>
      <w:proofErr w:type="spellEnd"/>
      <w:r w:rsidRPr="00A664D2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A664D2">
        <w:rPr>
          <w:rFonts w:cs="Arial"/>
          <w:szCs w:val="24"/>
          <w:shd w:val="clear" w:color="auto" w:fill="FFFFFF"/>
        </w:rPr>
        <w:t>pregnancy</w:t>
      </w:r>
      <w:proofErr w:type="spellEnd"/>
      <w:r w:rsidRPr="00A664D2">
        <w:rPr>
          <w:rFonts w:cs="Arial"/>
          <w:szCs w:val="24"/>
          <w:shd w:val="clear" w:color="auto" w:fill="FFFFFF"/>
        </w:rPr>
        <w:t xml:space="preserve"> and </w:t>
      </w:r>
      <w:proofErr w:type="spellStart"/>
      <w:r w:rsidRPr="00A664D2">
        <w:rPr>
          <w:rFonts w:cs="Arial"/>
          <w:szCs w:val="24"/>
          <w:shd w:val="clear" w:color="auto" w:fill="FFFFFF"/>
        </w:rPr>
        <w:t>neo-natal</w:t>
      </w:r>
      <w:proofErr w:type="spellEnd"/>
      <w:r w:rsidRPr="00A664D2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A664D2">
        <w:rPr>
          <w:rFonts w:cs="Arial"/>
          <w:szCs w:val="24"/>
          <w:shd w:val="clear" w:color="auto" w:fill="FFFFFF"/>
        </w:rPr>
        <w:t>outcomes</w:t>
      </w:r>
      <w:proofErr w:type="spellEnd"/>
      <w:r w:rsidRPr="00A664D2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A664D2">
        <w:rPr>
          <w:rFonts w:cs="Arial"/>
          <w:szCs w:val="24"/>
          <w:shd w:val="clear" w:color="auto" w:fill="FFFFFF"/>
        </w:rPr>
        <w:t>after</w:t>
      </w:r>
      <w:proofErr w:type="spellEnd"/>
      <w:r w:rsidRPr="00A664D2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A664D2">
        <w:rPr>
          <w:rFonts w:cs="Arial"/>
          <w:szCs w:val="24"/>
          <w:shd w:val="clear" w:color="auto" w:fill="FFFFFF"/>
        </w:rPr>
        <w:t>assisted</w:t>
      </w:r>
      <w:proofErr w:type="spellEnd"/>
      <w:r w:rsidRPr="00A664D2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A664D2">
        <w:rPr>
          <w:rFonts w:cs="Arial"/>
          <w:szCs w:val="24"/>
          <w:shd w:val="clear" w:color="auto" w:fill="FFFFFF"/>
        </w:rPr>
        <w:t>reproductive</w:t>
      </w:r>
      <w:proofErr w:type="spellEnd"/>
      <w:r w:rsidRPr="00A664D2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A664D2">
        <w:rPr>
          <w:rFonts w:cs="Arial"/>
          <w:szCs w:val="24"/>
          <w:shd w:val="clear" w:color="auto" w:fill="FFFFFF"/>
        </w:rPr>
        <w:t>treatment</w:t>
      </w:r>
      <w:proofErr w:type="spellEnd"/>
      <w:r w:rsidRPr="00A664D2">
        <w:rPr>
          <w:rFonts w:cs="Arial"/>
          <w:szCs w:val="24"/>
          <w:shd w:val="clear" w:color="auto" w:fill="FFFFFF"/>
        </w:rPr>
        <w:t xml:space="preserve"> in </w:t>
      </w:r>
      <w:proofErr w:type="spellStart"/>
      <w:r w:rsidRPr="00A664D2">
        <w:rPr>
          <w:rFonts w:cs="Arial"/>
          <w:szCs w:val="24"/>
          <w:shd w:val="clear" w:color="auto" w:fill="FFFFFF"/>
        </w:rPr>
        <w:t>patients</w:t>
      </w:r>
      <w:proofErr w:type="spellEnd"/>
      <w:r w:rsidRPr="00A664D2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A664D2">
        <w:rPr>
          <w:rFonts w:cs="Arial"/>
          <w:szCs w:val="24"/>
          <w:shd w:val="clear" w:color="auto" w:fill="FFFFFF"/>
        </w:rPr>
        <w:t>with</w:t>
      </w:r>
      <w:proofErr w:type="spellEnd"/>
      <w:r w:rsidRPr="00A664D2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A664D2">
        <w:rPr>
          <w:rFonts w:cs="Arial"/>
          <w:szCs w:val="24"/>
          <w:shd w:val="clear" w:color="auto" w:fill="FFFFFF"/>
        </w:rPr>
        <w:t>pelvic</w:t>
      </w:r>
      <w:proofErr w:type="spellEnd"/>
      <w:r w:rsidRPr="00A664D2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A664D2">
        <w:rPr>
          <w:rFonts w:cs="Arial"/>
          <w:szCs w:val="24"/>
          <w:shd w:val="clear" w:color="auto" w:fill="FFFFFF"/>
        </w:rPr>
        <w:t>endometriosis</w:t>
      </w:r>
      <w:proofErr w:type="spellEnd"/>
      <w:r w:rsidRPr="00A664D2">
        <w:rPr>
          <w:rFonts w:cs="Arial"/>
          <w:szCs w:val="24"/>
          <w:shd w:val="clear" w:color="auto" w:fill="FFFFFF"/>
        </w:rPr>
        <w:t>: a case-</w:t>
      </w:r>
      <w:proofErr w:type="spellStart"/>
      <w:r w:rsidRPr="00A664D2">
        <w:rPr>
          <w:rFonts w:cs="Arial"/>
          <w:szCs w:val="24"/>
          <w:shd w:val="clear" w:color="auto" w:fill="FFFFFF"/>
        </w:rPr>
        <w:t>control</w:t>
      </w:r>
      <w:proofErr w:type="spellEnd"/>
      <w:r w:rsidRPr="00A664D2">
        <w:rPr>
          <w:rFonts w:cs="Arial"/>
          <w:szCs w:val="24"/>
          <w:shd w:val="clear" w:color="auto" w:fill="FFFFFF"/>
        </w:rPr>
        <w:t xml:space="preserve"> study. </w:t>
      </w:r>
      <w:proofErr w:type="spellStart"/>
      <w:r w:rsidRPr="00A664D2">
        <w:rPr>
          <w:rFonts w:cs="Arial"/>
          <w:i/>
          <w:iCs/>
          <w:szCs w:val="24"/>
        </w:rPr>
        <w:t>Reproductive</w:t>
      </w:r>
      <w:proofErr w:type="spellEnd"/>
      <w:r w:rsidRPr="00A664D2">
        <w:rPr>
          <w:rFonts w:cs="Arial"/>
          <w:i/>
          <w:iCs/>
          <w:szCs w:val="24"/>
        </w:rPr>
        <w:t xml:space="preserve"> </w:t>
      </w:r>
      <w:proofErr w:type="spellStart"/>
      <w:r w:rsidRPr="00A664D2">
        <w:rPr>
          <w:rFonts w:cs="Arial"/>
          <w:i/>
          <w:iCs/>
          <w:szCs w:val="24"/>
        </w:rPr>
        <w:t>Biomedicine</w:t>
      </w:r>
      <w:proofErr w:type="spellEnd"/>
      <w:r w:rsidRPr="00A664D2">
        <w:rPr>
          <w:rFonts w:cs="Arial"/>
          <w:i/>
          <w:iCs/>
          <w:szCs w:val="24"/>
        </w:rPr>
        <w:t xml:space="preserve"> Online</w:t>
      </w:r>
      <w:r w:rsidRPr="00A664D2">
        <w:rPr>
          <w:rFonts w:cs="Arial"/>
          <w:szCs w:val="24"/>
          <w:shd w:val="clear" w:color="auto" w:fill="FFFFFF"/>
        </w:rPr>
        <w:t xml:space="preserve"> [online]. </w:t>
      </w:r>
      <w:r w:rsidRPr="00A664D2">
        <w:rPr>
          <w:rFonts w:cs="Arial"/>
          <w:bCs/>
          <w:szCs w:val="24"/>
        </w:rPr>
        <w:t>32</w:t>
      </w:r>
      <w:r w:rsidRPr="00A664D2">
        <w:rPr>
          <w:rFonts w:cs="Arial"/>
          <w:szCs w:val="24"/>
          <w:shd w:val="clear" w:color="auto" w:fill="FFFFFF"/>
        </w:rPr>
        <w:t xml:space="preserve">(6), 626-634 [cit. 2018-12-29]. DOI: 10.1016/j.rbmo.2016.03.005. ISSN 14726491. Dostupné z: </w:t>
      </w:r>
      <w:hyperlink r:id="rId28" w:history="1">
        <w:r w:rsidRPr="00A664D2">
          <w:rPr>
            <w:rStyle w:val="Hypertextovodkaz"/>
            <w:rFonts w:cs="Arial"/>
            <w:szCs w:val="24"/>
            <w:shd w:val="clear" w:color="auto" w:fill="FFFFFF"/>
          </w:rPr>
          <w:t>https://www.rbmojournal.com/article/S1472-6483(16)30029-3/fulltext</w:t>
        </w:r>
      </w:hyperlink>
    </w:p>
    <w:p w14:paraId="71A5741C" w14:textId="2D05B0CF" w:rsidR="003014A6" w:rsidRPr="00A664D2" w:rsidRDefault="003014A6" w:rsidP="00C40C17">
      <w:pPr>
        <w:pStyle w:val="Odstavecseseznamem"/>
        <w:numPr>
          <w:ilvl w:val="0"/>
          <w:numId w:val="3"/>
        </w:numPr>
        <w:jc w:val="both"/>
        <w:rPr>
          <w:rFonts w:cs="Arial"/>
          <w:szCs w:val="24"/>
          <w:shd w:val="clear" w:color="auto" w:fill="FFFFFF"/>
        </w:rPr>
      </w:pPr>
      <w:r w:rsidRPr="00A664D2">
        <w:rPr>
          <w:rFonts w:cs="Arial"/>
          <w:shd w:val="clear" w:color="auto" w:fill="FFFFFF"/>
        </w:rPr>
        <w:t>JUANG, C</w:t>
      </w:r>
      <w:r w:rsidR="004546FD" w:rsidRPr="00A664D2">
        <w:rPr>
          <w:rFonts w:cs="Arial"/>
          <w:shd w:val="clear" w:color="auto" w:fill="FFFFFF"/>
        </w:rPr>
        <w:t>.</w:t>
      </w:r>
      <w:r w:rsidRPr="00A664D2">
        <w:rPr>
          <w:rFonts w:cs="Arial"/>
          <w:shd w:val="clear" w:color="auto" w:fill="FFFFFF"/>
        </w:rPr>
        <w:t>M</w:t>
      </w:r>
      <w:r w:rsidR="004546FD" w:rsidRPr="00A664D2">
        <w:rPr>
          <w:rFonts w:cs="Arial"/>
          <w:shd w:val="clear" w:color="auto" w:fill="FFFFFF"/>
        </w:rPr>
        <w:t>.</w:t>
      </w:r>
      <w:r w:rsidR="003B7AF6">
        <w:rPr>
          <w:rFonts w:cs="Arial"/>
          <w:shd w:val="clear" w:color="auto" w:fill="FFFFFF"/>
        </w:rPr>
        <w:t xml:space="preserve"> et al.</w:t>
      </w:r>
      <w:r w:rsidR="00A664D2" w:rsidRPr="00A664D2">
        <w:rPr>
          <w:rFonts w:cs="Arial"/>
          <w:shd w:val="clear" w:color="auto" w:fill="FFFFFF"/>
        </w:rPr>
        <w:t>, 2007</w:t>
      </w:r>
      <w:r w:rsidRPr="00A664D2">
        <w:rPr>
          <w:rFonts w:cs="Arial"/>
          <w:shd w:val="clear" w:color="auto" w:fill="FFFFFF"/>
        </w:rPr>
        <w:t xml:space="preserve">. </w:t>
      </w:r>
      <w:proofErr w:type="spellStart"/>
      <w:r w:rsidRPr="00A664D2">
        <w:rPr>
          <w:rFonts w:cs="Arial"/>
          <w:shd w:val="clear" w:color="auto" w:fill="FFFFFF"/>
        </w:rPr>
        <w:t>Adenomyosis</w:t>
      </w:r>
      <w:proofErr w:type="spellEnd"/>
      <w:r w:rsidRPr="00A664D2">
        <w:rPr>
          <w:rFonts w:cs="Arial"/>
          <w:shd w:val="clear" w:color="auto" w:fill="FFFFFF"/>
        </w:rPr>
        <w:t xml:space="preserve"> and risk of </w:t>
      </w:r>
      <w:proofErr w:type="spellStart"/>
      <w:r w:rsidRPr="00A664D2">
        <w:rPr>
          <w:rFonts w:cs="Arial"/>
          <w:shd w:val="clear" w:color="auto" w:fill="FFFFFF"/>
        </w:rPr>
        <w:t>preterm</w:t>
      </w:r>
      <w:proofErr w:type="spellEnd"/>
      <w:r w:rsidRPr="00A664D2">
        <w:rPr>
          <w:rFonts w:cs="Arial"/>
          <w:shd w:val="clear" w:color="auto" w:fill="FFFFFF"/>
        </w:rPr>
        <w:t xml:space="preserve"> </w:t>
      </w:r>
      <w:proofErr w:type="spellStart"/>
      <w:r w:rsidRPr="00A664D2">
        <w:rPr>
          <w:rFonts w:cs="Arial"/>
          <w:shd w:val="clear" w:color="auto" w:fill="FFFFFF"/>
        </w:rPr>
        <w:t>delivery</w:t>
      </w:r>
      <w:proofErr w:type="spellEnd"/>
      <w:r w:rsidRPr="00A664D2">
        <w:rPr>
          <w:rFonts w:cs="Arial"/>
          <w:shd w:val="clear" w:color="auto" w:fill="FFFFFF"/>
        </w:rPr>
        <w:t xml:space="preserve">. </w:t>
      </w:r>
      <w:r w:rsidRPr="00A664D2">
        <w:rPr>
          <w:rFonts w:cs="Arial"/>
          <w:i/>
          <w:iCs/>
        </w:rPr>
        <w:t xml:space="preserve">BJOG: An International </w:t>
      </w:r>
      <w:proofErr w:type="spellStart"/>
      <w:r w:rsidRPr="00A664D2">
        <w:rPr>
          <w:rFonts w:cs="Arial"/>
          <w:i/>
          <w:iCs/>
        </w:rPr>
        <w:t>Journal</w:t>
      </w:r>
      <w:proofErr w:type="spellEnd"/>
      <w:r w:rsidRPr="00A664D2">
        <w:rPr>
          <w:rFonts w:cs="Arial"/>
          <w:i/>
          <w:iCs/>
        </w:rPr>
        <w:t xml:space="preserve"> Of </w:t>
      </w:r>
      <w:proofErr w:type="spellStart"/>
      <w:r w:rsidRPr="00A664D2">
        <w:rPr>
          <w:rFonts w:cs="Arial"/>
          <w:i/>
          <w:iCs/>
        </w:rPr>
        <w:t>Obstetrics</w:t>
      </w:r>
      <w:proofErr w:type="spellEnd"/>
      <w:r w:rsidRPr="00A664D2">
        <w:rPr>
          <w:rFonts w:cs="Arial"/>
          <w:i/>
          <w:iCs/>
        </w:rPr>
        <w:t xml:space="preserve"> And </w:t>
      </w:r>
      <w:proofErr w:type="spellStart"/>
      <w:r w:rsidRPr="00A664D2">
        <w:rPr>
          <w:rFonts w:cs="Arial"/>
          <w:i/>
          <w:iCs/>
        </w:rPr>
        <w:t>Gynaecology</w:t>
      </w:r>
      <w:proofErr w:type="spellEnd"/>
      <w:r w:rsidRPr="00A664D2">
        <w:rPr>
          <w:rFonts w:cs="Arial"/>
          <w:shd w:val="clear" w:color="auto" w:fill="FFFFFF"/>
        </w:rPr>
        <w:t xml:space="preserve"> [online]. </w:t>
      </w:r>
      <w:r w:rsidRPr="00A664D2">
        <w:rPr>
          <w:rFonts w:cs="Arial"/>
          <w:bCs/>
        </w:rPr>
        <w:t>114</w:t>
      </w:r>
      <w:r w:rsidRPr="00A664D2">
        <w:rPr>
          <w:rFonts w:cs="Arial"/>
          <w:shd w:val="clear" w:color="auto" w:fill="FFFFFF"/>
        </w:rPr>
        <w:t xml:space="preserve">(2), 165-169 [cit. 2019-03-07]. DOI: https://doi.org/10.1111/j.1471-0528.2006.01186.x. ISSN 14700328. Dostupné z: </w:t>
      </w:r>
      <w:hyperlink r:id="rId29" w:history="1">
        <w:r w:rsidRPr="00A664D2">
          <w:rPr>
            <w:rStyle w:val="Hypertextovodkaz"/>
            <w:rFonts w:cs="Arial"/>
            <w:shd w:val="clear" w:color="auto" w:fill="FFFFFF"/>
          </w:rPr>
          <w:t>https://obgyn.onlinelibrary.wiley.com/doi/full/10.1111/j.1471-0528.2006.01186.x</w:t>
        </w:r>
      </w:hyperlink>
    </w:p>
    <w:p w14:paraId="19506F1C" w14:textId="3D8E48B1" w:rsidR="003014A6" w:rsidRPr="00A664D2" w:rsidRDefault="003014A6" w:rsidP="00C40C17">
      <w:pPr>
        <w:pStyle w:val="Odstavecseseznamem"/>
        <w:numPr>
          <w:ilvl w:val="0"/>
          <w:numId w:val="3"/>
        </w:numPr>
        <w:jc w:val="both"/>
        <w:rPr>
          <w:rFonts w:cs="Arial"/>
          <w:szCs w:val="24"/>
          <w:shd w:val="clear" w:color="auto" w:fill="FFFFFF"/>
        </w:rPr>
      </w:pPr>
      <w:r w:rsidRPr="00A664D2">
        <w:rPr>
          <w:rFonts w:cs="Arial"/>
          <w:shd w:val="clear" w:color="auto" w:fill="FFFFFF"/>
        </w:rPr>
        <w:t>KÄLLÉN, B</w:t>
      </w:r>
      <w:r w:rsidR="004546FD" w:rsidRPr="00A664D2">
        <w:rPr>
          <w:rFonts w:cs="Arial"/>
          <w:shd w:val="clear" w:color="auto" w:fill="FFFFFF"/>
        </w:rPr>
        <w:t>.</w:t>
      </w:r>
      <w:r w:rsidR="003B7AF6">
        <w:rPr>
          <w:rFonts w:cs="Arial"/>
          <w:shd w:val="clear" w:color="auto" w:fill="FFFFFF"/>
        </w:rPr>
        <w:t xml:space="preserve"> et al.</w:t>
      </w:r>
      <w:r w:rsidR="004546FD" w:rsidRPr="00A664D2">
        <w:rPr>
          <w:rFonts w:cs="Arial"/>
          <w:shd w:val="clear" w:color="auto" w:fill="FFFFFF"/>
        </w:rPr>
        <w:t>, 2010</w:t>
      </w:r>
      <w:r w:rsidRPr="00A664D2">
        <w:rPr>
          <w:rFonts w:cs="Arial"/>
          <w:shd w:val="clear" w:color="auto" w:fill="FFFFFF"/>
        </w:rPr>
        <w:t xml:space="preserve">. Blastocyst versus </w:t>
      </w:r>
      <w:proofErr w:type="spellStart"/>
      <w:r w:rsidRPr="00A664D2">
        <w:rPr>
          <w:rFonts w:cs="Arial"/>
          <w:shd w:val="clear" w:color="auto" w:fill="FFFFFF"/>
        </w:rPr>
        <w:t>cleavage</w:t>
      </w:r>
      <w:proofErr w:type="spellEnd"/>
      <w:r w:rsidRPr="00A664D2">
        <w:rPr>
          <w:rFonts w:cs="Arial"/>
          <w:shd w:val="clear" w:color="auto" w:fill="FFFFFF"/>
        </w:rPr>
        <w:t xml:space="preserve"> </w:t>
      </w:r>
      <w:proofErr w:type="spellStart"/>
      <w:r w:rsidRPr="00A664D2">
        <w:rPr>
          <w:rFonts w:cs="Arial"/>
          <w:shd w:val="clear" w:color="auto" w:fill="FFFFFF"/>
        </w:rPr>
        <w:t>stage</w:t>
      </w:r>
      <w:proofErr w:type="spellEnd"/>
      <w:r w:rsidRPr="00A664D2">
        <w:rPr>
          <w:rFonts w:cs="Arial"/>
          <w:shd w:val="clear" w:color="auto" w:fill="FFFFFF"/>
        </w:rPr>
        <w:t xml:space="preserve"> transfer in </w:t>
      </w:r>
      <w:proofErr w:type="spellStart"/>
      <w:r w:rsidRPr="00A664D2">
        <w:rPr>
          <w:rFonts w:cs="Arial"/>
          <w:shd w:val="clear" w:color="auto" w:fill="FFFFFF"/>
        </w:rPr>
        <w:t>in</w:t>
      </w:r>
      <w:proofErr w:type="spellEnd"/>
      <w:r w:rsidRPr="00A664D2">
        <w:rPr>
          <w:rFonts w:cs="Arial"/>
          <w:shd w:val="clear" w:color="auto" w:fill="FFFFFF"/>
        </w:rPr>
        <w:t xml:space="preserve"> vitro </w:t>
      </w:r>
      <w:proofErr w:type="spellStart"/>
      <w:r w:rsidRPr="00A664D2">
        <w:rPr>
          <w:rFonts w:cs="Arial"/>
          <w:shd w:val="clear" w:color="auto" w:fill="FFFFFF"/>
        </w:rPr>
        <w:t>fertilization</w:t>
      </w:r>
      <w:proofErr w:type="spellEnd"/>
      <w:r w:rsidRPr="00A664D2">
        <w:rPr>
          <w:rFonts w:cs="Arial"/>
          <w:shd w:val="clear" w:color="auto" w:fill="FFFFFF"/>
        </w:rPr>
        <w:t xml:space="preserve">: </w:t>
      </w:r>
      <w:proofErr w:type="spellStart"/>
      <w:r w:rsidRPr="00A664D2">
        <w:rPr>
          <w:rFonts w:cs="Arial"/>
          <w:shd w:val="clear" w:color="auto" w:fill="FFFFFF"/>
        </w:rPr>
        <w:t>differences</w:t>
      </w:r>
      <w:proofErr w:type="spellEnd"/>
      <w:r w:rsidRPr="00A664D2">
        <w:rPr>
          <w:rFonts w:cs="Arial"/>
          <w:shd w:val="clear" w:color="auto" w:fill="FFFFFF"/>
        </w:rPr>
        <w:t xml:space="preserve"> in </w:t>
      </w:r>
      <w:proofErr w:type="spellStart"/>
      <w:r w:rsidRPr="00A664D2">
        <w:rPr>
          <w:rFonts w:cs="Arial"/>
          <w:shd w:val="clear" w:color="auto" w:fill="FFFFFF"/>
        </w:rPr>
        <w:t>neonatal</w:t>
      </w:r>
      <w:proofErr w:type="spellEnd"/>
      <w:r w:rsidRPr="00A664D2">
        <w:rPr>
          <w:rFonts w:cs="Arial"/>
          <w:shd w:val="clear" w:color="auto" w:fill="FFFFFF"/>
        </w:rPr>
        <w:t xml:space="preserve"> </w:t>
      </w:r>
      <w:proofErr w:type="spellStart"/>
      <w:r w:rsidRPr="00A664D2">
        <w:rPr>
          <w:rFonts w:cs="Arial"/>
          <w:shd w:val="clear" w:color="auto" w:fill="FFFFFF"/>
        </w:rPr>
        <w:t>outcome</w:t>
      </w:r>
      <w:proofErr w:type="spellEnd"/>
      <w:r w:rsidRPr="00A664D2">
        <w:rPr>
          <w:rFonts w:cs="Arial"/>
          <w:shd w:val="clear" w:color="auto" w:fill="FFFFFF"/>
        </w:rPr>
        <w:t xml:space="preserve">?. </w:t>
      </w:r>
      <w:r w:rsidRPr="00A664D2">
        <w:rPr>
          <w:rFonts w:cs="Arial"/>
          <w:i/>
          <w:iCs/>
        </w:rPr>
        <w:t>Fertility And Sterility</w:t>
      </w:r>
      <w:r w:rsidRPr="00A664D2">
        <w:rPr>
          <w:rFonts w:cs="Arial"/>
          <w:shd w:val="clear" w:color="auto" w:fill="FFFFFF"/>
        </w:rPr>
        <w:t xml:space="preserve"> [online]. </w:t>
      </w:r>
      <w:r w:rsidRPr="00A664D2">
        <w:rPr>
          <w:rFonts w:cs="Arial"/>
          <w:bCs/>
        </w:rPr>
        <w:t>94</w:t>
      </w:r>
      <w:r w:rsidRPr="00A664D2">
        <w:rPr>
          <w:rFonts w:cs="Arial"/>
          <w:shd w:val="clear" w:color="auto" w:fill="FFFFFF"/>
        </w:rPr>
        <w:t xml:space="preserve">(5), 1680-1683 [cit. 2019-03-07]. DOI: 10.1016/j.fertnstert.2009.12.027. ISSN 15565653. Dostupné z: </w:t>
      </w:r>
      <w:hyperlink r:id="rId30" w:history="1">
        <w:r w:rsidRPr="00A664D2">
          <w:rPr>
            <w:rStyle w:val="Hypertextovodkaz"/>
            <w:rFonts w:cs="Arial"/>
            <w:shd w:val="clear" w:color="auto" w:fill="FFFFFF"/>
          </w:rPr>
          <w:t>https://www.fertstert.org/article/S0015-0282(09)04213-7/fulltext</w:t>
        </w:r>
      </w:hyperlink>
    </w:p>
    <w:p w14:paraId="60D86C5F" w14:textId="77777777" w:rsidR="000A68C4" w:rsidRPr="000A68C4" w:rsidRDefault="006A57AB" w:rsidP="000A68C4">
      <w:pPr>
        <w:pStyle w:val="Odstavecseseznamem"/>
        <w:numPr>
          <w:ilvl w:val="0"/>
          <w:numId w:val="3"/>
        </w:numPr>
        <w:jc w:val="both"/>
        <w:rPr>
          <w:rStyle w:val="Hypertextovodkaz"/>
          <w:rFonts w:cs="Arial"/>
          <w:color w:val="auto"/>
          <w:szCs w:val="24"/>
          <w:u w:val="none"/>
          <w:shd w:val="clear" w:color="auto" w:fill="FFFFFF"/>
        </w:rPr>
      </w:pPr>
      <w:r w:rsidRPr="00A664D2">
        <w:rPr>
          <w:rFonts w:cs="Arial"/>
          <w:shd w:val="clear" w:color="auto" w:fill="FFFFFF"/>
        </w:rPr>
        <w:t xml:space="preserve">KIM, </w:t>
      </w:r>
      <w:r w:rsidR="004546FD" w:rsidRPr="00A664D2">
        <w:rPr>
          <w:rFonts w:cs="Arial"/>
          <w:shd w:val="clear" w:color="auto" w:fill="FFFFFF"/>
        </w:rPr>
        <w:t>S.</w:t>
      </w:r>
      <w:r w:rsidRPr="00A664D2">
        <w:rPr>
          <w:rFonts w:cs="Arial"/>
          <w:shd w:val="clear" w:color="auto" w:fill="FFFFFF"/>
        </w:rPr>
        <w:t>G</w:t>
      </w:r>
      <w:r w:rsidR="004546FD" w:rsidRPr="00A664D2">
        <w:rPr>
          <w:rFonts w:cs="Arial"/>
          <w:shd w:val="clear" w:color="auto" w:fill="FFFFFF"/>
        </w:rPr>
        <w:t>.</w:t>
      </w:r>
      <w:r w:rsidRPr="00A664D2">
        <w:rPr>
          <w:rFonts w:cs="Arial"/>
          <w:shd w:val="clear" w:color="auto" w:fill="FFFFFF"/>
        </w:rPr>
        <w:t>, H</w:t>
      </w:r>
      <w:r w:rsidR="004546FD" w:rsidRPr="00A664D2">
        <w:rPr>
          <w:rFonts w:cs="Arial"/>
          <w:shd w:val="clear" w:color="auto" w:fill="FFFFFF"/>
        </w:rPr>
        <w:t>.</w:t>
      </w:r>
      <w:r w:rsidRPr="00A664D2">
        <w:rPr>
          <w:rFonts w:cs="Arial"/>
          <w:shd w:val="clear" w:color="auto" w:fill="FFFFFF"/>
        </w:rPr>
        <w:t>G</w:t>
      </w:r>
      <w:r w:rsidR="004546FD" w:rsidRPr="00A664D2">
        <w:rPr>
          <w:rFonts w:cs="Arial"/>
          <w:shd w:val="clear" w:color="auto" w:fill="FFFFFF"/>
        </w:rPr>
        <w:t xml:space="preserve">. </w:t>
      </w:r>
      <w:r w:rsidRPr="00A664D2">
        <w:rPr>
          <w:rFonts w:cs="Arial"/>
          <w:shd w:val="clear" w:color="auto" w:fill="FFFFFF"/>
        </w:rPr>
        <w:t>SEO a Y</w:t>
      </w:r>
      <w:r w:rsidR="004546FD" w:rsidRPr="00A664D2">
        <w:rPr>
          <w:rFonts w:cs="Arial"/>
          <w:shd w:val="clear" w:color="auto" w:fill="FFFFFF"/>
        </w:rPr>
        <w:t>.</w:t>
      </w:r>
      <w:r w:rsidRPr="00A664D2">
        <w:rPr>
          <w:rFonts w:cs="Arial"/>
          <w:shd w:val="clear" w:color="auto" w:fill="FFFFFF"/>
        </w:rPr>
        <w:t>S</w:t>
      </w:r>
      <w:r w:rsidR="004546FD" w:rsidRPr="00A664D2">
        <w:rPr>
          <w:rFonts w:cs="Arial"/>
          <w:shd w:val="clear" w:color="auto" w:fill="FFFFFF"/>
        </w:rPr>
        <w:t>.</w:t>
      </w:r>
      <w:r w:rsidRPr="00A664D2">
        <w:rPr>
          <w:rFonts w:cs="Arial"/>
          <w:shd w:val="clear" w:color="auto" w:fill="FFFFFF"/>
        </w:rPr>
        <w:t xml:space="preserve"> KIM</w:t>
      </w:r>
      <w:r w:rsidR="004546FD" w:rsidRPr="00A664D2">
        <w:rPr>
          <w:rFonts w:cs="Arial"/>
          <w:shd w:val="clear" w:color="auto" w:fill="FFFFFF"/>
        </w:rPr>
        <w:t>, 2017</w:t>
      </w:r>
      <w:r w:rsidRPr="00A664D2">
        <w:rPr>
          <w:rFonts w:cs="Arial"/>
          <w:shd w:val="clear" w:color="auto" w:fill="FFFFFF"/>
        </w:rPr>
        <w:t xml:space="preserve">. </w:t>
      </w:r>
      <w:proofErr w:type="spellStart"/>
      <w:r w:rsidRPr="00A664D2">
        <w:rPr>
          <w:rFonts w:cs="Arial"/>
          <w:shd w:val="clear" w:color="auto" w:fill="FFFFFF"/>
        </w:rPr>
        <w:t>Primiparous</w:t>
      </w:r>
      <w:proofErr w:type="spellEnd"/>
      <w:r w:rsidRPr="00A664D2">
        <w:rPr>
          <w:rFonts w:cs="Arial"/>
          <w:shd w:val="clear" w:color="auto" w:fill="FFFFFF"/>
        </w:rPr>
        <w:t xml:space="preserve"> </w:t>
      </w:r>
      <w:proofErr w:type="spellStart"/>
      <w:r w:rsidRPr="00A664D2">
        <w:rPr>
          <w:rFonts w:cs="Arial"/>
          <w:shd w:val="clear" w:color="auto" w:fill="FFFFFF"/>
        </w:rPr>
        <w:t>singleton</w:t>
      </w:r>
      <w:proofErr w:type="spellEnd"/>
      <w:r w:rsidRPr="00A664D2">
        <w:rPr>
          <w:rFonts w:cs="Arial"/>
          <w:shd w:val="clear" w:color="auto" w:fill="FFFFFF"/>
        </w:rPr>
        <w:t xml:space="preserve"> </w:t>
      </w:r>
      <w:proofErr w:type="spellStart"/>
      <w:r w:rsidRPr="00A664D2">
        <w:rPr>
          <w:rFonts w:cs="Arial"/>
          <w:shd w:val="clear" w:color="auto" w:fill="FFFFFF"/>
        </w:rPr>
        <w:t>women</w:t>
      </w:r>
      <w:proofErr w:type="spellEnd"/>
      <w:r w:rsidRPr="00A664D2">
        <w:rPr>
          <w:rFonts w:cs="Arial"/>
          <w:shd w:val="clear" w:color="auto" w:fill="FFFFFF"/>
        </w:rPr>
        <w:t xml:space="preserve"> </w:t>
      </w:r>
      <w:proofErr w:type="spellStart"/>
      <w:r w:rsidRPr="00A664D2">
        <w:rPr>
          <w:rFonts w:cs="Arial"/>
          <w:shd w:val="clear" w:color="auto" w:fill="FFFFFF"/>
        </w:rPr>
        <w:t>with</w:t>
      </w:r>
      <w:proofErr w:type="spellEnd"/>
      <w:r w:rsidRPr="00A664D2">
        <w:rPr>
          <w:rFonts w:cs="Arial"/>
          <w:shd w:val="clear" w:color="auto" w:fill="FFFFFF"/>
        </w:rPr>
        <w:t xml:space="preserve"> </w:t>
      </w:r>
      <w:proofErr w:type="spellStart"/>
      <w:r w:rsidRPr="00A664D2">
        <w:rPr>
          <w:rFonts w:cs="Arial"/>
          <w:shd w:val="clear" w:color="auto" w:fill="FFFFFF"/>
        </w:rPr>
        <w:t>endometriosis</w:t>
      </w:r>
      <w:proofErr w:type="spellEnd"/>
      <w:r w:rsidRPr="00A664D2">
        <w:rPr>
          <w:rFonts w:cs="Arial"/>
          <w:shd w:val="clear" w:color="auto" w:fill="FFFFFF"/>
        </w:rPr>
        <w:t xml:space="preserve"> </w:t>
      </w:r>
      <w:proofErr w:type="spellStart"/>
      <w:r w:rsidRPr="00A664D2">
        <w:rPr>
          <w:rFonts w:cs="Arial"/>
          <w:shd w:val="clear" w:color="auto" w:fill="FFFFFF"/>
        </w:rPr>
        <w:t>have</w:t>
      </w:r>
      <w:proofErr w:type="spellEnd"/>
      <w:r w:rsidRPr="00A664D2">
        <w:rPr>
          <w:rFonts w:cs="Arial"/>
          <w:shd w:val="clear" w:color="auto" w:fill="FFFFFF"/>
        </w:rPr>
        <w:t xml:space="preserve"> an </w:t>
      </w:r>
      <w:proofErr w:type="spellStart"/>
      <w:r w:rsidRPr="00A664D2">
        <w:rPr>
          <w:rFonts w:cs="Arial"/>
          <w:shd w:val="clear" w:color="auto" w:fill="FFFFFF"/>
        </w:rPr>
        <w:t>increased</w:t>
      </w:r>
      <w:proofErr w:type="spellEnd"/>
      <w:r w:rsidRPr="00A664D2">
        <w:rPr>
          <w:rFonts w:cs="Arial"/>
          <w:shd w:val="clear" w:color="auto" w:fill="FFFFFF"/>
        </w:rPr>
        <w:t xml:space="preserve"> risk of </w:t>
      </w:r>
      <w:proofErr w:type="spellStart"/>
      <w:r w:rsidRPr="00A664D2">
        <w:rPr>
          <w:rFonts w:cs="Arial"/>
          <w:shd w:val="clear" w:color="auto" w:fill="FFFFFF"/>
        </w:rPr>
        <w:t>preterm</w:t>
      </w:r>
      <w:proofErr w:type="spellEnd"/>
      <w:r w:rsidRPr="00A664D2">
        <w:rPr>
          <w:rFonts w:cs="Arial"/>
          <w:shd w:val="clear" w:color="auto" w:fill="FFFFFF"/>
        </w:rPr>
        <w:t xml:space="preserve"> </w:t>
      </w:r>
      <w:proofErr w:type="spellStart"/>
      <w:r w:rsidRPr="00A664D2">
        <w:rPr>
          <w:rFonts w:cs="Arial"/>
          <w:shd w:val="clear" w:color="auto" w:fill="FFFFFF"/>
        </w:rPr>
        <w:t>birth</w:t>
      </w:r>
      <w:proofErr w:type="spellEnd"/>
      <w:r w:rsidRPr="00A664D2">
        <w:rPr>
          <w:rFonts w:cs="Arial"/>
          <w:shd w:val="clear" w:color="auto" w:fill="FFFFFF"/>
        </w:rPr>
        <w:t>: Meta-</w:t>
      </w:r>
      <w:proofErr w:type="spellStart"/>
      <w:r w:rsidRPr="00A664D2">
        <w:rPr>
          <w:rFonts w:cs="Arial"/>
          <w:shd w:val="clear" w:color="auto" w:fill="FFFFFF"/>
        </w:rPr>
        <w:t>analyses</w:t>
      </w:r>
      <w:proofErr w:type="spellEnd"/>
      <w:r w:rsidRPr="00A664D2">
        <w:rPr>
          <w:rFonts w:cs="Arial"/>
          <w:shd w:val="clear" w:color="auto" w:fill="FFFFFF"/>
        </w:rPr>
        <w:t xml:space="preserve">. </w:t>
      </w:r>
      <w:proofErr w:type="spellStart"/>
      <w:r w:rsidRPr="00A664D2">
        <w:rPr>
          <w:rFonts w:cs="Arial"/>
          <w:i/>
          <w:iCs/>
        </w:rPr>
        <w:t>Obstetrics</w:t>
      </w:r>
      <w:proofErr w:type="spellEnd"/>
      <w:r w:rsidRPr="00A664D2">
        <w:rPr>
          <w:rFonts w:cs="Arial"/>
          <w:i/>
          <w:iCs/>
        </w:rPr>
        <w:t xml:space="preserve"> &amp; </w:t>
      </w:r>
      <w:proofErr w:type="spellStart"/>
      <w:r w:rsidRPr="00A664D2">
        <w:rPr>
          <w:rFonts w:cs="Arial"/>
          <w:i/>
          <w:iCs/>
        </w:rPr>
        <w:t>Gynecology</w:t>
      </w:r>
      <w:proofErr w:type="spellEnd"/>
      <w:r w:rsidRPr="00A664D2">
        <w:rPr>
          <w:rFonts w:cs="Arial"/>
          <w:i/>
          <w:iCs/>
        </w:rPr>
        <w:t xml:space="preserve"> Science</w:t>
      </w:r>
      <w:r w:rsidRPr="00A664D2">
        <w:rPr>
          <w:rFonts w:cs="Arial"/>
          <w:shd w:val="clear" w:color="auto" w:fill="FFFFFF"/>
        </w:rPr>
        <w:t xml:space="preserve"> [online]. </w:t>
      </w:r>
      <w:r w:rsidRPr="00A664D2">
        <w:rPr>
          <w:rFonts w:cs="Arial"/>
          <w:bCs/>
        </w:rPr>
        <w:t>60</w:t>
      </w:r>
      <w:r w:rsidRPr="00A664D2">
        <w:rPr>
          <w:rFonts w:cs="Arial"/>
          <w:shd w:val="clear" w:color="auto" w:fill="FFFFFF"/>
        </w:rPr>
        <w:t xml:space="preserve">(3), 283-288 [cit. 2019-02-21]. DOI: 10.5468/ogs.2017.60.3.283. ISSN 22878572. Dostupné z: </w:t>
      </w:r>
      <w:hyperlink r:id="rId31" w:history="1">
        <w:r w:rsidRPr="00A664D2">
          <w:rPr>
            <w:rStyle w:val="Hypertextovodkaz"/>
            <w:rFonts w:cs="Arial"/>
            <w:shd w:val="clear" w:color="auto" w:fill="FFFFFF"/>
          </w:rPr>
          <w:t>https://ogscience.org/DOIx.php?id=10.5468/ogs.2017.60.3.283</w:t>
        </w:r>
      </w:hyperlink>
    </w:p>
    <w:p w14:paraId="29286938" w14:textId="6B623FEF" w:rsidR="00C40C17" w:rsidRPr="000A68C4" w:rsidRDefault="00C40C17" w:rsidP="000A68C4">
      <w:pPr>
        <w:pStyle w:val="Odstavecseseznamem"/>
        <w:numPr>
          <w:ilvl w:val="0"/>
          <w:numId w:val="3"/>
        </w:numPr>
        <w:jc w:val="both"/>
        <w:rPr>
          <w:rStyle w:val="Hypertextovodkaz"/>
          <w:rFonts w:cs="Arial"/>
          <w:color w:val="auto"/>
          <w:szCs w:val="24"/>
          <w:u w:val="none"/>
          <w:shd w:val="clear" w:color="auto" w:fill="FFFFFF"/>
        </w:rPr>
      </w:pPr>
      <w:r w:rsidRPr="000A68C4">
        <w:rPr>
          <w:rFonts w:cs="Arial"/>
          <w:szCs w:val="24"/>
          <w:shd w:val="clear" w:color="auto" w:fill="FFFFFF"/>
        </w:rPr>
        <w:lastRenderedPageBreak/>
        <w:t>KOHL SCHWARTZ, A</w:t>
      </w:r>
      <w:r w:rsidR="006C3DC0" w:rsidRPr="000A68C4">
        <w:rPr>
          <w:rFonts w:cs="Arial"/>
          <w:szCs w:val="24"/>
          <w:shd w:val="clear" w:color="auto" w:fill="FFFFFF"/>
        </w:rPr>
        <w:t>.</w:t>
      </w:r>
      <w:r w:rsidRPr="000A68C4">
        <w:rPr>
          <w:rFonts w:cs="Arial"/>
          <w:szCs w:val="24"/>
          <w:shd w:val="clear" w:color="auto" w:fill="FFFFFF"/>
        </w:rPr>
        <w:t xml:space="preserve"> S</w:t>
      </w:r>
      <w:r w:rsidR="006C3DC0" w:rsidRPr="000A68C4">
        <w:rPr>
          <w:rFonts w:cs="Arial"/>
          <w:szCs w:val="24"/>
          <w:shd w:val="clear" w:color="auto" w:fill="FFFFFF"/>
        </w:rPr>
        <w:t>.</w:t>
      </w:r>
      <w:r w:rsidR="003B7AF6">
        <w:rPr>
          <w:rFonts w:cs="Arial"/>
          <w:szCs w:val="24"/>
          <w:shd w:val="clear" w:color="auto" w:fill="FFFFFF"/>
        </w:rPr>
        <w:t xml:space="preserve"> et al.</w:t>
      </w:r>
      <w:r w:rsidR="006C3DC0" w:rsidRPr="000A68C4">
        <w:rPr>
          <w:rFonts w:cs="Arial"/>
          <w:szCs w:val="24"/>
          <w:shd w:val="clear" w:color="auto" w:fill="FFFFFF"/>
        </w:rPr>
        <w:t>, 2017.</w:t>
      </w:r>
      <w:r w:rsidRPr="000A68C4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0A68C4">
        <w:rPr>
          <w:rFonts w:cs="Arial"/>
          <w:szCs w:val="24"/>
          <w:shd w:val="clear" w:color="auto" w:fill="FFFFFF"/>
        </w:rPr>
        <w:t>Endometriosis</w:t>
      </w:r>
      <w:proofErr w:type="spellEnd"/>
      <w:r w:rsidRPr="000A68C4">
        <w:rPr>
          <w:rFonts w:cs="Arial"/>
          <w:szCs w:val="24"/>
          <w:shd w:val="clear" w:color="auto" w:fill="FFFFFF"/>
        </w:rPr>
        <w:t xml:space="preserve">, </w:t>
      </w:r>
      <w:proofErr w:type="spellStart"/>
      <w:r w:rsidRPr="000A68C4">
        <w:rPr>
          <w:rFonts w:cs="Arial"/>
          <w:szCs w:val="24"/>
          <w:shd w:val="clear" w:color="auto" w:fill="FFFFFF"/>
        </w:rPr>
        <w:t>especially</w:t>
      </w:r>
      <w:proofErr w:type="spellEnd"/>
      <w:r w:rsidRPr="000A68C4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0A68C4">
        <w:rPr>
          <w:rFonts w:cs="Arial"/>
          <w:szCs w:val="24"/>
          <w:shd w:val="clear" w:color="auto" w:fill="FFFFFF"/>
        </w:rPr>
        <w:t>mild</w:t>
      </w:r>
      <w:proofErr w:type="spellEnd"/>
      <w:r w:rsidRPr="000A68C4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0A68C4">
        <w:rPr>
          <w:rFonts w:cs="Arial"/>
          <w:szCs w:val="24"/>
          <w:shd w:val="clear" w:color="auto" w:fill="FFFFFF"/>
        </w:rPr>
        <w:t>disease</w:t>
      </w:r>
      <w:proofErr w:type="spellEnd"/>
      <w:r w:rsidRPr="000A68C4">
        <w:rPr>
          <w:rFonts w:cs="Arial"/>
          <w:szCs w:val="24"/>
          <w:shd w:val="clear" w:color="auto" w:fill="FFFFFF"/>
        </w:rPr>
        <w:t xml:space="preserve">: a risk factor </w:t>
      </w:r>
      <w:proofErr w:type="spellStart"/>
      <w:r w:rsidRPr="000A68C4">
        <w:rPr>
          <w:rFonts w:cs="Arial"/>
          <w:szCs w:val="24"/>
          <w:shd w:val="clear" w:color="auto" w:fill="FFFFFF"/>
        </w:rPr>
        <w:t>for</w:t>
      </w:r>
      <w:proofErr w:type="spellEnd"/>
      <w:r w:rsidRPr="000A68C4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0A68C4">
        <w:rPr>
          <w:rFonts w:cs="Arial"/>
          <w:szCs w:val="24"/>
          <w:shd w:val="clear" w:color="auto" w:fill="FFFFFF"/>
        </w:rPr>
        <w:t>miscarriages</w:t>
      </w:r>
      <w:proofErr w:type="spellEnd"/>
      <w:r w:rsidRPr="000A68C4">
        <w:rPr>
          <w:rFonts w:cs="Arial"/>
          <w:szCs w:val="24"/>
          <w:shd w:val="clear" w:color="auto" w:fill="FFFFFF"/>
        </w:rPr>
        <w:t xml:space="preserve">. </w:t>
      </w:r>
      <w:r w:rsidRPr="000A68C4">
        <w:rPr>
          <w:rFonts w:cs="Arial"/>
          <w:i/>
          <w:iCs/>
          <w:szCs w:val="24"/>
        </w:rPr>
        <w:t>Fertility</w:t>
      </w:r>
      <w:r w:rsidR="006C3DC0" w:rsidRPr="000A68C4">
        <w:rPr>
          <w:rFonts w:cs="Arial"/>
          <w:i/>
          <w:iCs/>
          <w:szCs w:val="24"/>
        </w:rPr>
        <w:t xml:space="preserve"> and Sterility </w:t>
      </w:r>
      <w:r w:rsidRPr="000A68C4">
        <w:rPr>
          <w:rFonts w:cs="Arial"/>
          <w:szCs w:val="24"/>
          <w:shd w:val="clear" w:color="auto" w:fill="FFFFFF"/>
        </w:rPr>
        <w:t>[online].</w:t>
      </w:r>
      <w:r w:rsidR="006C3DC0" w:rsidRPr="000A68C4">
        <w:rPr>
          <w:rFonts w:cs="Arial"/>
          <w:szCs w:val="24"/>
          <w:shd w:val="clear" w:color="auto" w:fill="FFFFFF"/>
        </w:rPr>
        <w:t xml:space="preserve"> </w:t>
      </w:r>
      <w:r w:rsidRPr="000A68C4">
        <w:rPr>
          <w:rFonts w:cs="Arial"/>
          <w:bCs/>
          <w:szCs w:val="24"/>
        </w:rPr>
        <w:t>108</w:t>
      </w:r>
      <w:r w:rsidRPr="000A68C4">
        <w:rPr>
          <w:rFonts w:cs="Arial"/>
          <w:szCs w:val="24"/>
          <w:shd w:val="clear" w:color="auto" w:fill="FFFFFF"/>
        </w:rPr>
        <w:t xml:space="preserve">(5), 806-814.e2 [cit. 2018-11-04]. DOI: 10.1016/j.fertnstert.2017.08.025. ISSN 00150282. Dostupné z: </w:t>
      </w:r>
      <w:hyperlink r:id="rId32" w:history="1">
        <w:r w:rsidRPr="000A68C4">
          <w:rPr>
            <w:rStyle w:val="Hypertextovodkaz"/>
            <w:rFonts w:cs="Arial"/>
            <w:szCs w:val="24"/>
            <w:shd w:val="clear" w:color="auto" w:fill="FFFFFF"/>
          </w:rPr>
          <w:t>https://www.fertstert.org/article/S0015-0282(17)31747-8/fulltext</w:t>
        </w:r>
      </w:hyperlink>
    </w:p>
    <w:p w14:paraId="42503946" w14:textId="77777777" w:rsidR="000A68C4" w:rsidRDefault="00570A72" w:rsidP="000A68C4">
      <w:pPr>
        <w:pStyle w:val="Odstavecseseznamem"/>
        <w:numPr>
          <w:ilvl w:val="0"/>
          <w:numId w:val="3"/>
        </w:numPr>
        <w:spacing w:after="0" w:line="276" w:lineRule="auto"/>
        <w:jc w:val="both"/>
      </w:pPr>
      <w:r w:rsidRPr="00A664D2">
        <w:t>KUČERA, E</w:t>
      </w:r>
      <w:r w:rsidR="006C3DC0" w:rsidRPr="00A664D2">
        <w:t>.</w:t>
      </w:r>
      <w:r w:rsidRPr="00A664D2">
        <w:t xml:space="preserve">, c2008. Endometrióza: průvodce ošetřujícího lékaře. Praha: </w:t>
      </w:r>
      <w:proofErr w:type="spellStart"/>
      <w:r w:rsidRPr="00A664D2">
        <w:t>Maxdorf</w:t>
      </w:r>
      <w:proofErr w:type="spellEnd"/>
      <w:r w:rsidRPr="00A664D2">
        <w:t>. Farmakoterapie pro praxi. ISBN 978-80-7345-144-8.</w:t>
      </w:r>
    </w:p>
    <w:p w14:paraId="0E59564C" w14:textId="532E27EA" w:rsidR="00C40C17" w:rsidRPr="000A68C4" w:rsidRDefault="00C40C17" w:rsidP="000A68C4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Style w:val="Hypertextovodkaz"/>
          <w:color w:val="auto"/>
          <w:u w:val="none"/>
        </w:rPr>
      </w:pPr>
      <w:r w:rsidRPr="000A68C4">
        <w:rPr>
          <w:rFonts w:cs="Arial"/>
          <w:szCs w:val="24"/>
          <w:shd w:val="clear" w:color="auto" w:fill="FFFFFF"/>
        </w:rPr>
        <w:t>LALANI, S</w:t>
      </w:r>
      <w:r w:rsidR="000D4F8A" w:rsidRPr="000A68C4">
        <w:rPr>
          <w:rFonts w:cs="Arial"/>
          <w:szCs w:val="24"/>
          <w:shd w:val="clear" w:color="auto" w:fill="FFFFFF"/>
        </w:rPr>
        <w:t>.</w:t>
      </w:r>
      <w:r w:rsidR="003B7AF6">
        <w:rPr>
          <w:rFonts w:cs="Arial"/>
          <w:szCs w:val="24"/>
          <w:shd w:val="clear" w:color="auto" w:fill="FFFFFF"/>
        </w:rPr>
        <w:t xml:space="preserve"> et al.</w:t>
      </w:r>
      <w:r w:rsidR="000D4F8A" w:rsidRPr="000A68C4">
        <w:rPr>
          <w:rFonts w:cs="Arial"/>
          <w:szCs w:val="24"/>
          <w:shd w:val="clear" w:color="auto" w:fill="FFFFFF"/>
        </w:rPr>
        <w:t>, 2018.</w:t>
      </w:r>
      <w:r w:rsidRPr="000A68C4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0A68C4">
        <w:rPr>
          <w:rFonts w:cs="Arial"/>
          <w:szCs w:val="24"/>
          <w:shd w:val="clear" w:color="auto" w:fill="FFFFFF"/>
        </w:rPr>
        <w:t>Endometriosis</w:t>
      </w:r>
      <w:proofErr w:type="spellEnd"/>
      <w:r w:rsidRPr="000A68C4">
        <w:rPr>
          <w:rFonts w:cs="Arial"/>
          <w:szCs w:val="24"/>
          <w:shd w:val="clear" w:color="auto" w:fill="FFFFFF"/>
        </w:rPr>
        <w:t xml:space="preserve"> and </w:t>
      </w:r>
      <w:proofErr w:type="spellStart"/>
      <w:r w:rsidRPr="000A68C4">
        <w:rPr>
          <w:rFonts w:cs="Arial"/>
          <w:szCs w:val="24"/>
          <w:shd w:val="clear" w:color="auto" w:fill="FFFFFF"/>
        </w:rPr>
        <w:t>adverse</w:t>
      </w:r>
      <w:proofErr w:type="spellEnd"/>
      <w:r w:rsidRPr="000A68C4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0A68C4">
        <w:rPr>
          <w:rFonts w:cs="Arial"/>
          <w:szCs w:val="24"/>
          <w:shd w:val="clear" w:color="auto" w:fill="FFFFFF"/>
        </w:rPr>
        <w:t>maternal</w:t>
      </w:r>
      <w:proofErr w:type="spellEnd"/>
      <w:r w:rsidRPr="000A68C4">
        <w:rPr>
          <w:rFonts w:cs="Arial"/>
          <w:szCs w:val="24"/>
          <w:shd w:val="clear" w:color="auto" w:fill="FFFFFF"/>
        </w:rPr>
        <w:t xml:space="preserve">, </w:t>
      </w:r>
      <w:proofErr w:type="spellStart"/>
      <w:r w:rsidRPr="000A68C4">
        <w:rPr>
          <w:rFonts w:cs="Arial"/>
          <w:szCs w:val="24"/>
          <w:shd w:val="clear" w:color="auto" w:fill="FFFFFF"/>
        </w:rPr>
        <w:t>fetal</w:t>
      </w:r>
      <w:proofErr w:type="spellEnd"/>
      <w:r w:rsidRPr="000A68C4">
        <w:rPr>
          <w:rFonts w:cs="Arial"/>
          <w:szCs w:val="24"/>
          <w:shd w:val="clear" w:color="auto" w:fill="FFFFFF"/>
        </w:rPr>
        <w:t xml:space="preserve"> and </w:t>
      </w:r>
      <w:proofErr w:type="spellStart"/>
      <w:r w:rsidRPr="000A68C4">
        <w:rPr>
          <w:rFonts w:cs="Arial"/>
          <w:szCs w:val="24"/>
          <w:shd w:val="clear" w:color="auto" w:fill="FFFFFF"/>
        </w:rPr>
        <w:t>neonatal</w:t>
      </w:r>
      <w:proofErr w:type="spellEnd"/>
      <w:r w:rsidRPr="000A68C4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0A68C4">
        <w:rPr>
          <w:rFonts w:cs="Arial"/>
          <w:szCs w:val="24"/>
          <w:shd w:val="clear" w:color="auto" w:fill="FFFFFF"/>
        </w:rPr>
        <w:t>outcomes</w:t>
      </w:r>
      <w:proofErr w:type="spellEnd"/>
      <w:r w:rsidRPr="000A68C4">
        <w:rPr>
          <w:rFonts w:cs="Arial"/>
          <w:szCs w:val="24"/>
          <w:shd w:val="clear" w:color="auto" w:fill="FFFFFF"/>
        </w:rPr>
        <w:t xml:space="preserve">, a </w:t>
      </w:r>
      <w:proofErr w:type="spellStart"/>
      <w:r w:rsidRPr="000A68C4">
        <w:rPr>
          <w:rFonts w:cs="Arial"/>
          <w:szCs w:val="24"/>
          <w:shd w:val="clear" w:color="auto" w:fill="FFFFFF"/>
        </w:rPr>
        <w:t>systematic</w:t>
      </w:r>
      <w:proofErr w:type="spellEnd"/>
      <w:r w:rsidRPr="000A68C4">
        <w:rPr>
          <w:rFonts w:cs="Arial"/>
          <w:szCs w:val="24"/>
          <w:shd w:val="clear" w:color="auto" w:fill="FFFFFF"/>
        </w:rPr>
        <w:t xml:space="preserve"> review and meta-</w:t>
      </w:r>
      <w:proofErr w:type="spellStart"/>
      <w:r w:rsidRPr="000A68C4">
        <w:rPr>
          <w:rFonts w:cs="Arial"/>
          <w:szCs w:val="24"/>
          <w:shd w:val="clear" w:color="auto" w:fill="FFFFFF"/>
        </w:rPr>
        <w:t>analysis</w:t>
      </w:r>
      <w:proofErr w:type="spellEnd"/>
      <w:r w:rsidRPr="000A68C4">
        <w:rPr>
          <w:rFonts w:cs="Arial"/>
          <w:szCs w:val="24"/>
          <w:shd w:val="clear" w:color="auto" w:fill="FFFFFF"/>
        </w:rPr>
        <w:t xml:space="preserve">. </w:t>
      </w:r>
      <w:proofErr w:type="spellStart"/>
      <w:r w:rsidRPr="000A68C4">
        <w:rPr>
          <w:rFonts w:cs="Arial"/>
          <w:i/>
          <w:iCs/>
          <w:szCs w:val="24"/>
        </w:rPr>
        <w:t>Human</w:t>
      </w:r>
      <w:proofErr w:type="spellEnd"/>
      <w:r w:rsidRPr="000A68C4">
        <w:rPr>
          <w:rFonts w:cs="Arial"/>
          <w:i/>
          <w:iCs/>
          <w:szCs w:val="24"/>
        </w:rPr>
        <w:t xml:space="preserve"> </w:t>
      </w:r>
      <w:proofErr w:type="spellStart"/>
      <w:r w:rsidRPr="000A68C4">
        <w:rPr>
          <w:rFonts w:cs="Arial"/>
          <w:i/>
          <w:iCs/>
          <w:szCs w:val="24"/>
        </w:rPr>
        <w:t>Reproduction</w:t>
      </w:r>
      <w:proofErr w:type="spellEnd"/>
      <w:r w:rsidRPr="000A68C4">
        <w:rPr>
          <w:rFonts w:cs="Arial"/>
          <w:szCs w:val="24"/>
          <w:shd w:val="clear" w:color="auto" w:fill="FFFFFF"/>
        </w:rPr>
        <w:t xml:space="preserve"> [online]. </w:t>
      </w:r>
      <w:r w:rsidRPr="000A68C4">
        <w:rPr>
          <w:rFonts w:cs="Arial"/>
          <w:bCs/>
          <w:szCs w:val="24"/>
        </w:rPr>
        <w:t>33</w:t>
      </w:r>
      <w:r w:rsidRPr="000A68C4">
        <w:rPr>
          <w:rFonts w:cs="Arial"/>
          <w:szCs w:val="24"/>
          <w:shd w:val="clear" w:color="auto" w:fill="FFFFFF"/>
        </w:rPr>
        <w:t>(10), 1854-1865 [cit. 2018-12-10]. DOI: 10.1093/</w:t>
      </w:r>
      <w:proofErr w:type="spellStart"/>
      <w:r w:rsidRPr="000A68C4">
        <w:rPr>
          <w:rFonts w:cs="Arial"/>
          <w:szCs w:val="24"/>
          <w:shd w:val="clear" w:color="auto" w:fill="FFFFFF"/>
        </w:rPr>
        <w:t>humrep</w:t>
      </w:r>
      <w:proofErr w:type="spellEnd"/>
      <w:r w:rsidRPr="000A68C4">
        <w:rPr>
          <w:rFonts w:cs="Arial"/>
          <w:szCs w:val="24"/>
          <w:shd w:val="clear" w:color="auto" w:fill="FFFFFF"/>
        </w:rPr>
        <w:t xml:space="preserve">/dey269. ISSN 02681161. Dostupné z: </w:t>
      </w:r>
      <w:hyperlink r:id="rId33" w:history="1">
        <w:r w:rsidRPr="000A68C4">
          <w:rPr>
            <w:rStyle w:val="Hypertextovodkaz"/>
            <w:rFonts w:cs="Arial"/>
            <w:szCs w:val="24"/>
            <w:shd w:val="clear" w:color="auto" w:fill="FFFFFF"/>
          </w:rPr>
          <w:t>https://academic.oup.com/humrep/article/33/10/1854/5099082</w:t>
        </w:r>
      </w:hyperlink>
    </w:p>
    <w:p w14:paraId="145069FE" w14:textId="5C178276" w:rsidR="00C40C17" w:rsidRPr="00D803F7" w:rsidRDefault="00C40C17" w:rsidP="00C40C17">
      <w:pPr>
        <w:pStyle w:val="Odstavecseseznamem"/>
        <w:numPr>
          <w:ilvl w:val="0"/>
          <w:numId w:val="3"/>
        </w:numPr>
        <w:jc w:val="both"/>
        <w:rPr>
          <w:rStyle w:val="Hypertextovodkaz"/>
          <w:rFonts w:cs="Arial"/>
          <w:szCs w:val="24"/>
          <w:shd w:val="clear" w:color="auto" w:fill="FFFFFF"/>
        </w:rPr>
      </w:pPr>
      <w:r w:rsidRPr="00A664D2">
        <w:rPr>
          <w:rFonts w:cs="Arial"/>
          <w:shd w:val="clear" w:color="auto" w:fill="FFFFFF"/>
        </w:rPr>
        <w:t>LEONARDI, M</w:t>
      </w:r>
      <w:r w:rsidR="000D4F8A" w:rsidRPr="00A664D2">
        <w:rPr>
          <w:rFonts w:cs="Arial"/>
          <w:shd w:val="clear" w:color="auto" w:fill="FFFFFF"/>
        </w:rPr>
        <w:t>.</w:t>
      </w:r>
      <w:r w:rsidR="00D803F7">
        <w:rPr>
          <w:rFonts w:cs="Arial"/>
          <w:shd w:val="clear" w:color="auto" w:fill="FFFFFF"/>
        </w:rPr>
        <w:t xml:space="preserve"> </w:t>
      </w:r>
      <w:r w:rsidRPr="00A664D2">
        <w:rPr>
          <w:rFonts w:cs="Arial"/>
          <w:shd w:val="clear" w:color="auto" w:fill="FFFFFF"/>
        </w:rPr>
        <w:t>et al.</w:t>
      </w:r>
      <w:r w:rsidR="000D4F8A" w:rsidRPr="00A664D2">
        <w:rPr>
          <w:rFonts w:cs="Arial"/>
          <w:shd w:val="clear" w:color="auto" w:fill="FFFFFF"/>
        </w:rPr>
        <w:t>, 2016.</w:t>
      </w:r>
      <w:r w:rsidRPr="00A664D2">
        <w:rPr>
          <w:rFonts w:cs="Arial"/>
          <w:shd w:val="clear" w:color="auto" w:fill="FFFFFF"/>
        </w:rPr>
        <w:t xml:space="preserve"> Risk of </w:t>
      </w:r>
      <w:proofErr w:type="spellStart"/>
      <w:r w:rsidRPr="00A664D2">
        <w:rPr>
          <w:rFonts w:cs="Arial"/>
          <w:shd w:val="clear" w:color="auto" w:fill="FFFFFF"/>
        </w:rPr>
        <w:t>miscarriage</w:t>
      </w:r>
      <w:proofErr w:type="spellEnd"/>
      <w:r w:rsidRPr="00A664D2">
        <w:rPr>
          <w:rFonts w:cs="Arial"/>
          <w:shd w:val="clear" w:color="auto" w:fill="FFFFFF"/>
        </w:rPr>
        <w:t xml:space="preserve"> in </w:t>
      </w:r>
      <w:proofErr w:type="spellStart"/>
      <w:r w:rsidRPr="00A664D2">
        <w:rPr>
          <w:rFonts w:cs="Arial"/>
          <w:shd w:val="clear" w:color="auto" w:fill="FFFFFF"/>
        </w:rPr>
        <w:t>women</w:t>
      </w:r>
      <w:proofErr w:type="spellEnd"/>
      <w:r w:rsidRPr="00A664D2">
        <w:rPr>
          <w:rFonts w:cs="Arial"/>
          <w:shd w:val="clear" w:color="auto" w:fill="FFFFFF"/>
        </w:rPr>
        <w:t xml:space="preserve"> </w:t>
      </w:r>
      <w:proofErr w:type="spellStart"/>
      <w:r w:rsidRPr="00A664D2">
        <w:rPr>
          <w:rFonts w:cs="Arial"/>
          <w:shd w:val="clear" w:color="auto" w:fill="FFFFFF"/>
        </w:rPr>
        <w:t>with</w:t>
      </w:r>
      <w:proofErr w:type="spellEnd"/>
      <w:r w:rsidRPr="00A664D2">
        <w:rPr>
          <w:rFonts w:cs="Arial"/>
          <w:shd w:val="clear" w:color="auto" w:fill="FFFFFF"/>
        </w:rPr>
        <w:t xml:space="preserve"> </w:t>
      </w:r>
      <w:proofErr w:type="spellStart"/>
      <w:r w:rsidRPr="00A664D2">
        <w:rPr>
          <w:rFonts w:cs="Arial"/>
          <w:shd w:val="clear" w:color="auto" w:fill="FFFFFF"/>
        </w:rPr>
        <w:t>endometriosis</w:t>
      </w:r>
      <w:proofErr w:type="spellEnd"/>
      <w:r w:rsidRPr="00A664D2">
        <w:rPr>
          <w:rFonts w:cs="Arial"/>
          <w:shd w:val="clear" w:color="auto" w:fill="FFFFFF"/>
        </w:rPr>
        <w:t xml:space="preserve">: </w:t>
      </w:r>
      <w:proofErr w:type="spellStart"/>
      <w:r w:rsidRPr="00A664D2">
        <w:rPr>
          <w:rFonts w:cs="Arial"/>
          <w:shd w:val="clear" w:color="auto" w:fill="FFFFFF"/>
        </w:rPr>
        <w:t>insights</w:t>
      </w:r>
      <w:proofErr w:type="spellEnd"/>
      <w:r w:rsidRPr="00A664D2">
        <w:rPr>
          <w:rFonts w:cs="Arial"/>
          <w:shd w:val="clear" w:color="auto" w:fill="FFFFFF"/>
        </w:rPr>
        <w:t xml:space="preserve"> </w:t>
      </w:r>
      <w:proofErr w:type="spellStart"/>
      <w:r w:rsidRPr="00A664D2">
        <w:rPr>
          <w:rFonts w:cs="Arial"/>
          <w:shd w:val="clear" w:color="auto" w:fill="FFFFFF"/>
        </w:rPr>
        <w:t>from</w:t>
      </w:r>
      <w:proofErr w:type="spellEnd"/>
      <w:r w:rsidRPr="00A664D2">
        <w:rPr>
          <w:rFonts w:cs="Arial"/>
          <w:shd w:val="clear" w:color="auto" w:fill="FFFFFF"/>
        </w:rPr>
        <w:t xml:space="preserve"> in vitro </w:t>
      </w:r>
      <w:proofErr w:type="spellStart"/>
      <w:r w:rsidRPr="00A664D2">
        <w:rPr>
          <w:rFonts w:cs="Arial"/>
          <w:shd w:val="clear" w:color="auto" w:fill="FFFFFF"/>
        </w:rPr>
        <w:t>fertilization</w:t>
      </w:r>
      <w:proofErr w:type="spellEnd"/>
      <w:r w:rsidRPr="00A664D2">
        <w:rPr>
          <w:rFonts w:cs="Arial"/>
          <w:shd w:val="clear" w:color="auto" w:fill="FFFFFF"/>
        </w:rPr>
        <w:t xml:space="preserve"> </w:t>
      </w:r>
      <w:proofErr w:type="spellStart"/>
      <w:r w:rsidRPr="00A664D2">
        <w:rPr>
          <w:rFonts w:cs="Arial"/>
          <w:shd w:val="clear" w:color="auto" w:fill="FFFFFF"/>
        </w:rPr>
        <w:t>cycles</w:t>
      </w:r>
      <w:proofErr w:type="spellEnd"/>
      <w:r w:rsidRPr="00A664D2">
        <w:rPr>
          <w:rFonts w:cs="Arial"/>
          <w:shd w:val="clear" w:color="auto" w:fill="FFFFFF"/>
        </w:rPr>
        <w:t xml:space="preserve">. </w:t>
      </w:r>
      <w:r w:rsidRPr="00A664D2">
        <w:rPr>
          <w:rFonts w:cs="Arial"/>
          <w:i/>
          <w:iCs/>
        </w:rPr>
        <w:t>Fertility</w:t>
      </w:r>
      <w:r w:rsidR="000D4F8A" w:rsidRPr="00A664D2">
        <w:rPr>
          <w:rFonts w:cs="Arial"/>
          <w:i/>
          <w:iCs/>
        </w:rPr>
        <w:t xml:space="preserve"> and Sterility</w:t>
      </w:r>
      <w:r w:rsidRPr="00A664D2">
        <w:rPr>
          <w:rFonts w:cs="Arial"/>
          <w:shd w:val="clear" w:color="auto" w:fill="FFFFFF"/>
        </w:rPr>
        <w:t xml:space="preserve"> [online].</w:t>
      </w:r>
      <w:r w:rsidR="000D4F8A" w:rsidRPr="00A664D2">
        <w:rPr>
          <w:rFonts w:cs="Arial"/>
          <w:shd w:val="clear" w:color="auto" w:fill="FFFFFF"/>
        </w:rPr>
        <w:t xml:space="preserve"> </w:t>
      </w:r>
      <w:r w:rsidRPr="00A664D2">
        <w:rPr>
          <w:rFonts w:cs="Arial"/>
          <w:bCs/>
        </w:rPr>
        <w:t>106</w:t>
      </w:r>
      <w:r w:rsidRPr="00A664D2">
        <w:rPr>
          <w:rFonts w:cs="Arial"/>
          <w:shd w:val="clear" w:color="auto" w:fill="FFFFFF"/>
        </w:rPr>
        <w:t xml:space="preserve">(2), 386-392.e3 [cit. 2018-11-04]. DOI: 10.1016/j.fertnstert.2016.03.047. ISSN 00150282. Dostupné z: </w:t>
      </w:r>
      <w:hyperlink r:id="rId34" w:history="1">
        <w:r w:rsidRPr="00A664D2">
          <w:rPr>
            <w:rStyle w:val="Hypertextovodkaz"/>
            <w:rFonts w:cs="Arial"/>
            <w:shd w:val="clear" w:color="auto" w:fill="FFFFFF"/>
          </w:rPr>
          <w:t>https://www.fertstert.org/article/S0015-0282(16)61054-3/fulltext</w:t>
        </w:r>
      </w:hyperlink>
    </w:p>
    <w:p w14:paraId="0CF4BD17" w14:textId="6FB0E5C9" w:rsidR="00D803F7" w:rsidRPr="00D803F7" w:rsidRDefault="00D803F7" w:rsidP="00D803F7">
      <w:pPr>
        <w:pStyle w:val="Odstavecseseznamem"/>
        <w:numPr>
          <w:ilvl w:val="0"/>
          <w:numId w:val="3"/>
        </w:numPr>
        <w:jc w:val="both"/>
        <w:rPr>
          <w:rStyle w:val="Hypertextovodkaz"/>
          <w:rFonts w:cs="Arial"/>
          <w:color w:val="auto"/>
          <w:szCs w:val="24"/>
          <w:shd w:val="clear" w:color="auto" w:fill="FFFFFF"/>
        </w:rPr>
      </w:pPr>
      <w:r w:rsidRPr="00A664D2">
        <w:rPr>
          <w:rFonts w:cs="Arial"/>
          <w:shd w:val="clear" w:color="auto" w:fill="FFFFFF"/>
        </w:rPr>
        <w:t>LEONE ROBERTI MAGGIORE, U.</w:t>
      </w:r>
      <w:r>
        <w:rPr>
          <w:rFonts w:cs="Arial"/>
          <w:shd w:val="clear" w:color="auto" w:fill="FFFFFF"/>
        </w:rPr>
        <w:t xml:space="preserve"> et al.</w:t>
      </w:r>
      <w:r w:rsidRPr="00A664D2">
        <w:rPr>
          <w:rFonts w:cs="Arial"/>
          <w:shd w:val="clear" w:color="auto" w:fill="FFFFFF"/>
        </w:rPr>
        <w:t xml:space="preserve">, 2016. A </w:t>
      </w:r>
      <w:proofErr w:type="spellStart"/>
      <w:r w:rsidRPr="00A664D2">
        <w:rPr>
          <w:rFonts w:cs="Arial"/>
          <w:shd w:val="clear" w:color="auto" w:fill="FFFFFF"/>
        </w:rPr>
        <w:t>systematic</w:t>
      </w:r>
      <w:proofErr w:type="spellEnd"/>
      <w:r w:rsidRPr="00A664D2">
        <w:rPr>
          <w:rFonts w:cs="Arial"/>
          <w:shd w:val="clear" w:color="auto" w:fill="FFFFFF"/>
        </w:rPr>
        <w:t xml:space="preserve"> review on </w:t>
      </w:r>
      <w:proofErr w:type="spellStart"/>
      <w:r w:rsidRPr="00A664D2">
        <w:rPr>
          <w:rFonts w:cs="Arial"/>
          <w:shd w:val="clear" w:color="auto" w:fill="FFFFFF"/>
        </w:rPr>
        <w:t>endometriosis</w:t>
      </w:r>
      <w:proofErr w:type="spellEnd"/>
      <w:r w:rsidRPr="00A664D2">
        <w:rPr>
          <w:rFonts w:cs="Arial"/>
          <w:shd w:val="clear" w:color="auto" w:fill="FFFFFF"/>
        </w:rPr>
        <w:t xml:space="preserve"> </w:t>
      </w:r>
      <w:proofErr w:type="spellStart"/>
      <w:r w:rsidRPr="00A664D2">
        <w:rPr>
          <w:rFonts w:cs="Arial"/>
          <w:shd w:val="clear" w:color="auto" w:fill="FFFFFF"/>
        </w:rPr>
        <w:t>during</w:t>
      </w:r>
      <w:proofErr w:type="spellEnd"/>
      <w:r w:rsidRPr="00A664D2">
        <w:rPr>
          <w:rFonts w:cs="Arial"/>
          <w:shd w:val="clear" w:color="auto" w:fill="FFFFFF"/>
        </w:rPr>
        <w:t xml:space="preserve"> </w:t>
      </w:r>
      <w:proofErr w:type="spellStart"/>
      <w:r w:rsidRPr="00A664D2">
        <w:rPr>
          <w:rFonts w:cs="Arial"/>
          <w:shd w:val="clear" w:color="auto" w:fill="FFFFFF"/>
        </w:rPr>
        <w:t>pregnancy</w:t>
      </w:r>
      <w:proofErr w:type="spellEnd"/>
      <w:r w:rsidRPr="00A664D2">
        <w:rPr>
          <w:rFonts w:cs="Arial"/>
          <w:shd w:val="clear" w:color="auto" w:fill="FFFFFF"/>
        </w:rPr>
        <w:t xml:space="preserve">: </w:t>
      </w:r>
      <w:proofErr w:type="spellStart"/>
      <w:r w:rsidRPr="00A664D2">
        <w:rPr>
          <w:rFonts w:cs="Arial"/>
          <w:shd w:val="clear" w:color="auto" w:fill="FFFFFF"/>
        </w:rPr>
        <w:t>diagnosis</w:t>
      </w:r>
      <w:proofErr w:type="spellEnd"/>
      <w:r w:rsidRPr="00A664D2">
        <w:rPr>
          <w:rFonts w:cs="Arial"/>
          <w:shd w:val="clear" w:color="auto" w:fill="FFFFFF"/>
        </w:rPr>
        <w:t xml:space="preserve">, </w:t>
      </w:r>
      <w:proofErr w:type="spellStart"/>
      <w:r w:rsidRPr="00A664D2">
        <w:rPr>
          <w:rFonts w:cs="Arial"/>
          <w:shd w:val="clear" w:color="auto" w:fill="FFFFFF"/>
        </w:rPr>
        <w:t>misdiagnosis</w:t>
      </w:r>
      <w:proofErr w:type="spellEnd"/>
      <w:r w:rsidRPr="00A664D2">
        <w:rPr>
          <w:rFonts w:cs="Arial"/>
          <w:shd w:val="clear" w:color="auto" w:fill="FFFFFF"/>
        </w:rPr>
        <w:t xml:space="preserve">, </w:t>
      </w:r>
      <w:proofErr w:type="spellStart"/>
      <w:r w:rsidRPr="00A664D2">
        <w:rPr>
          <w:rFonts w:cs="Arial"/>
          <w:shd w:val="clear" w:color="auto" w:fill="FFFFFF"/>
        </w:rPr>
        <w:t>complications</w:t>
      </w:r>
      <w:proofErr w:type="spellEnd"/>
      <w:r w:rsidRPr="00A664D2">
        <w:rPr>
          <w:rFonts w:cs="Arial"/>
          <w:shd w:val="clear" w:color="auto" w:fill="FFFFFF"/>
        </w:rPr>
        <w:t xml:space="preserve"> and </w:t>
      </w:r>
      <w:proofErr w:type="spellStart"/>
      <w:r w:rsidRPr="00A664D2">
        <w:rPr>
          <w:rFonts w:cs="Arial"/>
          <w:shd w:val="clear" w:color="auto" w:fill="FFFFFF"/>
        </w:rPr>
        <w:t>outcomes</w:t>
      </w:r>
      <w:proofErr w:type="spellEnd"/>
      <w:r w:rsidRPr="00A664D2">
        <w:rPr>
          <w:rFonts w:cs="Arial"/>
          <w:shd w:val="clear" w:color="auto" w:fill="FFFFFF"/>
        </w:rPr>
        <w:t xml:space="preserve">. </w:t>
      </w:r>
      <w:proofErr w:type="spellStart"/>
      <w:r w:rsidRPr="00A664D2">
        <w:rPr>
          <w:rFonts w:cs="Arial"/>
          <w:i/>
          <w:iCs/>
        </w:rPr>
        <w:t>Human</w:t>
      </w:r>
      <w:proofErr w:type="spellEnd"/>
      <w:r w:rsidRPr="00A664D2">
        <w:rPr>
          <w:rFonts w:cs="Arial"/>
          <w:i/>
          <w:iCs/>
        </w:rPr>
        <w:t xml:space="preserve"> </w:t>
      </w:r>
      <w:proofErr w:type="spellStart"/>
      <w:r w:rsidRPr="00A664D2">
        <w:rPr>
          <w:rFonts w:cs="Arial"/>
          <w:i/>
          <w:iCs/>
        </w:rPr>
        <w:t>Reproduction</w:t>
      </w:r>
      <w:proofErr w:type="spellEnd"/>
      <w:r w:rsidRPr="00A664D2">
        <w:rPr>
          <w:rFonts w:cs="Arial"/>
          <w:i/>
          <w:iCs/>
        </w:rPr>
        <w:t xml:space="preserve"> Update</w:t>
      </w:r>
      <w:r w:rsidRPr="00A664D2">
        <w:rPr>
          <w:rFonts w:cs="Arial"/>
          <w:shd w:val="clear" w:color="auto" w:fill="FFFFFF"/>
        </w:rPr>
        <w:t xml:space="preserve"> [online]. </w:t>
      </w:r>
      <w:r w:rsidRPr="00A664D2">
        <w:rPr>
          <w:rFonts w:cs="Arial"/>
          <w:bCs/>
        </w:rPr>
        <w:t>22</w:t>
      </w:r>
      <w:r w:rsidRPr="00A664D2">
        <w:rPr>
          <w:rFonts w:cs="Arial"/>
          <w:shd w:val="clear" w:color="auto" w:fill="FFFFFF"/>
        </w:rPr>
        <w:t>(1), 70-103 [cit. 2018-12-29]. DOI: 10.1093/</w:t>
      </w:r>
      <w:proofErr w:type="spellStart"/>
      <w:r w:rsidRPr="00A664D2">
        <w:rPr>
          <w:rFonts w:cs="Arial"/>
          <w:shd w:val="clear" w:color="auto" w:fill="FFFFFF"/>
        </w:rPr>
        <w:t>humupd</w:t>
      </w:r>
      <w:proofErr w:type="spellEnd"/>
      <w:r w:rsidRPr="00A664D2">
        <w:rPr>
          <w:rFonts w:cs="Arial"/>
          <w:shd w:val="clear" w:color="auto" w:fill="FFFFFF"/>
        </w:rPr>
        <w:t xml:space="preserve">/dmv045. ISSN 14602369. Dostupné z: </w:t>
      </w:r>
      <w:hyperlink r:id="rId35" w:history="1">
        <w:r w:rsidRPr="00A664D2">
          <w:rPr>
            <w:rStyle w:val="Hypertextovodkaz"/>
            <w:rFonts w:cs="Arial"/>
            <w:shd w:val="clear" w:color="auto" w:fill="FFFFFF"/>
          </w:rPr>
          <w:t>https://academic.oup.com/humupd/article/22/1/70/2457880</w:t>
        </w:r>
      </w:hyperlink>
    </w:p>
    <w:p w14:paraId="0F4395CF" w14:textId="07DA3549" w:rsidR="00D04FA6" w:rsidRPr="00A664D2" w:rsidRDefault="00D04FA6" w:rsidP="00D04FA6">
      <w:pPr>
        <w:pStyle w:val="Odstavecseseznamem"/>
        <w:numPr>
          <w:ilvl w:val="0"/>
          <w:numId w:val="3"/>
        </w:numPr>
        <w:jc w:val="both"/>
        <w:rPr>
          <w:rFonts w:cs="Arial"/>
          <w:szCs w:val="24"/>
          <w:u w:val="single"/>
          <w:shd w:val="clear" w:color="auto" w:fill="FFFFFF"/>
        </w:rPr>
      </w:pPr>
      <w:r w:rsidRPr="00A664D2">
        <w:rPr>
          <w:rFonts w:cs="Arial"/>
          <w:shd w:val="clear" w:color="auto" w:fill="FFFFFF"/>
        </w:rPr>
        <w:t>LEONE ROBERTI MAGGIORE, U</w:t>
      </w:r>
      <w:r w:rsidR="00B06919" w:rsidRPr="00A664D2">
        <w:rPr>
          <w:rFonts w:cs="Arial"/>
          <w:shd w:val="clear" w:color="auto" w:fill="FFFFFF"/>
        </w:rPr>
        <w:t>.</w:t>
      </w:r>
      <w:r w:rsidR="00D803F7">
        <w:rPr>
          <w:rFonts w:cs="Arial"/>
          <w:shd w:val="clear" w:color="auto" w:fill="FFFFFF"/>
        </w:rPr>
        <w:t xml:space="preserve"> et al.</w:t>
      </w:r>
      <w:r w:rsidR="00B06919" w:rsidRPr="00A664D2">
        <w:rPr>
          <w:rFonts w:cs="Arial"/>
          <w:shd w:val="clear" w:color="auto" w:fill="FFFFFF"/>
        </w:rPr>
        <w:t>, 2017</w:t>
      </w:r>
      <w:r w:rsidRPr="00A664D2">
        <w:rPr>
          <w:rFonts w:cs="Arial"/>
          <w:shd w:val="clear" w:color="auto" w:fill="FFFFFF"/>
        </w:rPr>
        <w:t xml:space="preserve">. </w:t>
      </w:r>
      <w:proofErr w:type="spellStart"/>
      <w:r w:rsidRPr="00A664D2">
        <w:rPr>
          <w:rFonts w:cs="Arial"/>
          <w:shd w:val="clear" w:color="auto" w:fill="FFFFFF"/>
        </w:rPr>
        <w:t>Obstetrical</w:t>
      </w:r>
      <w:proofErr w:type="spellEnd"/>
      <w:r w:rsidRPr="00A664D2">
        <w:rPr>
          <w:rFonts w:cs="Arial"/>
          <w:shd w:val="clear" w:color="auto" w:fill="FFFFFF"/>
        </w:rPr>
        <w:t xml:space="preserve"> </w:t>
      </w:r>
      <w:proofErr w:type="spellStart"/>
      <w:r w:rsidRPr="00A664D2">
        <w:rPr>
          <w:rFonts w:cs="Arial"/>
          <w:shd w:val="clear" w:color="auto" w:fill="FFFFFF"/>
        </w:rPr>
        <w:t>complications</w:t>
      </w:r>
      <w:proofErr w:type="spellEnd"/>
      <w:r w:rsidRPr="00A664D2">
        <w:rPr>
          <w:rFonts w:cs="Arial"/>
          <w:shd w:val="clear" w:color="auto" w:fill="FFFFFF"/>
        </w:rPr>
        <w:t xml:space="preserve"> of </w:t>
      </w:r>
      <w:proofErr w:type="spellStart"/>
      <w:r w:rsidRPr="00A664D2">
        <w:rPr>
          <w:rFonts w:cs="Arial"/>
          <w:shd w:val="clear" w:color="auto" w:fill="FFFFFF"/>
        </w:rPr>
        <w:t>endometriosis</w:t>
      </w:r>
      <w:proofErr w:type="spellEnd"/>
      <w:r w:rsidRPr="00A664D2">
        <w:rPr>
          <w:rFonts w:cs="Arial"/>
          <w:shd w:val="clear" w:color="auto" w:fill="FFFFFF"/>
        </w:rPr>
        <w:t xml:space="preserve">, </w:t>
      </w:r>
      <w:proofErr w:type="spellStart"/>
      <w:r w:rsidRPr="00A664D2">
        <w:rPr>
          <w:rFonts w:cs="Arial"/>
          <w:shd w:val="clear" w:color="auto" w:fill="FFFFFF"/>
        </w:rPr>
        <w:t>particularly</w:t>
      </w:r>
      <w:proofErr w:type="spellEnd"/>
      <w:r w:rsidRPr="00A664D2">
        <w:rPr>
          <w:rFonts w:cs="Arial"/>
          <w:shd w:val="clear" w:color="auto" w:fill="FFFFFF"/>
        </w:rPr>
        <w:t xml:space="preserve"> </w:t>
      </w:r>
      <w:proofErr w:type="spellStart"/>
      <w:r w:rsidRPr="00A664D2">
        <w:rPr>
          <w:rFonts w:cs="Arial"/>
          <w:shd w:val="clear" w:color="auto" w:fill="FFFFFF"/>
        </w:rPr>
        <w:t>deep</w:t>
      </w:r>
      <w:proofErr w:type="spellEnd"/>
      <w:r w:rsidRPr="00A664D2">
        <w:rPr>
          <w:rFonts w:cs="Arial"/>
          <w:shd w:val="clear" w:color="auto" w:fill="FFFFFF"/>
        </w:rPr>
        <w:t xml:space="preserve"> </w:t>
      </w:r>
      <w:proofErr w:type="spellStart"/>
      <w:r w:rsidRPr="00A664D2">
        <w:rPr>
          <w:rFonts w:cs="Arial"/>
          <w:shd w:val="clear" w:color="auto" w:fill="FFFFFF"/>
        </w:rPr>
        <w:t>endometriosis</w:t>
      </w:r>
      <w:proofErr w:type="spellEnd"/>
      <w:r w:rsidRPr="00A664D2">
        <w:rPr>
          <w:rFonts w:cs="Arial"/>
          <w:shd w:val="clear" w:color="auto" w:fill="FFFFFF"/>
        </w:rPr>
        <w:t xml:space="preserve">. </w:t>
      </w:r>
      <w:r w:rsidRPr="00A664D2">
        <w:rPr>
          <w:rFonts w:cs="Arial"/>
          <w:i/>
          <w:iCs/>
        </w:rPr>
        <w:t>Fertility And Sterility</w:t>
      </w:r>
      <w:r w:rsidRPr="00A664D2">
        <w:rPr>
          <w:rFonts w:cs="Arial"/>
          <w:shd w:val="clear" w:color="auto" w:fill="FFFFFF"/>
        </w:rPr>
        <w:t xml:space="preserve"> [online]. </w:t>
      </w:r>
      <w:r w:rsidRPr="00A664D2">
        <w:rPr>
          <w:rFonts w:cs="Arial"/>
          <w:bCs/>
        </w:rPr>
        <w:t>108</w:t>
      </w:r>
      <w:r w:rsidRPr="00A664D2">
        <w:rPr>
          <w:rFonts w:cs="Arial"/>
          <w:shd w:val="clear" w:color="auto" w:fill="FFFFFF"/>
        </w:rPr>
        <w:t xml:space="preserve">(6), 895-912 [cit. 2018-10-30]. DOI: 10.1016/j.fertnstert.2017.10.035. ISSN 15565653. Dostupné z: </w:t>
      </w:r>
      <w:hyperlink r:id="rId36" w:history="1">
        <w:r w:rsidRPr="00A664D2">
          <w:rPr>
            <w:rStyle w:val="Hypertextovodkaz"/>
            <w:rFonts w:cs="Arial"/>
            <w:shd w:val="clear" w:color="auto" w:fill="FFFFFF"/>
          </w:rPr>
          <w:t>https://www.fertstert.org/article/S0015-0282(17)32033-2/fulltext</w:t>
        </w:r>
      </w:hyperlink>
    </w:p>
    <w:p w14:paraId="693B22CC" w14:textId="7538D3F1" w:rsidR="001A42B9" w:rsidRPr="00A664D2" w:rsidRDefault="001A42B9" w:rsidP="00D04FA6">
      <w:pPr>
        <w:pStyle w:val="Odstavecseseznamem"/>
        <w:numPr>
          <w:ilvl w:val="0"/>
          <w:numId w:val="3"/>
        </w:numPr>
        <w:jc w:val="both"/>
        <w:rPr>
          <w:rFonts w:cs="Arial"/>
          <w:szCs w:val="24"/>
          <w:u w:val="single"/>
          <w:shd w:val="clear" w:color="auto" w:fill="FFFFFF"/>
        </w:rPr>
      </w:pPr>
      <w:r w:rsidRPr="00A664D2">
        <w:rPr>
          <w:rFonts w:cs="Arial"/>
          <w:shd w:val="clear" w:color="auto" w:fill="FFFFFF"/>
        </w:rPr>
        <w:t>LI, H</w:t>
      </w:r>
      <w:r w:rsidR="00A664D2" w:rsidRPr="00A664D2">
        <w:rPr>
          <w:rFonts w:cs="Arial"/>
          <w:shd w:val="clear" w:color="auto" w:fill="FFFFFF"/>
        </w:rPr>
        <w:t>.</w:t>
      </w:r>
      <w:r w:rsidR="00D803F7">
        <w:rPr>
          <w:rFonts w:cs="Arial"/>
          <w:shd w:val="clear" w:color="auto" w:fill="FFFFFF"/>
        </w:rPr>
        <w:t xml:space="preserve"> et al.</w:t>
      </w:r>
      <w:r w:rsidR="00A664D2" w:rsidRPr="00A664D2">
        <w:rPr>
          <w:rFonts w:cs="Arial"/>
          <w:shd w:val="clear" w:color="auto" w:fill="FFFFFF"/>
        </w:rPr>
        <w:t>, 2017</w:t>
      </w:r>
      <w:r w:rsidRPr="00A664D2">
        <w:rPr>
          <w:rFonts w:cs="Arial"/>
          <w:shd w:val="clear" w:color="auto" w:fill="FFFFFF"/>
        </w:rPr>
        <w:t xml:space="preserve">. </w:t>
      </w:r>
      <w:proofErr w:type="spellStart"/>
      <w:r w:rsidRPr="00A664D2">
        <w:rPr>
          <w:rFonts w:cs="Arial"/>
          <w:shd w:val="clear" w:color="auto" w:fill="FFFFFF"/>
        </w:rPr>
        <w:t>Effects</w:t>
      </w:r>
      <w:proofErr w:type="spellEnd"/>
      <w:r w:rsidRPr="00A664D2">
        <w:rPr>
          <w:rFonts w:cs="Arial"/>
          <w:shd w:val="clear" w:color="auto" w:fill="FFFFFF"/>
        </w:rPr>
        <w:t xml:space="preserve"> of </w:t>
      </w:r>
      <w:proofErr w:type="spellStart"/>
      <w:r w:rsidRPr="00A664D2">
        <w:rPr>
          <w:rFonts w:cs="Arial"/>
          <w:shd w:val="clear" w:color="auto" w:fill="FFFFFF"/>
        </w:rPr>
        <w:t>Previous</w:t>
      </w:r>
      <w:proofErr w:type="spellEnd"/>
      <w:r w:rsidRPr="00A664D2">
        <w:rPr>
          <w:rFonts w:cs="Arial"/>
          <w:shd w:val="clear" w:color="auto" w:fill="FFFFFF"/>
        </w:rPr>
        <w:t xml:space="preserve"> </w:t>
      </w:r>
      <w:proofErr w:type="spellStart"/>
      <w:r w:rsidRPr="00A664D2">
        <w:rPr>
          <w:rFonts w:cs="Arial"/>
          <w:shd w:val="clear" w:color="auto" w:fill="FFFFFF"/>
        </w:rPr>
        <w:t>Laparoscopic</w:t>
      </w:r>
      <w:proofErr w:type="spellEnd"/>
      <w:r w:rsidRPr="00A664D2">
        <w:rPr>
          <w:rFonts w:cs="Arial"/>
          <w:shd w:val="clear" w:color="auto" w:fill="FFFFFF"/>
        </w:rPr>
        <w:t xml:space="preserve"> </w:t>
      </w:r>
      <w:proofErr w:type="spellStart"/>
      <w:r w:rsidRPr="00A664D2">
        <w:rPr>
          <w:rFonts w:cs="Arial"/>
          <w:shd w:val="clear" w:color="auto" w:fill="FFFFFF"/>
        </w:rPr>
        <w:t>Surgical</w:t>
      </w:r>
      <w:proofErr w:type="spellEnd"/>
      <w:r w:rsidRPr="00A664D2">
        <w:rPr>
          <w:rFonts w:cs="Arial"/>
          <w:shd w:val="clear" w:color="auto" w:fill="FFFFFF"/>
        </w:rPr>
        <w:t xml:space="preserve"> </w:t>
      </w:r>
      <w:proofErr w:type="spellStart"/>
      <w:r w:rsidRPr="00A664D2">
        <w:rPr>
          <w:rFonts w:cs="Arial"/>
          <w:shd w:val="clear" w:color="auto" w:fill="FFFFFF"/>
        </w:rPr>
        <w:t>Diagnosis</w:t>
      </w:r>
      <w:proofErr w:type="spellEnd"/>
      <w:r w:rsidRPr="00A664D2">
        <w:rPr>
          <w:rFonts w:cs="Arial"/>
          <w:shd w:val="clear" w:color="auto" w:fill="FFFFFF"/>
        </w:rPr>
        <w:t xml:space="preserve"> of </w:t>
      </w:r>
      <w:proofErr w:type="spellStart"/>
      <w:r w:rsidRPr="00A664D2">
        <w:rPr>
          <w:rFonts w:cs="Arial"/>
          <w:shd w:val="clear" w:color="auto" w:fill="FFFFFF"/>
        </w:rPr>
        <w:t>Endometriosis</w:t>
      </w:r>
      <w:proofErr w:type="spellEnd"/>
      <w:r w:rsidRPr="00A664D2">
        <w:rPr>
          <w:rFonts w:cs="Arial"/>
          <w:shd w:val="clear" w:color="auto" w:fill="FFFFFF"/>
        </w:rPr>
        <w:t xml:space="preserve"> on </w:t>
      </w:r>
      <w:proofErr w:type="spellStart"/>
      <w:r w:rsidRPr="00A664D2">
        <w:rPr>
          <w:rFonts w:cs="Arial"/>
          <w:shd w:val="clear" w:color="auto" w:fill="FFFFFF"/>
        </w:rPr>
        <w:t>Pregnancy</w:t>
      </w:r>
      <w:proofErr w:type="spellEnd"/>
      <w:r w:rsidRPr="00A664D2">
        <w:rPr>
          <w:rFonts w:cs="Arial"/>
          <w:shd w:val="clear" w:color="auto" w:fill="FFFFFF"/>
        </w:rPr>
        <w:t xml:space="preserve"> </w:t>
      </w:r>
      <w:proofErr w:type="spellStart"/>
      <w:r w:rsidRPr="00A664D2">
        <w:rPr>
          <w:rFonts w:cs="Arial"/>
          <w:shd w:val="clear" w:color="auto" w:fill="FFFFFF"/>
        </w:rPr>
        <w:t>Outcomes</w:t>
      </w:r>
      <w:proofErr w:type="spellEnd"/>
      <w:r w:rsidRPr="00A664D2">
        <w:rPr>
          <w:rFonts w:cs="Arial"/>
          <w:shd w:val="clear" w:color="auto" w:fill="FFFFFF"/>
        </w:rPr>
        <w:t xml:space="preserve">. </w:t>
      </w:r>
      <w:proofErr w:type="spellStart"/>
      <w:r w:rsidRPr="00A664D2">
        <w:rPr>
          <w:rFonts w:cs="Arial"/>
          <w:i/>
          <w:iCs/>
        </w:rPr>
        <w:t>Chinese</w:t>
      </w:r>
      <w:proofErr w:type="spellEnd"/>
      <w:r w:rsidRPr="00A664D2">
        <w:rPr>
          <w:rFonts w:cs="Arial"/>
          <w:i/>
          <w:iCs/>
        </w:rPr>
        <w:t xml:space="preserve"> </w:t>
      </w:r>
      <w:proofErr w:type="spellStart"/>
      <w:r w:rsidRPr="00A664D2">
        <w:rPr>
          <w:rFonts w:cs="Arial"/>
          <w:i/>
          <w:iCs/>
        </w:rPr>
        <w:t>Medical</w:t>
      </w:r>
      <w:proofErr w:type="spellEnd"/>
      <w:r w:rsidRPr="00A664D2">
        <w:rPr>
          <w:rFonts w:cs="Arial"/>
          <w:i/>
          <w:iCs/>
        </w:rPr>
        <w:t xml:space="preserve"> </w:t>
      </w:r>
      <w:proofErr w:type="spellStart"/>
      <w:r w:rsidRPr="00A664D2">
        <w:rPr>
          <w:rFonts w:cs="Arial"/>
          <w:i/>
          <w:iCs/>
        </w:rPr>
        <w:t>Journal</w:t>
      </w:r>
      <w:proofErr w:type="spellEnd"/>
      <w:r w:rsidRPr="00A664D2">
        <w:rPr>
          <w:rFonts w:cs="Arial"/>
          <w:shd w:val="clear" w:color="auto" w:fill="FFFFFF"/>
        </w:rPr>
        <w:t xml:space="preserve"> [online]. </w:t>
      </w:r>
      <w:r w:rsidRPr="00A664D2">
        <w:rPr>
          <w:rFonts w:cs="Arial"/>
          <w:bCs/>
        </w:rPr>
        <w:t>130</w:t>
      </w:r>
      <w:r w:rsidRPr="00A664D2">
        <w:rPr>
          <w:rFonts w:cs="Arial"/>
          <w:shd w:val="clear" w:color="auto" w:fill="FFFFFF"/>
        </w:rPr>
        <w:t xml:space="preserve">(4), 428-433 [cit. 2019-03-26]. DOI: 10.4103/0366-6999.199840. ISSN 03666999. Dostupné z: </w:t>
      </w:r>
      <w:hyperlink r:id="rId37" w:history="1">
        <w:r w:rsidRPr="00A664D2">
          <w:rPr>
            <w:rStyle w:val="Hypertextovodkaz"/>
            <w:rFonts w:cs="Arial"/>
            <w:shd w:val="clear" w:color="auto" w:fill="FFFFFF"/>
          </w:rPr>
          <w:t>https://insights.ovid.com/pubmed?pmid=28218216</w:t>
        </w:r>
      </w:hyperlink>
    </w:p>
    <w:p w14:paraId="769EFEE8" w14:textId="60B84C78" w:rsidR="001B0A5C" w:rsidRPr="00A664D2" w:rsidRDefault="001B0A5C" w:rsidP="001A42B9">
      <w:pPr>
        <w:pStyle w:val="Odstavecseseznamem"/>
        <w:numPr>
          <w:ilvl w:val="0"/>
          <w:numId w:val="3"/>
        </w:numPr>
        <w:jc w:val="both"/>
        <w:rPr>
          <w:rFonts w:cs="Arial"/>
          <w:szCs w:val="24"/>
          <w:u w:val="single"/>
          <w:shd w:val="clear" w:color="auto" w:fill="FFFFFF"/>
        </w:rPr>
      </w:pPr>
      <w:r w:rsidRPr="00A664D2">
        <w:rPr>
          <w:rFonts w:cs="Arial"/>
          <w:shd w:val="clear" w:color="auto" w:fill="FFFFFF"/>
        </w:rPr>
        <w:t>LIN, H</w:t>
      </w:r>
      <w:r w:rsidR="00604038" w:rsidRPr="00A664D2">
        <w:rPr>
          <w:rFonts w:cs="Arial"/>
          <w:shd w:val="clear" w:color="auto" w:fill="FFFFFF"/>
        </w:rPr>
        <w:t>.</w:t>
      </w:r>
      <w:r w:rsidR="00D803F7">
        <w:rPr>
          <w:rFonts w:cs="Arial"/>
          <w:shd w:val="clear" w:color="auto" w:fill="FFFFFF"/>
        </w:rPr>
        <w:t xml:space="preserve"> et al.</w:t>
      </w:r>
      <w:r w:rsidR="00604038" w:rsidRPr="00A664D2">
        <w:rPr>
          <w:rFonts w:cs="Arial"/>
          <w:shd w:val="clear" w:color="auto" w:fill="FFFFFF"/>
        </w:rPr>
        <w:t>, 2015</w:t>
      </w:r>
      <w:r w:rsidRPr="00A664D2">
        <w:rPr>
          <w:rFonts w:cs="Arial"/>
          <w:shd w:val="clear" w:color="auto" w:fill="FFFFFF"/>
        </w:rPr>
        <w:t xml:space="preserve">. </w:t>
      </w:r>
      <w:proofErr w:type="spellStart"/>
      <w:r w:rsidRPr="00A664D2">
        <w:rPr>
          <w:rFonts w:cs="Arial"/>
          <w:shd w:val="clear" w:color="auto" w:fill="FFFFFF"/>
        </w:rPr>
        <w:t>Obstetric</w:t>
      </w:r>
      <w:proofErr w:type="spellEnd"/>
      <w:r w:rsidRPr="00A664D2">
        <w:rPr>
          <w:rFonts w:cs="Arial"/>
          <w:shd w:val="clear" w:color="auto" w:fill="FFFFFF"/>
        </w:rPr>
        <w:t xml:space="preserve"> </w:t>
      </w:r>
      <w:proofErr w:type="spellStart"/>
      <w:r w:rsidRPr="00A664D2">
        <w:rPr>
          <w:rFonts w:cs="Arial"/>
          <w:shd w:val="clear" w:color="auto" w:fill="FFFFFF"/>
        </w:rPr>
        <w:t>outcomes</w:t>
      </w:r>
      <w:proofErr w:type="spellEnd"/>
      <w:r w:rsidRPr="00A664D2">
        <w:rPr>
          <w:rFonts w:cs="Arial"/>
          <w:shd w:val="clear" w:color="auto" w:fill="FFFFFF"/>
        </w:rPr>
        <w:t xml:space="preserve"> in </w:t>
      </w:r>
      <w:proofErr w:type="spellStart"/>
      <w:r w:rsidRPr="00A664D2">
        <w:rPr>
          <w:rFonts w:cs="Arial"/>
          <w:shd w:val="clear" w:color="auto" w:fill="FFFFFF"/>
        </w:rPr>
        <w:t>Chinese</w:t>
      </w:r>
      <w:proofErr w:type="spellEnd"/>
      <w:r w:rsidRPr="00A664D2">
        <w:rPr>
          <w:rFonts w:cs="Arial"/>
          <w:shd w:val="clear" w:color="auto" w:fill="FFFFFF"/>
        </w:rPr>
        <w:t xml:space="preserve"> </w:t>
      </w:r>
      <w:proofErr w:type="spellStart"/>
      <w:r w:rsidRPr="00A664D2">
        <w:rPr>
          <w:rFonts w:cs="Arial"/>
          <w:shd w:val="clear" w:color="auto" w:fill="FFFFFF"/>
        </w:rPr>
        <w:t>women</w:t>
      </w:r>
      <w:proofErr w:type="spellEnd"/>
      <w:r w:rsidRPr="00A664D2">
        <w:rPr>
          <w:rFonts w:cs="Arial"/>
          <w:shd w:val="clear" w:color="auto" w:fill="FFFFFF"/>
        </w:rPr>
        <w:t xml:space="preserve"> </w:t>
      </w:r>
      <w:proofErr w:type="spellStart"/>
      <w:r w:rsidRPr="00A664D2">
        <w:rPr>
          <w:rFonts w:cs="Arial"/>
          <w:shd w:val="clear" w:color="auto" w:fill="FFFFFF"/>
        </w:rPr>
        <w:t>with</w:t>
      </w:r>
      <w:proofErr w:type="spellEnd"/>
      <w:r w:rsidRPr="00A664D2">
        <w:rPr>
          <w:rFonts w:cs="Arial"/>
          <w:shd w:val="clear" w:color="auto" w:fill="FFFFFF"/>
        </w:rPr>
        <w:t xml:space="preserve"> </w:t>
      </w:r>
      <w:proofErr w:type="spellStart"/>
      <w:r w:rsidRPr="00A664D2">
        <w:rPr>
          <w:rFonts w:cs="Arial"/>
          <w:shd w:val="clear" w:color="auto" w:fill="FFFFFF"/>
        </w:rPr>
        <w:t>endometriosis</w:t>
      </w:r>
      <w:proofErr w:type="spellEnd"/>
      <w:r w:rsidRPr="00A664D2">
        <w:rPr>
          <w:rFonts w:cs="Arial"/>
          <w:shd w:val="clear" w:color="auto" w:fill="FFFFFF"/>
        </w:rPr>
        <w:t xml:space="preserve">: a </w:t>
      </w:r>
      <w:proofErr w:type="spellStart"/>
      <w:r w:rsidRPr="00A664D2">
        <w:rPr>
          <w:rFonts w:cs="Arial"/>
          <w:shd w:val="clear" w:color="auto" w:fill="FFFFFF"/>
        </w:rPr>
        <w:t>retrospective</w:t>
      </w:r>
      <w:proofErr w:type="spellEnd"/>
      <w:r w:rsidRPr="00A664D2">
        <w:rPr>
          <w:rFonts w:cs="Arial"/>
          <w:shd w:val="clear" w:color="auto" w:fill="FFFFFF"/>
        </w:rPr>
        <w:t xml:space="preserve"> </w:t>
      </w:r>
      <w:proofErr w:type="spellStart"/>
      <w:r w:rsidRPr="00A664D2">
        <w:rPr>
          <w:rFonts w:cs="Arial"/>
          <w:shd w:val="clear" w:color="auto" w:fill="FFFFFF"/>
        </w:rPr>
        <w:t>cohort</w:t>
      </w:r>
      <w:proofErr w:type="spellEnd"/>
      <w:r w:rsidRPr="00A664D2">
        <w:rPr>
          <w:rFonts w:cs="Arial"/>
          <w:shd w:val="clear" w:color="auto" w:fill="FFFFFF"/>
        </w:rPr>
        <w:t xml:space="preserve"> study. </w:t>
      </w:r>
      <w:proofErr w:type="spellStart"/>
      <w:r w:rsidRPr="00A664D2">
        <w:rPr>
          <w:rFonts w:cs="Arial"/>
          <w:i/>
          <w:iCs/>
        </w:rPr>
        <w:t>Chinese</w:t>
      </w:r>
      <w:proofErr w:type="spellEnd"/>
      <w:r w:rsidRPr="00A664D2">
        <w:rPr>
          <w:rFonts w:cs="Arial"/>
          <w:i/>
          <w:iCs/>
        </w:rPr>
        <w:t xml:space="preserve"> </w:t>
      </w:r>
      <w:proofErr w:type="spellStart"/>
      <w:r w:rsidRPr="00A664D2">
        <w:rPr>
          <w:rFonts w:cs="Arial"/>
          <w:i/>
          <w:iCs/>
        </w:rPr>
        <w:t>Medical</w:t>
      </w:r>
      <w:proofErr w:type="spellEnd"/>
      <w:r w:rsidRPr="00A664D2">
        <w:rPr>
          <w:rFonts w:cs="Arial"/>
          <w:i/>
          <w:iCs/>
        </w:rPr>
        <w:t xml:space="preserve"> </w:t>
      </w:r>
      <w:proofErr w:type="spellStart"/>
      <w:r w:rsidRPr="00A664D2">
        <w:rPr>
          <w:rFonts w:cs="Arial"/>
          <w:i/>
          <w:iCs/>
        </w:rPr>
        <w:t>Journal</w:t>
      </w:r>
      <w:proofErr w:type="spellEnd"/>
      <w:r w:rsidRPr="00A664D2">
        <w:rPr>
          <w:rFonts w:cs="Arial"/>
          <w:shd w:val="clear" w:color="auto" w:fill="FFFFFF"/>
        </w:rPr>
        <w:t xml:space="preserve"> [online]. </w:t>
      </w:r>
      <w:r w:rsidRPr="00A664D2">
        <w:rPr>
          <w:rFonts w:cs="Arial"/>
          <w:bCs/>
        </w:rPr>
        <w:t>128</w:t>
      </w:r>
      <w:r w:rsidRPr="00A664D2">
        <w:rPr>
          <w:rFonts w:cs="Arial"/>
          <w:shd w:val="clear" w:color="auto" w:fill="FFFFFF"/>
        </w:rPr>
        <w:t>(4), 455–458 [cit. 2019-03-15]. DOI: 10.4103/0366-6999.151077. ISSN 03666999.</w:t>
      </w:r>
      <w:r w:rsidRPr="00A664D2">
        <w:rPr>
          <w:rFonts w:ascii="Open Sans" w:hAnsi="Open Sans" w:cs="Open Sans"/>
          <w:shd w:val="clear" w:color="auto" w:fill="FFFFFF"/>
        </w:rPr>
        <w:t xml:space="preserve"> </w:t>
      </w:r>
      <w:r w:rsidRPr="00A664D2">
        <w:rPr>
          <w:rFonts w:cs="Arial"/>
          <w:shd w:val="clear" w:color="auto" w:fill="FFFFFF"/>
        </w:rPr>
        <w:t xml:space="preserve">Dostupné z: </w:t>
      </w:r>
      <w:hyperlink r:id="rId38" w:history="1">
        <w:r w:rsidRPr="00A664D2">
          <w:rPr>
            <w:rStyle w:val="Hypertextovodkaz"/>
            <w:rFonts w:cs="Arial"/>
            <w:shd w:val="clear" w:color="auto" w:fill="FFFFFF"/>
          </w:rPr>
          <w:t>https://www.ncbi.nlm.nih.gov/pmc/articles/PMC4836246/</w:t>
        </w:r>
      </w:hyperlink>
    </w:p>
    <w:p w14:paraId="3F857D9A" w14:textId="12583277" w:rsidR="00C40C17" w:rsidRPr="00A664D2" w:rsidRDefault="00C40C17" w:rsidP="001B0A5C">
      <w:pPr>
        <w:pStyle w:val="Odstavecseseznamem"/>
        <w:numPr>
          <w:ilvl w:val="0"/>
          <w:numId w:val="3"/>
        </w:numPr>
        <w:jc w:val="both"/>
        <w:rPr>
          <w:rFonts w:cs="Arial"/>
          <w:color w:val="0563C1" w:themeColor="hyperlink"/>
          <w:szCs w:val="24"/>
          <w:u w:val="single"/>
          <w:shd w:val="clear" w:color="auto" w:fill="FFFFFF"/>
        </w:rPr>
      </w:pPr>
      <w:r w:rsidRPr="00A664D2">
        <w:rPr>
          <w:rFonts w:cs="Arial"/>
          <w:szCs w:val="24"/>
          <w:shd w:val="clear" w:color="auto" w:fill="FFFFFF"/>
        </w:rPr>
        <w:t>NADA, E</w:t>
      </w:r>
      <w:r w:rsidR="00D803F7">
        <w:rPr>
          <w:rFonts w:cs="Arial"/>
          <w:szCs w:val="24"/>
          <w:shd w:val="clear" w:color="auto" w:fill="FFFFFF"/>
        </w:rPr>
        <w:t>.</w:t>
      </w:r>
      <w:r w:rsidRPr="00A664D2">
        <w:rPr>
          <w:rFonts w:cs="Arial"/>
          <w:szCs w:val="24"/>
          <w:shd w:val="clear" w:color="auto" w:fill="FFFFFF"/>
        </w:rPr>
        <w:t>-S</w:t>
      </w:r>
      <w:r w:rsidR="00D803F7">
        <w:rPr>
          <w:rFonts w:cs="Arial"/>
          <w:szCs w:val="24"/>
          <w:shd w:val="clear" w:color="auto" w:fill="FFFFFF"/>
        </w:rPr>
        <w:t>. et al.</w:t>
      </w:r>
      <w:r w:rsidR="006C3DC0" w:rsidRPr="00A664D2">
        <w:rPr>
          <w:rFonts w:cs="Arial"/>
          <w:szCs w:val="24"/>
          <w:shd w:val="clear" w:color="auto" w:fill="FFFFFF"/>
        </w:rPr>
        <w:t>, 2018</w:t>
      </w:r>
      <w:r w:rsidRPr="00A664D2">
        <w:rPr>
          <w:rFonts w:cs="Arial"/>
          <w:szCs w:val="24"/>
          <w:shd w:val="clear" w:color="auto" w:fill="FFFFFF"/>
        </w:rPr>
        <w:t xml:space="preserve">. </w:t>
      </w:r>
      <w:proofErr w:type="spellStart"/>
      <w:r w:rsidRPr="00A664D2">
        <w:rPr>
          <w:rFonts w:cs="Arial"/>
          <w:szCs w:val="24"/>
          <w:shd w:val="clear" w:color="auto" w:fill="FFFFFF"/>
        </w:rPr>
        <w:t>Endometriosis-Associated</w:t>
      </w:r>
      <w:proofErr w:type="spellEnd"/>
      <w:r w:rsidRPr="00A664D2">
        <w:rPr>
          <w:rFonts w:cs="Arial"/>
          <w:szCs w:val="24"/>
          <w:shd w:val="clear" w:color="auto" w:fill="FFFFFF"/>
        </w:rPr>
        <w:t xml:space="preserve"> Infertility. </w:t>
      </w:r>
      <w:proofErr w:type="spellStart"/>
      <w:r w:rsidRPr="00A664D2">
        <w:rPr>
          <w:rFonts w:cs="Arial"/>
          <w:i/>
          <w:iCs/>
          <w:szCs w:val="24"/>
        </w:rPr>
        <w:t>Medicina</w:t>
      </w:r>
      <w:proofErr w:type="spellEnd"/>
      <w:r w:rsidRPr="00A664D2">
        <w:rPr>
          <w:rFonts w:cs="Arial"/>
          <w:i/>
          <w:iCs/>
          <w:szCs w:val="24"/>
        </w:rPr>
        <w:t xml:space="preserve"> Moderna</w:t>
      </w:r>
      <w:r w:rsidRPr="00A664D2">
        <w:rPr>
          <w:rFonts w:cs="Arial"/>
          <w:szCs w:val="24"/>
          <w:shd w:val="clear" w:color="auto" w:fill="FFFFFF"/>
        </w:rPr>
        <w:t xml:space="preserve"> [online]. </w:t>
      </w:r>
      <w:r w:rsidRPr="00A664D2">
        <w:rPr>
          <w:rFonts w:cs="Arial"/>
          <w:bCs/>
          <w:szCs w:val="24"/>
        </w:rPr>
        <w:t>25</w:t>
      </w:r>
      <w:r w:rsidRPr="00A664D2">
        <w:rPr>
          <w:rFonts w:cs="Arial"/>
          <w:szCs w:val="24"/>
          <w:shd w:val="clear" w:color="auto" w:fill="FFFFFF"/>
        </w:rPr>
        <w:t xml:space="preserve">(3), 131-136 [cit. 2018-12-30]. ISSN 12230472. Dostupné z: </w:t>
      </w:r>
      <w:hyperlink r:id="rId39" w:history="1">
        <w:r w:rsidR="000B3C28" w:rsidRPr="00A664D2">
          <w:rPr>
            <w:rStyle w:val="Hypertextovodkaz"/>
          </w:rPr>
          <w:t>https://medicinamoderna.ro/endometriosis-associated-infertility/</w:t>
        </w:r>
      </w:hyperlink>
    </w:p>
    <w:p w14:paraId="3B2913E4" w14:textId="6D9DFEC4" w:rsidR="00536484" w:rsidRPr="00A664D2" w:rsidRDefault="00536484" w:rsidP="000B3C28">
      <w:pPr>
        <w:pStyle w:val="Odstavecseseznamem"/>
        <w:numPr>
          <w:ilvl w:val="0"/>
          <w:numId w:val="3"/>
        </w:numPr>
        <w:jc w:val="both"/>
        <w:rPr>
          <w:rFonts w:cs="Arial"/>
          <w:color w:val="0563C1" w:themeColor="hyperlink"/>
          <w:szCs w:val="24"/>
          <w:u w:val="single"/>
          <w:shd w:val="clear" w:color="auto" w:fill="FFFFFF"/>
        </w:rPr>
      </w:pPr>
      <w:r w:rsidRPr="00A664D2">
        <w:rPr>
          <w:rFonts w:cs="Arial"/>
          <w:szCs w:val="24"/>
          <w:shd w:val="clear" w:color="auto" w:fill="FFFFFF"/>
        </w:rPr>
        <w:t>OSADA, H</w:t>
      </w:r>
      <w:r w:rsidR="00A664D2" w:rsidRPr="00A664D2">
        <w:rPr>
          <w:rFonts w:cs="Arial"/>
          <w:szCs w:val="24"/>
          <w:shd w:val="clear" w:color="auto" w:fill="FFFFFF"/>
        </w:rPr>
        <w:t>., 2018</w:t>
      </w:r>
      <w:r w:rsidRPr="00A664D2">
        <w:rPr>
          <w:rFonts w:cs="Arial"/>
          <w:szCs w:val="24"/>
          <w:shd w:val="clear" w:color="auto" w:fill="FFFFFF"/>
        </w:rPr>
        <w:t xml:space="preserve">. </w:t>
      </w:r>
      <w:proofErr w:type="spellStart"/>
      <w:r w:rsidRPr="00A664D2">
        <w:rPr>
          <w:rFonts w:cs="Arial"/>
          <w:szCs w:val="24"/>
          <w:shd w:val="clear" w:color="auto" w:fill="FFFFFF"/>
        </w:rPr>
        <w:t>Uterine</w:t>
      </w:r>
      <w:proofErr w:type="spellEnd"/>
      <w:r w:rsidRPr="00A664D2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A664D2">
        <w:rPr>
          <w:rFonts w:cs="Arial"/>
          <w:szCs w:val="24"/>
          <w:shd w:val="clear" w:color="auto" w:fill="FFFFFF"/>
        </w:rPr>
        <w:t>adenomyosis</w:t>
      </w:r>
      <w:proofErr w:type="spellEnd"/>
      <w:r w:rsidRPr="00A664D2">
        <w:rPr>
          <w:rFonts w:cs="Arial"/>
          <w:szCs w:val="24"/>
          <w:shd w:val="clear" w:color="auto" w:fill="FFFFFF"/>
        </w:rPr>
        <w:t xml:space="preserve"> and </w:t>
      </w:r>
      <w:proofErr w:type="spellStart"/>
      <w:r w:rsidRPr="00A664D2">
        <w:rPr>
          <w:rFonts w:cs="Arial"/>
          <w:szCs w:val="24"/>
          <w:shd w:val="clear" w:color="auto" w:fill="FFFFFF"/>
        </w:rPr>
        <w:t>adenomyoma</w:t>
      </w:r>
      <w:proofErr w:type="spellEnd"/>
      <w:r w:rsidRPr="00A664D2">
        <w:rPr>
          <w:rFonts w:cs="Arial"/>
          <w:szCs w:val="24"/>
          <w:shd w:val="clear" w:color="auto" w:fill="FFFFFF"/>
        </w:rPr>
        <w:t xml:space="preserve">: </w:t>
      </w:r>
      <w:proofErr w:type="spellStart"/>
      <w:r w:rsidRPr="00A664D2">
        <w:rPr>
          <w:rFonts w:cs="Arial"/>
          <w:szCs w:val="24"/>
          <w:shd w:val="clear" w:color="auto" w:fill="FFFFFF"/>
        </w:rPr>
        <w:t>the</w:t>
      </w:r>
      <w:proofErr w:type="spellEnd"/>
      <w:r w:rsidRPr="00A664D2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A664D2">
        <w:rPr>
          <w:rFonts w:cs="Arial"/>
          <w:szCs w:val="24"/>
          <w:shd w:val="clear" w:color="auto" w:fill="FFFFFF"/>
        </w:rPr>
        <w:t>surgical</w:t>
      </w:r>
      <w:proofErr w:type="spellEnd"/>
      <w:r w:rsidRPr="00A664D2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A664D2">
        <w:rPr>
          <w:rFonts w:cs="Arial"/>
          <w:szCs w:val="24"/>
          <w:shd w:val="clear" w:color="auto" w:fill="FFFFFF"/>
        </w:rPr>
        <w:t>approach</w:t>
      </w:r>
      <w:proofErr w:type="spellEnd"/>
      <w:r w:rsidRPr="00A664D2">
        <w:rPr>
          <w:rFonts w:cs="Arial"/>
          <w:szCs w:val="24"/>
          <w:shd w:val="clear" w:color="auto" w:fill="FFFFFF"/>
        </w:rPr>
        <w:t xml:space="preserve">. </w:t>
      </w:r>
      <w:r w:rsidRPr="00A664D2">
        <w:rPr>
          <w:rFonts w:cs="Arial"/>
          <w:i/>
          <w:iCs/>
          <w:szCs w:val="24"/>
        </w:rPr>
        <w:t>Fertility And Sterility</w:t>
      </w:r>
      <w:r w:rsidRPr="00A664D2">
        <w:rPr>
          <w:rFonts w:cs="Arial"/>
          <w:szCs w:val="24"/>
          <w:shd w:val="clear" w:color="auto" w:fill="FFFFFF"/>
        </w:rPr>
        <w:t xml:space="preserve"> [online]. </w:t>
      </w:r>
      <w:r w:rsidRPr="00A664D2">
        <w:rPr>
          <w:rFonts w:cs="Arial"/>
          <w:bCs/>
          <w:szCs w:val="24"/>
        </w:rPr>
        <w:t>109</w:t>
      </w:r>
      <w:r w:rsidRPr="00A664D2">
        <w:rPr>
          <w:rFonts w:cs="Arial"/>
          <w:szCs w:val="24"/>
          <w:shd w:val="clear" w:color="auto" w:fill="FFFFFF"/>
        </w:rPr>
        <w:t xml:space="preserve">(3), 406-417 [cit. 2019-03-20]. DOI: 10.1016/j.fertnstert.2018.01.032. ISSN 15565653. Dostupné z: </w:t>
      </w:r>
      <w:hyperlink r:id="rId40" w:history="1">
        <w:r w:rsidRPr="00A664D2">
          <w:rPr>
            <w:rStyle w:val="Hypertextovodkaz"/>
            <w:rFonts w:cs="Arial"/>
            <w:szCs w:val="24"/>
            <w:shd w:val="clear" w:color="auto" w:fill="FFFFFF"/>
          </w:rPr>
          <w:t>https://www.fertstert.org/article/S0015-0282(18)30032-3/fulltext</w:t>
        </w:r>
      </w:hyperlink>
    </w:p>
    <w:p w14:paraId="7477A396" w14:textId="539DC748" w:rsidR="00F639E6" w:rsidRPr="00A664D2" w:rsidRDefault="00C40C17" w:rsidP="00F639E6">
      <w:pPr>
        <w:pStyle w:val="Odstavecseseznamem"/>
        <w:numPr>
          <w:ilvl w:val="0"/>
          <w:numId w:val="3"/>
        </w:numPr>
        <w:jc w:val="both"/>
        <w:rPr>
          <w:rFonts w:cs="Arial"/>
          <w:szCs w:val="24"/>
          <w:u w:val="single"/>
          <w:shd w:val="clear" w:color="auto" w:fill="FFFFFF"/>
        </w:rPr>
      </w:pPr>
      <w:r w:rsidRPr="00A664D2">
        <w:rPr>
          <w:rFonts w:cs="Arial"/>
          <w:szCs w:val="24"/>
          <w:shd w:val="clear" w:color="auto" w:fill="FFFFFF"/>
        </w:rPr>
        <w:t>PAN</w:t>
      </w:r>
      <w:r w:rsidR="00D803F7">
        <w:rPr>
          <w:rFonts w:cs="Arial"/>
          <w:szCs w:val="24"/>
          <w:shd w:val="clear" w:color="auto" w:fill="FFFFFF"/>
        </w:rPr>
        <w:t>,</w:t>
      </w:r>
      <w:r w:rsidRPr="00A664D2">
        <w:rPr>
          <w:rFonts w:cs="Arial"/>
          <w:szCs w:val="24"/>
          <w:shd w:val="clear" w:color="auto" w:fill="FFFFFF"/>
        </w:rPr>
        <w:t xml:space="preserve"> M</w:t>
      </w:r>
      <w:r w:rsidR="00F639E6" w:rsidRPr="00A664D2">
        <w:rPr>
          <w:rFonts w:cs="Arial"/>
          <w:szCs w:val="24"/>
          <w:shd w:val="clear" w:color="auto" w:fill="FFFFFF"/>
        </w:rPr>
        <w:t>.</w:t>
      </w:r>
      <w:r w:rsidRPr="00A664D2">
        <w:rPr>
          <w:rFonts w:cs="Arial"/>
          <w:szCs w:val="24"/>
          <w:shd w:val="clear" w:color="auto" w:fill="FFFFFF"/>
        </w:rPr>
        <w:t>L</w:t>
      </w:r>
      <w:r w:rsidR="00F639E6" w:rsidRPr="00A664D2">
        <w:rPr>
          <w:rFonts w:cs="Arial"/>
          <w:szCs w:val="24"/>
          <w:shd w:val="clear" w:color="auto" w:fill="FFFFFF"/>
        </w:rPr>
        <w:t>.</w:t>
      </w:r>
      <w:r w:rsidR="00D803F7">
        <w:rPr>
          <w:rFonts w:cs="Arial"/>
          <w:szCs w:val="24"/>
          <w:shd w:val="clear" w:color="auto" w:fill="FFFFFF"/>
        </w:rPr>
        <w:t xml:space="preserve"> et al.</w:t>
      </w:r>
      <w:r w:rsidR="00F639E6" w:rsidRPr="00A664D2">
        <w:rPr>
          <w:rFonts w:cs="Arial"/>
          <w:szCs w:val="24"/>
          <w:shd w:val="clear" w:color="auto" w:fill="FFFFFF"/>
        </w:rPr>
        <w:t>, 2017</w:t>
      </w:r>
      <w:r w:rsidRPr="00A664D2">
        <w:rPr>
          <w:rFonts w:cs="Arial"/>
          <w:szCs w:val="24"/>
          <w:shd w:val="clear" w:color="auto" w:fill="FFFFFF"/>
        </w:rPr>
        <w:t xml:space="preserve">. Risk of </w:t>
      </w:r>
      <w:proofErr w:type="spellStart"/>
      <w:r w:rsidRPr="00A664D2">
        <w:rPr>
          <w:rFonts w:cs="Arial"/>
          <w:szCs w:val="24"/>
          <w:shd w:val="clear" w:color="auto" w:fill="FFFFFF"/>
        </w:rPr>
        <w:t>gestational</w:t>
      </w:r>
      <w:proofErr w:type="spellEnd"/>
      <w:r w:rsidRPr="00A664D2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A664D2">
        <w:rPr>
          <w:rFonts w:cs="Arial"/>
          <w:szCs w:val="24"/>
          <w:shd w:val="clear" w:color="auto" w:fill="FFFFFF"/>
        </w:rPr>
        <w:t>hypertension-preeclampsia</w:t>
      </w:r>
      <w:proofErr w:type="spellEnd"/>
      <w:r w:rsidRPr="00A664D2">
        <w:rPr>
          <w:rFonts w:cs="Arial"/>
          <w:szCs w:val="24"/>
          <w:shd w:val="clear" w:color="auto" w:fill="FFFFFF"/>
        </w:rPr>
        <w:t xml:space="preserve"> in </w:t>
      </w:r>
      <w:proofErr w:type="spellStart"/>
      <w:r w:rsidRPr="00A664D2">
        <w:rPr>
          <w:rFonts w:cs="Arial"/>
          <w:szCs w:val="24"/>
          <w:shd w:val="clear" w:color="auto" w:fill="FFFFFF"/>
        </w:rPr>
        <w:t>women</w:t>
      </w:r>
      <w:proofErr w:type="spellEnd"/>
      <w:r w:rsidRPr="00A664D2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A664D2">
        <w:rPr>
          <w:rFonts w:cs="Arial"/>
          <w:szCs w:val="24"/>
          <w:shd w:val="clear" w:color="auto" w:fill="FFFFFF"/>
        </w:rPr>
        <w:t>with</w:t>
      </w:r>
      <w:proofErr w:type="spellEnd"/>
      <w:r w:rsidRPr="00A664D2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A664D2">
        <w:rPr>
          <w:rFonts w:cs="Arial"/>
          <w:szCs w:val="24"/>
          <w:shd w:val="clear" w:color="auto" w:fill="FFFFFF"/>
        </w:rPr>
        <w:t>preceding</w:t>
      </w:r>
      <w:proofErr w:type="spellEnd"/>
      <w:r w:rsidRPr="00A664D2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A664D2">
        <w:rPr>
          <w:rFonts w:cs="Arial"/>
          <w:szCs w:val="24"/>
          <w:shd w:val="clear" w:color="auto" w:fill="FFFFFF"/>
        </w:rPr>
        <w:t>endometriosis</w:t>
      </w:r>
      <w:proofErr w:type="spellEnd"/>
      <w:r w:rsidRPr="00A664D2">
        <w:rPr>
          <w:rFonts w:cs="Arial"/>
          <w:szCs w:val="24"/>
          <w:shd w:val="clear" w:color="auto" w:fill="FFFFFF"/>
        </w:rPr>
        <w:t xml:space="preserve">: A </w:t>
      </w:r>
      <w:proofErr w:type="spellStart"/>
      <w:r w:rsidRPr="00A664D2">
        <w:rPr>
          <w:rFonts w:cs="Arial"/>
          <w:szCs w:val="24"/>
          <w:shd w:val="clear" w:color="auto" w:fill="FFFFFF"/>
        </w:rPr>
        <w:t>nationwide</w:t>
      </w:r>
      <w:proofErr w:type="spellEnd"/>
      <w:r w:rsidRPr="00A664D2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A664D2">
        <w:rPr>
          <w:rFonts w:cs="Arial"/>
          <w:szCs w:val="24"/>
          <w:shd w:val="clear" w:color="auto" w:fill="FFFFFF"/>
        </w:rPr>
        <w:t>population-based</w:t>
      </w:r>
      <w:proofErr w:type="spellEnd"/>
      <w:r w:rsidRPr="00A664D2">
        <w:rPr>
          <w:rFonts w:cs="Arial"/>
          <w:szCs w:val="24"/>
          <w:shd w:val="clear" w:color="auto" w:fill="FFFFFF"/>
        </w:rPr>
        <w:t xml:space="preserve"> study. </w:t>
      </w:r>
      <w:r w:rsidRPr="00A664D2">
        <w:rPr>
          <w:rFonts w:cs="Arial"/>
          <w:i/>
          <w:iCs/>
          <w:szCs w:val="24"/>
        </w:rPr>
        <w:t>Plos One</w:t>
      </w:r>
      <w:r w:rsidRPr="00A664D2">
        <w:rPr>
          <w:rFonts w:cs="Arial"/>
          <w:szCs w:val="24"/>
          <w:shd w:val="clear" w:color="auto" w:fill="FFFFFF"/>
        </w:rPr>
        <w:t xml:space="preserve"> [online]. </w:t>
      </w:r>
      <w:r w:rsidRPr="00A664D2">
        <w:rPr>
          <w:rFonts w:cs="Arial"/>
          <w:bCs/>
          <w:szCs w:val="24"/>
        </w:rPr>
        <w:t>12</w:t>
      </w:r>
      <w:r w:rsidRPr="00A664D2">
        <w:rPr>
          <w:rFonts w:cs="Arial"/>
          <w:szCs w:val="24"/>
          <w:shd w:val="clear" w:color="auto" w:fill="FFFFFF"/>
        </w:rPr>
        <w:t xml:space="preserve">(7), </w:t>
      </w:r>
      <w:r w:rsidR="003A3E58" w:rsidRPr="00A664D2">
        <w:rPr>
          <w:rFonts w:cs="Arial"/>
          <w:szCs w:val="24"/>
          <w:shd w:val="clear" w:color="auto" w:fill="FFFFFF"/>
        </w:rPr>
        <w:t>1-13</w:t>
      </w:r>
      <w:r w:rsidRPr="00A664D2">
        <w:rPr>
          <w:rFonts w:cs="Arial"/>
          <w:szCs w:val="24"/>
          <w:shd w:val="clear" w:color="auto" w:fill="FFFFFF"/>
        </w:rPr>
        <w:t xml:space="preserve"> [cit. 2018-12-22]. DOI: 10.1371/journal.pone.0181261. ISSN 19326203. Dostupné z: </w:t>
      </w:r>
      <w:hyperlink r:id="rId41" w:history="1">
        <w:r w:rsidR="00F639E6" w:rsidRPr="00A664D2">
          <w:rPr>
            <w:rStyle w:val="Hypertextovodkaz"/>
          </w:rPr>
          <w:t>https://journals.plos.org/plosone/article?id=10.1371/journal.pone.0181261</w:t>
        </w:r>
      </w:hyperlink>
    </w:p>
    <w:p w14:paraId="52AC7269" w14:textId="6C9E5243" w:rsidR="00661D80" w:rsidRPr="00A664D2" w:rsidRDefault="00661D80" w:rsidP="00F639E6">
      <w:pPr>
        <w:pStyle w:val="Odstavecseseznamem"/>
        <w:numPr>
          <w:ilvl w:val="0"/>
          <w:numId w:val="3"/>
        </w:numPr>
        <w:jc w:val="both"/>
        <w:rPr>
          <w:rFonts w:cs="Arial"/>
          <w:szCs w:val="24"/>
          <w:u w:val="single"/>
          <w:shd w:val="clear" w:color="auto" w:fill="FFFFFF"/>
        </w:rPr>
      </w:pPr>
      <w:r w:rsidRPr="00A664D2">
        <w:rPr>
          <w:rFonts w:cs="Arial"/>
          <w:shd w:val="clear" w:color="auto" w:fill="FFFFFF"/>
        </w:rPr>
        <w:lastRenderedPageBreak/>
        <w:t>PÉREZ-LÓPEZ, F</w:t>
      </w:r>
      <w:r w:rsidR="00F60903" w:rsidRPr="00A664D2">
        <w:rPr>
          <w:rFonts w:cs="Arial"/>
          <w:shd w:val="clear" w:color="auto" w:fill="FFFFFF"/>
        </w:rPr>
        <w:t>.</w:t>
      </w:r>
      <w:r w:rsidRPr="00A664D2">
        <w:rPr>
          <w:rFonts w:cs="Arial"/>
          <w:shd w:val="clear" w:color="auto" w:fill="FFFFFF"/>
        </w:rPr>
        <w:t>R.</w:t>
      </w:r>
      <w:r w:rsidR="00D803F7">
        <w:rPr>
          <w:rFonts w:cs="Arial"/>
          <w:shd w:val="clear" w:color="auto" w:fill="FFFFFF"/>
        </w:rPr>
        <w:t xml:space="preserve"> et al.</w:t>
      </w:r>
      <w:r w:rsidR="00F60903" w:rsidRPr="00A664D2">
        <w:rPr>
          <w:rFonts w:cs="Arial"/>
          <w:shd w:val="clear" w:color="auto" w:fill="FFFFFF"/>
        </w:rPr>
        <w:t>, 2018</w:t>
      </w:r>
      <w:r w:rsidRPr="00A664D2">
        <w:rPr>
          <w:rFonts w:cs="Arial"/>
          <w:shd w:val="clear" w:color="auto" w:fill="FFFFFF"/>
        </w:rPr>
        <w:t xml:space="preserve">. </w:t>
      </w:r>
      <w:proofErr w:type="spellStart"/>
      <w:r w:rsidRPr="00A664D2">
        <w:rPr>
          <w:rFonts w:cs="Arial"/>
          <w:shd w:val="clear" w:color="auto" w:fill="FFFFFF"/>
        </w:rPr>
        <w:t>Association</w:t>
      </w:r>
      <w:proofErr w:type="spellEnd"/>
      <w:r w:rsidRPr="00A664D2">
        <w:rPr>
          <w:rFonts w:cs="Arial"/>
          <w:shd w:val="clear" w:color="auto" w:fill="FFFFFF"/>
        </w:rPr>
        <w:t xml:space="preserve"> </w:t>
      </w:r>
      <w:proofErr w:type="spellStart"/>
      <w:r w:rsidRPr="00A664D2">
        <w:rPr>
          <w:rFonts w:cs="Arial"/>
          <w:shd w:val="clear" w:color="auto" w:fill="FFFFFF"/>
        </w:rPr>
        <w:t>Between</w:t>
      </w:r>
      <w:proofErr w:type="spellEnd"/>
      <w:r w:rsidRPr="00A664D2">
        <w:rPr>
          <w:rFonts w:cs="Arial"/>
          <w:shd w:val="clear" w:color="auto" w:fill="FFFFFF"/>
        </w:rPr>
        <w:t xml:space="preserve"> </w:t>
      </w:r>
      <w:proofErr w:type="spellStart"/>
      <w:r w:rsidRPr="00A664D2">
        <w:rPr>
          <w:rFonts w:cs="Arial"/>
          <w:shd w:val="clear" w:color="auto" w:fill="FFFFFF"/>
        </w:rPr>
        <w:t>Endometriosis</w:t>
      </w:r>
      <w:proofErr w:type="spellEnd"/>
      <w:r w:rsidRPr="00A664D2">
        <w:rPr>
          <w:rFonts w:cs="Arial"/>
          <w:shd w:val="clear" w:color="auto" w:fill="FFFFFF"/>
        </w:rPr>
        <w:t xml:space="preserve"> and </w:t>
      </w:r>
      <w:proofErr w:type="spellStart"/>
      <w:r w:rsidRPr="00A664D2">
        <w:rPr>
          <w:rFonts w:cs="Arial"/>
          <w:shd w:val="clear" w:color="auto" w:fill="FFFFFF"/>
        </w:rPr>
        <w:t>Preterm</w:t>
      </w:r>
      <w:proofErr w:type="spellEnd"/>
      <w:r w:rsidRPr="00A664D2">
        <w:rPr>
          <w:rFonts w:cs="Arial"/>
          <w:shd w:val="clear" w:color="auto" w:fill="FFFFFF"/>
        </w:rPr>
        <w:t xml:space="preserve"> </w:t>
      </w:r>
      <w:proofErr w:type="spellStart"/>
      <w:r w:rsidRPr="00A664D2">
        <w:rPr>
          <w:rFonts w:cs="Arial"/>
          <w:shd w:val="clear" w:color="auto" w:fill="FFFFFF"/>
        </w:rPr>
        <w:t>Birth</w:t>
      </w:r>
      <w:proofErr w:type="spellEnd"/>
      <w:r w:rsidRPr="00A664D2">
        <w:rPr>
          <w:rFonts w:cs="Arial"/>
          <w:shd w:val="clear" w:color="auto" w:fill="FFFFFF"/>
        </w:rPr>
        <w:t xml:space="preserve"> in </w:t>
      </w:r>
      <w:proofErr w:type="spellStart"/>
      <w:r w:rsidRPr="00A664D2">
        <w:rPr>
          <w:rFonts w:cs="Arial"/>
          <w:shd w:val="clear" w:color="auto" w:fill="FFFFFF"/>
        </w:rPr>
        <w:t>Women</w:t>
      </w:r>
      <w:proofErr w:type="spellEnd"/>
      <w:r w:rsidRPr="00A664D2">
        <w:rPr>
          <w:rFonts w:cs="Arial"/>
          <w:shd w:val="clear" w:color="auto" w:fill="FFFFFF"/>
        </w:rPr>
        <w:t xml:space="preserve"> </w:t>
      </w:r>
      <w:proofErr w:type="spellStart"/>
      <w:r w:rsidRPr="00A664D2">
        <w:rPr>
          <w:rFonts w:cs="Arial"/>
          <w:shd w:val="clear" w:color="auto" w:fill="FFFFFF"/>
        </w:rPr>
        <w:t>With</w:t>
      </w:r>
      <w:proofErr w:type="spellEnd"/>
      <w:r w:rsidRPr="00A664D2">
        <w:rPr>
          <w:rFonts w:cs="Arial"/>
          <w:shd w:val="clear" w:color="auto" w:fill="FFFFFF"/>
        </w:rPr>
        <w:t xml:space="preserve"> </w:t>
      </w:r>
      <w:proofErr w:type="spellStart"/>
      <w:r w:rsidRPr="00A664D2">
        <w:rPr>
          <w:rFonts w:cs="Arial"/>
          <w:shd w:val="clear" w:color="auto" w:fill="FFFFFF"/>
        </w:rPr>
        <w:t>Spontaneous</w:t>
      </w:r>
      <w:proofErr w:type="spellEnd"/>
      <w:r w:rsidRPr="00A664D2">
        <w:rPr>
          <w:rFonts w:cs="Arial"/>
          <w:shd w:val="clear" w:color="auto" w:fill="FFFFFF"/>
        </w:rPr>
        <w:t xml:space="preserve"> </w:t>
      </w:r>
      <w:proofErr w:type="spellStart"/>
      <w:r w:rsidRPr="00A664D2">
        <w:rPr>
          <w:rFonts w:cs="Arial"/>
          <w:shd w:val="clear" w:color="auto" w:fill="FFFFFF"/>
        </w:rPr>
        <w:t>Conception</w:t>
      </w:r>
      <w:proofErr w:type="spellEnd"/>
      <w:r w:rsidRPr="00A664D2">
        <w:rPr>
          <w:rFonts w:cs="Arial"/>
          <w:shd w:val="clear" w:color="auto" w:fill="FFFFFF"/>
        </w:rPr>
        <w:t xml:space="preserve"> </w:t>
      </w:r>
      <w:proofErr w:type="spellStart"/>
      <w:r w:rsidRPr="00A664D2">
        <w:rPr>
          <w:rFonts w:cs="Arial"/>
          <w:shd w:val="clear" w:color="auto" w:fill="FFFFFF"/>
        </w:rPr>
        <w:t>or</w:t>
      </w:r>
      <w:proofErr w:type="spellEnd"/>
      <w:r w:rsidRPr="00A664D2">
        <w:rPr>
          <w:rFonts w:cs="Arial"/>
          <w:shd w:val="clear" w:color="auto" w:fill="FFFFFF"/>
        </w:rPr>
        <w:t xml:space="preserve"> </w:t>
      </w:r>
      <w:proofErr w:type="spellStart"/>
      <w:r w:rsidRPr="00A664D2">
        <w:rPr>
          <w:rFonts w:cs="Arial"/>
          <w:shd w:val="clear" w:color="auto" w:fill="FFFFFF"/>
        </w:rPr>
        <w:t>Using</w:t>
      </w:r>
      <w:proofErr w:type="spellEnd"/>
      <w:r w:rsidRPr="00A664D2">
        <w:rPr>
          <w:rFonts w:cs="Arial"/>
          <w:shd w:val="clear" w:color="auto" w:fill="FFFFFF"/>
        </w:rPr>
        <w:t xml:space="preserve"> </w:t>
      </w:r>
      <w:proofErr w:type="spellStart"/>
      <w:r w:rsidRPr="00A664D2">
        <w:rPr>
          <w:rFonts w:cs="Arial"/>
          <w:shd w:val="clear" w:color="auto" w:fill="FFFFFF"/>
        </w:rPr>
        <w:t>Assisted</w:t>
      </w:r>
      <w:proofErr w:type="spellEnd"/>
      <w:r w:rsidRPr="00A664D2">
        <w:rPr>
          <w:rFonts w:cs="Arial"/>
          <w:shd w:val="clear" w:color="auto" w:fill="FFFFFF"/>
        </w:rPr>
        <w:t xml:space="preserve"> </w:t>
      </w:r>
      <w:proofErr w:type="spellStart"/>
      <w:r w:rsidRPr="00A664D2">
        <w:rPr>
          <w:rFonts w:cs="Arial"/>
          <w:shd w:val="clear" w:color="auto" w:fill="FFFFFF"/>
        </w:rPr>
        <w:t>Reproductive</w:t>
      </w:r>
      <w:proofErr w:type="spellEnd"/>
      <w:r w:rsidRPr="00A664D2">
        <w:rPr>
          <w:rFonts w:cs="Arial"/>
          <w:shd w:val="clear" w:color="auto" w:fill="FFFFFF"/>
        </w:rPr>
        <w:t xml:space="preserve"> Technology: A </w:t>
      </w:r>
      <w:proofErr w:type="spellStart"/>
      <w:r w:rsidRPr="00A664D2">
        <w:rPr>
          <w:rFonts w:cs="Arial"/>
          <w:shd w:val="clear" w:color="auto" w:fill="FFFFFF"/>
        </w:rPr>
        <w:t>Systematic</w:t>
      </w:r>
      <w:proofErr w:type="spellEnd"/>
      <w:r w:rsidRPr="00A664D2">
        <w:rPr>
          <w:rFonts w:cs="Arial"/>
          <w:shd w:val="clear" w:color="auto" w:fill="FFFFFF"/>
        </w:rPr>
        <w:t xml:space="preserve"> Review and Meta-</w:t>
      </w:r>
      <w:proofErr w:type="spellStart"/>
      <w:r w:rsidRPr="00A664D2">
        <w:rPr>
          <w:rFonts w:cs="Arial"/>
          <w:shd w:val="clear" w:color="auto" w:fill="FFFFFF"/>
        </w:rPr>
        <w:t>Analysis</w:t>
      </w:r>
      <w:proofErr w:type="spellEnd"/>
      <w:r w:rsidRPr="00A664D2">
        <w:rPr>
          <w:rFonts w:cs="Arial"/>
          <w:shd w:val="clear" w:color="auto" w:fill="FFFFFF"/>
        </w:rPr>
        <w:t xml:space="preserve"> of </w:t>
      </w:r>
      <w:proofErr w:type="spellStart"/>
      <w:r w:rsidRPr="00A664D2">
        <w:rPr>
          <w:rFonts w:cs="Arial"/>
          <w:shd w:val="clear" w:color="auto" w:fill="FFFFFF"/>
        </w:rPr>
        <w:t>Cohort</w:t>
      </w:r>
      <w:proofErr w:type="spellEnd"/>
      <w:r w:rsidRPr="00A664D2">
        <w:rPr>
          <w:rFonts w:cs="Arial"/>
          <w:shd w:val="clear" w:color="auto" w:fill="FFFFFF"/>
        </w:rPr>
        <w:t xml:space="preserve"> </w:t>
      </w:r>
      <w:proofErr w:type="spellStart"/>
      <w:r w:rsidRPr="00A664D2">
        <w:rPr>
          <w:rFonts w:cs="Arial"/>
          <w:shd w:val="clear" w:color="auto" w:fill="FFFFFF"/>
        </w:rPr>
        <w:t>Studies</w:t>
      </w:r>
      <w:proofErr w:type="spellEnd"/>
      <w:r w:rsidRPr="00A664D2">
        <w:rPr>
          <w:rFonts w:cs="Arial"/>
          <w:shd w:val="clear" w:color="auto" w:fill="FFFFFF"/>
        </w:rPr>
        <w:t xml:space="preserve">. </w:t>
      </w:r>
      <w:proofErr w:type="spellStart"/>
      <w:r w:rsidRPr="00A664D2">
        <w:rPr>
          <w:rFonts w:cs="Arial"/>
          <w:i/>
          <w:iCs/>
        </w:rPr>
        <w:t>Reproductive</w:t>
      </w:r>
      <w:proofErr w:type="spellEnd"/>
      <w:r w:rsidRPr="00A664D2">
        <w:rPr>
          <w:rFonts w:cs="Arial"/>
          <w:i/>
          <w:iCs/>
        </w:rPr>
        <w:t xml:space="preserve"> </w:t>
      </w:r>
      <w:proofErr w:type="spellStart"/>
      <w:r w:rsidRPr="00A664D2">
        <w:rPr>
          <w:rFonts w:cs="Arial"/>
          <w:i/>
          <w:iCs/>
        </w:rPr>
        <w:t>Sciences</w:t>
      </w:r>
      <w:proofErr w:type="spellEnd"/>
      <w:r w:rsidRPr="00A664D2">
        <w:rPr>
          <w:rFonts w:cs="Arial"/>
          <w:shd w:val="clear" w:color="auto" w:fill="FFFFFF"/>
        </w:rPr>
        <w:t xml:space="preserve"> [online]. </w:t>
      </w:r>
      <w:r w:rsidRPr="00A664D2">
        <w:rPr>
          <w:rFonts w:cs="Arial"/>
          <w:bCs/>
        </w:rPr>
        <w:t>25</w:t>
      </w:r>
      <w:r w:rsidRPr="00A664D2">
        <w:rPr>
          <w:rFonts w:cs="Arial"/>
          <w:shd w:val="clear" w:color="auto" w:fill="FFFFFF"/>
        </w:rPr>
        <w:t xml:space="preserve">(3), 311-319 [cit. 2019-02-21]. DOI: 10.1177/1933719117749760. ISSN 19337205. Dostupné z: </w:t>
      </w:r>
      <w:hyperlink r:id="rId42" w:history="1">
        <w:r w:rsidRPr="00A664D2">
          <w:rPr>
            <w:rStyle w:val="Hypertextovodkaz"/>
            <w:rFonts w:cs="Arial"/>
            <w:shd w:val="clear" w:color="auto" w:fill="FFFFFF"/>
          </w:rPr>
          <w:t>https://journals.sagepub.com/doi/full/10.1177/1933719117749760?url_ver=Z39.88-2003&amp;rfr_id=ori%3Arid%3Acrossref.org&amp;rfr_dat=cr_pub%3Dpubmed</w:t>
        </w:r>
      </w:hyperlink>
    </w:p>
    <w:p w14:paraId="7C9DCD44" w14:textId="65E314B1" w:rsidR="00C40C17" w:rsidRPr="00A664D2" w:rsidRDefault="00C40C17" w:rsidP="00661D80">
      <w:pPr>
        <w:pStyle w:val="Odstavecseseznamem"/>
        <w:numPr>
          <w:ilvl w:val="0"/>
          <w:numId w:val="3"/>
        </w:numPr>
        <w:jc w:val="both"/>
        <w:rPr>
          <w:rStyle w:val="Hypertextovodkaz"/>
          <w:rFonts w:cs="Arial"/>
          <w:color w:val="auto"/>
          <w:szCs w:val="24"/>
          <w:shd w:val="clear" w:color="auto" w:fill="FFFFFF"/>
        </w:rPr>
      </w:pPr>
      <w:bookmarkStart w:id="30" w:name="_Hlk533786697"/>
      <w:r w:rsidRPr="00A664D2">
        <w:rPr>
          <w:rFonts w:cs="Arial"/>
          <w:szCs w:val="24"/>
          <w:shd w:val="clear" w:color="auto" w:fill="FFFFFF"/>
        </w:rPr>
        <w:t>PÉREZ-LÓPEZ</w:t>
      </w:r>
      <w:r w:rsidR="00D803F7">
        <w:rPr>
          <w:rFonts w:cs="Arial"/>
          <w:szCs w:val="24"/>
          <w:shd w:val="clear" w:color="auto" w:fill="FFFFFF"/>
        </w:rPr>
        <w:t>,</w:t>
      </w:r>
      <w:r w:rsidRPr="00A664D2">
        <w:rPr>
          <w:rFonts w:cs="Arial"/>
          <w:szCs w:val="24"/>
          <w:shd w:val="clear" w:color="auto" w:fill="FFFFFF"/>
        </w:rPr>
        <w:t xml:space="preserve"> </w:t>
      </w:r>
      <w:bookmarkEnd w:id="30"/>
      <w:r w:rsidRPr="00A664D2">
        <w:rPr>
          <w:rFonts w:cs="Arial"/>
          <w:szCs w:val="24"/>
          <w:shd w:val="clear" w:color="auto" w:fill="FFFFFF"/>
        </w:rPr>
        <w:t>F</w:t>
      </w:r>
      <w:r w:rsidR="00F60903" w:rsidRPr="00A664D2">
        <w:rPr>
          <w:rFonts w:cs="Arial"/>
          <w:szCs w:val="24"/>
          <w:shd w:val="clear" w:color="auto" w:fill="FFFFFF"/>
        </w:rPr>
        <w:t>.</w:t>
      </w:r>
      <w:r w:rsidRPr="00A664D2">
        <w:rPr>
          <w:rFonts w:cs="Arial"/>
          <w:szCs w:val="24"/>
          <w:shd w:val="clear" w:color="auto" w:fill="FFFFFF"/>
        </w:rPr>
        <w:t>R</w:t>
      </w:r>
      <w:r w:rsidR="00F60903" w:rsidRPr="00A664D2">
        <w:rPr>
          <w:rFonts w:cs="Arial"/>
          <w:szCs w:val="24"/>
          <w:shd w:val="clear" w:color="auto" w:fill="FFFFFF"/>
        </w:rPr>
        <w:t>.</w:t>
      </w:r>
      <w:r w:rsidR="00D803F7">
        <w:rPr>
          <w:rFonts w:cs="Arial"/>
          <w:szCs w:val="24"/>
          <w:shd w:val="clear" w:color="auto" w:fill="FFFFFF"/>
        </w:rPr>
        <w:t xml:space="preserve"> et al.</w:t>
      </w:r>
      <w:r w:rsidR="00F60903" w:rsidRPr="00A664D2">
        <w:rPr>
          <w:rFonts w:cs="Arial"/>
          <w:szCs w:val="24"/>
          <w:shd w:val="clear" w:color="auto" w:fill="FFFFFF"/>
        </w:rPr>
        <w:t>, 2018</w:t>
      </w:r>
      <w:r w:rsidRPr="00A664D2">
        <w:rPr>
          <w:rFonts w:cs="Arial"/>
          <w:szCs w:val="24"/>
          <w:shd w:val="clear" w:color="auto" w:fill="FFFFFF"/>
        </w:rPr>
        <w:t xml:space="preserve">. </w:t>
      </w:r>
      <w:proofErr w:type="spellStart"/>
      <w:r w:rsidRPr="00A664D2">
        <w:rPr>
          <w:rFonts w:cs="Arial"/>
          <w:szCs w:val="24"/>
          <w:shd w:val="clear" w:color="auto" w:fill="FFFFFF"/>
        </w:rPr>
        <w:t>Endometriosis</w:t>
      </w:r>
      <w:proofErr w:type="spellEnd"/>
      <w:r w:rsidRPr="00A664D2">
        <w:rPr>
          <w:rFonts w:cs="Arial"/>
          <w:szCs w:val="24"/>
          <w:shd w:val="clear" w:color="auto" w:fill="FFFFFF"/>
        </w:rPr>
        <w:t xml:space="preserve"> and </w:t>
      </w:r>
      <w:proofErr w:type="spellStart"/>
      <w:r w:rsidRPr="00A664D2">
        <w:rPr>
          <w:rFonts w:cs="Arial"/>
          <w:szCs w:val="24"/>
          <w:shd w:val="clear" w:color="auto" w:fill="FFFFFF"/>
        </w:rPr>
        <w:t>gestational</w:t>
      </w:r>
      <w:proofErr w:type="spellEnd"/>
      <w:r w:rsidRPr="00A664D2">
        <w:rPr>
          <w:rFonts w:cs="Arial"/>
          <w:szCs w:val="24"/>
          <w:shd w:val="clear" w:color="auto" w:fill="FFFFFF"/>
        </w:rPr>
        <w:t xml:space="preserve"> diabetes mellitus risk: a </w:t>
      </w:r>
      <w:proofErr w:type="spellStart"/>
      <w:r w:rsidRPr="00A664D2">
        <w:rPr>
          <w:rFonts w:cs="Arial"/>
          <w:szCs w:val="24"/>
          <w:shd w:val="clear" w:color="auto" w:fill="FFFFFF"/>
        </w:rPr>
        <w:t>systematic</w:t>
      </w:r>
      <w:proofErr w:type="spellEnd"/>
      <w:r w:rsidRPr="00A664D2">
        <w:rPr>
          <w:rFonts w:cs="Arial"/>
          <w:szCs w:val="24"/>
          <w:shd w:val="clear" w:color="auto" w:fill="FFFFFF"/>
        </w:rPr>
        <w:t xml:space="preserve"> review and meta-</w:t>
      </w:r>
      <w:proofErr w:type="spellStart"/>
      <w:r w:rsidRPr="00A664D2">
        <w:rPr>
          <w:rFonts w:cs="Arial"/>
          <w:szCs w:val="24"/>
          <w:shd w:val="clear" w:color="auto" w:fill="FFFFFF"/>
        </w:rPr>
        <w:t>analysis</w:t>
      </w:r>
      <w:proofErr w:type="spellEnd"/>
      <w:r w:rsidRPr="00A664D2">
        <w:rPr>
          <w:rFonts w:cs="Arial"/>
          <w:szCs w:val="24"/>
          <w:shd w:val="clear" w:color="auto" w:fill="FFFFFF"/>
        </w:rPr>
        <w:t xml:space="preserve">. </w:t>
      </w:r>
      <w:proofErr w:type="spellStart"/>
      <w:r w:rsidRPr="00A664D2">
        <w:rPr>
          <w:rFonts w:cs="Arial"/>
          <w:i/>
          <w:iCs/>
          <w:szCs w:val="24"/>
        </w:rPr>
        <w:t>Gynecological</w:t>
      </w:r>
      <w:proofErr w:type="spellEnd"/>
      <w:r w:rsidRPr="00A664D2">
        <w:rPr>
          <w:rFonts w:cs="Arial"/>
          <w:i/>
          <w:iCs/>
          <w:szCs w:val="24"/>
        </w:rPr>
        <w:t xml:space="preserve"> </w:t>
      </w:r>
      <w:proofErr w:type="spellStart"/>
      <w:r w:rsidRPr="00A664D2">
        <w:rPr>
          <w:rFonts w:cs="Arial"/>
          <w:i/>
          <w:iCs/>
          <w:szCs w:val="24"/>
        </w:rPr>
        <w:t>Endocrinology</w:t>
      </w:r>
      <w:proofErr w:type="spellEnd"/>
      <w:r w:rsidR="00E94097" w:rsidRPr="00A664D2">
        <w:rPr>
          <w:rFonts w:cs="Arial"/>
          <w:i/>
          <w:iCs/>
          <w:szCs w:val="24"/>
        </w:rPr>
        <w:t xml:space="preserve"> </w:t>
      </w:r>
      <w:r w:rsidRPr="00A664D2">
        <w:rPr>
          <w:rFonts w:cs="Arial"/>
          <w:szCs w:val="24"/>
          <w:shd w:val="clear" w:color="auto" w:fill="FFFFFF"/>
        </w:rPr>
        <w:t xml:space="preserve">[online]. </w:t>
      </w:r>
      <w:r w:rsidRPr="00A664D2">
        <w:rPr>
          <w:rFonts w:cs="Arial"/>
          <w:bCs/>
          <w:szCs w:val="24"/>
        </w:rPr>
        <w:t>34</w:t>
      </w:r>
      <w:r w:rsidRPr="00A664D2">
        <w:rPr>
          <w:rFonts w:cs="Arial"/>
          <w:szCs w:val="24"/>
          <w:shd w:val="clear" w:color="auto" w:fill="FFFFFF"/>
        </w:rPr>
        <w:t xml:space="preserve">(5), 1-7 [cit. 2018-12-13]. DOI: 10.1080/09513590.2017.1397115. ISSN 14730766. Dostupné z: </w:t>
      </w:r>
      <w:hyperlink r:id="rId43" w:history="1">
        <w:r w:rsidRPr="00A664D2">
          <w:rPr>
            <w:rStyle w:val="Hypertextovodkaz"/>
            <w:rFonts w:cs="Arial"/>
            <w:szCs w:val="24"/>
            <w:shd w:val="clear" w:color="auto" w:fill="FFFFFF"/>
          </w:rPr>
          <w:t>https://www.tandfonline.com/doi/full/10.1080/09513590.2017.1397115</w:t>
        </w:r>
      </w:hyperlink>
    </w:p>
    <w:p w14:paraId="781700F3" w14:textId="3A0BB32C" w:rsidR="00DC1B11" w:rsidRPr="00A664D2" w:rsidRDefault="00DC1B11" w:rsidP="00661D80">
      <w:pPr>
        <w:pStyle w:val="Odstavecseseznamem"/>
        <w:numPr>
          <w:ilvl w:val="0"/>
          <w:numId w:val="3"/>
        </w:numPr>
        <w:jc w:val="both"/>
        <w:rPr>
          <w:rStyle w:val="Hypertextovodkaz"/>
          <w:rFonts w:cs="Arial"/>
          <w:color w:val="auto"/>
          <w:szCs w:val="24"/>
          <w:shd w:val="clear" w:color="auto" w:fill="FFFFFF"/>
        </w:rPr>
      </w:pPr>
      <w:r w:rsidRPr="00A664D2">
        <w:rPr>
          <w:rFonts w:cs="Arial"/>
          <w:shd w:val="clear" w:color="auto" w:fill="FFFFFF"/>
        </w:rPr>
        <w:t>PETRAGLIA, F</w:t>
      </w:r>
      <w:r w:rsidR="004546FD" w:rsidRPr="00A664D2">
        <w:rPr>
          <w:rFonts w:cs="Arial"/>
          <w:shd w:val="clear" w:color="auto" w:fill="FFFFFF"/>
        </w:rPr>
        <w:t>.</w:t>
      </w:r>
      <w:r w:rsidR="00D803F7">
        <w:rPr>
          <w:rFonts w:cs="Arial"/>
          <w:shd w:val="clear" w:color="auto" w:fill="FFFFFF"/>
        </w:rPr>
        <w:t xml:space="preserve"> et al.</w:t>
      </w:r>
      <w:r w:rsidR="004546FD" w:rsidRPr="00A664D2">
        <w:rPr>
          <w:rFonts w:cs="Arial"/>
          <w:shd w:val="clear" w:color="auto" w:fill="FFFFFF"/>
        </w:rPr>
        <w:t>, 2012</w:t>
      </w:r>
      <w:r w:rsidRPr="00A664D2">
        <w:rPr>
          <w:rFonts w:cs="Arial"/>
          <w:shd w:val="clear" w:color="auto" w:fill="FFFFFF"/>
        </w:rPr>
        <w:t xml:space="preserve">. </w:t>
      </w:r>
      <w:proofErr w:type="spellStart"/>
      <w:r w:rsidRPr="00A664D2">
        <w:rPr>
          <w:rFonts w:cs="Arial"/>
          <w:shd w:val="clear" w:color="auto" w:fill="FFFFFF"/>
        </w:rPr>
        <w:t>Inflammation</w:t>
      </w:r>
      <w:proofErr w:type="spellEnd"/>
      <w:r w:rsidRPr="00A664D2">
        <w:rPr>
          <w:rFonts w:cs="Arial"/>
          <w:shd w:val="clear" w:color="auto" w:fill="FFFFFF"/>
        </w:rPr>
        <w:t xml:space="preserve">: a link </w:t>
      </w:r>
      <w:proofErr w:type="spellStart"/>
      <w:r w:rsidRPr="00A664D2">
        <w:rPr>
          <w:rFonts w:cs="Arial"/>
          <w:shd w:val="clear" w:color="auto" w:fill="FFFFFF"/>
        </w:rPr>
        <w:t>between</w:t>
      </w:r>
      <w:proofErr w:type="spellEnd"/>
      <w:r w:rsidRPr="00A664D2">
        <w:rPr>
          <w:rFonts w:cs="Arial"/>
          <w:shd w:val="clear" w:color="auto" w:fill="FFFFFF"/>
        </w:rPr>
        <w:t xml:space="preserve"> </w:t>
      </w:r>
      <w:proofErr w:type="spellStart"/>
      <w:r w:rsidRPr="00A664D2">
        <w:rPr>
          <w:rFonts w:cs="Arial"/>
          <w:shd w:val="clear" w:color="auto" w:fill="FFFFFF"/>
        </w:rPr>
        <w:t>endometriosis</w:t>
      </w:r>
      <w:proofErr w:type="spellEnd"/>
      <w:r w:rsidRPr="00A664D2">
        <w:rPr>
          <w:rFonts w:cs="Arial"/>
          <w:shd w:val="clear" w:color="auto" w:fill="FFFFFF"/>
        </w:rPr>
        <w:t xml:space="preserve"> and </w:t>
      </w:r>
      <w:proofErr w:type="spellStart"/>
      <w:r w:rsidRPr="00A664D2">
        <w:rPr>
          <w:rFonts w:cs="Arial"/>
          <w:shd w:val="clear" w:color="auto" w:fill="FFFFFF"/>
        </w:rPr>
        <w:t>preterm</w:t>
      </w:r>
      <w:proofErr w:type="spellEnd"/>
      <w:r w:rsidRPr="00A664D2">
        <w:rPr>
          <w:rFonts w:cs="Arial"/>
          <w:shd w:val="clear" w:color="auto" w:fill="FFFFFF"/>
        </w:rPr>
        <w:t xml:space="preserve"> </w:t>
      </w:r>
      <w:proofErr w:type="spellStart"/>
      <w:r w:rsidRPr="00A664D2">
        <w:rPr>
          <w:rFonts w:cs="Arial"/>
          <w:shd w:val="clear" w:color="auto" w:fill="FFFFFF"/>
        </w:rPr>
        <w:t>birth</w:t>
      </w:r>
      <w:proofErr w:type="spellEnd"/>
      <w:r w:rsidRPr="00A664D2">
        <w:rPr>
          <w:rFonts w:cs="Arial"/>
          <w:shd w:val="clear" w:color="auto" w:fill="FFFFFF"/>
        </w:rPr>
        <w:t xml:space="preserve">. </w:t>
      </w:r>
      <w:r w:rsidRPr="00A664D2">
        <w:rPr>
          <w:rFonts w:cs="Arial"/>
          <w:i/>
          <w:iCs/>
        </w:rPr>
        <w:t>Fertility And Sterility</w:t>
      </w:r>
      <w:r w:rsidRPr="00A664D2">
        <w:rPr>
          <w:rFonts w:cs="Arial"/>
          <w:shd w:val="clear" w:color="auto" w:fill="FFFFFF"/>
        </w:rPr>
        <w:t xml:space="preserve"> [online]. </w:t>
      </w:r>
      <w:r w:rsidRPr="00A664D2">
        <w:rPr>
          <w:rFonts w:cs="Arial"/>
          <w:bCs/>
        </w:rPr>
        <w:t>98</w:t>
      </w:r>
      <w:r w:rsidRPr="00A664D2">
        <w:rPr>
          <w:rFonts w:cs="Arial"/>
          <w:shd w:val="clear" w:color="auto" w:fill="FFFFFF"/>
        </w:rPr>
        <w:t xml:space="preserve">(1), 36-40 [cit. 2019-02-21]. DOI: 10.1016/j.fertnstert.2012.04.051. ISSN 00150282. Dostupné z: </w:t>
      </w:r>
      <w:hyperlink r:id="rId44" w:history="1">
        <w:r w:rsidRPr="00A664D2">
          <w:rPr>
            <w:rStyle w:val="Hypertextovodkaz"/>
            <w:rFonts w:cs="Arial"/>
            <w:shd w:val="clear" w:color="auto" w:fill="FFFFFF"/>
          </w:rPr>
          <w:t>https://www.fertstert.org/article/S0015-0282(12)00540-7/fulltext</w:t>
        </w:r>
      </w:hyperlink>
    </w:p>
    <w:p w14:paraId="2AEF55D9" w14:textId="46B81870" w:rsidR="00715D50" w:rsidRPr="00A664D2" w:rsidRDefault="00715D50" w:rsidP="00661D80">
      <w:pPr>
        <w:pStyle w:val="Odstavecseseznamem"/>
        <w:numPr>
          <w:ilvl w:val="0"/>
          <w:numId w:val="3"/>
        </w:numPr>
        <w:jc w:val="both"/>
        <w:rPr>
          <w:rFonts w:cs="Arial"/>
          <w:szCs w:val="24"/>
          <w:u w:val="single"/>
          <w:shd w:val="clear" w:color="auto" w:fill="FFFFFF"/>
        </w:rPr>
      </w:pPr>
      <w:r w:rsidRPr="00A664D2">
        <w:rPr>
          <w:rFonts w:cs="Arial"/>
        </w:rPr>
        <w:t>PILKA, R</w:t>
      </w:r>
      <w:r w:rsidR="00D803F7">
        <w:rPr>
          <w:rFonts w:cs="Arial"/>
        </w:rPr>
        <w:t>.</w:t>
      </w:r>
      <w:r w:rsidR="00675F8B">
        <w:rPr>
          <w:rFonts w:cs="Arial"/>
        </w:rPr>
        <w:t>, 2017</w:t>
      </w:r>
      <w:r w:rsidRPr="00A664D2">
        <w:rPr>
          <w:rFonts w:cs="Arial"/>
        </w:rPr>
        <w:t xml:space="preserve">. </w:t>
      </w:r>
      <w:r w:rsidRPr="00A664D2">
        <w:rPr>
          <w:rFonts w:cs="Arial"/>
          <w:i/>
          <w:iCs/>
        </w:rPr>
        <w:t>Gynekologie</w:t>
      </w:r>
      <w:r w:rsidRPr="00A664D2">
        <w:rPr>
          <w:rFonts w:cs="Arial"/>
        </w:rPr>
        <w:t xml:space="preserve">. Praha: </w:t>
      </w:r>
      <w:proofErr w:type="spellStart"/>
      <w:r w:rsidRPr="00A664D2">
        <w:rPr>
          <w:rFonts w:cs="Arial"/>
        </w:rPr>
        <w:t>Maxdorf</w:t>
      </w:r>
      <w:proofErr w:type="spellEnd"/>
      <w:r w:rsidRPr="00A664D2">
        <w:rPr>
          <w:rFonts w:cs="Arial"/>
        </w:rPr>
        <w:t>. Jessenius. ISBN 978-80-7345-530-9.</w:t>
      </w:r>
    </w:p>
    <w:p w14:paraId="33DBCA8E" w14:textId="5C56113B" w:rsidR="00037C90" w:rsidRPr="00A664D2" w:rsidRDefault="00037C90" w:rsidP="00DC1B11">
      <w:pPr>
        <w:pStyle w:val="Odstavecseseznamem"/>
        <w:numPr>
          <w:ilvl w:val="0"/>
          <w:numId w:val="3"/>
        </w:numPr>
        <w:jc w:val="both"/>
        <w:rPr>
          <w:rFonts w:cs="Arial"/>
          <w:szCs w:val="24"/>
          <w:u w:val="single"/>
          <w:shd w:val="clear" w:color="auto" w:fill="FFFFFF"/>
        </w:rPr>
      </w:pPr>
      <w:r w:rsidRPr="00A664D2">
        <w:rPr>
          <w:rFonts w:cs="Arial"/>
        </w:rPr>
        <w:t>PROCHÁZKA, M</w:t>
      </w:r>
      <w:r w:rsidR="006C3DC0" w:rsidRPr="00A664D2">
        <w:rPr>
          <w:rFonts w:cs="Arial"/>
        </w:rPr>
        <w:t>.</w:t>
      </w:r>
      <w:r w:rsidRPr="00A664D2">
        <w:rPr>
          <w:rFonts w:cs="Arial"/>
        </w:rPr>
        <w:t>, R</w:t>
      </w:r>
      <w:r w:rsidR="006C3DC0" w:rsidRPr="00A664D2">
        <w:rPr>
          <w:rFonts w:cs="Arial"/>
        </w:rPr>
        <w:t>.</w:t>
      </w:r>
      <w:r w:rsidRPr="00A664D2">
        <w:rPr>
          <w:rFonts w:cs="Arial"/>
        </w:rPr>
        <w:t xml:space="preserve"> PILKA, Š</w:t>
      </w:r>
      <w:r w:rsidR="006C3DC0" w:rsidRPr="00A664D2">
        <w:rPr>
          <w:rFonts w:cs="Arial"/>
        </w:rPr>
        <w:t>.</w:t>
      </w:r>
      <w:r w:rsidRPr="00A664D2">
        <w:rPr>
          <w:rFonts w:cs="Arial"/>
        </w:rPr>
        <w:t xml:space="preserve"> BUBENÍKOVÁ, et al.</w:t>
      </w:r>
      <w:r w:rsidR="006C3DC0" w:rsidRPr="00A664D2">
        <w:rPr>
          <w:rFonts w:cs="Arial"/>
        </w:rPr>
        <w:t>, 2016.</w:t>
      </w:r>
      <w:r w:rsidRPr="00A664D2">
        <w:rPr>
          <w:rFonts w:cs="Arial"/>
        </w:rPr>
        <w:t xml:space="preserve"> </w:t>
      </w:r>
      <w:r w:rsidRPr="00A664D2">
        <w:rPr>
          <w:rFonts w:cs="Arial"/>
          <w:i/>
          <w:iCs/>
        </w:rPr>
        <w:t>Porodnictví pro studenty všeobecného lékařství a porodní asistence</w:t>
      </w:r>
      <w:r w:rsidRPr="00A664D2">
        <w:rPr>
          <w:rFonts w:cs="Arial"/>
        </w:rPr>
        <w:t>. Olomouc: AED - Olomouc. ISBN 978-80-906280-0-7.</w:t>
      </w:r>
    </w:p>
    <w:p w14:paraId="5E13D9CC" w14:textId="02BB3100" w:rsidR="000C76FF" w:rsidRPr="00A664D2" w:rsidRDefault="000C76FF" w:rsidP="00DC1B11">
      <w:pPr>
        <w:pStyle w:val="Odstavecseseznamem"/>
        <w:numPr>
          <w:ilvl w:val="0"/>
          <w:numId w:val="3"/>
        </w:numPr>
        <w:jc w:val="both"/>
        <w:rPr>
          <w:rFonts w:cs="Arial"/>
          <w:szCs w:val="24"/>
          <w:u w:val="single"/>
          <w:shd w:val="clear" w:color="auto" w:fill="FFFFFF"/>
        </w:rPr>
      </w:pPr>
      <w:r w:rsidRPr="00A664D2">
        <w:rPr>
          <w:rFonts w:cs="Arial"/>
        </w:rPr>
        <w:t>ROZTOČIL, A</w:t>
      </w:r>
      <w:r w:rsidR="006C3DC0" w:rsidRPr="00A664D2">
        <w:rPr>
          <w:rFonts w:cs="Arial"/>
        </w:rPr>
        <w:t>, 2008</w:t>
      </w:r>
      <w:r w:rsidRPr="00A664D2">
        <w:rPr>
          <w:rFonts w:cs="Arial"/>
        </w:rPr>
        <w:t xml:space="preserve">. </w:t>
      </w:r>
      <w:r w:rsidRPr="00A664D2">
        <w:rPr>
          <w:rFonts w:cs="Arial"/>
          <w:i/>
          <w:iCs/>
        </w:rPr>
        <w:t>Moderní porodnictví</w:t>
      </w:r>
      <w:r w:rsidRPr="00A664D2">
        <w:rPr>
          <w:rFonts w:cs="Arial"/>
        </w:rPr>
        <w:t>. Praha: Grada. ISBN 978-80-247-1941-2.</w:t>
      </w:r>
    </w:p>
    <w:p w14:paraId="785B6354" w14:textId="0DA1FCDC" w:rsidR="00CE6683" w:rsidRPr="00A664D2" w:rsidRDefault="00CE6683" w:rsidP="00DC1B11">
      <w:pPr>
        <w:pStyle w:val="Odstavecseseznamem"/>
        <w:numPr>
          <w:ilvl w:val="0"/>
          <w:numId w:val="3"/>
        </w:numPr>
        <w:jc w:val="both"/>
        <w:rPr>
          <w:rFonts w:cs="Arial"/>
          <w:szCs w:val="24"/>
          <w:u w:val="single"/>
          <w:shd w:val="clear" w:color="auto" w:fill="FFFFFF"/>
        </w:rPr>
      </w:pPr>
      <w:r w:rsidRPr="00A664D2">
        <w:rPr>
          <w:rFonts w:cs="Arial"/>
        </w:rPr>
        <w:t>ROZTOČIL, A</w:t>
      </w:r>
      <w:r w:rsidR="006C3DC0" w:rsidRPr="00A664D2">
        <w:rPr>
          <w:rFonts w:cs="Arial"/>
        </w:rPr>
        <w:t>.</w:t>
      </w:r>
      <w:r w:rsidRPr="00A664D2">
        <w:rPr>
          <w:rFonts w:cs="Arial"/>
        </w:rPr>
        <w:t xml:space="preserve"> a P</w:t>
      </w:r>
      <w:r w:rsidR="006C3DC0" w:rsidRPr="00A664D2">
        <w:rPr>
          <w:rFonts w:cs="Arial"/>
        </w:rPr>
        <w:t xml:space="preserve">. </w:t>
      </w:r>
      <w:r w:rsidRPr="00A664D2">
        <w:rPr>
          <w:rFonts w:cs="Arial"/>
        </w:rPr>
        <w:t>BARTOŠ</w:t>
      </w:r>
      <w:r w:rsidR="006C3DC0" w:rsidRPr="00A664D2">
        <w:rPr>
          <w:rFonts w:cs="Arial"/>
        </w:rPr>
        <w:t>, 2011</w:t>
      </w:r>
      <w:r w:rsidRPr="00A664D2">
        <w:rPr>
          <w:rFonts w:cs="Arial"/>
        </w:rPr>
        <w:t xml:space="preserve">. </w:t>
      </w:r>
      <w:r w:rsidRPr="00A664D2">
        <w:rPr>
          <w:rFonts w:cs="Arial"/>
          <w:i/>
          <w:iCs/>
        </w:rPr>
        <w:t>Moderní gynekologie</w:t>
      </w:r>
      <w:r w:rsidRPr="00A664D2">
        <w:rPr>
          <w:rFonts w:cs="Arial"/>
        </w:rPr>
        <w:t>. Praha: Grada. ISBN 978-80-247-2832-2.</w:t>
      </w:r>
    </w:p>
    <w:p w14:paraId="4CD8A290" w14:textId="4A2139A3" w:rsidR="00C40C17" w:rsidRPr="00A664D2" w:rsidRDefault="00C40C17" w:rsidP="00C40C17">
      <w:pPr>
        <w:pStyle w:val="Odstavecseseznamem"/>
        <w:numPr>
          <w:ilvl w:val="0"/>
          <w:numId w:val="3"/>
        </w:numPr>
        <w:jc w:val="both"/>
        <w:rPr>
          <w:rStyle w:val="Hypertextovodkaz"/>
          <w:rFonts w:cs="Arial"/>
          <w:szCs w:val="24"/>
          <w:shd w:val="clear" w:color="auto" w:fill="FFFFFF"/>
        </w:rPr>
      </w:pPr>
      <w:r w:rsidRPr="00A664D2">
        <w:rPr>
          <w:rFonts w:cs="Arial"/>
          <w:szCs w:val="24"/>
          <w:shd w:val="clear" w:color="auto" w:fill="FFFFFF"/>
        </w:rPr>
        <w:t>SANTULLI, P</w:t>
      </w:r>
      <w:r w:rsidR="00F60903" w:rsidRPr="00A664D2">
        <w:rPr>
          <w:rFonts w:cs="Arial"/>
          <w:szCs w:val="24"/>
          <w:shd w:val="clear" w:color="auto" w:fill="FFFFFF"/>
        </w:rPr>
        <w:t>.</w:t>
      </w:r>
      <w:r w:rsidRPr="00A664D2">
        <w:rPr>
          <w:rFonts w:cs="Arial"/>
          <w:szCs w:val="24"/>
          <w:shd w:val="clear" w:color="auto" w:fill="FFFFFF"/>
        </w:rPr>
        <w:t xml:space="preserve"> et al.</w:t>
      </w:r>
      <w:r w:rsidR="00F60903" w:rsidRPr="00A664D2">
        <w:rPr>
          <w:rFonts w:cs="Arial"/>
          <w:szCs w:val="24"/>
          <w:shd w:val="clear" w:color="auto" w:fill="FFFFFF"/>
        </w:rPr>
        <w:t>, 2016.</w:t>
      </w:r>
      <w:r w:rsidRPr="00A664D2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A664D2">
        <w:rPr>
          <w:rFonts w:cs="Arial"/>
          <w:szCs w:val="24"/>
          <w:shd w:val="clear" w:color="auto" w:fill="FFFFFF"/>
        </w:rPr>
        <w:t>Increased</w:t>
      </w:r>
      <w:proofErr w:type="spellEnd"/>
      <w:r w:rsidRPr="00A664D2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A664D2">
        <w:rPr>
          <w:rFonts w:cs="Arial"/>
          <w:szCs w:val="24"/>
          <w:shd w:val="clear" w:color="auto" w:fill="FFFFFF"/>
        </w:rPr>
        <w:t>rate</w:t>
      </w:r>
      <w:proofErr w:type="spellEnd"/>
      <w:r w:rsidRPr="00A664D2">
        <w:rPr>
          <w:rFonts w:cs="Arial"/>
          <w:szCs w:val="24"/>
          <w:shd w:val="clear" w:color="auto" w:fill="FFFFFF"/>
        </w:rPr>
        <w:t xml:space="preserve"> of </w:t>
      </w:r>
      <w:proofErr w:type="spellStart"/>
      <w:r w:rsidRPr="00A664D2">
        <w:rPr>
          <w:rFonts w:cs="Arial"/>
          <w:szCs w:val="24"/>
          <w:shd w:val="clear" w:color="auto" w:fill="FFFFFF"/>
        </w:rPr>
        <w:t>spontaneous</w:t>
      </w:r>
      <w:proofErr w:type="spellEnd"/>
      <w:r w:rsidRPr="00A664D2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A664D2">
        <w:rPr>
          <w:rFonts w:cs="Arial"/>
          <w:szCs w:val="24"/>
          <w:shd w:val="clear" w:color="auto" w:fill="FFFFFF"/>
        </w:rPr>
        <w:t>miscarriages</w:t>
      </w:r>
      <w:proofErr w:type="spellEnd"/>
      <w:r w:rsidRPr="00A664D2">
        <w:rPr>
          <w:rFonts w:cs="Arial"/>
          <w:szCs w:val="24"/>
          <w:shd w:val="clear" w:color="auto" w:fill="FFFFFF"/>
        </w:rPr>
        <w:t xml:space="preserve"> in </w:t>
      </w:r>
      <w:proofErr w:type="spellStart"/>
      <w:r w:rsidRPr="00A664D2">
        <w:rPr>
          <w:rFonts w:cs="Arial"/>
          <w:szCs w:val="24"/>
          <w:shd w:val="clear" w:color="auto" w:fill="FFFFFF"/>
        </w:rPr>
        <w:t>endometriosis-affected</w:t>
      </w:r>
      <w:proofErr w:type="spellEnd"/>
      <w:r w:rsidRPr="00A664D2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A664D2">
        <w:rPr>
          <w:rFonts w:cs="Arial"/>
          <w:szCs w:val="24"/>
          <w:shd w:val="clear" w:color="auto" w:fill="FFFFFF"/>
        </w:rPr>
        <w:t>women</w:t>
      </w:r>
      <w:proofErr w:type="spellEnd"/>
      <w:r w:rsidRPr="00A664D2">
        <w:rPr>
          <w:rFonts w:cs="Arial"/>
          <w:szCs w:val="24"/>
          <w:shd w:val="clear" w:color="auto" w:fill="FFFFFF"/>
        </w:rPr>
        <w:t xml:space="preserve">. </w:t>
      </w:r>
      <w:proofErr w:type="spellStart"/>
      <w:r w:rsidRPr="00A664D2">
        <w:rPr>
          <w:rFonts w:cs="Arial"/>
          <w:i/>
          <w:iCs/>
          <w:szCs w:val="24"/>
        </w:rPr>
        <w:t>Human</w:t>
      </w:r>
      <w:proofErr w:type="spellEnd"/>
      <w:r w:rsidRPr="00A664D2">
        <w:rPr>
          <w:rFonts w:cs="Arial"/>
          <w:i/>
          <w:iCs/>
          <w:szCs w:val="24"/>
        </w:rPr>
        <w:t xml:space="preserve"> </w:t>
      </w:r>
      <w:proofErr w:type="spellStart"/>
      <w:r w:rsidRPr="00A664D2">
        <w:rPr>
          <w:rFonts w:cs="Arial"/>
          <w:i/>
          <w:iCs/>
          <w:szCs w:val="24"/>
        </w:rPr>
        <w:t>Reproduction</w:t>
      </w:r>
      <w:proofErr w:type="spellEnd"/>
      <w:r w:rsidRPr="00A664D2">
        <w:rPr>
          <w:rFonts w:cs="Arial"/>
          <w:szCs w:val="24"/>
          <w:shd w:val="clear" w:color="auto" w:fill="FFFFFF"/>
        </w:rPr>
        <w:t xml:space="preserve"> [online]. </w:t>
      </w:r>
      <w:r w:rsidRPr="00A664D2">
        <w:rPr>
          <w:rFonts w:cs="Arial"/>
          <w:bCs/>
          <w:szCs w:val="24"/>
        </w:rPr>
        <w:t>31</w:t>
      </w:r>
      <w:r w:rsidRPr="00A664D2">
        <w:rPr>
          <w:rFonts w:cs="Arial"/>
          <w:szCs w:val="24"/>
          <w:shd w:val="clear" w:color="auto" w:fill="FFFFFF"/>
        </w:rPr>
        <w:t>(5), 1014-1023 [cit. 2018-10-30]. DOI: 10.1093/</w:t>
      </w:r>
      <w:proofErr w:type="spellStart"/>
      <w:r w:rsidRPr="00A664D2">
        <w:rPr>
          <w:rFonts w:cs="Arial"/>
          <w:szCs w:val="24"/>
          <w:shd w:val="clear" w:color="auto" w:fill="FFFFFF"/>
        </w:rPr>
        <w:t>humrep</w:t>
      </w:r>
      <w:proofErr w:type="spellEnd"/>
      <w:r w:rsidRPr="00A664D2">
        <w:rPr>
          <w:rFonts w:cs="Arial"/>
          <w:szCs w:val="24"/>
          <w:shd w:val="clear" w:color="auto" w:fill="FFFFFF"/>
        </w:rPr>
        <w:t xml:space="preserve">/dew035. ISSN 02681161. Dostupné z: </w:t>
      </w:r>
      <w:hyperlink r:id="rId45" w:history="1">
        <w:r w:rsidRPr="00A664D2">
          <w:rPr>
            <w:rStyle w:val="Hypertextovodkaz"/>
            <w:rFonts w:cs="Arial"/>
            <w:szCs w:val="24"/>
            <w:shd w:val="clear" w:color="auto" w:fill="FFFFFF"/>
          </w:rPr>
          <w:t>https://academic.oup.com/humrep/article/31/5/1014/1749865</w:t>
        </w:r>
      </w:hyperlink>
    </w:p>
    <w:p w14:paraId="2DE147B4" w14:textId="133CEDB9" w:rsidR="00C40C17" w:rsidRPr="00A664D2" w:rsidRDefault="00C40C17" w:rsidP="00C40C17">
      <w:pPr>
        <w:pStyle w:val="Odstavecseseznamem"/>
        <w:numPr>
          <w:ilvl w:val="0"/>
          <w:numId w:val="3"/>
        </w:numPr>
        <w:jc w:val="both"/>
        <w:rPr>
          <w:rStyle w:val="Hypertextovodkaz"/>
          <w:rFonts w:cs="Arial"/>
          <w:szCs w:val="24"/>
        </w:rPr>
      </w:pPr>
      <w:bookmarkStart w:id="31" w:name="_Hlk532406580"/>
      <w:r w:rsidRPr="00A664D2">
        <w:rPr>
          <w:rFonts w:cs="Arial"/>
          <w:szCs w:val="24"/>
          <w:shd w:val="clear" w:color="auto" w:fill="FFFFFF"/>
        </w:rPr>
        <w:t>SARASWAT</w:t>
      </w:r>
      <w:bookmarkEnd w:id="31"/>
      <w:r w:rsidRPr="00A664D2">
        <w:rPr>
          <w:rFonts w:cs="Arial"/>
          <w:szCs w:val="24"/>
          <w:shd w:val="clear" w:color="auto" w:fill="FFFFFF"/>
        </w:rPr>
        <w:t>, L</w:t>
      </w:r>
      <w:r w:rsidR="006C3DC0" w:rsidRPr="00A664D2">
        <w:rPr>
          <w:rFonts w:cs="Arial"/>
          <w:szCs w:val="24"/>
          <w:shd w:val="clear" w:color="auto" w:fill="FFFFFF"/>
        </w:rPr>
        <w:t>.</w:t>
      </w:r>
      <w:r w:rsidR="00D803F7">
        <w:rPr>
          <w:rFonts w:cs="Arial"/>
          <w:szCs w:val="24"/>
          <w:shd w:val="clear" w:color="auto" w:fill="FFFFFF"/>
        </w:rPr>
        <w:t xml:space="preserve"> </w:t>
      </w:r>
      <w:r w:rsidR="00D803F7" w:rsidRPr="00A664D2">
        <w:rPr>
          <w:rFonts w:cs="Arial"/>
          <w:szCs w:val="24"/>
          <w:shd w:val="clear" w:color="auto" w:fill="FFFFFF"/>
        </w:rPr>
        <w:t>et al.</w:t>
      </w:r>
      <w:r w:rsidR="006C3DC0" w:rsidRPr="00A664D2">
        <w:rPr>
          <w:rFonts w:cs="Arial"/>
          <w:szCs w:val="24"/>
          <w:shd w:val="clear" w:color="auto" w:fill="FFFFFF"/>
        </w:rPr>
        <w:t>, 201</w:t>
      </w:r>
      <w:r w:rsidR="00F60903" w:rsidRPr="00A664D2">
        <w:rPr>
          <w:rFonts w:cs="Arial"/>
          <w:szCs w:val="24"/>
          <w:shd w:val="clear" w:color="auto" w:fill="FFFFFF"/>
        </w:rPr>
        <w:t>7</w:t>
      </w:r>
      <w:r w:rsidRPr="00A664D2">
        <w:rPr>
          <w:rFonts w:cs="Arial"/>
          <w:szCs w:val="24"/>
          <w:shd w:val="clear" w:color="auto" w:fill="FFFFFF"/>
        </w:rPr>
        <w:t xml:space="preserve">. </w:t>
      </w:r>
      <w:proofErr w:type="spellStart"/>
      <w:r w:rsidRPr="00A664D2">
        <w:rPr>
          <w:rFonts w:cs="Arial"/>
          <w:szCs w:val="24"/>
          <w:shd w:val="clear" w:color="auto" w:fill="FFFFFF"/>
        </w:rPr>
        <w:t>Pregnancy</w:t>
      </w:r>
      <w:proofErr w:type="spellEnd"/>
      <w:r w:rsidRPr="00A664D2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A664D2">
        <w:rPr>
          <w:rFonts w:cs="Arial"/>
          <w:szCs w:val="24"/>
          <w:shd w:val="clear" w:color="auto" w:fill="FFFFFF"/>
        </w:rPr>
        <w:t>outcomes</w:t>
      </w:r>
      <w:proofErr w:type="spellEnd"/>
      <w:r w:rsidRPr="00A664D2">
        <w:rPr>
          <w:rFonts w:cs="Arial"/>
          <w:szCs w:val="24"/>
          <w:shd w:val="clear" w:color="auto" w:fill="FFFFFF"/>
        </w:rPr>
        <w:t xml:space="preserve"> in </w:t>
      </w:r>
      <w:proofErr w:type="spellStart"/>
      <w:r w:rsidRPr="00A664D2">
        <w:rPr>
          <w:rFonts w:cs="Arial"/>
          <w:szCs w:val="24"/>
          <w:shd w:val="clear" w:color="auto" w:fill="FFFFFF"/>
        </w:rPr>
        <w:t>women</w:t>
      </w:r>
      <w:proofErr w:type="spellEnd"/>
      <w:r w:rsidRPr="00A664D2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A664D2">
        <w:rPr>
          <w:rFonts w:cs="Arial"/>
          <w:szCs w:val="24"/>
          <w:shd w:val="clear" w:color="auto" w:fill="FFFFFF"/>
        </w:rPr>
        <w:t>with</w:t>
      </w:r>
      <w:proofErr w:type="spellEnd"/>
      <w:r w:rsidRPr="00A664D2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A664D2">
        <w:rPr>
          <w:rFonts w:cs="Arial"/>
          <w:szCs w:val="24"/>
          <w:shd w:val="clear" w:color="auto" w:fill="FFFFFF"/>
        </w:rPr>
        <w:t>endometriosis</w:t>
      </w:r>
      <w:proofErr w:type="spellEnd"/>
      <w:r w:rsidRPr="00A664D2">
        <w:rPr>
          <w:rFonts w:cs="Arial"/>
          <w:szCs w:val="24"/>
          <w:shd w:val="clear" w:color="auto" w:fill="FFFFFF"/>
        </w:rPr>
        <w:t xml:space="preserve">: a </w:t>
      </w:r>
      <w:proofErr w:type="spellStart"/>
      <w:r w:rsidRPr="00A664D2">
        <w:rPr>
          <w:rFonts w:cs="Arial"/>
          <w:szCs w:val="24"/>
          <w:shd w:val="clear" w:color="auto" w:fill="FFFFFF"/>
        </w:rPr>
        <w:t>national</w:t>
      </w:r>
      <w:proofErr w:type="spellEnd"/>
      <w:r w:rsidRPr="00A664D2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A664D2">
        <w:rPr>
          <w:rFonts w:cs="Arial"/>
          <w:szCs w:val="24"/>
          <w:shd w:val="clear" w:color="auto" w:fill="FFFFFF"/>
        </w:rPr>
        <w:t>record</w:t>
      </w:r>
      <w:proofErr w:type="spellEnd"/>
      <w:r w:rsidRPr="00A664D2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A664D2">
        <w:rPr>
          <w:rFonts w:cs="Arial"/>
          <w:szCs w:val="24"/>
          <w:shd w:val="clear" w:color="auto" w:fill="FFFFFF"/>
        </w:rPr>
        <w:t>linkage</w:t>
      </w:r>
      <w:proofErr w:type="spellEnd"/>
      <w:r w:rsidRPr="00A664D2">
        <w:rPr>
          <w:rFonts w:cs="Arial"/>
          <w:szCs w:val="24"/>
          <w:shd w:val="clear" w:color="auto" w:fill="FFFFFF"/>
        </w:rPr>
        <w:t xml:space="preserve"> study. </w:t>
      </w:r>
      <w:r w:rsidRPr="00A664D2">
        <w:rPr>
          <w:rFonts w:cs="Arial"/>
          <w:i/>
          <w:iCs/>
          <w:szCs w:val="24"/>
        </w:rPr>
        <w:t xml:space="preserve">BJOG: An International </w:t>
      </w:r>
      <w:proofErr w:type="spellStart"/>
      <w:r w:rsidRPr="00A664D2">
        <w:rPr>
          <w:rFonts w:cs="Arial"/>
          <w:i/>
          <w:iCs/>
          <w:szCs w:val="24"/>
        </w:rPr>
        <w:t>Journal</w:t>
      </w:r>
      <w:proofErr w:type="spellEnd"/>
      <w:r w:rsidRPr="00A664D2">
        <w:rPr>
          <w:rFonts w:cs="Arial"/>
          <w:i/>
          <w:iCs/>
          <w:szCs w:val="24"/>
        </w:rPr>
        <w:t xml:space="preserve"> of </w:t>
      </w:r>
      <w:proofErr w:type="spellStart"/>
      <w:r w:rsidRPr="00A664D2">
        <w:rPr>
          <w:rFonts w:cs="Arial"/>
          <w:i/>
          <w:iCs/>
          <w:szCs w:val="24"/>
        </w:rPr>
        <w:t>Obstetrics</w:t>
      </w:r>
      <w:proofErr w:type="spellEnd"/>
      <w:r w:rsidRPr="00A664D2">
        <w:rPr>
          <w:rFonts w:cs="Arial"/>
          <w:szCs w:val="24"/>
          <w:shd w:val="clear" w:color="auto" w:fill="FFFFFF"/>
        </w:rPr>
        <w:t xml:space="preserve"> [online].</w:t>
      </w:r>
      <w:r w:rsidR="006C3DC0" w:rsidRPr="00A664D2">
        <w:rPr>
          <w:rFonts w:cs="Arial"/>
          <w:szCs w:val="24"/>
          <w:shd w:val="clear" w:color="auto" w:fill="FFFFFF"/>
        </w:rPr>
        <w:t xml:space="preserve"> </w:t>
      </w:r>
      <w:r w:rsidRPr="00A664D2">
        <w:rPr>
          <w:rFonts w:cs="Arial"/>
          <w:bCs/>
          <w:szCs w:val="24"/>
        </w:rPr>
        <w:t>124</w:t>
      </w:r>
      <w:r w:rsidRPr="00A664D2">
        <w:rPr>
          <w:rFonts w:cs="Arial"/>
          <w:szCs w:val="24"/>
          <w:shd w:val="clear" w:color="auto" w:fill="FFFFFF"/>
        </w:rPr>
        <w:t xml:space="preserve">(3), 444-452 [cit. 2018-10-28]. DOI: 10.1111/1471-0528.13920. ISSN 14700328. Dostupné z: </w:t>
      </w:r>
      <w:hyperlink r:id="rId46" w:history="1">
        <w:r w:rsidRPr="00A664D2">
          <w:rPr>
            <w:rStyle w:val="Hypertextovodkaz"/>
            <w:rFonts w:cs="Arial"/>
            <w:szCs w:val="24"/>
            <w:shd w:val="clear" w:color="auto" w:fill="FFFFFF"/>
          </w:rPr>
          <w:t>https://obgyn.onlinelibrary.wiley.com/doi/full/10.1111/1471-0528.13920</w:t>
        </w:r>
      </w:hyperlink>
    </w:p>
    <w:p w14:paraId="3688929E" w14:textId="0F36DC8F" w:rsidR="00C40C17" w:rsidRPr="00A664D2" w:rsidRDefault="00C40C17" w:rsidP="00C40C17">
      <w:pPr>
        <w:pStyle w:val="Odstavecseseznamem"/>
        <w:numPr>
          <w:ilvl w:val="0"/>
          <w:numId w:val="3"/>
        </w:numPr>
        <w:jc w:val="both"/>
        <w:rPr>
          <w:rStyle w:val="Hypertextovodkaz"/>
          <w:rFonts w:cs="Arial"/>
          <w:szCs w:val="24"/>
        </w:rPr>
      </w:pPr>
      <w:r w:rsidRPr="00A664D2">
        <w:rPr>
          <w:rFonts w:cs="Arial"/>
          <w:szCs w:val="24"/>
          <w:shd w:val="clear" w:color="auto" w:fill="FFFFFF"/>
        </w:rPr>
        <w:t>SETÚBAL</w:t>
      </w:r>
      <w:r w:rsidR="00D803F7">
        <w:rPr>
          <w:rFonts w:cs="Arial"/>
          <w:szCs w:val="24"/>
          <w:shd w:val="clear" w:color="auto" w:fill="FFFFFF"/>
        </w:rPr>
        <w:t>,</w:t>
      </w:r>
      <w:r w:rsidRPr="00A664D2">
        <w:rPr>
          <w:rFonts w:cs="Arial"/>
          <w:szCs w:val="24"/>
          <w:shd w:val="clear" w:color="auto" w:fill="FFFFFF"/>
        </w:rPr>
        <w:t xml:space="preserve"> A</w:t>
      </w:r>
      <w:r w:rsidR="00D803F7">
        <w:rPr>
          <w:rFonts w:cs="Arial"/>
          <w:szCs w:val="24"/>
          <w:shd w:val="clear" w:color="auto" w:fill="FFFFFF"/>
        </w:rPr>
        <w:t xml:space="preserve">. </w:t>
      </w:r>
      <w:r w:rsidR="00D803F7" w:rsidRPr="00A664D2">
        <w:rPr>
          <w:rFonts w:cs="Arial"/>
          <w:szCs w:val="24"/>
          <w:shd w:val="clear" w:color="auto" w:fill="FFFFFF"/>
        </w:rPr>
        <w:t>et al.</w:t>
      </w:r>
      <w:r w:rsidR="00B06919" w:rsidRPr="00A664D2">
        <w:rPr>
          <w:rFonts w:cs="Arial"/>
          <w:szCs w:val="24"/>
          <w:shd w:val="clear" w:color="auto" w:fill="FFFFFF"/>
        </w:rPr>
        <w:t>, 2014</w:t>
      </w:r>
      <w:r w:rsidRPr="00A664D2">
        <w:rPr>
          <w:rFonts w:cs="Arial"/>
          <w:szCs w:val="24"/>
          <w:shd w:val="clear" w:color="auto" w:fill="FFFFFF"/>
        </w:rPr>
        <w:t xml:space="preserve">. </w:t>
      </w:r>
      <w:proofErr w:type="spellStart"/>
      <w:r w:rsidRPr="00A664D2">
        <w:rPr>
          <w:rFonts w:cs="Arial"/>
          <w:szCs w:val="24"/>
          <w:shd w:val="clear" w:color="auto" w:fill="FFFFFF"/>
        </w:rPr>
        <w:t>Bowel</w:t>
      </w:r>
      <w:proofErr w:type="spellEnd"/>
      <w:r w:rsidRPr="00A664D2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A664D2">
        <w:rPr>
          <w:rFonts w:cs="Arial"/>
          <w:szCs w:val="24"/>
          <w:shd w:val="clear" w:color="auto" w:fill="FFFFFF"/>
        </w:rPr>
        <w:t>complications</w:t>
      </w:r>
      <w:proofErr w:type="spellEnd"/>
      <w:r w:rsidRPr="00A664D2">
        <w:rPr>
          <w:rFonts w:cs="Arial"/>
          <w:szCs w:val="24"/>
          <w:shd w:val="clear" w:color="auto" w:fill="FFFFFF"/>
        </w:rPr>
        <w:t xml:space="preserve"> of </w:t>
      </w:r>
      <w:proofErr w:type="spellStart"/>
      <w:r w:rsidRPr="00A664D2">
        <w:rPr>
          <w:rFonts w:cs="Arial"/>
          <w:szCs w:val="24"/>
          <w:shd w:val="clear" w:color="auto" w:fill="FFFFFF"/>
        </w:rPr>
        <w:t>deep</w:t>
      </w:r>
      <w:proofErr w:type="spellEnd"/>
      <w:r w:rsidRPr="00A664D2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A664D2">
        <w:rPr>
          <w:rFonts w:cs="Arial"/>
          <w:szCs w:val="24"/>
          <w:shd w:val="clear" w:color="auto" w:fill="FFFFFF"/>
        </w:rPr>
        <w:t>endometriosis</w:t>
      </w:r>
      <w:proofErr w:type="spellEnd"/>
      <w:r w:rsidRPr="00A664D2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A664D2">
        <w:rPr>
          <w:rFonts w:cs="Arial"/>
          <w:szCs w:val="24"/>
          <w:shd w:val="clear" w:color="auto" w:fill="FFFFFF"/>
        </w:rPr>
        <w:t>during</w:t>
      </w:r>
      <w:proofErr w:type="spellEnd"/>
      <w:r w:rsidRPr="00A664D2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A664D2">
        <w:rPr>
          <w:rFonts w:cs="Arial"/>
          <w:szCs w:val="24"/>
          <w:shd w:val="clear" w:color="auto" w:fill="FFFFFF"/>
        </w:rPr>
        <w:t>pregnancy</w:t>
      </w:r>
      <w:proofErr w:type="spellEnd"/>
      <w:r w:rsidRPr="00A664D2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A664D2">
        <w:rPr>
          <w:rFonts w:cs="Arial"/>
          <w:szCs w:val="24"/>
          <w:shd w:val="clear" w:color="auto" w:fill="FFFFFF"/>
        </w:rPr>
        <w:t>or</w:t>
      </w:r>
      <w:proofErr w:type="spellEnd"/>
      <w:r w:rsidRPr="00A664D2">
        <w:rPr>
          <w:rFonts w:cs="Arial"/>
          <w:szCs w:val="24"/>
          <w:shd w:val="clear" w:color="auto" w:fill="FFFFFF"/>
        </w:rPr>
        <w:t xml:space="preserve"> in vitro </w:t>
      </w:r>
      <w:proofErr w:type="spellStart"/>
      <w:r w:rsidRPr="00A664D2">
        <w:rPr>
          <w:rFonts w:cs="Arial"/>
          <w:szCs w:val="24"/>
          <w:shd w:val="clear" w:color="auto" w:fill="FFFFFF"/>
        </w:rPr>
        <w:t>fertilization</w:t>
      </w:r>
      <w:proofErr w:type="spellEnd"/>
      <w:r w:rsidRPr="00A664D2">
        <w:rPr>
          <w:rFonts w:cs="Arial"/>
          <w:szCs w:val="24"/>
          <w:shd w:val="clear" w:color="auto" w:fill="FFFFFF"/>
        </w:rPr>
        <w:t xml:space="preserve">. </w:t>
      </w:r>
      <w:r w:rsidRPr="00A664D2">
        <w:rPr>
          <w:rFonts w:cs="Arial"/>
          <w:i/>
          <w:iCs/>
          <w:szCs w:val="24"/>
        </w:rPr>
        <w:t>Fertility And Sterility</w:t>
      </w:r>
      <w:r w:rsidRPr="00A664D2">
        <w:rPr>
          <w:rFonts w:cs="Arial"/>
          <w:szCs w:val="24"/>
          <w:shd w:val="clear" w:color="auto" w:fill="FFFFFF"/>
        </w:rPr>
        <w:t xml:space="preserve"> [online]. </w:t>
      </w:r>
      <w:r w:rsidRPr="00A664D2">
        <w:rPr>
          <w:rFonts w:cs="Arial"/>
          <w:bCs/>
          <w:szCs w:val="24"/>
        </w:rPr>
        <w:t>101</w:t>
      </w:r>
      <w:r w:rsidRPr="00A664D2">
        <w:rPr>
          <w:rFonts w:cs="Arial"/>
          <w:szCs w:val="24"/>
          <w:shd w:val="clear" w:color="auto" w:fill="FFFFFF"/>
        </w:rPr>
        <w:t xml:space="preserve">(2), 442-446 [cit. 2018-12-29]. DOI: 10.1016/j.fertnstert.2013.11.001. ISSN 15565653. Dostupné z: </w:t>
      </w:r>
      <w:hyperlink r:id="rId47" w:history="1">
        <w:r w:rsidRPr="00A664D2">
          <w:rPr>
            <w:rStyle w:val="Hypertextovodkaz"/>
            <w:rFonts w:cs="Arial"/>
            <w:szCs w:val="24"/>
            <w:shd w:val="clear" w:color="auto" w:fill="FFFFFF"/>
          </w:rPr>
          <w:t>https://www.fertstert.org/article/S0015-0282(13)03252-4/fulltext</w:t>
        </w:r>
      </w:hyperlink>
    </w:p>
    <w:p w14:paraId="408DC03F" w14:textId="5F6ADA29" w:rsidR="00DD11B7" w:rsidRPr="00A664D2" w:rsidRDefault="00DD11B7" w:rsidP="00C40C17">
      <w:pPr>
        <w:pStyle w:val="Odstavecseseznamem"/>
        <w:numPr>
          <w:ilvl w:val="0"/>
          <w:numId w:val="3"/>
        </w:numPr>
        <w:jc w:val="both"/>
        <w:rPr>
          <w:rFonts w:cs="Arial"/>
          <w:szCs w:val="24"/>
          <w:u w:val="single"/>
        </w:rPr>
      </w:pPr>
      <w:r w:rsidRPr="00A664D2">
        <w:rPr>
          <w:rFonts w:cs="Arial"/>
          <w:shd w:val="clear" w:color="auto" w:fill="FFFFFF"/>
        </w:rPr>
        <w:t>SHMUELI, A</w:t>
      </w:r>
      <w:r w:rsidR="00604038" w:rsidRPr="00A664D2">
        <w:rPr>
          <w:rFonts w:cs="Arial"/>
          <w:shd w:val="clear" w:color="auto" w:fill="FFFFFF"/>
        </w:rPr>
        <w:t>.</w:t>
      </w:r>
      <w:r w:rsidR="00D803F7">
        <w:rPr>
          <w:rFonts w:cs="Arial"/>
          <w:shd w:val="clear" w:color="auto" w:fill="FFFFFF"/>
        </w:rPr>
        <w:t xml:space="preserve"> </w:t>
      </w:r>
      <w:r w:rsidR="00D803F7" w:rsidRPr="00A664D2">
        <w:rPr>
          <w:rFonts w:cs="Arial"/>
          <w:szCs w:val="24"/>
          <w:shd w:val="clear" w:color="auto" w:fill="FFFFFF"/>
        </w:rPr>
        <w:t>et al.</w:t>
      </w:r>
      <w:r w:rsidR="00604038" w:rsidRPr="00A664D2">
        <w:rPr>
          <w:rFonts w:cs="Arial"/>
          <w:shd w:val="clear" w:color="auto" w:fill="FFFFFF"/>
        </w:rPr>
        <w:t>, 2019</w:t>
      </w:r>
      <w:r w:rsidRPr="00A664D2">
        <w:rPr>
          <w:rFonts w:cs="Arial"/>
          <w:shd w:val="clear" w:color="auto" w:fill="FFFFFF"/>
        </w:rPr>
        <w:t xml:space="preserve">. </w:t>
      </w:r>
      <w:proofErr w:type="spellStart"/>
      <w:r w:rsidRPr="00A664D2">
        <w:rPr>
          <w:rFonts w:cs="Arial"/>
          <w:shd w:val="clear" w:color="auto" w:fill="FFFFFF"/>
        </w:rPr>
        <w:t>Obstetrical</w:t>
      </w:r>
      <w:proofErr w:type="spellEnd"/>
      <w:r w:rsidRPr="00A664D2">
        <w:rPr>
          <w:rFonts w:cs="Arial"/>
          <w:shd w:val="clear" w:color="auto" w:fill="FFFFFF"/>
        </w:rPr>
        <w:t xml:space="preserve"> and </w:t>
      </w:r>
      <w:proofErr w:type="spellStart"/>
      <w:r w:rsidRPr="00A664D2">
        <w:rPr>
          <w:rFonts w:cs="Arial"/>
          <w:shd w:val="clear" w:color="auto" w:fill="FFFFFF"/>
        </w:rPr>
        <w:t>neonatal</w:t>
      </w:r>
      <w:proofErr w:type="spellEnd"/>
      <w:r w:rsidRPr="00A664D2">
        <w:rPr>
          <w:rFonts w:cs="Arial"/>
          <w:shd w:val="clear" w:color="auto" w:fill="FFFFFF"/>
        </w:rPr>
        <w:t xml:space="preserve"> </w:t>
      </w:r>
      <w:proofErr w:type="spellStart"/>
      <w:r w:rsidRPr="00A664D2">
        <w:rPr>
          <w:rFonts w:cs="Arial"/>
          <w:shd w:val="clear" w:color="auto" w:fill="FFFFFF"/>
        </w:rPr>
        <w:t>outcomes</w:t>
      </w:r>
      <w:proofErr w:type="spellEnd"/>
      <w:r w:rsidRPr="00A664D2">
        <w:rPr>
          <w:rFonts w:cs="Arial"/>
          <w:shd w:val="clear" w:color="auto" w:fill="FFFFFF"/>
        </w:rPr>
        <w:t xml:space="preserve"> of </w:t>
      </w:r>
      <w:proofErr w:type="spellStart"/>
      <w:r w:rsidRPr="00A664D2">
        <w:rPr>
          <w:rFonts w:cs="Arial"/>
          <w:shd w:val="clear" w:color="auto" w:fill="FFFFFF"/>
        </w:rPr>
        <w:t>pregnancies</w:t>
      </w:r>
      <w:proofErr w:type="spellEnd"/>
      <w:r w:rsidRPr="00A664D2">
        <w:rPr>
          <w:rFonts w:cs="Arial"/>
          <w:shd w:val="clear" w:color="auto" w:fill="FFFFFF"/>
        </w:rPr>
        <w:t xml:space="preserve"> </w:t>
      </w:r>
      <w:proofErr w:type="spellStart"/>
      <w:r w:rsidRPr="00A664D2">
        <w:rPr>
          <w:rFonts w:cs="Arial"/>
          <w:shd w:val="clear" w:color="auto" w:fill="FFFFFF"/>
        </w:rPr>
        <w:t>complicated</w:t>
      </w:r>
      <w:proofErr w:type="spellEnd"/>
      <w:r w:rsidRPr="00A664D2">
        <w:rPr>
          <w:rFonts w:cs="Arial"/>
          <w:shd w:val="clear" w:color="auto" w:fill="FFFFFF"/>
        </w:rPr>
        <w:t xml:space="preserve"> by </w:t>
      </w:r>
      <w:proofErr w:type="spellStart"/>
      <w:r w:rsidRPr="00A664D2">
        <w:rPr>
          <w:rFonts w:cs="Arial"/>
          <w:shd w:val="clear" w:color="auto" w:fill="FFFFFF"/>
        </w:rPr>
        <w:t>endometriosis</w:t>
      </w:r>
      <w:proofErr w:type="spellEnd"/>
      <w:r w:rsidRPr="00A664D2">
        <w:rPr>
          <w:rFonts w:cs="Arial"/>
          <w:shd w:val="clear" w:color="auto" w:fill="FFFFFF"/>
        </w:rPr>
        <w:t xml:space="preserve">. </w:t>
      </w:r>
      <w:proofErr w:type="spellStart"/>
      <w:r w:rsidRPr="00A664D2">
        <w:rPr>
          <w:rFonts w:cs="Arial"/>
          <w:i/>
          <w:iCs/>
        </w:rPr>
        <w:t>The</w:t>
      </w:r>
      <w:proofErr w:type="spellEnd"/>
      <w:r w:rsidRPr="00A664D2">
        <w:rPr>
          <w:rFonts w:cs="Arial"/>
          <w:i/>
          <w:iCs/>
        </w:rPr>
        <w:t xml:space="preserve"> </w:t>
      </w:r>
      <w:proofErr w:type="spellStart"/>
      <w:r w:rsidRPr="00A664D2">
        <w:rPr>
          <w:rFonts w:cs="Arial"/>
          <w:i/>
          <w:iCs/>
        </w:rPr>
        <w:t>Journal</w:t>
      </w:r>
      <w:proofErr w:type="spellEnd"/>
      <w:r w:rsidRPr="00A664D2">
        <w:rPr>
          <w:rFonts w:cs="Arial"/>
          <w:i/>
          <w:iCs/>
        </w:rPr>
        <w:t xml:space="preserve"> of </w:t>
      </w:r>
      <w:proofErr w:type="spellStart"/>
      <w:r w:rsidRPr="00A664D2">
        <w:rPr>
          <w:rFonts w:cs="Arial"/>
          <w:i/>
          <w:iCs/>
        </w:rPr>
        <w:t>Maternal-Fetal</w:t>
      </w:r>
      <w:proofErr w:type="spellEnd"/>
      <w:r w:rsidRPr="00A664D2">
        <w:rPr>
          <w:rFonts w:cs="Arial"/>
          <w:i/>
          <w:iCs/>
        </w:rPr>
        <w:t xml:space="preserve"> &amp; </w:t>
      </w:r>
      <w:proofErr w:type="spellStart"/>
      <w:r w:rsidRPr="00A664D2">
        <w:rPr>
          <w:rFonts w:cs="Arial"/>
          <w:i/>
          <w:iCs/>
        </w:rPr>
        <w:t>Neonatal</w:t>
      </w:r>
      <w:proofErr w:type="spellEnd"/>
      <w:r w:rsidRPr="00A664D2">
        <w:rPr>
          <w:rFonts w:cs="Arial"/>
          <w:i/>
          <w:iCs/>
        </w:rPr>
        <w:t xml:space="preserve"> Medicine</w:t>
      </w:r>
      <w:r w:rsidRPr="00A664D2">
        <w:rPr>
          <w:rFonts w:cs="Arial"/>
          <w:shd w:val="clear" w:color="auto" w:fill="FFFFFF"/>
        </w:rPr>
        <w:t xml:space="preserve"> [online]. </w:t>
      </w:r>
      <w:r w:rsidRPr="00A664D2">
        <w:rPr>
          <w:rFonts w:cs="Arial"/>
          <w:bCs/>
        </w:rPr>
        <w:t>32</w:t>
      </w:r>
      <w:r w:rsidRPr="00A664D2">
        <w:rPr>
          <w:rFonts w:cs="Arial"/>
          <w:shd w:val="clear" w:color="auto" w:fill="FFFFFF"/>
        </w:rPr>
        <w:t xml:space="preserve">(5), </w:t>
      </w:r>
      <w:r w:rsidR="00E141A6" w:rsidRPr="00A664D2">
        <w:rPr>
          <w:rFonts w:cs="Arial"/>
          <w:shd w:val="clear" w:color="auto" w:fill="FFFFFF"/>
        </w:rPr>
        <w:t>1-17</w:t>
      </w:r>
      <w:r w:rsidRPr="00A664D2">
        <w:rPr>
          <w:rFonts w:cs="Arial"/>
          <w:shd w:val="clear" w:color="auto" w:fill="FFFFFF"/>
        </w:rPr>
        <w:t xml:space="preserve"> [cit. 2019-03-15]. DOI: 10.1080/14767058.2017.1393513. ISSN 14767058. Dostupné z: </w:t>
      </w:r>
      <w:hyperlink r:id="rId48" w:history="1">
        <w:r w:rsidRPr="00A664D2">
          <w:rPr>
            <w:rStyle w:val="Hypertextovodkaz"/>
            <w:rFonts w:cs="Arial"/>
            <w:shd w:val="clear" w:color="auto" w:fill="FFFFFF"/>
          </w:rPr>
          <w:t>https://www.tandfonline.com/doi/full/10.1080/14767058.2017.1393513</w:t>
        </w:r>
      </w:hyperlink>
    </w:p>
    <w:p w14:paraId="184C89B7" w14:textId="79135F71" w:rsidR="00F91421" w:rsidRPr="00A664D2" w:rsidRDefault="00F91421" w:rsidP="00DD11B7">
      <w:pPr>
        <w:pStyle w:val="Odstavecseseznamem"/>
        <w:numPr>
          <w:ilvl w:val="0"/>
          <w:numId w:val="3"/>
        </w:numPr>
        <w:jc w:val="both"/>
        <w:rPr>
          <w:rFonts w:cs="Arial"/>
          <w:szCs w:val="24"/>
          <w:u w:val="single"/>
        </w:rPr>
      </w:pPr>
      <w:r w:rsidRPr="00A664D2">
        <w:rPr>
          <w:rFonts w:cs="Arial"/>
          <w:shd w:val="clear" w:color="auto" w:fill="FFFFFF"/>
        </w:rPr>
        <w:t>STEPHANSSON, O</w:t>
      </w:r>
      <w:r w:rsidR="004546FD" w:rsidRPr="00A664D2">
        <w:rPr>
          <w:rFonts w:cs="Arial"/>
          <w:shd w:val="clear" w:color="auto" w:fill="FFFFFF"/>
        </w:rPr>
        <w:t>.</w:t>
      </w:r>
      <w:r w:rsidR="00D803F7">
        <w:rPr>
          <w:rFonts w:cs="Arial"/>
          <w:shd w:val="clear" w:color="auto" w:fill="FFFFFF"/>
        </w:rPr>
        <w:t xml:space="preserve"> </w:t>
      </w:r>
      <w:r w:rsidR="00D803F7" w:rsidRPr="00A664D2">
        <w:rPr>
          <w:rFonts w:cs="Arial"/>
          <w:szCs w:val="24"/>
          <w:shd w:val="clear" w:color="auto" w:fill="FFFFFF"/>
        </w:rPr>
        <w:t>et al.</w:t>
      </w:r>
      <w:r w:rsidR="004546FD" w:rsidRPr="00A664D2">
        <w:rPr>
          <w:rFonts w:cs="Arial"/>
          <w:shd w:val="clear" w:color="auto" w:fill="FFFFFF"/>
        </w:rPr>
        <w:t>, 2009</w:t>
      </w:r>
      <w:r w:rsidRPr="00A664D2">
        <w:rPr>
          <w:rFonts w:cs="Arial"/>
          <w:shd w:val="clear" w:color="auto" w:fill="FFFFFF"/>
        </w:rPr>
        <w:t xml:space="preserve">. </w:t>
      </w:r>
      <w:proofErr w:type="spellStart"/>
      <w:r w:rsidRPr="00A664D2">
        <w:rPr>
          <w:rFonts w:cs="Arial"/>
          <w:shd w:val="clear" w:color="auto" w:fill="FFFFFF"/>
        </w:rPr>
        <w:t>Endometriosis</w:t>
      </w:r>
      <w:proofErr w:type="spellEnd"/>
      <w:r w:rsidRPr="00A664D2">
        <w:rPr>
          <w:rFonts w:cs="Arial"/>
          <w:shd w:val="clear" w:color="auto" w:fill="FFFFFF"/>
        </w:rPr>
        <w:t xml:space="preserve">, </w:t>
      </w:r>
      <w:proofErr w:type="spellStart"/>
      <w:r w:rsidRPr="00A664D2">
        <w:rPr>
          <w:rFonts w:cs="Arial"/>
          <w:shd w:val="clear" w:color="auto" w:fill="FFFFFF"/>
        </w:rPr>
        <w:t>assisted</w:t>
      </w:r>
      <w:proofErr w:type="spellEnd"/>
      <w:r w:rsidRPr="00A664D2">
        <w:rPr>
          <w:rFonts w:cs="Arial"/>
          <w:shd w:val="clear" w:color="auto" w:fill="FFFFFF"/>
        </w:rPr>
        <w:t xml:space="preserve"> </w:t>
      </w:r>
      <w:proofErr w:type="spellStart"/>
      <w:r w:rsidRPr="00A664D2">
        <w:rPr>
          <w:rFonts w:cs="Arial"/>
          <w:shd w:val="clear" w:color="auto" w:fill="FFFFFF"/>
        </w:rPr>
        <w:t>reproduction</w:t>
      </w:r>
      <w:proofErr w:type="spellEnd"/>
      <w:r w:rsidRPr="00A664D2">
        <w:rPr>
          <w:rFonts w:cs="Arial"/>
          <w:shd w:val="clear" w:color="auto" w:fill="FFFFFF"/>
        </w:rPr>
        <w:t xml:space="preserve"> technology, and risk of </w:t>
      </w:r>
      <w:proofErr w:type="spellStart"/>
      <w:r w:rsidRPr="00A664D2">
        <w:rPr>
          <w:rFonts w:cs="Arial"/>
          <w:shd w:val="clear" w:color="auto" w:fill="FFFFFF"/>
        </w:rPr>
        <w:t>adverse</w:t>
      </w:r>
      <w:proofErr w:type="spellEnd"/>
      <w:r w:rsidRPr="00A664D2">
        <w:rPr>
          <w:rFonts w:cs="Arial"/>
          <w:shd w:val="clear" w:color="auto" w:fill="FFFFFF"/>
        </w:rPr>
        <w:t xml:space="preserve"> </w:t>
      </w:r>
      <w:proofErr w:type="spellStart"/>
      <w:r w:rsidRPr="00A664D2">
        <w:rPr>
          <w:rFonts w:cs="Arial"/>
          <w:shd w:val="clear" w:color="auto" w:fill="FFFFFF"/>
        </w:rPr>
        <w:t>pregnancy</w:t>
      </w:r>
      <w:proofErr w:type="spellEnd"/>
      <w:r w:rsidRPr="00A664D2">
        <w:rPr>
          <w:rFonts w:cs="Arial"/>
          <w:shd w:val="clear" w:color="auto" w:fill="FFFFFF"/>
        </w:rPr>
        <w:t xml:space="preserve"> </w:t>
      </w:r>
      <w:proofErr w:type="spellStart"/>
      <w:r w:rsidRPr="00A664D2">
        <w:rPr>
          <w:rFonts w:cs="Arial"/>
          <w:shd w:val="clear" w:color="auto" w:fill="FFFFFF"/>
        </w:rPr>
        <w:t>outcome</w:t>
      </w:r>
      <w:proofErr w:type="spellEnd"/>
      <w:r w:rsidRPr="00A664D2">
        <w:rPr>
          <w:rFonts w:cs="Arial"/>
          <w:shd w:val="clear" w:color="auto" w:fill="FFFFFF"/>
        </w:rPr>
        <w:t xml:space="preserve">. </w:t>
      </w:r>
      <w:proofErr w:type="spellStart"/>
      <w:r w:rsidRPr="00A664D2">
        <w:rPr>
          <w:rFonts w:cs="Arial"/>
          <w:i/>
          <w:iCs/>
        </w:rPr>
        <w:t>Human</w:t>
      </w:r>
      <w:proofErr w:type="spellEnd"/>
      <w:r w:rsidRPr="00A664D2">
        <w:rPr>
          <w:rFonts w:cs="Arial"/>
          <w:i/>
          <w:iCs/>
        </w:rPr>
        <w:t xml:space="preserve"> </w:t>
      </w:r>
      <w:proofErr w:type="spellStart"/>
      <w:r w:rsidRPr="00A664D2">
        <w:rPr>
          <w:rFonts w:cs="Arial"/>
          <w:i/>
          <w:iCs/>
        </w:rPr>
        <w:t>Reproduction</w:t>
      </w:r>
      <w:proofErr w:type="spellEnd"/>
      <w:r w:rsidRPr="00A664D2">
        <w:rPr>
          <w:rFonts w:cs="Arial"/>
          <w:i/>
          <w:iCs/>
        </w:rPr>
        <w:t xml:space="preserve"> (Oxford, </w:t>
      </w:r>
      <w:proofErr w:type="spellStart"/>
      <w:r w:rsidRPr="00A664D2">
        <w:rPr>
          <w:rFonts w:cs="Arial"/>
          <w:i/>
          <w:iCs/>
        </w:rPr>
        <w:t>England</w:t>
      </w:r>
      <w:proofErr w:type="spellEnd"/>
      <w:r w:rsidRPr="00A664D2">
        <w:rPr>
          <w:rFonts w:cs="Arial"/>
          <w:i/>
          <w:iCs/>
        </w:rPr>
        <w:t>)</w:t>
      </w:r>
      <w:r w:rsidRPr="00A664D2">
        <w:rPr>
          <w:rFonts w:cs="Arial"/>
          <w:shd w:val="clear" w:color="auto" w:fill="FFFFFF"/>
        </w:rPr>
        <w:t xml:space="preserve"> [online]. 2009, </w:t>
      </w:r>
      <w:r w:rsidRPr="00A664D2">
        <w:rPr>
          <w:rFonts w:cs="Arial"/>
          <w:bCs/>
        </w:rPr>
        <w:t>24</w:t>
      </w:r>
      <w:r w:rsidRPr="00A664D2">
        <w:rPr>
          <w:rFonts w:cs="Arial"/>
          <w:shd w:val="clear" w:color="auto" w:fill="FFFFFF"/>
        </w:rPr>
        <w:t xml:space="preserve">(9), 2341–2347 [cit. 2019-03-07]. DOI: </w:t>
      </w:r>
      <w:r w:rsidRPr="00A664D2">
        <w:rPr>
          <w:rFonts w:cs="Arial"/>
          <w:shd w:val="clear" w:color="auto" w:fill="FFFFFF"/>
        </w:rPr>
        <w:lastRenderedPageBreak/>
        <w:t>10.1093/</w:t>
      </w:r>
      <w:proofErr w:type="spellStart"/>
      <w:r w:rsidRPr="00A664D2">
        <w:rPr>
          <w:rFonts w:cs="Arial"/>
          <w:shd w:val="clear" w:color="auto" w:fill="FFFFFF"/>
        </w:rPr>
        <w:t>humrep</w:t>
      </w:r>
      <w:proofErr w:type="spellEnd"/>
      <w:r w:rsidRPr="00A664D2">
        <w:rPr>
          <w:rFonts w:cs="Arial"/>
          <w:shd w:val="clear" w:color="auto" w:fill="FFFFFF"/>
        </w:rPr>
        <w:t xml:space="preserve">/dep186. ISSN 14602350. Dostupné z: </w:t>
      </w:r>
      <w:hyperlink r:id="rId49" w:history="1">
        <w:r w:rsidRPr="00A664D2">
          <w:rPr>
            <w:rStyle w:val="Hypertextovodkaz"/>
            <w:rFonts w:cs="Arial"/>
            <w:shd w:val="clear" w:color="auto" w:fill="FFFFFF"/>
          </w:rPr>
          <w:t>https://academic.oup.com/humrep/article/24/9/2341/600112</w:t>
        </w:r>
      </w:hyperlink>
    </w:p>
    <w:p w14:paraId="306D8327" w14:textId="1FE235A8" w:rsidR="00C40C17" w:rsidRPr="00A664D2" w:rsidRDefault="00F91421" w:rsidP="00F91421">
      <w:pPr>
        <w:pStyle w:val="Odstavecseseznamem"/>
        <w:numPr>
          <w:ilvl w:val="0"/>
          <w:numId w:val="3"/>
        </w:numPr>
        <w:jc w:val="both"/>
        <w:rPr>
          <w:rFonts w:cs="Arial"/>
          <w:szCs w:val="24"/>
          <w:u w:val="single"/>
        </w:rPr>
      </w:pPr>
      <w:r w:rsidRPr="00A664D2">
        <w:rPr>
          <w:rFonts w:cs="Arial"/>
          <w:szCs w:val="24"/>
          <w:shd w:val="clear" w:color="auto" w:fill="FFFFFF"/>
        </w:rPr>
        <w:t xml:space="preserve"> </w:t>
      </w:r>
      <w:r w:rsidR="00C40C17" w:rsidRPr="00A664D2">
        <w:rPr>
          <w:rFonts w:cs="Arial"/>
          <w:szCs w:val="24"/>
          <w:shd w:val="clear" w:color="auto" w:fill="FFFFFF"/>
        </w:rPr>
        <w:t>STERN</w:t>
      </w:r>
      <w:r w:rsidR="00D803F7">
        <w:rPr>
          <w:rFonts w:cs="Arial"/>
          <w:szCs w:val="24"/>
          <w:shd w:val="clear" w:color="auto" w:fill="FFFFFF"/>
        </w:rPr>
        <w:t>,</w:t>
      </w:r>
      <w:r w:rsidR="00C40C17" w:rsidRPr="00A664D2">
        <w:rPr>
          <w:rFonts w:cs="Arial"/>
          <w:szCs w:val="24"/>
          <w:shd w:val="clear" w:color="auto" w:fill="FFFFFF"/>
        </w:rPr>
        <w:t xml:space="preserve"> J</w:t>
      </w:r>
      <w:r w:rsidR="00604038" w:rsidRPr="00A664D2">
        <w:rPr>
          <w:rFonts w:cs="Arial"/>
          <w:szCs w:val="24"/>
          <w:shd w:val="clear" w:color="auto" w:fill="FFFFFF"/>
        </w:rPr>
        <w:t>.</w:t>
      </w:r>
      <w:r w:rsidR="00C40C17" w:rsidRPr="00A664D2">
        <w:rPr>
          <w:rFonts w:cs="Arial"/>
          <w:szCs w:val="24"/>
          <w:shd w:val="clear" w:color="auto" w:fill="FFFFFF"/>
        </w:rPr>
        <w:t>E</w:t>
      </w:r>
      <w:r w:rsidR="00604038" w:rsidRPr="00A664D2">
        <w:rPr>
          <w:rFonts w:cs="Arial"/>
          <w:szCs w:val="24"/>
          <w:shd w:val="clear" w:color="auto" w:fill="FFFFFF"/>
        </w:rPr>
        <w:t>.</w:t>
      </w:r>
      <w:r w:rsidR="00D803F7">
        <w:rPr>
          <w:rFonts w:cs="Arial"/>
          <w:szCs w:val="24"/>
          <w:shd w:val="clear" w:color="auto" w:fill="FFFFFF"/>
        </w:rPr>
        <w:t xml:space="preserve"> </w:t>
      </w:r>
      <w:r w:rsidR="00D803F7" w:rsidRPr="00A664D2">
        <w:rPr>
          <w:rFonts w:cs="Arial"/>
          <w:szCs w:val="24"/>
          <w:shd w:val="clear" w:color="auto" w:fill="FFFFFF"/>
        </w:rPr>
        <w:t>et al.</w:t>
      </w:r>
      <w:r w:rsidR="00604038" w:rsidRPr="00A664D2">
        <w:rPr>
          <w:rFonts w:cs="Arial"/>
          <w:szCs w:val="24"/>
          <w:shd w:val="clear" w:color="auto" w:fill="FFFFFF"/>
        </w:rPr>
        <w:t>, 2015</w:t>
      </w:r>
      <w:r w:rsidR="00C40C17" w:rsidRPr="00A664D2">
        <w:rPr>
          <w:rFonts w:cs="Arial"/>
          <w:szCs w:val="24"/>
          <w:shd w:val="clear" w:color="auto" w:fill="FFFFFF"/>
        </w:rPr>
        <w:t xml:space="preserve">. </w:t>
      </w:r>
      <w:proofErr w:type="spellStart"/>
      <w:r w:rsidR="00C40C17" w:rsidRPr="00A664D2">
        <w:rPr>
          <w:rFonts w:cs="Arial"/>
          <w:szCs w:val="24"/>
          <w:shd w:val="clear" w:color="auto" w:fill="FFFFFF"/>
        </w:rPr>
        <w:t>Adverse</w:t>
      </w:r>
      <w:proofErr w:type="spellEnd"/>
      <w:r w:rsidR="00C40C17" w:rsidRPr="00A664D2">
        <w:rPr>
          <w:rFonts w:cs="Arial"/>
          <w:szCs w:val="24"/>
          <w:shd w:val="clear" w:color="auto" w:fill="FFFFFF"/>
        </w:rPr>
        <w:t xml:space="preserve"> </w:t>
      </w:r>
      <w:proofErr w:type="spellStart"/>
      <w:r w:rsidR="00C40C17" w:rsidRPr="00A664D2">
        <w:rPr>
          <w:rFonts w:cs="Arial"/>
          <w:szCs w:val="24"/>
          <w:shd w:val="clear" w:color="auto" w:fill="FFFFFF"/>
        </w:rPr>
        <w:t>pregnancy</w:t>
      </w:r>
      <w:proofErr w:type="spellEnd"/>
      <w:r w:rsidR="00C40C17" w:rsidRPr="00A664D2">
        <w:rPr>
          <w:rFonts w:cs="Arial"/>
          <w:szCs w:val="24"/>
          <w:shd w:val="clear" w:color="auto" w:fill="FFFFFF"/>
        </w:rPr>
        <w:t xml:space="preserve"> and </w:t>
      </w:r>
      <w:proofErr w:type="spellStart"/>
      <w:r w:rsidR="00C40C17" w:rsidRPr="00A664D2">
        <w:rPr>
          <w:rFonts w:cs="Arial"/>
          <w:szCs w:val="24"/>
          <w:shd w:val="clear" w:color="auto" w:fill="FFFFFF"/>
        </w:rPr>
        <w:t>birth</w:t>
      </w:r>
      <w:proofErr w:type="spellEnd"/>
      <w:r w:rsidR="00C40C17" w:rsidRPr="00A664D2">
        <w:rPr>
          <w:rFonts w:cs="Arial"/>
          <w:szCs w:val="24"/>
          <w:shd w:val="clear" w:color="auto" w:fill="FFFFFF"/>
        </w:rPr>
        <w:t xml:space="preserve"> </w:t>
      </w:r>
      <w:proofErr w:type="spellStart"/>
      <w:r w:rsidR="00C40C17" w:rsidRPr="00A664D2">
        <w:rPr>
          <w:rFonts w:cs="Arial"/>
          <w:szCs w:val="24"/>
          <w:shd w:val="clear" w:color="auto" w:fill="FFFFFF"/>
        </w:rPr>
        <w:t>outcomes</w:t>
      </w:r>
      <w:proofErr w:type="spellEnd"/>
      <w:r w:rsidR="00C40C17" w:rsidRPr="00A664D2">
        <w:rPr>
          <w:rFonts w:cs="Arial"/>
          <w:szCs w:val="24"/>
          <w:shd w:val="clear" w:color="auto" w:fill="FFFFFF"/>
        </w:rPr>
        <w:t xml:space="preserve"> </w:t>
      </w:r>
      <w:proofErr w:type="spellStart"/>
      <w:r w:rsidR="00C40C17" w:rsidRPr="00A664D2">
        <w:rPr>
          <w:rFonts w:cs="Arial"/>
          <w:szCs w:val="24"/>
          <w:shd w:val="clear" w:color="auto" w:fill="FFFFFF"/>
        </w:rPr>
        <w:t>associated</w:t>
      </w:r>
      <w:proofErr w:type="spellEnd"/>
      <w:r w:rsidR="00C40C17" w:rsidRPr="00A664D2">
        <w:rPr>
          <w:rFonts w:cs="Arial"/>
          <w:szCs w:val="24"/>
          <w:shd w:val="clear" w:color="auto" w:fill="FFFFFF"/>
        </w:rPr>
        <w:t xml:space="preserve"> </w:t>
      </w:r>
      <w:proofErr w:type="spellStart"/>
      <w:r w:rsidR="00C40C17" w:rsidRPr="00A664D2">
        <w:rPr>
          <w:rFonts w:cs="Arial"/>
          <w:szCs w:val="24"/>
          <w:shd w:val="clear" w:color="auto" w:fill="FFFFFF"/>
        </w:rPr>
        <w:t>with</w:t>
      </w:r>
      <w:proofErr w:type="spellEnd"/>
      <w:r w:rsidR="00C40C17" w:rsidRPr="00A664D2">
        <w:rPr>
          <w:rFonts w:cs="Arial"/>
          <w:szCs w:val="24"/>
          <w:shd w:val="clear" w:color="auto" w:fill="FFFFFF"/>
        </w:rPr>
        <w:t xml:space="preserve"> </w:t>
      </w:r>
      <w:proofErr w:type="spellStart"/>
      <w:r w:rsidR="00C40C17" w:rsidRPr="00A664D2">
        <w:rPr>
          <w:rFonts w:cs="Arial"/>
          <w:szCs w:val="24"/>
          <w:shd w:val="clear" w:color="auto" w:fill="FFFFFF"/>
        </w:rPr>
        <w:t>underlying</w:t>
      </w:r>
      <w:proofErr w:type="spellEnd"/>
      <w:r w:rsidR="00C40C17" w:rsidRPr="00A664D2">
        <w:rPr>
          <w:rFonts w:cs="Arial"/>
          <w:szCs w:val="24"/>
          <w:shd w:val="clear" w:color="auto" w:fill="FFFFFF"/>
        </w:rPr>
        <w:t xml:space="preserve"> </w:t>
      </w:r>
      <w:proofErr w:type="spellStart"/>
      <w:r w:rsidR="00C40C17" w:rsidRPr="00A664D2">
        <w:rPr>
          <w:rFonts w:cs="Arial"/>
          <w:szCs w:val="24"/>
          <w:shd w:val="clear" w:color="auto" w:fill="FFFFFF"/>
        </w:rPr>
        <w:t>diagnosis</w:t>
      </w:r>
      <w:proofErr w:type="spellEnd"/>
      <w:r w:rsidR="00C40C17" w:rsidRPr="00A664D2">
        <w:rPr>
          <w:rFonts w:cs="Arial"/>
          <w:szCs w:val="24"/>
          <w:shd w:val="clear" w:color="auto" w:fill="FFFFFF"/>
        </w:rPr>
        <w:t xml:space="preserve"> </w:t>
      </w:r>
      <w:proofErr w:type="spellStart"/>
      <w:r w:rsidR="00C40C17" w:rsidRPr="00A664D2">
        <w:rPr>
          <w:rFonts w:cs="Arial"/>
          <w:szCs w:val="24"/>
          <w:shd w:val="clear" w:color="auto" w:fill="FFFFFF"/>
        </w:rPr>
        <w:t>with</w:t>
      </w:r>
      <w:proofErr w:type="spellEnd"/>
      <w:r w:rsidR="00C40C17" w:rsidRPr="00A664D2">
        <w:rPr>
          <w:rFonts w:cs="Arial"/>
          <w:szCs w:val="24"/>
          <w:shd w:val="clear" w:color="auto" w:fill="FFFFFF"/>
        </w:rPr>
        <w:t xml:space="preserve"> and </w:t>
      </w:r>
      <w:proofErr w:type="spellStart"/>
      <w:r w:rsidR="00C40C17" w:rsidRPr="00A664D2">
        <w:rPr>
          <w:rFonts w:cs="Arial"/>
          <w:szCs w:val="24"/>
          <w:shd w:val="clear" w:color="auto" w:fill="FFFFFF"/>
        </w:rPr>
        <w:t>without</w:t>
      </w:r>
      <w:proofErr w:type="spellEnd"/>
      <w:r w:rsidR="00C40C17" w:rsidRPr="00A664D2">
        <w:rPr>
          <w:rFonts w:cs="Arial"/>
          <w:szCs w:val="24"/>
          <w:shd w:val="clear" w:color="auto" w:fill="FFFFFF"/>
        </w:rPr>
        <w:t xml:space="preserve"> </w:t>
      </w:r>
      <w:proofErr w:type="spellStart"/>
      <w:r w:rsidR="00C40C17" w:rsidRPr="00A664D2">
        <w:rPr>
          <w:rFonts w:cs="Arial"/>
          <w:szCs w:val="24"/>
          <w:shd w:val="clear" w:color="auto" w:fill="FFFFFF"/>
        </w:rPr>
        <w:t>assisted</w:t>
      </w:r>
      <w:proofErr w:type="spellEnd"/>
      <w:r w:rsidR="00C40C17" w:rsidRPr="00A664D2">
        <w:rPr>
          <w:rFonts w:cs="Arial"/>
          <w:szCs w:val="24"/>
          <w:shd w:val="clear" w:color="auto" w:fill="FFFFFF"/>
        </w:rPr>
        <w:t xml:space="preserve"> </w:t>
      </w:r>
      <w:proofErr w:type="spellStart"/>
      <w:r w:rsidR="00C40C17" w:rsidRPr="00A664D2">
        <w:rPr>
          <w:rFonts w:cs="Arial"/>
          <w:szCs w:val="24"/>
          <w:shd w:val="clear" w:color="auto" w:fill="FFFFFF"/>
        </w:rPr>
        <w:t>reproductive</w:t>
      </w:r>
      <w:proofErr w:type="spellEnd"/>
      <w:r w:rsidR="00C40C17" w:rsidRPr="00A664D2">
        <w:rPr>
          <w:rFonts w:cs="Arial"/>
          <w:szCs w:val="24"/>
          <w:shd w:val="clear" w:color="auto" w:fill="FFFFFF"/>
        </w:rPr>
        <w:t xml:space="preserve"> technology </w:t>
      </w:r>
      <w:proofErr w:type="spellStart"/>
      <w:r w:rsidR="00C40C17" w:rsidRPr="00A664D2">
        <w:rPr>
          <w:rFonts w:cs="Arial"/>
          <w:szCs w:val="24"/>
          <w:shd w:val="clear" w:color="auto" w:fill="FFFFFF"/>
        </w:rPr>
        <w:t>treatment</w:t>
      </w:r>
      <w:proofErr w:type="spellEnd"/>
      <w:r w:rsidR="00C40C17" w:rsidRPr="00A664D2">
        <w:rPr>
          <w:rFonts w:cs="Arial"/>
          <w:szCs w:val="24"/>
          <w:shd w:val="clear" w:color="auto" w:fill="FFFFFF"/>
        </w:rPr>
        <w:t xml:space="preserve">. </w:t>
      </w:r>
      <w:r w:rsidR="00C40C17" w:rsidRPr="00A664D2">
        <w:rPr>
          <w:rFonts w:cs="Arial"/>
          <w:i/>
          <w:iCs/>
          <w:szCs w:val="24"/>
        </w:rPr>
        <w:t>Fertility And Sterility</w:t>
      </w:r>
      <w:r w:rsidR="00C40C17" w:rsidRPr="00A664D2">
        <w:rPr>
          <w:rFonts w:cs="Arial"/>
          <w:szCs w:val="24"/>
          <w:shd w:val="clear" w:color="auto" w:fill="FFFFFF"/>
        </w:rPr>
        <w:t xml:space="preserve"> [online]. </w:t>
      </w:r>
      <w:r w:rsidR="00C40C17" w:rsidRPr="00A664D2">
        <w:rPr>
          <w:rFonts w:cs="Arial"/>
          <w:bCs/>
          <w:szCs w:val="24"/>
        </w:rPr>
        <w:t>103</w:t>
      </w:r>
      <w:r w:rsidR="00C40C17" w:rsidRPr="00A664D2">
        <w:rPr>
          <w:rFonts w:cs="Arial"/>
          <w:szCs w:val="24"/>
          <w:shd w:val="clear" w:color="auto" w:fill="FFFFFF"/>
        </w:rPr>
        <w:t xml:space="preserve">(6), 1438-1445 [cit. 2018-12-30]. DOI: 10.1016/j.fertnstert.2015.02.027. ISSN 15565653. Dostupné z: </w:t>
      </w:r>
      <w:hyperlink r:id="rId50" w:history="1">
        <w:r w:rsidR="00C40C17" w:rsidRPr="00A664D2">
          <w:rPr>
            <w:rStyle w:val="Hypertextovodkaz"/>
            <w:rFonts w:cs="Arial"/>
            <w:szCs w:val="24"/>
            <w:shd w:val="clear" w:color="auto" w:fill="FFFFFF"/>
          </w:rPr>
          <w:t>https://www.fertstert.org/article/S0015-0282(15)00157-0/fulltext</w:t>
        </w:r>
      </w:hyperlink>
    </w:p>
    <w:p w14:paraId="744D3B24" w14:textId="5FD439A1" w:rsidR="00C40C17" w:rsidRPr="00A664D2" w:rsidRDefault="00C40C17" w:rsidP="00C40C17">
      <w:pPr>
        <w:pStyle w:val="Odstavecseseznamem"/>
        <w:numPr>
          <w:ilvl w:val="0"/>
          <w:numId w:val="3"/>
        </w:numPr>
        <w:jc w:val="both"/>
        <w:rPr>
          <w:rFonts w:cs="Arial"/>
          <w:szCs w:val="24"/>
        </w:rPr>
      </w:pPr>
      <w:r w:rsidRPr="00A664D2">
        <w:rPr>
          <w:rFonts w:cs="Arial"/>
          <w:szCs w:val="24"/>
          <w:shd w:val="clear" w:color="auto" w:fill="FFFFFF"/>
        </w:rPr>
        <w:t>TAMURA, H</w:t>
      </w:r>
      <w:r w:rsidR="003D4BD8" w:rsidRPr="00A664D2">
        <w:rPr>
          <w:rFonts w:cs="Arial"/>
          <w:szCs w:val="24"/>
          <w:shd w:val="clear" w:color="auto" w:fill="FFFFFF"/>
        </w:rPr>
        <w:t>.</w:t>
      </w:r>
      <w:r w:rsidR="00D803F7">
        <w:rPr>
          <w:rFonts w:cs="Arial"/>
          <w:szCs w:val="24"/>
          <w:shd w:val="clear" w:color="auto" w:fill="FFFFFF"/>
        </w:rPr>
        <w:t xml:space="preserve"> </w:t>
      </w:r>
      <w:r w:rsidR="00D803F7" w:rsidRPr="00A664D2">
        <w:rPr>
          <w:rFonts w:cs="Arial"/>
          <w:szCs w:val="24"/>
          <w:shd w:val="clear" w:color="auto" w:fill="FFFFFF"/>
        </w:rPr>
        <w:t>et al.</w:t>
      </w:r>
      <w:r w:rsidR="00202147" w:rsidRPr="00A664D2">
        <w:rPr>
          <w:rFonts w:cs="Arial"/>
          <w:szCs w:val="24"/>
          <w:shd w:val="clear" w:color="auto" w:fill="FFFFFF"/>
        </w:rPr>
        <w:t>, 2017</w:t>
      </w:r>
      <w:r w:rsidRPr="00A664D2">
        <w:rPr>
          <w:rFonts w:cs="Arial"/>
          <w:szCs w:val="24"/>
          <w:shd w:val="clear" w:color="auto" w:fill="FFFFFF"/>
        </w:rPr>
        <w:t xml:space="preserve">. </w:t>
      </w:r>
      <w:proofErr w:type="spellStart"/>
      <w:r w:rsidRPr="00A664D2">
        <w:rPr>
          <w:rFonts w:cs="Arial"/>
          <w:szCs w:val="24"/>
          <w:shd w:val="clear" w:color="auto" w:fill="FFFFFF"/>
        </w:rPr>
        <w:t>Complications</w:t>
      </w:r>
      <w:proofErr w:type="spellEnd"/>
      <w:r w:rsidRPr="00A664D2">
        <w:rPr>
          <w:rFonts w:cs="Arial"/>
          <w:szCs w:val="24"/>
          <w:shd w:val="clear" w:color="auto" w:fill="FFFFFF"/>
        </w:rPr>
        <w:t xml:space="preserve"> and </w:t>
      </w:r>
      <w:proofErr w:type="spellStart"/>
      <w:r w:rsidRPr="00A664D2">
        <w:rPr>
          <w:rFonts w:cs="Arial"/>
          <w:szCs w:val="24"/>
          <w:shd w:val="clear" w:color="auto" w:fill="FFFFFF"/>
        </w:rPr>
        <w:t>outcomes</w:t>
      </w:r>
      <w:proofErr w:type="spellEnd"/>
      <w:r w:rsidRPr="00A664D2">
        <w:rPr>
          <w:rFonts w:cs="Arial"/>
          <w:szCs w:val="24"/>
          <w:shd w:val="clear" w:color="auto" w:fill="FFFFFF"/>
        </w:rPr>
        <w:t xml:space="preserve"> of </w:t>
      </w:r>
      <w:proofErr w:type="spellStart"/>
      <w:r w:rsidRPr="00A664D2">
        <w:rPr>
          <w:rFonts w:cs="Arial"/>
          <w:szCs w:val="24"/>
          <w:shd w:val="clear" w:color="auto" w:fill="FFFFFF"/>
        </w:rPr>
        <w:t>pregnant</w:t>
      </w:r>
      <w:proofErr w:type="spellEnd"/>
      <w:r w:rsidRPr="00A664D2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A664D2">
        <w:rPr>
          <w:rFonts w:cs="Arial"/>
          <w:szCs w:val="24"/>
          <w:shd w:val="clear" w:color="auto" w:fill="FFFFFF"/>
        </w:rPr>
        <w:t>women</w:t>
      </w:r>
      <w:proofErr w:type="spellEnd"/>
      <w:r w:rsidRPr="00A664D2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A664D2">
        <w:rPr>
          <w:rFonts w:cs="Arial"/>
          <w:szCs w:val="24"/>
          <w:shd w:val="clear" w:color="auto" w:fill="FFFFFF"/>
        </w:rPr>
        <w:t>with</w:t>
      </w:r>
      <w:proofErr w:type="spellEnd"/>
      <w:r w:rsidRPr="00A664D2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A664D2">
        <w:rPr>
          <w:rFonts w:cs="Arial"/>
          <w:szCs w:val="24"/>
          <w:shd w:val="clear" w:color="auto" w:fill="FFFFFF"/>
        </w:rPr>
        <w:t>adenomyosis</w:t>
      </w:r>
      <w:proofErr w:type="spellEnd"/>
      <w:r w:rsidRPr="00A664D2">
        <w:rPr>
          <w:rFonts w:cs="Arial"/>
          <w:szCs w:val="24"/>
          <w:shd w:val="clear" w:color="auto" w:fill="FFFFFF"/>
        </w:rPr>
        <w:t xml:space="preserve"> in Japan. </w:t>
      </w:r>
      <w:proofErr w:type="spellStart"/>
      <w:r w:rsidRPr="00A664D2">
        <w:rPr>
          <w:rFonts w:cs="Arial"/>
          <w:i/>
          <w:iCs/>
          <w:szCs w:val="24"/>
        </w:rPr>
        <w:t>Reproductive</w:t>
      </w:r>
      <w:proofErr w:type="spellEnd"/>
      <w:r w:rsidRPr="00A664D2">
        <w:rPr>
          <w:rFonts w:cs="Arial"/>
          <w:i/>
          <w:iCs/>
          <w:szCs w:val="24"/>
        </w:rPr>
        <w:t xml:space="preserve"> Medicine</w:t>
      </w:r>
      <w:r w:rsidRPr="00A664D2">
        <w:rPr>
          <w:rFonts w:cs="Arial"/>
          <w:szCs w:val="24"/>
          <w:shd w:val="clear" w:color="auto" w:fill="FFFFFF"/>
        </w:rPr>
        <w:t xml:space="preserve"> [online]. </w:t>
      </w:r>
      <w:r w:rsidRPr="00A664D2">
        <w:rPr>
          <w:rFonts w:cs="Arial"/>
          <w:bCs/>
          <w:szCs w:val="24"/>
        </w:rPr>
        <w:t>16</w:t>
      </w:r>
      <w:r w:rsidRPr="00A664D2">
        <w:rPr>
          <w:rFonts w:cs="Arial"/>
          <w:szCs w:val="24"/>
          <w:shd w:val="clear" w:color="auto" w:fill="FFFFFF"/>
        </w:rPr>
        <w:t xml:space="preserve">(4), 330-336 [cit. 2018-10-30]. DOI: 10.1002/rmb2.12050. ISSN 14455781. Dostupné z: </w:t>
      </w:r>
      <w:hyperlink r:id="rId51" w:history="1">
        <w:r w:rsidR="00202147" w:rsidRPr="00A664D2">
          <w:rPr>
            <w:rStyle w:val="Hypertextovodkaz"/>
          </w:rPr>
          <w:t>https://www.ncbi.nlm.nih.gov/pmc/articles/PMC5715891/</w:t>
        </w:r>
      </w:hyperlink>
    </w:p>
    <w:p w14:paraId="14D2E858" w14:textId="1C150A21" w:rsidR="00316F44" w:rsidRPr="00A664D2" w:rsidRDefault="00316F44" w:rsidP="00202147">
      <w:pPr>
        <w:pStyle w:val="Odstavecseseznamem"/>
        <w:numPr>
          <w:ilvl w:val="0"/>
          <w:numId w:val="3"/>
        </w:numPr>
        <w:jc w:val="both"/>
        <w:rPr>
          <w:rFonts w:cs="Arial"/>
          <w:szCs w:val="24"/>
        </w:rPr>
      </w:pPr>
      <w:r w:rsidRPr="00A664D2">
        <w:rPr>
          <w:rFonts w:cs="Arial"/>
          <w:shd w:val="clear" w:color="auto" w:fill="FFFFFF"/>
        </w:rPr>
        <w:t>THOMIN, A</w:t>
      </w:r>
      <w:r w:rsidR="004546FD" w:rsidRPr="00A664D2">
        <w:rPr>
          <w:rFonts w:cs="Arial"/>
          <w:shd w:val="clear" w:color="auto" w:fill="FFFFFF"/>
        </w:rPr>
        <w:t>.</w:t>
      </w:r>
      <w:r w:rsidR="00D803F7">
        <w:rPr>
          <w:rFonts w:cs="Arial"/>
          <w:shd w:val="clear" w:color="auto" w:fill="FFFFFF"/>
        </w:rPr>
        <w:t xml:space="preserve"> </w:t>
      </w:r>
      <w:r w:rsidR="00D803F7" w:rsidRPr="00A664D2">
        <w:rPr>
          <w:rFonts w:cs="Arial"/>
          <w:szCs w:val="24"/>
          <w:shd w:val="clear" w:color="auto" w:fill="FFFFFF"/>
        </w:rPr>
        <w:t>et al.</w:t>
      </w:r>
      <w:r w:rsidR="004546FD" w:rsidRPr="00A664D2">
        <w:rPr>
          <w:rFonts w:cs="Arial"/>
          <w:shd w:val="clear" w:color="auto" w:fill="FFFFFF"/>
        </w:rPr>
        <w:t>, 2018</w:t>
      </w:r>
      <w:r w:rsidRPr="00A664D2">
        <w:rPr>
          <w:rFonts w:cs="Arial"/>
          <w:shd w:val="clear" w:color="auto" w:fill="FFFFFF"/>
        </w:rPr>
        <w:t xml:space="preserve">. </w:t>
      </w:r>
      <w:proofErr w:type="spellStart"/>
      <w:r w:rsidRPr="00A664D2">
        <w:rPr>
          <w:rFonts w:cs="Arial"/>
          <w:shd w:val="clear" w:color="auto" w:fill="FFFFFF"/>
        </w:rPr>
        <w:t>Maternal</w:t>
      </w:r>
      <w:proofErr w:type="spellEnd"/>
      <w:r w:rsidRPr="00A664D2">
        <w:rPr>
          <w:rFonts w:cs="Arial"/>
          <w:shd w:val="clear" w:color="auto" w:fill="FFFFFF"/>
        </w:rPr>
        <w:t xml:space="preserve"> and </w:t>
      </w:r>
      <w:proofErr w:type="spellStart"/>
      <w:r w:rsidRPr="00A664D2">
        <w:rPr>
          <w:rFonts w:cs="Arial"/>
          <w:shd w:val="clear" w:color="auto" w:fill="FFFFFF"/>
        </w:rPr>
        <w:t>neonatal</w:t>
      </w:r>
      <w:proofErr w:type="spellEnd"/>
      <w:r w:rsidRPr="00A664D2">
        <w:rPr>
          <w:rFonts w:cs="Arial"/>
          <w:shd w:val="clear" w:color="auto" w:fill="FFFFFF"/>
        </w:rPr>
        <w:t xml:space="preserve"> </w:t>
      </w:r>
      <w:proofErr w:type="spellStart"/>
      <w:r w:rsidRPr="00A664D2">
        <w:rPr>
          <w:rFonts w:cs="Arial"/>
          <w:shd w:val="clear" w:color="auto" w:fill="FFFFFF"/>
        </w:rPr>
        <w:t>outcomes</w:t>
      </w:r>
      <w:proofErr w:type="spellEnd"/>
      <w:r w:rsidRPr="00A664D2">
        <w:rPr>
          <w:rFonts w:cs="Arial"/>
          <w:shd w:val="clear" w:color="auto" w:fill="FFFFFF"/>
        </w:rPr>
        <w:t xml:space="preserve"> in </w:t>
      </w:r>
      <w:proofErr w:type="spellStart"/>
      <w:r w:rsidRPr="00A664D2">
        <w:rPr>
          <w:rFonts w:cs="Arial"/>
          <w:shd w:val="clear" w:color="auto" w:fill="FFFFFF"/>
        </w:rPr>
        <w:t>women</w:t>
      </w:r>
      <w:proofErr w:type="spellEnd"/>
      <w:r w:rsidRPr="00A664D2">
        <w:rPr>
          <w:rFonts w:cs="Arial"/>
          <w:shd w:val="clear" w:color="auto" w:fill="FFFFFF"/>
        </w:rPr>
        <w:t xml:space="preserve"> </w:t>
      </w:r>
      <w:proofErr w:type="spellStart"/>
      <w:r w:rsidRPr="00A664D2">
        <w:rPr>
          <w:rFonts w:cs="Arial"/>
          <w:shd w:val="clear" w:color="auto" w:fill="FFFFFF"/>
        </w:rPr>
        <w:t>with</w:t>
      </w:r>
      <w:proofErr w:type="spellEnd"/>
      <w:r w:rsidRPr="00A664D2">
        <w:rPr>
          <w:rFonts w:cs="Arial"/>
          <w:shd w:val="clear" w:color="auto" w:fill="FFFFFF"/>
        </w:rPr>
        <w:t xml:space="preserve"> </w:t>
      </w:r>
      <w:proofErr w:type="spellStart"/>
      <w:r w:rsidRPr="00A664D2">
        <w:rPr>
          <w:rFonts w:cs="Arial"/>
          <w:shd w:val="clear" w:color="auto" w:fill="FFFFFF"/>
        </w:rPr>
        <w:t>colorectal</w:t>
      </w:r>
      <w:proofErr w:type="spellEnd"/>
      <w:r w:rsidRPr="00A664D2">
        <w:rPr>
          <w:rFonts w:cs="Arial"/>
          <w:shd w:val="clear" w:color="auto" w:fill="FFFFFF"/>
        </w:rPr>
        <w:t xml:space="preserve"> </w:t>
      </w:r>
      <w:proofErr w:type="spellStart"/>
      <w:r w:rsidRPr="00A664D2">
        <w:rPr>
          <w:rFonts w:cs="Arial"/>
          <w:shd w:val="clear" w:color="auto" w:fill="FFFFFF"/>
        </w:rPr>
        <w:t>endometriosis</w:t>
      </w:r>
      <w:proofErr w:type="spellEnd"/>
      <w:r w:rsidRPr="00A664D2">
        <w:rPr>
          <w:rFonts w:cs="Arial"/>
          <w:shd w:val="clear" w:color="auto" w:fill="FFFFFF"/>
        </w:rPr>
        <w:t xml:space="preserve">. </w:t>
      </w:r>
      <w:r w:rsidRPr="00A664D2">
        <w:rPr>
          <w:rFonts w:cs="Arial"/>
          <w:i/>
          <w:iCs/>
        </w:rPr>
        <w:t xml:space="preserve">BJOG: An International </w:t>
      </w:r>
      <w:proofErr w:type="spellStart"/>
      <w:r w:rsidRPr="00A664D2">
        <w:rPr>
          <w:rFonts w:cs="Arial"/>
          <w:i/>
          <w:iCs/>
        </w:rPr>
        <w:t>Journal</w:t>
      </w:r>
      <w:proofErr w:type="spellEnd"/>
      <w:r w:rsidRPr="00A664D2">
        <w:rPr>
          <w:rFonts w:cs="Arial"/>
          <w:i/>
          <w:iCs/>
        </w:rPr>
        <w:t xml:space="preserve"> of </w:t>
      </w:r>
      <w:proofErr w:type="spellStart"/>
      <w:r w:rsidRPr="00A664D2">
        <w:rPr>
          <w:rFonts w:cs="Arial"/>
          <w:i/>
          <w:iCs/>
        </w:rPr>
        <w:t>Obstetrics</w:t>
      </w:r>
      <w:proofErr w:type="spellEnd"/>
      <w:r w:rsidRPr="00A664D2">
        <w:rPr>
          <w:rFonts w:cs="Arial"/>
          <w:i/>
          <w:iCs/>
        </w:rPr>
        <w:t xml:space="preserve"> and </w:t>
      </w:r>
      <w:proofErr w:type="spellStart"/>
      <w:r w:rsidRPr="00A664D2">
        <w:rPr>
          <w:rFonts w:cs="Arial"/>
          <w:i/>
          <w:iCs/>
        </w:rPr>
        <w:t>Gynaecology</w:t>
      </w:r>
      <w:proofErr w:type="spellEnd"/>
      <w:r w:rsidRPr="00A664D2">
        <w:rPr>
          <w:rFonts w:cs="Arial"/>
          <w:shd w:val="clear" w:color="auto" w:fill="FFFFFF"/>
        </w:rPr>
        <w:t xml:space="preserve"> [online]. </w:t>
      </w:r>
      <w:r w:rsidRPr="00A664D2">
        <w:rPr>
          <w:rFonts w:cs="Arial"/>
          <w:bCs/>
        </w:rPr>
        <w:t>125</w:t>
      </w:r>
      <w:r w:rsidRPr="00A664D2">
        <w:rPr>
          <w:rFonts w:cs="Arial"/>
          <w:shd w:val="clear" w:color="auto" w:fill="FFFFFF"/>
        </w:rPr>
        <w:t xml:space="preserve">(6), 711-718 [cit. 2018-12-30]. DOI: 10.1111/1471-0528.14221. ISSN 14700328. Dostupné z: </w:t>
      </w:r>
      <w:hyperlink r:id="rId52" w:history="1">
        <w:r w:rsidRPr="00A664D2">
          <w:rPr>
            <w:rStyle w:val="Hypertextovodkaz"/>
            <w:rFonts w:cs="Arial"/>
            <w:shd w:val="clear" w:color="auto" w:fill="FFFFFF"/>
          </w:rPr>
          <w:t>https://obgyn.onlinelibrary.wiley.com/doi/abs/10.1111/1471-0528.14221</w:t>
        </w:r>
      </w:hyperlink>
    </w:p>
    <w:p w14:paraId="51E2DB53" w14:textId="5C208033" w:rsidR="00C40C17" w:rsidRPr="00A664D2" w:rsidRDefault="00C40C17" w:rsidP="00316F44">
      <w:pPr>
        <w:pStyle w:val="Odstavecseseznamem"/>
        <w:numPr>
          <w:ilvl w:val="0"/>
          <w:numId w:val="3"/>
        </w:numPr>
        <w:jc w:val="both"/>
        <w:rPr>
          <w:rStyle w:val="Hypertextovodkaz"/>
          <w:rFonts w:cs="Arial"/>
          <w:color w:val="auto"/>
          <w:szCs w:val="24"/>
          <w:u w:val="none"/>
        </w:rPr>
      </w:pPr>
      <w:bookmarkStart w:id="32" w:name="_Hlk533533881"/>
      <w:r w:rsidRPr="00A664D2">
        <w:rPr>
          <w:rFonts w:cs="Arial"/>
          <w:szCs w:val="24"/>
          <w:shd w:val="clear" w:color="auto" w:fill="FFFFFF"/>
        </w:rPr>
        <w:t>VERCELLINI</w:t>
      </w:r>
      <w:bookmarkEnd w:id="32"/>
      <w:r w:rsidR="00D803F7">
        <w:rPr>
          <w:rFonts w:cs="Arial"/>
          <w:szCs w:val="24"/>
          <w:shd w:val="clear" w:color="auto" w:fill="FFFFFF"/>
        </w:rPr>
        <w:t>,</w:t>
      </w:r>
      <w:r w:rsidRPr="00A664D2">
        <w:rPr>
          <w:rFonts w:cs="Arial"/>
          <w:szCs w:val="24"/>
          <w:shd w:val="clear" w:color="auto" w:fill="FFFFFF"/>
        </w:rPr>
        <w:t xml:space="preserve"> P</w:t>
      </w:r>
      <w:r w:rsidR="000D4F8A" w:rsidRPr="00A664D2">
        <w:rPr>
          <w:rFonts w:cs="Arial"/>
          <w:szCs w:val="24"/>
          <w:shd w:val="clear" w:color="auto" w:fill="FFFFFF"/>
        </w:rPr>
        <w:t>.</w:t>
      </w:r>
      <w:r w:rsidR="00D803F7">
        <w:rPr>
          <w:rFonts w:cs="Arial"/>
          <w:szCs w:val="24"/>
          <w:shd w:val="clear" w:color="auto" w:fill="FFFFFF"/>
        </w:rPr>
        <w:t xml:space="preserve"> </w:t>
      </w:r>
      <w:r w:rsidR="00D803F7" w:rsidRPr="00A664D2">
        <w:rPr>
          <w:rFonts w:cs="Arial"/>
          <w:szCs w:val="24"/>
          <w:shd w:val="clear" w:color="auto" w:fill="FFFFFF"/>
        </w:rPr>
        <w:t>et al.</w:t>
      </w:r>
      <w:r w:rsidR="000D4F8A" w:rsidRPr="00A664D2">
        <w:rPr>
          <w:rFonts w:cs="Arial"/>
          <w:szCs w:val="24"/>
          <w:shd w:val="clear" w:color="auto" w:fill="FFFFFF"/>
        </w:rPr>
        <w:t>, 2012</w:t>
      </w:r>
      <w:r w:rsidRPr="00A664D2">
        <w:rPr>
          <w:rFonts w:cs="Arial"/>
          <w:szCs w:val="24"/>
          <w:shd w:val="clear" w:color="auto" w:fill="FFFFFF"/>
        </w:rPr>
        <w:t xml:space="preserve">. </w:t>
      </w:r>
      <w:proofErr w:type="spellStart"/>
      <w:r w:rsidRPr="00A664D2">
        <w:rPr>
          <w:rFonts w:cs="Arial"/>
          <w:szCs w:val="24"/>
          <w:shd w:val="clear" w:color="auto" w:fill="FFFFFF"/>
        </w:rPr>
        <w:t>Pregnancy</w:t>
      </w:r>
      <w:proofErr w:type="spellEnd"/>
      <w:r w:rsidRPr="00A664D2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A664D2">
        <w:rPr>
          <w:rFonts w:cs="Arial"/>
          <w:szCs w:val="24"/>
          <w:shd w:val="clear" w:color="auto" w:fill="FFFFFF"/>
        </w:rPr>
        <w:t>outcome</w:t>
      </w:r>
      <w:proofErr w:type="spellEnd"/>
      <w:r w:rsidRPr="00A664D2">
        <w:rPr>
          <w:rFonts w:cs="Arial"/>
          <w:szCs w:val="24"/>
          <w:shd w:val="clear" w:color="auto" w:fill="FFFFFF"/>
        </w:rPr>
        <w:t xml:space="preserve"> in </w:t>
      </w:r>
      <w:proofErr w:type="spellStart"/>
      <w:r w:rsidRPr="00A664D2">
        <w:rPr>
          <w:rFonts w:cs="Arial"/>
          <w:szCs w:val="24"/>
          <w:shd w:val="clear" w:color="auto" w:fill="FFFFFF"/>
        </w:rPr>
        <w:t>women</w:t>
      </w:r>
      <w:proofErr w:type="spellEnd"/>
      <w:r w:rsidRPr="00A664D2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A664D2">
        <w:rPr>
          <w:rFonts w:cs="Arial"/>
          <w:szCs w:val="24"/>
          <w:shd w:val="clear" w:color="auto" w:fill="FFFFFF"/>
        </w:rPr>
        <w:t>with</w:t>
      </w:r>
      <w:proofErr w:type="spellEnd"/>
      <w:r w:rsidRPr="00A664D2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A664D2">
        <w:rPr>
          <w:rFonts w:cs="Arial"/>
          <w:szCs w:val="24"/>
          <w:shd w:val="clear" w:color="auto" w:fill="FFFFFF"/>
        </w:rPr>
        <w:t>peritoneal</w:t>
      </w:r>
      <w:proofErr w:type="spellEnd"/>
      <w:r w:rsidRPr="00A664D2">
        <w:rPr>
          <w:rFonts w:cs="Arial"/>
          <w:szCs w:val="24"/>
          <w:shd w:val="clear" w:color="auto" w:fill="FFFFFF"/>
        </w:rPr>
        <w:t xml:space="preserve">, </w:t>
      </w:r>
      <w:proofErr w:type="spellStart"/>
      <w:r w:rsidRPr="00A664D2">
        <w:rPr>
          <w:rFonts w:cs="Arial"/>
          <w:szCs w:val="24"/>
          <w:shd w:val="clear" w:color="auto" w:fill="FFFFFF"/>
        </w:rPr>
        <w:t>ovarian</w:t>
      </w:r>
      <w:proofErr w:type="spellEnd"/>
      <w:r w:rsidRPr="00A664D2">
        <w:rPr>
          <w:rFonts w:cs="Arial"/>
          <w:szCs w:val="24"/>
          <w:shd w:val="clear" w:color="auto" w:fill="FFFFFF"/>
        </w:rPr>
        <w:t xml:space="preserve"> and </w:t>
      </w:r>
      <w:proofErr w:type="spellStart"/>
      <w:r w:rsidRPr="00A664D2">
        <w:rPr>
          <w:rFonts w:cs="Arial"/>
          <w:szCs w:val="24"/>
          <w:shd w:val="clear" w:color="auto" w:fill="FFFFFF"/>
        </w:rPr>
        <w:t>rectovaginal</w:t>
      </w:r>
      <w:proofErr w:type="spellEnd"/>
      <w:r w:rsidRPr="00A664D2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A664D2">
        <w:rPr>
          <w:rFonts w:cs="Arial"/>
          <w:szCs w:val="24"/>
          <w:shd w:val="clear" w:color="auto" w:fill="FFFFFF"/>
        </w:rPr>
        <w:t>endometriosis</w:t>
      </w:r>
      <w:proofErr w:type="spellEnd"/>
      <w:r w:rsidRPr="00A664D2">
        <w:rPr>
          <w:rFonts w:cs="Arial"/>
          <w:szCs w:val="24"/>
          <w:shd w:val="clear" w:color="auto" w:fill="FFFFFF"/>
        </w:rPr>
        <w:t xml:space="preserve">: a </w:t>
      </w:r>
      <w:proofErr w:type="spellStart"/>
      <w:r w:rsidRPr="00A664D2">
        <w:rPr>
          <w:rFonts w:cs="Arial"/>
          <w:szCs w:val="24"/>
          <w:shd w:val="clear" w:color="auto" w:fill="FFFFFF"/>
        </w:rPr>
        <w:t>retrospective</w:t>
      </w:r>
      <w:proofErr w:type="spellEnd"/>
      <w:r w:rsidRPr="00A664D2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A664D2">
        <w:rPr>
          <w:rFonts w:cs="Arial"/>
          <w:szCs w:val="24"/>
          <w:shd w:val="clear" w:color="auto" w:fill="FFFFFF"/>
        </w:rPr>
        <w:t>cohort</w:t>
      </w:r>
      <w:proofErr w:type="spellEnd"/>
      <w:r w:rsidRPr="00A664D2">
        <w:rPr>
          <w:rFonts w:cs="Arial"/>
          <w:szCs w:val="24"/>
          <w:shd w:val="clear" w:color="auto" w:fill="FFFFFF"/>
        </w:rPr>
        <w:t xml:space="preserve"> study. </w:t>
      </w:r>
      <w:r w:rsidRPr="00A664D2">
        <w:rPr>
          <w:rFonts w:cs="Arial"/>
          <w:i/>
          <w:iCs/>
          <w:szCs w:val="24"/>
        </w:rPr>
        <w:t xml:space="preserve">BJOG: An International </w:t>
      </w:r>
      <w:proofErr w:type="spellStart"/>
      <w:r w:rsidRPr="00A664D2">
        <w:rPr>
          <w:rFonts w:cs="Arial"/>
          <w:i/>
          <w:iCs/>
          <w:szCs w:val="24"/>
        </w:rPr>
        <w:t>Journal</w:t>
      </w:r>
      <w:proofErr w:type="spellEnd"/>
      <w:r w:rsidRPr="00A664D2">
        <w:rPr>
          <w:rFonts w:cs="Arial"/>
          <w:i/>
          <w:iCs/>
          <w:szCs w:val="24"/>
        </w:rPr>
        <w:t xml:space="preserve"> Of </w:t>
      </w:r>
      <w:proofErr w:type="spellStart"/>
      <w:r w:rsidRPr="00A664D2">
        <w:rPr>
          <w:rFonts w:cs="Arial"/>
          <w:i/>
          <w:iCs/>
          <w:szCs w:val="24"/>
        </w:rPr>
        <w:t>Obstetrics</w:t>
      </w:r>
      <w:proofErr w:type="spellEnd"/>
      <w:r w:rsidRPr="00A664D2">
        <w:rPr>
          <w:rFonts w:cs="Arial"/>
          <w:i/>
          <w:iCs/>
          <w:szCs w:val="24"/>
        </w:rPr>
        <w:t xml:space="preserve"> And </w:t>
      </w:r>
      <w:proofErr w:type="spellStart"/>
      <w:r w:rsidRPr="00A664D2">
        <w:rPr>
          <w:rFonts w:cs="Arial"/>
          <w:i/>
          <w:iCs/>
          <w:szCs w:val="24"/>
        </w:rPr>
        <w:t>Gynaecology</w:t>
      </w:r>
      <w:proofErr w:type="spellEnd"/>
      <w:r w:rsidRPr="00A664D2">
        <w:rPr>
          <w:rFonts w:cs="Arial"/>
          <w:szCs w:val="24"/>
          <w:shd w:val="clear" w:color="auto" w:fill="FFFFFF"/>
        </w:rPr>
        <w:t xml:space="preserve"> [online]. </w:t>
      </w:r>
      <w:r w:rsidRPr="00A664D2">
        <w:rPr>
          <w:rFonts w:cs="Arial"/>
          <w:bCs/>
          <w:szCs w:val="24"/>
        </w:rPr>
        <w:t>119</w:t>
      </w:r>
      <w:r w:rsidRPr="00A664D2">
        <w:rPr>
          <w:rFonts w:cs="Arial"/>
          <w:szCs w:val="24"/>
          <w:shd w:val="clear" w:color="auto" w:fill="FFFFFF"/>
        </w:rPr>
        <w:t xml:space="preserve">(12), </w:t>
      </w:r>
      <w:bookmarkStart w:id="33" w:name="_Hlk533533899"/>
      <w:r w:rsidRPr="00A664D2">
        <w:rPr>
          <w:rFonts w:cs="Arial"/>
          <w:szCs w:val="24"/>
          <w:shd w:val="clear" w:color="auto" w:fill="FFFFFF"/>
        </w:rPr>
        <w:t xml:space="preserve">1538-1543 </w:t>
      </w:r>
      <w:bookmarkEnd w:id="33"/>
      <w:r w:rsidRPr="00A664D2">
        <w:rPr>
          <w:rFonts w:cs="Arial"/>
          <w:szCs w:val="24"/>
          <w:shd w:val="clear" w:color="auto" w:fill="FFFFFF"/>
        </w:rPr>
        <w:t xml:space="preserve">[cit. 2018-12-25]. DOI: 10.1111/j.1471-0528.2012.03466.x. ISSN 14710528. Dostupné z: </w:t>
      </w:r>
      <w:hyperlink r:id="rId53" w:history="1">
        <w:r w:rsidRPr="00A664D2">
          <w:rPr>
            <w:rStyle w:val="Hypertextovodkaz"/>
            <w:rFonts w:cs="Arial"/>
            <w:szCs w:val="24"/>
            <w:shd w:val="clear" w:color="auto" w:fill="FFFFFF"/>
          </w:rPr>
          <w:t>https://obgyn.onlinelibrary.wiley.com/doi/full/10.1111/j.1471-0528.2012.03466.x</w:t>
        </w:r>
      </w:hyperlink>
    </w:p>
    <w:p w14:paraId="0704D3C0" w14:textId="04018C5F" w:rsidR="00C40C17" w:rsidRPr="00A664D2" w:rsidRDefault="00C40C17" w:rsidP="00C40C17">
      <w:pPr>
        <w:pStyle w:val="Odstavecseseznamem"/>
        <w:numPr>
          <w:ilvl w:val="0"/>
          <w:numId w:val="3"/>
        </w:numPr>
        <w:jc w:val="both"/>
        <w:rPr>
          <w:rFonts w:cs="Arial"/>
          <w:szCs w:val="24"/>
        </w:rPr>
      </w:pPr>
      <w:r w:rsidRPr="00A664D2">
        <w:rPr>
          <w:rFonts w:cs="Arial"/>
          <w:szCs w:val="24"/>
          <w:shd w:val="clear" w:color="auto" w:fill="FFFFFF"/>
        </w:rPr>
        <w:t>VIGANO, P</w:t>
      </w:r>
      <w:r w:rsidR="00B06919" w:rsidRPr="00A664D2">
        <w:rPr>
          <w:rFonts w:cs="Arial"/>
          <w:szCs w:val="24"/>
          <w:shd w:val="clear" w:color="auto" w:fill="FFFFFF"/>
        </w:rPr>
        <w:t>.</w:t>
      </w:r>
      <w:r w:rsidRPr="00A664D2">
        <w:rPr>
          <w:rFonts w:cs="Arial"/>
          <w:szCs w:val="24"/>
          <w:shd w:val="clear" w:color="auto" w:fill="FFFFFF"/>
        </w:rPr>
        <w:t>, L</w:t>
      </w:r>
      <w:r w:rsidR="00B06919" w:rsidRPr="00A664D2">
        <w:rPr>
          <w:rFonts w:cs="Arial"/>
          <w:szCs w:val="24"/>
          <w:shd w:val="clear" w:color="auto" w:fill="FFFFFF"/>
        </w:rPr>
        <w:t>.</w:t>
      </w:r>
      <w:r w:rsidRPr="00A664D2">
        <w:rPr>
          <w:rFonts w:cs="Arial"/>
          <w:szCs w:val="24"/>
          <w:shd w:val="clear" w:color="auto" w:fill="FFFFFF"/>
        </w:rPr>
        <w:t xml:space="preserve"> CORTI a N</w:t>
      </w:r>
      <w:r w:rsidR="00B06919" w:rsidRPr="00A664D2">
        <w:rPr>
          <w:rFonts w:cs="Arial"/>
          <w:szCs w:val="24"/>
          <w:shd w:val="clear" w:color="auto" w:fill="FFFFFF"/>
        </w:rPr>
        <w:t>.</w:t>
      </w:r>
      <w:r w:rsidRPr="00A664D2">
        <w:rPr>
          <w:rFonts w:cs="Arial"/>
          <w:szCs w:val="24"/>
          <w:shd w:val="clear" w:color="auto" w:fill="FFFFFF"/>
        </w:rPr>
        <w:t xml:space="preserve"> BERLANDA</w:t>
      </w:r>
      <w:r w:rsidR="00B06919" w:rsidRPr="00A664D2">
        <w:rPr>
          <w:rFonts w:cs="Arial"/>
          <w:szCs w:val="24"/>
          <w:shd w:val="clear" w:color="auto" w:fill="FFFFFF"/>
        </w:rPr>
        <w:t>, 2015</w:t>
      </w:r>
      <w:r w:rsidRPr="00A664D2">
        <w:rPr>
          <w:rFonts w:cs="Arial"/>
          <w:szCs w:val="24"/>
          <w:shd w:val="clear" w:color="auto" w:fill="FFFFFF"/>
        </w:rPr>
        <w:t xml:space="preserve">. </w:t>
      </w:r>
      <w:proofErr w:type="spellStart"/>
      <w:r w:rsidRPr="00A664D2">
        <w:rPr>
          <w:rFonts w:cs="Arial"/>
          <w:szCs w:val="24"/>
          <w:shd w:val="clear" w:color="auto" w:fill="FFFFFF"/>
        </w:rPr>
        <w:t>Beyond</w:t>
      </w:r>
      <w:proofErr w:type="spellEnd"/>
      <w:r w:rsidRPr="00A664D2">
        <w:rPr>
          <w:rFonts w:cs="Arial"/>
          <w:szCs w:val="24"/>
          <w:shd w:val="clear" w:color="auto" w:fill="FFFFFF"/>
        </w:rPr>
        <w:t xml:space="preserve"> infertility: </w:t>
      </w:r>
      <w:proofErr w:type="spellStart"/>
      <w:r w:rsidRPr="00A664D2">
        <w:rPr>
          <w:rFonts w:cs="Arial"/>
          <w:szCs w:val="24"/>
          <w:shd w:val="clear" w:color="auto" w:fill="FFFFFF"/>
        </w:rPr>
        <w:t>obstetrical</w:t>
      </w:r>
      <w:proofErr w:type="spellEnd"/>
      <w:r w:rsidRPr="00A664D2">
        <w:rPr>
          <w:rFonts w:cs="Arial"/>
          <w:szCs w:val="24"/>
          <w:shd w:val="clear" w:color="auto" w:fill="FFFFFF"/>
        </w:rPr>
        <w:t xml:space="preserve"> and </w:t>
      </w:r>
      <w:proofErr w:type="spellStart"/>
      <w:r w:rsidRPr="00A664D2">
        <w:rPr>
          <w:rFonts w:cs="Arial"/>
          <w:szCs w:val="24"/>
          <w:shd w:val="clear" w:color="auto" w:fill="FFFFFF"/>
        </w:rPr>
        <w:t>postpartum</w:t>
      </w:r>
      <w:proofErr w:type="spellEnd"/>
      <w:r w:rsidRPr="00A664D2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A664D2">
        <w:rPr>
          <w:rFonts w:cs="Arial"/>
          <w:szCs w:val="24"/>
          <w:shd w:val="clear" w:color="auto" w:fill="FFFFFF"/>
        </w:rPr>
        <w:t>complications</w:t>
      </w:r>
      <w:proofErr w:type="spellEnd"/>
      <w:r w:rsidRPr="00A664D2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A664D2">
        <w:rPr>
          <w:rFonts w:cs="Arial"/>
          <w:szCs w:val="24"/>
          <w:shd w:val="clear" w:color="auto" w:fill="FFFFFF"/>
        </w:rPr>
        <w:t>associated</w:t>
      </w:r>
      <w:proofErr w:type="spellEnd"/>
      <w:r w:rsidRPr="00A664D2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A664D2">
        <w:rPr>
          <w:rFonts w:cs="Arial"/>
          <w:szCs w:val="24"/>
          <w:shd w:val="clear" w:color="auto" w:fill="FFFFFF"/>
        </w:rPr>
        <w:t>with</w:t>
      </w:r>
      <w:proofErr w:type="spellEnd"/>
      <w:r w:rsidRPr="00A664D2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A664D2">
        <w:rPr>
          <w:rFonts w:cs="Arial"/>
          <w:szCs w:val="24"/>
          <w:shd w:val="clear" w:color="auto" w:fill="FFFFFF"/>
        </w:rPr>
        <w:t>endometriosis</w:t>
      </w:r>
      <w:proofErr w:type="spellEnd"/>
      <w:r w:rsidRPr="00A664D2">
        <w:rPr>
          <w:rFonts w:cs="Arial"/>
          <w:szCs w:val="24"/>
          <w:shd w:val="clear" w:color="auto" w:fill="FFFFFF"/>
        </w:rPr>
        <w:t xml:space="preserve"> and </w:t>
      </w:r>
      <w:proofErr w:type="spellStart"/>
      <w:r w:rsidRPr="00A664D2">
        <w:rPr>
          <w:rFonts w:cs="Arial"/>
          <w:szCs w:val="24"/>
          <w:shd w:val="clear" w:color="auto" w:fill="FFFFFF"/>
        </w:rPr>
        <w:t>adenomyosis</w:t>
      </w:r>
      <w:proofErr w:type="spellEnd"/>
      <w:r w:rsidRPr="00A664D2">
        <w:rPr>
          <w:rFonts w:cs="Arial"/>
          <w:szCs w:val="24"/>
          <w:shd w:val="clear" w:color="auto" w:fill="FFFFFF"/>
        </w:rPr>
        <w:t xml:space="preserve">. </w:t>
      </w:r>
      <w:r w:rsidRPr="00A664D2">
        <w:rPr>
          <w:rFonts w:cs="Arial"/>
          <w:i/>
          <w:iCs/>
          <w:szCs w:val="24"/>
        </w:rPr>
        <w:t>Fertility</w:t>
      </w:r>
      <w:r w:rsidR="00B06919" w:rsidRPr="00A664D2">
        <w:rPr>
          <w:rFonts w:cs="Arial"/>
          <w:i/>
          <w:iCs/>
          <w:szCs w:val="24"/>
        </w:rPr>
        <w:t xml:space="preserve"> and Sterility</w:t>
      </w:r>
      <w:r w:rsidRPr="00A664D2">
        <w:rPr>
          <w:rFonts w:cs="Arial"/>
          <w:szCs w:val="24"/>
          <w:shd w:val="clear" w:color="auto" w:fill="FFFFFF"/>
        </w:rPr>
        <w:t xml:space="preserve"> [online]. </w:t>
      </w:r>
      <w:r w:rsidRPr="00A664D2">
        <w:rPr>
          <w:rFonts w:cs="Arial"/>
          <w:bCs/>
          <w:szCs w:val="24"/>
        </w:rPr>
        <w:t>104</w:t>
      </w:r>
      <w:r w:rsidRPr="00A664D2">
        <w:rPr>
          <w:rFonts w:cs="Arial"/>
          <w:szCs w:val="24"/>
          <w:shd w:val="clear" w:color="auto" w:fill="FFFFFF"/>
        </w:rPr>
        <w:t xml:space="preserve">(4), 802-812 [cit. 2018-10-28]. DOI: 10.1016/j.fertnstert.2015.08.030. ISSN 00150282. Dostupné z: </w:t>
      </w:r>
      <w:hyperlink r:id="rId54" w:history="1">
        <w:r w:rsidRPr="00A664D2">
          <w:rPr>
            <w:rStyle w:val="Hypertextovodkaz"/>
            <w:rFonts w:cs="Arial"/>
            <w:szCs w:val="24"/>
            <w:shd w:val="clear" w:color="auto" w:fill="FFFFFF"/>
          </w:rPr>
          <w:t>https://www.fertstert.org/article/S0015-0282(15)01876-2/fulltext</w:t>
        </w:r>
      </w:hyperlink>
    </w:p>
    <w:p w14:paraId="5F3C22FF" w14:textId="436E0FA1" w:rsidR="00C40C17" w:rsidRPr="00A664D2" w:rsidRDefault="00C40C17" w:rsidP="00C40C17">
      <w:pPr>
        <w:pStyle w:val="Odstavecseseznamem"/>
        <w:numPr>
          <w:ilvl w:val="0"/>
          <w:numId w:val="3"/>
        </w:numPr>
        <w:jc w:val="both"/>
        <w:rPr>
          <w:rFonts w:cs="Arial"/>
          <w:szCs w:val="24"/>
        </w:rPr>
      </w:pPr>
      <w:r w:rsidRPr="00A664D2">
        <w:rPr>
          <w:rFonts w:cs="Arial"/>
          <w:szCs w:val="24"/>
          <w:shd w:val="clear" w:color="auto" w:fill="FFFFFF"/>
        </w:rPr>
        <w:t>ZHAO, B</w:t>
      </w:r>
      <w:r w:rsidR="00D803F7">
        <w:rPr>
          <w:rFonts w:cs="Arial"/>
          <w:szCs w:val="24"/>
          <w:shd w:val="clear" w:color="auto" w:fill="FFFFFF"/>
        </w:rPr>
        <w:t xml:space="preserve">. </w:t>
      </w:r>
      <w:r w:rsidR="00D803F7" w:rsidRPr="00A664D2">
        <w:rPr>
          <w:rFonts w:cs="Arial"/>
          <w:szCs w:val="24"/>
          <w:shd w:val="clear" w:color="auto" w:fill="FFFFFF"/>
        </w:rPr>
        <w:t>et al.</w:t>
      </w:r>
      <w:r w:rsidR="00202147" w:rsidRPr="00A664D2">
        <w:rPr>
          <w:rFonts w:cs="Arial"/>
          <w:szCs w:val="24"/>
          <w:shd w:val="clear" w:color="auto" w:fill="FFFFFF"/>
        </w:rPr>
        <w:t>, 2018</w:t>
      </w:r>
      <w:r w:rsidRPr="00A664D2">
        <w:rPr>
          <w:rFonts w:cs="Arial"/>
          <w:szCs w:val="24"/>
          <w:shd w:val="clear" w:color="auto" w:fill="FFFFFF"/>
        </w:rPr>
        <w:t xml:space="preserve">. Early second </w:t>
      </w:r>
      <w:proofErr w:type="spellStart"/>
      <w:r w:rsidRPr="00A664D2">
        <w:rPr>
          <w:rFonts w:cs="Arial"/>
          <w:szCs w:val="24"/>
          <w:shd w:val="clear" w:color="auto" w:fill="FFFFFF"/>
        </w:rPr>
        <w:t>trimester</w:t>
      </w:r>
      <w:proofErr w:type="spellEnd"/>
      <w:r w:rsidRPr="00A664D2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A664D2">
        <w:rPr>
          <w:rFonts w:cs="Arial"/>
          <w:szCs w:val="24"/>
          <w:shd w:val="clear" w:color="auto" w:fill="FFFFFF"/>
        </w:rPr>
        <w:t>maternal</w:t>
      </w:r>
      <w:proofErr w:type="spellEnd"/>
      <w:r w:rsidRPr="00A664D2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A664D2">
        <w:rPr>
          <w:rFonts w:cs="Arial"/>
          <w:szCs w:val="24"/>
          <w:shd w:val="clear" w:color="auto" w:fill="FFFFFF"/>
        </w:rPr>
        <w:t>serum</w:t>
      </w:r>
      <w:proofErr w:type="spellEnd"/>
      <w:r w:rsidRPr="00A664D2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A664D2">
        <w:rPr>
          <w:rFonts w:cs="Arial"/>
          <w:szCs w:val="24"/>
          <w:shd w:val="clear" w:color="auto" w:fill="FFFFFF"/>
        </w:rPr>
        <w:t>markers</w:t>
      </w:r>
      <w:proofErr w:type="spellEnd"/>
      <w:r w:rsidRPr="00A664D2">
        <w:rPr>
          <w:rFonts w:cs="Arial"/>
          <w:szCs w:val="24"/>
          <w:shd w:val="clear" w:color="auto" w:fill="FFFFFF"/>
        </w:rPr>
        <w:t xml:space="preserve"> in </w:t>
      </w:r>
      <w:proofErr w:type="spellStart"/>
      <w:r w:rsidRPr="00A664D2">
        <w:rPr>
          <w:rFonts w:cs="Arial"/>
          <w:szCs w:val="24"/>
          <w:shd w:val="clear" w:color="auto" w:fill="FFFFFF"/>
        </w:rPr>
        <w:t>the</w:t>
      </w:r>
      <w:proofErr w:type="spellEnd"/>
      <w:r w:rsidRPr="00A664D2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A664D2">
        <w:rPr>
          <w:rFonts w:cs="Arial"/>
          <w:szCs w:val="24"/>
          <w:shd w:val="clear" w:color="auto" w:fill="FFFFFF"/>
        </w:rPr>
        <w:t>prediction</w:t>
      </w:r>
      <w:proofErr w:type="spellEnd"/>
      <w:r w:rsidRPr="00A664D2">
        <w:rPr>
          <w:rFonts w:cs="Arial"/>
          <w:szCs w:val="24"/>
          <w:shd w:val="clear" w:color="auto" w:fill="FFFFFF"/>
        </w:rPr>
        <w:t xml:space="preserve"> of </w:t>
      </w:r>
      <w:proofErr w:type="spellStart"/>
      <w:r w:rsidRPr="00A664D2">
        <w:rPr>
          <w:rFonts w:cs="Arial"/>
          <w:szCs w:val="24"/>
          <w:shd w:val="clear" w:color="auto" w:fill="FFFFFF"/>
        </w:rPr>
        <w:t>gestational</w:t>
      </w:r>
      <w:proofErr w:type="spellEnd"/>
      <w:r w:rsidRPr="00A664D2">
        <w:rPr>
          <w:rFonts w:cs="Arial"/>
          <w:szCs w:val="24"/>
          <w:shd w:val="clear" w:color="auto" w:fill="FFFFFF"/>
        </w:rPr>
        <w:t xml:space="preserve"> diabetes mellitus. </w:t>
      </w:r>
      <w:proofErr w:type="spellStart"/>
      <w:r w:rsidRPr="00A664D2">
        <w:rPr>
          <w:rFonts w:cs="Arial"/>
          <w:i/>
          <w:iCs/>
          <w:szCs w:val="24"/>
        </w:rPr>
        <w:t>Journal</w:t>
      </w:r>
      <w:proofErr w:type="spellEnd"/>
      <w:r w:rsidRPr="00A664D2">
        <w:rPr>
          <w:rFonts w:cs="Arial"/>
          <w:i/>
          <w:iCs/>
          <w:szCs w:val="24"/>
        </w:rPr>
        <w:t xml:space="preserve"> of Diabetes </w:t>
      </w:r>
      <w:proofErr w:type="spellStart"/>
      <w:r w:rsidRPr="00A664D2">
        <w:rPr>
          <w:rFonts w:cs="Arial"/>
          <w:i/>
          <w:iCs/>
          <w:szCs w:val="24"/>
        </w:rPr>
        <w:t>Investigation</w:t>
      </w:r>
      <w:proofErr w:type="spellEnd"/>
      <w:r w:rsidRPr="00A664D2">
        <w:rPr>
          <w:rFonts w:cs="Arial"/>
          <w:szCs w:val="24"/>
          <w:shd w:val="clear" w:color="auto" w:fill="FFFFFF"/>
        </w:rPr>
        <w:t xml:space="preserve"> [online]. </w:t>
      </w:r>
      <w:r w:rsidRPr="00A664D2">
        <w:rPr>
          <w:rFonts w:cs="Arial"/>
          <w:bCs/>
          <w:szCs w:val="24"/>
        </w:rPr>
        <w:t>9</w:t>
      </w:r>
      <w:r w:rsidRPr="00A664D2">
        <w:rPr>
          <w:rFonts w:cs="Arial"/>
          <w:szCs w:val="24"/>
          <w:shd w:val="clear" w:color="auto" w:fill="FFFFFF"/>
        </w:rPr>
        <w:t xml:space="preserve">(4), 967-974 [cit. 2018-12-29]. DOI: 10.1111/jdi.12798. ISSN 20401116. Dostupné z: </w:t>
      </w:r>
      <w:hyperlink r:id="rId55" w:history="1">
        <w:r w:rsidR="00202147" w:rsidRPr="00A664D2">
          <w:rPr>
            <w:rStyle w:val="Hypertextovodkaz"/>
          </w:rPr>
          <w:t>https://onlinelibrary.wiley.com/doi/full/10.1111/jdi.12798</w:t>
        </w:r>
      </w:hyperlink>
    </w:p>
    <w:p w14:paraId="21177DF6" w14:textId="30F5ADFD" w:rsidR="00C40C17" w:rsidRPr="00A664D2" w:rsidRDefault="00C40C17" w:rsidP="00202147">
      <w:pPr>
        <w:pStyle w:val="Odstavecseseznamem"/>
        <w:numPr>
          <w:ilvl w:val="0"/>
          <w:numId w:val="3"/>
        </w:numPr>
        <w:jc w:val="both"/>
        <w:rPr>
          <w:rFonts w:cs="Arial"/>
          <w:szCs w:val="24"/>
        </w:rPr>
      </w:pPr>
      <w:r w:rsidRPr="00A664D2">
        <w:rPr>
          <w:rFonts w:cs="Arial"/>
          <w:szCs w:val="24"/>
          <w:shd w:val="clear" w:color="auto" w:fill="FFFFFF"/>
        </w:rPr>
        <w:t>ZULLO, F</w:t>
      </w:r>
      <w:r w:rsidR="006C3DC0" w:rsidRPr="00A664D2">
        <w:rPr>
          <w:rFonts w:cs="Arial"/>
          <w:szCs w:val="24"/>
          <w:shd w:val="clear" w:color="auto" w:fill="FFFFFF"/>
        </w:rPr>
        <w:t>.</w:t>
      </w:r>
      <w:r w:rsidR="00D803F7">
        <w:rPr>
          <w:rFonts w:cs="Arial"/>
          <w:szCs w:val="24"/>
          <w:shd w:val="clear" w:color="auto" w:fill="FFFFFF"/>
        </w:rPr>
        <w:t xml:space="preserve"> </w:t>
      </w:r>
      <w:r w:rsidR="00D803F7" w:rsidRPr="00A664D2">
        <w:rPr>
          <w:rFonts w:cs="Arial"/>
          <w:szCs w:val="24"/>
          <w:shd w:val="clear" w:color="auto" w:fill="FFFFFF"/>
        </w:rPr>
        <w:t>et al.</w:t>
      </w:r>
      <w:r w:rsidR="006C3DC0" w:rsidRPr="00A664D2">
        <w:rPr>
          <w:rFonts w:cs="Arial"/>
          <w:szCs w:val="24"/>
          <w:shd w:val="clear" w:color="auto" w:fill="FFFFFF"/>
        </w:rPr>
        <w:t>, 2017</w:t>
      </w:r>
      <w:r w:rsidRPr="00A664D2">
        <w:rPr>
          <w:rFonts w:cs="Arial"/>
          <w:szCs w:val="24"/>
          <w:shd w:val="clear" w:color="auto" w:fill="FFFFFF"/>
        </w:rPr>
        <w:t xml:space="preserve">. </w:t>
      </w:r>
      <w:proofErr w:type="spellStart"/>
      <w:r w:rsidRPr="00A664D2">
        <w:rPr>
          <w:rFonts w:cs="Arial"/>
          <w:szCs w:val="24"/>
          <w:shd w:val="clear" w:color="auto" w:fill="FFFFFF"/>
        </w:rPr>
        <w:t>Endometriosis</w:t>
      </w:r>
      <w:proofErr w:type="spellEnd"/>
      <w:r w:rsidRPr="00A664D2">
        <w:rPr>
          <w:rFonts w:cs="Arial"/>
          <w:szCs w:val="24"/>
          <w:shd w:val="clear" w:color="auto" w:fill="FFFFFF"/>
        </w:rPr>
        <w:t xml:space="preserve"> and </w:t>
      </w:r>
      <w:proofErr w:type="spellStart"/>
      <w:r w:rsidRPr="00A664D2">
        <w:rPr>
          <w:rFonts w:cs="Arial"/>
          <w:szCs w:val="24"/>
          <w:shd w:val="clear" w:color="auto" w:fill="FFFFFF"/>
        </w:rPr>
        <w:t>obstetrics</w:t>
      </w:r>
      <w:proofErr w:type="spellEnd"/>
      <w:r w:rsidRPr="00A664D2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A664D2">
        <w:rPr>
          <w:rFonts w:cs="Arial"/>
          <w:szCs w:val="24"/>
          <w:shd w:val="clear" w:color="auto" w:fill="FFFFFF"/>
        </w:rPr>
        <w:t>complications</w:t>
      </w:r>
      <w:proofErr w:type="spellEnd"/>
      <w:r w:rsidRPr="00A664D2">
        <w:rPr>
          <w:rFonts w:cs="Arial"/>
          <w:szCs w:val="24"/>
          <w:shd w:val="clear" w:color="auto" w:fill="FFFFFF"/>
        </w:rPr>
        <w:t xml:space="preserve">: a </w:t>
      </w:r>
      <w:proofErr w:type="spellStart"/>
      <w:r w:rsidRPr="00A664D2">
        <w:rPr>
          <w:rFonts w:cs="Arial"/>
          <w:szCs w:val="24"/>
          <w:shd w:val="clear" w:color="auto" w:fill="FFFFFF"/>
        </w:rPr>
        <w:t>systematic</w:t>
      </w:r>
      <w:proofErr w:type="spellEnd"/>
      <w:r w:rsidRPr="00A664D2">
        <w:rPr>
          <w:rFonts w:cs="Arial"/>
          <w:szCs w:val="24"/>
          <w:shd w:val="clear" w:color="auto" w:fill="FFFFFF"/>
        </w:rPr>
        <w:t xml:space="preserve"> review and meta-</w:t>
      </w:r>
      <w:proofErr w:type="spellStart"/>
      <w:r w:rsidRPr="00A664D2">
        <w:rPr>
          <w:rFonts w:cs="Arial"/>
          <w:szCs w:val="24"/>
          <w:shd w:val="clear" w:color="auto" w:fill="FFFFFF"/>
        </w:rPr>
        <w:t>analysis</w:t>
      </w:r>
      <w:proofErr w:type="spellEnd"/>
      <w:r w:rsidRPr="00A664D2">
        <w:rPr>
          <w:rFonts w:cs="Arial"/>
          <w:szCs w:val="24"/>
          <w:shd w:val="clear" w:color="auto" w:fill="FFFFFF"/>
        </w:rPr>
        <w:t xml:space="preserve">. </w:t>
      </w:r>
      <w:r w:rsidRPr="00A664D2">
        <w:rPr>
          <w:rFonts w:cs="Arial"/>
          <w:i/>
          <w:iCs/>
          <w:szCs w:val="24"/>
        </w:rPr>
        <w:t>Fertility</w:t>
      </w:r>
      <w:r w:rsidR="006C3DC0" w:rsidRPr="00A664D2">
        <w:rPr>
          <w:rFonts w:cs="Arial"/>
          <w:i/>
          <w:iCs/>
          <w:szCs w:val="24"/>
        </w:rPr>
        <w:t xml:space="preserve"> and Sterility</w:t>
      </w:r>
      <w:r w:rsidRPr="00A664D2">
        <w:rPr>
          <w:rFonts w:cs="Arial"/>
          <w:szCs w:val="24"/>
          <w:shd w:val="clear" w:color="auto" w:fill="FFFFFF"/>
        </w:rPr>
        <w:t xml:space="preserve"> [online]. </w:t>
      </w:r>
      <w:r w:rsidRPr="00A664D2">
        <w:rPr>
          <w:rFonts w:cs="Arial"/>
          <w:bCs/>
          <w:szCs w:val="24"/>
        </w:rPr>
        <w:t>108</w:t>
      </w:r>
      <w:r w:rsidRPr="00A664D2">
        <w:rPr>
          <w:rFonts w:cs="Arial"/>
          <w:szCs w:val="24"/>
          <w:shd w:val="clear" w:color="auto" w:fill="FFFFFF"/>
        </w:rPr>
        <w:t xml:space="preserve">(4), 667-672.e5 [cit. 2018-10-28]. DOI: 10.1016/j.fertnstert.2017.07.019. ISSN 00150282. Dostupné z: </w:t>
      </w:r>
      <w:hyperlink r:id="rId56" w:history="1">
        <w:r w:rsidRPr="00A664D2">
          <w:rPr>
            <w:rStyle w:val="Hypertextovodkaz"/>
            <w:rFonts w:cs="Arial"/>
            <w:szCs w:val="24"/>
            <w:shd w:val="clear" w:color="auto" w:fill="FFFFFF"/>
          </w:rPr>
          <w:t>https://www.fertstert.org/article/S0015-0282(17)30539-3/fulltext</w:t>
        </w:r>
      </w:hyperlink>
    </w:p>
    <w:p w14:paraId="1D47FA5F" w14:textId="77777777" w:rsidR="00C40C17" w:rsidRDefault="00C40C17" w:rsidP="00C40C17"/>
    <w:p w14:paraId="6D5CC43C" w14:textId="77777777" w:rsidR="00C40C17" w:rsidRDefault="00C40C17" w:rsidP="00C40C17"/>
    <w:p w14:paraId="1AE114B4" w14:textId="77777777" w:rsidR="00C40C17" w:rsidRDefault="00C40C17" w:rsidP="00C40C17"/>
    <w:p w14:paraId="47E40E3D" w14:textId="21789A9B" w:rsidR="00C40C17" w:rsidRDefault="00C40C17" w:rsidP="00C40C17"/>
    <w:p w14:paraId="650E70CA" w14:textId="77777777" w:rsidR="00C40C17" w:rsidRDefault="00C40C17" w:rsidP="00C40C17"/>
    <w:p w14:paraId="7609DB6F" w14:textId="1C412B47" w:rsidR="00C40C17" w:rsidRPr="005174BB" w:rsidRDefault="00446379" w:rsidP="00446379">
      <w:pPr>
        <w:pStyle w:val="Nadpis1"/>
      </w:pPr>
      <w:bookmarkStart w:id="34" w:name="_Toc7703659"/>
      <w:r>
        <w:lastRenderedPageBreak/>
        <w:t>Seznam zkratek</w:t>
      </w:r>
      <w:bookmarkEnd w:id="34"/>
    </w:p>
    <w:p w14:paraId="73341A4C" w14:textId="77777777" w:rsidR="00C40C17" w:rsidRPr="00907FF1" w:rsidRDefault="00C40C17" w:rsidP="00C40C17">
      <w:pPr>
        <w:rPr>
          <w:rFonts w:cs="Arial"/>
          <w:szCs w:val="24"/>
        </w:rPr>
      </w:pPr>
    </w:p>
    <w:p w14:paraId="30E1C1E2" w14:textId="77777777" w:rsidR="00C40C17" w:rsidRDefault="00C40C17" w:rsidP="00C40C17">
      <w:pPr>
        <w:rPr>
          <w:rFonts w:cs="Arial"/>
          <w:szCs w:val="24"/>
        </w:rPr>
      </w:pPr>
      <w:r w:rsidRPr="00907FF1">
        <w:rPr>
          <w:rFonts w:cs="Arial"/>
          <w:szCs w:val="24"/>
        </w:rPr>
        <w:t>ART</w:t>
      </w:r>
      <w:r>
        <w:rPr>
          <w:rFonts w:cs="Arial"/>
          <w:szCs w:val="24"/>
        </w:rPr>
        <w:t xml:space="preserve"> – metody asistované reprodukce</w:t>
      </w:r>
    </w:p>
    <w:p w14:paraId="7308D623" w14:textId="4DD5B0D8" w:rsidR="00C40C17" w:rsidRDefault="00C40C17" w:rsidP="00C40C17">
      <w:pPr>
        <w:rPr>
          <w:rFonts w:cs="Arial"/>
          <w:szCs w:val="24"/>
        </w:rPr>
      </w:pPr>
      <w:r>
        <w:rPr>
          <w:rFonts w:cs="Arial"/>
          <w:szCs w:val="24"/>
        </w:rPr>
        <w:t xml:space="preserve">DIE – hluboká infiltrující endometrióza </w:t>
      </w:r>
    </w:p>
    <w:p w14:paraId="19EE2D8E" w14:textId="78F83252" w:rsidR="00B7216F" w:rsidRDefault="00B7216F" w:rsidP="00C40C17">
      <w:pPr>
        <w:rPr>
          <w:rFonts w:cs="Arial"/>
          <w:szCs w:val="24"/>
        </w:rPr>
      </w:pPr>
      <w:r>
        <w:rPr>
          <w:rFonts w:cs="Arial"/>
          <w:szCs w:val="24"/>
        </w:rPr>
        <w:t>ENZIAN – klasifikace hluboké infiltrující endometriózy</w:t>
      </w:r>
    </w:p>
    <w:p w14:paraId="350BFC9E" w14:textId="77777777" w:rsidR="00C40C17" w:rsidRDefault="00C40C17" w:rsidP="00C40C17">
      <w:pPr>
        <w:rPr>
          <w:rFonts w:cs="Arial"/>
          <w:szCs w:val="24"/>
        </w:rPr>
      </w:pPr>
      <w:r>
        <w:rPr>
          <w:rFonts w:cs="Arial"/>
          <w:szCs w:val="24"/>
        </w:rPr>
        <w:t>GDM – gestační diabetes mellitus</w:t>
      </w:r>
    </w:p>
    <w:p w14:paraId="27E715A3" w14:textId="32C47CD1" w:rsidR="00C40C17" w:rsidRDefault="00C40C17" w:rsidP="00C40C17">
      <w:pPr>
        <w:rPr>
          <w:rFonts w:cs="Arial"/>
          <w:szCs w:val="24"/>
        </w:rPr>
      </w:pPr>
      <w:r w:rsidRPr="00946D66">
        <w:rPr>
          <w:rFonts w:cs="Arial"/>
          <w:szCs w:val="24"/>
        </w:rPr>
        <w:t>GH</w:t>
      </w:r>
      <w:r>
        <w:rPr>
          <w:rFonts w:cs="Arial"/>
          <w:szCs w:val="24"/>
        </w:rPr>
        <w:t xml:space="preserve"> – gestační hypertenze</w:t>
      </w:r>
    </w:p>
    <w:p w14:paraId="36F53DE9" w14:textId="04618AF6" w:rsidR="00D407D1" w:rsidRDefault="00D407D1" w:rsidP="00C40C17">
      <w:pPr>
        <w:rPr>
          <w:rFonts w:cs="Arial"/>
          <w:szCs w:val="24"/>
        </w:rPr>
      </w:pPr>
      <w:r w:rsidRPr="00946D66">
        <w:rPr>
          <w:rFonts w:cs="Arial"/>
          <w:szCs w:val="24"/>
        </w:rPr>
        <w:t>GnRH</w:t>
      </w:r>
      <w:r>
        <w:rPr>
          <w:rFonts w:cs="Arial"/>
          <w:szCs w:val="24"/>
        </w:rPr>
        <w:t xml:space="preserve"> – g</w:t>
      </w:r>
      <w:r w:rsidRPr="0038603D">
        <w:rPr>
          <w:rFonts w:cs="Arial"/>
          <w:szCs w:val="24"/>
        </w:rPr>
        <w:t>onadotropin-releasing hormon</w:t>
      </w:r>
    </w:p>
    <w:p w14:paraId="64C3407D" w14:textId="362DDB00" w:rsidR="00B603BD" w:rsidRDefault="00B603BD" w:rsidP="00C40C17">
      <w:pPr>
        <w:rPr>
          <w:rFonts w:cs="Arial"/>
          <w:szCs w:val="24"/>
        </w:rPr>
      </w:pPr>
      <w:proofErr w:type="spellStart"/>
      <w:r w:rsidRPr="0038603D">
        <w:rPr>
          <w:rFonts w:cs="Arial"/>
          <w:szCs w:val="24"/>
        </w:rPr>
        <w:t>GnRHa</w:t>
      </w:r>
      <w:proofErr w:type="spellEnd"/>
      <w:r w:rsidRPr="0038603D">
        <w:rPr>
          <w:rFonts w:cs="Arial"/>
          <w:szCs w:val="24"/>
        </w:rPr>
        <w:t xml:space="preserve"> –</w:t>
      </w:r>
      <w:r w:rsidR="0038603D" w:rsidRPr="0038603D">
        <w:rPr>
          <w:rFonts w:cs="Arial"/>
          <w:szCs w:val="24"/>
        </w:rPr>
        <w:t xml:space="preserve"> agonista </w:t>
      </w:r>
      <w:r w:rsidR="00D407D1">
        <w:rPr>
          <w:rFonts w:cs="Arial"/>
          <w:szCs w:val="24"/>
        </w:rPr>
        <w:t>g</w:t>
      </w:r>
      <w:r w:rsidR="0038603D" w:rsidRPr="0038603D">
        <w:rPr>
          <w:rFonts w:cs="Arial"/>
          <w:szCs w:val="24"/>
        </w:rPr>
        <w:t>onadotropin-releasing hormonu</w:t>
      </w:r>
    </w:p>
    <w:p w14:paraId="6AD943DE" w14:textId="58718C95" w:rsidR="00D407D1" w:rsidRDefault="00D407D1" w:rsidP="00C40C17">
      <w:pPr>
        <w:rPr>
          <w:rFonts w:cs="Arial"/>
          <w:szCs w:val="24"/>
        </w:rPr>
      </w:pPr>
      <w:r w:rsidRPr="000C09A8">
        <w:rPr>
          <w:rFonts w:cs="Arial"/>
          <w:szCs w:val="24"/>
        </w:rPr>
        <w:t>CHUS</w:t>
      </w:r>
      <w:r>
        <w:rPr>
          <w:rFonts w:cs="Arial"/>
          <w:szCs w:val="24"/>
        </w:rPr>
        <w:t xml:space="preserve"> </w:t>
      </w:r>
      <w:r w:rsidRPr="0038603D">
        <w:rPr>
          <w:rFonts w:cs="Arial"/>
          <w:szCs w:val="24"/>
        </w:rPr>
        <w:t xml:space="preserve">– </w:t>
      </w:r>
      <w:proofErr w:type="spellStart"/>
      <w:r w:rsidRPr="000C09A8">
        <w:rPr>
          <w:rFonts w:cs="Arial"/>
          <w:szCs w:val="24"/>
        </w:rPr>
        <w:t>Sherbrooke</w:t>
      </w:r>
      <w:proofErr w:type="spellEnd"/>
      <w:r w:rsidRPr="000C09A8">
        <w:rPr>
          <w:rFonts w:cs="Arial"/>
          <w:szCs w:val="24"/>
        </w:rPr>
        <w:t xml:space="preserve"> University </w:t>
      </w:r>
      <w:proofErr w:type="spellStart"/>
      <w:r w:rsidRPr="000C09A8">
        <w:rPr>
          <w:rFonts w:cs="Arial"/>
          <w:szCs w:val="24"/>
        </w:rPr>
        <w:t>Hospital</w:t>
      </w:r>
      <w:proofErr w:type="spellEnd"/>
      <w:r w:rsidRPr="000C09A8">
        <w:rPr>
          <w:rFonts w:cs="Arial"/>
          <w:szCs w:val="24"/>
        </w:rPr>
        <w:t xml:space="preserve"> Centre</w:t>
      </w:r>
    </w:p>
    <w:p w14:paraId="163080C8" w14:textId="062539C9" w:rsidR="0042321B" w:rsidRDefault="0042321B" w:rsidP="00C40C17">
      <w:pPr>
        <w:rPr>
          <w:rFonts w:cs="Arial"/>
          <w:szCs w:val="24"/>
        </w:rPr>
      </w:pPr>
      <w:r w:rsidRPr="00F265EB">
        <w:rPr>
          <w:rFonts w:cs="Arial"/>
          <w:szCs w:val="24"/>
        </w:rPr>
        <w:t>ICSI</w:t>
      </w:r>
      <w:r>
        <w:rPr>
          <w:rFonts w:cs="Arial"/>
          <w:szCs w:val="24"/>
        </w:rPr>
        <w:t xml:space="preserve"> –</w:t>
      </w:r>
      <w:r w:rsidRPr="00F265EB">
        <w:rPr>
          <w:rFonts w:cs="Arial"/>
          <w:szCs w:val="24"/>
        </w:rPr>
        <w:t xml:space="preserve"> </w:t>
      </w:r>
      <w:proofErr w:type="spellStart"/>
      <w:r w:rsidRPr="00F265EB">
        <w:rPr>
          <w:rFonts w:cs="Arial"/>
          <w:szCs w:val="24"/>
        </w:rPr>
        <w:t>intracytoplazmatick</w:t>
      </w:r>
      <w:r>
        <w:rPr>
          <w:rFonts w:cs="Arial"/>
          <w:szCs w:val="24"/>
        </w:rPr>
        <w:t>á</w:t>
      </w:r>
      <w:proofErr w:type="spellEnd"/>
      <w:r w:rsidRPr="00F265EB">
        <w:rPr>
          <w:rFonts w:cs="Arial"/>
          <w:szCs w:val="24"/>
        </w:rPr>
        <w:t xml:space="preserve"> injekc</w:t>
      </w:r>
      <w:r>
        <w:rPr>
          <w:rFonts w:cs="Arial"/>
          <w:szCs w:val="24"/>
        </w:rPr>
        <w:t>e</w:t>
      </w:r>
      <w:r w:rsidRPr="00F265EB">
        <w:rPr>
          <w:rFonts w:cs="Arial"/>
          <w:szCs w:val="24"/>
        </w:rPr>
        <w:t xml:space="preserve"> spermií</w:t>
      </w:r>
    </w:p>
    <w:p w14:paraId="5D268266" w14:textId="332A9206" w:rsidR="0009478A" w:rsidRPr="0038603D" w:rsidRDefault="0009478A" w:rsidP="00C40C17">
      <w:pPr>
        <w:rPr>
          <w:rFonts w:cs="Arial"/>
          <w:szCs w:val="24"/>
        </w:rPr>
      </w:pPr>
      <w:r>
        <w:rPr>
          <w:rFonts w:cs="Arial"/>
          <w:szCs w:val="24"/>
        </w:rPr>
        <w:t>IUGR – intrauterinní růstové restrikce</w:t>
      </w:r>
    </w:p>
    <w:p w14:paraId="45894A48" w14:textId="77777777" w:rsidR="00C40C17" w:rsidRDefault="00C40C17" w:rsidP="00C40C17">
      <w:pPr>
        <w:rPr>
          <w:rFonts w:cs="Arial"/>
          <w:szCs w:val="24"/>
        </w:rPr>
      </w:pPr>
      <w:r w:rsidRPr="00907FF1">
        <w:rPr>
          <w:rFonts w:cs="Arial"/>
          <w:szCs w:val="24"/>
        </w:rPr>
        <w:t>IVF – in vitro fertilizace, umělé oplodnění</w:t>
      </w:r>
    </w:p>
    <w:p w14:paraId="3EF37A4F" w14:textId="77777777" w:rsidR="00C40C17" w:rsidRDefault="00C40C17" w:rsidP="00C40C17">
      <w:pPr>
        <w:rPr>
          <w:rFonts w:cs="Arial"/>
          <w:szCs w:val="24"/>
        </w:rPr>
      </w:pPr>
      <w:r>
        <w:rPr>
          <w:rFonts w:cs="Arial"/>
          <w:szCs w:val="24"/>
        </w:rPr>
        <w:t xml:space="preserve">LBW – nízká porodní hmotnost, low </w:t>
      </w:r>
      <w:proofErr w:type="spellStart"/>
      <w:r>
        <w:rPr>
          <w:rFonts w:cs="Arial"/>
          <w:szCs w:val="24"/>
        </w:rPr>
        <w:t>birth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weight</w:t>
      </w:r>
      <w:proofErr w:type="spellEnd"/>
    </w:p>
    <w:p w14:paraId="1DA7ED7C" w14:textId="77777777" w:rsidR="00C40C17" w:rsidRDefault="00C40C17" w:rsidP="00C40C17">
      <w:pPr>
        <w:rPr>
          <w:rFonts w:cs="Arial"/>
          <w:szCs w:val="24"/>
        </w:rPr>
      </w:pPr>
      <w:r>
        <w:rPr>
          <w:rFonts w:cs="Arial"/>
          <w:szCs w:val="24"/>
        </w:rPr>
        <w:t xml:space="preserve">LGA – hypertrofie, </w:t>
      </w:r>
      <w:proofErr w:type="spellStart"/>
      <w:r>
        <w:rPr>
          <w:rFonts w:cs="Arial"/>
          <w:szCs w:val="24"/>
        </w:rPr>
        <w:t>large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for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gestational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age</w:t>
      </w:r>
      <w:proofErr w:type="spellEnd"/>
    </w:p>
    <w:p w14:paraId="344A31F3" w14:textId="533F3BE5" w:rsidR="00C40C17" w:rsidRDefault="00C40C17" w:rsidP="00C40C17">
      <w:pPr>
        <w:rPr>
          <w:rFonts w:cs="Arial"/>
          <w:szCs w:val="24"/>
        </w:rPr>
      </w:pPr>
      <w:r w:rsidRPr="00907FF1">
        <w:rPr>
          <w:rFonts w:cs="Arial"/>
          <w:szCs w:val="24"/>
        </w:rPr>
        <w:t xml:space="preserve">MINORS </w:t>
      </w:r>
      <w:r>
        <w:rPr>
          <w:rFonts w:cs="Arial"/>
          <w:szCs w:val="24"/>
        </w:rPr>
        <w:t xml:space="preserve">– </w:t>
      </w:r>
      <w:proofErr w:type="spellStart"/>
      <w:r w:rsidRPr="00907FF1">
        <w:rPr>
          <w:rFonts w:cs="Arial"/>
          <w:szCs w:val="24"/>
        </w:rPr>
        <w:t>Methodological</w:t>
      </w:r>
      <w:proofErr w:type="spellEnd"/>
      <w:r w:rsidRPr="00907FF1">
        <w:rPr>
          <w:rFonts w:cs="Arial"/>
          <w:szCs w:val="24"/>
        </w:rPr>
        <w:t xml:space="preserve"> Index </w:t>
      </w:r>
      <w:proofErr w:type="spellStart"/>
      <w:r w:rsidRPr="00907FF1">
        <w:rPr>
          <w:rFonts w:cs="Arial"/>
          <w:szCs w:val="24"/>
        </w:rPr>
        <w:t>for</w:t>
      </w:r>
      <w:proofErr w:type="spellEnd"/>
      <w:r w:rsidRPr="00907FF1">
        <w:rPr>
          <w:rFonts w:cs="Arial"/>
          <w:szCs w:val="24"/>
        </w:rPr>
        <w:t xml:space="preserve"> Non-</w:t>
      </w:r>
      <w:proofErr w:type="spellStart"/>
      <w:r w:rsidRPr="00907FF1">
        <w:rPr>
          <w:rFonts w:cs="Arial"/>
          <w:szCs w:val="24"/>
        </w:rPr>
        <w:t>Randomized</w:t>
      </w:r>
      <w:proofErr w:type="spellEnd"/>
      <w:r w:rsidRPr="00907FF1">
        <w:rPr>
          <w:rFonts w:cs="Arial"/>
          <w:szCs w:val="24"/>
        </w:rPr>
        <w:t xml:space="preserve"> </w:t>
      </w:r>
      <w:proofErr w:type="spellStart"/>
      <w:r w:rsidRPr="00907FF1">
        <w:rPr>
          <w:rFonts w:cs="Arial"/>
          <w:szCs w:val="24"/>
        </w:rPr>
        <w:t>Studies</w:t>
      </w:r>
      <w:proofErr w:type="spellEnd"/>
    </w:p>
    <w:p w14:paraId="3BE9A977" w14:textId="71FD92D5" w:rsidR="006D7409" w:rsidRDefault="006D7409" w:rsidP="00C40C17">
      <w:pPr>
        <w:rPr>
          <w:rFonts w:cs="Arial"/>
          <w:szCs w:val="24"/>
        </w:rPr>
      </w:pPr>
      <w:r>
        <w:rPr>
          <w:rFonts w:cs="Arial"/>
          <w:szCs w:val="24"/>
        </w:rPr>
        <w:t xml:space="preserve">NOS – </w:t>
      </w:r>
      <w:r w:rsidRPr="006D7409">
        <w:rPr>
          <w:rFonts w:cs="Arial"/>
          <w:szCs w:val="24"/>
        </w:rPr>
        <w:t>Newcastle–Ottawa scale</w:t>
      </w:r>
    </w:p>
    <w:p w14:paraId="1D6B0F52" w14:textId="77777777" w:rsidR="00C40C17" w:rsidRDefault="00C40C17" w:rsidP="00C40C17">
      <w:pPr>
        <w:rPr>
          <w:rFonts w:cs="Arial"/>
          <w:szCs w:val="24"/>
        </w:rPr>
      </w:pPr>
      <w:r>
        <w:rPr>
          <w:rFonts w:cs="Arial"/>
          <w:szCs w:val="24"/>
        </w:rPr>
        <w:t xml:space="preserve">OMA – ovariální endometrióza </w:t>
      </w:r>
    </w:p>
    <w:p w14:paraId="2F3780AD" w14:textId="77777777" w:rsidR="00C40C17" w:rsidRDefault="00C40C17" w:rsidP="00C40C17">
      <w:pPr>
        <w:rPr>
          <w:rFonts w:cs="Arial"/>
          <w:szCs w:val="24"/>
        </w:rPr>
      </w:pPr>
      <w:r>
        <w:rPr>
          <w:rFonts w:cs="Arial"/>
          <w:szCs w:val="24"/>
        </w:rPr>
        <w:t>PE – preeklampsie</w:t>
      </w:r>
    </w:p>
    <w:p w14:paraId="7F50360D" w14:textId="77777777" w:rsidR="00C40C17" w:rsidRDefault="00C40C17" w:rsidP="00C40C17">
      <w:pPr>
        <w:rPr>
          <w:rFonts w:cs="Arial"/>
          <w:szCs w:val="24"/>
        </w:rPr>
      </w:pPr>
      <w:r>
        <w:rPr>
          <w:rFonts w:cs="Arial"/>
          <w:szCs w:val="24"/>
        </w:rPr>
        <w:t>PIH – hypertenze indukovaná těhotenstvím</w:t>
      </w:r>
    </w:p>
    <w:p w14:paraId="43367C52" w14:textId="77777777" w:rsidR="00C40C17" w:rsidRDefault="00C40C17" w:rsidP="00C40C17">
      <w:pPr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rASF</w:t>
      </w:r>
      <w:proofErr w:type="spellEnd"/>
      <w:r>
        <w:rPr>
          <w:rFonts w:cs="Arial"/>
          <w:szCs w:val="24"/>
        </w:rPr>
        <w:t xml:space="preserve"> – </w:t>
      </w:r>
      <w:r w:rsidRPr="00DC65DB">
        <w:rPr>
          <w:rFonts w:cs="Arial"/>
          <w:szCs w:val="24"/>
        </w:rPr>
        <w:t>klasifikační systém Americké společnosti pro fertilitu</w:t>
      </w:r>
    </w:p>
    <w:p w14:paraId="1C4C2956" w14:textId="40989CAA" w:rsidR="00C40C17" w:rsidRDefault="00C40C17" w:rsidP="00C40C17">
      <w:pPr>
        <w:rPr>
          <w:rFonts w:cs="Arial"/>
          <w:szCs w:val="24"/>
        </w:rPr>
      </w:pPr>
      <w:r w:rsidRPr="001B55A9">
        <w:rPr>
          <w:rFonts w:cs="Arial"/>
          <w:szCs w:val="24"/>
        </w:rPr>
        <w:t>rASRM</w:t>
      </w:r>
      <w:r>
        <w:rPr>
          <w:rFonts w:cs="Arial"/>
          <w:szCs w:val="24"/>
        </w:rPr>
        <w:t xml:space="preserve"> – revidovaná klasifikace Americké společnosti pro reprodukční medicínu</w:t>
      </w:r>
    </w:p>
    <w:p w14:paraId="39BEEA3E" w14:textId="4C69ED44" w:rsidR="00E930C0" w:rsidRDefault="00E930C0" w:rsidP="00C40C17">
      <w:pPr>
        <w:rPr>
          <w:rFonts w:cs="Arial"/>
          <w:szCs w:val="24"/>
        </w:rPr>
      </w:pPr>
      <w:r>
        <w:rPr>
          <w:rFonts w:cs="Arial"/>
          <w:szCs w:val="24"/>
        </w:rPr>
        <w:t>SC – císařský řez</w:t>
      </w:r>
    </w:p>
    <w:p w14:paraId="30DA9006" w14:textId="77777777" w:rsidR="00C40C17" w:rsidRDefault="00C40C17" w:rsidP="00C40C17">
      <w:pPr>
        <w:rPr>
          <w:rFonts w:cs="Arial"/>
          <w:szCs w:val="24"/>
        </w:rPr>
      </w:pPr>
      <w:r>
        <w:rPr>
          <w:rFonts w:cs="Arial"/>
          <w:szCs w:val="24"/>
        </w:rPr>
        <w:t xml:space="preserve">SGA – hypotrofie, </w:t>
      </w:r>
      <w:proofErr w:type="spellStart"/>
      <w:r>
        <w:rPr>
          <w:rFonts w:cs="Arial"/>
          <w:szCs w:val="24"/>
        </w:rPr>
        <w:t>small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for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gestational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age</w:t>
      </w:r>
      <w:proofErr w:type="spellEnd"/>
    </w:p>
    <w:p w14:paraId="4BD41078" w14:textId="77777777" w:rsidR="00C40C17" w:rsidRDefault="00C40C17" w:rsidP="00C40C17">
      <w:pPr>
        <w:rPr>
          <w:rFonts w:cs="Arial"/>
          <w:szCs w:val="24"/>
        </w:rPr>
      </w:pPr>
      <w:r>
        <w:rPr>
          <w:rFonts w:cs="Arial"/>
          <w:szCs w:val="24"/>
        </w:rPr>
        <w:t xml:space="preserve">SUP – superficiální peritoneální endometrióza </w:t>
      </w:r>
    </w:p>
    <w:p w14:paraId="7DCC71FE" w14:textId="77777777" w:rsidR="00C40C17" w:rsidRDefault="00C40C17" w:rsidP="00C40C17">
      <w:pPr>
        <w:rPr>
          <w:rFonts w:cs="Arial"/>
          <w:szCs w:val="24"/>
        </w:rPr>
      </w:pPr>
    </w:p>
    <w:p w14:paraId="273E0714" w14:textId="77777777" w:rsidR="00C40C17" w:rsidRDefault="00C40C17" w:rsidP="00C40C17">
      <w:pPr>
        <w:rPr>
          <w:rFonts w:cs="Arial"/>
          <w:szCs w:val="24"/>
        </w:rPr>
      </w:pPr>
    </w:p>
    <w:p w14:paraId="11A240BE" w14:textId="77777777" w:rsidR="00C40C17" w:rsidRPr="00907FF1" w:rsidRDefault="00C40C17" w:rsidP="00C40C17">
      <w:pPr>
        <w:rPr>
          <w:rFonts w:cs="Arial"/>
          <w:szCs w:val="24"/>
        </w:rPr>
      </w:pPr>
    </w:p>
    <w:p w14:paraId="259FA4CF" w14:textId="77777777" w:rsidR="00C40C17" w:rsidRPr="00012C2D" w:rsidRDefault="00C40C17" w:rsidP="00C40C17">
      <w:pPr>
        <w:jc w:val="both"/>
        <w:rPr>
          <w:rFonts w:cs="Arial"/>
        </w:rPr>
      </w:pPr>
    </w:p>
    <w:sectPr w:rsidR="00C40C17" w:rsidRPr="00012C2D" w:rsidSect="00D01176">
      <w:footerReference w:type="default" r:id="rId57"/>
      <w:pgSz w:w="11906" w:h="16838"/>
      <w:pgMar w:top="1418" w:right="1134" w:bottom="1418" w:left="1134" w:header="709" w:footer="709" w:gutter="567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DBD88" w14:textId="77777777" w:rsidR="00314F03" w:rsidRDefault="00314F03" w:rsidP="00C23E09">
      <w:pPr>
        <w:spacing w:after="0" w:line="240" w:lineRule="auto"/>
      </w:pPr>
      <w:r>
        <w:separator/>
      </w:r>
    </w:p>
  </w:endnote>
  <w:endnote w:type="continuationSeparator" w:id="0">
    <w:p w14:paraId="3DF5F07C" w14:textId="77777777" w:rsidR="00314F03" w:rsidRDefault="00314F03" w:rsidP="00C23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dvPAC59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93D06" w14:textId="77777777" w:rsidR="00AD5771" w:rsidRDefault="00AD577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3140579"/>
      <w:docPartObj>
        <w:docPartGallery w:val="Page Numbers (Bottom of Page)"/>
        <w:docPartUnique/>
      </w:docPartObj>
    </w:sdtPr>
    <w:sdtEndPr/>
    <w:sdtContent>
      <w:p w14:paraId="1C5636B2" w14:textId="2F92B80D" w:rsidR="00AD5771" w:rsidRDefault="00314F03">
        <w:pPr>
          <w:pStyle w:val="Zpat"/>
          <w:jc w:val="center"/>
        </w:pPr>
      </w:p>
    </w:sdtContent>
  </w:sdt>
  <w:p w14:paraId="5C279CF8" w14:textId="77777777" w:rsidR="00AD5771" w:rsidRDefault="00AD577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5CA7F" w14:textId="77777777" w:rsidR="00AD5771" w:rsidRDefault="00AD5771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974312"/>
      <w:docPartObj>
        <w:docPartGallery w:val="Page Numbers (Bottom of Page)"/>
        <w:docPartUnique/>
      </w:docPartObj>
    </w:sdtPr>
    <w:sdtEndPr/>
    <w:sdtContent>
      <w:p w14:paraId="05C1F8CD" w14:textId="77777777" w:rsidR="00AD5771" w:rsidRDefault="00AD577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729388" w14:textId="77777777" w:rsidR="00AD5771" w:rsidRDefault="00AD57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F5336" w14:textId="77777777" w:rsidR="00314F03" w:rsidRDefault="00314F03" w:rsidP="00C23E09">
      <w:pPr>
        <w:spacing w:after="0" w:line="240" w:lineRule="auto"/>
      </w:pPr>
      <w:r>
        <w:separator/>
      </w:r>
    </w:p>
  </w:footnote>
  <w:footnote w:type="continuationSeparator" w:id="0">
    <w:p w14:paraId="150293CA" w14:textId="77777777" w:rsidR="00314F03" w:rsidRDefault="00314F03" w:rsidP="00C23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E6AEA" w14:textId="77777777" w:rsidR="00AD5771" w:rsidRDefault="00AD577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2D6E6" w14:textId="77777777" w:rsidR="00AD5771" w:rsidRDefault="00AD577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3F230" w14:textId="77777777" w:rsidR="00AD5771" w:rsidRDefault="00AD577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53239"/>
    <w:multiLevelType w:val="hybridMultilevel"/>
    <w:tmpl w:val="082CD39E"/>
    <w:lvl w:ilvl="0" w:tplc="397E2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24DCF"/>
    <w:multiLevelType w:val="hybridMultilevel"/>
    <w:tmpl w:val="7DBC198E"/>
    <w:lvl w:ilvl="0" w:tplc="397E2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10075"/>
    <w:multiLevelType w:val="hybridMultilevel"/>
    <w:tmpl w:val="68785278"/>
    <w:lvl w:ilvl="0" w:tplc="21A87A10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622C3"/>
    <w:multiLevelType w:val="hybridMultilevel"/>
    <w:tmpl w:val="A8DEF1AA"/>
    <w:lvl w:ilvl="0" w:tplc="67CA15C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D4570"/>
    <w:multiLevelType w:val="hybridMultilevel"/>
    <w:tmpl w:val="EA3C8120"/>
    <w:lvl w:ilvl="0" w:tplc="21A87A10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845E0"/>
    <w:multiLevelType w:val="hybridMultilevel"/>
    <w:tmpl w:val="43CC3A4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F2509"/>
    <w:multiLevelType w:val="hybridMultilevel"/>
    <w:tmpl w:val="E1DAE23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418"/>
    <w:rsid w:val="00010313"/>
    <w:rsid w:val="00011DAF"/>
    <w:rsid w:val="00012C2D"/>
    <w:rsid w:val="000146A4"/>
    <w:rsid w:val="00015FA0"/>
    <w:rsid w:val="0002052B"/>
    <w:rsid w:val="00021546"/>
    <w:rsid w:val="00027D63"/>
    <w:rsid w:val="000319A7"/>
    <w:rsid w:val="00031CE1"/>
    <w:rsid w:val="00031E8A"/>
    <w:rsid w:val="00034846"/>
    <w:rsid w:val="00037C90"/>
    <w:rsid w:val="000415E1"/>
    <w:rsid w:val="00044DA6"/>
    <w:rsid w:val="00052485"/>
    <w:rsid w:val="00061AD7"/>
    <w:rsid w:val="00073AF9"/>
    <w:rsid w:val="00075D10"/>
    <w:rsid w:val="000826AD"/>
    <w:rsid w:val="0008388E"/>
    <w:rsid w:val="0009290A"/>
    <w:rsid w:val="000942A8"/>
    <w:rsid w:val="0009478A"/>
    <w:rsid w:val="00095072"/>
    <w:rsid w:val="00095347"/>
    <w:rsid w:val="00097583"/>
    <w:rsid w:val="000A68C4"/>
    <w:rsid w:val="000B3C28"/>
    <w:rsid w:val="000C76FF"/>
    <w:rsid w:val="000D07F6"/>
    <w:rsid w:val="000D37C0"/>
    <w:rsid w:val="000D4F8A"/>
    <w:rsid w:val="000D55B1"/>
    <w:rsid w:val="000D6132"/>
    <w:rsid w:val="000D66E2"/>
    <w:rsid w:val="000D6871"/>
    <w:rsid w:val="000E0E9B"/>
    <w:rsid w:val="000E1571"/>
    <w:rsid w:val="000E52D1"/>
    <w:rsid w:val="000F0FDF"/>
    <w:rsid w:val="000F350B"/>
    <w:rsid w:val="000F4795"/>
    <w:rsid w:val="000F7783"/>
    <w:rsid w:val="001015D0"/>
    <w:rsid w:val="00101D7B"/>
    <w:rsid w:val="00103B90"/>
    <w:rsid w:val="00107AEB"/>
    <w:rsid w:val="00112BDE"/>
    <w:rsid w:val="00117A28"/>
    <w:rsid w:val="00121B26"/>
    <w:rsid w:val="00127C41"/>
    <w:rsid w:val="00137E67"/>
    <w:rsid w:val="00142129"/>
    <w:rsid w:val="00144970"/>
    <w:rsid w:val="00147A84"/>
    <w:rsid w:val="0015773A"/>
    <w:rsid w:val="00161F0A"/>
    <w:rsid w:val="00163550"/>
    <w:rsid w:val="0016523E"/>
    <w:rsid w:val="00165FE6"/>
    <w:rsid w:val="001707EE"/>
    <w:rsid w:val="00172A89"/>
    <w:rsid w:val="00180122"/>
    <w:rsid w:val="001820A9"/>
    <w:rsid w:val="00182910"/>
    <w:rsid w:val="00184EAD"/>
    <w:rsid w:val="00193484"/>
    <w:rsid w:val="00197632"/>
    <w:rsid w:val="001976BD"/>
    <w:rsid w:val="001A42B9"/>
    <w:rsid w:val="001A6A38"/>
    <w:rsid w:val="001B0A5C"/>
    <w:rsid w:val="001B184E"/>
    <w:rsid w:val="001B340C"/>
    <w:rsid w:val="001B6661"/>
    <w:rsid w:val="001C0533"/>
    <w:rsid w:val="001C2AF6"/>
    <w:rsid w:val="001D2E77"/>
    <w:rsid w:val="001D77C3"/>
    <w:rsid w:val="001E2CCA"/>
    <w:rsid w:val="001E2EEE"/>
    <w:rsid w:val="001F089D"/>
    <w:rsid w:val="00202147"/>
    <w:rsid w:val="00202492"/>
    <w:rsid w:val="00202BFD"/>
    <w:rsid w:val="00204F73"/>
    <w:rsid w:val="00205762"/>
    <w:rsid w:val="00221D6B"/>
    <w:rsid w:val="00230203"/>
    <w:rsid w:val="00234DE6"/>
    <w:rsid w:val="0023671F"/>
    <w:rsid w:val="00241EAB"/>
    <w:rsid w:val="00245A78"/>
    <w:rsid w:val="00246CBB"/>
    <w:rsid w:val="00246F9C"/>
    <w:rsid w:val="00250843"/>
    <w:rsid w:val="00250A4A"/>
    <w:rsid w:val="002516A8"/>
    <w:rsid w:val="0025416C"/>
    <w:rsid w:val="00254F09"/>
    <w:rsid w:val="00255415"/>
    <w:rsid w:val="0025689A"/>
    <w:rsid w:val="00262E0A"/>
    <w:rsid w:val="00262EA7"/>
    <w:rsid w:val="00271DE0"/>
    <w:rsid w:val="00274DF0"/>
    <w:rsid w:val="00276EE3"/>
    <w:rsid w:val="002774C3"/>
    <w:rsid w:val="0029424F"/>
    <w:rsid w:val="00295E81"/>
    <w:rsid w:val="002A36D4"/>
    <w:rsid w:val="002A7B9B"/>
    <w:rsid w:val="002B0A81"/>
    <w:rsid w:val="002B49F4"/>
    <w:rsid w:val="002B60C3"/>
    <w:rsid w:val="002C4D55"/>
    <w:rsid w:val="002D0077"/>
    <w:rsid w:val="002D0D74"/>
    <w:rsid w:val="002D4BC5"/>
    <w:rsid w:val="002D6B69"/>
    <w:rsid w:val="002E7E50"/>
    <w:rsid w:val="002F2B63"/>
    <w:rsid w:val="002F4BF2"/>
    <w:rsid w:val="002F6A9A"/>
    <w:rsid w:val="00300466"/>
    <w:rsid w:val="003008E2"/>
    <w:rsid w:val="00300C5D"/>
    <w:rsid w:val="003014A6"/>
    <w:rsid w:val="003055FD"/>
    <w:rsid w:val="003146FE"/>
    <w:rsid w:val="00314F03"/>
    <w:rsid w:val="0031578A"/>
    <w:rsid w:val="00316F44"/>
    <w:rsid w:val="003176CD"/>
    <w:rsid w:val="003211BF"/>
    <w:rsid w:val="00336BB3"/>
    <w:rsid w:val="00353C66"/>
    <w:rsid w:val="00361152"/>
    <w:rsid w:val="003732C3"/>
    <w:rsid w:val="00373E28"/>
    <w:rsid w:val="00374892"/>
    <w:rsid w:val="00377107"/>
    <w:rsid w:val="00380F1C"/>
    <w:rsid w:val="003816D5"/>
    <w:rsid w:val="00381920"/>
    <w:rsid w:val="00381E08"/>
    <w:rsid w:val="00384182"/>
    <w:rsid w:val="003841A8"/>
    <w:rsid w:val="003857D4"/>
    <w:rsid w:val="00385F59"/>
    <w:rsid w:val="0038603D"/>
    <w:rsid w:val="003862A4"/>
    <w:rsid w:val="0038710D"/>
    <w:rsid w:val="003903F4"/>
    <w:rsid w:val="00390644"/>
    <w:rsid w:val="003A3E58"/>
    <w:rsid w:val="003B2B6D"/>
    <w:rsid w:val="003B41DC"/>
    <w:rsid w:val="003B607D"/>
    <w:rsid w:val="003B6D05"/>
    <w:rsid w:val="003B6F1A"/>
    <w:rsid w:val="003B7AF6"/>
    <w:rsid w:val="003D4298"/>
    <w:rsid w:val="003D4BD8"/>
    <w:rsid w:val="003D61AE"/>
    <w:rsid w:val="003D67BE"/>
    <w:rsid w:val="003D755A"/>
    <w:rsid w:val="003E0B89"/>
    <w:rsid w:val="003E2D7E"/>
    <w:rsid w:val="003E5470"/>
    <w:rsid w:val="003E6180"/>
    <w:rsid w:val="003E7EB7"/>
    <w:rsid w:val="003F03A3"/>
    <w:rsid w:val="003F06C0"/>
    <w:rsid w:val="003F103E"/>
    <w:rsid w:val="003F15A7"/>
    <w:rsid w:val="00420F51"/>
    <w:rsid w:val="0042321B"/>
    <w:rsid w:val="0043107A"/>
    <w:rsid w:val="004325EE"/>
    <w:rsid w:val="00446379"/>
    <w:rsid w:val="0045123C"/>
    <w:rsid w:val="00452410"/>
    <w:rsid w:val="004546FD"/>
    <w:rsid w:val="00454CE2"/>
    <w:rsid w:val="00463E3E"/>
    <w:rsid w:val="0046402A"/>
    <w:rsid w:val="00466329"/>
    <w:rsid w:val="004663B9"/>
    <w:rsid w:val="00466A3D"/>
    <w:rsid w:val="0046788F"/>
    <w:rsid w:val="00470B94"/>
    <w:rsid w:val="00471874"/>
    <w:rsid w:val="00473F9F"/>
    <w:rsid w:val="00480BC6"/>
    <w:rsid w:val="00484A34"/>
    <w:rsid w:val="00485275"/>
    <w:rsid w:val="0049403D"/>
    <w:rsid w:val="00495E28"/>
    <w:rsid w:val="004B355F"/>
    <w:rsid w:val="004C2C6C"/>
    <w:rsid w:val="004C3410"/>
    <w:rsid w:val="004C3E2B"/>
    <w:rsid w:val="004C4532"/>
    <w:rsid w:val="004D36F3"/>
    <w:rsid w:val="004E0C33"/>
    <w:rsid w:val="004E22FD"/>
    <w:rsid w:val="004E23B1"/>
    <w:rsid w:val="004E5892"/>
    <w:rsid w:val="004F3F62"/>
    <w:rsid w:val="00506DB3"/>
    <w:rsid w:val="00510A00"/>
    <w:rsid w:val="00512660"/>
    <w:rsid w:val="005135D6"/>
    <w:rsid w:val="00513F20"/>
    <w:rsid w:val="00515E98"/>
    <w:rsid w:val="00517A57"/>
    <w:rsid w:val="005206AC"/>
    <w:rsid w:val="00521BD5"/>
    <w:rsid w:val="00522A29"/>
    <w:rsid w:val="005265A8"/>
    <w:rsid w:val="00531006"/>
    <w:rsid w:val="00532C9C"/>
    <w:rsid w:val="00536484"/>
    <w:rsid w:val="005538EF"/>
    <w:rsid w:val="005647B5"/>
    <w:rsid w:val="00567A7E"/>
    <w:rsid w:val="00570A72"/>
    <w:rsid w:val="005760CE"/>
    <w:rsid w:val="005810E8"/>
    <w:rsid w:val="005827BB"/>
    <w:rsid w:val="00587D40"/>
    <w:rsid w:val="00595E43"/>
    <w:rsid w:val="00596FB9"/>
    <w:rsid w:val="005A41EA"/>
    <w:rsid w:val="005A72F2"/>
    <w:rsid w:val="005B55C9"/>
    <w:rsid w:val="005C62EA"/>
    <w:rsid w:val="005D3F1B"/>
    <w:rsid w:val="005D45B4"/>
    <w:rsid w:val="005D5386"/>
    <w:rsid w:val="005D7CDA"/>
    <w:rsid w:val="005E56EE"/>
    <w:rsid w:val="005E5960"/>
    <w:rsid w:val="005F5DD7"/>
    <w:rsid w:val="005F671B"/>
    <w:rsid w:val="00604038"/>
    <w:rsid w:val="0060437B"/>
    <w:rsid w:val="006142E7"/>
    <w:rsid w:val="00621AE9"/>
    <w:rsid w:val="00622BC3"/>
    <w:rsid w:val="006307A5"/>
    <w:rsid w:val="0063148A"/>
    <w:rsid w:val="00640B2F"/>
    <w:rsid w:val="006453A8"/>
    <w:rsid w:val="00645593"/>
    <w:rsid w:val="00645A7D"/>
    <w:rsid w:val="00645E9F"/>
    <w:rsid w:val="006500D0"/>
    <w:rsid w:val="00650141"/>
    <w:rsid w:val="0065150E"/>
    <w:rsid w:val="00654A1A"/>
    <w:rsid w:val="006561C2"/>
    <w:rsid w:val="00660DF9"/>
    <w:rsid w:val="0066190D"/>
    <w:rsid w:val="00661D80"/>
    <w:rsid w:val="00662434"/>
    <w:rsid w:val="00662BDF"/>
    <w:rsid w:val="00662C58"/>
    <w:rsid w:val="006669B9"/>
    <w:rsid w:val="00670749"/>
    <w:rsid w:val="00673034"/>
    <w:rsid w:val="006750B5"/>
    <w:rsid w:val="00675F8B"/>
    <w:rsid w:val="00680D11"/>
    <w:rsid w:val="00685B6D"/>
    <w:rsid w:val="0069155D"/>
    <w:rsid w:val="0069235E"/>
    <w:rsid w:val="00692B17"/>
    <w:rsid w:val="006A1248"/>
    <w:rsid w:val="006A57AB"/>
    <w:rsid w:val="006A5854"/>
    <w:rsid w:val="006C038C"/>
    <w:rsid w:val="006C1D65"/>
    <w:rsid w:val="006C3DC0"/>
    <w:rsid w:val="006C69A8"/>
    <w:rsid w:val="006C77AF"/>
    <w:rsid w:val="006D6452"/>
    <w:rsid w:val="006D7409"/>
    <w:rsid w:val="006E197A"/>
    <w:rsid w:val="006E672B"/>
    <w:rsid w:val="006F0EE0"/>
    <w:rsid w:val="006F4EE9"/>
    <w:rsid w:val="0070208F"/>
    <w:rsid w:val="007045CC"/>
    <w:rsid w:val="00706E4F"/>
    <w:rsid w:val="0071322E"/>
    <w:rsid w:val="007142A0"/>
    <w:rsid w:val="00715D50"/>
    <w:rsid w:val="00723456"/>
    <w:rsid w:val="0072447C"/>
    <w:rsid w:val="007273B0"/>
    <w:rsid w:val="00732913"/>
    <w:rsid w:val="00733795"/>
    <w:rsid w:val="007357BB"/>
    <w:rsid w:val="00736A86"/>
    <w:rsid w:val="00737429"/>
    <w:rsid w:val="0073779E"/>
    <w:rsid w:val="007557D2"/>
    <w:rsid w:val="00760B81"/>
    <w:rsid w:val="00762203"/>
    <w:rsid w:val="00764A30"/>
    <w:rsid w:val="00766264"/>
    <w:rsid w:val="00767106"/>
    <w:rsid w:val="00772585"/>
    <w:rsid w:val="007750C6"/>
    <w:rsid w:val="007848D0"/>
    <w:rsid w:val="00785E5A"/>
    <w:rsid w:val="007874BC"/>
    <w:rsid w:val="00787741"/>
    <w:rsid w:val="0079086D"/>
    <w:rsid w:val="00793DDC"/>
    <w:rsid w:val="00795410"/>
    <w:rsid w:val="007A09FC"/>
    <w:rsid w:val="007B3B29"/>
    <w:rsid w:val="007B5F97"/>
    <w:rsid w:val="007C4EA5"/>
    <w:rsid w:val="007D40EB"/>
    <w:rsid w:val="007E1757"/>
    <w:rsid w:val="007E18AD"/>
    <w:rsid w:val="007E2F38"/>
    <w:rsid w:val="007E57D2"/>
    <w:rsid w:val="008055E6"/>
    <w:rsid w:val="008134C4"/>
    <w:rsid w:val="00814B07"/>
    <w:rsid w:val="0082263F"/>
    <w:rsid w:val="0082271E"/>
    <w:rsid w:val="008246D5"/>
    <w:rsid w:val="008369DE"/>
    <w:rsid w:val="00836EB5"/>
    <w:rsid w:val="008373BF"/>
    <w:rsid w:val="0084390F"/>
    <w:rsid w:val="00845B12"/>
    <w:rsid w:val="0084640A"/>
    <w:rsid w:val="00853C53"/>
    <w:rsid w:val="00854B5F"/>
    <w:rsid w:val="00863078"/>
    <w:rsid w:val="00865DA9"/>
    <w:rsid w:val="008709D3"/>
    <w:rsid w:val="008746A0"/>
    <w:rsid w:val="008750F4"/>
    <w:rsid w:val="008801A2"/>
    <w:rsid w:val="0088669B"/>
    <w:rsid w:val="0088690E"/>
    <w:rsid w:val="00886C82"/>
    <w:rsid w:val="00896881"/>
    <w:rsid w:val="0089705B"/>
    <w:rsid w:val="008A1DE2"/>
    <w:rsid w:val="008A3A35"/>
    <w:rsid w:val="008A470E"/>
    <w:rsid w:val="008A4EA9"/>
    <w:rsid w:val="008B10EC"/>
    <w:rsid w:val="008B1BEC"/>
    <w:rsid w:val="008B3319"/>
    <w:rsid w:val="008B5EE9"/>
    <w:rsid w:val="008C1116"/>
    <w:rsid w:val="008C638E"/>
    <w:rsid w:val="008C6812"/>
    <w:rsid w:val="008C7E4E"/>
    <w:rsid w:val="008D333B"/>
    <w:rsid w:val="008D3CE8"/>
    <w:rsid w:val="008D7B41"/>
    <w:rsid w:val="008F095E"/>
    <w:rsid w:val="008F3B88"/>
    <w:rsid w:val="008F44C9"/>
    <w:rsid w:val="008F7A85"/>
    <w:rsid w:val="0090062D"/>
    <w:rsid w:val="00900A18"/>
    <w:rsid w:val="00903F40"/>
    <w:rsid w:val="00903FE5"/>
    <w:rsid w:val="0090416C"/>
    <w:rsid w:val="009176E3"/>
    <w:rsid w:val="0093247B"/>
    <w:rsid w:val="00932CF9"/>
    <w:rsid w:val="00935208"/>
    <w:rsid w:val="0095734E"/>
    <w:rsid w:val="009573D7"/>
    <w:rsid w:val="009600DE"/>
    <w:rsid w:val="00963806"/>
    <w:rsid w:val="00963822"/>
    <w:rsid w:val="00965867"/>
    <w:rsid w:val="00966B72"/>
    <w:rsid w:val="0097264A"/>
    <w:rsid w:val="00974492"/>
    <w:rsid w:val="00975A3E"/>
    <w:rsid w:val="00977CF6"/>
    <w:rsid w:val="00984035"/>
    <w:rsid w:val="00993864"/>
    <w:rsid w:val="0099671B"/>
    <w:rsid w:val="009A0711"/>
    <w:rsid w:val="009A07EA"/>
    <w:rsid w:val="009A3E3D"/>
    <w:rsid w:val="009B140C"/>
    <w:rsid w:val="009B2774"/>
    <w:rsid w:val="009B2896"/>
    <w:rsid w:val="009B63C9"/>
    <w:rsid w:val="009C69BE"/>
    <w:rsid w:val="009C7291"/>
    <w:rsid w:val="009D28D5"/>
    <w:rsid w:val="009E0FD2"/>
    <w:rsid w:val="009E3B52"/>
    <w:rsid w:val="009F06D9"/>
    <w:rsid w:val="00A004EE"/>
    <w:rsid w:val="00A11351"/>
    <w:rsid w:val="00A11F04"/>
    <w:rsid w:val="00A20E78"/>
    <w:rsid w:val="00A22734"/>
    <w:rsid w:val="00A22A28"/>
    <w:rsid w:val="00A257B8"/>
    <w:rsid w:val="00A27963"/>
    <w:rsid w:val="00A32555"/>
    <w:rsid w:val="00A33D3E"/>
    <w:rsid w:val="00A36BE9"/>
    <w:rsid w:val="00A4118F"/>
    <w:rsid w:val="00A4151A"/>
    <w:rsid w:val="00A41B47"/>
    <w:rsid w:val="00A4595A"/>
    <w:rsid w:val="00A51E7E"/>
    <w:rsid w:val="00A633F4"/>
    <w:rsid w:val="00A664D2"/>
    <w:rsid w:val="00A75171"/>
    <w:rsid w:val="00A75659"/>
    <w:rsid w:val="00A77CEC"/>
    <w:rsid w:val="00A85BC3"/>
    <w:rsid w:val="00A93F34"/>
    <w:rsid w:val="00A9585D"/>
    <w:rsid w:val="00AA1CA6"/>
    <w:rsid w:val="00AA5314"/>
    <w:rsid w:val="00AA7587"/>
    <w:rsid w:val="00AB3245"/>
    <w:rsid w:val="00AB4120"/>
    <w:rsid w:val="00AC1286"/>
    <w:rsid w:val="00AC1536"/>
    <w:rsid w:val="00AC72AB"/>
    <w:rsid w:val="00AD1548"/>
    <w:rsid w:val="00AD2EEE"/>
    <w:rsid w:val="00AD5771"/>
    <w:rsid w:val="00AD6009"/>
    <w:rsid w:val="00AE26D5"/>
    <w:rsid w:val="00AE6A5B"/>
    <w:rsid w:val="00AF6854"/>
    <w:rsid w:val="00AF71A8"/>
    <w:rsid w:val="00B00768"/>
    <w:rsid w:val="00B00797"/>
    <w:rsid w:val="00B04134"/>
    <w:rsid w:val="00B06919"/>
    <w:rsid w:val="00B06B66"/>
    <w:rsid w:val="00B1409F"/>
    <w:rsid w:val="00B21E2A"/>
    <w:rsid w:val="00B22D82"/>
    <w:rsid w:val="00B253F0"/>
    <w:rsid w:val="00B34792"/>
    <w:rsid w:val="00B359A4"/>
    <w:rsid w:val="00B3720F"/>
    <w:rsid w:val="00B40BE6"/>
    <w:rsid w:val="00B41414"/>
    <w:rsid w:val="00B5001A"/>
    <w:rsid w:val="00B50B6C"/>
    <w:rsid w:val="00B52865"/>
    <w:rsid w:val="00B56768"/>
    <w:rsid w:val="00B56DF4"/>
    <w:rsid w:val="00B603BD"/>
    <w:rsid w:val="00B61C2B"/>
    <w:rsid w:val="00B64FB3"/>
    <w:rsid w:val="00B71A11"/>
    <w:rsid w:val="00B71F0B"/>
    <w:rsid w:val="00B7216F"/>
    <w:rsid w:val="00B72535"/>
    <w:rsid w:val="00B72FE9"/>
    <w:rsid w:val="00B823BD"/>
    <w:rsid w:val="00B9412E"/>
    <w:rsid w:val="00BA0544"/>
    <w:rsid w:val="00BA6B94"/>
    <w:rsid w:val="00BA7935"/>
    <w:rsid w:val="00BB1E44"/>
    <w:rsid w:val="00BB2E0A"/>
    <w:rsid w:val="00BB546C"/>
    <w:rsid w:val="00BB73AA"/>
    <w:rsid w:val="00BC1037"/>
    <w:rsid w:val="00BE31A1"/>
    <w:rsid w:val="00BE5C48"/>
    <w:rsid w:val="00BE5C9A"/>
    <w:rsid w:val="00BF2977"/>
    <w:rsid w:val="00C01A37"/>
    <w:rsid w:val="00C10B06"/>
    <w:rsid w:val="00C11ECF"/>
    <w:rsid w:val="00C21A24"/>
    <w:rsid w:val="00C23E09"/>
    <w:rsid w:val="00C263AC"/>
    <w:rsid w:val="00C31605"/>
    <w:rsid w:val="00C33332"/>
    <w:rsid w:val="00C345D2"/>
    <w:rsid w:val="00C35E36"/>
    <w:rsid w:val="00C40418"/>
    <w:rsid w:val="00C40C17"/>
    <w:rsid w:val="00C43CA8"/>
    <w:rsid w:val="00C4498A"/>
    <w:rsid w:val="00C44D12"/>
    <w:rsid w:val="00C45F18"/>
    <w:rsid w:val="00C51520"/>
    <w:rsid w:val="00C61B97"/>
    <w:rsid w:val="00C640A9"/>
    <w:rsid w:val="00C6542E"/>
    <w:rsid w:val="00C65FA2"/>
    <w:rsid w:val="00C66763"/>
    <w:rsid w:val="00C6705C"/>
    <w:rsid w:val="00C714A9"/>
    <w:rsid w:val="00C7517A"/>
    <w:rsid w:val="00C77142"/>
    <w:rsid w:val="00C775EC"/>
    <w:rsid w:val="00C80999"/>
    <w:rsid w:val="00C83CBE"/>
    <w:rsid w:val="00C8461A"/>
    <w:rsid w:val="00C91A64"/>
    <w:rsid w:val="00C91F59"/>
    <w:rsid w:val="00C95BE8"/>
    <w:rsid w:val="00CA072A"/>
    <w:rsid w:val="00CA0788"/>
    <w:rsid w:val="00CA0AEF"/>
    <w:rsid w:val="00CB39F4"/>
    <w:rsid w:val="00CC15F8"/>
    <w:rsid w:val="00CD0E50"/>
    <w:rsid w:val="00CD75EB"/>
    <w:rsid w:val="00CE2495"/>
    <w:rsid w:val="00CE3324"/>
    <w:rsid w:val="00CE345A"/>
    <w:rsid w:val="00CE6683"/>
    <w:rsid w:val="00CF0F2E"/>
    <w:rsid w:val="00CF6CD5"/>
    <w:rsid w:val="00D00292"/>
    <w:rsid w:val="00D01176"/>
    <w:rsid w:val="00D03735"/>
    <w:rsid w:val="00D04FA6"/>
    <w:rsid w:val="00D07C20"/>
    <w:rsid w:val="00D10EDA"/>
    <w:rsid w:val="00D118C2"/>
    <w:rsid w:val="00D11E8A"/>
    <w:rsid w:val="00D121CB"/>
    <w:rsid w:val="00D13093"/>
    <w:rsid w:val="00D14B18"/>
    <w:rsid w:val="00D14C46"/>
    <w:rsid w:val="00D14E42"/>
    <w:rsid w:val="00D160D0"/>
    <w:rsid w:val="00D17842"/>
    <w:rsid w:val="00D32747"/>
    <w:rsid w:val="00D3425D"/>
    <w:rsid w:val="00D3442E"/>
    <w:rsid w:val="00D3449B"/>
    <w:rsid w:val="00D375ED"/>
    <w:rsid w:val="00D37B47"/>
    <w:rsid w:val="00D407D1"/>
    <w:rsid w:val="00D41A59"/>
    <w:rsid w:val="00D43292"/>
    <w:rsid w:val="00D50A12"/>
    <w:rsid w:val="00D53BA4"/>
    <w:rsid w:val="00D70442"/>
    <w:rsid w:val="00D70A85"/>
    <w:rsid w:val="00D71FAB"/>
    <w:rsid w:val="00D803F7"/>
    <w:rsid w:val="00D8071D"/>
    <w:rsid w:val="00D934CE"/>
    <w:rsid w:val="00D95931"/>
    <w:rsid w:val="00D97A2A"/>
    <w:rsid w:val="00DB3F5C"/>
    <w:rsid w:val="00DB6970"/>
    <w:rsid w:val="00DC0472"/>
    <w:rsid w:val="00DC0D12"/>
    <w:rsid w:val="00DC1B11"/>
    <w:rsid w:val="00DC65DB"/>
    <w:rsid w:val="00DD11B7"/>
    <w:rsid w:val="00DD498D"/>
    <w:rsid w:val="00DD4C9E"/>
    <w:rsid w:val="00DD64A5"/>
    <w:rsid w:val="00DE515E"/>
    <w:rsid w:val="00DE5BD7"/>
    <w:rsid w:val="00E003D0"/>
    <w:rsid w:val="00E11552"/>
    <w:rsid w:val="00E141A6"/>
    <w:rsid w:val="00E14DAD"/>
    <w:rsid w:val="00E17B35"/>
    <w:rsid w:val="00E22F3B"/>
    <w:rsid w:val="00E23107"/>
    <w:rsid w:val="00E233E0"/>
    <w:rsid w:val="00E27008"/>
    <w:rsid w:val="00E27248"/>
    <w:rsid w:val="00E30FF8"/>
    <w:rsid w:val="00E31C4D"/>
    <w:rsid w:val="00E34208"/>
    <w:rsid w:val="00E43077"/>
    <w:rsid w:val="00E46822"/>
    <w:rsid w:val="00E46F9D"/>
    <w:rsid w:val="00E501BC"/>
    <w:rsid w:val="00E55C0A"/>
    <w:rsid w:val="00E60A47"/>
    <w:rsid w:val="00E61B55"/>
    <w:rsid w:val="00E67990"/>
    <w:rsid w:val="00E72E85"/>
    <w:rsid w:val="00E76CBC"/>
    <w:rsid w:val="00E8038A"/>
    <w:rsid w:val="00E8319C"/>
    <w:rsid w:val="00E9068D"/>
    <w:rsid w:val="00E909C0"/>
    <w:rsid w:val="00E912A3"/>
    <w:rsid w:val="00E920FC"/>
    <w:rsid w:val="00E930C0"/>
    <w:rsid w:val="00E94097"/>
    <w:rsid w:val="00E953BC"/>
    <w:rsid w:val="00E95ED4"/>
    <w:rsid w:val="00EA0C0D"/>
    <w:rsid w:val="00EB03B5"/>
    <w:rsid w:val="00EB0439"/>
    <w:rsid w:val="00EB0608"/>
    <w:rsid w:val="00EB7B73"/>
    <w:rsid w:val="00EC4C68"/>
    <w:rsid w:val="00EC7798"/>
    <w:rsid w:val="00EC7B93"/>
    <w:rsid w:val="00ED04A7"/>
    <w:rsid w:val="00ED1EB3"/>
    <w:rsid w:val="00ED691E"/>
    <w:rsid w:val="00ED6DA8"/>
    <w:rsid w:val="00EE472F"/>
    <w:rsid w:val="00EE4B3D"/>
    <w:rsid w:val="00EE6B12"/>
    <w:rsid w:val="00EF1ABF"/>
    <w:rsid w:val="00EF35CD"/>
    <w:rsid w:val="00EF757E"/>
    <w:rsid w:val="00F02103"/>
    <w:rsid w:val="00F02F63"/>
    <w:rsid w:val="00F067CF"/>
    <w:rsid w:val="00F132B9"/>
    <w:rsid w:val="00F265EB"/>
    <w:rsid w:val="00F3227D"/>
    <w:rsid w:val="00F33638"/>
    <w:rsid w:val="00F400A7"/>
    <w:rsid w:val="00F4541C"/>
    <w:rsid w:val="00F45FBF"/>
    <w:rsid w:val="00F51EA1"/>
    <w:rsid w:val="00F534ED"/>
    <w:rsid w:val="00F55019"/>
    <w:rsid w:val="00F55377"/>
    <w:rsid w:val="00F60903"/>
    <w:rsid w:val="00F60906"/>
    <w:rsid w:val="00F639E6"/>
    <w:rsid w:val="00F66959"/>
    <w:rsid w:val="00F706E6"/>
    <w:rsid w:val="00F774C7"/>
    <w:rsid w:val="00F803E0"/>
    <w:rsid w:val="00F81432"/>
    <w:rsid w:val="00F82973"/>
    <w:rsid w:val="00F85504"/>
    <w:rsid w:val="00F87F54"/>
    <w:rsid w:val="00F91421"/>
    <w:rsid w:val="00F91AD0"/>
    <w:rsid w:val="00F928C2"/>
    <w:rsid w:val="00F92DD7"/>
    <w:rsid w:val="00F93DE2"/>
    <w:rsid w:val="00FA5B08"/>
    <w:rsid w:val="00FA69C2"/>
    <w:rsid w:val="00FA6D7B"/>
    <w:rsid w:val="00FB2D87"/>
    <w:rsid w:val="00FB311A"/>
    <w:rsid w:val="00FB71A4"/>
    <w:rsid w:val="00FC01F9"/>
    <w:rsid w:val="00FD330A"/>
    <w:rsid w:val="00FD7D6C"/>
    <w:rsid w:val="00FE1CA0"/>
    <w:rsid w:val="00FE63F9"/>
    <w:rsid w:val="00FF1177"/>
    <w:rsid w:val="00FF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42D3CF"/>
  <w15:chartTrackingRefBased/>
  <w15:docId w15:val="{AEB586EA-C0CD-4DF7-BF7C-6EC91B0B9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2129"/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46822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6822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46822"/>
    <w:rPr>
      <w:rFonts w:ascii="Arial" w:eastAsiaTheme="majorEastAsia" w:hAnsi="Arial" w:cstheme="majorBidi"/>
      <w:b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C23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3E09"/>
  </w:style>
  <w:style w:type="paragraph" w:styleId="Zpat">
    <w:name w:val="footer"/>
    <w:basedOn w:val="Normln"/>
    <w:link w:val="ZpatChar"/>
    <w:uiPriority w:val="99"/>
    <w:unhideWhenUsed/>
    <w:rsid w:val="00C23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3E09"/>
  </w:style>
  <w:style w:type="character" w:customStyle="1" w:styleId="Nadpis2Char">
    <w:name w:val="Nadpis 2 Char"/>
    <w:basedOn w:val="Standardnpsmoodstavce"/>
    <w:link w:val="Nadpis2"/>
    <w:uiPriority w:val="9"/>
    <w:rsid w:val="00E46822"/>
    <w:rPr>
      <w:rFonts w:ascii="Arial" w:eastAsiaTheme="majorEastAsia" w:hAnsi="Arial" w:cstheme="majorBidi"/>
      <w:b/>
      <w:sz w:val="28"/>
      <w:szCs w:val="26"/>
    </w:rPr>
  </w:style>
  <w:style w:type="table" w:styleId="Mkatabulky">
    <w:name w:val="Table Grid"/>
    <w:basedOn w:val="Normlntabulka"/>
    <w:uiPriority w:val="39"/>
    <w:rsid w:val="00D97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97A2A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204F73"/>
    <w:pPr>
      <w:outlineLvl w:val="9"/>
    </w:pPr>
    <w:rPr>
      <w:rFonts w:asciiTheme="majorHAnsi" w:hAnsiTheme="majorHAnsi"/>
      <w:b w:val="0"/>
      <w:color w:val="2F5496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F81432"/>
    <w:pPr>
      <w:tabs>
        <w:tab w:val="right" w:leader="dot" w:pos="9061"/>
      </w:tabs>
      <w:spacing w:after="100" w:line="360" w:lineRule="auto"/>
    </w:pPr>
  </w:style>
  <w:style w:type="paragraph" w:styleId="Obsah2">
    <w:name w:val="toc 2"/>
    <w:basedOn w:val="Normln"/>
    <w:next w:val="Normln"/>
    <w:autoRedefine/>
    <w:uiPriority w:val="39"/>
    <w:unhideWhenUsed/>
    <w:rsid w:val="00204F73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204F73"/>
    <w:rPr>
      <w:color w:val="0563C1" w:themeColor="hyperlink"/>
      <w:u w:val="single"/>
    </w:rPr>
  </w:style>
  <w:style w:type="character" w:styleId="Zdraznn">
    <w:name w:val="Emphasis"/>
    <w:basedOn w:val="Standardnpsmoodstavce"/>
    <w:uiPriority w:val="20"/>
    <w:qFormat/>
    <w:rsid w:val="00A36BE9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2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2BC3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6A57AB"/>
    <w:rPr>
      <w:color w:val="605E5C"/>
      <w:shd w:val="clear" w:color="auto" w:fill="E1DFDD"/>
    </w:rPr>
  </w:style>
  <w:style w:type="character" w:customStyle="1" w:styleId="al-author-name">
    <w:name w:val="al-author-name"/>
    <w:basedOn w:val="Standardnpsmoodstavce"/>
    <w:rsid w:val="00D3425D"/>
  </w:style>
  <w:style w:type="character" w:customStyle="1" w:styleId="al-author-name-more">
    <w:name w:val="al-author-name-more"/>
    <w:basedOn w:val="Standardnpsmoodstavce"/>
    <w:rsid w:val="00D34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274">
          <w:marLeft w:val="-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s://www.fertstert.org/article/S0015-0282(12)00258-0/fulltext" TargetMode="External"/><Relationship Id="rId26" Type="http://schemas.openxmlformats.org/officeDocument/2006/relationships/hyperlink" Target="https://onlinelibrary.wiley.com/doi/full/10.1111/aji.12088" TargetMode="External"/><Relationship Id="rId39" Type="http://schemas.openxmlformats.org/officeDocument/2006/relationships/hyperlink" Target="https://medicinamoderna.ro/endometriosis-associated-infertility/" TargetMode="External"/><Relationship Id="rId21" Type="http://schemas.openxmlformats.org/officeDocument/2006/relationships/hyperlink" Target="https://www.fertstert.org/article/S0015-0282(08)00195-7/fulltext" TargetMode="External"/><Relationship Id="rId34" Type="http://schemas.openxmlformats.org/officeDocument/2006/relationships/hyperlink" Target="https://www.fertstert.org/article/S0015-0282(16)61054-3/fulltext" TargetMode="External"/><Relationship Id="rId42" Type="http://schemas.openxmlformats.org/officeDocument/2006/relationships/hyperlink" Target="https://journals.sagepub.com/doi/full/10.1177/1933719117749760?url_ver=Z39.88-2003&amp;rfr_id=ori%3Arid%3Acrossref.org&amp;rfr_dat=cr_pub%3Dpubmed" TargetMode="External"/><Relationship Id="rId47" Type="http://schemas.openxmlformats.org/officeDocument/2006/relationships/hyperlink" Target="https://www.fertstert.org/article/S0015-0282(13)03252-4/fulltext" TargetMode="External"/><Relationship Id="rId50" Type="http://schemas.openxmlformats.org/officeDocument/2006/relationships/hyperlink" Target="https://www.fertstert.org/article/S0015-0282(15)00157-0/fulltext" TargetMode="External"/><Relationship Id="rId55" Type="http://schemas.openxmlformats.org/officeDocument/2006/relationships/hyperlink" Target="https://onlinelibrary.wiley.com/doi/full/10.1111/jdi.12798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obgyn.onlinelibrary.wiley.com/doi/full/10.1111/aogs.13111" TargetMode="External"/><Relationship Id="rId25" Type="http://schemas.openxmlformats.org/officeDocument/2006/relationships/hyperlink" Target="https://www.sciencedirect.com/science/article/pii/S1521693418300361" TargetMode="External"/><Relationship Id="rId33" Type="http://schemas.openxmlformats.org/officeDocument/2006/relationships/hyperlink" Target="https://academic.oup.com/humrep/article/33/10/1854/5099082" TargetMode="External"/><Relationship Id="rId38" Type="http://schemas.openxmlformats.org/officeDocument/2006/relationships/hyperlink" Target="https://www.ncbi.nlm.nih.gov/pmc/articles/PMC4836246/" TargetMode="External"/><Relationship Id="rId46" Type="http://schemas.openxmlformats.org/officeDocument/2006/relationships/hyperlink" Target="https://obgyn.onlinelibrary.wiley.com/doi/full/10.1111/1471-0528.13920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academic.oup.com/humrep/article/31/12/2730/2730239" TargetMode="External"/><Relationship Id="rId20" Type="http://schemas.openxmlformats.org/officeDocument/2006/relationships/hyperlink" Target="https://www.fertstert.org/article/S0015-0282(16)61379-1/fulltext" TargetMode="External"/><Relationship Id="rId29" Type="http://schemas.openxmlformats.org/officeDocument/2006/relationships/hyperlink" Target="https://obgyn.onlinelibrary.wiley.com/doi/full/10.1111/j.1471-0528.2006.01186.x" TargetMode="External"/><Relationship Id="rId41" Type="http://schemas.openxmlformats.org/officeDocument/2006/relationships/hyperlink" Target="https://journals.plos.org/plosone/article?id=10.1371/journal.pone.0181261" TargetMode="External"/><Relationship Id="rId54" Type="http://schemas.openxmlformats.org/officeDocument/2006/relationships/hyperlink" Target="https://www.fertstert.org/article/S0015-0282(15)01876-2/fulltex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www.fertstert.org/article/S0015-0282(16)62840-6/fulltext" TargetMode="External"/><Relationship Id="rId32" Type="http://schemas.openxmlformats.org/officeDocument/2006/relationships/hyperlink" Target="https://www.fertstert.org/article/S0015-0282(17)31747-8/fulltext" TargetMode="External"/><Relationship Id="rId37" Type="http://schemas.openxmlformats.org/officeDocument/2006/relationships/hyperlink" Target="https://insights.ovid.com/pubmed?pmid=28218216" TargetMode="External"/><Relationship Id="rId40" Type="http://schemas.openxmlformats.org/officeDocument/2006/relationships/hyperlink" Target="https://www.fertstert.org/article/S0015-0282(18)30032-3/fulltext" TargetMode="External"/><Relationship Id="rId45" Type="http://schemas.openxmlformats.org/officeDocument/2006/relationships/hyperlink" Target="https://academic.oup.com/humrep/article/31/5/1014/1749865" TargetMode="External"/><Relationship Id="rId53" Type="http://schemas.openxmlformats.org/officeDocument/2006/relationships/hyperlink" Target="https://obgyn.onlinelibrary.wiley.com/doi/full/10.1111/j.1471-0528.2012.03466.x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tandfonline.com/doi/full/10.3109/09513590.2013.848425" TargetMode="External"/><Relationship Id="rId23" Type="http://schemas.openxmlformats.org/officeDocument/2006/relationships/hyperlink" Target="https://link.springer.com/article/10.1007%2Fs00404-018-4765-x" TargetMode="External"/><Relationship Id="rId28" Type="http://schemas.openxmlformats.org/officeDocument/2006/relationships/hyperlink" Target="https://www.rbmojournal.com/article/S1472-6483(16)30029-3/fulltext" TargetMode="External"/><Relationship Id="rId36" Type="http://schemas.openxmlformats.org/officeDocument/2006/relationships/hyperlink" Target="https://www.fertstert.org/article/S0015-0282(17)32033-2/fulltext" TargetMode="External"/><Relationship Id="rId49" Type="http://schemas.openxmlformats.org/officeDocument/2006/relationships/hyperlink" Target="https://academic.oup.com/humrep/article/24/9/2341/600112" TargetMode="External"/><Relationship Id="rId57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hyperlink" Target="https://obgyn.onlinelibrary.wiley.com/doi/full/10.1111/aogs.13364" TargetMode="External"/><Relationship Id="rId31" Type="http://schemas.openxmlformats.org/officeDocument/2006/relationships/hyperlink" Target="https://ogscience.org/DOIx.php?id=10.5468/ogs.2017.60.3.283" TargetMode="External"/><Relationship Id="rId44" Type="http://schemas.openxmlformats.org/officeDocument/2006/relationships/hyperlink" Target="https://www.fertstert.org/article/S0015-0282(12)00540-7/fulltext" TargetMode="External"/><Relationship Id="rId52" Type="http://schemas.openxmlformats.org/officeDocument/2006/relationships/hyperlink" Target="https://obgyn.onlinelibrary.wiley.com/doi/abs/10.1111/1471-0528.14221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hindawi.com/journals/bmri/2016/8271452/" TargetMode="External"/><Relationship Id="rId22" Type="http://schemas.openxmlformats.org/officeDocument/2006/relationships/hyperlink" Target="https://rbej.biomedcentral.com/articles/10.1186/s12958-016-0209-2" TargetMode="External"/><Relationship Id="rId27" Type="http://schemas.openxmlformats.org/officeDocument/2006/relationships/hyperlink" Target="https://obgyn.onlinelibrary.wiley.com/doi/pdf/10.1111/aogs.12373" TargetMode="External"/><Relationship Id="rId30" Type="http://schemas.openxmlformats.org/officeDocument/2006/relationships/hyperlink" Target="https://www.fertstert.org/article/S0015-0282(09)04213-7/fulltext" TargetMode="External"/><Relationship Id="rId35" Type="http://schemas.openxmlformats.org/officeDocument/2006/relationships/hyperlink" Target="https://academic.oup.com/humupd/article/22/1/70/2457880" TargetMode="External"/><Relationship Id="rId43" Type="http://schemas.openxmlformats.org/officeDocument/2006/relationships/hyperlink" Target="https://www.tandfonline.com/doi/full/10.1080/09513590.2017.1397115" TargetMode="External"/><Relationship Id="rId48" Type="http://schemas.openxmlformats.org/officeDocument/2006/relationships/hyperlink" Target="https://www.tandfonline.com/doi/full/10.1080/14767058.2017.1393513" TargetMode="External"/><Relationship Id="rId56" Type="http://schemas.openxmlformats.org/officeDocument/2006/relationships/hyperlink" Target="https://www.fertstert.org/article/S0015-0282(17)30539-3/fulltext" TargetMode="External"/><Relationship Id="rId8" Type="http://schemas.openxmlformats.org/officeDocument/2006/relationships/header" Target="header1.xml"/><Relationship Id="rId51" Type="http://schemas.openxmlformats.org/officeDocument/2006/relationships/hyperlink" Target="https://www.ncbi.nlm.nih.gov/pmc/articles/PMC5715891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E6EB6-BFB1-4CC5-A7D5-57BE4D687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6222</TotalTime>
  <Pages>45</Pages>
  <Words>14108</Words>
  <Characters>83239</Characters>
  <Application>Microsoft Office Word</Application>
  <DocSecurity>0</DocSecurity>
  <Lines>693</Lines>
  <Paragraphs>194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Pavelková</dc:creator>
  <cp:keywords/>
  <dc:description/>
  <cp:lastModifiedBy>Klára Pavelková</cp:lastModifiedBy>
  <cp:revision>256</cp:revision>
  <cp:lastPrinted>2019-05-02T13:47:00Z</cp:lastPrinted>
  <dcterms:created xsi:type="dcterms:W3CDTF">2018-11-15T15:10:00Z</dcterms:created>
  <dcterms:modified xsi:type="dcterms:W3CDTF">2019-05-03T15:04:00Z</dcterms:modified>
</cp:coreProperties>
</file>