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4D9E" w14:textId="19C80A96" w:rsidR="003D4E12" w:rsidRPr="003D4E12" w:rsidRDefault="003D4E12" w:rsidP="005E0A39">
      <w:pPr>
        <w:jc w:val="center"/>
        <w:rPr>
          <w:rFonts w:ascii="Times New Roman" w:hAnsi="Times New Roman" w:cs="Times New Roman"/>
          <w:b/>
          <w:bCs/>
        </w:rPr>
      </w:pPr>
      <w:r w:rsidRPr="003D4E12">
        <w:rPr>
          <w:rFonts w:ascii="Times New Roman" w:hAnsi="Times New Roman" w:cs="Times New Roman"/>
          <w:b/>
          <w:bCs/>
        </w:rPr>
        <w:t xml:space="preserve">Dotazník </w:t>
      </w:r>
      <w:r w:rsidR="00FB6659">
        <w:rPr>
          <w:rFonts w:ascii="Times New Roman" w:hAnsi="Times New Roman" w:cs="Times New Roman"/>
          <w:b/>
          <w:bCs/>
        </w:rPr>
        <w:t>pro drobné vlastníky lesa</w:t>
      </w:r>
    </w:p>
    <w:p w14:paraId="3363B0BC" w14:textId="62B3EF90" w:rsidR="003D4E12" w:rsidRPr="005E0A39" w:rsidRDefault="003D4E12" w:rsidP="006D7207">
      <w:pPr>
        <w:ind w:firstLine="708"/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Dotazník se zabývá službami poskytovanými lesními ekosystémy a s nimi spojenými platbami</w:t>
      </w:r>
      <w:r w:rsidRPr="005E0A39">
        <w:rPr>
          <w:rFonts w:ascii="Times New Roman" w:hAnsi="Times New Roman" w:cs="Times New Roman"/>
        </w:rPr>
        <w:t>.</w:t>
      </w:r>
      <w:r w:rsidRPr="005E0A39">
        <w:rPr>
          <w:rFonts w:ascii="Times New Roman" w:hAnsi="Times New Roman" w:cs="Times New Roman"/>
        </w:rPr>
        <w:t xml:space="preserve"> Příklady ekosystémových služeb lesa jsou uvedeny v tabulce u otázky 1.</w:t>
      </w:r>
      <w:r w:rsidRPr="005E0A39">
        <w:rPr>
          <w:rFonts w:ascii="Times New Roman" w:hAnsi="Times New Roman" w:cs="Times New Roman"/>
        </w:rPr>
        <w:t xml:space="preserve"> Prosím o vyplnění </w:t>
      </w:r>
      <w:r w:rsidRPr="005E0A39">
        <w:rPr>
          <w:rFonts w:ascii="Times New Roman" w:hAnsi="Times New Roman" w:cs="Times New Roman"/>
        </w:rPr>
        <w:t xml:space="preserve">tohoto </w:t>
      </w:r>
      <w:r w:rsidRPr="005E0A39">
        <w:rPr>
          <w:rFonts w:ascii="Times New Roman" w:hAnsi="Times New Roman" w:cs="Times New Roman"/>
        </w:rPr>
        <w:t>dotazníku.</w:t>
      </w:r>
    </w:p>
    <w:p w14:paraId="5CB5C002" w14:textId="2DC36D88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Prosím vyplňte tabulku, kter</w:t>
      </w:r>
      <w:r w:rsidR="003D4E12" w:rsidRPr="005E0A39">
        <w:rPr>
          <w:rFonts w:ascii="Times New Roman" w:hAnsi="Times New Roman" w:cs="Times New Roman"/>
          <w:b/>
          <w:bCs/>
        </w:rPr>
        <w:t>á</w:t>
      </w:r>
      <w:r w:rsidRPr="005E0A39">
        <w:rPr>
          <w:rFonts w:ascii="Times New Roman" w:hAnsi="Times New Roman" w:cs="Times New Roman"/>
          <w:b/>
          <w:bCs/>
        </w:rPr>
        <w:t xml:space="preserve"> obsahuje příklady ekosystémových služeb lesa. U každého příkladu ohodnoťte jeho důležitost od 1 do 10 (1 = nejnižší, 10 = nejvyšší)</w:t>
      </w:r>
    </w:p>
    <w:tbl>
      <w:tblPr>
        <w:tblStyle w:val="Mkatabulky1"/>
        <w:tblW w:w="9322" w:type="dxa"/>
        <w:jc w:val="center"/>
        <w:tblLook w:val="04A0" w:firstRow="1" w:lastRow="0" w:firstColumn="1" w:lastColumn="0" w:noHBand="0" w:noVBand="1"/>
      </w:tblPr>
      <w:tblGrid>
        <w:gridCol w:w="5070"/>
        <w:gridCol w:w="1984"/>
        <w:gridCol w:w="2268"/>
      </w:tblGrid>
      <w:tr w:rsidR="00CF48B2" w:rsidRPr="005E0A39" w14:paraId="06DDB37A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393F7F3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Typ ekosystémové služby</w:t>
            </w:r>
          </w:p>
        </w:tc>
        <w:tc>
          <w:tcPr>
            <w:tcW w:w="1984" w:type="dxa"/>
          </w:tcPr>
          <w:p w14:paraId="1E9BFC59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Váš názor v současnosti</w:t>
            </w:r>
          </w:p>
        </w:tc>
        <w:tc>
          <w:tcPr>
            <w:tcW w:w="2268" w:type="dxa"/>
          </w:tcPr>
          <w:p w14:paraId="612C985B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Váš odhad v dlouhodobém horizontu</w:t>
            </w:r>
          </w:p>
        </w:tc>
      </w:tr>
      <w:tr w:rsidR="00CF48B2" w:rsidRPr="005E0A39" w14:paraId="10EDA377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023B0FB0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Zdroj čisté vody</w:t>
            </w:r>
          </w:p>
        </w:tc>
        <w:tc>
          <w:tcPr>
            <w:tcW w:w="1984" w:type="dxa"/>
          </w:tcPr>
          <w:p w14:paraId="2ED5878A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BD803E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320ED132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07A4D703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 xml:space="preserve">Vázání uhlíku </w:t>
            </w:r>
          </w:p>
        </w:tc>
        <w:tc>
          <w:tcPr>
            <w:tcW w:w="1984" w:type="dxa"/>
          </w:tcPr>
          <w:p w14:paraId="59D94C34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04D56FD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0DFA2038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7D7C4839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Rekreace a ekoturistika</w:t>
            </w:r>
          </w:p>
        </w:tc>
        <w:tc>
          <w:tcPr>
            <w:tcW w:w="1984" w:type="dxa"/>
          </w:tcPr>
          <w:p w14:paraId="23EBB1DD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4132834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5B8591BE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FB2C934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 xml:space="preserve">Regulace klimatu </w:t>
            </w:r>
          </w:p>
        </w:tc>
        <w:tc>
          <w:tcPr>
            <w:tcW w:w="1984" w:type="dxa"/>
          </w:tcPr>
          <w:p w14:paraId="18DDA6F6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A5AE165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1B87C5CB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2E350CC0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Přirozené místo výskytu zvěře, ptáků a hmyzu (zajištění biodiverzita)</w:t>
            </w:r>
          </w:p>
        </w:tc>
        <w:tc>
          <w:tcPr>
            <w:tcW w:w="1984" w:type="dxa"/>
          </w:tcPr>
          <w:p w14:paraId="4436FCB7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C89BF97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41468C4F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2BBD097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 xml:space="preserve">Protierozní ochrana </w:t>
            </w:r>
          </w:p>
        </w:tc>
        <w:tc>
          <w:tcPr>
            <w:tcW w:w="1984" w:type="dxa"/>
          </w:tcPr>
          <w:p w14:paraId="3A3E1483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AA5AF64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26AB07DD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4A818BA4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Ochrana proti povodním a záplavám</w:t>
            </w:r>
          </w:p>
        </w:tc>
        <w:tc>
          <w:tcPr>
            <w:tcW w:w="1984" w:type="dxa"/>
          </w:tcPr>
          <w:p w14:paraId="66D6DD5B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BF6D089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4B332FA6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0A5978F0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>Houby, lesní plody, léčivé byliny</w:t>
            </w:r>
          </w:p>
        </w:tc>
        <w:tc>
          <w:tcPr>
            <w:tcW w:w="1984" w:type="dxa"/>
          </w:tcPr>
          <w:p w14:paraId="258145E3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B62DFDE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226AF191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05B7D1A5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 xml:space="preserve">Estetická hodnota </w:t>
            </w:r>
          </w:p>
        </w:tc>
        <w:tc>
          <w:tcPr>
            <w:tcW w:w="1984" w:type="dxa"/>
          </w:tcPr>
          <w:p w14:paraId="77F24E5A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5B4C15E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CF48B2" w:rsidRPr="005E0A39" w14:paraId="2822AB12" w14:textId="77777777" w:rsidTr="000D70C6">
        <w:trPr>
          <w:jc w:val="center"/>
        </w:trPr>
        <w:tc>
          <w:tcPr>
            <w:tcW w:w="5070" w:type="dxa"/>
            <w:shd w:val="clear" w:color="auto" w:fill="auto"/>
          </w:tcPr>
          <w:p w14:paraId="7BC206E9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E0A39">
              <w:rPr>
                <w:rFonts w:ascii="Times New Roman" w:eastAsia="Calibri" w:hAnsi="Times New Roman" w:cs="Times New Roman"/>
              </w:rPr>
              <w:t xml:space="preserve">Dřevo jako surovina </w:t>
            </w:r>
          </w:p>
        </w:tc>
        <w:tc>
          <w:tcPr>
            <w:tcW w:w="1984" w:type="dxa"/>
          </w:tcPr>
          <w:p w14:paraId="5D902489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DD67A67" w14:textId="77777777" w:rsidR="00CF48B2" w:rsidRPr="005E0A39" w:rsidRDefault="00CF48B2" w:rsidP="000D70C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14:paraId="0BB7E7AA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14E5DE35" w14:textId="105B6250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Byli jste někdy dříve seznámeni s konceptem ekosystémových služeb lesa?</w:t>
      </w:r>
    </w:p>
    <w:p w14:paraId="518A6182" w14:textId="77777777" w:rsidR="00CF48B2" w:rsidRPr="005E0A39" w:rsidRDefault="00CF48B2" w:rsidP="00CF48B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Ano, byl/a jsem seznámen/a s konceptem ekosystémových služeb lesa.</w:t>
      </w:r>
    </w:p>
    <w:p w14:paraId="44CB924A" w14:textId="77777777" w:rsidR="00CF48B2" w:rsidRPr="005E0A39" w:rsidRDefault="00CF48B2" w:rsidP="00CF48B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Ano, slyšel/a jsem o tom, ale nemám hlubší znalost.</w:t>
      </w:r>
    </w:p>
    <w:p w14:paraId="50B80775" w14:textId="77777777" w:rsidR="00CF48B2" w:rsidRPr="005E0A39" w:rsidRDefault="00CF48B2" w:rsidP="00CF48B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Ano, mám určité povědomí o tom, co zahrnují ekosystémové služby lesa.</w:t>
      </w:r>
    </w:p>
    <w:p w14:paraId="3F0306E5" w14:textId="77777777" w:rsidR="00CF48B2" w:rsidRPr="005E0A39" w:rsidRDefault="00CF48B2" w:rsidP="00CF48B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Ne, nikdy jsem o tom neslyšel/a.</w:t>
      </w:r>
    </w:p>
    <w:p w14:paraId="722C4E8A" w14:textId="77777777" w:rsidR="00CF48B2" w:rsidRPr="005E0A39" w:rsidRDefault="00CF48B2" w:rsidP="00CF48B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Ne, ale jsem otevřen/a se o tom dozvědět více.</w:t>
      </w:r>
    </w:p>
    <w:p w14:paraId="3D6159A5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Co si myslíte o konceptu platby za ekosystémové služby lesa? (Zaškrtněte 1 až 3 odpovědi)</w:t>
      </w:r>
    </w:p>
    <w:p w14:paraId="5AB8F5F7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Považuji koncept platby za ekosystémové služby lesa za efektivní nástroj k ocenění přínosů, které lesní ekosystémy poskytují společnosti.</w:t>
      </w:r>
    </w:p>
    <w:p w14:paraId="04C0FB9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Myslím si, že platba za ekosystémové služby lesa může motivovat k ochraně lesů a udržitelnému lesnímu hospodaření.</w:t>
      </w:r>
    </w:p>
    <w:p w14:paraId="7A7FC6A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Vidím v konceptu platby za ekosystémové služby lesa potenciál k podpoře biodiverzity a ochraně přírodního prostředí.</w:t>
      </w:r>
    </w:p>
    <w:p w14:paraId="12F52B3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Domnívám se, že platba za ekosystémové služby lesa by měla být spravedlivě distribuována a měla by zohledňovat zájmy lokálních komunit a vlastníků lesů.</w:t>
      </w:r>
    </w:p>
    <w:p w14:paraId="6286E2EC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lastRenderedPageBreak/>
        <w:t>Věřím, že koncept platby za ekosystémové služby lesa by měl být doplněn o vhodné politiky a regulace, aby byl účinný a spravedlivý.</w:t>
      </w:r>
    </w:p>
    <w:p w14:paraId="6BBC55B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Mám obavy ohledně možných negativních dopadů, a věřím, že je třeba pečlivě zvážit rizika spojená s implementací tohoto konceptu.</w:t>
      </w:r>
    </w:p>
    <w:p w14:paraId="33305EF6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Jsem přesvědčen/a, že platba za ekosystémové služby lesa by měla být součástí širšího snahy o udržitelný rozvoj a ochranu životního prostředí.</w:t>
      </w:r>
    </w:p>
    <w:p w14:paraId="61B7E05A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(Pokud je to možné, prosím rozepsat.) </w:t>
      </w:r>
    </w:p>
    <w:p w14:paraId="13F94742" w14:textId="621587B0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Jakým způsobem by mohly platby za ekosystémové služby lesa ovlivnit vaše rozhodování týkající se lesního hospodářství nebo správy lesa? (Zaškrtněte 1 až 3 odpovědi)</w:t>
      </w:r>
    </w:p>
    <w:p w14:paraId="5D2F74F5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Platby za ekosystémové služby lesa by mě mohly motivovat k posílení ochrany biodiverzity a ekosystémů v mé lesní správě, protože bych měl/a přímý finanční podnět k ochraně přírodních hodnot.</w:t>
      </w:r>
    </w:p>
    <w:p w14:paraId="00A6CDE0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Mohly by mi poskytnout finanční prostředky na realizaci dlouhodobých opatření pro zlepšení lesního hospodářství, jako je zalesňování, obnova lesních porostů nebo snižování emisí skleníkových plynů.</w:t>
      </w:r>
    </w:p>
    <w:p w14:paraId="1A34A8F3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Platby za ekosystémové služby by mohly ovlivnit mé rozhodování tím, že bych zvážil/a ekonomické aspekty ochrany přírody a ekosystémů při plánování lesního hospodářství.</w:t>
      </w:r>
    </w:p>
    <w:p w14:paraId="714229F3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Tyto platby by mohly podpořit diverzifikaci mého lesního hospodářství, abych maximalizoval/a hodnotu poskytovaných ekosystémových služeb a příjmu z lesa.</w:t>
      </w:r>
    </w:p>
    <w:p w14:paraId="1250330C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Mohly by mi umožnit investovat do technologií a metod, které zvyšují ekologickou efektivitu mé lesní správy a snižují negativní dopady na životní prostředí.</w:t>
      </w:r>
    </w:p>
    <w:p w14:paraId="29C3147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Platby za ekosystémové služby by mohly podpořit spolupráci s odborníky a zainteresovanými stranami na optimalizaci lesního hospodářství tak, aby byly zohledněny ekologické, sociální a ekonomické aspekty.</w:t>
      </w:r>
    </w:p>
    <w:p w14:paraId="3BF539E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(Pokud je to možné, prosím rozepsat.) </w:t>
      </w:r>
    </w:p>
    <w:p w14:paraId="49BA30FF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06F692B0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3C661A91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 by podle vás mohly platby za ekosystémové služby lesa přispět k ochraně a udržitelnému využívání lesního majetku? (Zaškrtněte 1 až 3 odpovědi)</w:t>
      </w:r>
    </w:p>
    <w:p w14:paraId="3416021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Platby za ekosystémové služby by mohly motivovat vlastníky lesního majetku k ochraně lesních ekosystémů a udržitelnému hospodaření, protože by získali finanční odměnu za poskytované ekosystémové služby.</w:t>
      </w:r>
    </w:p>
    <w:p w14:paraId="4B5B2F4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Tím, že by platby za ekosystémové služby podporovaly opatření na ochranu biodiverzity a zlepšení ekologické stability lesního majetku, by přispěly k dlouhodobé udržitelnosti lesního hospodářství.</w:t>
      </w:r>
    </w:p>
    <w:p w14:paraId="0430B6F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lastRenderedPageBreak/>
        <w:t>Mohly by vést k větší spolupráci mezi vlastníky lesního majetku, ochranářskými organizacemi a veřejným sektorem s cílem dosáhnout komplexní ochrany a udržitelného využívání lesů.</w:t>
      </w:r>
    </w:p>
    <w:p w14:paraId="5BE80037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Platby za ekosystémové služby by mohly financovat projekty obnovy lesních ekosystémů, což by přispělo k obnově degradovaných oblastí a zvýšení </w:t>
      </w:r>
      <w:proofErr w:type="spellStart"/>
      <w:r w:rsidRPr="005E0A39">
        <w:rPr>
          <w:rFonts w:ascii="Times New Roman" w:hAnsi="Times New Roman" w:cs="Times New Roman"/>
        </w:rPr>
        <w:t>resilience</w:t>
      </w:r>
      <w:proofErr w:type="spellEnd"/>
      <w:r w:rsidRPr="005E0A39">
        <w:rPr>
          <w:rFonts w:ascii="Times New Roman" w:hAnsi="Times New Roman" w:cs="Times New Roman"/>
        </w:rPr>
        <w:t xml:space="preserve"> lesního prostředí vůči změnám životního prostředí.</w:t>
      </w:r>
    </w:p>
    <w:p w14:paraId="6E5D19B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Podpora platbami za ekosystémové služby může vést k lepšímu monitorování a hodnocení stavu lesních ekosystémů a zavedení efektivních </w:t>
      </w:r>
      <w:proofErr w:type="spellStart"/>
      <w:r w:rsidRPr="005E0A39">
        <w:rPr>
          <w:rFonts w:ascii="Times New Roman" w:hAnsi="Times New Roman" w:cs="Times New Roman"/>
        </w:rPr>
        <w:t>managementových</w:t>
      </w:r>
      <w:proofErr w:type="spellEnd"/>
      <w:r w:rsidRPr="005E0A39">
        <w:rPr>
          <w:rFonts w:ascii="Times New Roman" w:hAnsi="Times New Roman" w:cs="Times New Roman"/>
        </w:rPr>
        <w:t xml:space="preserve"> opatření pro jejich ochranu.</w:t>
      </w:r>
    </w:p>
    <w:p w14:paraId="04AF81BB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Platby za ekosystémové služby by mohly povzbudit výzkum a inovace v oblasti udržitelného lesního hospodářství a ekologického managementu, což by vedlo k pokroku v ochraně a udržitelném využívání lesního majetku.</w:t>
      </w:r>
    </w:p>
    <w:p w14:paraId="5C10A21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Poskytnutí finančních prostředků prostřednictvím platby za ekosystémové služby může umožnit vlastníkům lesního majetku investovat do dlouhodobých opatření na ochranu lesů a zachování jejich ekologických funkcí pro budoucí generace.</w:t>
      </w:r>
    </w:p>
    <w:p w14:paraId="052777A5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(Pokud je to možné, prosím rozepsat.) </w:t>
      </w:r>
    </w:p>
    <w:p w14:paraId="5625B142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Jaké rizika vidíte spojené s implementací platby za ekosystémové služby lesa? (Zaškrtněte 1 až 3 odpovědi)</w:t>
      </w:r>
    </w:p>
    <w:p w14:paraId="7F0E1347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Zvýšené riziko komodifikace přírodních zdrojů.</w:t>
      </w:r>
    </w:p>
    <w:p w14:paraId="5A0696FC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Možnost vzniku nevyváženého rozdělení prostředků mezi vlastníky lesního majetku.</w:t>
      </w:r>
    </w:p>
    <w:p w14:paraId="49DB15B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Potenciální neúčelnost využití finančních prostředků a snížení efektivity programů.</w:t>
      </w:r>
    </w:p>
    <w:p w14:paraId="74DC0076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Riziko, že platby za ekosystémové služby mohou podkopat tradiční práva a zvyky místních komunit.</w:t>
      </w:r>
    </w:p>
    <w:p w14:paraId="370AB4EA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Možnost zanedbání některých ekosystémových služeb ve prospěch těch, které jsou snáze měřitelné a hodnotitelné.</w:t>
      </w:r>
    </w:p>
    <w:p w14:paraId="30CB4D33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Riziko, že se platby za ekosystémové služby stane pouze dalším byrokratickým zatížením pro vlastníky lesního majetku.</w:t>
      </w:r>
    </w:p>
    <w:p w14:paraId="025D6F5A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Potenciální narušení trhu s dřevem a dalšími lesními produkty v důsledku externích intervencí.</w:t>
      </w:r>
    </w:p>
    <w:p w14:paraId="558590A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Přinese to více administrativy pro </w:t>
      </w:r>
      <w:proofErr w:type="gramStart"/>
      <w:r w:rsidRPr="005E0A39">
        <w:rPr>
          <w:rFonts w:ascii="Times New Roman" w:hAnsi="Times New Roman" w:cs="Times New Roman"/>
        </w:rPr>
        <w:t>mojí</w:t>
      </w:r>
      <w:proofErr w:type="gramEnd"/>
      <w:r w:rsidRPr="005E0A39">
        <w:rPr>
          <w:rFonts w:ascii="Times New Roman" w:hAnsi="Times New Roman" w:cs="Times New Roman"/>
        </w:rPr>
        <w:t xml:space="preserve"> osobu i pro OLH </w:t>
      </w:r>
    </w:p>
    <w:p w14:paraId="000B696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(Pokud je to možné, prosím rozepsat.) </w:t>
      </w:r>
    </w:p>
    <w:p w14:paraId="50D691BE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52A20841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2D23921C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 by podle vás měly být platby za ekosystémové služby lesa prováděny a spravovány? (Zaškrtněte 1 až 3 odpovědi)</w:t>
      </w:r>
    </w:p>
    <w:p w14:paraId="48A9169C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Transparentně a spravedlivě, s jasnými kritérii pro hodnocení poskytovaných ekosystémových služeb.</w:t>
      </w:r>
    </w:p>
    <w:p w14:paraId="19D541BB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 účastí a zapojením místních komunit a vlastníků lesního majetku při stanovování priorit a distribuci finančních prostředků.</w:t>
      </w:r>
    </w:p>
    <w:p w14:paraId="25475B5B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lastRenderedPageBreak/>
        <w:t>S dostatečným monitorováním a hodnocením vlivu platby za ekosystémové služby na lesní ekosystémy a společenské ​​prosperity.</w:t>
      </w:r>
    </w:p>
    <w:p w14:paraId="3D88834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 koordinací mezi veřejnými institucemi, soukromým sektorem a nevládními organizacemi pro efektivní správu a implementaci programů.</w:t>
      </w:r>
    </w:p>
    <w:p w14:paraId="3921371A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 dlouhodobou perspektivou a pružností v reakci na změny v životním prostředí a socioekonomické podmínky.</w:t>
      </w:r>
    </w:p>
    <w:p w14:paraId="4A4BA10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 minimalizací administrativní zátěže a byrokracie pro účastníky programů, aby se maximalizovala efektivita a dosažení cílů.</w:t>
      </w:r>
    </w:p>
    <w:p w14:paraId="526D9FC6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 transparentním financováním a zodpovědným využitím veřejných prostředků, aby se zamezilo možným zneužitím a korupci.</w:t>
      </w:r>
    </w:p>
    <w:p w14:paraId="5297500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Jiné (Pokud je to možné, prosím rozepsat.)</w:t>
      </w:r>
    </w:p>
    <w:p w14:paraId="11E652B2" w14:textId="77777777" w:rsidR="00CF48B2" w:rsidRPr="005E0A39" w:rsidRDefault="00CF48B2" w:rsidP="00CF48B2">
      <w:pPr>
        <w:rPr>
          <w:rFonts w:ascii="Times New Roman" w:hAnsi="Times New Roman" w:cs="Times New Roman"/>
        </w:rPr>
      </w:pPr>
    </w:p>
    <w:p w14:paraId="4BFF3FF2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Pokud máte nějaké další komentáře nebo připomínky ohledně tématu platby za ekosystémové služby lesa, prosím sepište mi je v několika větách zde.</w:t>
      </w:r>
    </w:p>
    <w:p w14:paraId="361396D5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4742648F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1F87ECC8" w14:textId="77777777" w:rsidR="00CF48B2" w:rsidRDefault="00CF48B2" w:rsidP="00CF48B2">
      <w:pPr>
        <w:rPr>
          <w:rFonts w:ascii="Times New Roman" w:hAnsi="Times New Roman" w:cs="Times New Roman"/>
          <w:b/>
          <w:bCs/>
        </w:rPr>
      </w:pPr>
    </w:p>
    <w:p w14:paraId="7E161813" w14:textId="77777777" w:rsidR="005E0A39" w:rsidRDefault="005E0A39" w:rsidP="00CF48B2">
      <w:pPr>
        <w:rPr>
          <w:rFonts w:ascii="Times New Roman" w:hAnsi="Times New Roman" w:cs="Times New Roman"/>
          <w:b/>
          <w:bCs/>
        </w:rPr>
      </w:pPr>
    </w:p>
    <w:p w14:paraId="7EB825F8" w14:textId="77777777" w:rsidR="005E0A39" w:rsidRDefault="005E0A39" w:rsidP="00CF48B2">
      <w:pPr>
        <w:rPr>
          <w:rFonts w:ascii="Times New Roman" w:hAnsi="Times New Roman" w:cs="Times New Roman"/>
          <w:b/>
          <w:bCs/>
        </w:rPr>
      </w:pPr>
    </w:p>
    <w:p w14:paraId="7B20282E" w14:textId="77777777" w:rsidR="005E0A39" w:rsidRDefault="005E0A39" w:rsidP="00CF48B2">
      <w:pPr>
        <w:rPr>
          <w:rFonts w:ascii="Times New Roman" w:hAnsi="Times New Roman" w:cs="Times New Roman"/>
          <w:b/>
          <w:bCs/>
        </w:rPr>
      </w:pPr>
    </w:p>
    <w:p w14:paraId="23FB41EF" w14:textId="77777777" w:rsidR="005E0A39" w:rsidRPr="005E0A39" w:rsidRDefault="005E0A39" w:rsidP="00CF48B2">
      <w:pPr>
        <w:rPr>
          <w:rFonts w:ascii="Times New Roman" w:hAnsi="Times New Roman" w:cs="Times New Roman"/>
          <w:b/>
          <w:bCs/>
        </w:rPr>
      </w:pPr>
    </w:p>
    <w:p w14:paraId="015BCC01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6412EFE0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4290F730" w14:textId="77777777" w:rsidR="00CF48B2" w:rsidRPr="005E0A39" w:rsidRDefault="00CF48B2" w:rsidP="00CF48B2">
      <w:pPr>
        <w:rPr>
          <w:rFonts w:ascii="Times New Roman" w:hAnsi="Times New Roman" w:cs="Times New Roman"/>
          <w:b/>
          <w:bCs/>
        </w:rPr>
      </w:pPr>
    </w:p>
    <w:p w14:paraId="4A26134B" w14:textId="50EF7809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Jaký způsob předávání informací týkajících v oblasti ekosystémových služeb lesa (plateb, kritérií atd.) byste preferovali?</w:t>
      </w:r>
    </w:p>
    <w:p w14:paraId="31BF0F9F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Odborná školení a semináře:</w:t>
      </w:r>
      <w:r w:rsidRPr="005E0A39">
        <w:rPr>
          <w:rFonts w:ascii="Times New Roman" w:hAnsi="Times New Roman" w:cs="Times New Roman"/>
        </w:rPr>
        <w:t xml:space="preserve"> Účast na odborných školeních a seminářích zaměřených na ekosystémové služby lesa, které mohou být pořádány odbornými organizacemi, univerzitami nebo vládními institucemi.</w:t>
      </w:r>
    </w:p>
    <w:p w14:paraId="09C7056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Konkrétní příklady a studie:</w:t>
      </w:r>
      <w:r w:rsidRPr="005E0A39">
        <w:rPr>
          <w:rFonts w:ascii="Times New Roman" w:hAnsi="Times New Roman" w:cs="Times New Roman"/>
        </w:rPr>
        <w:t xml:space="preserve"> Představení konkrétních příkladů a studií z praxe, které ukazují, jaké ekosystémové služby les poskytuje, a jak mohou být tyto služby efektivně využity.</w:t>
      </w:r>
    </w:p>
    <w:p w14:paraId="33271490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Poradenství od odborníků:</w:t>
      </w:r>
      <w:r w:rsidRPr="005E0A39">
        <w:rPr>
          <w:rFonts w:ascii="Times New Roman" w:hAnsi="Times New Roman" w:cs="Times New Roman"/>
        </w:rPr>
        <w:t xml:space="preserve"> Možnost konzultace s odborníky v oblasti lesnictví a životního prostředí, kteří by mohli poskytnout konkrétní </w:t>
      </w:r>
      <w:r w:rsidRPr="005E0A39">
        <w:rPr>
          <w:rFonts w:ascii="Times New Roman" w:hAnsi="Times New Roman" w:cs="Times New Roman"/>
        </w:rPr>
        <w:lastRenderedPageBreak/>
        <w:t>rady a doporučení ohledně optimalizace využití ekosystémových služeb lesa.</w:t>
      </w:r>
    </w:p>
    <w:p w14:paraId="7D4CB17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Workshopy a praktické ukázky:</w:t>
      </w:r>
      <w:r w:rsidRPr="005E0A39">
        <w:rPr>
          <w:rFonts w:ascii="Times New Roman" w:hAnsi="Times New Roman" w:cs="Times New Roman"/>
        </w:rPr>
        <w:t xml:space="preserve"> Organizace workshopů a praktických ukázek, během nichž by vlastníci lesa mohli vidět konkrétní příklady využití ekosystémových služeb a získat praktické dovednosti pro jejich implementaci.</w:t>
      </w:r>
    </w:p>
    <w:p w14:paraId="0241750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 xml:space="preserve">Informační materiály: </w:t>
      </w:r>
      <w:r w:rsidRPr="005E0A39">
        <w:rPr>
          <w:rFonts w:ascii="Times New Roman" w:hAnsi="Times New Roman" w:cs="Times New Roman"/>
        </w:rPr>
        <w:t>Poskytnutí informačních materiálů, jako jsou brožury, letáky nebo videa, které by obsahovaly základní informace o ekosystémových službách lesa a způsoby, jak je využít.</w:t>
      </w:r>
    </w:p>
    <w:p w14:paraId="24327F8E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Inovativní technologie:</w:t>
      </w:r>
      <w:r w:rsidRPr="005E0A39">
        <w:rPr>
          <w:rFonts w:ascii="Times New Roman" w:hAnsi="Times New Roman" w:cs="Times New Roman"/>
        </w:rPr>
        <w:t xml:space="preserve"> Seznámení s inovativními technologiemi a přístupy, které mohou pomoci v optimalizaci využití ekosystémových služeb lesa, například prostřednictvím monitorování a analýzy dat.</w:t>
      </w:r>
    </w:p>
    <w:p w14:paraId="40543C6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  <w:u w:val="single"/>
        </w:rPr>
        <w:t>Sdílení zkušeností s ostatními vlastníky lesa:</w:t>
      </w:r>
      <w:r w:rsidRPr="005E0A39">
        <w:rPr>
          <w:rFonts w:ascii="Times New Roman" w:hAnsi="Times New Roman" w:cs="Times New Roman"/>
        </w:rPr>
        <w:t xml:space="preserve"> Možnost sdílení zkušeností a osvědčených postupů s ostatními vlastníky lesa prostřednictvím komunitních setkání, diskusních fór nebo online platforem.</w:t>
      </w:r>
    </w:p>
    <w:p w14:paraId="71BAA4FE" w14:textId="77777777" w:rsidR="00CF48B2" w:rsidRPr="005E0A39" w:rsidRDefault="00CF48B2" w:rsidP="00CF48B2">
      <w:pPr>
        <w:rPr>
          <w:rFonts w:ascii="Times New Roman" w:hAnsi="Times New Roman" w:cs="Times New Roman"/>
        </w:rPr>
      </w:pPr>
    </w:p>
    <w:p w14:paraId="36FD0C74" w14:textId="02F2F79C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 dlouho už vlastníte nebo spravujete lesní majetek?</w:t>
      </w:r>
    </w:p>
    <w:p w14:paraId="24D3919D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Méně než 1 rok.</w:t>
      </w:r>
    </w:p>
    <w:p w14:paraId="6385F4D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Více než 1 rok, ale méně než 3 roky.</w:t>
      </w:r>
    </w:p>
    <w:p w14:paraId="250F073E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Více než 3 roky, ale méně než 10 let.</w:t>
      </w:r>
    </w:p>
    <w:p w14:paraId="4C95AA44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Více jak 10 let.</w:t>
      </w:r>
    </w:p>
    <w:p w14:paraId="24B1DD41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5681C554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 xml:space="preserve">Jaké jsou vaše hlavní cíle při vlastnictví nebo správě lesního majetku? (Zaškrtněte 1 až 3 odpovědi) </w:t>
      </w:r>
    </w:p>
    <w:p w14:paraId="4B7C02A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Hlavním cílem mého vlastnictví/správy lesního majetku je hospodaření s dřevem a zajištění udržitelného lesního hospodářství.</w:t>
      </w:r>
    </w:p>
    <w:p w14:paraId="6F7DAF88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Prioritu přikládám ochraně biodiverzity a ekologické stabilitě mého lesního majetku.</w:t>
      </w:r>
    </w:p>
    <w:p w14:paraId="43C3D477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Mé hlavní cíle zahrnují kombinaci hospodaření s dřevem a ochranu přírodních zdrojů pro budoucí generace.</w:t>
      </w:r>
    </w:p>
    <w:p w14:paraId="4ABAADF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Snažím se využít lesní majetek pro rekreační účely a podporu venkovních aktivit.</w:t>
      </w:r>
    </w:p>
    <w:p w14:paraId="76B11401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Zaměřuji se na obnovu lesních ekosystémů a zvýšení jejich odolnosti vůči změnám životního prostředí.</w:t>
      </w:r>
    </w:p>
    <w:p w14:paraId="02594F7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Mé cíle zahrnují i ekonomický zisk z lesního hospodaření, avšak s ohledem na dlouhodobou udržitelnost.</w:t>
      </w:r>
    </w:p>
    <w:p w14:paraId="37497D3D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Chci využít lesní majetek jako prostředek k ochraně ohrožených druhů a zachování přírodních stanovišť.</w:t>
      </w:r>
    </w:p>
    <w:p w14:paraId="1956692D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Udržet hodnotu majetku a předat ho dalším generacím</w:t>
      </w:r>
    </w:p>
    <w:p w14:paraId="230DAFED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(Pokud je to možné, prosím rozepsat.) </w:t>
      </w:r>
    </w:p>
    <w:p w14:paraId="0CF123AD" w14:textId="77777777" w:rsidR="00CF48B2" w:rsidRPr="005E0A39" w:rsidRDefault="00CF48B2" w:rsidP="00CF48B2">
      <w:pPr>
        <w:rPr>
          <w:rFonts w:ascii="Times New Roman" w:hAnsi="Times New Roman" w:cs="Times New Roman"/>
        </w:rPr>
      </w:pPr>
    </w:p>
    <w:p w14:paraId="7532198A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lastRenderedPageBreak/>
        <w:t>Pohlaví</w:t>
      </w:r>
    </w:p>
    <w:p w14:paraId="1E0AB2C7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Muž</w:t>
      </w:r>
    </w:p>
    <w:p w14:paraId="1B7948A6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Žena</w:t>
      </w:r>
    </w:p>
    <w:p w14:paraId="16E4BF4E" w14:textId="77777777" w:rsidR="00CF48B2" w:rsidRPr="005E0A39" w:rsidRDefault="00CF48B2" w:rsidP="00CF48B2">
      <w:pPr>
        <w:pStyle w:val="Odstavecseseznamem"/>
        <w:ind w:left="2160"/>
        <w:rPr>
          <w:rFonts w:ascii="Times New Roman" w:hAnsi="Times New Roman" w:cs="Times New Roman"/>
        </w:rPr>
      </w:pPr>
    </w:p>
    <w:p w14:paraId="608BD340" w14:textId="77777777" w:rsidR="00CF48B2" w:rsidRPr="005E0A39" w:rsidRDefault="00CF48B2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Věk</w:t>
      </w:r>
    </w:p>
    <w:p w14:paraId="6F3415C4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18-24 let</w:t>
      </w:r>
    </w:p>
    <w:p w14:paraId="3C33E009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25-34 let</w:t>
      </w:r>
    </w:p>
    <w:p w14:paraId="2D269F66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35-44 let</w:t>
      </w:r>
    </w:p>
    <w:p w14:paraId="3DBDD5A2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45-54 let</w:t>
      </w:r>
    </w:p>
    <w:p w14:paraId="18745FFD" w14:textId="77777777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55-64 let</w:t>
      </w:r>
    </w:p>
    <w:p w14:paraId="174797B6" w14:textId="5D476ED9" w:rsidR="00CF48B2" w:rsidRPr="005E0A39" w:rsidRDefault="00CF48B2" w:rsidP="00CF48B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65 a více let</w:t>
      </w:r>
    </w:p>
    <w:p w14:paraId="7F8A7968" w14:textId="434B6D94" w:rsidR="00CF48B2" w:rsidRPr="005E0A39" w:rsidRDefault="00EC0FA7" w:rsidP="00CF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0A39">
        <w:rPr>
          <w:rFonts w:ascii="Times New Roman" w:hAnsi="Times New Roman" w:cs="Times New Roman"/>
          <w:b/>
          <w:bCs/>
        </w:rPr>
        <w:t>Jaké je vaše dosažené vzdělání</w:t>
      </w:r>
    </w:p>
    <w:p w14:paraId="032BC564" w14:textId="02ABDFB8" w:rsidR="00EC0FA7" w:rsidRPr="005E0A39" w:rsidRDefault="00EC0FA7" w:rsidP="00EC0FA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>Středoškolské</w:t>
      </w:r>
    </w:p>
    <w:p w14:paraId="5B418B13" w14:textId="2C8322D5" w:rsidR="00EC0FA7" w:rsidRPr="005E0A39" w:rsidRDefault="00EC0FA7" w:rsidP="00EC0FA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Vysokoškolské </w:t>
      </w:r>
    </w:p>
    <w:p w14:paraId="40F135A7" w14:textId="23DC61F2" w:rsidR="00EC0FA7" w:rsidRPr="005E0A39" w:rsidRDefault="00EC0FA7" w:rsidP="00EC0FA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E0A39">
        <w:rPr>
          <w:rFonts w:ascii="Times New Roman" w:hAnsi="Times New Roman" w:cs="Times New Roman"/>
        </w:rPr>
        <w:t xml:space="preserve">Jiné </w:t>
      </w:r>
    </w:p>
    <w:p w14:paraId="5527D22C" w14:textId="77777777" w:rsidR="00CF48B2" w:rsidRDefault="00CF48B2"/>
    <w:sectPr w:rsidR="00CF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6A6"/>
    <w:multiLevelType w:val="hybridMultilevel"/>
    <w:tmpl w:val="FFCE4D6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C57A6"/>
    <w:multiLevelType w:val="hybridMultilevel"/>
    <w:tmpl w:val="FFCE4D6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9D6CB1"/>
    <w:multiLevelType w:val="hybridMultilevel"/>
    <w:tmpl w:val="FFCE4D6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220DCA"/>
    <w:multiLevelType w:val="hybridMultilevel"/>
    <w:tmpl w:val="FFCE4D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22EAD22C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3E391D"/>
    <w:multiLevelType w:val="hybridMultilevel"/>
    <w:tmpl w:val="FFCE4D6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2905251">
    <w:abstractNumId w:val="3"/>
  </w:num>
  <w:num w:numId="2" w16cid:durableId="1409233729">
    <w:abstractNumId w:val="1"/>
  </w:num>
  <w:num w:numId="3" w16cid:durableId="306594852">
    <w:abstractNumId w:val="0"/>
  </w:num>
  <w:num w:numId="4" w16cid:durableId="252007506">
    <w:abstractNumId w:val="2"/>
  </w:num>
  <w:num w:numId="5" w16cid:durableId="1412310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B2"/>
    <w:rsid w:val="003D4E12"/>
    <w:rsid w:val="005E0A39"/>
    <w:rsid w:val="006D7207"/>
    <w:rsid w:val="00CF48B2"/>
    <w:rsid w:val="00EC0FA7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F422"/>
  <w15:chartTrackingRefBased/>
  <w15:docId w15:val="{348B353D-EB95-4465-824F-7E833CB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8B2"/>
  </w:style>
  <w:style w:type="paragraph" w:styleId="Nadpis1">
    <w:name w:val="heading 1"/>
    <w:basedOn w:val="Normln"/>
    <w:next w:val="Normln"/>
    <w:link w:val="Nadpis1Char"/>
    <w:uiPriority w:val="9"/>
    <w:qFormat/>
    <w:rsid w:val="00CF4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4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4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4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4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4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4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4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4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4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4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48B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48B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48B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48B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48B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48B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F4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F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4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F4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F4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F48B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F48B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F48B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4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F48B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F48B2"/>
    <w:rPr>
      <w:b/>
      <w:bCs/>
      <w:smallCaps/>
      <w:color w:val="0F4761" w:themeColor="accent1" w:themeShade="BF"/>
      <w:spacing w:val="5"/>
    </w:rPr>
  </w:style>
  <w:style w:type="table" w:customStyle="1" w:styleId="Mkatabulky1">
    <w:name w:val="Mřížka tabulky1"/>
    <w:basedOn w:val="Normlntabulka"/>
    <w:next w:val="Mkatabulky"/>
    <w:uiPriority w:val="39"/>
    <w:rsid w:val="00CF48B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CF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1365</Words>
  <Characters>8428</Characters>
  <Application>Microsoft Office Word</Application>
  <DocSecurity>0</DocSecurity>
  <Lines>175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Franěk Antonín (S-FLD)</dc:creator>
  <cp:keywords/>
  <dc:description/>
  <cp:lastModifiedBy>Franěk Antonín (S-FLD)</cp:lastModifiedBy>
  <cp:revision>5</cp:revision>
  <dcterms:created xsi:type="dcterms:W3CDTF">2024-03-28T11:13:00Z</dcterms:created>
  <dcterms:modified xsi:type="dcterms:W3CDTF">2024-04-05T16:19:00Z</dcterms:modified>
</cp:coreProperties>
</file>