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4DB" w:rsidRPr="00B70321" w:rsidRDefault="004934DB" w:rsidP="004934DB">
      <w:pPr>
        <w:autoSpaceDE w:val="0"/>
        <w:autoSpaceDN w:val="0"/>
        <w:adjustRightInd w:val="0"/>
        <w:spacing w:line="360" w:lineRule="auto"/>
        <w:jc w:val="center"/>
        <w:rPr>
          <w:sz w:val="32"/>
          <w:szCs w:val="32"/>
        </w:rPr>
      </w:pPr>
      <w:r w:rsidRPr="00B70321">
        <w:rPr>
          <w:sz w:val="32"/>
          <w:szCs w:val="32"/>
        </w:rPr>
        <w:t>UNIVERZITA PALACKÉHO V OLOMOUCI</w:t>
      </w:r>
    </w:p>
    <w:p w:rsidR="004934DB" w:rsidRPr="0030296C" w:rsidRDefault="004934DB" w:rsidP="004934DB">
      <w:pPr>
        <w:autoSpaceDE w:val="0"/>
        <w:autoSpaceDN w:val="0"/>
        <w:adjustRightInd w:val="0"/>
        <w:spacing w:line="360" w:lineRule="auto"/>
        <w:jc w:val="center"/>
        <w:rPr>
          <w:caps/>
          <w:sz w:val="28"/>
          <w:szCs w:val="28"/>
        </w:rPr>
      </w:pPr>
      <w:r w:rsidRPr="0030296C">
        <w:rPr>
          <w:caps/>
          <w:sz w:val="28"/>
          <w:szCs w:val="28"/>
        </w:rPr>
        <w:t>Pedagogická fakulta</w:t>
      </w:r>
    </w:p>
    <w:p w:rsidR="004934DB" w:rsidRPr="0030296C" w:rsidRDefault="004934DB" w:rsidP="004934DB">
      <w:pPr>
        <w:autoSpaceDE w:val="0"/>
        <w:autoSpaceDN w:val="0"/>
        <w:adjustRightInd w:val="0"/>
        <w:spacing w:line="360" w:lineRule="auto"/>
        <w:jc w:val="center"/>
        <w:rPr>
          <w:rFonts w:eastAsia="TimesNewRomanPSMT"/>
          <w:sz w:val="28"/>
          <w:szCs w:val="28"/>
        </w:rPr>
      </w:pPr>
      <w:r w:rsidRPr="0030296C">
        <w:rPr>
          <w:rFonts w:eastAsia="TimesNewRomanPSMT"/>
          <w:sz w:val="28"/>
          <w:szCs w:val="28"/>
        </w:rPr>
        <w:t>Katedra technické a informační výchovy</w:t>
      </w:r>
    </w:p>
    <w:p w:rsidR="004934DB" w:rsidRDefault="004934DB" w:rsidP="004934DB">
      <w:pPr>
        <w:autoSpaceDE w:val="0"/>
        <w:autoSpaceDN w:val="0"/>
        <w:adjustRightInd w:val="0"/>
        <w:jc w:val="center"/>
        <w:rPr>
          <w:rFonts w:eastAsia="TimesNewRomanPSMT"/>
          <w:sz w:val="26"/>
          <w:szCs w:val="26"/>
        </w:rPr>
      </w:pPr>
    </w:p>
    <w:p w:rsidR="004934DB" w:rsidRDefault="004934DB" w:rsidP="004934DB">
      <w:pPr>
        <w:autoSpaceDE w:val="0"/>
        <w:autoSpaceDN w:val="0"/>
        <w:adjustRightInd w:val="0"/>
        <w:jc w:val="center"/>
        <w:rPr>
          <w:rFonts w:eastAsia="TimesNewRomanPSMT"/>
          <w:sz w:val="26"/>
          <w:szCs w:val="26"/>
        </w:rPr>
      </w:pPr>
    </w:p>
    <w:p w:rsidR="004934DB" w:rsidRDefault="004934DB" w:rsidP="004934DB">
      <w:pPr>
        <w:autoSpaceDE w:val="0"/>
        <w:autoSpaceDN w:val="0"/>
        <w:adjustRightInd w:val="0"/>
        <w:jc w:val="center"/>
        <w:rPr>
          <w:rFonts w:eastAsia="TimesNewRomanPSMT"/>
          <w:sz w:val="26"/>
          <w:szCs w:val="26"/>
        </w:rPr>
      </w:pPr>
    </w:p>
    <w:p w:rsidR="004934DB" w:rsidRDefault="005F27A5" w:rsidP="004934DB">
      <w:pPr>
        <w:autoSpaceDE w:val="0"/>
        <w:autoSpaceDN w:val="0"/>
        <w:adjustRightInd w:val="0"/>
        <w:jc w:val="center"/>
        <w:rPr>
          <w:rFonts w:eastAsia="TimesNewRomanPSMT"/>
          <w:sz w:val="26"/>
          <w:szCs w:val="26"/>
        </w:rPr>
      </w:pPr>
      <w:r>
        <w:rPr>
          <w:noProof/>
          <w:sz w:val="32"/>
          <w:szCs w:val="36"/>
        </w:rPr>
        <w:drawing>
          <wp:inline distT="0" distB="0" distL="0" distR="0">
            <wp:extent cx="1525081" cy="1545021"/>
            <wp:effectExtent l="19050" t="0" r="0" b="0"/>
            <wp:docPr id="94" name="obrázek 476" descr="logo-up-olom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logo-up-olomouc"/>
                    <pic:cNvPicPr>
                      <a:picLocks noChangeAspect="1" noChangeArrowheads="1"/>
                    </pic:cNvPicPr>
                  </pic:nvPicPr>
                  <pic:blipFill>
                    <a:blip r:embed="rId8" cstate="print"/>
                    <a:srcRect/>
                    <a:stretch>
                      <a:fillRect/>
                    </a:stretch>
                  </pic:blipFill>
                  <pic:spPr bwMode="auto">
                    <a:xfrm>
                      <a:off x="0" y="0"/>
                      <a:ext cx="1525434" cy="1545379"/>
                    </a:xfrm>
                    <a:prstGeom prst="rect">
                      <a:avLst/>
                    </a:prstGeom>
                    <a:noFill/>
                    <a:ln w="9525">
                      <a:noFill/>
                      <a:miter lim="800000"/>
                      <a:headEnd/>
                      <a:tailEnd/>
                    </a:ln>
                  </pic:spPr>
                </pic:pic>
              </a:graphicData>
            </a:graphic>
          </wp:inline>
        </w:drawing>
      </w:r>
    </w:p>
    <w:p w:rsidR="004934DB" w:rsidRDefault="004934DB" w:rsidP="004934DB">
      <w:pPr>
        <w:autoSpaceDE w:val="0"/>
        <w:autoSpaceDN w:val="0"/>
        <w:adjustRightInd w:val="0"/>
        <w:jc w:val="center"/>
        <w:rPr>
          <w:rFonts w:eastAsia="TimesNewRomanPSMT"/>
          <w:sz w:val="26"/>
          <w:szCs w:val="26"/>
        </w:rPr>
      </w:pPr>
    </w:p>
    <w:p w:rsidR="004934DB" w:rsidRDefault="004934DB" w:rsidP="004934DB">
      <w:pPr>
        <w:autoSpaceDE w:val="0"/>
        <w:autoSpaceDN w:val="0"/>
        <w:adjustRightInd w:val="0"/>
        <w:jc w:val="center"/>
        <w:rPr>
          <w:rFonts w:eastAsia="TimesNewRomanPSMT"/>
          <w:sz w:val="26"/>
          <w:szCs w:val="26"/>
        </w:rPr>
      </w:pPr>
    </w:p>
    <w:p w:rsidR="005F27A5" w:rsidRDefault="005F27A5" w:rsidP="004934DB">
      <w:pPr>
        <w:autoSpaceDE w:val="0"/>
        <w:autoSpaceDN w:val="0"/>
        <w:adjustRightInd w:val="0"/>
        <w:jc w:val="center"/>
        <w:rPr>
          <w:rFonts w:eastAsia="TimesNewRomanPSMT"/>
          <w:sz w:val="26"/>
          <w:szCs w:val="26"/>
        </w:rPr>
      </w:pPr>
    </w:p>
    <w:p w:rsidR="005F27A5" w:rsidRDefault="005F27A5" w:rsidP="004934DB">
      <w:pPr>
        <w:autoSpaceDE w:val="0"/>
        <w:autoSpaceDN w:val="0"/>
        <w:adjustRightInd w:val="0"/>
        <w:jc w:val="center"/>
        <w:rPr>
          <w:rFonts w:eastAsia="TimesNewRomanPSMT"/>
          <w:sz w:val="26"/>
          <w:szCs w:val="26"/>
        </w:rPr>
      </w:pPr>
    </w:p>
    <w:p w:rsidR="005F27A5" w:rsidRPr="00B70321" w:rsidRDefault="005F27A5" w:rsidP="004934DB">
      <w:pPr>
        <w:autoSpaceDE w:val="0"/>
        <w:autoSpaceDN w:val="0"/>
        <w:adjustRightInd w:val="0"/>
        <w:jc w:val="center"/>
        <w:rPr>
          <w:rFonts w:eastAsia="TimesNewRomanPSMT"/>
          <w:sz w:val="26"/>
          <w:szCs w:val="26"/>
        </w:rPr>
      </w:pPr>
    </w:p>
    <w:p w:rsidR="004934DB" w:rsidRPr="0030296C" w:rsidRDefault="004934DB" w:rsidP="004934DB">
      <w:pPr>
        <w:autoSpaceDE w:val="0"/>
        <w:autoSpaceDN w:val="0"/>
        <w:adjustRightInd w:val="0"/>
        <w:jc w:val="center"/>
        <w:rPr>
          <w:bCs/>
          <w:caps/>
          <w:sz w:val="32"/>
          <w:szCs w:val="32"/>
        </w:rPr>
      </w:pPr>
      <w:r w:rsidRPr="0030296C">
        <w:rPr>
          <w:bCs/>
          <w:caps/>
          <w:sz w:val="32"/>
          <w:szCs w:val="32"/>
        </w:rPr>
        <w:t>Bakalářská práce</w:t>
      </w:r>
    </w:p>
    <w:p w:rsidR="004934DB" w:rsidRPr="0030296C" w:rsidRDefault="004934DB" w:rsidP="004934DB">
      <w:pPr>
        <w:autoSpaceDE w:val="0"/>
        <w:autoSpaceDN w:val="0"/>
        <w:adjustRightInd w:val="0"/>
        <w:jc w:val="center"/>
        <w:rPr>
          <w:b/>
          <w:bCs/>
          <w:sz w:val="44"/>
          <w:szCs w:val="44"/>
        </w:rPr>
      </w:pPr>
    </w:p>
    <w:p w:rsidR="004934DB" w:rsidRPr="0030296C" w:rsidRDefault="004934DB" w:rsidP="004934DB">
      <w:pPr>
        <w:autoSpaceDE w:val="0"/>
        <w:autoSpaceDN w:val="0"/>
        <w:adjustRightInd w:val="0"/>
        <w:spacing w:line="360" w:lineRule="auto"/>
        <w:jc w:val="center"/>
        <w:rPr>
          <w:bCs/>
          <w:sz w:val="28"/>
          <w:szCs w:val="28"/>
        </w:rPr>
      </w:pPr>
      <w:r>
        <w:rPr>
          <w:bCs/>
          <w:sz w:val="28"/>
          <w:szCs w:val="28"/>
        </w:rPr>
        <w:t>Antonín Ulman</w:t>
      </w:r>
    </w:p>
    <w:p w:rsidR="004934DB" w:rsidRDefault="004934DB" w:rsidP="004934DB">
      <w:pPr>
        <w:autoSpaceDE w:val="0"/>
        <w:autoSpaceDN w:val="0"/>
        <w:adjustRightInd w:val="0"/>
        <w:spacing w:line="360" w:lineRule="auto"/>
        <w:jc w:val="center"/>
        <w:rPr>
          <w:b/>
          <w:bCs/>
          <w:sz w:val="32"/>
          <w:szCs w:val="32"/>
        </w:rPr>
      </w:pPr>
    </w:p>
    <w:p w:rsidR="004934DB" w:rsidRPr="0030296C" w:rsidRDefault="004934DB" w:rsidP="004934DB">
      <w:pPr>
        <w:autoSpaceDE w:val="0"/>
        <w:autoSpaceDN w:val="0"/>
        <w:adjustRightInd w:val="0"/>
        <w:spacing w:line="360" w:lineRule="auto"/>
        <w:jc w:val="center"/>
        <w:rPr>
          <w:b/>
          <w:bCs/>
          <w:sz w:val="32"/>
          <w:szCs w:val="32"/>
        </w:rPr>
      </w:pPr>
    </w:p>
    <w:p w:rsidR="004934DB" w:rsidRPr="004934DB" w:rsidRDefault="004934DB" w:rsidP="004934DB">
      <w:pPr>
        <w:autoSpaceDE w:val="0"/>
        <w:autoSpaceDN w:val="0"/>
        <w:adjustRightInd w:val="0"/>
        <w:spacing w:line="360" w:lineRule="auto"/>
        <w:jc w:val="center"/>
        <w:rPr>
          <w:b/>
          <w:sz w:val="32"/>
          <w:szCs w:val="26"/>
        </w:rPr>
      </w:pPr>
      <w:r w:rsidRPr="004934DB">
        <w:rPr>
          <w:b/>
          <w:sz w:val="32"/>
          <w:szCs w:val="26"/>
        </w:rPr>
        <w:t>Pneumatiky - výukový text pro obecně technické vzdělávání</w:t>
      </w:r>
    </w:p>
    <w:p w:rsidR="004934DB" w:rsidRDefault="004934DB" w:rsidP="004934DB">
      <w:pPr>
        <w:autoSpaceDE w:val="0"/>
        <w:autoSpaceDN w:val="0"/>
        <w:adjustRightInd w:val="0"/>
        <w:spacing w:line="360" w:lineRule="auto"/>
        <w:rPr>
          <w:sz w:val="26"/>
          <w:szCs w:val="26"/>
        </w:rPr>
      </w:pPr>
    </w:p>
    <w:p w:rsidR="004934DB" w:rsidRDefault="004934DB" w:rsidP="004934DB">
      <w:pPr>
        <w:autoSpaceDE w:val="0"/>
        <w:autoSpaceDN w:val="0"/>
        <w:adjustRightInd w:val="0"/>
        <w:spacing w:line="360" w:lineRule="auto"/>
        <w:rPr>
          <w:sz w:val="26"/>
          <w:szCs w:val="26"/>
        </w:rPr>
      </w:pPr>
    </w:p>
    <w:p w:rsidR="004934DB" w:rsidRDefault="004934DB" w:rsidP="004934DB">
      <w:pPr>
        <w:autoSpaceDE w:val="0"/>
        <w:autoSpaceDN w:val="0"/>
        <w:adjustRightInd w:val="0"/>
        <w:spacing w:line="360" w:lineRule="auto"/>
        <w:rPr>
          <w:sz w:val="26"/>
          <w:szCs w:val="26"/>
        </w:rPr>
      </w:pPr>
    </w:p>
    <w:p w:rsidR="004934DB" w:rsidRDefault="004934DB" w:rsidP="004934DB">
      <w:pPr>
        <w:autoSpaceDE w:val="0"/>
        <w:autoSpaceDN w:val="0"/>
        <w:adjustRightInd w:val="0"/>
        <w:spacing w:line="360" w:lineRule="auto"/>
        <w:rPr>
          <w:sz w:val="26"/>
          <w:szCs w:val="26"/>
        </w:rPr>
      </w:pPr>
    </w:p>
    <w:p w:rsidR="004934DB" w:rsidRDefault="004934DB" w:rsidP="004934DB">
      <w:pPr>
        <w:autoSpaceDE w:val="0"/>
        <w:autoSpaceDN w:val="0"/>
        <w:adjustRightInd w:val="0"/>
        <w:spacing w:line="360" w:lineRule="auto"/>
        <w:rPr>
          <w:sz w:val="26"/>
          <w:szCs w:val="26"/>
        </w:rPr>
      </w:pPr>
    </w:p>
    <w:p w:rsidR="004934DB" w:rsidRDefault="004934DB" w:rsidP="004934DB">
      <w:pPr>
        <w:autoSpaceDE w:val="0"/>
        <w:autoSpaceDN w:val="0"/>
        <w:adjustRightInd w:val="0"/>
        <w:spacing w:line="360" w:lineRule="auto"/>
        <w:rPr>
          <w:sz w:val="26"/>
          <w:szCs w:val="26"/>
        </w:rPr>
      </w:pPr>
    </w:p>
    <w:p w:rsidR="004934DB" w:rsidRDefault="004934DB" w:rsidP="004934DB">
      <w:pPr>
        <w:autoSpaceDE w:val="0"/>
        <w:autoSpaceDN w:val="0"/>
        <w:adjustRightInd w:val="0"/>
        <w:spacing w:line="360" w:lineRule="auto"/>
        <w:rPr>
          <w:sz w:val="26"/>
          <w:szCs w:val="26"/>
        </w:rPr>
      </w:pPr>
    </w:p>
    <w:p w:rsidR="004934DB" w:rsidRPr="0030296C" w:rsidRDefault="004934DB" w:rsidP="004934DB">
      <w:pPr>
        <w:autoSpaceDE w:val="0"/>
        <w:autoSpaceDN w:val="0"/>
        <w:adjustRightInd w:val="0"/>
        <w:spacing w:line="360" w:lineRule="auto"/>
        <w:rPr>
          <w:sz w:val="28"/>
          <w:szCs w:val="28"/>
        </w:rPr>
      </w:pPr>
    </w:p>
    <w:p w:rsidR="00E1616E" w:rsidRDefault="004934DB" w:rsidP="00AA7CA4">
      <w:pPr>
        <w:autoSpaceDE w:val="0"/>
        <w:autoSpaceDN w:val="0"/>
        <w:adjustRightInd w:val="0"/>
        <w:spacing w:line="360" w:lineRule="auto"/>
      </w:pPr>
      <w:r w:rsidRPr="0030296C">
        <w:rPr>
          <w:sz w:val="28"/>
          <w:szCs w:val="28"/>
        </w:rPr>
        <w:t>Olomouc 201</w:t>
      </w:r>
      <w:r>
        <w:rPr>
          <w:sz w:val="28"/>
          <w:szCs w:val="28"/>
        </w:rPr>
        <w:t>4</w:t>
      </w:r>
      <w:r>
        <w:tab/>
      </w:r>
      <w:r>
        <w:tab/>
        <w:t xml:space="preserve">      </w:t>
      </w:r>
      <w:r w:rsidRPr="0030296C">
        <w:rPr>
          <w:sz w:val="28"/>
          <w:szCs w:val="28"/>
        </w:rPr>
        <w:t>Vedoucí práce: Doc. PaedDr. Jiří Kropáč, CSc.</w:t>
      </w:r>
      <w:r w:rsidRPr="0030296C">
        <w:rPr>
          <w:sz w:val="28"/>
          <w:szCs w:val="28"/>
        </w:rPr>
        <w:tab/>
      </w:r>
      <w:r>
        <w:tab/>
      </w:r>
      <w:r>
        <w:tab/>
      </w:r>
      <w:r>
        <w:tab/>
      </w:r>
      <w:r>
        <w:tab/>
      </w:r>
      <w:r>
        <w:tab/>
      </w:r>
      <w:r>
        <w:tab/>
      </w:r>
      <w:r>
        <w:tab/>
      </w:r>
      <w:r>
        <w:br w:type="page"/>
      </w: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5F27A5" w:rsidRDefault="005F27A5"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E1616E" w:rsidRDefault="00E1616E" w:rsidP="004934DB">
      <w:pPr>
        <w:autoSpaceDE w:val="0"/>
        <w:autoSpaceDN w:val="0"/>
        <w:adjustRightInd w:val="0"/>
        <w:spacing w:line="360" w:lineRule="auto"/>
        <w:jc w:val="both"/>
      </w:pPr>
    </w:p>
    <w:p w:rsidR="004934DB" w:rsidRPr="00E1616E" w:rsidRDefault="004934DB" w:rsidP="004934DB">
      <w:pPr>
        <w:autoSpaceDE w:val="0"/>
        <w:autoSpaceDN w:val="0"/>
        <w:adjustRightInd w:val="0"/>
        <w:spacing w:line="360" w:lineRule="auto"/>
        <w:jc w:val="both"/>
        <w:rPr>
          <w:szCs w:val="26"/>
        </w:rPr>
      </w:pPr>
      <w:r w:rsidRPr="003E0595">
        <w:t>Prohlašuji, že jsem bakalářskou práci na téma</w:t>
      </w:r>
      <w:r>
        <w:t xml:space="preserve"> </w:t>
      </w:r>
      <w:r w:rsidRPr="004934DB">
        <w:rPr>
          <w:szCs w:val="26"/>
        </w:rPr>
        <w:t xml:space="preserve">Pneumatiky - výukový text </w:t>
      </w:r>
      <w:r>
        <w:rPr>
          <w:szCs w:val="26"/>
        </w:rPr>
        <w:t xml:space="preserve">pro obecné </w:t>
      </w:r>
      <w:r w:rsidRPr="004934DB">
        <w:rPr>
          <w:szCs w:val="26"/>
        </w:rPr>
        <w:t>technické vzdělávání</w:t>
      </w:r>
      <w:r w:rsidRPr="003E0595">
        <w:t xml:space="preserve"> vypracoval</w:t>
      </w:r>
      <w:r>
        <w:t xml:space="preserve"> a napsal</w:t>
      </w:r>
      <w:r w:rsidRPr="003E0595">
        <w:t xml:space="preserve"> samostatně a použil </w:t>
      </w:r>
      <w:r>
        <w:t xml:space="preserve">jsem </w:t>
      </w:r>
      <w:r w:rsidRPr="003E0595">
        <w:t>jen</w:t>
      </w:r>
      <w:r>
        <w:t xml:space="preserve"> uvedených </w:t>
      </w:r>
      <w:r w:rsidRPr="003E0595">
        <w:t>pramenů</w:t>
      </w:r>
      <w:r>
        <w:t xml:space="preserve"> a literatury.</w:t>
      </w:r>
    </w:p>
    <w:p w:rsidR="004934DB" w:rsidRPr="003E0595" w:rsidRDefault="004934DB" w:rsidP="004934DB">
      <w:pPr>
        <w:spacing w:line="360" w:lineRule="auto"/>
        <w:jc w:val="both"/>
      </w:pPr>
    </w:p>
    <w:p w:rsidR="004934DB" w:rsidRPr="003E0595" w:rsidRDefault="004934DB" w:rsidP="004934DB">
      <w:pPr>
        <w:spacing w:line="360" w:lineRule="auto"/>
        <w:jc w:val="both"/>
      </w:pPr>
    </w:p>
    <w:p w:rsidR="004934DB" w:rsidRDefault="004934DB" w:rsidP="004934DB">
      <w:pPr>
        <w:tabs>
          <w:tab w:val="left" w:pos="708"/>
          <w:tab w:val="left" w:pos="1416"/>
          <w:tab w:val="left" w:pos="2124"/>
          <w:tab w:val="left" w:pos="2832"/>
          <w:tab w:val="left" w:pos="3540"/>
          <w:tab w:val="left" w:pos="4248"/>
          <w:tab w:val="left" w:pos="4956"/>
          <w:tab w:val="left" w:pos="7367"/>
        </w:tabs>
        <w:spacing w:line="360" w:lineRule="auto"/>
        <w:jc w:val="both"/>
      </w:pPr>
      <w:r w:rsidRPr="003E0595">
        <w:t xml:space="preserve">V Olomouci dne: </w:t>
      </w:r>
    </w:p>
    <w:p w:rsidR="004934DB" w:rsidRDefault="004934DB" w:rsidP="004934DB">
      <w:pPr>
        <w:tabs>
          <w:tab w:val="left" w:pos="708"/>
          <w:tab w:val="left" w:pos="1416"/>
          <w:tab w:val="left" w:pos="2124"/>
          <w:tab w:val="left" w:pos="2832"/>
          <w:tab w:val="left" w:pos="3540"/>
          <w:tab w:val="left" w:pos="4248"/>
          <w:tab w:val="left" w:pos="4956"/>
          <w:tab w:val="left" w:pos="7367"/>
        </w:tabs>
        <w:spacing w:line="360" w:lineRule="auto"/>
        <w:jc w:val="both"/>
      </w:pPr>
      <w:r>
        <w:tab/>
      </w:r>
      <w:r>
        <w:tab/>
      </w:r>
      <w:r>
        <w:tab/>
      </w:r>
      <w:r>
        <w:tab/>
      </w:r>
      <w:r>
        <w:tab/>
      </w:r>
      <w:r>
        <w:tab/>
      </w:r>
      <w:r>
        <w:tab/>
      </w:r>
      <w:r w:rsidRPr="004934DB">
        <w:t xml:space="preserve">                          </w:t>
      </w:r>
      <w:r w:rsidR="004805D3">
        <w:t>Antonín Ulman</w:t>
      </w:r>
    </w:p>
    <w:p w:rsidR="004934DB" w:rsidRDefault="004934DB" w:rsidP="004934DB">
      <w:pPr>
        <w:tabs>
          <w:tab w:val="left" w:pos="708"/>
          <w:tab w:val="left" w:pos="1416"/>
          <w:tab w:val="left" w:pos="2124"/>
          <w:tab w:val="left" w:pos="2832"/>
          <w:tab w:val="left" w:pos="3540"/>
          <w:tab w:val="left" w:pos="4248"/>
          <w:tab w:val="left" w:pos="4956"/>
          <w:tab w:val="left" w:pos="7367"/>
        </w:tabs>
        <w:spacing w:line="360" w:lineRule="auto"/>
        <w:jc w:val="both"/>
      </w:pPr>
    </w:p>
    <w:p w:rsidR="004934DB" w:rsidRDefault="004934DB" w:rsidP="004934DB">
      <w:pPr>
        <w:pStyle w:val="Bezmezer"/>
        <w:spacing w:after="240" w:line="360" w:lineRule="auto"/>
        <w:jc w:val="both"/>
        <w:rPr>
          <w:rFonts w:ascii="Times New Roman" w:hAnsi="Times New Roman" w:cs="Times New Roman"/>
        </w:rPr>
      </w:pPr>
    </w:p>
    <w:p w:rsidR="004934DB" w:rsidRDefault="004934DB" w:rsidP="004934DB">
      <w:pPr>
        <w:pStyle w:val="Bezmezer"/>
        <w:spacing w:after="240" w:line="360" w:lineRule="auto"/>
        <w:jc w:val="both"/>
        <w:rPr>
          <w:rFonts w:ascii="Times New Roman" w:hAnsi="Times New Roman" w:cs="Times New Roman"/>
        </w:rPr>
      </w:pPr>
    </w:p>
    <w:p w:rsidR="004934DB" w:rsidRDefault="004934DB" w:rsidP="004934DB">
      <w:pPr>
        <w:pStyle w:val="Bezmezer"/>
        <w:spacing w:after="240" w:line="360" w:lineRule="auto"/>
        <w:jc w:val="both"/>
        <w:rPr>
          <w:rFonts w:ascii="Times New Roman" w:hAnsi="Times New Roman" w:cs="Times New Roman"/>
        </w:rPr>
      </w:pPr>
    </w:p>
    <w:p w:rsidR="004934DB" w:rsidRDefault="004934DB" w:rsidP="004934DB">
      <w:pPr>
        <w:pStyle w:val="Bezmezer"/>
        <w:spacing w:after="240" w:line="360" w:lineRule="auto"/>
        <w:jc w:val="both"/>
        <w:rPr>
          <w:rFonts w:ascii="Times New Roman" w:hAnsi="Times New Roman" w:cs="Times New Roman"/>
        </w:rPr>
      </w:pPr>
    </w:p>
    <w:p w:rsidR="004934DB" w:rsidRDefault="004934DB" w:rsidP="004934DB">
      <w:pPr>
        <w:pStyle w:val="Bezmezer"/>
        <w:spacing w:after="240" w:line="360" w:lineRule="auto"/>
        <w:jc w:val="both"/>
        <w:rPr>
          <w:rFonts w:ascii="Times New Roman" w:hAnsi="Times New Roman" w:cs="Times New Roman"/>
        </w:rPr>
      </w:pPr>
    </w:p>
    <w:p w:rsidR="004934DB" w:rsidRDefault="004934DB" w:rsidP="004934DB">
      <w:pPr>
        <w:pStyle w:val="Bezmezer"/>
        <w:spacing w:after="240" w:line="360" w:lineRule="auto"/>
        <w:jc w:val="both"/>
        <w:rPr>
          <w:rFonts w:ascii="Times New Roman" w:hAnsi="Times New Roman" w:cs="Times New Roman"/>
        </w:rPr>
      </w:pPr>
    </w:p>
    <w:p w:rsidR="004934DB" w:rsidRDefault="004934DB" w:rsidP="004934DB">
      <w:pPr>
        <w:pStyle w:val="Bezmezer"/>
        <w:spacing w:after="240" w:line="360" w:lineRule="auto"/>
        <w:jc w:val="both"/>
        <w:rPr>
          <w:rFonts w:ascii="Times New Roman" w:hAnsi="Times New Roman" w:cs="Times New Roman"/>
        </w:rPr>
      </w:pPr>
    </w:p>
    <w:p w:rsidR="004934DB" w:rsidRDefault="004934DB" w:rsidP="004934DB">
      <w:pPr>
        <w:pStyle w:val="Bezmezer"/>
        <w:spacing w:after="240" w:line="360" w:lineRule="auto"/>
        <w:jc w:val="both"/>
        <w:rPr>
          <w:rFonts w:ascii="Times New Roman" w:hAnsi="Times New Roman" w:cs="Times New Roman"/>
        </w:rPr>
      </w:pPr>
    </w:p>
    <w:p w:rsidR="004934DB" w:rsidRDefault="004934DB" w:rsidP="004934DB">
      <w:pPr>
        <w:pStyle w:val="Bezmezer"/>
        <w:spacing w:after="240" w:line="360" w:lineRule="auto"/>
        <w:jc w:val="both"/>
        <w:rPr>
          <w:rFonts w:ascii="Times New Roman" w:hAnsi="Times New Roman" w:cs="Times New Roman"/>
        </w:rPr>
      </w:pPr>
    </w:p>
    <w:p w:rsidR="00AA7CA4" w:rsidRDefault="00AA7CA4" w:rsidP="004934DB">
      <w:pPr>
        <w:pStyle w:val="Bezmezer"/>
        <w:spacing w:after="240" w:line="360" w:lineRule="auto"/>
        <w:jc w:val="both"/>
        <w:rPr>
          <w:rFonts w:ascii="Times New Roman" w:hAnsi="Times New Roman" w:cs="Times New Roman"/>
        </w:rPr>
      </w:pPr>
    </w:p>
    <w:p w:rsidR="004934DB" w:rsidRDefault="004934DB" w:rsidP="004934DB">
      <w:pPr>
        <w:pStyle w:val="Bezmezer"/>
        <w:spacing w:after="240" w:line="360" w:lineRule="auto"/>
        <w:jc w:val="both"/>
        <w:rPr>
          <w:rFonts w:ascii="Times New Roman" w:hAnsi="Times New Roman" w:cs="Times New Roman"/>
        </w:rPr>
      </w:pPr>
    </w:p>
    <w:p w:rsidR="004934DB" w:rsidRDefault="004934DB" w:rsidP="004934DB">
      <w:pPr>
        <w:pStyle w:val="Bezmezer"/>
        <w:spacing w:after="240" w:line="360" w:lineRule="auto"/>
        <w:jc w:val="both"/>
        <w:rPr>
          <w:rFonts w:ascii="Times New Roman" w:hAnsi="Times New Roman" w:cs="Times New Roman"/>
        </w:rPr>
      </w:pPr>
    </w:p>
    <w:p w:rsidR="004934DB" w:rsidRDefault="004934DB" w:rsidP="004934DB">
      <w:pPr>
        <w:pStyle w:val="Bezmezer"/>
        <w:spacing w:after="240" w:line="360" w:lineRule="auto"/>
        <w:jc w:val="both"/>
        <w:rPr>
          <w:rFonts w:ascii="Times New Roman" w:hAnsi="Times New Roman" w:cs="Times New Roman"/>
        </w:rPr>
      </w:pPr>
    </w:p>
    <w:p w:rsidR="004934DB" w:rsidRDefault="004934DB" w:rsidP="004934DB">
      <w:pPr>
        <w:pStyle w:val="Bezmezer"/>
        <w:spacing w:after="240" w:line="360" w:lineRule="auto"/>
        <w:jc w:val="both"/>
        <w:rPr>
          <w:rFonts w:ascii="Times New Roman" w:hAnsi="Times New Roman" w:cs="Times New Roman"/>
        </w:rPr>
      </w:pPr>
    </w:p>
    <w:p w:rsidR="004934DB" w:rsidRDefault="004934DB" w:rsidP="004934DB">
      <w:pPr>
        <w:pStyle w:val="Bezmezer"/>
        <w:spacing w:after="240" w:line="360" w:lineRule="auto"/>
        <w:jc w:val="both"/>
        <w:rPr>
          <w:rFonts w:ascii="Times New Roman" w:hAnsi="Times New Roman" w:cs="Times New Roman"/>
        </w:rPr>
      </w:pPr>
    </w:p>
    <w:p w:rsidR="00E54B1A" w:rsidRDefault="00E54B1A" w:rsidP="004934DB">
      <w:pPr>
        <w:pStyle w:val="Bezmezer"/>
        <w:spacing w:after="240" w:line="360" w:lineRule="auto"/>
        <w:jc w:val="both"/>
        <w:rPr>
          <w:rFonts w:ascii="Times New Roman" w:hAnsi="Times New Roman" w:cs="Times New Roman"/>
        </w:rPr>
      </w:pPr>
    </w:p>
    <w:p w:rsidR="00E54B1A" w:rsidRDefault="00E54B1A" w:rsidP="004934DB">
      <w:pPr>
        <w:pStyle w:val="Bezmezer"/>
        <w:spacing w:after="240" w:line="360" w:lineRule="auto"/>
        <w:jc w:val="both"/>
        <w:rPr>
          <w:rFonts w:ascii="Times New Roman" w:hAnsi="Times New Roman" w:cs="Times New Roman"/>
        </w:rPr>
      </w:pPr>
    </w:p>
    <w:p w:rsidR="00E54B1A" w:rsidRDefault="00E54B1A" w:rsidP="004934DB">
      <w:pPr>
        <w:pStyle w:val="Bezmezer"/>
        <w:spacing w:after="240" w:line="360" w:lineRule="auto"/>
        <w:jc w:val="both"/>
        <w:rPr>
          <w:rFonts w:ascii="Times New Roman" w:hAnsi="Times New Roman" w:cs="Times New Roman"/>
        </w:rPr>
      </w:pPr>
    </w:p>
    <w:p w:rsidR="00AA60C6" w:rsidRPr="001D4105" w:rsidRDefault="001D4105" w:rsidP="004934DB">
      <w:pPr>
        <w:pStyle w:val="Bezmezer"/>
        <w:spacing w:after="240" w:line="360" w:lineRule="auto"/>
        <w:jc w:val="both"/>
        <w:rPr>
          <w:rFonts w:ascii="Times New Roman" w:hAnsi="Times New Roman" w:cs="Times New Roman"/>
          <w:sz w:val="28"/>
        </w:rPr>
      </w:pPr>
      <w:r>
        <w:rPr>
          <w:rFonts w:ascii="Times New Roman" w:hAnsi="Times New Roman" w:cs="Times New Roman"/>
          <w:b/>
          <w:sz w:val="28"/>
        </w:rPr>
        <w:t>Poděkování</w:t>
      </w:r>
    </w:p>
    <w:p w:rsidR="002256D4" w:rsidRPr="005F27A5" w:rsidRDefault="004934DB" w:rsidP="005F27A5">
      <w:pPr>
        <w:pStyle w:val="Bezmezer"/>
        <w:spacing w:after="240" w:line="360" w:lineRule="auto"/>
        <w:jc w:val="both"/>
        <w:rPr>
          <w:rFonts w:ascii="Times New Roman" w:hAnsi="Times New Roman" w:cs="Times New Roman"/>
        </w:rPr>
      </w:pPr>
      <w:r w:rsidRPr="007B5F70">
        <w:rPr>
          <w:rFonts w:ascii="Times New Roman" w:hAnsi="Times New Roman" w:cs="Times New Roman"/>
        </w:rPr>
        <w:t>Rád</w:t>
      </w:r>
      <w:r>
        <w:rPr>
          <w:rFonts w:ascii="Times New Roman" w:hAnsi="Times New Roman" w:cs="Times New Roman"/>
        </w:rPr>
        <w:t xml:space="preserve"> bych</w:t>
      </w:r>
      <w:r w:rsidRPr="007B5F70">
        <w:rPr>
          <w:rFonts w:ascii="Times New Roman" w:hAnsi="Times New Roman" w:cs="Times New Roman"/>
        </w:rPr>
        <w:t xml:space="preserve"> poděkoval svému vedoucímu práce </w:t>
      </w:r>
      <w:r w:rsidRPr="008326C5">
        <w:rPr>
          <w:rFonts w:ascii="Times New Roman" w:hAnsi="Times New Roman" w:cs="Times New Roman"/>
        </w:rPr>
        <w:t>doc.</w:t>
      </w:r>
      <w:r>
        <w:rPr>
          <w:rFonts w:ascii="Times New Roman" w:hAnsi="Times New Roman" w:cs="Times New Roman"/>
        </w:rPr>
        <w:t xml:space="preserve"> PaedDr. Jiřímu Kropáčovi, CSc.</w:t>
      </w:r>
      <w:r w:rsidR="00722092">
        <w:rPr>
          <w:rFonts w:ascii="Times New Roman" w:hAnsi="Times New Roman" w:cs="Times New Roman"/>
        </w:rPr>
        <w:t>,</w:t>
      </w:r>
      <w:r w:rsidR="005968D2">
        <w:rPr>
          <w:rFonts w:ascii="Times New Roman" w:hAnsi="Times New Roman" w:cs="Times New Roman"/>
        </w:rPr>
        <w:t xml:space="preserve"> za odborné vedení práce, </w:t>
      </w:r>
      <w:r>
        <w:rPr>
          <w:rFonts w:ascii="Times New Roman" w:hAnsi="Times New Roman" w:cs="Times New Roman"/>
        </w:rPr>
        <w:t>jeho velikou trpělivost</w:t>
      </w:r>
      <w:r w:rsidRPr="007B5F70">
        <w:rPr>
          <w:rFonts w:ascii="Times New Roman" w:hAnsi="Times New Roman" w:cs="Times New Roman"/>
        </w:rPr>
        <w:t xml:space="preserve">, </w:t>
      </w:r>
      <w:r w:rsidR="00E1616E">
        <w:rPr>
          <w:rFonts w:ascii="Times New Roman" w:hAnsi="Times New Roman" w:cs="Times New Roman"/>
        </w:rPr>
        <w:t>rady</w:t>
      </w:r>
      <w:r>
        <w:rPr>
          <w:rFonts w:ascii="Times New Roman" w:hAnsi="Times New Roman" w:cs="Times New Roman"/>
        </w:rPr>
        <w:t xml:space="preserve"> a připomínky, které mi pomohly k vypracování této práce. </w:t>
      </w:r>
    </w:p>
    <w:p w:rsidR="009F042A" w:rsidRPr="009F042A" w:rsidRDefault="009F042A" w:rsidP="009F042A">
      <w:pPr>
        <w:pStyle w:val="Nadpis1"/>
        <w:jc w:val="both"/>
        <w:rPr>
          <w:rFonts w:ascii="Times New Roman" w:hAnsi="Times New Roman" w:cs="Times New Roman"/>
          <w:color w:val="auto"/>
        </w:rPr>
      </w:pPr>
      <w:bookmarkStart w:id="0" w:name="_Toc386716875"/>
      <w:bookmarkStart w:id="1" w:name="_Toc386717521"/>
      <w:bookmarkStart w:id="2" w:name="_Toc386717980"/>
      <w:r w:rsidRPr="009F042A">
        <w:rPr>
          <w:rFonts w:ascii="Times New Roman" w:hAnsi="Times New Roman" w:cs="Times New Roman"/>
          <w:color w:val="auto"/>
        </w:rPr>
        <w:lastRenderedPageBreak/>
        <w:t>OBSAH</w:t>
      </w:r>
      <w:bookmarkEnd w:id="0"/>
      <w:bookmarkEnd w:id="1"/>
      <w:bookmarkEnd w:id="2"/>
    </w:p>
    <w:sdt>
      <w:sdtPr>
        <w:rPr>
          <w:rFonts w:ascii="Times New Roman" w:eastAsia="Times New Roman" w:hAnsi="Times New Roman" w:cs="Times New Roman"/>
          <w:b w:val="0"/>
          <w:bCs w:val="0"/>
          <w:color w:val="auto"/>
          <w:sz w:val="24"/>
          <w:szCs w:val="24"/>
          <w:lang w:eastAsia="cs-CZ"/>
        </w:rPr>
        <w:id w:val="172978751"/>
        <w:docPartObj>
          <w:docPartGallery w:val="Table of Contents"/>
          <w:docPartUnique/>
        </w:docPartObj>
      </w:sdtPr>
      <w:sdtContent>
        <w:p w:rsidR="00214E02" w:rsidRDefault="00214E02">
          <w:pPr>
            <w:pStyle w:val="Nadpisobsahu"/>
          </w:pPr>
        </w:p>
        <w:p w:rsidR="00214E02" w:rsidRDefault="00126393">
          <w:pPr>
            <w:pStyle w:val="Obsah1"/>
            <w:tabs>
              <w:tab w:val="right" w:leader="dot" w:pos="8493"/>
            </w:tabs>
            <w:rPr>
              <w:rFonts w:asciiTheme="minorHAnsi" w:eastAsiaTheme="minorEastAsia" w:hAnsiTheme="minorHAnsi" w:cstheme="minorBidi"/>
              <w:noProof/>
              <w:sz w:val="22"/>
              <w:szCs w:val="22"/>
            </w:rPr>
          </w:pPr>
          <w:r>
            <w:fldChar w:fldCharType="begin"/>
          </w:r>
          <w:r w:rsidR="00214E02">
            <w:instrText xml:space="preserve"> TOC \o "1-3" \h \z \u </w:instrText>
          </w:r>
          <w:r>
            <w:fldChar w:fldCharType="separate"/>
          </w:r>
          <w:hyperlink w:anchor="_Toc386717980" w:history="1">
            <w:r w:rsidR="00214E02" w:rsidRPr="00CB562A">
              <w:rPr>
                <w:rStyle w:val="Hypertextovodkaz"/>
                <w:noProof/>
              </w:rPr>
              <w:t>OBSAH</w:t>
            </w:r>
            <w:r w:rsidR="00214E02">
              <w:rPr>
                <w:noProof/>
                <w:webHidden/>
              </w:rPr>
              <w:tab/>
              <w:t>4</w:t>
            </w:r>
          </w:hyperlink>
        </w:p>
        <w:p w:rsidR="00214E02" w:rsidRDefault="00126393">
          <w:pPr>
            <w:pStyle w:val="Obsah1"/>
            <w:tabs>
              <w:tab w:val="right" w:leader="dot" w:pos="8493"/>
            </w:tabs>
            <w:rPr>
              <w:rFonts w:asciiTheme="minorHAnsi" w:eastAsiaTheme="minorEastAsia" w:hAnsiTheme="minorHAnsi" w:cstheme="minorBidi"/>
              <w:noProof/>
              <w:sz w:val="22"/>
              <w:szCs w:val="22"/>
            </w:rPr>
          </w:pPr>
          <w:hyperlink w:anchor="_Toc386717981" w:history="1">
            <w:r w:rsidR="00214E02" w:rsidRPr="00CB562A">
              <w:rPr>
                <w:rStyle w:val="Hypertextovodkaz"/>
                <w:noProof/>
              </w:rPr>
              <w:t>ÚVOD</w:t>
            </w:r>
            <w:r w:rsidR="00214E02">
              <w:rPr>
                <w:noProof/>
                <w:webHidden/>
              </w:rPr>
              <w:tab/>
            </w:r>
            <w:r>
              <w:rPr>
                <w:noProof/>
                <w:webHidden/>
              </w:rPr>
              <w:fldChar w:fldCharType="begin"/>
            </w:r>
            <w:r w:rsidR="00214E02">
              <w:rPr>
                <w:noProof/>
                <w:webHidden/>
              </w:rPr>
              <w:instrText xml:space="preserve"> PAGEREF _Toc386717981 \h </w:instrText>
            </w:r>
            <w:r>
              <w:rPr>
                <w:noProof/>
                <w:webHidden/>
              </w:rPr>
            </w:r>
            <w:r>
              <w:rPr>
                <w:noProof/>
                <w:webHidden/>
              </w:rPr>
              <w:fldChar w:fldCharType="separate"/>
            </w:r>
            <w:r w:rsidR="00B13062">
              <w:rPr>
                <w:noProof/>
                <w:webHidden/>
              </w:rPr>
              <w:t>5</w:t>
            </w:r>
            <w:r>
              <w:rPr>
                <w:noProof/>
                <w:webHidden/>
              </w:rPr>
              <w:fldChar w:fldCharType="end"/>
            </w:r>
          </w:hyperlink>
        </w:p>
        <w:p w:rsidR="00214E02" w:rsidRDefault="00126393">
          <w:pPr>
            <w:pStyle w:val="Obsah1"/>
            <w:tabs>
              <w:tab w:val="right" w:leader="dot" w:pos="8493"/>
            </w:tabs>
            <w:rPr>
              <w:rFonts w:asciiTheme="minorHAnsi" w:eastAsiaTheme="minorEastAsia" w:hAnsiTheme="minorHAnsi" w:cstheme="minorBidi"/>
              <w:noProof/>
              <w:sz w:val="22"/>
              <w:szCs w:val="22"/>
            </w:rPr>
          </w:pPr>
          <w:hyperlink w:anchor="_Toc386717982" w:history="1">
            <w:r w:rsidR="00214E02" w:rsidRPr="00CB562A">
              <w:rPr>
                <w:rStyle w:val="Hypertextovodkaz"/>
                <w:noProof/>
              </w:rPr>
              <w:t>TEORETICKÁ ČÁST</w:t>
            </w:r>
            <w:r w:rsidR="00214E02">
              <w:rPr>
                <w:noProof/>
                <w:webHidden/>
              </w:rPr>
              <w:tab/>
            </w:r>
            <w:r>
              <w:rPr>
                <w:noProof/>
                <w:webHidden/>
              </w:rPr>
              <w:fldChar w:fldCharType="begin"/>
            </w:r>
            <w:r w:rsidR="00214E02">
              <w:rPr>
                <w:noProof/>
                <w:webHidden/>
              </w:rPr>
              <w:instrText xml:space="preserve"> PAGEREF _Toc386717982 \h </w:instrText>
            </w:r>
            <w:r>
              <w:rPr>
                <w:noProof/>
                <w:webHidden/>
              </w:rPr>
            </w:r>
            <w:r>
              <w:rPr>
                <w:noProof/>
                <w:webHidden/>
              </w:rPr>
              <w:fldChar w:fldCharType="separate"/>
            </w:r>
            <w:r w:rsidR="00B13062">
              <w:rPr>
                <w:noProof/>
                <w:webHidden/>
              </w:rPr>
              <w:t>6</w:t>
            </w:r>
            <w:r>
              <w:rPr>
                <w:noProof/>
                <w:webHidden/>
              </w:rPr>
              <w:fldChar w:fldCharType="end"/>
            </w:r>
          </w:hyperlink>
        </w:p>
        <w:p w:rsidR="00214E02" w:rsidRDefault="00126393">
          <w:pPr>
            <w:pStyle w:val="Obsah2"/>
            <w:tabs>
              <w:tab w:val="left" w:pos="660"/>
              <w:tab w:val="right" w:leader="dot" w:pos="8493"/>
            </w:tabs>
            <w:rPr>
              <w:rFonts w:asciiTheme="minorHAnsi" w:eastAsiaTheme="minorEastAsia" w:hAnsiTheme="minorHAnsi" w:cstheme="minorBidi"/>
              <w:noProof/>
              <w:sz w:val="22"/>
              <w:szCs w:val="22"/>
            </w:rPr>
          </w:pPr>
          <w:hyperlink w:anchor="_Toc386717983" w:history="1">
            <w:r w:rsidR="00214E02" w:rsidRPr="00CB562A">
              <w:rPr>
                <w:rStyle w:val="Hypertextovodkaz"/>
                <w:noProof/>
              </w:rPr>
              <w:t>1</w:t>
            </w:r>
            <w:r w:rsidR="00214E02">
              <w:rPr>
                <w:rFonts w:asciiTheme="minorHAnsi" w:eastAsiaTheme="minorEastAsia" w:hAnsiTheme="minorHAnsi" w:cstheme="minorBidi"/>
                <w:noProof/>
                <w:sz w:val="22"/>
                <w:szCs w:val="22"/>
              </w:rPr>
              <w:tab/>
            </w:r>
            <w:r w:rsidR="00214E02" w:rsidRPr="00CB562A">
              <w:rPr>
                <w:rStyle w:val="Hypertextovodkaz"/>
                <w:noProof/>
              </w:rPr>
              <w:t>Období dospívání</w:t>
            </w:r>
            <w:r w:rsidR="00214E02">
              <w:rPr>
                <w:noProof/>
                <w:webHidden/>
              </w:rPr>
              <w:tab/>
            </w:r>
            <w:r>
              <w:rPr>
                <w:noProof/>
                <w:webHidden/>
              </w:rPr>
              <w:fldChar w:fldCharType="begin"/>
            </w:r>
            <w:r w:rsidR="00214E02">
              <w:rPr>
                <w:noProof/>
                <w:webHidden/>
              </w:rPr>
              <w:instrText xml:space="preserve"> PAGEREF _Toc386717983 \h </w:instrText>
            </w:r>
            <w:r>
              <w:rPr>
                <w:noProof/>
                <w:webHidden/>
              </w:rPr>
            </w:r>
            <w:r>
              <w:rPr>
                <w:noProof/>
                <w:webHidden/>
              </w:rPr>
              <w:fldChar w:fldCharType="separate"/>
            </w:r>
            <w:r w:rsidR="00B13062">
              <w:rPr>
                <w:noProof/>
                <w:webHidden/>
              </w:rPr>
              <w:t>6</w:t>
            </w:r>
            <w:r>
              <w:rPr>
                <w:noProof/>
                <w:webHidden/>
              </w:rPr>
              <w:fldChar w:fldCharType="end"/>
            </w:r>
          </w:hyperlink>
        </w:p>
        <w:p w:rsidR="00214E02" w:rsidRDefault="00126393">
          <w:pPr>
            <w:pStyle w:val="Obsah2"/>
            <w:tabs>
              <w:tab w:val="left" w:pos="660"/>
              <w:tab w:val="right" w:leader="dot" w:pos="8493"/>
            </w:tabs>
            <w:rPr>
              <w:rFonts w:asciiTheme="minorHAnsi" w:eastAsiaTheme="minorEastAsia" w:hAnsiTheme="minorHAnsi" w:cstheme="minorBidi"/>
              <w:noProof/>
              <w:sz w:val="22"/>
              <w:szCs w:val="22"/>
            </w:rPr>
          </w:pPr>
          <w:hyperlink w:anchor="_Toc386717984" w:history="1">
            <w:r w:rsidR="00214E02" w:rsidRPr="00CB562A">
              <w:rPr>
                <w:rStyle w:val="Hypertextovodkaz"/>
                <w:noProof/>
              </w:rPr>
              <w:t>2</w:t>
            </w:r>
            <w:r w:rsidR="00214E02">
              <w:rPr>
                <w:rFonts w:asciiTheme="minorHAnsi" w:eastAsiaTheme="minorEastAsia" w:hAnsiTheme="minorHAnsi" w:cstheme="minorBidi"/>
                <w:noProof/>
                <w:sz w:val="22"/>
                <w:szCs w:val="22"/>
              </w:rPr>
              <w:tab/>
            </w:r>
            <w:r w:rsidR="00214E02" w:rsidRPr="00CB562A">
              <w:rPr>
                <w:rStyle w:val="Hypertextovodkaz"/>
                <w:noProof/>
              </w:rPr>
              <w:t>Kritické myšlení</w:t>
            </w:r>
            <w:r w:rsidR="00214E02">
              <w:rPr>
                <w:noProof/>
                <w:webHidden/>
              </w:rPr>
              <w:tab/>
            </w:r>
            <w:r>
              <w:rPr>
                <w:noProof/>
                <w:webHidden/>
              </w:rPr>
              <w:fldChar w:fldCharType="begin"/>
            </w:r>
            <w:r w:rsidR="00214E02">
              <w:rPr>
                <w:noProof/>
                <w:webHidden/>
              </w:rPr>
              <w:instrText xml:space="preserve"> PAGEREF _Toc386717984 \h </w:instrText>
            </w:r>
            <w:r>
              <w:rPr>
                <w:noProof/>
                <w:webHidden/>
              </w:rPr>
            </w:r>
            <w:r>
              <w:rPr>
                <w:noProof/>
                <w:webHidden/>
              </w:rPr>
              <w:fldChar w:fldCharType="separate"/>
            </w:r>
            <w:r w:rsidR="00B13062">
              <w:rPr>
                <w:noProof/>
                <w:webHidden/>
              </w:rPr>
              <w:t>7</w:t>
            </w:r>
            <w:r>
              <w:rPr>
                <w:noProof/>
                <w:webHidden/>
              </w:rPr>
              <w:fldChar w:fldCharType="end"/>
            </w:r>
          </w:hyperlink>
        </w:p>
        <w:p w:rsidR="00214E02" w:rsidRDefault="00126393">
          <w:pPr>
            <w:pStyle w:val="Obsah2"/>
            <w:tabs>
              <w:tab w:val="left" w:pos="660"/>
              <w:tab w:val="right" w:leader="dot" w:pos="8493"/>
            </w:tabs>
            <w:rPr>
              <w:rFonts w:asciiTheme="minorHAnsi" w:eastAsiaTheme="minorEastAsia" w:hAnsiTheme="minorHAnsi" w:cstheme="minorBidi"/>
              <w:noProof/>
              <w:sz w:val="22"/>
              <w:szCs w:val="22"/>
            </w:rPr>
          </w:pPr>
          <w:hyperlink w:anchor="_Toc386717985" w:history="1">
            <w:r w:rsidR="00214E02" w:rsidRPr="00CB562A">
              <w:rPr>
                <w:rStyle w:val="Hypertextovodkaz"/>
                <w:noProof/>
              </w:rPr>
              <w:t>3</w:t>
            </w:r>
            <w:r w:rsidR="00214E02">
              <w:rPr>
                <w:rFonts w:asciiTheme="minorHAnsi" w:eastAsiaTheme="minorEastAsia" w:hAnsiTheme="minorHAnsi" w:cstheme="minorBidi"/>
                <w:noProof/>
                <w:sz w:val="22"/>
                <w:szCs w:val="22"/>
              </w:rPr>
              <w:tab/>
            </w:r>
            <w:r w:rsidR="00214E02" w:rsidRPr="00CB562A">
              <w:rPr>
                <w:rStyle w:val="Hypertextovodkaz"/>
                <w:noProof/>
              </w:rPr>
              <w:t>Třífázový model učení</w:t>
            </w:r>
            <w:r w:rsidR="00214E02">
              <w:rPr>
                <w:noProof/>
                <w:webHidden/>
              </w:rPr>
              <w:tab/>
            </w:r>
            <w:r>
              <w:rPr>
                <w:noProof/>
                <w:webHidden/>
              </w:rPr>
              <w:fldChar w:fldCharType="begin"/>
            </w:r>
            <w:r w:rsidR="00214E02">
              <w:rPr>
                <w:noProof/>
                <w:webHidden/>
              </w:rPr>
              <w:instrText xml:space="preserve"> PAGEREF _Toc386717985 \h </w:instrText>
            </w:r>
            <w:r>
              <w:rPr>
                <w:noProof/>
                <w:webHidden/>
              </w:rPr>
            </w:r>
            <w:r>
              <w:rPr>
                <w:noProof/>
                <w:webHidden/>
              </w:rPr>
              <w:fldChar w:fldCharType="separate"/>
            </w:r>
            <w:r w:rsidR="00B13062">
              <w:rPr>
                <w:noProof/>
                <w:webHidden/>
              </w:rPr>
              <w:t>8</w:t>
            </w:r>
            <w:r>
              <w:rPr>
                <w:noProof/>
                <w:webHidden/>
              </w:rPr>
              <w:fldChar w:fldCharType="end"/>
            </w:r>
          </w:hyperlink>
        </w:p>
        <w:p w:rsidR="00214E02"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7986" w:history="1">
            <w:r w:rsidR="00214E02" w:rsidRPr="00CB562A">
              <w:rPr>
                <w:rStyle w:val="Hypertextovodkaz"/>
                <w:noProof/>
              </w:rPr>
              <w:t>3.1</w:t>
            </w:r>
            <w:r w:rsidR="00214E02">
              <w:rPr>
                <w:rFonts w:asciiTheme="minorHAnsi" w:eastAsiaTheme="minorEastAsia" w:hAnsiTheme="minorHAnsi" w:cstheme="minorBidi"/>
                <w:noProof/>
                <w:sz w:val="22"/>
                <w:szCs w:val="22"/>
              </w:rPr>
              <w:tab/>
            </w:r>
            <w:r w:rsidR="00214E02" w:rsidRPr="00CB562A">
              <w:rPr>
                <w:rStyle w:val="Hypertextovodkaz"/>
                <w:noProof/>
              </w:rPr>
              <w:t>Evokace</w:t>
            </w:r>
            <w:r w:rsidR="00214E02">
              <w:rPr>
                <w:noProof/>
                <w:webHidden/>
              </w:rPr>
              <w:tab/>
            </w:r>
            <w:r>
              <w:rPr>
                <w:noProof/>
                <w:webHidden/>
              </w:rPr>
              <w:fldChar w:fldCharType="begin"/>
            </w:r>
            <w:r w:rsidR="00214E02">
              <w:rPr>
                <w:noProof/>
                <w:webHidden/>
              </w:rPr>
              <w:instrText xml:space="preserve"> PAGEREF _Toc386717986 \h </w:instrText>
            </w:r>
            <w:r>
              <w:rPr>
                <w:noProof/>
                <w:webHidden/>
              </w:rPr>
            </w:r>
            <w:r>
              <w:rPr>
                <w:noProof/>
                <w:webHidden/>
              </w:rPr>
              <w:fldChar w:fldCharType="separate"/>
            </w:r>
            <w:r w:rsidR="00B13062">
              <w:rPr>
                <w:noProof/>
                <w:webHidden/>
              </w:rPr>
              <w:t>8</w:t>
            </w:r>
            <w:r>
              <w:rPr>
                <w:noProof/>
                <w:webHidden/>
              </w:rPr>
              <w:fldChar w:fldCharType="end"/>
            </w:r>
          </w:hyperlink>
        </w:p>
        <w:p w:rsidR="00214E02"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7987" w:history="1">
            <w:r w:rsidR="00214E02" w:rsidRPr="00CB562A">
              <w:rPr>
                <w:rStyle w:val="Hypertextovodkaz"/>
                <w:noProof/>
              </w:rPr>
              <w:t>3.2</w:t>
            </w:r>
            <w:r w:rsidR="00214E02">
              <w:rPr>
                <w:rFonts w:asciiTheme="minorHAnsi" w:eastAsiaTheme="minorEastAsia" w:hAnsiTheme="minorHAnsi" w:cstheme="minorBidi"/>
                <w:noProof/>
                <w:sz w:val="22"/>
                <w:szCs w:val="22"/>
              </w:rPr>
              <w:tab/>
            </w:r>
            <w:r w:rsidR="00214E02" w:rsidRPr="00CB562A">
              <w:rPr>
                <w:rStyle w:val="Hypertextovodkaz"/>
                <w:noProof/>
              </w:rPr>
              <w:t>Uvědomění si významu</w:t>
            </w:r>
            <w:r w:rsidR="00214E02">
              <w:rPr>
                <w:noProof/>
                <w:webHidden/>
              </w:rPr>
              <w:tab/>
            </w:r>
            <w:r>
              <w:rPr>
                <w:noProof/>
                <w:webHidden/>
              </w:rPr>
              <w:fldChar w:fldCharType="begin"/>
            </w:r>
            <w:r w:rsidR="00214E02">
              <w:rPr>
                <w:noProof/>
                <w:webHidden/>
              </w:rPr>
              <w:instrText xml:space="preserve"> PAGEREF _Toc386717987 \h </w:instrText>
            </w:r>
            <w:r>
              <w:rPr>
                <w:noProof/>
                <w:webHidden/>
              </w:rPr>
            </w:r>
            <w:r>
              <w:rPr>
                <w:noProof/>
                <w:webHidden/>
              </w:rPr>
              <w:fldChar w:fldCharType="separate"/>
            </w:r>
            <w:r w:rsidR="00B13062">
              <w:rPr>
                <w:noProof/>
                <w:webHidden/>
              </w:rPr>
              <w:t>8</w:t>
            </w:r>
            <w:r>
              <w:rPr>
                <w:noProof/>
                <w:webHidden/>
              </w:rPr>
              <w:fldChar w:fldCharType="end"/>
            </w:r>
          </w:hyperlink>
        </w:p>
        <w:p w:rsidR="00214E02"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7988" w:history="1">
            <w:r w:rsidR="00214E02" w:rsidRPr="00CB562A">
              <w:rPr>
                <w:rStyle w:val="Hypertextovodkaz"/>
                <w:noProof/>
              </w:rPr>
              <w:t xml:space="preserve">3.3 </w:t>
            </w:r>
            <w:r w:rsidR="00214E02">
              <w:rPr>
                <w:rFonts w:asciiTheme="minorHAnsi" w:eastAsiaTheme="minorEastAsia" w:hAnsiTheme="minorHAnsi" w:cstheme="minorBidi"/>
                <w:noProof/>
                <w:sz w:val="22"/>
                <w:szCs w:val="22"/>
              </w:rPr>
              <w:tab/>
            </w:r>
            <w:r w:rsidR="00214E02" w:rsidRPr="00CB562A">
              <w:rPr>
                <w:rStyle w:val="Hypertextovodkaz"/>
                <w:noProof/>
              </w:rPr>
              <w:t>Reflexe</w:t>
            </w:r>
            <w:r w:rsidR="00214E02">
              <w:rPr>
                <w:noProof/>
                <w:webHidden/>
              </w:rPr>
              <w:tab/>
            </w:r>
            <w:r>
              <w:rPr>
                <w:noProof/>
                <w:webHidden/>
              </w:rPr>
              <w:fldChar w:fldCharType="begin"/>
            </w:r>
            <w:r w:rsidR="00214E02">
              <w:rPr>
                <w:noProof/>
                <w:webHidden/>
              </w:rPr>
              <w:instrText xml:space="preserve"> PAGEREF _Toc386717988 \h </w:instrText>
            </w:r>
            <w:r>
              <w:rPr>
                <w:noProof/>
                <w:webHidden/>
              </w:rPr>
            </w:r>
            <w:r>
              <w:rPr>
                <w:noProof/>
                <w:webHidden/>
              </w:rPr>
              <w:fldChar w:fldCharType="separate"/>
            </w:r>
            <w:r w:rsidR="00B13062">
              <w:rPr>
                <w:noProof/>
                <w:webHidden/>
              </w:rPr>
              <w:t>9</w:t>
            </w:r>
            <w:r>
              <w:rPr>
                <w:noProof/>
                <w:webHidden/>
              </w:rPr>
              <w:fldChar w:fldCharType="end"/>
            </w:r>
          </w:hyperlink>
        </w:p>
        <w:p w:rsidR="00214E02" w:rsidRDefault="00126393">
          <w:pPr>
            <w:pStyle w:val="Obsah2"/>
            <w:tabs>
              <w:tab w:val="left" w:pos="660"/>
              <w:tab w:val="right" w:leader="dot" w:pos="8493"/>
            </w:tabs>
            <w:rPr>
              <w:rFonts w:asciiTheme="minorHAnsi" w:eastAsiaTheme="minorEastAsia" w:hAnsiTheme="minorHAnsi" w:cstheme="minorBidi"/>
              <w:noProof/>
              <w:sz w:val="22"/>
              <w:szCs w:val="22"/>
            </w:rPr>
          </w:pPr>
          <w:hyperlink w:anchor="_Toc386717989" w:history="1">
            <w:r w:rsidR="00214E02" w:rsidRPr="00CB562A">
              <w:rPr>
                <w:rStyle w:val="Hypertextovodkaz"/>
                <w:noProof/>
              </w:rPr>
              <w:t>4</w:t>
            </w:r>
            <w:r w:rsidR="00214E02">
              <w:rPr>
                <w:rFonts w:asciiTheme="minorHAnsi" w:eastAsiaTheme="minorEastAsia" w:hAnsiTheme="minorHAnsi" w:cstheme="minorBidi"/>
                <w:noProof/>
                <w:sz w:val="22"/>
                <w:szCs w:val="22"/>
              </w:rPr>
              <w:tab/>
            </w:r>
            <w:r w:rsidR="00214E02" w:rsidRPr="00CB562A">
              <w:rPr>
                <w:rStyle w:val="Hypertextovodkaz"/>
                <w:noProof/>
              </w:rPr>
              <w:t>Didaktická transformace</w:t>
            </w:r>
            <w:r w:rsidR="00214E02">
              <w:rPr>
                <w:noProof/>
                <w:webHidden/>
              </w:rPr>
              <w:tab/>
            </w:r>
            <w:r>
              <w:rPr>
                <w:noProof/>
                <w:webHidden/>
              </w:rPr>
              <w:fldChar w:fldCharType="begin"/>
            </w:r>
            <w:r w:rsidR="00214E02">
              <w:rPr>
                <w:noProof/>
                <w:webHidden/>
              </w:rPr>
              <w:instrText xml:space="preserve"> PAGEREF _Toc386717989 \h </w:instrText>
            </w:r>
            <w:r>
              <w:rPr>
                <w:noProof/>
                <w:webHidden/>
              </w:rPr>
            </w:r>
            <w:r>
              <w:rPr>
                <w:noProof/>
                <w:webHidden/>
              </w:rPr>
              <w:fldChar w:fldCharType="separate"/>
            </w:r>
            <w:r w:rsidR="00B13062">
              <w:rPr>
                <w:noProof/>
                <w:webHidden/>
              </w:rPr>
              <w:t>9</w:t>
            </w:r>
            <w:r>
              <w:rPr>
                <w:noProof/>
                <w:webHidden/>
              </w:rPr>
              <w:fldChar w:fldCharType="end"/>
            </w:r>
          </w:hyperlink>
        </w:p>
        <w:p w:rsidR="00214E02" w:rsidRDefault="00126393">
          <w:pPr>
            <w:pStyle w:val="Obsah2"/>
            <w:tabs>
              <w:tab w:val="left" w:pos="660"/>
              <w:tab w:val="right" w:leader="dot" w:pos="8493"/>
            </w:tabs>
            <w:rPr>
              <w:rFonts w:asciiTheme="minorHAnsi" w:eastAsiaTheme="minorEastAsia" w:hAnsiTheme="minorHAnsi" w:cstheme="minorBidi"/>
              <w:noProof/>
              <w:sz w:val="22"/>
              <w:szCs w:val="22"/>
            </w:rPr>
          </w:pPr>
          <w:hyperlink w:anchor="_Toc386717990" w:history="1">
            <w:r w:rsidR="00214E02" w:rsidRPr="00CB562A">
              <w:rPr>
                <w:rStyle w:val="Hypertextovodkaz"/>
                <w:noProof/>
              </w:rPr>
              <w:t>5</w:t>
            </w:r>
            <w:r w:rsidR="00214E02">
              <w:rPr>
                <w:rFonts w:asciiTheme="minorHAnsi" w:eastAsiaTheme="minorEastAsia" w:hAnsiTheme="minorHAnsi" w:cstheme="minorBidi"/>
                <w:noProof/>
                <w:sz w:val="22"/>
                <w:szCs w:val="22"/>
              </w:rPr>
              <w:tab/>
            </w:r>
            <w:r w:rsidR="00214E02" w:rsidRPr="00CB562A">
              <w:rPr>
                <w:rStyle w:val="Hypertextovodkaz"/>
                <w:noProof/>
              </w:rPr>
              <w:t>Prezentace učiva v didaktických textech</w:t>
            </w:r>
            <w:r w:rsidR="00214E02">
              <w:rPr>
                <w:noProof/>
                <w:webHidden/>
              </w:rPr>
              <w:tab/>
            </w:r>
            <w:r>
              <w:rPr>
                <w:noProof/>
                <w:webHidden/>
              </w:rPr>
              <w:fldChar w:fldCharType="begin"/>
            </w:r>
            <w:r w:rsidR="00214E02">
              <w:rPr>
                <w:noProof/>
                <w:webHidden/>
              </w:rPr>
              <w:instrText xml:space="preserve"> PAGEREF _Toc386717990 \h </w:instrText>
            </w:r>
            <w:r>
              <w:rPr>
                <w:noProof/>
                <w:webHidden/>
              </w:rPr>
            </w:r>
            <w:r>
              <w:rPr>
                <w:noProof/>
                <w:webHidden/>
              </w:rPr>
              <w:fldChar w:fldCharType="separate"/>
            </w:r>
            <w:r w:rsidR="00B13062">
              <w:rPr>
                <w:noProof/>
                <w:webHidden/>
              </w:rPr>
              <w:t>10</w:t>
            </w:r>
            <w:r>
              <w:rPr>
                <w:noProof/>
                <w:webHidden/>
              </w:rPr>
              <w:fldChar w:fldCharType="end"/>
            </w:r>
          </w:hyperlink>
        </w:p>
        <w:p w:rsidR="00214E02" w:rsidRDefault="00126393">
          <w:pPr>
            <w:pStyle w:val="Obsah1"/>
            <w:tabs>
              <w:tab w:val="right" w:leader="dot" w:pos="8493"/>
            </w:tabs>
            <w:rPr>
              <w:rFonts w:asciiTheme="minorHAnsi" w:eastAsiaTheme="minorEastAsia" w:hAnsiTheme="minorHAnsi" w:cstheme="minorBidi"/>
              <w:noProof/>
              <w:sz w:val="22"/>
              <w:szCs w:val="22"/>
            </w:rPr>
          </w:pPr>
          <w:hyperlink w:anchor="_Toc386717991" w:history="1">
            <w:r w:rsidR="00214E02" w:rsidRPr="00CB562A">
              <w:rPr>
                <w:rStyle w:val="Hypertextovodkaz"/>
                <w:noProof/>
              </w:rPr>
              <w:t>EMPIRICKÁ ČÁST</w:t>
            </w:r>
            <w:r w:rsidR="00214E02">
              <w:rPr>
                <w:noProof/>
                <w:webHidden/>
              </w:rPr>
              <w:tab/>
            </w:r>
            <w:r>
              <w:rPr>
                <w:noProof/>
                <w:webHidden/>
              </w:rPr>
              <w:fldChar w:fldCharType="begin"/>
            </w:r>
            <w:r w:rsidR="00214E02">
              <w:rPr>
                <w:noProof/>
                <w:webHidden/>
              </w:rPr>
              <w:instrText xml:space="preserve"> PAGEREF _Toc386717991 \h </w:instrText>
            </w:r>
            <w:r>
              <w:rPr>
                <w:noProof/>
                <w:webHidden/>
              </w:rPr>
            </w:r>
            <w:r>
              <w:rPr>
                <w:noProof/>
                <w:webHidden/>
              </w:rPr>
              <w:fldChar w:fldCharType="separate"/>
            </w:r>
            <w:r w:rsidR="00B13062">
              <w:rPr>
                <w:noProof/>
                <w:webHidden/>
              </w:rPr>
              <w:t>11</w:t>
            </w:r>
            <w:r>
              <w:rPr>
                <w:noProof/>
                <w:webHidden/>
              </w:rPr>
              <w:fldChar w:fldCharType="end"/>
            </w:r>
          </w:hyperlink>
        </w:p>
        <w:p w:rsidR="00214E02" w:rsidRDefault="00126393">
          <w:pPr>
            <w:pStyle w:val="Obsah2"/>
            <w:tabs>
              <w:tab w:val="left" w:pos="660"/>
              <w:tab w:val="right" w:leader="dot" w:pos="8493"/>
            </w:tabs>
            <w:rPr>
              <w:rFonts w:asciiTheme="minorHAnsi" w:eastAsiaTheme="minorEastAsia" w:hAnsiTheme="minorHAnsi" w:cstheme="minorBidi"/>
              <w:noProof/>
              <w:sz w:val="22"/>
              <w:szCs w:val="22"/>
            </w:rPr>
          </w:pPr>
          <w:hyperlink w:anchor="_Toc386717992" w:history="1">
            <w:r w:rsidR="00214E02" w:rsidRPr="00CB562A">
              <w:rPr>
                <w:rStyle w:val="Hypertextovodkaz"/>
                <w:noProof/>
              </w:rPr>
              <w:t>6</w:t>
            </w:r>
            <w:r w:rsidR="00214E02">
              <w:rPr>
                <w:rFonts w:asciiTheme="minorHAnsi" w:eastAsiaTheme="minorEastAsia" w:hAnsiTheme="minorHAnsi" w:cstheme="minorBidi"/>
                <w:noProof/>
                <w:sz w:val="22"/>
                <w:szCs w:val="22"/>
              </w:rPr>
              <w:tab/>
            </w:r>
            <w:r w:rsidR="00214E02" w:rsidRPr="00CB562A">
              <w:rPr>
                <w:rStyle w:val="Hypertextovodkaz"/>
                <w:noProof/>
              </w:rPr>
              <w:t>Výzkum</w:t>
            </w:r>
            <w:r w:rsidR="00214E02">
              <w:rPr>
                <w:noProof/>
                <w:webHidden/>
              </w:rPr>
              <w:tab/>
            </w:r>
            <w:r>
              <w:rPr>
                <w:noProof/>
                <w:webHidden/>
              </w:rPr>
              <w:fldChar w:fldCharType="begin"/>
            </w:r>
            <w:r w:rsidR="00214E02">
              <w:rPr>
                <w:noProof/>
                <w:webHidden/>
              </w:rPr>
              <w:instrText xml:space="preserve"> PAGEREF _Toc386717992 \h </w:instrText>
            </w:r>
            <w:r>
              <w:rPr>
                <w:noProof/>
                <w:webHidden/>
              </w:rPr>
            </w:r>
            <w:r>
              <w:rPr>
                <w:noProof/>
                <w:webHidden/>
              </w:rPr>
              <w:fldChar w:fldCharType="separate"/>
            </w:r>
            <w:r w:rsidR="00B13062">
              <w:rPr>
                <w:noProof/>
                <w:webHidden/>
              </w:rPr>
              <w:t>11</w:t>
            </w:r>
            <w:r>
              <w:rPr>
                <w:noProof/>
                <w:webHidden/>
              </w:rPr>
              <w:fldChar w:fldCharType="end"/>
            </w:r>
          </w:hyperlink>
        </w:p>
        <w:p w:rsidR="00214E02"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7993" w:history="1">
            <w:r w:rsidR="00214E02" w:rsidRPr="00CB562A">
              <w:rPr>
                <w:rStyle w:val="Hypertextovodkaz"/>
                <w:noProof/>
              </w:rPr>
              <w:t>6.1</w:t>
            </w:r>
            <w:r w:rsidR="00214E02">
              <w:rPr>
                <w:rFonts w:asciiTheme="minorHAnsi" w:eastAsiaTheme="minorEastAsia" w:hAnsiTheme="minorHAnsi" w:cstheme="minorBidi"/>
                <w:noProof/>
                <w:sz w:val="22"/>
                <w:szCs w:val="22"/>
              </w:rPr>
              <w:tab/>
            </w:r>
            <w:r w:rsidR="00214E02" w:rsidRPr="00CB562A">
              <w:rPr>
                <w:rStyle w:val="Hypertextovodkaz"/>
                <w:noProof/>
              </w:rPr>
              <w:t>Cíle výzkumu</w:t>
            </w:r>
            <w:r w:rsidR="00214E02">
              <w:rPr>
                <w:noProof/>
                <w:webHidden/>
              </w:rPr>
              <w:tab/>
            </w:r>
            <w:r>
              <w:rPr>
                <w:noProof/>
                <w:webHidden/>
              </w:rPr>
              <w:fldChar w:fldCharType="begin"/>
            </w:r>
            <w:r w:rsidR="00214E02">
              <w:rPr>
                <w:noProof/>
                <w:webHidden/>
              </w:rPr>
              <w:instrText xml:space="preserve"> PAGEREF _Toc386717993 \h </w:instrText>
            </w:r>
            <w:r>
              <w:rPr>
                <w:noProof/>
                <w:webHidden/>
              </w:rPr>
            </w:r>
            <w:r>
              <w:rPr>
                <w:noProof/>
                <w:webHidden/>
              </w:rPr>
              <w:fldChar w:fldCharType="separate"/>
            </w:r>
            <w:r w:rsidR="00B13062">
              <w:rPr>
                <w:noProof/>
                <w:webHidden/>
              </w:rPr>
              <w:t>11</w:t>
            </w:r>
            <w:r>
              <w:rPr>
                <w:noProof/>
                <w:webHidden/>
              </w:rPr>
              <w:fldChar w:fldCharType="end"/>
            </w:r>
          </w:hyperlink>
        </w:p>
        <w:p w:rsidR="00214E02"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7994" w:history="1">
            <w:r w:rsidR="00214E02" w:rsidRPr="00CB562A">
              <w:rPr>
                <w:rStyle w:val="Hypertextovodkaz"/>
                <w:noProof/>
              </w:rPr>
              <w:t>6.2</w:t>
            </w:r>
            <w:r w:rsidR="00214E02">
              <w:rPr>
                <w:rFonts w:asciiTheme="minorHAnsi" w:eastAsiaTheme="minorEastAsia" w:hAnsiTheme="minorHAnsi" w:cstheme="minorBidi"/>
                <w:noProof/>
                <w:sz w:val="22"/>
                <w:szCs w:val="22"/>
              </w:rPr>
              <w:tab/>
            </w:r>
            <w:r w:rsidR="00214E02" w:rsidRPr="00CB562A">
              <w:rPr>
                <w:rStyle w:val="Hypertextovodkaz"/>
                <w:noProof/>
              </w:rPr>
              <w:t>Výzkumná metoda</w:t>
            </w:r>
            <w:r w:rsidR="00214E02">
              <w:rPr>
                <w:noProof/>
                <w:webHidden/>
              </w:rPr>
              <w:tab/>
            </w:r>
            <w:r>
              <w:rPr>
                <w:noProof/>
                <w:webHidden/>
              </w:rPr>
              <w:fldChar w:fldCharType="begin"/>
            </w:r>
            <w:r w:rsidR="00214E02">
              <w:rPr>
                <w:noProof/>
                <w:webHidden/>
              </w:rPr>
              <w:instrText xml:space="preserve"> PAGEREF _Toc386717994 \h </w:instrText>
            </w:r>
            <w:r>
              <w:rPr>
                <w:noProof/>
                <w:webHidden/>
              </w:rPr>
            </w:r>
            <w:r>
              <w:rPr>
                <w:noProof/>
                <w:webHidden/>
              </w:rPr>
              <w:fldChar w:fldCharType="separate"/>
            </w:r>
            <w:r w:rsidR="00B13062">
              <w:rPr>
                <w:noProof/>
                <w:webHidden/>
              </w:rPr>
              <w:t>11</w:t>
            </w:r>
            <w:r>
              <w:rPr>
                <w:noProof/>
                <w:webHidden/>
              </w:rPr>
              <w:fldChar w:fldCharType="end"/>
            </w:r>
          </w:hyperlink>
        </w:p>
        <w:p w:rsidR="00214E02"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7995" w:history="1">
            <w:r w:rsidR="00214E02" w:rsidRPr="00CB562A">
              <w:rPr>
                <w:rStyle w:val="Hypertextovodkaz"/>
                <w:noProof/>
              </w:rPr>
              <w:t>6.3</w:t>
            </w:r>
            <w:r w:rsidR="00214E02">
              <w:rPr>
                <w:rFonts w:asciiTheme="minorHAnsi" w:eastAsiaTheme="minorEastAsia" w:hAnsiTheme="minorHAnsi" w:cstheme="minorBidi"/>
                <w:noProof/>
                <w:sz w:val="22"/>
                <w:szCs w:val="22"/>
              </w:rPr>
              <w:tab/>
            </w:r>
            <w:r w:rsidR="00214E02" w:rsidRPr="00CB562A">
              <w:rPr>
                <w:rStyle w:val="Hypertextovodkaz"/>
                <w:noProof/>
              </w:rPr>
              <w:t>Výzkumný vzorek</w:t>
            </w:r>
            <w:r w:rsidR="00214E02">
              <w:rPr>
                <w:noProof/>
                <w:webHidden/>
              </w:rPr>
              <w:tab/>
            </w:r>
            <w:r>
              <w:rPr>
                <w:noProof/>
                <w:webHidden/>
              </w:rPr>
              <w:fldChar w:fldCharType="begin"/>
            </w:r>
            <w:r w:rsidR="00214E02">
              <w:rPr>
                <w:noProof/>
                <w:webHidden/>
              </w:rPr>
              <w:instrText xml:space="preserve"> PAGEREF _Toc386717995 \h </w:instrText>
            </w:r>
            <w:r>
              <w:rPr>
                <w:noProof/>
                <w:webHidden/>
              </w:rPr>
            </w:r>
            <w:r>
              <w:rPr>
                <w:noProof/>
                <w:webHidden/>
              </w:rPr>
              <w:fldChar w:fldCharType="separate"/>
            </w:r>
            <w:r w:rsidR="00B13062">
              <w:rPr>
                <w:noProof/>
                <w:webHidden/>
              </w:rPr>
              <w:t>11</w:t>
            </w:r>
            <w:r>
              <w:rPr>
                <w:noProof/>
                <w:webHidden/>
              </w:rPr>
              <w:fldChar w:fldCharType="end"/>
            </w:r>
          </w:hyperlink>
        </w:p>
        <w:p w:rsidR="00214E02"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7996" w:history="1">
            <w:r w:rsidR="00214E02" w:rsidRPr="00CB562A">
              <w:rPr>
                <w:rStyle w:val="Hypertextovodkaz"/>
                <w:noProof/>
              </w:rPr>
              <w:t>6.4</w:t>
            </w:r>
            <w:r w:rsidR="00214E02">
              <w:rPr>
                <w:rFonts w:asciiTheme="minorHAnsi" w:eastAsiaTheme="minorEastAsia" w:hAnsiTheme="minorHAnsi" w:cstheme="minorBidi"/>
                <w:noProof/>
                <w:sz w:val="22"/>
                <w:szCs w:val="22"/>
              </w:rPr>
              <w:tab/>
            </w:r>
            <w:r w:rsidR="00214E02" w:rsidRPr="00CB562A">
              <w:rPr>
                <w:rStyle w:val="Hypertextovodkaz"/>
                <w:noProof/>
              </w:rPr>
              <w:t>Sestavení výzkumné metody</w:t>
            </w:r>
            <w:r w:rsidR="00214E02">
              <w:rPr>
                <w:noProof/>
                <w:webHidden/>
              </w:rPr>
              <w:tab/>
            </w:r>
            <w:r>
              <w:rPr>
                <w:noProof/>
                <w:webHidden/>
              </w:rPr>
              <w:fldChar w:fldCharType="begin"/>
            </w:r>
            <w:r w:rsidR="00214E02">
              <w:rPr>
                <w:noProof/>
                <w:webHidden/>
              </w:rPr>
              <w:instrText xml:space="preserve"> PAGEREF _Toc386717996 \h </w:instrText>
            </w:r>
            <w:r>
              <w:rPr>
                <w:noProof/>
                <w:webHidden/>
              </w:rPr>
            </w:r>
            <w:r>
              <w:rPr>
                <w:noProof/>
                <w:webHidden/>
              </w:rPr>
              <w:fldChar w:fldCharType="separate"/>
            </w:r>
            <w:r w:rsidR="00B13062">
              <w:rPr>
                <w:noProof/>
                <w:webHidden/>
              </w:rPr>
              <w:t>12</w:t>
            </w:r>
            <w:r>
              <w:rPr>
                <w:noProof/>
                <w:webHidden/>
              </w:rPr>
              <w:fldChar w:fldCharType="end"/>
            </w:r>
          </w:hyperlink>
        </w:p>
        <w:p w:rsidR="00214E02"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7997" w:history="1">
            <w:r w:rsidR="00214E02" w:rsidRPr="00CB562A">
              <w:rPr>
                <w:rStyle w:val="Hypertextovodkaz"/>
                <w:noProof/>
              </w:rPr>
              <w:t>6.5</w:t>
            </w:r>
            <w:r w:rsidR="00214E02">
              <w:rPr>
                <w:rFonts w:asciiTheme="minorHAnsi" w:eastAsiaTheme="minorEastAsia" w:hAnsiTheme="minorHAnsi" w:cstheme="minorBidi"/>
                <w:noProof/>
                <w:sz w:val="22"/>
                <w:szCs w:val="22"/>
              </w:rPr>
              <w:tab/>
            </w:r>
            <w:r w:rsidR="00214E02" w:rsidRPr="00CB562A">
              <w:rPr>
                <w:rStyle w:val="Hypertextovodkaz"/>
                <w:noProof/>
              </w:rPr>
              <w:t>Výsledky výzkumného šetření</w:t>
            </w:r>
            <w:r w:rsidR="00214E02">
              <w:rPr>
                <w:noProof/>
                <w:webHidden/>
              </w:rPr>
              <w:tab/>
            </w:r>
            <w:r>
              <w:rPr>
                <w:noProof/>
                <w:webHidden/>
              </w:rPr>
              <w:fldChar w:fldCharType="begin"/>
            </w:r>
            <w:r w:rsidR="00214E02">
              <w:rPr>
                <w:noProof/>
                <w:webHidden/>
              </w:rPr>
              <w:instrText xml:space="preserve"> PAGEREF _Toc386717997 \h </w:instrText>
            </w:r>
            <w:r>
              <w:rPr>
                <w:noProof/>
                <w:webHidden/>
              </w:rPr>
            </w:r>
            <w:r>
              <w:rPr>
                <w:noProof/>
                <w:webHidden/>
              </w:rPr>
              <w:fldChar w:fldCharType="separate"/>
            </w:r>
            <w:r w:rsidR="00B13062">
              <w:rPr>
                <w:noProof/>
                <w:webHidden/>
              </w:rPr>
              <w:t>12</w:t>
            </w:r>
            <w:r>
              <w:rPr>
                <w:noProof/>
                <w:webHidden/>
              </w:rPr>
              <w:fldChar w:fldCharType="end"/>
            </w:r>
          </w:hyperlink>
        </w:p>
        <w:p w:rsidR="00214E02"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7998" w:history="1">
            <w:r w:rsidR="00214E02" w:rsidRPr="00CB562A">
              <w:rPr>
                <w:rStyle w:val="Hypertextovodkaz"/>
                <w:noProof/>
              </w:rPr>
              <w:t>6.6</w:t>
            </w:r>
            <w:r w:rsidR="00214E02">
              <w:rPr>
                <w:rFonts w:asciiTheme="minorHAnsi" w:eastAsiaTheme="minorEastAsia" w:hAnsiTheme="minorHAnsi" w:cstheme="minorBidi"/>
                <w:noProof/>
                <w:sz w:val="22"/>
                <w:szCs w:val="22"/>
              </w:rPr>
              <w:tab/>
            </w:r>
            <w:r w:rsidR="00214E02" w:rsidRPr="00CB562A">
              <w:rPr>
                <w:rStyle w:val="Hypertextovodkaz"/>
                <w:noProof/>
              </w:rPr>
              <w:t>Shrnutí výzkumu</w:t>
            </w:r>
            <w:r w:rsidR="00214E02">
              <w:rPr>
                <w:noProof/>
                <w:webHidden/>
              </w:rPr>
              <w:tab/>
            </w:r>
            <w:r>
              <w:rPr>
                <w:noProof/>
                <w:webHidden/>
              </w:rPr>
              <w:fldChar w:fldCharType="begin"/>
            </w:r>
            <w:r w:rsidR="00214E02">
              <w:rPr>
                <w:noProof/>
                <w:webHidden/>
              </w:rPr>
              <w:instrText xml:space="preserve"> PAGEREF _Toc386717998 \h </w:instrText>
            </w:r>
            <w:r>
              <w:rPr>
                <w:noProof/>
                <w:webHidden/>
              </w:rPr>
            </w:r>
            <w:r>
              <w:rPr>
                <w:noProof/>
                <w:webHidden/>
              </w:rPr>
              <w:fldChar w:fldCharType="separate"/>
            </w:r>
            <w:r w:rsidR="00B13062">
              <w:rPr>
                <w:noProof/>
                <w:webHidden/>
              </w:rPr>
              <w:t>31</w:t>
            </w:r>
            <w:r>
              <w:rPr>
                <w:noProof/>
                <w:webHidden/>
              </w:rPr>
              <w:fldChar w:fldCharType="end"/>
            </w:r>
          </w:hyperlink>
        </w:p>
        <w:p w:rsidR="00214E02" w:rsidRDefault="00126393">
          <w:pPr>
            <w:pStyle w:val="Obsah1"/>
            <w:tabs>
              <w:tab w:val="right" w:leader="dot" w:pos="8493"/>
            </w:tabs>
            <w:rPr>
              <w:rFonts w:asciiTheme="minorHAnsi" w:eastAsiaTheme="minorEastAsia" w:hAnsiTheme="minorHAnsi" w:cstheme="minorBidi"/>
              <w:noProof/>
              <w:sz w:val="22"/>
              <w:szCs w:val="22"/>
            </w:rPr>
          </w:pPr>
          <w:hyperlink w:anchor="_Toc386717999" w:history="1">
            <w:r w:rsidR="00214E02" w:rsidRPr="00CB562A">
              <w:rPr>
                <w:rStyle w:val="Hypertextovodkaz"/>
                <w:noProof/>
              </w:rPr>
              <w:t>APLIKAČNÍ ČÁST - VÝUKOVÝ TEXT</w:t>
            </w:r>
            <w:r w:rsidR="00214E02">
              <w:rPr>
                <w:noProof/>
                <w:webHidden/>
              </w:rPr>
              <w:tab/>
            </w:r>
            <w:r>
              <w:rPr>
                <w:noProof/>
                <w:webHidden/>
              </w:rPr>
              <w:fldChar w:fldCharType="begin"/>
            </w:r>
            <w:r w:rsidR="00214E02">
              <w:rPr>
                <w:noProof/>
                <w:webHidden/>
              </w:rPr>
              <w:instrText xml:space="preserve"> PAGEREF _Toc386717999 \h </w:instrText>
            </w:r>
            <w:r>
              <w:rPr>
                <w:noProof/>
                <w:webHidden/>
              </w:rPr>
            </w:r>
            <w:r>
              <w:rPr>
                <w:noProof/>
                <w:webHidden/>
              </w:rPr>
              <w:fldChar w:fldCharType="separate"/>
            </w:r>
            <w:r w:rsidR="00B13062">
              <w:rPr>
                <w:noProof/>
                <w:webHidden/>
              </w:rPr>
              <w:t>32</w:t>
            </w:r>
            <w:r>
              <w:rPr>
                <w:noProof/>
                <w:webHidden/>
              </w:rPr>
              <w:fldChar w:fldCharType="end"/>
            </w:r>
          </w:hyperlink>
        </w:p>
        <w:p w:rsidR="00214E02" w:rsidRDefault="00126393">
          <w:pPr>
            <w:pStyle w:val="Obsah2"/>
            <w:tabs>
              <w:tab w:val="left" w:pos="660"/>
              <w:tab w:val="right" w:leader="dot" w:pos="8493"/>
            </w:tabs>
            <w:rPr>
              <w:rFonts w:asciiTheme="minorHAnsi" w:eastAsiaTheme="minorEastAsia" w:hAnsiTheme="minorHAnsi" w:cstheme="minorBidi"/>
              <w:noProof/>
              <w:sz w:val="22"/>
              <w:szCs w:val="22"/>
            </w:rPr>
          </w:pPr>
          <w:hyperlink w:anchor="_Toc386718000" w:history="1">
            <w:r w:rsidR="00214E02" w:rsidRPr="00CB562A">
              <w:rPr>
                <w:rStyle w:val="Hypertextovodkaz"/>
                <w:noProof/>
              </w:rPr>
              <w:t>7</w:t>
            </w:r>
            <w:r w:rsidR="00214E02">
              <w:rPr>
                <w:rFonts w:asciiTheme="minorHAnsi" w:eastAsiaTheme="minorEastAsia" w:hAnsiTheme="minorHAnsi" w:cstheme="minorBidi"/>
                <w:noProof/>
                <w:sz w:val="22"/>
                <w:szCs w:val="22"/>
              </w:rPr>
              <w:tab/>
            </w:r>
            <w:r w:rsidR="00214E02" w:rsidRPr="00CB562A">
              <w:rPr>
                <w:rStyle w:val="Hypertextovodkaz"/>
                <w:noProof/>
              </w:rPr>
              <w:t>Postup tvorby výukového textu</w:t>
            </w:r>
            <w:r w:rsidR="00214E02">
              <w:rPr>
                <w:noProof/>
                <w:webHidden/>
              </w:rPr>
              <w:tab/>
            </w:r>
            <w:r>
              <w:rPr>
                <w:noProof/>
                <w:webHidden/>
              </w:rPr>
              <w:fldChar w:fldCharType="begin"/>
            </w:r>
            <w:r w:rsidR="00214E02">
              <w:rPr>
                <w:noProof/>
                <w:webHidden/>
              </w:rPr>
              <w:instrText xml:space="preserve"> PAGEREF _Toc386718000 \h </w:instrText>
            </w:r>
            <w:r>
              <w:rPr>
                <w:noProof/>
                <w:webHidden/>
              </w:rPr>
            </w:r>
            <w:r>
              <w:rPr>
                <w:noProof/>
                <w:webHidden/>
              </w:rPr>
              <w:fldChar w:fldCharType="separate"/>
            </w:r>
            <w:r w:rsidR="00B13062">
              <w:rPr>
                <w:noProof/>
                <w:webHidden/>
              </w:rPr>
              <w:t>32</w:t>
            </w:r>
            <w:r>
              <w:rPr>
                <w:noProof/>
                <w:webHidden/>
              </w:rPr>
              <w:fldChar w:fldCharType="end"/>
            </w:r>
          </w:hyperlink>
        </w:p>
        <w:p w:rsidR="00214E02"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8001" w:history="1">
            <w:r w:rsidR="00214E02" w:rsidRPr="00CB562A">
              <w:rPr>
                <w:rStyle w:val="Hypertextovodkaz"/>
                <w:noProof/>
              </w:rPr>
              <w:t>7.1</w:t>
            </w:r>
            <w:r w:rsidR="00214E02">
              <w:rPr>
                <w:rFonts w:asciiTheme="minorHAnsi" w:eastAsiaTheme="minorEastAsia" w:hAnsiTheme="minorHAnsi" w:cstheme="minorBidi"/>
                <w:noProof/>
                <w:sz w:val="22"/>
                <w:szCs w:val="22"/>
              </w:rPr>
              <w:tab/>
            </w:r>
            <w:r w:rsidR="00214E02" w:rsidRPr="00CB562A">
              <w:rPr>
                <w:rStyle w:val="Hypertextovodkaz"/>
                <w:noProof/>
              </w:rPr>
              <w:t>Funkčnost výukového textu</w:t>
            </w:r>
            <w:r w:rsidR="00214E02">
              <w:rPr>
                <w:noProof/>
                <w:webHidden/>
              </w:rPr>
              <w:tab/>
            </w:r>
            <w:r>
              <w:rPr>
                <w:noProof/>
                <w:webHidden/>
              </w:rPr>
              <w:fldChar w:fldCharType="begin"/>
            </w:r>
            <w:r w:rsidR="00214E02">
              <w:rPr>
                <w:noProof/>
                <w:webHidden/>
              </w:rPr>
              <w:instrText xml:space="preserve"> PAGEREF _Toc386718001 \h </w:instrText>
            </w:r>
            <w:r>
              <w:rPr>
                <w:noProof/>
                <w:webHidden/>
              </w:rPr>
            </w:r>
            <w:r>
              <w:rPr>
                <w:noProof/>
                <w:webHidden/>
              </w:rPr>
              <w:fldChar w:fldCharType="separate"/>
            </w:r>
            <w:r w:rsidR="00B13062">
              <w:rPr>
                <w:noProof/>
                <w:webHidden/>
              </w:rPr>
              <w:t>32</w:t>
            </w:r>
            <w:r>
              <w:rPr>
                <w:noProof/>
                <w:webHidden/>
              </w:rPr>
              <w:fldChar w:fldCharType="end"/>
            </w:r>
          </w:hyperlink>
        </w:p>
        <w:p w:rsidR="00214E02"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8002" w:history="1">
            <w:r w:rsidR="00214E02" w:rsidRPr="00CB562A">
              <w:rPr>
                <w:rStyle w:val="Hypertextovodkaz"/>
                <w:noProof/>
              </w:rPr>
              <w:t>7.2</w:t>
            </w:r>
            <w:r w:rsidR="00214E02">
              <w:rPr>
                <w:rFonts w:asciiTheme="minorHAnsi" w:eastAsiaTheme="minorEastAsia" w:hAnsiTheme="minorHAnsi" w:cstheme="minorBidi"/>
                <w:noProof/>
                <w:sz w:val="22"/>
                <w:szCs w:val="22"/>
              </w:rPr>
              <w:tab/>
            </w:r>
            <w:r w:rsidR="00214E02" w:rsidRPr="00CB562A">
              <w:rPr>
                <w:rStyle w:val="Hypertextovodkaz"/>
                <w:noProof/>
              </w:rPr>
              <w:t>Cíl výukového textu</w:t>
            </w:r>
            <w:r w:rsidR="00214E02">
              <w:rPr>
                <w:noProof/>
                <w:webHidden/>
              </w:rPr>
              <w:tab/>
            </w:r>
            <w:r>
              <w:rPr>
                <w:noProof/>
                <w:webHidden/>
              </w:rPr>
              <w:fldChar w:fldCharType="begin"/>
            </w:r>
            <w:r w:rsidR="00214E02">
              <w:rPr>
                <w:noProof/>
                <w:webHidden/>
              </w:rPr>
              <w:instrText xml:space="preserve"> PAGEREF _Toc386718002 \h </w:instrText>
            </w:r>
            <w:r>
              <w:rPr>
                <w:noProof/>
                <w:webHidden/>
              </w:rPr>
            </w:r>
            <w:r>
              <w:rPr>
                <w:noProof/>
                <w:webHidden/>
              </w:rPr>
              <w:fldChar w:fldCharType="separate"/>
            </w:r>
            <w:r w:rsidR="00B13062">
              <w:rPr>
                <w:noProof/>
                <w:webHidden/>
              </w:rPr>
              <w:t>32</w:t>
            </w:r>
            <w:r>
              <w:rPr>
                <w:noProof/>
                <w:webHidden/>
              </w:rPr>
              <w:fldChar w:fldCharType="end"/>
            </w:r>
          </w:hyperlink>
        </w:p>
        <w:p w:rsidR="00214E02"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8003" w:history="1">
            <w:r w:rsidR="00214E02" w:rsidRPr="00CB562A">
              <w:rPr>
                <w:rStyle w:val="Hypertextovodkaz"/>
                <w:noProof/>
              </w:rPr>
              <w:t>7.3</w:t>
            </w:r>
            <w:r w:rsidR="00214E02">
              <w:rPr>
                <w:rFonts w:asciiTheme="minorHAnsi" w:eastAsiaTheme="minorEastAsia" w:hAnsiTheme="minorHAnsi" w:cstheme="minorBidi"/>
                <w:noProof/>
                <w:sz w:val="22"/>
                <w:szCs w:val="22"/>
              </w:rPr>
              <w:tab/>
            </w:r>
            <w:r w:rsidR="00214E02" w:rsidRPr="00CB562A">
              <w:rPr>
                <w:rStyle w:val="Hypertextovodkaz"/>
                <w:noProof/>
              </w:rPr>
              <w:t>Požadavky pro tvorbu výukového textu</w:t>
            </w:r>
            <w:r w:rsidR="00214E02">
              <w:rPr>
                <w:noProof/>
                <w:webHidden/>
              </w:rPr>
              <w:tab/>
            </w:r>
            <w:r>
              <w:rPr>
                <w:noProof/>
                <w:webHidden/>
              </w:rPr>
              <w:fldChar w:fldCharType="begin"/>
            </w:r>
            <w:r w:rsidR="00214E02">
              <w:rPr>
                <w:noProof/>
                <w:webHidden/>
              </w:rPr>
              <w:instrText xml:space="preserve"> PAGEREF _Toc386718003 \h </w:instrText>
            </w:r>
            <w:r>
              <w:rPr>
                <w:noProof/>
                <w:webHidden/>
              </w:rPr>
            </w:r>
            <w:r>
              <w:rPr>
                <w:noProof/>
                <w:webHidden/>
              </w:rPr>
              <w:fldChar w:fldCharType="separate"/>
            </w:r>
            <w:r w:rsidR="00B13062">
              <w:rPr>
                <w:noProof/>
                <w:webHidden/>
              </w:rPr>
              <w:t>33</w:t>
            </w:r>
            <w:r>
              <w:rPr>
                <w:noProof/>
                <w:webHidden/>
              </w:rPr>
              <w:fldChar w:fldCharType="end"/>
            </w:r>
          </w:hyperlink>
        </w:p>
        <w:p w:rsidR="00214E02"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8004" w:history="1">
            <w:r w:rsidR="00214E02" w:rsidRPr="00CB562A">
              <w:rPr>
                <w:rStyle w:val="Hypertextovodkaz"/>
                <w:noProof/>
              </w:rPr>
              <w:t>7.4</w:t>
            </w:r>
            <w:r w:rsidR="00214E02">
              <w:rPr>
                <w:rFonts w:asciiTheme="minorHAnsi" w:eastAsiaTheme="minorEastAsia" w:hAnsiTheme="minorHAnsi" w:cstheme="minorBidi"/>
                <w:noProof/>
                <w:sz w:val="22"/>
                <w:szCs w:val="22"/>
              </w:rPr>
              <w:tab/>
            </w:r>
            <w:r w:rsidR="00214E02" w:rsidRPr="00CB562A">
              <w:rPr>
                <w:rStyle w:val="Hypertextovodkaz"/>
                <w:noProof/>
              </w:rPr>
              <w:t>Struktura výukového textu</w:t>
            </w:r>
            <w:r w:rsidR="00214E02">
              <w:rPr>
                <w:noProof/>
                <w:webHidden/>
              </w:rPr>
              <w:tab/>
            </w:r>
            <w:r>
              <w:rPr>
                <w:noProof/>
                <w:webHidden/>
              </w:rPr>
              <w:fldChar w:fldCharType="begin"/>
            </w:r>
            <w:r w:rsidR="00214E02">
              <w:rPr>
                <w:noProof/>
                <w:webHidden/>
              </w:rPr>
              <w:instrText xml:space="preserve"> PAGEREF _Toc386718004 \h </w:instrText>
            </w:r>
            <w:r>
              <w:rPr>
                <w:noProof/>
                <w:webHidden/>
              </w:rPr>
            </w:r>
            <w:r>
              <w:rPr>
                <w:noProof/>
                <w:webHidden/>
              </w:rPr>
              <w:fldChar w:fldCharType="separate"/>
            </w:r>
            <w:r w:rsidR="00B13062">
              <w:rPr>
                <w:noProof/>
                <w:webHidden/>
              </w:rPr>
              <w:t>33</w:t>
            </w:r>
            <w:r>
              <w:rPr>
                <w:noProof/>
                <w:webHidden/>
              </w:rPr>
              <w:fldChar w:fldCharType="end"/>
            </w:r>
          </w:hyperlink>
        </w:p>
        <w:p w:rsidR="00214E02"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8005" w:history="1">
            <w:r w:rsidR="00214E02" w:rsidRPr="00CB562A">
              <w:rPr>
                <w:rStyle w:val="Hypertextovodkaz"/>
                <w:noProof/>
              </w:rPr>
              <w:t>7.5</w:t>
            </w:r>
            <w:r w:rsidR="00214E02">
              <w:rPr>
                <w:rFonts w:asciiTheme="minorHAnsi" w:eastAsiaTheme="minorEastAsia" w:hAnsiTheme="minorHAnsi" w:cstheme="minorBidi"/>
                <w:noProof/>
                <w:sz w:val="22"/>
                <w:szCs w:val="22"/>
              </w:rPr>
              <w:tab/>
            </w:r>
            <w:r w:rsidR="00214E02" w:rsidRPr="00CB562A">
              <w:rPr>
                <w:rStyle w:val="Hypertextovodkaz"/>
                <w:noProof/>
              </w:rPr>
              <w:t>Citace a obrázky výukového textu</w:t>
            </w:r>
            <w:r w:rsidR="00214E02">
              <w:rPr>
                <w:noProof/>
                <w:webHidden/>
              </w:rPr>
              <w:tab/>
            </w:r>
            <w:r>
              <w:rPr>
                <w:noProof/>
                <w:webHidden/>
              </w:rPr>
              <w:fldChar w:fldCharType="begin"/>
            </w:r>
            <w:r w:rsidR="00214E02">
              <w:rPr>
                <w:noProof/>
                <w:webHidden/>
              </w:rPr>
              <w:instrText xml:space="preserve"> PAGEREF _Toc386718005 \h </w:instrText>
            </w:r>
            <w:r>
              <w:rPr>
                <w:noProof/>
                <w:webHidden/>
              </w:rPr>
            </w:r>
            <w:r>
              <w:rPr>
                <w:noProof/>
                <w:webHidden/>
              </w:rPr>
              <w:fldChar w:fldCharType="separate"/>
            </w:r>
            <w:r w:rsidR="00B13062">
              <w:rPr>
                <w:noProof/>
                <w:webHidden/>
              </w:rPr>
              <w:t>33</w:t>
            </w:r>
            <w:r>
              <w:rPr>
                <w:noProof/>
                <w:webHidden/>
              </w:rPr>
              <w:fldChar w:fldCharType="end"/>
            </w:r>
          </w:hyperlink>
        </w:p>
        <w:p w:rsidR="00214E02" w:rsidRDefault="00126393">
          <w:pPr>
            <w:pStyle w:val="Obsah1"/>
            <w:tabs>
              <w:tab w:val="right" w:leader="dot" w:pos="8493"/>
            </w:tabs>
            <w:rPr>
              <w:rFonts w:asciiTheme="minorHAnsi" w:eastAsiaTheme="minorEastAsia" w:hAnsiTheme="minorHAnsi" w:cstheme="minorBidi"/>
              <w:noProof/>
              <w:sz w:val="22"/>
              <w:szCs w:val="22"/>
            </w:rPr>
          </w:pPr>
          <w:hyperlink w:anchor="_Toc386718006" w:history="1">
            <w:r w:rsidR="00214E02">
              <w:rPr>
                <w:rStyle w:val="Hypertextovodkaz"/>
                <w:noProof/>
              </w:rPr>
              <w:t>VÝUKOVÝ TEXT</w:t>
            </w:r>
            <w:r w:rsidR="00214E02">
              <w:rPr>
                <w:noProof/>
                <w:webHidden/>
              </w:rPr>
              <w:tab/>
            </w:r>
            <w:r>
              <w:rPr>
                <w:noProof/>
                <w:webHidden/>
              </w:rPr>
              <w:fldChar w:fldCharType="begin"/>
            </w:r>
            <w:r w:rsidR="00214E02">
              <w:rPr>
                <w:noProof/>
                <w:webHidden/>
              </w:rPr>
              <w:instrText xml:space="preserve"> PAGEREF _Toc386718006 \h </w:instrText>
            </w:r>
            <w:r>
              <w:rPr>
                <w:noProof/>
                <w:webHidden/>
              </w:rPr>
            </w:r>
            <w:r>
              <w:rPr>
                <w:noProof/>
                <w:webHidden/>
              </w:rPr>
              <w:fldChar w:fldCharType="separate"/>
            </w:r>
            <w:r w:rsidR="00B13062">
              <w:rPr>
                <w:noProof/>
                <w:webHidden/>
              </w:rPr>
              <w:t>35</w:t>
            </w:r>
            <w:r>
              <w:rPr>
                <w:noProof/>
                <w:webHidden/>
              </w:rPr>
              <w:fldChar w:fldCharType="end"/>
            </w:r>
          </w:hyperlink>
        </w:p>
        <w:p w:rsidR="00214E02" w:rsidRDefault="00126393">
          <w:pPr>
            <w:pStyle w:val="Obsah1"/>
            <w:tabs>
              <w:tab w:val="right" w:leader="dot" w:pos="8493"/>
            </w:tabs>
            <w:rPr>
              <w:rFonts w:asciiTheme="minorHAnsi" w:eastAsiaTheme="minorEastAsia" w:hAnsiTheme="minorHAnsi" w:cstheme="minorBidi"/>
              <w:noProof/>
              <w:sz w:val="22"/>
              <w:szCs w:val="22"/>
            </w:rPr>
          </w:pPr>
          <w:hyperlink w:anchor="_Toc386718031" w:history="1">
            <w:r w:rsidR="00214E02" w:rsidRPr="00CB562A">
              <w:rPr>
                <w:rStyle w:val="Hypertextovodkaz"/>
                <w:noProof/>
              </w:rPr>
              <w:t>ZÁVĚR</w:t>
            </w:r>
            <w:r w:rsidR="00214E02">
              <w:rPr>
                <w:noProof/>
                <w:webHidden/>
              </w:rPr>
              <w:tab/>
            </w:r>
            <w:r>
              <w:rPr>
                <w:noProof/>
                <w:webHidden/>
              </w:rPr>
              <w:fldChar w:fldCharType="begin"/>
            </w:r>
            <w:r w:rsidR="00214E02">
              <w:rPr>
                <w:noProof/>
                <w:webHidden/>
              </w:rPr>
              <w:instrText xml:space="preserve"> PAGEREF _Toc386718031 \h </w:instrText>
            </w:r>
            <w:r>
              <w:rPr>
                <w:noProof/>
                <w:webHidden/>
              </w:rPr>
            </w:r>
            <w:r>
              <w:rPr>
                <w:noProof/>
                <w:webHidden/>
              </w:rPr>
              <w:fldChar w:fldCharType="separate"/>
            </w:r>
            <w:r w:rsidR="00B13062">
              <w:rPr>
                <w:noProof/>
                <w:webHidden/>
              </w:rPr>
              <w:t>65</w:t>
            </w:r>
            <w:r>
              <w:rPr>
                <w:noProof/>
                <w:webHidden/>
              </w:rPr>
              <w:fldChar w:fldCharType="end"/>
            </w:r>
          </w:hyperlink>
        </w:p>
        <w:p w:rsidR="00214E02" w:rsidRDefault="00126393">
          <w:pPr>
            <w:pStyle w:val="Obsah1"/>
            <w:tabs>
              <w:tab w:val="right" w:leader="dot" w:pos="8493"/>
            </w:tabs>
            <w:rPr>
              <w:rFonts w:asciiTheme="minorHAnsi" w:eastAsiaTheme="minorEastAsia" w:hAnsiTheme="minorHAnsi" w:cstheme="minorBidi"/>
              <w:noProof/>
              <w:sz w:val="22"/>
              <w:szCs w:val="22"/>
            </w:rPr>
          </w:pPr>
          <w:hyperlink w:anchor="_Toc386718032" w:history="1">
            <w:r w:rsidR="00214E02" w:rsidRPr="00CB562A">
              <w:rPr>
                <w:rStyle w:val="Hypertextovodkaz"/>
                <w:noProof/>
              </w:rPr>
              <w:t>SEZNAM POUŽITÝCH ZDROJŮ</w:t>
            </w:r>
            <w:r w:rsidR="00214E02">
              <w:rPr>
                <w:noProof/>
                <w:webHidden/>
              </w:rPr>
              <w:tab/>
            </w:r>
            <w:r>
              <w:rPr>
                <w:noProof/>
                <w:webHidden/>
              </w:rPr>
              <w:fldChar w:fldCharType="begin"/>
            </w:r>
            <w:r w:rsidR="00214E02">
              <w:rPr>
                <w:noProof/>
                <w:webHidden/>
              </w:rPr>
              <w:instrText xml:space="preserve"> PAGEREF _Toc386718032 \h </w:instrText>
            </w:r>
            <w:r>
              <w:rPr>
                <w:noProof/>
                <w:webHidden/>
              </w:rPr>
            </w:r>
            <w:r>
              <w:rPr>
                <w:noProof/>
                <w:webHidden/>
              </w:rPr>
              <w:fldChar w:fldCharType="separate"/>
            </w:r>
            <w:r w:rsidR="00B13062">
              <w:rPr>
                <w:noProof/>
                <w:webHidden/>
              </w:rPr>
              <w:t>66</w:t>
            </w:r>
            <w:r>
              <w:rPr>
                <w:noProof/>
                <w:webHidden/>
              </w:rPr>
              <w:fldChar w:fldCharType="end"/>
            </w:r>
          </w:hyperlink>
        </w:p>
        <w:p w:rsidR="00214E02" w:rsidRDefault="00126393">
          <w:pPr>
            <w:pStyle w:val="Obsah1"/>
            <w:tabs>
              <w:tab w:val="right" w:leader="dot" w:pos="8493"/>
            </w:tabs>
            <w:rPr>
              <w:rFonts w:asciiTheme="minorHAnsi" w:eastAsiaTheme="minorEastAsia" w:hAnsiTheme="minorHAnsi" w:cstheme="minorBidi"/>
              <w:noProof/>
              <w:sz w:val="22"/>
              <w:szCs w:val="22"/>
            </w:rPr>
          </w:pPr>
          <w:hyperlink w:anchor="_Toc386718033" w:history="1">
            <w:r w:rsidR="00214E02" w:rsidRPr="00CB562A">
              <w:rPr>
                <w:rStyle w:val="Hypertextovodkaz"/>
                <w:noProof/>
              </w:rPr>
              <w:t>SEZNAM OBRÁZKŮ, TABULEK A GRAFŮ</w:t>
            </w:r>
            <w:r w:rsidR="00214E02">
              <w:rPr>
                <w:noProof/>
                <w:webHidden/>
              </w:rPr>
              <w:tab/>
            </w:r>
            <w:r>
              <w:rPr>
                <w:noProof/>
                <w:webHidden/>
              </w:rPr>
              <w:fldChar w:fldCharType="begin"/>
            </w:r>
            <w:r w:rsidR="00214E02">
              <w:rPr>
                <w:noProof/>
                <w:webHidden/>
              </w:rPr>
              <w:instrText xml:space="preserve"> PAGEREF _Toc386718033 \h </w:instrText>
            </w:r>
            <w:r>
              <w:rPr>
                <w:noProof/>
                <w:webHidden/>
              </w:rPr>
            </w:r>
            <w:r>
              <w:rPr>
                <w:noProof/>
                <w:webHidden/>
              </w:rPr>
              <w:fldChar w:fldCharType="separate"/>
            </w:r>
            <w:r w:rsidR="00B13062">
              <w:rPr>
                <w:noProof/>
                <w:webHidden/>
              </w:rPr>
              <w:t>69</w:t>
            </w:r>
            <w:r>
              <w:rPr>
                <w:noProof/>
                <w:webHidden/>
              </w:rPr>
              <w:fldChar w:fldCharType="end"/>
            </w:r>
          </w:hyperlink>
        </w:p>
        <w:p w:rsidR="00214E02" w:rsidRDefault="00126393">
          <w:pPr>
            <w:pStyle w:val="Obsah1"/>
            <w:tabs>
              <w:tab w:val="right" w:leader="dot" w:pos="8493"/>
            </w:tabs>
            <w:rPr>
              <w:rFonts w:asciiTheme="minorHAnsi" w:eastAsiaTheme="minorEastAsia" w:hAnsiTheme="minorHAnsi" w:cstheme="minorBidi"/>
              <w:noProof/>
              <w:sz w:val="22"/>
              <w:szCs w:val="22"/>
            </w:rPr>
          </w:pPr>
          <w:hyperlink w:anchor="_Toc386718034" w:history="1">
            <w:r w:rsidR="00214E02" w:rsidRPr="00CB562A">
              <w:rPr>
                <w:rStyle w:val="Hypertextovodkaz"/>
                <w:noProof/>
              </w:rPr>
              <w:t>SEZNAM PŘÍLOH</w:t>
            </w:r>
            <w:r w:rsidR="00214E02">
              <w:rPr>
                <w:noProof/>
                <w:webHidden/>
              </w:rPr>
              <w:tab/>
            </w:r>
            <w:r>
              <w:rPr>
                <w:noProof/>
                <w:webHidden/>
              </w:rPr>
              <w:fldChar w:fldCharType="begin"/>
            </w:r>
            <w:r w:rsidR="00214E02">
              <w:rPr>
                <w:noProof/>
                <w:webHidden/>
              </w:rPr>
              <w:instrText xml:space="preserve"> PAGEREF _Toc386718034 \h </w:instrText>
            </w:r>
            <w:r>
              <w:rPr>
                <w:noProof/>
                <w:webHidden/>
              </w:rPr>
            </w:r>
            <w:r>
              <w:rPr>
                <w:noProof/>
                <w:webHidden/>
              </w:rPr>
              <w:fldChar w:fldCharType="separate"/>
            </w:r>
            <w:r w:rsidR="00B13062">
              <w:rPr>
                <w:noProof/>
                <w:webHidden/>
              </w:rPr>
              <w:t>71</w:t>
            </w:r>
            <w:r>
              <w:rPr>
                <w:noProof/>
                <w:webHidden/>
              </w:rPr>
              <w:fldChar w:fldCharType="end"/>
            </w:r>
          </w:hyperlink>
        </w:p>
        <w:p w:rsidR="00214E02" w:rsidRDefault="00126393">
          <w:r>
            <w:fldChar w:fldCharType="end"/>
          </w:r>
        </w:p>
      </w:sdtContent>
    </w:sdt>
    <w:p w:rsidR="009F042A" w:rsidRDefault="009F042A" w:rsidP="009F042A">
      <w:pPr>
        <w:rPr>
          <w:rFonts w:eastAsiaTheme="majorEastAsia"/>
          <w:color w:val="365F91" w:themeColor="accent1" w:themeShade="BF"/>
          <w:sz w:val="28"/>
          <w:szCs w:val="28"/>
          <w:lang w:eastAsia="en-US"/>
        </w:rPr>
      </w:pPr>
      <w:r>
        <w:br w:type="page"/>
      </w:r>
    </w:p>
    <w:p w:rsidR="005C7C21" w:rsidRDefault="005C7C21" w:rsidP="009F042A">
      <w:pPr>
        <w:pStyle w:val="Nadpisobsahu"/>
        <w:rPr>
          <w:rFonts w:ascii="Times New Roman" w:hAnsi="Times New Roman" w:cs="Times New Roman"/>
        </w:rPr>
        <w:sectPr w:rsidR="005C7C21" w:rsidSect="005C7C21">
          <w:footerReference w:type="first" r:id="rId9"/>
          <w:pgSz w:w="11906" w:h="16838" w:code="9"/>
          <w:pgMar w:top="1418" w:right="1418" w:bottom="1418" w:left="1985" w:header="709" w:footer="709" w:gutter="0"/>
          <w:pgNumType w:start="5"/>
          <w:cols w:space="708"/>
          <w:titlePg/>
          <w:docGrid w:linePitch="360"/>
        </w:sectPr>
      </w:pPr>
    </w:p>
    <w:p w:rsidR="00E1616E" w:rsidRPr="009F042A" w:rsidRDefault="00E1616E" w:rsidP="009F042A">
      <w:pPr>
        <w:pStyle w:val="Nadpis1"/>
        <w:rPr>
          <w:rFonts w:ascii="Times New Roman" w:hAnsi="Times New Roman" w:cs="Times New Roman"/>
          <w:color w:val="auto"/>
        </w:rPr>
      </w:pPr>
      <w:bookmarkStart w:id="3" w:name="_Toc386673419"/>
      <w:bookmarkStart w:id="4" w:name="_Toc386673474"/>
      <w:bookmarkStart w:id="5" w:name="_Toc386674209"/>
      <w:bookmarkStart w:id="6" w:name="_Toc386716876"/>
      <w:bookmarkStart w:id="7" w:name="_Toc386717522"/>
      <w:bookmarkStart w:id="8" w:name="_Toc386717981"/>
      <w:r w:rsidRPr="009F042A">
        <w:rPr>
          <w:rFonts w:ascii="Times New Roman" w:hAnsi="Times New Roman" w:cs="Times New Roman"/>
          <w:color w:val="auto"/>
        </w:rPr>
        <w:lastRenderedPageBreak/>
        <w:t>ÚVOD</w:t>
      </w:r>
      <w:bookmarkEnd w:id="3"/>
      <w:bookmarkEnd w:id="4"/>
      <w:bookmarkEnd w:id="5"/>
      <w:bookmarkEnd w:id="6"/>
      <w:bookmarkEnd w:id="7"/>
      <w:bookmarkEnd w:id="8"/>
    </w:p>
    <w:p w:rsidR="00E1616E" w:rsidRDefault="00E1616E" w:rsidP="00E1616E"/>
    <w:p w:rsidR="005F27A5" w:rsidRDefault="00E10BB8" w:rsidP="005F27A5">
      <w:pPr>
        <w:spacing w:line="360" w:lineRule="auto"/>
        <w:jc w:val="both"/>
      </w:pPr>
      <w:r>
        <w:tab/>
        <w:t xml:space="preserve">Ve svém životě </w:t>
      </w:r>
      <w:r w:rsidR="005F27A5">
        <w:t>si uvědomíme, jak čas ve skutečnosti běží rychle</w:t>
      </w:r>
      <w:r w:rsidR="00D44CA7">
        <w:t xml:space="preserve"> a</w:t>
      </w:r>
      <w:r w:rsidR="005F27A5">
        <w:t xml:space="preserve"> nemůže</w:t>
      </w:r>
      <w:r>
        <w:t>me</w:t>
      </w:r>
      <w:r w:rsidR="005F27A5">
        <w:t xml:space="preserve"> se potom divit, že se kolem nás věci tak závratně rychle vytvářejí. Významné události nám tento čas, alespoň trochu zpomalují, jelikož v takových dnech s</w:t>
      </w:r>
      <w:r>
        <w:t>e zamyslíme nad tím,</w:t>
      </w:r>
      <w:r w:rsidR="005F27A5">
        <w:t xml:space="preserve"> </w:t>
      </w:r>
      <w:r>
        <w:t>jak</w:t>
      </w:r>
      <w:r w:rsidR="005F27A5">
        <w:t xml:space="preserve"> se náš život posunul o kus dál. S dnešní rychlou dobou je spojená i tvorba, inovace a zlepšení výukových materiálů, publikací a učebních příruček.</w:t>
      </w:r>
    </w:p>
    <w:p w:rsidR="005F27A5" w:rsidRDefault="005F27A5" w:rsidP="005F27A5">
      <w:pPr>
        <w:spacing w:line="360" w:lineRule="auto"/>
        <w:jc w:val="both"/>
      </w:pPr>
    </w:p>
    <w:p w:rsidR="005F27A5" w:rsidRDefault="005F27A5" w:rsidP="005F27A5">
      <w:pPr>
        <w:spacing w:line="360" w:lineRule="auto"/>
        <w:jc w:val="both"/>
      </w:pPr>
      <w:r>
        <w:tab/>
        <w:t xml:space="preserve">Hlavním důvodem, proč jsem se rozhodl takto koncipovat svou práci a zpracovat ji jako přiměřeně odbornější výukový text </w:t>
      </w:r>
      <w:r w:rsidR="00E10BB8">
        <w:t>o</w:t>
      </w:r>
      <w:r>
        <w:t xml:space="preserve"> výrob</w:t>
      </w:r>
      <w:r w:rsidR="00E10BB8">
        <w:t>ě</w:t>
      </w:r>
      <w:r>
        <w:t xml:space="preserve"> a užití pneumatik</w:t>
      </w:r>
      <w:r w:rsidR="00F746F2">
        <w:t xml:space="preserve"> je, že</w:t>
      </w:r>
      <w:r>
        <w:t xml:space="preserve"> byl vytvořen s ohledem na to, protože na trhu se nenachází téměř žádná výuková publikace</w:t>
      </w:r>
      <w:r w:rsidR="00E10BB8">
        <w:t xml:space="preserve"> pro učitele</w:t>
      </w:r>
      <w:r>
        <w:t xml:space="preserve"> a jen pouze odborné </w:t>
      </w:r>
      <w:r w:rsidR="00F746F2">
        <w:t>knihy</w:t>
      </w:r>
      <w:r w:rsidR="00E10BB8">
        <w:t>, které nelze využít k učebním postupům na základní škole</w:t>
      </w:r>
      <w:r>
        <w:t>.</w:t>
      </w:r>
    </w:p>
    <w:p w:rsidR="005F27A5" w:rsidRDefault="005F27A5" w:rsidP="005F27A5">
      <w:pPr>
        <w:spacing w:line="360" w:lineRule="auto"/>
        <w:jc w:val="both"/>
      </w:pPr>
    </w:p>
    <w:p w:rsidR="005F27A5" w:rsidRDefault="005F27A5" w:rsidP="005F27A5">
      <w:pPr>
        <w:spacing w:line="360" w:lineRule="auto"/>
        <w:jc w:val="both"/>
      </w:pPr>
      <w:r>
        <w:tab/>
        <w:t xml:space="preserve">Jako hlavní a závažný problém </w:t>
      </w:r>
      <w:r w:rsidR="00F746F2">
        <w:t>na trhu s odbornými publikacemi</w:t>
      </w:r>
      <w:r>
        <w:t xml:space="preserve"> je </w:t>
      </w:r>
      <w:r w:rsidR="00F746F2">
        <w:t xml:space="preserve">také </w:t>
      </w:r>
      <w:r>
        <w:t>to</w:t>
      </w:r>
      <w:r w:rsidR="00F746F2">
        <w:t>,</w:t>
      </w:r>
      <w:r>
        <w:t xml:space="preserve"> že jich je nedostatek a </w:t>
      </w:r>
      <w:r w:rsidR="00E10BB8">
        <w:t xml:space="preserve">ve většině případů </w:t>
      </w:r>
      <w:r>
        <w:t>nejsou přehledné. Pneumatiky nás obklopují po celém světě a setkáváme se s nimi každý den. Za poslední desítky let se produkce prudce zvýšila a je tedy potřeba, aby již naši žáci od základních škol měli správný náhled na jejich problematiku. Vhodně prezentovaný text mé práce by jim v tom mohl pomoci a mít tedy to správné místo v edukačním procesu, jakožto i možný rozšiřující text pro zvědavé žáky, kteří by se rádi více informovali o dané tématice, jelikož za pár let budou stát před tím, že si sami budou muset vybrat tu správnou pneumatiku na své auto.</w:t>
      </w:r>
    </w:p>
    <w:p w:rsidR="005F27A5" w:rsidRDefault="005F27A5" w:rsidP="005F27A5">
      <w:pPr>
        <w:spacing w:line="360" w:lineRule="auto"/>
        <w:jc w:val="both"/>
      </w:pPr>
    </w:p>
    <w:p w:rsidR="005F27A5" w:rsidRDefault="005F27A5" w:rsidP="005F27A5">
      <w:pPr>
        <w:spacing w:line="360" w:lineRule="auto"/>
        <w:jc w:val="both"/>
      </w:pPr>
      <w:r>
        <w:tab/>
        <w:t>Celý text mé bakalářské práce je rozdělen do tří částí. Teoretická část se věnuje žákovi v jeho období dospívání, didaktickými postupy učení a učebními pomůckami, které s nimi souvisí. Empirická část obsahuje výzkumné šetření, kde se zkoumá</w:t>
      </w:r>
      <w:r w:rsidR="00E10BB8">
        <w:t>,</w:t>
      </w:r>
      <w:r>
        <w:t xml:space="preserve"> jaký názor mají žáci na technické předměty a jaký přehled mají v dané tématice. V aplikační části je na základě výzkumu vytvořen výukový text, určený pro učitele, kteří by mohli téma o pneumatikách správně didakticky předávat svým žákům.</w:t>
      </w:r>
    </w:p>
    <w:p w:rsidR="005F27A5" w:rsidRDefault="005F27A5" w:rsidP="005F27A5">
      <w:pPr>
        <w:spacing w:line="360" w:lineRule="auto"/>
        <w:jc w:val="both"/>
      </w:pPr>
      <w:r>
        <w:t>Cíle práce:</w:t>
      </w:r>
    </w:p>
    <w:p w:rsidR="005F27A5" w:rsidRDefault="005F27A5" w:rsidP="005F27A5">
      <w:pPr>
        <w:pStyle w:val="Odstavecseseznamem"/>
        <w:numPr>
          <w:ilvl w:val="0"/>
          <w:numId w:val="42"/>
        </w:numPr>
        <w:spacing w:line="360" w:lineRule="auto"/>
        <w:jc w:val="both"/>
      </w:pPr>
      <w:r>
        <w:t>Tvorba metodické pomůcky pro učitele do výuky technický předmětů.</w:t>
      </w:r>
    </w:p>
    <w:p w:rsidR="00E1616E" w:rsidRPr="00E10BB8" w:rsidRDefault="005F27A5" w:rsidP="00E10BB8">
      <w:pPr>
        <w:pStyle w:val="Odstavecseseznamem"/>
        <w:numPr>
          <w:ilvl w:val="0"/>
          <w:numId w:val="42"/>
        </w:numPr>
        <w:spacing w:line="360" w:lineRule="auto"/>
        <w:jc w:val="both"/>
      </w:pPr>
      <w:r>
        <w:t>Objasnění základní pojmů o pneumatikách.</w:t>
      </w:r>
    </w:p>
    <w:p w:rsidR="00E1616E" w:rsidRDefault="00E1616E" w:rsidP="00E1616E">
      <w:pPr>
        <w:pStyle w:val="Nadpis1"/>
        <w:rPr>
          <w:rFonts w:ascii="Times New Roman" w:hAnsi="Times New Roman" w:cs="Times New Roman"/>
          <w:color w:val="auto"/>
        </w:rPr>
      </w:pPr>
      <w:bookmarkStart w:id="9" w:name="_Toc386673420"/>
      <w:bookmarkStart w:id="10" w:name="_Toc386673475"/>
      <w:bookmarkStart w:id="11" w:name="_Toc386674210"/>
      <w:bookmarkStart w:id="12" w:name="_Toc386716877"/>
      <w:bookmarkStart w:id="13" w:name="_Toc386717523"/>
      <w:bookmarkStart w:id="14" w:name="_Toc386717982"/>
      <w:r w:rsidRPr="00E1616E">
        <w:rPr>
          <w:rFonts w:ascii="Times New Roman" w:hAnsi="Times New Roman" w:cs="Times New Roman"/>
          <w:color w:val="auto"/>
          <w:sz w:val="32"/>
        </w:rPr>
        <w:lastRenderedPageBreak/>
        <w:t>T</w:t>
      </w:r>
      <w:r w:rsidRPr="00E1616E">
        <w:rPr>
          <w:rFonts w:ascii="Times New Roman" w:hAnsi="Times New Roman" w:cs="Times New Roman"/>
          <w:color w:val="auto"/>
        </w:rPr>
        <w:t>EORETICKÁ ČÁST</w:t>
      </w:r>
      <w:bookmarkEnd w:id="9"/>
      <w:bookmarkEnd w:id="10"/>
      <w:bookmarkEnd w:id="11"/>
      <w:bookmarkEnd w:id="12"/>
      <w:bookmarkEnd w:id="13"/>
      <w:bookmarkEnd w:id="14"/>
    </w:p>
    <w:p w:rsidR="00D40F9C" w:rsidRDefault="00D40F9C" w:rsidP="00D40F9C">
      <w:pPr>
        <w:pStyle w:val="Bezmezer"/>
        <w:spacing w:line="360" w:lineRule="auto"/>
        <w:rPr>
          <w:rFonts w:ascii="Times New Roman" w:hAnsi="Times New Roman" w:cs="Times New Roman"/>
        </w:rPr>
      </w:pPr>
    </w:p>
    <w:p w:rsidR="00D40F9C" w:rsidRDefault="002C5DA9" w:rsidP="002C5DA9">
      <w:pPr>
        <w:pStyle w:val="Nadpis2"/>
        <w:rPr>
          <w:rFonts w:ascii="Times New Roman" w:hAnsi="Times New Roman" w:cs="Times New Roman"/>
          <w:color w:val="auto"/>
        </w:rPr>
      </w:pPr>
      <w:bookmarkStart w:id="15" w:name="_Toc386590052"/>
      <w:bookmarkStart w:id="16" w:name="_Toc386673262"/>
      <w:bookmarkStart w:id="17" w:name="_Toc386673421"/>
      <w:bookmarkStart w:id="18" w:name="_Toc386673476"/>
      <w:bookmarkStart w:id="19" w:name="_Toc386674211"/>
      <w:bookmarkStart w:id="20" w:name="_Toc386716878"/>
      <w:bookmarkStart w:id="21" w:name="_Toc386717524"/>
      <w:bookmarkStart w:id="22" w:name="_Toc386717983"/>
      <w:r w:rsidRPr="002C5DA9">
        <w:rPr>
          <w:rFonts w:ascii="Times New Roman" w:hAnsi="Times New Roman" w:cs="Times New Roman"/>
          <w:color w:val="auto"/>
        </w:rPr>
        <w:t>1</w:t>
      </w:r>
      <w:r w:rsidRPr="002C5DA9">
        <w:rPr>
          <w:rFonts w:ascii="Times New Roman" w:hAnsi="Times New Roman" w:cs="Times New Roman"/>
          <w:color w:val="auto"/>
        </w:rPr>
        <w:tab/>
        <w:t>Období dospívání</w:t>
      </w:r>
      <w:bookmarkEnd w:id="15"/>
      <w:bookmarkEnd w:id="16"/>
      <w:bookmarkEnd w:id="17"/>
      <w:bookmarkEnd w:id="18"/>
      <w:bookmarkEnd w:id="19"/>
      <w:bookmarkEnd w:id="20"/>
      <w:bookmarkEnd w:id="21"/>
      <w:bookmarkEnd w:id="22"/>
    </w:p>
    <w:p w:rsidR="002C5DA9" w:rsidRDefault="002C5DA9" w:rsidP="002C5DA9"/>
    <w:p w:rsidR="00AA60C6" w:rsidRDefault="002C5DA9" w:rsidP="002C5DA9">
      <w:pPr>
        <w:spacing w:line="360" w:lineRule="auto"/>
        <w:jc w:val="both"/>
      </w:pPr>
      <w:r>
        <w:tab/>
        <w:t>Kolem věku 11 - 15 let se žák nachází v období dospívání, které můžeme rozdělit na období prepuberty (11-13 let věku žáka, u chlapců asi o rok později než u holek) a období vlastní puberty (13-15 let věku, tzn. do doby dosažení, kdy je žák schopný se reprodukovat). Jde o období velkých tělesných změn a to především výrazného růstu do výšky a pohlavního dospívání. Zřejmě během posledního století dospívání dochází ve vyspělých zemích ke zrychlenému nástupu fyzického i psychického dospívaní. Doba samotného dětství se zkracuje avšak nástup plné dospělosti a s</w:t>
      </w:r>
      <w:r w:rsidR="005968D2">
        <w:t xml:space="preserve"> </w:t>
      </w:r>
      <w:r>
        <w:t>ní spojené řad</w:t>
      </w:r>
      <w:r w:rsidR="005F27A5">
        <w:t xml:space="preserve">y dalších faktorů jsou oddáleny </w:t>
      </w:r>
      <w:r>
        <w:t>(</w:t>
      </w:r>
      <w:r w:rsidR="005F27A5">
        <w:t>1</w:t>
      </w:r>
      <w:r>
        <w:t>)</w:t>
      </w:r>
      <w:r w:rsidR="005F27A5">
        <w:t>.</w:t>
      </w:r>
      <w:r>
        <w:t xml:space="preserve"> </w:t>
      </w:r>
    </w:p>
    <w:p w:rsidR="002C5DA9" w:rsidRDefault="002C5DA9" w:rsidP="002C5DA9">
      <w:pPr>
        <w:spacing w:line="360" w:lineRule="auto"/>
        <w:jc w:val="both"/>
      </w:pPr>
      <w:r>
        <w:t>Technické předměty podobající se životu dospělých lidí tak získávají na přitažlivosti.</w:t>
      </w:r>
    </w:p>
    <w:p w:rsidR="00F126A5" w:rsidRDefault="002C5DA9" w:rsidP="002C5DA9">
      <w:pPr>
        <w:spacing w:line="360" w:lineRule="auto"/>
        <w:jc w:val="both"/>
      </w:pPr>
      <w:r>
        <w:tab/>
        <w:t>Prepuberta je obdobím, kdy se žáci ve výuce i v zájmových kroužcích snaží o dobré výsledky, o zisk nových zkušeností a dovedností a rozvoj vlastní osobnosti. Ocenění především od učitelů podporuje sebevědomí žáků</w:t>
      </w:r>
      <w:r w:rsidR="00F126A5">
        <w:t xml:space="preserve"> a tak j</w:t>
      </w:r>
      <w:r w:rsidR="00F746F2">
        <w:t>i</w:t>
      </w:r>
      <w:r w:rsidR="00F126A5">
        <w:t xml:space="preserve">ž nejsou lehce ovlivnitelní. U dívek a chlapců se objevují pečovatelské sklony, které se projevují jak ve vztahu k </w:t>
      </w:r>
      <w:r w:rsidR="005F27A5">
        <w:t>mladším dětem</w:t>
      </w:r>
      <w:r w:rsidR="00F746F2">
        <w:t>,</w:t>
      </w:r>
      <w:r w:rsidR="005F27A5">
        <w:t xml:space="preserve"> tak i ke zvířatům</w:t>
      </w:r>
      <w:r w:rsidR="00F126A5">
        <w:t xml:space="preserve"> (</w:t>
      </w:r>
      <w:r w:rsidR="005F27A5">
        <w:t>2</w:t>
      </w:r>
      <w:r w:rsidR="00F126A5">
        <w:t>)</w:t>
      </w:r>
      <w:r w:rsidR="005F27A5">
        <w:t>.</w:t>
      </w:r>
    </w:p>
    <w:p w:rsidR="00F126A5" w:rsidRDefault="00F126A5" w:rsidP="002C5DA9">
      <w:pPr>
        <w:spacing w:line="360" w:lineRule="auto"/>
        <w:jc w:val="both"/>
      </w:pPr>
      <w:r>
        <w:tab/>
        <w:t xml:space="preserve">Žáci prožívající pubertu procházejí velmi složitým obdobím zásadních změn - růst postavy, změny proporcí a dozrávání pohlavních orgánů. Nastávají někdy problémy, když se žáci odmítnou smířit s růstem a vývojem svého těla a stanou se tak ve zvýšené míře emočně labilní a náladoví, často u nich dochází k depresím a u dívek dochází k nechutenství něco jíst. Ve výuce by neměly být tyto pocity prohlubovány. Dospívající děti o sebe hodně pečují, dbají na svůj zevnějšek a dochází u nich ke srovnávání </w:t>
      </w:r>
      <w:r w:rsidR="005F27A5">
        <w:t>s vrstevníky či přímo s ideálem</w:t>
      </w:r>
      <w:r>
        <w:t xml:space="preserve"> (</w:t>
      </w:r>
      <w:r w:rsidR="005F27A5">
        <w:t>2</w:t>
      </w:r>
      <w:r>
        <w:t>)</w:t>
      </w:r>
      <w:r w:rsidR="005F27A5">
        <w:t>.</w:t>
      </w:r>
    </w:p>
    <w:p w:rsidR="00AA60C6" w:rsidRDefault="00AA546B" w:rsidP="002C5DA9">
      <w:pPr>
        <w:spacing w:line="360" w:lineRule="auto"/>
        <w:jc w:val="both"/>
      </w:pPr>
      <w:r>
        <w:tab/>
        <w:t>V době dospívání se tedy mění u žáka jak jeho myšlení, tak i jeho biologická stránka. Hlavně právě u myšlení v období dospívání žáka probíhá velmi zásadní rozvoj. Myšlení u žáka roste, formuje se a celkově přispívá k lepší vzdělávací cestě. Žákovy se tudíž v období dospívání</w:t>
      </w:r>
      <w:r w:rsidR="005F27A5">
        <w:t xml:space="preserve"> zkvalitňují myšlenkové operace</w:t>
      </w:r>
      <w:r>
        <w:t xml:space="preserve"> (</w:t>
      </w:r>
      <w:r w:rsidR="005F27A5">
        <w:t>3).</w:t>
      </w:r>
    </w:p>
    <w:p w:rsidR="00AA60C6" w:rsidRDefault="00AA60C6" w:rsidP="002C5DA9">
      <w:pPr>
        <w:spacing w:line="360" w:lineRule="auto"/>
        <w:jc w:val="both"/>
      </w:pPr>
      <w:r>
        <w:tab/>
      </w:r>
      <w:r w:rsidR="00AA546B">
        <w:rPr>
          <w:i/>
        </w:rPr>
        <w:t>„Dospívající jedinec</w:t>
      </w:r>
      <w:r w:rsidR="00AA546B" w:rsidRPr="00EC08D7">
        <w:rPr>
          <w:i/>
        </w:rPr>
        <w:t xml:space="preserve"> dokáže vyvozovat soudy nejen o konkrétních věcech, ale i o tom, co si nelze přímo představit, co je pouze možné, fiktivní. Vyvozuje soudy o soudech, myslí o myšlení. Tím je schopen velkého počtu myšlenkových operací, z nichž se</w:t>
      </w:r>
      <w:r w:rsidR="00AA546B" w:rsidRPr="00EC08D7">
        <w:t xml:space="preserve"> </w:t>
      </w:r>
      <w:r w:rsidR="00AA546B" w:rsidRPr="00EC08D7">
        <w:rPr>
          <w:i/>
        </w:rPr>
        <w:t>mnohé nemusejí ve skutečnosti vůbec vyskytnout</w:t>
      </w:r>
      <w:r w:rsidR="005F27A5">
        <w:rPr>
          <w:i/>
        </w:rPr>
        <w:t>.</w:t>
      </w:r>
      <w:r w:rsidR="005F27A5">
        <w:t xml:space="preserve">“ </w:t>
      </w:r>
      <w:r w:rsidR="00AA546B">
        <w:t>(</w:t>
      </w:r>
      <w:r w:rsidR="005F27A5">
        <w:t>4</w:t>
      </w:r>
      <w:r w:rsidR="00AA546B">
        <w:t>)</w:t>
      </w:r>
      <w:r w:rsidR="005F27A5">
        <w:t>.</w:t>
      </w:r>
      <w:r w:rsidR="00AA546B">
        <w:t xml:space="preserve"> </w:t>
      </w:r>
    </w:p>
    <w:p w:rsidR="00AA546B" w:rsidRDefault="00AA546B" w:rsidP="002C5DA9">
      <w:pPr>
        <w:spacing w:line="360" w:lineRule="auto"/>
        <w:jc w:val="both"/>
      </w:pPr>
      <w:r>
        <w:lastRenderedPageBreak/>
        <w:t>To tedy znamená, že text</w:t>
      </w:r>
      <w:r w:rsidR="00E10BB8">
        <w:t>,</w:t>
      </w:r>
      <w:r>
        <w:t xml:space="preserve"> který je vytvořen v </w:t>
      </w:r>
      <w:r w:rsidR="00E10BB8">
        <w:t>aplikační</w:t>
      </w:r>
      <w:r>
        <w:t xml:space="preserve"> části, bude předkládán žákům v tomto období</w:t>
      </w:r>
      <w:r w:rsidR="00E10BB8">
        <w:t>, kteří již</w:t>
      </w:r>
      <w:r w:rsidR="00FD4E5D">
        <w:t xml:space="preserve"> jej</w:t>
      </w:r>
      <w:r w:rsidR="00E10BB8">
        <w:t xml:space="preserve"> </w:t>
      </w:r>
      <w:r>
        <w:t>budou moci zvládnout pochopit a případně si z něj odnést i pár informací.</w:t>
      </w:r>
    </w:p>
    <w:p w:rsidR="00AA546B" w:rsidRDefault="00E52973" w:rsidP="00E52973">
      <w:pPr>
        <w:pStyle w:val="Nadpis2"/>
        <w:rPr>
          <w:rFonts w:ascii="Times New Roman" w:hAnsi="Times New Roman" w:cs="Times New Roman"/>
          <w:color w:val="auto"/>
        </w:rPr>
      </w:pPr>
      <w:bookmarkStart w:id="23" w:name="_Toc386590053"/>
      <w:bookmarkStart w:id="24" w:name="_Toc386673263"/>
      <w:bookmarkStart w:id="25" w:name="_Toc386673422"/>
      <w:bookmarkStart w:id="26" w:name="_Toc386673477"/>
      <w:bookmarkStart w:id="27" w:name="_Toc386674212"/>
      <w:bookmarkStart w:id="28" w:name="_Toc386716879"/>
      <w:bookmarkStart w:id="29" w:name="_Toc386717525"/>
      <w:bookmarkStart w:id="30" w:name="_Toc386717984"/>
      <w:r w:rsidRPr="00E52973">
        <w:rPr>
          <w:rFonts w:ascii="Times New Roman" w:hAnsi="Times New Roman" w:cs="Times New Roman"/>
          <w:color w:val="auto"/>
        </w:rPr>
        <w:t>2</w:t>
      </w:r>
      <w:r w:rsidRPr="00E52973">
        <w:rPr>
          <w:rFonts w:ascii="Times New Roman" w:hAnsi="Times New Roman" w:cs="Times New Roman"/>
          <w:color w:val="auto"/>
        </w:rPr>
        <w:tab/>
        <w:t>Kritické myšlení</w:t>
      </w:r>
      <w:bookmarkEnd w:id="23"/>
      <w:bookmarkEnd w:id="24"/>
      <w:bookmarkEnd w:id="25"/>
      <w:bookmarkEnd w:id="26"/>
      <w:bookmarkEnd w:id="27"/>
      <w:bookmarkEnd w:id="28"/>
      <w:bookmarkEnd w:id="29"/>
      <w:bookmarkEnd w:id="30"/>
      <w:r>
        <w:rPr>
          <w:rFonts w:ascii="Times New Roman" w:hAnsi="Times New Roman" w:cs="Times New Roman"/>
          <w:color w:val="auto"/>
        </w:rPr>
        <w:tab/>
      </w:r>
      <w:r>
        <w:rPr>
          <w:rFonts w:ascii="Times New Roman" w:hAnsi="Times New Roman" w:cs="Times New Roman"/>
          <w:color w:val="auto"/>
        </w:rPr>
        <w:tab/>
      </w:r>
    </w:p>
    <w:p w:rsidR="00E52973" w:rsidRDefault="00E52973" w:rsidP="00E52973"/>
    <w:p w:rsidR="00E52973" w:rsidRDefault="00E52973" w:rsidP="004805D3">
      <w:pPr>
        <w:spacing w:line="360" w:lineRule="auto"/>
        <w:jc w:val="both"/>
      </w:pPr>
      <w:r>
        <w:tab/>
        <w:t>Společenské změny s sebou přinášejí také změny ve školství</w:t>
      </w:r>
      <w:r w:rsidR="00FD4E5D">
        <w:t xml:space="preserve">. Informací stále </w:t>
      </w:r>
      <w:r>
        <w:t>přibývá</w:t>
      </w:r>
      <w:r w:rsidR="00AA60C6">
        <w:t xml:space="preserve"> </w:t>
      </w:r>
      <w:r>
        <w:t>a člověk se tak dennodenně dostává do situace, kdy je nucen tyto informace zpracovávat, třídit je, rozhodovat o jejich důležitosti, zkoumat je z několika úhlů a následně vyvozovat závěry. Prostředkem je tomto případě škola, kter</w:t>
      </w:r>
      <w:r w:rsidR="004805D3">
        <w:t>á</w:t>
      </w:r>
      <w:r>
        <w:t xml:space="preserve"> má u jedince rozvíjet schopnosti kriticky myslet</w:t>
      </w:r>
      <w:r w:rsidR="005F27A5">
        <w:t xml:space="preserve"> </w:t>
      </w:r>
      <w:r w:rsidR="004805D3">
        <w:t>(</w:t>
      </w:r>
      <w:r w:rsidR="005F27A5">
        <w:t>5</w:t>
      </w:r>
      <w:r w:rsidR="004805D3">
        <w:t>)</w:t>
      </w:r>
      <w:r w:rsidR="005F27A5">
        <w:t>.</w:t>
      </w:r>
      <w:r>
        <w:cr/>
      </w:r>
    </w:p>
    <w:p w:rsidR="00E52973" w:rsidRDefault="00E52973" w:rsidP="004805D3">
      <w:pPr>
        <w:spacing w:line="360" w:lineRule="auto"/>
        <w:jc w:val="both"/>
      </w:pPr>
      <w:r>
        <w:tab/>
        <w:t>„Myslet kriticky“ znamená uchopit myšlenku a důsledně ji prozkoumat, podrobit ji nezaujatému skepticismu, porovnat ji s opačnými názory a s tím, co již o tématu víme, a na tomto základě zaujmout určité stanovisko. Takto definuje kritické myšlení Meredith Steelová</w:t>
      </w:r>
      <w:r w:rsidR="005F27A5">
        <w:t xml:space="preserve"> </w:t>
      </w:r>
      <w:r w:rsidR="004805D3">
        <w:t>(</w:t>
      </w:r>
      <w:r w:rsidR="005F27A5">
        <w:t>6</w:t>
      </w:r>
      <w:r w:rsidR="004805D3">
        <w:t>)</w:t>
      </w:r>
      <w:r w:rsidR="005F27A5">
        <w:t>.</w:t>
      </w:r>
    </w:p>
    <w:p w:rsidR="00E52973" w:rsidRDefault="00E52973" w:rsidP="004805D3">
      <w:pPr>
        <w:spacing w:line="360" w:lineRule="auto"/>
        <w:jc w:val="both"/>
      </w:pPr>
    </w:p>
    <w:p w:rsidR="00E52973" w:rsidRDefault="00FC2AF6" w:rsidP="004805D3">
      <w:pPr>
        <w:spacing w:line="360" w:lineRule="auto"/>
        <w:jc w:val="both"/>
      </w:pPr>
      <w:r>
        <w:t>Důležité kompetence a cíle jsou:</w:t>
      </w:r>
    </w:p>
    <w:p w:rsidR="00FC2AF6" w:rsidRDefault="00FC2AF6" w:rsidP="004805D3">
      <w:pPr>
        <w:pStyle w:val="Odstavecseseznamem"/>
        <w:numPr>
          <w:ilvl w:val="0"/>
          <w:numId w:val="8"/>
        </w:numPr>
        <w:spacing w:line="360" w:lineRule="auto"/>
        <w:jc w:val="both"/>
      </w:pPr>
      <w:r>
        <w:t xml:space="preserve">kriticky vyhodnocovat spletité a často „neviditelné“ sociální mechanismy na úrovni celé společnosti, menších populací i malých skupin. </w:t>
      </w:r>
    </w:p>
    <w:p w:rsidR="00FC2AF6" w:rsidRDefault="00FC2AF6" w:rsidP="004805D3">
      <w:pPr>
        <w:pStyle w:val="Odstavecseseznamem"/>
        <w:numPr>
          <w:ilvl w:val="0"/>
          <w:numId w:val="8"/>
        </w:numPr>
        <w:spacing w:line="360" w:lineRule="auto"/>
        <w:jc w:val="both"/>
      </w:pPr>
      <w:r>
        <w:t xml:space="preserve">chápat svět v souvislostech (např. příčiny migračních pohybů, podíl silných ekonomik na globální chudobě apod.). </w:t>
      </w:r>
    </w:p>
    <w:p w:rsidR="00FC2AF6" w:rsidRDefault="00FC2AF6" w:rsidP="004805D3">
      <w:pPr>
        <w:pStyle w:val="Odstavecseseznamem"/>
        <w:numPr>
          <w:ilvl w:val="0"/>
          <w:numId w:val="8"/>
        </w:numPr>
        <w:spacing w:line="360" w:lineRule="auto"/>
        <w:jc w:val="both"/>
      </w:pPr>
      <w:r>
        <w:t xml:space="preserve">rozlišovat mezi příčinami a následky společenských dějů (např. schopnost porozumět faktu, že většina marginalizovaných jedinců a skupin jsou spíše oběti sociálních mechanismů, nikoli viníci vlastní situace). </w:t>
      </w:r>
    </w:p>
    <w:p w:rsidR="00FC2AF6" w:rsidRDefault="00FC2AF6" w:rsidP="004805D3">
      <w:pPr>
        <w:pStyle w:val="Odstavecseseznamem"/>
        <w:numPr>
          <w:ilvl w:val="0"/>
          <w:numId w:val="8"/>
        </w:numPr>
        <w:spacing w:line="360" w:lineRule="auto"/>
        <w:jc w:val="both"/>
      </w:pPr>
      <w:r>
        <w:t xml:space="preserve">oddělovat fakta od interpretací, zejména při vnímání a hodnocení mediálních zpráv. </w:t>
      </w:r>
    </w:p>
    <w:p w:rsidR="00FC2AF6" w:rsidRDefault="00FC2AF6" w:rsidP="004805D3">
      <w:pPr>
        <w:pStyle w:val="Odstavecseseznamem"/>
        <w:numPr>
          <w:ilvl w:val="0"/>
          <w:numId w:val="8"/>
        </w:numPr>
        <w:spacing w:line="360" w:lineRule="auto"/>
        <w:jc w:val="both"/>
      </w:pPr>
      <w:r>
        <w:t xml:space="preserve">odolávat manipulaci. </w:t>
      </w:r>
    </w:p>
    <w:p w:rsidR="00FC2AF6" w:rsidRDefault="00FC2AF6" w:rsidP="004805D3">
      <w:pPr>
        <w:pStyle w:val="Odstavecseseznamem"/>
        <w:numPr>
          <w:ilvl w:val="0"/>
          <w:numId w:val="8"/>
        </w:numPr>
        <w:spacing w:line="360" w:lineRule="auto"/>
        <w:jc w:val="both"/>
      </w:pPr>
      <w:r>
        <w:t xml:space="preserve">být schopen posoudit situace z více než jednoho úhlu pohledu. </w:t>
      </w:r>
    </w:p>
    <w:p w:rsidR="00FC2AF6" w:rsidRDefault="00FC2AF6" w:rsidP="004805D3">
      <w:pPr>
        <w:pStyle w:val="Odstavecseseznamem"/>
        <w:numPr>
          <w:ilvl w:val="0"/>
          <w:numId w:val="8"/>
        </w:numPr>
        <w:spacing w:line="360" w:lineRule="auto"/>
        <w:jc w:val="both"/>
      </w:pPr>
      <w:r>
        <w:t xml:space="preserve"> rozpoznávat předsudky a negativní stereotypy, které brání adekvátnímu a užitečnému uchopení společenských problémů. </w:t>
      </w:r>
    </w:p>
    <w:p w:rsidR="00FC2AF6" w:rsidRDefault="00FC2AF6" w:rsidP="00AA60C6">
      <w:pPr>
        <w:spacing w:line="360" w:lineRule="auto"/>
        <w:jc w:val="both"/>
      </w:pPr>
      <w:r>
        <w:t>Rozvoj</w:t>
      </w:r>
      <w:r w:rsidR="00BF189F">
        <w:t>em</w:t>
      </w:r>
      <w:r>
        <w:t xml:space="preserve"> těchto kompetencí mohou napomáhat techniky a metody směřující ke kritickému my</w:t>
      </w:r>
      <w:r w:rsidR="005F27A5">
        <w:t xml:space="preserve">šlení </w:t>
      </w:r>
      <w:r>
        <w:t>(</w:t>
      </w:r>
      <w:r w:rsidR="005F27A5">
        <w:t>6</w:t>
      </w:r>
      <w:r>
        <w:t>)</w:t>
      </w:r>
      <w:r w:rsidR="005F27A5">
        <w:t>.</w:t>
      </w:r>
    </w:p>
    <w:p w:rsidR="00FC2AF6" w:rsidRPr="00FC2AF6" w:rsidRDefault="00FC2AF6" w:rsidP="00FC2AF6">
      <w:pPr>
        <w:pStyle w:val="Nadpis2"/>
        <w:rPr>
          <w:rFonts w:ascii="Times New Roman" w:hAnsi="Times New Roman" w:cs="Times New Roman"/>
          <w:color w:val="auto"/>
        </w:rPr>
      </w:pPr>
      <w:bookmarkStart w:id="31" w:name="_Toc386590054"/>
      <w:bookmarkStart w:id="32" w:name="_Toc386673264"/>
      <w:bookmarkStart w:id="33" w:name="_Toc386673423"/>
      <w:bookmarkStart w:id="34" w:name="_Toc386673478"/>
      <w:bookmarkStart w:id="35" w:name="_Toc386674213"/>
      <w:bookmarkStart w:id="36" w:name="_Toc386716880"/>
      <w:bookmarkStart w:id="37" w:name="_Toc386717526"/>
      <w:bookmarkStart w:id="38" w:name="_Toc386717985"/>
      <w:r w:rsidRPr="00FC2AF6">
        <w:rPr>
          <w:rFonts w:ascii="Times New Roman" w:hAnsi="Times New Roman" w:cs="Times New Roman"/>
          <w:color w:val="auto"/>
        </w:rPr>
        <w:lastRenderedPageBreak/>
        <w:t>3</w:t>
      </w:r>
      <w:r w:rsidRPr="00FC2AF6">
        <w:rPr>
          <w:rFonts w:ascii="Times New Roman" w:hAnsi="Times New Roman" w:cs="Times New Roman"/>
          <w:color w:val="auto"/>
        </w:rPr>
        <w:tab/>
        <w:t>Třífázový model učení</w:t>
      </w:r>
      <w:bookmarkEnd w:id="31"/>
      <w:bookmarkEnd w:id="32"/>
      <w:bookmarkEnd w:id="33"/>
      <w:bookmarkEnd w:id="34"/>
      <w:bookmarkEnd w:id="35"/>
      <w:bookmarkEnd w:id="36"/>
      <w:bookmarkEnd w:id="37"/>
      <w:bookmarkEnd w:id="38"/>
    </w:p>
    <w:p w:rsidR="00FC2AF6" w:rsidRPr="00FC2AF6" w:rsidRDefault="00FC2AF6" w:rsidP="00FC2AF6"/>
    <w:p w:rsidR="00E60A76" w:rsidRDefault="00FC2AF6" w:rsidP="00FC2AF6">
      <w:pPr>
        <w:spacing w:line="360" w:lineRule="auto"/>
        <w:jc w:val="both"/>
      </w:pPr>
      <w:r>
        <w:tab/>
      </w:r>
      <w:r w:rsidR="00E52973" w:rsidRPr="00E52973">
        <w:t>Výuka ke kritickému myšlení využívá řadu metod a technik</w:t>
      </w:r>
      <w:r w:rsidR="00E52973">
        <w:t xml:space="preserve">. </w:t>
      </w:r>
      <w:r>
        <w:t xml:space="preserve">Jeden z hlavních je třífázový model učení. </w:t>
      </w:r>
      <w:r w:rsidRPr="00FC2AF6">
        <w:t>E – U – R znamená evokace, uvědomění si významu informací, reflexe. Jde o popis průběhu učení pomocí zjednodušujícího modelu. Model E – U – R popisu</w:t>
      </w:r>
      <w:r w:rsidR="005F27A5">
        <w:t>je proces učení ve třech fázích (6</w:t>
      </w:r>
      <w:r w:rsidR="00E60A76">
        <w:t>)</w:t>
      </w:r>
      <w:r w:rsidR="005F27A5">
        <w:t>.</w:t>
      </w:r>
    </w:p>
    <w:p w:rsidR="00FC2AF6" w:rsidRDefault="00FC2AF6" w:rsidP="00FC2AF6">
      <w:pPr>
        <w:pStyle w:val="Nadpis3"/>
        <w:rPr>
          <w:color w:val="auto"/>
        </w:rPr>
      </w:pPr>
      <w:bookmarkStart w:id="39" w:name="_Toc386590055"/>
      <w:bookmarkStart w:id="40" w:name="_Toc386673265"/>
      <w:bookmarkStart w:id="41" w:name="_Toc386673424"/>
      <w:bookmarkStart w:id="42" w:name="_Toc386673479"/>
      <w:bookmarkStart w:id="43" w:name="_Toc386674214"/>
      <w:bookmarkStart w:id="44" w:name="_Toc386716881"/>
      <w:bookmarkStart w:id="45" w:name="_Toc386717527"/>
      <w:bookmarkStart w:id="46" w:name="_Toc386717986"/>
      <w:r w:rsidRPr="00FC2AF6">
        <w:rPr>
          <w:color w:val="auto"/>
        </w:rPr>
        <w:t>3.1</w:t>
      </w:r>
      <w:r w:rsidRPr="00FC2AF6">
        <w:rPr>
          <w:color w:val="auto"/>
        </w:rPr>
        <w:tab/>
        <w:t>Evokace</w:t>
      </w:r>
      <w:bookmarkEnd w:id="39"/>
      <w:bookmarkEnd w:id="40"/>
      <w:bookmarkEnd w:id="41"/>
      <w:bookmarkEnd w:id="42"/>
      <w:bookmarkEnd w:id="43"/>
      <w:bookmarkEnd w:id="44"/>
      <w:bookmarkEnd w:id="45"/>
      <w:bookmarkEnd w:id="46"/>
    </w:p>
    <w:p w:rsidR="00FC2AF6" w:rsidRDefault="00FC2AF6" w:rsidP="00FC2AF6"/>
    <w:p w:rsidR="00E60A76" w:rsidRDefault="00FC2AF6" w:rsidP="00FC2AF6">
      <w:pPr>
        <w:spacing w:line="360" w:lineRule="auto"/>
        <w:jc w:val="both"/>
      </w:pPr>
      <w:r>
        <w:tab/>
        <w:t>Fáze hodiny, v níž jsou studenti vyzváni k zamyšlení nad tím, co již o daném tématu vědí nebo si myslí, že vědí, a co by se chtěli nového dozvědě</w:t>
      </w:r>
      <w:r w:rsidR="005968D2">
        <w:t xml:space="preserve">t. Stanovují si cíle učení (za </w:t>
      </w:r>
      <w:r>
        <w:t>jakým cílem se danému tématu učí). Evokace je příležitost, aby si každé dítě samo pro sebe skrze vlastní zkoumání uvědomilo, co už ví o nějakém tématu, co si o něm myslí, co o něm tuší.</w:t>
      </w:r>
      <w:r w:rsidRPr="00FC2AF6">
        <w:t xml:space="preserve"> Evokace je soustředěná chvíle pro vlastní otázky</w:t>
      </w:r>
      <w:r>
        <w:t>. Evokace vyvolává v dětech zvědavost a touhu ověřit si vlastní hypotézu, tedy zjistit, jak „to vlastně je“: plní tedy silně motivační funkci tím, že jde o vnitřní motivaci – dítě se chce dozvídat. Učitel získá dobrou evokací zájem žáků o téma, ale významnější je to, že se děti učí budovat si takový zájem samy pro sebe. Evokace má smysl tehdy, když propojí dosavadní osobní žákovu zkušenost s nadcházejícím problémem nebo tématem. Účinná evokace nezkoumá, jak věci jsou, ale jak „je má“ žák. Učitel získává díky evokaci jasnou zprávu, jaká je úroveň dětských prekonceptů daného tématu, jinak řečeno, co všechno už děti vědí. Při tom</w:t>
      </w:r>
      <w:r w:rsidR="005F27A5">
        <w:t xml:space="preserve"> žáci formulují i to, co nevědí</w:t>
      </w:r>
      <w:r>
        <w:t xml:space="preserve"> </w:t>
      </w:r>
      <w:r w:rsidR="00E60A76">
        <w:t>(</w:t>
      </w:r>
      <w:r w:rsidR="005F27A5">
        <w:t>6</w:t>
      </w:r>
      <w:r w:rsidR="00E60A76">
        <w:t>)</w:t>
      </w:r>
      <w:r w:rsidR="005F27A5">
        <w:t>.</w:t>
      </w:r>
    </w:p>
    <w:p w:rsidR="00FC2AF6" w:rsidRDefault="00FC2AF6" w:rsidP="00FC2AF6">
      <w:pPr>
        <w:pStyle w:val="Nadpis3"/>
        <w:rPr>
          <w:rFonts w:ascii="Times New Roman" w:hAnsi="Times New Roman" w:cs="Times New Roman"/>
          <w:color w:val="auto"/>
        </w:rPr>
      </w:pPr>
      <w:bookmarkStart w:id="47" w:name="_Toc386590056"/>
      <w:bookmarkStart w:id="48" w:name="_Toc386673266"/>
      <w:bookmarkStart w:id="49" w:name="_Toc386673425"/>
      <w:bookmarkStart w:id="50" w:name="_Toc386673480"/>
      <w:bookmarkStart w:id="51" w:name="_Toc386674215"/>
      <w:bookmarkStart w:id="52" w:name="_Toc386716882"/>
      <w:bookmarkStart w:id="53" w:name="_Toc386717528"/>
      <w:bookmarkStart w:id="54" w:name="_Toc386717987"/>
      <w:r w:rsidRPr="00FC2AF6">
        <w:rPr>
          <w:rFonts w:ascii="Times New Roman" w:hAnsi="Times New Roman" w:cs="Times New Roman"/>
          <w:color w:val="auto"/>
        </w:rPr>
        <w:t>3.2</w:t>
      </w:r>
      <w:r w:rsidRPr="00FC2AF6">
        <w:rPr>
          <w:rFonts w:ascii="Times New Roman" w:hAnsi="Times New Roman" w:cs="Times New Roman"/>
          <w:color w:val="auto"/>
        </w:rPr>
        <w:tab/>
        <w:t>Uvědomění si významu</w:t>
      </w:r>
      <w:bookmarkEnd w:id="47"/>
      <w:bookmarkEnd w:id="48"/>
      <w:bookmarkEnd w:id="49"/>
      <w:bookmarkEnd w:id="50"/>
      <w:bookmarkEnd w:id="51"/>
      <w:bookmarkEnd w:id="52"/>
      <w:bookmarkEnd w:id="53"/>
      <w:bookmarkEnd w:id="54"/>
    </w:p>
    <w:p w:rsidR="00FC2AF6" w:rsidRDefault="00FC2AF6" w:rsidP="00FC2AF6"/>
    <w:p w:rsidR="00FC2AF6" w:rsidRDefault="00E60A76" w:rsidP="00E60A76">
      <w:pPr>
        <w:spacing w:line="360" w:lineRule="auto"/>
        <w:jc w:val="both"/>
      </w:pPr>
      <w:r>
        <w:tab/>
        <w:t>F</w:t>
      </w:r>
      <w:r w:rsidR="00FC2AF6">
        <w:t>áze hodiny, v níž studenti získávají nové poznatky o dané problematice, a na jejich základě si uvědomují význam (a souvislosti). Po evokaci nastává v řízeném procesu učení fáze, kterou jsme si zvykli označovat jako „uvědomění si významu“ informací. Je to ta fáze učení, v níž může učitel nejvíce ovlivnit, jakými fakty, problémy, nebo jakým dilematem se budou žáci zabýva</w:t>
      </w:r>
      <w:r w:rsidR="005F27A5">
        <w:t xml:space="preserve">t. Učitel vnáší zdroj informací </w:t>
      </w:r>
      <w:r>
        <w:t>(</w:t>
      </w:r>
      <w:r w:rsidR="005F27A5">
        <w:t>6</w:t>
      </w:r>
      <w:r>
        <w:t>)</w:t>
      </w:r>
      <w:r w:rsidR="005F27A5">
        <w:t>.</w:t>
      </w:r>
      <w:r w:rsidR="00FC2AF6">
        <w:t xml:space="preserve">  </w:t>
      </w:r>
    </w:p>
    <w:p w:rsidR="00E60A76" w:rsidRDefault="00E60A76" w:rsidP="00E60A76">
      <w:pPr>
        <w:spacing w:line="360" w:lineRule="auto"/>
        <w:jc w:val="both"/>
        <w:rPr>
          <w:b/>
        </w:rPr>
      </w:pPr>
    </w:p>
    <w:p w:rsidR="00FC2AF6" w:rsidRPr="00FC2AF6" w:rsidRDefault="00FC2AF6" w:rsidP="00E60A76">
      <w:pPr>
        <w:spacing w:line="360" w:lineRule="auto"/>
        <w:jc w:val="both"/>
        <w:rPr>
          <w:b/>
        </w:rPr>
      </w:pPr>
      <w:r w:rsidRPr="00FC2AF6">
        <w:rPr>
          <w:b/>
        </w:rPr>
        <w:t xml:space="preserve">Úkolem učitele je: </w:t>
      </w:r>
    </w:p>
    <w:p w:rsidR="00FC2AF6" w:rsidRDefault="00FC2AF6" w:rsidP="00E60A76">
      <w:pPr>
        <w:spacing w:line="360" w:lineRule="auto"/>
        <w:jc w:val="both"/>
      </w:pPr>
      <w:r>
        <w:t xml:space="preserve">1. předložit dosti podnětný materiál, kterým míří ke vzdělávacím cílům dané jednotky; </w:t>
      </w:r>
    </w:p>
    <w:p w:rsidR="00FC2AF6" w:rsidRDefault="00FC2AF6" w:rsidP="00E60A76">
      <w:pPr>
        <w:spacing w:line="360" w:lineRule="auto"/>
        <w:jc w:val="both"/>
      </w:pPr>
      <w:r>
        <w:t xml:space="preserve">2. propojit práci a myšlení s tím, co se dělo v evokaci; </w:t>
      </w:r>
    </w:p>
    <w:p w:rsidR="00AA60C6" w:rsidRDefault="00FC2AF6" w:rsidP="00E60A76">
      <w:pPr>
        <w:spacing w:line="360" w:lineRule="auto"/>
        <w:jc w:val="both"/>
      </w:pPr>
      <w:r>
        <w:t>3. volbou vhodných aktivizačních metod udržet evokací vyvolaný zájem žáků o problém nebo téma</w:t>
      </w:r>
      <w:r w:rsidR="00AA60C6">
        <w:t xml:space="preserve">. </w:t>
      </w:r>
    </w:p>
    <w:p w:rsidR="00E60A76" w:rsidRDefault="00AA60C6" w:rsidP="00E60A76">
      <w:pPr>
        <w:spacing w:line="360" w:lineRule="auto"/>
        <w:jc w:val="both"/>
      </w:pPr>
      <w:r>
        <w:lastRenderedPageBreak/>
        <w:tab/>
      </w:r>
      <w:r w:rsidR="00FC2AF6">
        <w:t>Žáci zkoumají předložený materiál, zvažují význam nových informací pro sebe samé, hledají</w:t>
      </w:r>
      <w:r w:rsidR="00E60A76">
        <w:t xml:space="preserve"> </w:t>
      </w:r>
      <w:r w:rsidR="00FC2AF6">
        <w:t>odpovědi na otázky, které si položili v evokaci. Důležité je, že dochází k propojení nových údajů s těmi, s nimiž už žáci d</w:t>
      </w:r>
      <w:r w:rsidR="00B35FE2">
        <w:t>o výuky přišli, a že se tak děj</w:t>
      </w:r>
      <w:r w:rsidR="00FC2AF6">
        <w:t>e v procesu práce s ni</w:t>
      </w:r>
      <w:r w:rsidR="005F27A5">
        <w:t xml:space="preserve">mi, ne jejich pouhým přijímáním </w:t>
      </w:r>
      <w:r w:rsidR="00E60A76">
        <w:t>(</w:t>
      </w:r>
      <w:r w:rsidR="005F27A5">
        <w:t>6</w:t>
      </w:r>
      <w:r w:rsidR="00E60A76">
        <w:t>)</w:t>
      </w:r>
      <w:r w:rsidR="005F27A5">
        <w:t>.</w:t>
      </w:r>
      <w:r w:rsidR="00FC2AF6">
        <w:t xml:space="preserve"> </w:t>
      </w:r>
      <w:r w:rsidR="00FC2AF6">
        <w:cr/>
      </w:r>
    </w:p>
    <w:p w:rsidR="00E60A76" w:rsidRDefault="00E60A76" w:rsidP="00E60A76">
      <w:pPr>
        <w:pStyle w:val="Nadpis3"/>
        <w:rPr>
          <w:rFonts w:ascii="Times New Roman" w:hAnsi="Times New Roman" w:cs="Times New Roman"/>
          <w:color w:val="auto"/>
        </w:rPr>
      </w:pPr>
      <w:bookmarkStart w:id="55" w:name="_Toc386590057"/>
      <w:bookmarkStart w:id="56" w:name="_Toc386673267"/>
      <w:bookmarkStart w:id="57" w:name="_Toc386673426"/>
      <w:bookmarkStart w:id="58" w:name="_Toc386673481"/>
      <w:bookmarkStart w:id="59" w:name="_Toc386674216"/>
      <w:bookmarkStart w:id="60" w:name="_Toc386716883"/>
      <w:bookmarkStart w:id="61" w:name="_Toc386717529"/>
      <w:bookmarkStart w:id="62" w:name="_Toc386717988"/>
      <w:r w:rsidRPr="00E60A76">
        <w:rPr>
          <w:rFonts w:ascii="Times New Roman" w:hAnsi="Times New Roman" w:cs="Times New Roman"/>
          <w:color w:val="auto"/>
        </w:rPr>
        <w:t xml:space="preserve">3.3 </w:t>
      </w:r>
      <w:r w:rsidRPr="00E60A76">
        <w:rPr>
          <w:rFonts w:ascii="Times New Roman" w:hAnsi="Times New Roman" w:cs="Times New Roman"/>
          <w:color w:val="auto"/>
        </w:rPr>
        <w:tab/>
        <w:t>Reflexe</w:t>
      </w:r>
      <w:bookmarkEnd w:id="55"/>
      <w:bookmarkEnd w:id="56"/>
      <w:bookmarkEnd w:id="57"/>
      <w:bookmarkEnd w:id="58"/>
      <w:bookmarkEnd w:id="59"/>
      <w:bookmarkEnd w:id="60"/>
      <w:bookmarkEnd w:id="61"/>
      <w:bookmarkEnd w:id="62"/>
    </w:p>
    <w:p w:rsidR="00E60A76" w:rsidRDefault="00E60A76" w:rsidP="00E60A76"/>
    <w:p w:rsidR="00E60A76" w:rsidRDefault="00E60A76" w:rsidP="00E60A76">
      <w:pPr>
        <w:spacing w:line="360" w:lineRule="auto"/>
        <w:jc w:val="both"/>
      </w:pPr>
      <w:r>
        <w:tab/>
        <w:t>Fáze hodiny, v jejímž průběhu si studenti připomenou myšlenky, s nimiž se během hodiny setkali, poznání, k němuž dospěli, význam, který si uvědomili, a následně tento význam interpretují, probírají v diskusi, kladou otázky ohledně sporných bodů a vztahují význam i k jiným oblastem zájmu. V reflexi má dostat každý žák příležitost, aby se sám ohlédl zpět za svým dosavadním učením. Uvědomuje si, co nového se naučil k dané problematice, co si o ní teď myslí, čemu novému porozuměl</w:t>
      </w:r>
      <w:r w:rsidR="005F27A5">
        <w:t xml:space="preserve">, jaké původní postoje pozměnil </w:t>
      </w:r>
      <w:r>
        <w:t>(</w:t>
      </w:r>
      <w:r w:rsidR="005F27A5">
        <w:t>6</w:t>
      </w:r>
      <w:r>
        <w:t>)</w:t>
      </w:r>
      <w:r w:rsidR="005F27A5">
        <w:t>.</w:t>
      </w:r>
      <w:r>
        <w:t xml:space="preserve"> </w:t>
      </w:r>
      <w:r>
        <w:cr/>
      </w:r>
    </w:p>
    <w:p w:rsidR="00950801" w:rsidRDefault="00950801" w:rsidP="00950801">
      <w:pPr>
        <w:pStyle w:val="Nadpis2"/>
        <w:rPr>
          <w:rFonts w:ascii="Times New Roman" w:hAnsi="Times New Roman" w:cs="Times New Roman"/>
          <w:color w:val="auto"/>
        </w:rPr>
      </w:pPr>
      <w:bookmarkStart w:id="63" w:name="_Toc386590058"/>
      <w:bookmarkStart w:id="64" w:name="_Toc386673268"/>
      <w:bookmarkStart w:id="65" w:name="_Toc386673427"/>
      <w:bookmarkStart w:id="66" w:name="_Toc386673482"/>
      <w:bookmarkStart w:id="67" w:name="_Toc386674217"/>
      <w:bookmarkStart w:id="68" w:name="_Toc386716884"/>
      <w:bookmarkStart w:id="69" w:name="_Toc386717530"/>
      <w:bookmarkStart w:id="70" w:name="_Toc386717989"/>
      <w:r w:rsidRPr="00950801">
        <w:rPr>
          <w:rFonts w:ascii="Times New Roman" w:hAnsi="Times New Roman" w:cs="Times New Roman"/>
          <w:color w:val="auto"/>
        </w:rPr>
        <w:t>4</w:t>
      </w:r>
      <w:r w:rsidRPr="00950801">
        <w:rPr>
          <w:rFonts w:ascii="Times New Roman" w:hAnsi="Times New Roman" w:cs="Times New Roman"/>
          <w:color w:val="auto"/>
        </w:rPr>
        <w:tab/>
        <w:t>Didaktická transformace</w:t>
      </w:r>
      <w:bookmarkEnd w:id="63"/>
      <w:bookmarkEnd w:id="64"/>
      <w:bookmarkEnd w:id="65"/>
      <w:bookmarkEnd w:id="66"/>
      <w:bookmarkEnd w:id="67"/>
      <w:bookmarkEnd w:id="68"/>
      <w:bookmarkEnd w:id="69"/>
      <w:bookmarkEnd w:id="70"/>
    </w:p>
    <w:p w:rsidR="00950801" w:rsidRDefault="00950801" w:rsidP="004805D3">
      <w:pPr>
        <w:jc w:val="both"/>
      </w:pPr>
    </w:p>
    <w:p w:rsidR="00AA60C6" w:rsidRDefault="00950801" w:rsidP="004805D3">
      <w:pPr>
        <w:spacing w:line="360" w:lineRule="auto"/>
        <w:jc w:val="both"/>
      </w:pPr>
      <w:r>
        <w:tab/>
      </w:r>
      <w:r>
        <w:rPr>
          <w:i/>
        </w:rPr>
        <w:t>„Didaktická transformace je proces přetváření či přeměny vědeckých (odborných, faktografických poznatků a informací na tzv. didaktizované poznatky neboli školní učivo</w:t>
      </w:r>
      <w:r>
        <w:t>“,</w:t>
      </w:r>
      <w:r w:rsidR="005F27A5">
        <w:t xml:space="preserve"> uvádějí L. Podroužek a J. Jůza</w:t>
      </w:r>
      <w:r>
        <w:t xml:space="preserve"> (</w:t>
      </w:r>
      <w:r w:rsidR="005F27A5">
        <w:t>7</w:t>
      </w:r>
      <w:r>
        <w:t>)</w:t>
      </w:r>
      <w:r w:rsidR="005F27A5">
        <w:t>.</w:t>
      </w:r>
      <w:r>
        <w:t xml:space="preserve"> </w:t>
      </w:r>
    </w:p>
    <w:p w:rsidR="00950801" w:rsidRDefault="00AA60C6" w:rsidP="004805D3">
      <w:pPr>
        <w:spacing w:line="360" w:lineRule="auto"/>
        <w:jc w:val="both"/>
      </w:pPr>
      <w:r>
        <w:tab/>
      </w:r>
      <w:r w:rsidR="00950801">
        <w:t xml:space="preserve">Zdařilá je formulace prezentovaná B. Novákem, který pojem didaktická transformace chápe jako výběr poznatků a jejich </w:t>
      </w:r>
      <w:r w:rsidR="00950801">
        <w:rPr>
          <w:i/>
        </w:rPr>
        <w:t>„</w:t>
      </w:r>
      <w:r w:rsidR="00950801">
        <w:t>zpracování na systém vědomostí, dovedností, myšlenkových postupů a operací, vlastností a hodnot osobnosti, které si má ž</w:t>
      </w:r>
      <w:r w:rsidR="005F27A5">
        <w:t xml:space="preserve">ák osvojit pod vedením učitele“ </w:t>
      </w:r>
      <w:r w:rsidR="001440EB">
        <w:t>(</w:t>
      </w:r>
      <w:r w:rsidR="005F27A5">
        <w:t>2</w:t>
      </w:r>
      <w:r w:rsidR="001440EB">
        <w:t>)</w:t>
      </w:r>
      <w:r w:rsidR="005F27A5">
        <w:t>.</w:t>
      </w:r>
    </w:p>
    <w:p w:rsidR="00950801" w:rsidRDefault="00950801" w:rsidP="00FB65B5">
      <w:pPr>
        <w:spacing w:line="360" w:lineRule="auto"/>
      </w:pPr>
    </w:p>
    <w:p w:rsidR="00AA60C6" w:rsidRDefault="00AA60C6" w:rsidP="00FB65B5">
      <w:pPr>
        <w:spacing w:line="360" w:lineRule="auto"/>
      </w:pPr>
    </w:p>
    <w:p w:rsidR="00AA60C6" w:rsidRDefault="00AA60C6" w:rsidP="00FB65B5">
      <w:pPr>
        <w:spacing w:line="360" w:lineRule="auto"/>
      </w:pPr>
    </w:p>
    <w:p w:rsidR="00950801" w:rsidRDefault="00950801" w:rsidP="00FB65B5">
      <w:pPr>
        <w:spacing w:line="360" w:lineRule="auto"/>
        <w:rPr>
          <w:b/>
        </w:rPr>
      </w:pPr>
      <w:r>
        <w:rPr>
          <w:b/>
        </w:rPr>
        <w:t>Postup didaktické transformace</w:t>
      </w:r>
    </w:p>
    <w:p w:rsidR="00950801" w:rsidRPr="00950801" w:rsidRDefault="00950801" w:rsidP="004805D3">
      <w:pPr>
        <w:spacing w:line="360" w:lineRule="auto"/>
        <w:jc w:val="both"/>
      </w:pPr>
      <w:r>
        <w:rPr>
          <w:b/>
        </w:rPr>
        <w:tab/>
      </w:r>
      <w:r>
        <w:t xml:space="preserve">Pouze dobře volený a zdůvodněný postup didaktické transformace může přinést optimální výsledky, </w:t>
      </w:r>
      <w:r w:rsidR="00FB65B5">
        <w:rPr>
          <w:i/>
        </w:rPr>
        <w:t>„</w:t>
      </w:r>
      <w:r w:rsidR="00FB65B5">
        <w:t>proces produkuje výsledky</w:t>
      </w:r>
      <w:r>
        <w:t>“</w:t>
      </w:r>
      <w:r w:rsidR="00FB65B5">
        <w:t xml:space="preserve">. Zohledňovány jsou poznatky didaktiky, didaktické zákonitosti a zásady. Jedná se především o zásady systematičnosti, přiměřenosti, názornosti, trvalosti, vědeckosti, postupu výuky od jednoduchého ke složitému, spojení teorie a praxe, výchovnosti. Učivo, které je předkládáno ve formě </w:t>
      </w:r>
      <w:r w:rsidR="00FB65B5">
        <w:lastRenderedPageBreak/>
        <w:t>požadavků na žáky, plní stanovené funkce informativní, format</w:t>
      </w:r>
      <w:r w:rsidR="005F27A5">
        <w:t xml:space="preserve">ivní, instrumentální a výchovné </w:t>
      </w:r>
      <w:r w:rsidR="001802CE">
        <w:t>(</w:t>
      </w:r>
      <w:r w:rsidR="005F27A5">
        <w:t>2</w:t>
      </w:r>
      <w:r w:rsidR="001802CE">
        <w:t>)</w:t>
      </w:r>
      <w:r w:rsidR="005F27A5">
        <w:t>.</w:t>
      </w:r>
    </w:p>
    <w:p w:rsidR="00950801" w:rsidRPr="00950801" w:rsidRDefault="00950801" w:rsidP="00950801"/>
    <w:p w:rsidR="00E60A76" w:rsidRDefault="00950801" w:rsidP="00E60A76">
      <w:pPr>
        <w:pStyle w:val="Nadpis2"/>
        <w:rPr>
          <w:rFonts w:ascii="Times New Roman" w:hAnsi="Times New Roman" w:cs="Times New Roman"/>
          <w:color w:val="auto"/>
        </w:rPr>
      </w:pPr>
      <w:bookmarkStart w:id="71" w:name="_Toc386590059"/>
      <w:bookmarkStart w:id="72" w:name="_Toc386673269"/>
      <w:bookmarkStart w:id="73" w:name="_Toc386673428"/>
      <w:bookmarkStart w:id="74" w:name="_Toc386673483"/>
      <w:bookmarkStart w:id="75" w:name="_Toc386674218"/>
      <w:bookmarkStart w:id="76" w:name="_Toc386716885"/>
      <w:bookmarkStart w:id="77" w:name="_Toc386717531"/>
      <w:bookmarkStart w:id="78" w:name="_Toc386717990"/>
      <w:r>
        <w:rPr>
          <w:rFonts w:ascii="Times New Roman" w:hAnsi="Times New Roman" w:cs="Times New Roman"/>
          <w:color w:val="auto"/>
        </w:rPr>
        <w:t>5</w:t>
      </w:r>
      <w:r w:rsidR="00E60A76" w:rsidRPr="00E60A76">
        <w:rPr>
          <w:rFonts w:ascii="Times New Roman" w:hAnsi="Times New Roman" w:cs="Times New Roman"/>
          <w:color w:val="auto"/>
        </w:rPr>
        <w:tab/>
        <w:t>Prezentace učiva v didaktických textech</w:t>
      </w:r>
      <w:bookmarkEnd w:id="71"/>
      <w:bookmarkEnd w:id="72"/>
      <w:bookmarkEnd w:id="73"/>
      <w:bookmarkEnd w:id="74"/>
      <w:bookmarkEnd w:id="75"/>
      <w:bookmarkEnd w:id="76"/>
      <w:bookmarkEnd w:id="77"/>
      <w:bookmarkEnd w:id="78"/>
    </w:p>
    <w:p w:rsidR="00FB65B5" w:rsidRDefault="00FB65B5" w:rsidP="00FB65B5"/>
    <w:p w:rsidR="00FB65B5" w:rsidRDefault="00FB65B5" w:rsidP="001802CE">
      <w:pPr>
        <w:spacing w:line="360" w:lineRule="auto"/>
        <w:jc w:val="both"/>
      </w:pPr>
      <w:r>
        <w:tab/>
        <w:t>Podle A. Riedla je jako nejméně účinné z hlediska zapamatování samotná četba, více účinné jsou poslech, dále viděné, viděné a slyšené, viděné a vyslovené, viděné a samostatné provedené. Pro obecně technické předměty na základní škole jsou zřejmě nejvýznamnější přímá smyslová</w:t>
      </w:r>
      <w:r w:rsidR="001802CE">
        <w:t xml:space="preserve"> zkušenost či náhrada zkušenosti, exkurze, demonstrace, vizuální i verbální symboly a po</w:t>
      </w:r>
      <w:r w:rsidR="005F27A5">
        <w:t>hyblivé i nepohyblivé obrazy (2</w:t>
      </w:r>
      <w:r w:rsidR="001802CE">
        <w:t>)</w:t>
      </w:r>
      <w:r w:rsidR="005F27A5">
        <w:t>.</w:t>
      </w:r>
    </w:p>
    <w:p w:rsidR="001802CE" w:rsidRDefault="001802CE" w:rsidP="001802CE">
      <w:pPr>
        <w:spacing w:line="360" w:lineRule="auto"/>
        <w:jc w:val="both"/>
      </w:pPr>
    </w:p>
    <w:p w:rsidR="001802CE" w:rsidRDefault="001802CE" w:rsidP="001802CE">
      <w:pPr>
        <w:spacing w:line="360" w:lineRule="auto"/>
        <w:jc w:val="both"/>
      </w:pPr>
      <w:r>
        <w:t>R. Möhlebrock vymezuje tři základní složky textu prezentující obsah. Jsou to:</w:t>
      </w:r>
    </w:p>
    <w:p w:rsidR="001802CE" w:rsidRDefault="001802CE" w:rsidP="001802CE">
      <w:pPr>
        <w:pStyle w:val="Odstavecseseznamem"/>
        <w:numPr>
          <w:ilvl w:val="0"/>
          <w:numId w:val="10"/>
        </w:numPr>
        <w:spacing w:line="360" w:lineRule="auto"/>
        <w:jc w:val="both"/>
      </w:pPr>
      <w:r>
        <w:t>verbální složka textu,</w:t>
      </w:r>
    </w:p>
    <w:p w:rsidR="001802CE" w:rsidRDefault="001802CE" w:rsidP="001802CE">
      <w:pPr>
        <w:pStyle w:val="Odstavecseseznamem"/>
        <w:numPr>
          <w:ilvl w:val="0"/>
          <w:numId w:val="10"/>
        </w:numPr>
        <w:spacing w:line="360" w:lineRule="auto"/>
        <w:jc w:val="both"/>
      </w:pPr>
      <w:r>
        <w:t>prezentace obrazem, schématem, diagramem či grafem,</w:t>
      </w:r>
    </w:p>
    <w:p w:rsidR="001802CE" w:rsidRPr="00FB65B5" w:rsidRDefault="001802CE" w:rsidP="001802CE">
      <w:pPr>
        <w:pStyle w:val="Odstavecseseznamem"/>
        <w:numPr>
          <w:ilvl w:val="0"/>
          <w:numId w:val="10"/>
        </w:numPr>
        <w:spacing w:line="360" w:lineRule="auto"/>
        <w:jc w:val="both"/>
      </w:pPr>
      <w:r>
        <w:t>prezentace obsah</w:t>
      </w:r>
      <w:r w:rsidR="005F27A5">
        <w:t xml:space="preserve">u formálně matematickými vztahy </w:t>
      </w:r>
      <w:r w:rsidR="00AA60C6">
        <w:t>(</w:t>
      </w:r>
      <w:r w:rsidR="005F27A5">
        <w:t>8</w:t>
      </w:r>
      <w:r w:rsidR="00AA60C6">
        <w:t>)</w:t>
      </w:r>
      <w:r w:rsidR="005F27A5">
        <w:t>.</w:t>
      </w:r>
    </w:p>
    <w:p w:rsidR="00E60A76" w:rsidRDefault="00E60A76" w:rsidP="00E60A76"/>
    <w:p w:rsidR="00E60A76" w:rsidRPr="00E60A76" w:rsidRDefault="00E60A76" w:rsidP="00E60A76">
      <w:r>
        <w:tab/>
      </w:r>
    </w:p>
    <w:p w:rsidR="00FC2AF6" w:rsidRDefault="00FC2AF6" w:rsidP="00FC2AF6">
      <w:pPr>
        <w:jc w:val="both"/>
      </w:pPr>
    </w:p>
    <w:p w:rsidR="00FC2AF6" w:rsidRDefault="00FC2AF6" w:rsidP="00FC2AF6">
      <w:pPr>
        <w:jc w:val="both"/>
      </w:pPr>
    </w:p>
    <w:p w:rsidR="00FC2AF6" w:rsidRDefault="00FC2AF6" w:rsidP="00FC2AF6">
      <w:pPr>
        <w:jc w:val="both"/>
      </w:pPr>
    </w:p>
    <w:p w:rsidR="00FC2AF6" w:rsidRDefault="00FC2AF6" w:rsidP="00FC2AF6">
      <w:pPr>
        <w:jc w:val="both"/>
      </w:pPr>
    </w:p>
    <w:p w:rsidR="00FC2AF6" w:rsidRDefault="00FC2AF6" w:rsidP="00FC2AF6">
      <w:pPr>
        <w:jc w:val="both"/>
      </w:pPr>
    </w:p>
    <w:p w:rsidR="00FC2AF6" w:rsidRDefault="00FC2AF6" w:rsidP="00FC2AF6">
      <w:pPr>
        <w:jc w:val="both"/>
      </w:pPr>
    </w:p>
    <w:p w:rsidR="00FC2AF6" w:rsidRDefault="00FC2AF6" w:rsidP="00FC2AF6">
      <w:pPr>
        <w:jc w:val="both"/>
      </w:pPr>
    </w:p>
    <w:p w:rsidR="00FC2AF6" w:rsidRDefault="00FC2AF6" w:rsidP="00FC2AF6">
      <w:pPr>
        <w:jc w:val="both"/>
      </w:pPr>
    </w:p>
    <w:p w:rsidR="00FC2AF6" w:rsidRDefault="00FC2AF6" w:rsidP="00FC2AF6">
      <w:pPr>
        <w:jc w:val="both"/>
      </w:pPr>
    </w:p>
    <w:p w:rsidR="00FC2AF6" w:rsidRDefault="00FC2AF6" w:rsidP="00FC2AF6">
      <w:pPr>
        <w:jc w:val="both"/>
      </w:pPr>
    </w:p>
    <w:p w:rsidR="00AA60C6" w:rsidRDefault="00AA60C6" w:rsidP="00FC2AF6">
      <w:pPr>
        <w:jc w:val="both"/>
      </w:pPr>
    </w:p>
    <w:p w:rsidR="00AA60C6" w:rsidRDefault="00AA60C6" w:rsidP="00FC2AF6">
      <w:pPr>
        <w:jc w:val="both"/>
      </w:pPr>
    </w:p>
    <w:p w:rsidR="00AA60C6" w:rsidRDefault="00AA60C6" w:rsidP="00FC2AF6">
      <w:pPr>
        <w:jc w:val="both"/>
      </w:pPr>
    </w:p>
    <w:p w:rsidR="00AA60C6" w:rsidRDefault="00AA60C6" w:rsidP="00FC2AF6">
      <w:pPr>
        <w:jc w:val="both"/>
      </w:pPr>
    </w:p>
    <w:p w:rsidR="00BF189F" w:rsidRDefault="00BF189F" w:rsidP="00FC2AF6">
      <w:pPr>
        <w:jc w:val="both"/>
      </w:pPr>
    </w:p>
    <w:p w:rsidR="00C8758E" w:rsidRDefault="00C8758E" w:rsidP="00FC2AF6">
      <w:pPr>
        <w:jc w:val="both"/>
      </w:pPr>
    </w:p>
    <w:p w:rsidR="00C8758E" w:rsidRDefault="00C8758E" w:rsidP="00FC2AF6">
      <w:pPr>
        <w:jc w:val="both"/>
      </w:pPr>
    </w:p>
    <w:p w:rsidR="00C8758E" w:rsidRDefault="00C8758E" w:rsidP="00FC2AF6">
      <w:pPr>
        <w:jc w:val="both"/>
      </w:pPr>
    </w:p>
    <w:p w:rsidR="00BF189F" w:rsidRDefault="00BF189F" w:rsidP="00FC2AF6">
      <w:pPr>
        <w:jc w:val="both"/>
      </w:pPr>
    </w:p>
    <w:p w:rsidR="00BF189F" w:rsidRDefault="00BF189F" w:rsidP="00FC2AF6">
      <w:pPr>
        <w:jc w:val="both"/>
      </w:pPr>
    </w:p>
    <w:p w:rsidR="00BF189F" w:rsidRDefault="00BF189F" w:rsidP="00FC2AF6">
      <w:pPr>
        <w:jc w:val="both"/>
      </w:pPr>
    </w:p>
    <w:p w:rsidR="00BF189F" w:rsidRDefault="00BF189F" w:rsidP="00FC2AF6">
      <w:pPr>
        <w:jc w:val="both"/>
      </w:pPr>
    </w:p>
    <w:p w:rsidR="00BF189F" w:rsidRDefault="00BF189F" w:rsidP="00FC2AF6">
      <w:pPr>
        <w:jc w:val="both"/>
      </w:pPr>
    </w:p>
    <w:p w:rsidR="00D40F9C" w:rsidRDefault="00D40F9C" w:rsidP="00D40F9C">
      <w:pPr>
        <w:pStyle w:val="Nadpis1"/>
        <w:rPr>
          <w:rFonts w:ascii="Times New Roman" w:hAnsi="Times New Roman" w:cs="Times New Roman"/>
          <w:color w:val="auto"/>
          <w:szCs w:val="32"/>
        </w:rPr>
      </w:pPr>
      <w:bookmarkStart w:id="79" w:name="_Toc386590060"/>
      <w:bookmarkStart w:id="80" w:name="_Toc386673270"/>
      <w:bookmarkStart w:id="81" w:name="_Toc386673429"/>
      <w:bookmarkStart w:id="82" w:name="_Toc386673484"/>
      <w:bookmarkStart w:id="83" w:name="_Toc386674219"/>
      <w:bookmarkStart w:id="84" w:name="_Toc386716886"/>
      <w:bookmarkStart w:id="85" w:name="_Toc386717532"/>
      <w:bookmarkStart w:id="86" w:name="_Toc386717991"/>
      <w:r w:rsidRPr="00D40F9C">
        <w:rPr>
          <w:rFonts w:ascii="Times New Roman" w:hAnsi="Times New Roman" w:cs="Times New Roman"/>
          <w:color w:val="auto"/>
          <w:sz w:val="32"/>
          <w:szCs w:val="32"/>
        </w:rPr>
        <w:lastRenderedPageBreak/>
        <w:t>E</w:t>
      </w:r>
      <w:r w:rsidRPr="00D40F9C">
        <w:rPr>
          <w:rFonts w:ascii="Times New Roman" w:hAnsi="Times New Roman" w:cs="Times New Roman"/>
          <w:color w:val="auto"/>
          <w:szCs w:val="32"/>
        </w:rPr>
        <w:t>MPIRICKÁ ČÁST</w:t>
      </w:r>
      <w:bookmarkEnd w:id="79"/>
      <w:bookmarkEnd w:id="80"/>
      <w:bookmarkEnd w:id="81"/>
      <w:bookmarkEnd w:id="82"/>
      <w:bookmarkEnd w:id="83"/>
      <w:bookmarkEnd w:id="84"/>
      <w:bookmarkEnd w:id="85"/>
      <w:bookmarkEnd w:id="86"/>
    </w:p>
    <w:p w:rsidR="00D40F9C" w:rsidRDefault="00D40F9C" w:rsidP="00D40F9C">
      <w:pPr>
        <w:pStyle w:val="Bezmezer"/>
        <w:spacing w:line="360" w:lineRule="auto"/>
        <w:rPr>
          <w:rFonts w:ascii="Times New Roman" w:hAnsi="Times New Roman" w:cs="Times New Roman"/>
        </w:rPr>
      </w:pPr>
    </w:p>
    <w:p w:rsidR="00AA7CA4" w:rsidRPr="005F27A5" w:rsidRDefault="00393DF2" w:rsidP="00393DF2">
      <w:pPr>
        <w:pStyle w:val="Nadpis2"/>
        <w:rPr>
          <w:rFonts w:ascii="Times New Roman" w:hAnsi="Times New Roman" w:cs="Times New Roman"/>
          <w:color w:val="auto"/>
        </w:rPr>
      </w:pPr>
      <w:bookmarkStart w:id="87" w:name="_Toc386590061"/>
      <w:bookmarkStart w:id="88" w:name="_Toc386673271"/>
      <w:bookmarkStart w:id="89" w:name="_Toc386673430"/>
      <w:bookmarkStart w:id="90" w:name="_Toc386673485"/>
      <w:bookmarkStart w:id="91" w:name="_Toc386674220"/>
      <w:bookmarkStart w:id="92" w:name="_Toc386716887"/>
      <w:bookmarkStart w:id="93" w:name="_Toc386717533"/>
      <w:bookmarkStart w:id="94" w:name="_Toc386717992"/>
      <w:r w:rsidRPr="005F27A5">
        <w:rPr>
          <w:rFonts w:ascii="Times New Roman" w:hAnsi="Times New Roman" w:cs="Times New Roman"/>
          <w:color w:val="auto"/>
        </w:rPr>
        <w:t>6</w:t>
      </w:r>
      <w:r w:rsidRPr="005F27A5">
        <w:rPr>
          <w:rFonts w:ascii="Times New Roman" w:hAnsi="Times New Roman" w:cs="Times New Roman"/>
          <w:color w:val="auto"/>
        </w:rPr>
        <w:tab/>
        <w:t>Výzkum</w:t>
      </w:r>
      <w:bookmarkEnd w:id="87"/>
      <w:bookmarkEnd w:id="88"/>
      <w:bookmarkEnd w:id="89"/>
      <w:bookmarkEnd w:id="90"/>
      <w:bookmarkEnd w:id="91"/>
      <w:bookmarkEnd w:id="92"/>
      <w:bookmarkEnd w:id="93"/>
      <w:bookmarkEnd w:id="94"/>
    </w:p>
    <w:p w:rsidR="00393DF2" w:rsidRDefault="00393DF2" w:rsidP="00393DF2"/>
    <w:p w:rsidR="005F27A5" w:rsidRDefault="005F27A5" w:rsidP="005F27A5">
      <w:pPr>
        <w:spacing w:line="360" w:lineRule="auto"/>
        <w:jc w:val="both"/>
      </w:pPr>
      <w:r>
        <w:tab/>
        <w:t>Výzkum bychom mohli označit jako proces s c</w:t>
      </w:r>
      <w:r w:rsidR="00B35FE2">
        <w:t xml:space="preserve">ílem objevovat, interpretovat a </w:t>
      </w:r>
      <w:r>
        <w:t>přepracovat fakta. Jde tedy o sběr dat a na jejich základě vytvoření množství teorií.</w:t>
      </w:r>
      <w:r w:rsidR="00B35FE2">
        <w:t xml:space="preserve"> </w:t>
      </w:r>
      <w:r>
        <w:t>Obsahem toho</w:t>
      </w:r>
      <w:r w:rsidR="00B35FE2">
        <w:t>to</w:t>
      </w:r>
      <w:r w:rsidR="005968D2">
        <w:t xml:space="preserve"> výzkumného </w:t>
      </w:r>
      <w:r>
        <w:t>šetření</w:t>
      </w:r>
      <w:r w:rsidR="00B35FE2">
        <w:t xml:space="preserve"> je</w:t>
      </w:r>
      <w:r>
        <w:t xml:space="preserve"> zjištění v ja</w:t>
      </w:r>
      <w:r w:rsidR="00B35FE2">
        <w:t xml:space="preserve">kém vztahu jsou žáci základních </w:t>
      </w:r>
      <w:r>
        <w:t>škol k technickým předmětů</w:t>
      </w:r>
      <w:r w:rsidR="005968D2">
        <w:t xml:space="preserve">m a zjištění jaké </w:t>
      </w:r>
      <w:r>
        <w:t>mají</w:t>
      </w:r>
      <w:r w:rsidR="00B35FE2">
        <w:t xml:space="preserve"> základní</w:t>
      </w:r>
      <w:r>
        <w:t xml:space="preserve"> informace </w:t>
      </w:r>
      <w:r w:rsidR="00B35FE2">
        <w:t>o</w:t>
      </w:r>
      <w:r>
        <w:t xml:space="preserve"> pneumatiká</w:t>
      </w:r>
      <w:r w:rsidR="00B35FE2">
        <w:t>ch</w:t>
      </w:r>
      <w:r>
        <w:t>.</w:t>
      </w:r>
    </w:p>
    <w:p w:rsidR="00393DF2" w:rsidRDefault="00393DF2" w:rsidP="00393DF2"/>
    <w:p w:rsidR="00393DF2" w:rsidRPr="005F27A5" w:rsidRDefault="00393DF2" w:rsidP="00CF7649">
      <w:pPr>
        <w:pStyle w:val="Nadpis3"/>
        <w:rPr>
          <w:rFonts w:ascii="Times New Roman" w:hAnsi="Times New Roman" w:cs="Times New Roman"/>
          <w:color w:val="auto"/>
        </w:rPr>
      </w:pPr>
      <w:bookmarkStart w:id="95" w:name="_Toc386590062"/>
      <w:bookmarkStart w:id="96" w:name="_Toc386673272"/>
      <w:bookmarkStart w:id="97" w:name="_Toc386673431"/>
      <w:bookmarkStart w:id="98" w:name="_Toc386673486"/>
      <w:bookmarkStart w:id="99" w:name="_Toc386674221"/>
      <w:bookmarkStart w:id="100" w:name="_Toc386716888"/>
      <w:bookmarkStart w:id="101" w:name="_Toc386717534"/>
      <w:bookmarkStart w:id="102" w:name="_Toc386717993"/>
      <w:r w:rsidRPr="005F27A5">
        <w:rPr>
          <w:rFonts w:ascii="Times New Roman" w:hAnsi="Times New Roman" w:cs="Times New Roman"/>
          <w:color w:val="auto"/>
        </w:rPr>
        <w:t>6.1</w:t>
      </w:r>
      <w:r w:rsidRPr="005F27A5">
        <w:rPr>
          <w:rFonts w:ascii="Times New Roman" w:hAnsi="Times New Roman" w:cs="Times New Roman"/>
          <w:color w:val="auto"/>
        </w:rPr>
        <w:tab/>
        <w:t>Cíle výzkumu</w:t>
      </w:r>
      <w:bookmarkEnd w:id="95"/>
      <w:bookmarkEnd w:id="96"/>
      <w:bookmarkEnd w:id="97"/>
      <w:bookmarkEnd w:id="98"/>
      <w:bookmarkEnd w:id="99"/>
      <w:bookmarkEnd w:id="100"/>
      <w:bookmarkEnd w:id="101"/>
      <w:bookmarkEnd w:id="102"/>
    </w:p>
    <w:p w:rsidR="00393DF2" w:rsidRDefault="00393DF2" w:rsidP="00393DF2">
      <w:pPr>
        <w:spacing w:line="360" w:lineRule="auto"/>
      </w:pPr>
    </w:p>
    <w:p w:rsidR="00393DF2" w:rsidRDefault="00393DF2" w:rsidP="00C61E66">
      <w:pPr>
        <w:spacing w:line="360" w:lineRule="auto"/>
        <w:jc w:val="both"/>
      </w:pPr>
      <w:r>
        <w:tab/>
        <w:t>Cílem tohoto výzkumu je získání potřebných a základních informací týkající se znalostí, jak u</w:t>
      </w:r>
      <w:r w:rsidR="005968D2">
        <w:t xml:space="preserve">ž s výrobou, skladováním tak i </w:t>
      </w:r>
      <w:r>
        <w:t>zbavováním se pneumatik na základní škole, konkrétně na druhém stupni u osmých a devátých tříd. Na škole tomuto tématu není upřednostňován větší prostor</w:t>
      </w:r>
      <w:r w:rsidR="005968D2">
        <w:t>,</w:t>
      </w:r>
      <w:r>
        <w:t xml:space="preserve"> a tudíž se dá i předpokládat, že </w:t>
      </w:r>
      <w:r w:rsidR="00C61E66">
        <w:t xml:space="preserve">žáci nemají žádný větší přehled o takovém učivu. </w:t>
      </w:r>
    </w:p>
    <w:p w:rsidR="00C61E66" w:rsidRDefault="00C61E66" w:rsidP="00C61E66">
      <w:pPr>
        <w:spacing w:line="360" w:lineRule="auto"/>
        <w:jc w:val="both"/>
      </w:pPr>
      <w:r>
        <w:tab/>
        <w:t>Hlavními cíly tohoto výzkumu jsou:</w:t>
      </w:r>
    </w:p>
    <w:p w:rsidR="00C61E66" w:rsidRDefault="00C61E66" w:rsidP="00C61E66">
      <w:pPr>
        <w:pStyle w:val="Odstavecseseznamem"/>
        <w:numPr>
          <w:ilvl w:val="0"/>
          <w:numId w:val="15"/>
        </w:numPr>
        <w:spacing w:line="360" w:lineRule="auto"/>
        <w:jc w:val="both"/>
      </w:pPr>
      <w:r>
        <w:t>Zjistit názor žáků na technické předměty (pokusy, laboratoře)</w:t>
      </w:r>
    </w:p>
    <w:p w:rsidR="00C61E66" w:rsidRDefault="00C61E66" w:rsidP="00C61E66">
      <w:pPr>
        <w:pStyle w:val="Odstavecseseznamem"/>
        <w:numPr>
          <w:ilvl w:val="0"/>
          <w:numId w:val="14"/>
        </w:numPr>
        <w:spacing w:line="360" w:lineRule="auto"/>
        <w:jc w:val="both"/>
      </w:pPr>
      <w:r>
        <w:t>Zjistit znalosti a přehled žáků v dané problematice</w:t>
      </w:r>
    </w:p>
    <w:p w:rsidR="00C61E66" w:rsidRDefault="00C61E66" w:rsidP="00C61E66">
      <w:pPr>
        <w:spacing w:line="360" w:lineRule="auto"/>
      </w:pPr>
    </w:p>
    <w:p w:rsidR="00C61E66" w:rsidRPr="005F27A5" w:rsidRDefault="00C61E66" w:rsidP="00CF7649">
      <w:pPr>
        <w:pStyle w:val="Nadpis3"/>
        <w:rPr>
          <w:rFonts w:ascii="Times New Roman" w:hAnsi="Times New Roman" w:cs="Times New Roman"/>
          <w:color w:val="auto"/>
        </w:rPr>
      </w:pPr>
      <w:bookmarkStart w:id="103" w:name="_Toc386590063"/>
      <w:bookmarkStart w:id="104" w:name="_Toc386673273"/>
      <w:bookmarkStart w:id="105" w:name="_Toc386673432"/>
      <w:bookmarkStart w:id="106" w:name="_Toc386673487"/>
      <w:bookmarkStart w:id="107" w:name="_Toc386674222"/>
      <w:bookmarkStart w:id="108" w:name="_Toc386716889"/>
      <w:bookmarkStart w:id="109" w:name="_Toc386717535"/>
      <w:bookmarkStart w:id="110" w:name="_Toc386717994"/>
      <w:r w:rsidRPr="005F27A5">
        <w:rPr>
          <w:rFonts w:ascii="Times New Roman" w:hAnsi="Times New Roman" w:cs="Times New Roman"/>
          <w:color w:val="auto"/>
        </w:rPr>
        <w:t>6.2</w:t>
      </w:r>
      <w:r w:rsidRPr="005F27A5">
        <w:rPr>
          <w:rFonts w:ascii="Times New Roman" w:hAnsi="Times New Roman" w:cs="Times New Roman"/>
          <w:color w:val="auto"/>
        </w:rPr>
        <w:tab/>
        <w:t>Výzkumná metoda</w:t>
      </w:r>
      <w:bookmarkEnd w:id="103"/>
      <w:bookmarkEnd w:id="104"/>
      <w:bookmarkEnd w:id="105"/>
      <w:bookmarkEnd w:id="106"/>
      <w:bookmarkEnd w:id="107"/>
      <w:bookmarkEnd w:id="108"/>
      <w:bookmarkEnd w:id="109"/>
      <w:bookmarkEnd w:id="110"/>
    </w:p>
    <w:p w:rsidR="00C61E66" w:rsidRDefault="00C61E66" w:rsidP="00C61E66">
      <w:pPr>
        <w:spacing w:line="360" w:lineRule="auto"/>
      </w:pPr>
    </w:p>
    <w:p w:rsidR="00C61E66" w:rsidRDefault="00C61E66" w:rsidP="00214F8F">
      <w:pPr>
        <w:spacing w:line="360" w:lineRule="auto"/>
        <w:jc w:val="both"/>
      </w:pPr>
      <w:r>
        <w:tab/>
        <w:t xml:space="preserve">K </w:t>
      </w:r>
      <w:r w:rsidR="005968D2">
        <w:t xml:space="preserve">vytvoření a zpracování výzkumu </w:t>
      </w:r>
      <w:r>
        <w:t>jsem využil metody strukturovaného dotazníku. Tato metoda je vhodná nejenom pro snadnější zpracování a jeho menší</w:t>
      </w:r>
      <w:r w:rsidR="005968D2">
        <w:t xml:space="preserve"> časovou náročnost, ale hlavně </w:t>
      </w:r>
      <w:r>
        <w:t>jí lze oslovit velké množství respondentů. Výzkum byl realizován na základní škole rozdáním dotazníků a po vyplnění opětovným sesbíráním k provedení vyhodnocení. Jako hlavní pomůcky takového to vyhodnocení jsem použil PC a konkrétně MS EXCEL a Word.</w:t>
      </w:r>
    </w:p>
    <w:p w:rsidR="00C61E66" w:rsidRDefault="00C61E66" w:rsidP="00C61E66">
      <w:pPr>
        <w:spacing w:line="360" w:lineRule="auto"/>
      </w:pPr>
    </w:p>
    <w:p w:rsidR="00C61E66" w:rsidRPr="005F27A5" w:rsidRDefault="00C61E66" w:rsidP="00CF7649">
      <w:pPr>
        <w:pStyle w:val="Nadpis3"/>
        <w:rPr>
          <w:rFonts w:ascii="Times New Roman" w:hAnsi="Times New Roman" w:cs="Times New Roman"/>
          <w:color w:val="auto"/>
        </w:rPr>
      </w:pPr>
      <w:bookmarkStart w:id="111" w:name="_Toc386590064"/>
      <w:bookmarkStart w:id="112" w:name="_Toc386673274"/>
      <w:bookmarkStart w:id="113" w:name="_Toc386673433"/>
      <w:bookmarkStart w:id="114" w:name="_Toc386673488"/>
      <w:bookmarkStart w:id="115" w:name="_Toc386674223"/>
      <w:bookmarkStart w:id="116" w:name="_Toc386716890"/>
      <w:bookmarkStart w:id="117" w:name="_Toc386717536"/>
      <w:bookmarkStart w:id="118" w:name="_Toc386717995"/>
      <w:r w:rsidRPr="005F27A5">
        <w:rPr>
          <w:rFonts w:ascii="Times New Roman" w:hAnsi="Times New Roman" w:cs="Times New Roman"/>
          <w:color w:val="auto"/>
        </w:rPr>
        <w:t>6.3</w:t>
      </w:r>
      <w:r w:rsidRPr="005F27A5">
        <w:rPr>
          <w:rFonts w:ascii="Times New Roman" w:hAnsi="Times New Roman" w:cs="Times New Roman"/>
          <w:color w:val="auto"/>
        </w:rPr>
        <w:tab/>
      </w:r>
      <w:r w:rsidR="003A348C" w:rsidRPr="005F27A5">
        <w:rPr>
          <w:rFonts w:ascii="Times New Roman" w:hAnsi="Times New Roman" w:cs="Times New Roman"/>
          <w:color w:val="auto"/>
        </w:rPr>
        <w:t>Výzkumný</w:t>
      </w:r>
      <w:r w:rsidR="00214F8F" w:rsidRPr="005F27A5">
        <w:rPr>
          <w:rFonts w:ascii="Times New Roman" w:hAnsi="Times New Roman" w:cs="Times New Roman"/>
          <w:color w:val="auto"/>
        </w:rPr>
        <w:t xml:space="preserve"> vzorek</w:t>
      </w:r>
      <w:bookmarkEnd w:id="111"/>
      <w:bookmarkEnd w:id="112"/>
      <w:bookmarkEnd w:id="113"/>
      <w:bookmarkEnd w:id="114"/>
      <w:bookmarkEnd w:id="115"/>
      <w:bookmarkEnd w:id="116"/>
      <w:bookmarkEnd w:id="117"/>
      <w:bookmarkEnd w:id="118"/>
    </w:p>
    <w:p w:rsidR="00214F8F" w:rsidRDefault="00214F8F" w:rsidP="00214F8F"/>
    <w:p w:rsidR="00214F8F" w:rsidRDefault="00214F8F" w:rsidP="00214F8F">
      <w:pPr>
        <w:spacing w:line="360" w:lineRule="auto"/>
        <w:jc w:val="both"/>
      </w:pPr>
      <w:r>
        <w:tab/>
        <w:t xml:space="preserve">Pro výběr respondentů výzkum byli vybráni žáci osmých a devátých tříd na druhém stupni základní školy. V době provádění výzkumu bylo ve škole přítomno 141 žáků ze 149, tudíž byl rozsah počtu dotazníků stanoven na 141.  Z celkového počtu 141 </w:t>
      </w:r>
      <w:r>
        <w:lastRenderedPageBreak/>
        <w:t>respondentů bylo ve škole přítomno 73 chlapců a 68 dívek. Na zbylých 8 dotazníků, které nebyly vyplněny nepřítomnými žáky, nebyl brán zřetel, tudíž bylo vyplněno 94,63 % dotazníků.</w:t>
      </w:r>
    </w:p>
    <w:p w:rsidR="00214F8F" w:rsidRPr="005F27A5" w:rsidRDefault="00214F8F" w:rsidP="00CF7649">
      <w:pPr>
        <w:pStyle w:val="Nadpis3"/>
        <w:rPr>
          <w:rFonts w:ascii="Times New Roman" w:hAnsi="Times New Roman" w:cs="Times New Roman"/>
          <w:color w:val="auto"/>
        </w:rPr>
      </w:pPr>
      <w:bookmarkStart w:id="119" w:name="_Toc386590065"/>
      <w:bookmarkStart w:id="120" w:name="_Toc386673275"/>
      <w:bookmarkStart w:id="121" w:name="_Toc386673434"/>
      <w:bookmarkStart w:id="122" w:name="_Toc386673489"/>
      <w:bookmarkStart w:id="123" w:name="_Toc386674224"/>
      <w:bookmarkStart w:id="124" w:name="_Toc386716891"/>
      <w:bookmarkStart w:id="125" w:name="_Toc386717537"/>
      <w:bookmarkStart w:id="126" w:name="_Toc386717996"/>
      <w:r w:rsidRPr="005F27A5">
        <w:rPr>
          <w:rFonts w:ascii="Times New Roman" w:hAnsi="Times New Roman" w:cs="Times New Roman"/>
          <w:color w:val="auto"/>
        </w:rPr>
        <w:t>6.4</w:t>
      </w:r>
      <w:r w:rsidRPr="005F27A5">
        <w:rPr>
          <w:rFonts w:ascii="Times New Roman" w:hAnsi="Times New Roman" w:cs="Times New Roman"/>
          <w:color w:val="auto"/>
        </w:rPr>
        <w:tab/>
        <w:t>Sestavení výzkumné metody</w:t>
      </w:r>
      <w:bookmarkEnd w:id="119"/>
      <w:bookmarkEnd w:id="120"/>
      <w:bookmarkEnd w:id="121"/>
      <w:bookmarkEnd w:id="122"/>
      <w:bookmarkEnd w:id="123"/>
      <w:bookmarkEnd w:id="124"/>
      <w:bookmarkEnd w:id="125"/>
      <w:bookmarkEnd w:id="126"/>
    </w:p>
    <w:p w:rsidR="00214F8F" w:rsidRDefault="00214F8F" w:rsidP="00214F8F"/>
    <w:p w:rsidR="00214F8F" w:rsidRDefault="00214F8F" w:rsidP="00CF7649">
      <w:pPr>
        <w:spacing w:line="360" w:lineRule="auto"/>
        <w:jc w:val="both"/>
      </w:pPr>
      <w:r>
        <w:tab/>
        <w:t xml:space="preserve">Jak už bylo zmíněno, </w:t>
      </w:r>
      <w:r w:rsidR="00CF7649">
        <w:t xml:space="preserve">k vyhodnocení výzkumu byl sestaven strukturovaný dotazník, který je rozdělen na dvě části a obsahuje </w:t>
      </w:r>
      <w:r w:rsidR="005D5D60">
        <w:t>2</w:t>
      </w:r>
      <w:r w:rsidR="00CF7649">
        <w:t xml:space="preserve">3 otázek. </w:t>
      </w:r>
      <w:r w:rsidR="00F67CF8">
        <w:t xml:space="preserve">První část </w:t>
      </w:r>
      <w:r w:rsidR="00CF7649">
        <w:t xml:space="preserve">obsahuje otázky všeobecného charakteru. Je tedy zaměřena na individuální přístup žáků k technicky náročným předmětům, jejich názor a případně pro jaké další studium se rozhodnou až opustí základní školu. </w:t>
      </w:r>
      <w:r w:rsidR="00F67CF8">
        <w:t>Druhá část</w:t>
      </w:r>
      <w:r w:rsidR="00CF7649">
        <w:t xml:space="preserve"> je zaměřena už ověření si základních znalostí dané problematiky a jestli mají znalosti nabyté nejen ze školy. Téměř všechny otázky jsou v dotazníku uzavřené, pro jeho lepší zpracování. Objevuje se zde, ale i jedna otázka otevřená. Tabulky i grafy jsou vyjádřené v absolutních hodnotách, ale i v procentuální míře.</w:t>
      </w:r>
    </w:p>
    <w:p w:rsidR="00CF7649" w:rsidRDefault="00CF7649" w:rsidP="00CF7649">
      <w:pPr>
        <w:spacing w:line="360" w:lineRule="auto"/>
        <w:jc w:val="both"/>
      </w:pPr>
    </w:p>
    <w:p w:rsidR="00CF7649" w:rsidRPr="005F27A5" w:rsidRDefault="00CF7649" w:rsidP="00CF7649">
      <w:pPr>
        <w:pStyle w:val="Nadpis3"/>
        <w:rPr>
          <w:rFonts w:ascii="Times New Roman" w:hAnsi="Times New Roman" w:cs="Times New Roman"/>
          <w:color w:val="auto"/>
        </w:rPr>
      </w:pPr>
      <w:bookmarkStart w:id="127" w:name="_Toc386590066"/>
      <w:bookmarkStart w:id="128" w:name="_Toc386673276"/>
      <w:bookmarkStart w:id="129" w:name="_Toc386673435"/>
      <w:bookmarkStart w:id="130" w:name="_Toc386673490"/>
      <w:bookmarkStart w:id="131" w:name="_Toc386674225"/>
      <w:bookmarkStart w:id="132" w:name="_Toc386716892"/>
      <w:bookmarkStart w:id="133" w:name="_Toc386717538"/>
      <w:bookmarkStart w:id="134" w:name="_Toc386717997"/>
      <w:r w:rsidRPr="005F27A5">
        <w:rPr>
          <w:rFonts w:ascii="Times New Roman" w:hAnsi="Times New Roman" w:cs="Times New Roman"/>
          <w:color w:val="auto"/>
        </w:rPr>
        <w:t>6.5</w:t>
      </w:r>
      <w:r w:rsidRPr="005F27A5">
        <w:rPr>
          <w:rFonts w:ascii="Times New Roman" w:hAnsi="Times New Roman" w:cs="Times New Roman"/>
          <w:color w:val="auto"/>
        </w:rPr>
        <w:tab/>
        <w:t>Výsledky výzkumného šetření</w:t>
      </w:r>
      <w:bookmarkEnd w:id="127"/>
      <w:bookmarkEnd w:id="128"/>
      <w:bookmarkEnd w:id="129"/>
      <w:bookmarkEnd w:id="130"/>
      <w:bookmarkEnd w:id="131"/>
      <w:bookmarkEnd w:id="132"/>
      <w:bookmarkEnd w:id="133"/>
      <w:bookmarkEnd w:id="134"/>
    </w:p>
    <w:p w:rsidR="00CF7649" w:rsidRDefault="00CF7649" w:rsidP="00CF7649"/>
    <w:p w:rsidR="00CF7649" w:rsidRDefault="00CF7649" w:rsidP="00CF7649">
      <w:pPr>
        <w:spacing w:line="360" w:lineRule="auto"/>
        <w:jc w:val="both"/>
      </w:pPr>
      <w:r>
        <w:tab/>
        <w:t>Žáci měl</w:t>
      </w:r>
      <w:r w:rsidR="005968D2">
        <w:t>i</w:t>
      </w:r>
      <w:r>
        <w:t xml:space="preserve"> pro vyplnění dotazníku přibližně kolem 10 minut, což zaručovalo dostatek času pro vyplnění a na případné dotazy</w:t>
      </w:r>
      <w:r w:rsidR="00C60027">
        <w:t xml:space="preserve"> žáků</w:t>
      </w:r>
      <w:r>
        <w:t xml:space="preserve"> jsem </w:t>
      </w:r>
      <w:r w:rsidR="00C60027">
        <w:t xml:space="preserve">odpovídal, aby byli správně srozuměni s otázkami. Vypracovaný dotazník je ke </w:t>
      </w:r>
      <w:r w:rsidR="005968D2">
        <w:t>z</w:t>
      </w:r>
      <w:r w:rsidR="00C60027">
        <w:t>hlédnutí v příloze.</w:t>
      </w:r>
    </w:p>
    <w:p w:rsidR="00C60027" w:rsidRDefault="00C60027" w:rsidP="00CF7649">
      <w:pPr>
        <w:spacing w:line="360" w:lineRule="auto"/>
        <w:jc w:val="both"/>
      </w:pPr>
    </w:p>
    <w:p w:rsidR="00C60027" w:rsidRDefault="00C60027">
      <w:pPr>
        <w:spacing w:after="200" w:line="276" w:lineRule="auto"/>
      </w:pPr>
      <w:r>
        <w:br w:type="page"/>
      </w:r>
    </w:p>
    <w:p w:rsidR="00C60027" w:rsidRDefault="00F67CF8" w:rsidP="00CF7649">
      <w:pPr>
        <w:spacing w:line="360" w:lineRule="auto"/>
        <w:jc w:val="both"/>
        <w:rPr>
          <w:b/>
          <w:sz w:val="28"/>
        </w:rPr>
      </w:pPr>
      <w:r>
        <w:rPr>
          <w:b/>
          <w:sz w:val="28"/>
        </w:rPr>
        <w:lastRenderedPageBreak/>
        <w:t>PRVNÍ ČÁST</w:t>
      </w:r>
    </w:p>
    <w:p w:rsidR="00C60027" w:rsidRPr="003D49FF" w:rsidRDefault="00C60027" w:rsidP="00CF7649">
      <w:pPr>
        <w:spacing w:line="360" w:lineRule="auto"/>
        <w:jc w:val="both"/>
        <w:rPr>
          <w:b/>
        </w:rPr>
      </w:pPr>
      <w:r w:rsidRPr="003D49FF">
        <w:rPr>
          <w:b/>
        </w:rPr>
        <w:t>Otázka 1</w:t>
      </w:r>
    </w:p>
    <w:p w:rsidR="00C60027" w:rsidRDefault="00C60027" w:rsidP="00CF7649">
      <w:pPr>
        <w:spacing w:line="360" w:lineRule="auto"/>
        <w:jc w:val="both"/>
      </w:pPr>
      <w:r>
        <w:rPr>
          <w:i/>
        </w:rPr>
        <w:t xml:space="preserve">Jakého pohlaví </w:t>
      </w:r>
      <w:r w:rsidR="008E090A">
        <w:rPr>
          <w:i/>
        </w:rPr>
        <w:t>j</w:t>
      </w:r>
      <w:r>
        <w:rPr>
          <w:i/>
        </w:rPr>
        <w:t>si</w:t>
      </w:r>
      <w:r w:rsidR="003D49FF">
        <w:rPr>
          <w:i/>
        </w:rPr>
        <w:t>:</w:t>
      </w:r>
    </w:p>
    <w:p w:rsidR="003D49FF" w:rsidRDefault="000D0FBE" w:rsidP="00CF7649">
      <w:pPr>
        <w:spacing w:line="360" w:lineRule="auto"/>
        <w:jc w:val="both"/>
      </w:pPr>
      <w:r>
        <w:t>a) kluk</w:t>
      </w:r>
    </w:p>
    <w:p w:rsidR="000D0FBE" w:rsidRDefault="000D0FBE" w:rsidP="00CF7649">
      <w:pPr>
        <w:spacing w:line="360" w:lineRule="auto"/>
        <w:jc w:val="both"/>
      </w:pPr>
      <w:r>
        <w:t>b) dívka</w:t>
      </w:r>
    </w:p>
    <w:p w:rsidR="000D0FBE" w:rsidRDefault="000D0FBE" w:rsidP="00CF7649">
      <w:pPr>
        <w:spacing w:line="360" w:lineRule="auto"/>
        <w:jc w:val="both"/>
      </w:pPr>
    </w:p>
    <w:p w:rsidR="003D49FF" w:rsidRDefault="003D49FF" w:rsidP="00CF7649">
      <w:pPr>
        <w:spacing w:line="360" w:lineRule="auto"/>
        <w:jc w:val="both"/>
        <w:rPr>
          <w:sz w:val="18"/>
        </w:rPr>
      </w:pPr>
      <w:r>
        <w:rPr>
          <w:sz w:val="18"/>
        </w:rPr>
        <w:t>Tabulka č. 1</w:t>
      </w:r>
    </w:p>
    <w:tbl>
      <w:tblPr>
        <w:tblStyle w:val="Svtlseznamzvraznn11"/>
        <w:tblW w:w="0" w:type="auto"/>
        <w:tblLook w:val="04A0"/>
      </w:tblPr>
      <w:tblGrid>
        <w:gridCol w:w="2881"/>
        <w:gridCol w:w="2881"/>
        <w:gridCol w:w="2881"/>
      </w:tblGrid>
      <w:tr w:rsidR="003D49FF" w:rsidTr="003D49FF">
        <w:trPr>
          <w:cnfStyle w:val="100000000000"/>
        </w:trPr>
        <w:tc>
          <w:tcPr>
            <w:cnfStyle w:val="001000000000"/>
            <w:tcW w:w="2881" w:type="dxa"/>
            <w:vAlign w:val="center"/>
          </w:tcPr>
          <w:p w:rsidR="003D49FF" w:rsidRDefault="003D49FF" w:rsidP="003D49FF">
            <w:pPr>
              <w:spacing w:line="360" w:lineRule="auto"/>
              <w:jc w:val="center"/>
            </w:pPr>
            <w:r>
              <w:t>Odpověď</w:t>
            </w:r>
          </w:p>
        </w:tc>
        <w:tc>
          <w:tcPr>
            <w:tcW w:w="2881" w:type="dxa"/>
            <w:vAlign w:val="center"/>
          </w:tcPr>
          <w:p w:rsidR="003D49FF" w:rsidRDefault="003D49FF" w:rsidP="003D49FF">
            <w:pPr>
              <w:spacing w:line="360" w:lineRule="auto"/>
              <w:jc w:val="center"/>
              <w:cnfStyle w:val="100000000000"/>
            </w:pPr>
            <w:r>
              <w:t>Kluk</w:t>
            </w:r>
          </w:p>
        </w:tc>
        <w:tc>
          <w:tcPr>
            <w:tcW w:w="2881" w:type="dxa"/>
            <w:vAlign w:val="center"/>
          </w:tcPr>
          <w:p w:rsidR="003D49FF" w:rsidRDefault="003D49FF" w:rsidP="003D49FF">
            <w:pPr>
              <w:spacing w:line="360" w:lineRule="auto"/>
              <w:jc w:val="center"/>
              <w:cnfStyle w:val="100000000000"/>
            </w:pPr>
            <w:r>
              <w:t>Holka</w:t>
            </w:r>
          </w:p>
        </w:tc>
      </w:tr>
      <w:tr w:rsidR="003D49FF" w:rsidTr="003D49FF">
        <w:trPr>
          <w:cnfStyle w:val="000000100000"/>
        </w:trPr>
        <w:tc>
          <w:tcPr>
            <w:cnfStyle w:val="001000000000"/>
            <w:tcW w:w="2881" w:type="dxa"/>
            <w:vAlign w:val="center"/>
          </w:tcPr>
          <w:p w:rsidR="003D49FF" w:rsidRDefault="003D49FF" w:rsidP="003D49FF">
            <w:pPr>
              <w:spacing w:line="360" w:lineRule="auto"/>
              <w:jc w:val="center"/>
            </w:pPr>
            <w:r>
              <w:t>Absolutní četnost</w:t>
            </w:r>
          </w:p>
        </w:tc>
        <w:tc>
          <w:tcPr>
            <w:tcW w:w="2881" w:type="dxa"/>
            <w:vAlign w:val="center"/>
          </w:tcPr>
          <w:p w:rsidR="003D49FF" w:rsidRDefault="003D49FF" w:rsidP="003D49FF">
            <w:pPr>
              <w:spacing w:line="360" w:lineRule="auto"/>
              <w:jc w:val="center"/>
              <w:cnfStyle w:val="000000100000"/>
            </w:pPr>
            <w:r>
              <w:t>73</w:t>
            </w:r>
          </w:p>
        </w:tc>
        <w:tc>
          <w:tcPr>
            <w:tcW w:w="2881" w:type="dxa"/>
            <w:vAlign w:val="center"/>
          </w:tcPr>
          <w:p w:rsidR="003D49FF" w:rsidRDefault="003D49FF" w:rsidP="003D49FF">
            <w:pPr>
              <w:spacing w:line="360" w:lineRule="auto"/>
              <w:jc w:val="center"/>
              <w:cnfStyle w:val="000000100000"/>
            </w:pPr>
            <w:r>
              <w:t>68</w:t>
            </w:r>
          </w:p>
        </w:tc>
      </w:tr>
      <w:tr w:rsidR="003D49FF" w:rsidTr="003D49FF">
        <w:tc>
          <w:tcPr>
            <w:cnfStyle w:val="001000000000"/>
            <w:tcW w:w="2881" w:type="dxa"/>
            <w:vAlign w:val="center"/>
          </w:tcPr>
          <w:p w:rsidR="003D49FF" w:rsidRDefault="003D49FF" w:rsidP="003D49FF">
            <w:pPr>
              <w:spacing w:line="360" w:lineRule="auto"/>
              <w:jc w:val="center"/>
            </w:pPr>
            <w:r>
              <w:t>Procentuální míra</w:t>
            </w:r>
          </w:p>
        </w:tc>
        <w:tc>
          <w:tcPr>
            <w:tcW w:w="2881" w:type="dxa"/>
            <w:vAlign w:val="center"/>
          </w:tcPr>
          <w:p w:rsidR="003D49FF" w:rsidRDefault="003D49FF" w:rsidP="003D49FF">
            <w:pPr>
              <w:spacing w:line="360" w:lineRule="auto"/>
              <w:jc w:val="center"/>
              <w:cnfStyle w:val="000000000000"/>
            </w:pPr>
            <w:r>
              <w:t>52</w:t>
            </w:r>
            <w:r w:rsidR="00911E7E">
              <w:t xml:space="preserve"> </w:t>
            </w:r>
            <w:r>
              <w:t>%</w:t>
            </w:r>
          </w:p>
        </w:tc>
        <w:tc>
          <w:tcPr>
            <w:tcW w:w="2881" w:type="dxa"/>
            <w:vAlign w:val="center"/>
          </w:tcPr>
          <w:p w:rsidR="003D49FF" w:rsidRDefault="003D49FF" w:rsidP="003D49FF">
            <w:pPr>
              <w:spacing w:line="360" w:lineRule="auto"/>
              <w:jc w:val="center"/>
              <w:cnfStyle w:val="000000000000"/>
            </w:pPr>
            <w:r>
              <w:t>48</w:t>
            </w:r>
            <w:r w:rsidR="00911E7E">
              <w:t xml:space="preserve"> </w:t>
            </w:r>
            <w:r>
              <w:t>%</w:t>
            </w:r>
          </w:p>
        </w:tc>
      </w:tr>
      <w:tr w:rsidR="003D49FF" w:rsidTr="00803504">
        <w:trPr>
          <w:cnfStyle w:val="000000100000"/>
        </w:trPr>
        <w:tc>
          <w:tcPr>
            <w:cnfStyle w:val="001000000000"/>
            <w:tcW w:w="2881" w:type="dxa"/>
            <w:vAlign w:val="center"/>
          </w:tcPr>
          <w:p w:rsidR="003D49FF" w:rsidRDefault="003D49FF" w:rsidP="003D49FF">
            <w:pPr>
              <w:spacing w:line="360" w:lineRule="auto"/>
              <w:jc w:val="center"/>
            </w:pPr>
            <w:r>
              <w:t>Celkem</w:t>
            </w:r>
          </w:p>
        </w:tc>
        <w:tc>
          <w:tcPr>
            <w:tcW w:w="5762" w:type="dxa"/>
            <w:gridSpan w:val="2"/>
            <w:vAlign w:val="center"/>
          </w:tcPr>
          <w:p w:rsidR="003D49FF" w:rsidRDefault="003D49FF" w:rsidP="003D49FF">
            <w:pPr>
              <w:spacing w:line="360" w:lineRule="auto"/>
              <w:jc w:val="center"/>
              <w:cnfStyle w:val="000000100000"/>
            </w:pPr>
            <w:r>
              <w:t>141</w:t>
            </w:r>
          </w:p>
        </w:tc>
      </w:tr>
    </w:tbl>
    <w:p w:rsidR="003D49FF" w:rsidRDefault="003D49FF" w:rsidP="00CF7649">
      <w:pPr>
        <w:spacing w:line="360" w:lineRule="auto"/>
        <w:jc w:val="both"/>
      </w:pPr>
    </w:p>
    <w:p w:rsidR="003D49FF" w:rsidRDefault="003D49FF" w:rsidP="00CF7649">
      <w:pPr>
        <w:spacing w:line="360" w:lineRule="auto"/>
        <w:jc w:val="both"/>
      </w:pPr>
      <w:r>
        <w:t>Z tabulky lze vidět, že celkový počet žáků je 141 z toho 73 chlapců a 68 dívek.</w:t>
      </w:r>
    </w:p>
    <w:p w:rsidR="003D49FF" w:rsidRDefault="003D49FF" w:rsidP="00CF7649">
      <w:pPr>
        <w:spacing w:line="360" w:lineRule="auto"/>
        <w:jc w:val="both"/>
      </w:pPr>
    </w:p>
    <w:p w:rsidR="003D49FF" w:rsidRDefault="003D49FF" w:rsidP="00CF7649">
      <w:pPr>
        <w:spacing w:line="360" w:lineRule="auto"/>
        <w:jc w:val="both"/>
        <w:rPr>
          <w:b/>
        </w:rPr>
      </w:pPr>
      <w:r>
        <w:rPr>
          <w:b/>
        </w:rPr>
        <w:t>Otázka 2</w:t>
      </w:r>
    </w:p>
    <w:p w:rsidR="003D49FF" w:rsidRDefault="003D49FF" w:rsidP="00CF7649">
      <w:pPr>
        <w:spacing w:line="360" w:lineRule="auto"/>
        <w:jc w:val="both"/>
        <w:rPr>
          <w:i/>
        </w:rPr>
      </w:pPr>
      <w:r w:rsidRPr="003D49FF">
        <w:rPr>
          <w:i/>
        </w:rPr>
        <w:t>Zajímáš se o technické pře</w:t>
      </w:r>
      <w:r>
        <w:rPr>
          <w:i/>
        </w:rPr>
        <w:t>dměty a o techniku jako takovou?</w:t>
      </w:r>
    </w:p>
    <w:p w:rsidR="003D49FF" w:rsidRDefault="000D0FBE" w:rsidP="00CF7649">
      <w:pPr>
        <w:spacing w:line="360" w:lineRule="auto"/>
        <w:jc w:val="both"/>
        <w:rPr>
          <w:i/>
        </w:rPr>
      </w:pPr>
      <w:r>
        <w:rPr>
          <w:i/>
        </w:rPr>
        <w:t>a) ano</w:t>
      </w:r>
    </w:p>
    <w:p w:rsidR="000D0FBE" w:rsidRDefault="000D0FBE" w:rsidP="00CF7649">
      <w:pPr>
        <w:spacing w:line="360" w:lineRule="auto"/>
        <w:jc w:val="both"/>
        <w:rPr>
          <w:i/>
        </w:rPr>
      </w:pPr>
      <w:r>
        <w:rPr>
          <w:i/>
        </w:rPr>
        <w:t>b) ne</w:t>
      </w:r>
    </w:p>
    <w:p w:rsidR="000D0FBE" w:rsidRDefault="000D0FBE" w:rsidP="00CF7649">
      <w:pPr>
        <w:spacing w:line="360" w:lineRule="auto"/>
        <w:jc w:val="both"/>
        <w:rPr>
          <w:i/>
        </w:rPr>
      </w:pPr>
    </w:p>
    <w:p w:rsidR="003D49FF" w:rsidRDefault="003D49FF" w:rsidP="00CF7649">
      <w:pPr>
        <w:spacing w:line="360" w:lineRule="auto"/>
        <w:jc w:val="both"/>
        <w:rPr>
          <w:sz w:val="18"/>
        </w:rPr>
      </w:pPr>
      <w:r w:rsidRPr="003D49FF">
        <w:rPr>
          <w:sz w:val="18"/>
        </w:rPr>
        <w:t>Tabulka č. 2</w:t>
      </w:r>
    </w:p>
    <w:tbl>
      <w:tblPr>
        <w:tblStyle w:val="Svtlseznamzvraznn11"/>
        <w:tblW w:w="0" w:type="auto"/>
        <w:tblLook w:val="04A0"/>
      </w:tblPr>
      <w:tblGrid>
        <w:gridCol w:w="2881"/>
        <w:gridCol w:w="2881"/>
        <w:gridCol w:w="2881"/>
      </w:tblGrid>
      <w:tr w:rsidR="003D49FF" w:rsidTr="003D49FF">
        <w:trPr>
          <w:cnfStyle w:val="100000000000"/>
        </w:trPr>
        <w:tc>
          <w:tcPr>
            <w:cnfStyle w:val="001000000000"/>
            <w:tcW w:w="2881" w:type="dxa"/>
            <w:vAlign w:val="center"/>
          </w:tcPr>
          <w:p w:rsidR="003D49FF" w:rsidRPr="003D49FF" w:rsidRDefault="003D49FF" w:rsidP="003D49FF">
            <w:pPr>
              <w:spacing w:line="360" w:lineRule="auto"/>
              <w:jc w:val="center"/>
            </w:pPr>
            <w:r w:rsidRPr="003D49FF">
              <w:t>Odpověď</w:t>
            </w:r>
          </w:p>
        </w:tc>
        <w:tc>
          <w:tcPr>
            <w:tcW w:w="2881" w:type="dxa"/>
            <w:vAlign w:val="center"/>
          </w:tcPr>
          <w:p w:rsidR="003D49FF" w:rsidRPr="001D157F" w:rsidRDefault="003D49FF" w:rsidP="003D49FF">
            <w:pPr>
              <w:spacing w:line="360" w:lineRule="auto"/>
              <w:jc w:val="center"/>
              <w:cnfStyle w:val="100000000000"/>
            </w:pPr>
            <w:r w:rsidRPr="001D157F">
              <w:t>Ano</w:t>
            </w:r>
          </w:p>
        </w:tc>
        <w:tc>
          <w:tcPr>
            <w:tcW w:w="2881" w:type="dxa"/>
            <w:vAlign w:val="center"/>
          </w:tcPr>
          <w:p w:rsidR="003D49FF" w:rsidRPr="001D157F" w:rsidRDefault="003D49FF" w:rsidP="003D49FF">
            <w:pPr>
              <w:spacing w:line="360" w:lineRule="auto"/>
              <w:jc w:val="center"/>
              <w:cnfStyle w:val="100000000000"/>
            </w:pPr>
            <w:r w:rsidRPr="001D157F">
              <w:t>Ne</w:t>
            </w:r>
          </w:p>
        </w:tc>
      </w:tr>
      <w:tr w:rsidR="003D49FF" w:rsidTr="003D49FF">
        <w:trPr>
          <w:cnfStyle w:val="000000100000"/>
        </w:trPr>
        <w:tc>
          <w:tcPr>
            <w:cnfStyle w:val="001000000000"/>
            <w:tcW w:w="2881" w:type="dxa"/>
            <w:vAlign w:val="center"/>
          </w:tcPr>
          <w:p w:rsidR="003D49FF" w:rsidRPr="003D49FF" w:rsidRDefault="003D49FF" w:rsidP="003D49FF">
            <w:pPr>
              <w:spacing w:line="360" w:lineRule="auto"/>
              <w:jc w:val="center"/>
            </w:pPr>
            <w:r>
              <w:t>Absolutní četnost</w:t>
            </w:r>
          </w:p>
        </w:tc>
        <w:tc>
          <w:tcPr>
            <w:tcW w:w="2881" w:type="dxa"/>
            <w:vAlign w:val="center"/>
          </w:tcPr>
          <w:p w:rsidR="003D49FF" w:rsidRPr="003D49FF" w:rsidRDefault="003D49FF" w:rsidP="003D49FF">
            <w:pPr>
              <w:spacing w:line="360" w:lineRule="auto"/>
              <w:jc w:val="center"/>
              <w:cnfStyle w:val="000000100000"/>
            </w:pPr>
            <w:r>
              <w:t>76</w:t>
            </w:r>
          </w:p>
        </w:tc>
        <w:tc>
          <w:tcPr>
            <w:tcW w:w="2881" w:type="dxa"/>
            <w:vAlign w:val="center"/>
          </w:tcPr>
          <w:p w:rsidR="003D49FF" w:rsidRPr="003D49FF" w:rsidRDefault="003D49FF" w:rsidP="003D49FF">
            <w:pPr>
              <w:spacing w:line="360" w:lineRule="auto"/>
              <w:jc w:val="center"/>
              <w:cnfStyle w:val="000000100000"/>
            </w:pPr>
            <w:r>
              <w:t>65</w:t>
            </w:r>
          </w:p>
        </w:tc>
      </w:tr>
      <w:tr w:rsidR="003D49FF" w:rsidTr="003D49FF">
        <w:tc>
          <w:tcPr>
            <w:cnfStyle w:val="001000000000"/>
            <w:tcW w:w="2881" w:type="dxa"/>
            <w:vAlign w:val="center"/>
          </w:tcPr>
          <w:p w:rsidR="003D49FF" w:rsidRPr="003D49FF" w:rsidRDefault="003D49FF" w:rsidP="003D49FF">
            <w:pPr>
              <w:spacing w:line="360" w:lineRule="auto"/>
              <w:jc w:val="center"/>
            </w:pPr>
            <w:r>
              <w:t>Procentuální míra</w:t>
            </w:r>
          </w:p>
        </w:tc>
        <w:tc>
          <w:tcPr>
            <w:tcW w:w="2881" w:type="dxa"/>
            <w:vAlign w:val="center"/>
          </w:tcPr>
          <w:p w:rsidR="003D49FF" w:rsidRPr="003D49FF" w:rsidRDefault="003D49FF" w:rsidP="003D49FF">
            <w:pPr>
              <w:spacing w:line="360" w:lineRule="auto"/>
              <w:jc w:val="center"/>
              <w:cnfStyle w:val="000000000000"/>
            </w:pPr>
            <w:r>
              <w:t>54</w:t>
            </w:r>
            <w:r w:rsidR="00911E7E">
              <w:t xml:space="preserve"> </w:t>
            </w:r>
            <w:r>
              <w:t>%</w:t>
            </w:r>
          </w:p>
        </w:tc>
        <w:tc>
          <w:tcPr>
            <w:tcW w:w="2881" w:type="dxa"/>
            <w:vAlign w:val="center"/>
          </w:tcPr>
          <w:p w:rsidR="003D49FF" w:rsidRPr="003D49FF" w:rsidRDefault="003D49FF" w:rsidP="003D49FF">
            <w:pPr>
              <w:spacing w:line="360" w:lineRule="auto"/>
              <w:jc w:val="center"/>
              <w:cnfStyle w:val="000000000000"/>
            </w:pPr>
            <w:r>
              <w:t>46</w:t>
            </w:r>
            <w:r w:rsidR="00911E7E">
              <w:t xml:space="preserve"> </w:t>
            </w:r>
            <w:r>
              <w:t>%</w:t>
            </w:r>
          </w:p>
        </w:tc>
      </w:tr>
    </w:tbl>
    <w:p w:rsidR="003D49FF" w:rsidRDefault="003D49FF" w:rsidP="00CF7649">
      <w:pPr>
        <w:spacing w:line="360" w:lineRule="auto"/>
        <w:jc w:val="both"/>
      </w:pPr>
    </w:p>
    <w:p w:rsidR="003D49FF" w:rsidRDefault="003D49FF" w:rsidP="00CF7649">
      <w:pPr>
        <w:spacing w:line="360" w:lineRule="auto"/>
        <w:jc w:val="both"/>
        <w:rPr>
          <w:sz w:val="18"/>
        </w:rPr>
      </w:pPr>
      <w:r>
        <w:rPr>
          <w:sz w:val="18"/>
        </w:rPr>
        <w:t>Graf č. 1</w:t>
      </w:r>
    </w:p>
    <w:p w:rsidR="003D49FF" w:rsidRDefault="001D157F" w:rsidP="00CF7649">
      <w:pPr>
        <w:spacing w:line="360" w:lineRule="auto"/>
        <w:jc w:val="both"/>
      </w:pPr>
      <w:r w:rsidRPr="001D157F">
        <w:rPr>
          <w:noProof/>
        </w:rPr>
        <w:drawing>
          <wp:inline distT="0" distB="0" distL="0" distR="0">
            <wp:extent cx="3816680" cy="1733797"/>
            <wp:effectExtent l="19050" t="0" r="1237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A4D12" w:rsidRDefault="00CA4D12" w:rsidP="00CF7649">
      <w:pPr>
        <w:spacing w:line="360" w:lineRule="auto"/>
        <w:jc w:val="both"/>
      </w:pPr>
    </w:p>
    <w:p w:rsidR="001D157F" w:rsidRDefault="001D157F" w:rsidP="00CF7649">
      <w:pPr>
        <w:spacing w:line="360" w:lineRule="auto"/>
        <w:jc w:val="both"/>
      </w:pPr>
      <w:r>
        <w:lastRenderedPageBreak/>
        <w:t>Z grafu je vidno, že nadpoloviční většina se zajímá o technické předměty, což může hrát velkou roli při výběru následujícího studia a povolání, avšak velká část se o tyto předměty vůbec nezajímá, což může být také zapříčiněno nízkým počtem hodin těchto předmětů (fyzika,</w:t>
      </w:r>
      <w:r w:rsidR="005968D2">
        <w:t xml:space="preserve"> </w:t>
      </w:r>
      <w:r>
        <w:t>...).</w:t>
      </w:r>
    </w:p>
    <w:p w:rsidR="001D157F" w:rsidRDefault="001D157F" w:rsidP="00CF7649">
      <w:pPr>
        <w:spacing w:line="360" w:lineRule="auto"/>
        <w:jc w:val="both"/>
      </w:pPr>
    </w:p>
    <w:p w:rsidR="001D157F" w:rsidRPr="001D157F" w:rsidRDefault="001D157F" w:rsidP="00CF7649">
      <w:pPr>
        <w:spacing w:line="360" w:lineRule="auto"/>
        <w:jc w:val="both"/>
        <w:rPr>
          <w:b/>
        </w:rPr>
      </w:pPr>
      <w:r>
        <w:rPr>
          <w:b/>
        </w:rPr>
        <w:t>Otázka 3</w:t>
      </w:r>
    </w:p>
    <w:p w:rsidR="003D49FF" w:rsidRDefault="003D49FF" w:rsidP="00CF7649">
      <w:pPr>
        <w:spacing w:line="360" w:lineRule="auto"/>
        <w:jc w:val="both"/>
        <w:rPr>
          <w:i/>
        </w:rPr>
      </w:pPr>
      <w:r>
        <w:rPr>
          <w:i/>
        </w:rPr>
        <w:t>Byl/a bys rád/a kdyby se na základní škole zavedlo více školních pokusů ve fyzice</w:t>
      </w:r>
      <w:r w:rsidR="00FD4E5D">
        <w:rPr>
          <w:i/>
        </w:rPr>
        <w:t xml:space="preserve"> a dílnách</w:t>
      </w:r>
      <w:r w:rsidR="001D157F">
        <w:rPr>
          <w:i/>
        </w:rPr>
        <w:t>?</w:t>
      </w:r>
    </w:p>
    <w:p w:rsidR="001D157F" w:rsidRPr="000D0FBE" w:rsidRDefault="000D0FBE" w:rsidP="00CF7649">
      <w:pPr>
        <w:spacing w:line="360" w:lineRule="auto"/>
        <w:jc w:val="both"/>
        <w:rPr>
          <w:i/>
        </w:rPr>
      </w:pPr>
      <w:r w:rsidRPr="000D0FBE">
        <w:rPr>
          <w:i/>
        </w:rPr>
        <w:t>a) ano</w:t>
      </w:r>
    </w:p>
    <w:p w:rsidR="000D0FBE" w:rsidRPr="000D0FBE" w:rsidRDefault="000D0FBE" w:rsidP="00CF7649">
      <w:pPr>
        <w:spacing w:line="360" w:lineRule="auto"/>
        <w:jc w:val="both"/>
        <w:rPr>
          <w:i/>
        </w:rPr>
      </w:pPr>
      <w:r w:rsidRPr="000D0FBE">
        <w:rPr>
          <w:i/>
        </w:rPr>
        <w:t>b) ne</w:t>
      </w:r>
    </w:p>
    <w:p w:rsidR="000D0FBE" w:rsidRPr="000D0FBE" w:rsidRDefault="000D0FBE" w:rsidP="00CF7649">
      <w:pPr>
        <w:spacing w:line="360" w:lineRule="auto"/>
        <w:jc w:val="both"/>
        <w:rPr>
          <w:i/>
        </w:rPr>
      </w:pPr>
      <w:r w:rsidRPr="000D0FBE">
        <w:rPr>
          <w:i/>
        </w:rPr>
        <w:t>c) nevím</w:t>
      </w:r>
    </w:p>
    <w:p w:rsidR="000D0FBE" w:rsidRDefault="000D0FBE" w:rsidP="00CF7649">
      <w:pPr>
        <w:spacing w:line="360" w:lineRule="auto"/>
        <w:jc w:val="both"/>
      </w:pPr>
    </w:p>
    <w:p w:rsidR="001D157F" w:rsidRDefault="001D157F" w:rsidP="00CF7649">
      <w:pPr>
        <w:spacing w:line="360" w:lineRule="auto"/>
        <w:jc w:val="both"/>
      </w:pPr>
      <w:r>
        <w:rPr>
          <w:sz w:val="18"/>
        </w:rPr>
        <w:t>Tabulka č. 3</w:t>
      </w:r>
    </w:p>
    <w:tbl>
      <w:tblPr>
        <w:tblStyle w:val="Svtlseznamzvraznn11"/>
        <w:tblW w:w="0" w:type="auto"/>
        <w:tblLook w:val="04A0"/>
      </w:tblPr>
      <w:tblGrid>
        <w:gridCol w:w="2160"/>
        <w:gridCol w:w="2161"/>
        <w:gridCol w:w="2161"/>
        <w:gridCol w:w="2161"/>
      </w:tblGrid>
      <w:tr w:rsidR="001D157F" w:rsidTr="000F59AE">
        <w:trPr>
          <w:cnfStyle w:val="100000000000"/>
        </w:trPr>
        <w:tc>
          <w:tcPr>
            <w:cnfStyle w:val="001000000000"/>
            <w:tcW w:w="2160" w:type="dxa"/>
            <w:vAlign w:val="center"/>
          </w:tcPr>
          <w:p w:rsidR="001D157F" w:rsidRPr="000F59AE" w:rsidRDefault="001D157F" w:rsidP="000F59AE">
            <w:pPr>
              <w:spacing w:line="360" w:lineRule="auto"/>
              <w:jc w:val="center"/>
            </w:pPr>
            <w:r w:rsidRPr="000F59AE">
              <w:t>Odpověď</w:t>
            </w:r>
          </w:p>
        </w:tc>
        <w:tc>
          <w:tcPr>
            <w:tcW w:w="2161" w:type="dxa"/>
            <w:vAlign w:val="center"/>
          </w:tcPr>
          <w:p w:rsidR="001D157F" w:rsidRPr="000F59AE" w:rsidRDefault="001D157F" w:rsidP="000F59AE">
            <w:pPr>
              <w:spacing w:line="360" w:lineRule="auto"/>
              <w:jc w:val="center"/>
              <w:cnfStyle w:val="100000000000"/>
            </w:pPr>
            <w:r w:rsidRPr="000F59AE">
              <w:t>Ano</w:t>
            </w:r>
          </w:p>
        </w:tc>
        <w:tc>
          <w:tcPr>
            <w:tcW w:w="2161" w:type="dxa"/>
            <w:vAlign w:val="center"/>
          </w:tcPr>
          <w:p w:rsidR="001D157F" w:rsidRPr="000F59AE" w:rsidRDefault="001D157F" w:rsidP="000F59AE">
            <w:pPr>
              <w:spacing w:line="360" w:lineRule="auto"/>
              <w:jc w:val="center"/>
              <w:cnfStyle w:val="100000000000"/>
            </w:pPr>
            <w:r w:rsidRPr="000F59AE">
              <w:t>Ne</w:t>
            </w:r>
          </w:p>
        </w:tc>
        <w:tc>
          <w:tcPr>
            <w:tcW w:w="2161" w:type="dxa"/>
            <w:vAlign w:val="center"/>
          </w:tcPr>
          <w:p w:rsidR="001D157F" w:rsidRPr="000F59AE" w:rsidRDefault="001D157F" w:rsidP="000F59AE">
            <w:pPr>
              <w:spacing w:line="360" w:lineRule="auto"/>
              <w:jc w:val="center"/>
              <w:cnfStyle w:val="100000000000"/>
            </w:pPr>
            <w:r w:rsidRPr="000F59AE">
              <w:t>Nevím</w:t>
            </w:r>
          </w:p>
        </w:tc>
      </w:tr>
      <w:tr w:rsidR="001D157F" w:rsidTr="000F59AE">
        <w:trPr>
          <w:cnfStyle w:val="000000100000"/>
        </w:trPr>
        <w:tc>
          <w:tcPr>
            <w:cnfStyle w:val="001000000000"/>
            <w:tcW w:w="2160" w:type="dxa"/>
            <w:vAlign w:val="center"/>
          </w:tcPr>
          <w:p w:rsidR="001D157F" w:rsidRPr="000F59AE" w:rsidRDefault="001D157F" w:rsidP="000F59AE">
            <w:pPr>
              <w:spacing w:line="360" w:lineRule="auto"/>
              <w:jc w:val="center"/>
            </w:pPr>
            <w:r w:rsidRPr="000F59AE">
              <w:t>Absolutní četnost</w:t>
            </w:r>
          </w:p>
        </w:tc>
        <w:tc>
          <w:tcPr>
            <w:tcW w:w="2161" w:type="dxa"/>
            <w:vAlign w:val="center"/>
          </w:tcPr>
          <w:p w:rsidR="001D157F" w:rsidRDefault="001D157F" w:rsidP="000F59AE">
            <w:pPr>
              <w:spacing w:line="360" w:lineRule="auto"/>
              <w:jc w:val="center"/>
              <w:cnfStyle w:val="000000100000"/>
            </w:pPr>
            <w:r>
              <w:t>97</w:t>
            </w:r>
          </w:p>
        </w:tc>
        <w:tc>
          <w:tcPr>
            <w:tcW w:w="2161" w:type="dxa"/>
            <w:vAlign w:val="center"/>
          </w:tcPr>
          <w:p w:rsidR="001D157F" w:rsidRDefault="001D157F" w:rsidP="000F59AE">
            <w:pPr>
              <w:spacing w:line="360" w:lineRule="auto"/>
              <w:jc w:val="center"/>
              <w:cnfStyle w:val="000000100000"/>
            </w:pPr>
            <w:r>
              <w:t>31</w:t>
            </w:r>
          </w:p>
        </w:tc>
        <w:tc>
          <w:tcPr>
            <w:tcW w:w="2161" w:type="dxa"/>
            <w:vAlign w:val="center"/>
          </w:tcPr>
          <w:p w:rsidR="001D157F" w:rsidRDefault="001D157F" w:rsidP="000F59AE">
            <w:pPr>
              <w:spacing w:line="360" w:lineRule="auto"/>
              <w:jc w:val="center"/>
              <w:cnfStyle w:val="000000100000"/>
            </w:pPr>
            <w:r>
              <w:t>13</w:t>
            </w:r>
          </w:p>
        </w:tc>
      </w:tr>
      <w:tr w:rsidR="001D157F" w:rsidTr="000F59AE">
        <w:tc>
          <w:tcPr>
            <w:cnfStyle w:val="001000000000"/>
            <w:tcW w:w="2160" w:type="dxa"/>
            <w:vAlign w:val="center"/>
          </w:tcPr>
          <w:p w:rsidR="001D157F" w:rsidRPr="000F59AE" w:rsidRDefault="001D157F" w:rsidP="000F59AE">
            <w:pPr>
              <w:spacing w:line="360" w:lineRule="auto"/>
              <w:jc w:val="center"/>
            </w:pPr>
            <w:r w:rsidRPr="000F59AE">
              <w:t>Procentuální míra</w:t>
            </w:r>
          </w:p>
        </w:tc>
        <w:tc>
          <w:tcPr>
            <w:tcW w:w="2161" w:type="dxa"/>
            <w:vAlign w:val="center"/>
          </w:tcPr>
          <w:p w:rsidR="001D157F" w:rsidRDefault="001D157F" w:rsidP="000F59AE">
            <w:pPr>
              <w:spacing w:line="360" w:lineRule="auto"/>
              <w:jc w:val="center"/>
              <w:cnfStyle w:val="000000000000"/>
            </w:pPr>
            <w:r>
              <w:t>69</w:t>
            </w:r>
            <w:r w:rsidR="00911E7E">
              <w:t xml:space="preserve"> </w:t>
            </w:r>
            <w:r>
              <w:t>%</w:t>
            </w:r>
          </w:p>
        </w:tc>
        <w:tc>
          <w:tcPr>
            <w:tcW w:w="2161" w:type="dxa"/>
            <w:vAlign w:val="center"/>
          </w:tcPr>
          <w:p w:rsidR="001D157F" w:rsidRDefault="000F59AE" w:rsidP="000F59AE">
            <w:pPr>
              <w:spacing w:line="360" w:lineRule="auto"/>
              <w:jc w:val="center"/>
              <w:cnfStyle w:val="000000000000"/>
            </w:pPr>
            <w:r>
              <w:t>22</w:t>
            </w:r>
            <w:r w:rsidR="00911E7E">
              <w:t xml:space="preserve"> </w:t>
            </w:r>
            <w:r>
              <w:t>%</w:t>
            </w:r>
          </w:p>
        </w:tc>
        <w:tc>
          <w:tcPr>
            <w:tcW w:w="2161" w:type="dxa"/>
            <w:vAlign w:val="center"/>
          </w:tcPr>
          <w:p w:rsidR="001D157F" w:rsidRDefault="000F59AE" w:rsidP="000F59AE">
            <w:pPr>
              <w:spacing w:line="360" w:lineRule="auto"/>
              <w:jc w:val="center"/>
              <w:cnfStyle w:val="000000000000"/>
            </w:pPr>
            <w:r>
              <w:t>9</w:t>
            </w:r>
            <w:r w:rsidR="00911E7E">
              <w:t xml:space="preserve"> </w:t>
            </w:r>
            <w:r>
              <w:t>%</w:t>
            </w:r>
          </w:p>
        </w:tc>
      </w:tr>
    </w:tbl>
    <w:p w:rsidR="001D157F" w:rsidRDefault="001D157F" w:rsidP="00CF7649">
      <w:pPr>
        <w:spacing w:line="360" w:lineRule="auto"/>
        <w:jc w:val="both"/>
      </w:pPr>
    </w:p>
    <w:p w:rsidR="000F59AE" w:rsidRPr="000F59AE" w:rsidRDefault="000F59AE" w:rsidP="00CF7649">
      <w:pPr>
        <w:spacing w:line="360" w:lineRule="auto"/>
        <w:jc w:val="both"/>
      </w:pPr>
      <w:r>
        <w:rPr>
          <w:sz w:val="18"/>
        </w:rPr>
        <w:t xml:space="preserve">Graf </w:t>
      </w:r>
      <w:r w:rsidR="008A4BE7">
        <w:rPr>
          <w:sz w:val="18"/>
        </w:rPr>
        <w:t xml:space="preserve">č. </w:t>
      </w:r>
      <w:r>
        <w:rPr>
          <w:sz w:val="18"/>
        </w:rPr>
        <w:t>2</w:t>
      </w:r>
    </w:p>
    <w:p w:rsidR="000F59AE" w:rsidRPr="001D157F" w:rsidRDefault="000F59AE" w:rsidP="00CF7649">
      <w:pPr>
        <w:spacing w:line="360" w:lineRule="auto"/>
        <w:jc w:val="both"/>
      </w:pPr>
      <w:r w:rsidRPr="000F59AE">
        <w:rPr>
          <w:noProof/>
        </w:rPr>
        <w:drawing>
          <wp:inline distT="0" distB="0" distL="0" distR="0">
            <wp:extent cx="3709802" cy="2030681"/>
            <wp:effectExtent l="19050" t="0" r="23998" b="7669"/>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A4D12" w:rsidRDefault="00CA4D12" w:rsidP="008A4BE7">
      <w:pPr>
        <w:pStyle w:val="Bezmezer"/>
        <w:spacing w:line="360" w:lineRule="auto"/>
        <w:jc w:val="both"/>
        <w:rPr>
          <w:rFonts w:ascii="Times New Roman" w:hAnsi="Times New Roman" w:cs="Times New Roman"/>
        </w:rPr>
      </w:pPr>
    </w:p>
    <w:p w:rsidR="00D40F9C" w:rsidRDefault="000F59AE" w:rsidP="008A4BE7">
      <w:pPr>
        <w:pStyle w:val="Bezmezer"/>
        <w:spacing w:line="360" w:lineRule="auto"/>
        <w:jc w:val="both"/>
        <w:rPr>
          <w:rFonts w:ascii="Times New Roman" w:hAnsi="Times New Roman" w:cs="Times New Roman"/>
        </w:rPr>
      </w:pPr>
      <w:r>
        <w:rPr>
          <w:rFonts w:ascii="Times New Roman" w:hAnsi="Times New Roman" w:cs="Times New Roman"/>
        </w:rPr>
        <w:t>Je zřejmé, že většina dotazovaný</w:t>
      </w:r>
      <w:r w:rsidR="005968D2">
        <w:rPr>
          <w:rFonts w:ascii="Times New Roman" w:hAnsi="Times New Roman" w:cs="Times New Roman"/>
        </w:rPr>
        <w:t xml:space="preserve">ch žáků by dala větší přednost </w:t>
      </w:r>
      <w:r>
        <w:rPr>
          <w:rFonts w:ascii="Times New Roman" w:hAnsi="Times New Roman" w:cs="Times New Roman"/>
        </w:rPr>
        <w:t xml:space="preserve">více pokusům ve třídách, než je jich možné doposud. Mohlo by tak dojít k lepšímu pochopení dané látky a žáci by měli zpříjemněnou hodinu. </w:t>
      </w:r>
      <w:r w:rsidR="00FD4E5D">
        <w:rPr>
          <w:rFonts w:ascii="Times New Roman" w:hAnsi="Times New Roman" w:cs="Times New Roman"/>
        </w:rPr>
        <w:t>Pokusům může někdy</w:t>
      </w:r>
      <w:r>
        <w:rPr>
          <w:rFonts w:ascii="Times New Roman" w:hAnsi="Times New Roman" w:cs="Times New Roman"/>
        </w:rPr>
        <w:t xml:space="preserve"> brán</w:t>
      </w:r>
      <w:r w:rsidR="00FD4E5D">
        <w:rPr>
          <w:rFonts w:ascii="Times New Roman" w:hAnsi="Times New Roman" w:cs="Times New Roman"/>
        </w:rPr>
        <w:t>it</w:t>
      </w:r>
      <w:r>
        <w:rPr>
          <w:rFonts w:ascii="Times New Roman" w:hAnsi="Times New Roman" w:cs="Times New Roman"/>
        </w:rPr>
        <w:t xml:space="preserve"> neochota učitelů nebo špatné finanční prostředky.</w:t>
      </w:r>
    </w:p>
    <w:p w:rsidR="000F59AE" w:rsidRDefault="000F59AE" w:rsidP="00D40F9C">
      <w:pPr>
        <w:pStyle w:val="Bezmezer"/>
        <w:spacing w:line="360" w:lineRule="auto"/>
        <w:rPr>
          <w:rFonts w:ascii="Times New Roman" w:hAnsi="Times New Roman" w:cs="Times New Roman"/>
        </w:rPr>
      </w:pPr>
    </w:p>
    <w:p w:rsidR="004E7308" w:rsidRDefault="004E7308" w:rsidP="00D40F9C">
      <w:pPr>
        <w:pStyle w:val="Bezmezer"/>
        <w:spacing w:line="360" w:lineRule="auto"/>
        <w:rPr>
          <w:rFonts w:ascii="Times New Roman" w:hAnsi="Times New Roman" w:cs="Times New Roman"/>
        </w:rPr>
      </w:pPr>
    </w:p>
    <w:p w:rsidR="00681F7E" w:rsidRDefault="00681F7E" w:rsidP="00D40F9C">
      <w:pPr>
        <w:pStyle w:val="Bezmezer"/>
        <w:spacing w:line="360" w:lineRule="auto"/>
        <w:rPr>
          <w:rFonts w:ascii="Times New Roman" w:hAnsi="Times New Roman" w:cs="Times New Roman"/>
        </w:rPr>
      </w:pPr>
    </w:p>
    <w:p w:rsidR="000F59AE" w:rsidRDefault="000F59AE" w:rsidP="000448E1">
      <w:pPr>
        <w:pStyle w:val="Bezmezer"/>
        <w:spacing w:line="360" w:lineRule="auto"/>
        <w:jc w:val="both"/>
        <w:rPr>
          <w:rFonts w:ascii="Times New Roman" w:hAnsi="Times New Roman" w:cs="Times New Roman"/>
          <w:b/>
        </w:rPr>
      </w:pPr>
      <w:r>
        <w:rPr>
          <w:rFonts w:ascii="Times New Roman" w:hAnsi="Times New Roman" w:cs="Times New Roman"/>
          <w:b/>
        </w:rPr>
        <w:lastRenderedPageBreak/>
        <w:t>Otázka 4</w:t>
      </w:r>
    </w:p>
    <w:p w:rsidR="000F59AE" w:rsidRDefault="000F59AE" w:rsidP="000448E1">
      <w:pPr>
        <w:pStyle w:val="Bezmezer"/>
        <w:spacing w:line="360" w:lineRule="auto"/>
        <w:jc w:val="both"/>
        <w:rPr>
          <w:rFonts w:ascii="Times New Roman" w:hAnsi="Times New Roman" w:cs="Times New Roman"/>
          <w:i/>
        </w:rPr>
      </w:pPr>
      <w:r>
        <w:rPr>
          <w:rFonts w:ascii="Times New Roman" w:hAnsi="Times New Roman" w:cs="Times New Roman"/>
          <w:i/>
        </w:rPr>
        <w:t>Jaký typ učiva bys chtěl/a raději prožívat během hodin fyziky</w:t>
      </w:r>
      <w:r w:rsidR="00732A15">
        <w:rPr>
          <w:rFonts w:ascii="Times New Roman" w:hAnsi="Times New Roman" w:cs="Times New Roman"/>
          <w:i/>
        </w:rPr>
        <w:t xml:space="preserve"> a dílen</w:t>
      </w:r>
      <w:r>
        <w:rPr>
          <w:rFonts w:ascii="Times New Roman" w:hAnsi="Times New Roman" w:cs="Times New Roman"/>
          <w:i/>
        </w:rPr>
        <w:t>?</w:t>
      </w:r>
    </w:p>
    <w:p w:rsidR="008A4BE7" w:rsidRPr="0060015D" w:rsidRDefault="004E7308" w:rsidP="00D40F9C">
      <w:pPr>
        <w:pStyle w:val="Bezmezer"/>
        <w:spacing w:line="360" w:lineRule="auto"/>
        <w:rPr>
          <w:rFonts w:ascii="Times New Roman" w:hAnsi="Times New Roman" w:cs="Times New Roman"/>
          <w:i/>
        </w:rPr>
      </w:pPr>
      <w:r w:rsidRPr="0060015D">
        <w:rPr>
          <w:rFonts w:ascii="Times New Roman" w:hAnsi="Times New Roman" w:cs="Times New Roman"/>
          <w:i/>
        </w:rPr>
        <w:t xml:space="preserve">a) </w:t>
      </w:r>
      <w:r w:rsidR="0060015D" w:rsidRPr="0060015D">
        <w:rPr>
          <w:rFonts w:ascii="Times New Roman" w:hAnsi="Times New Roman" w:cs="Times New Roman"/>
          <w:i/>
        </w:rPr>
        <w:t>prezentace doprovázené výkladem</w:t>
      </w:r>
    </w:p>
    <w:p w:rsidR="0060015D" w:rsidRPr="0060015D" w:rsidRDefault="0060015D" w:rsidP="00D40F9C">
      <w:pPr>
        <w:pStyle w:val="Bezmezer"/>
        <w:spacing w:line="360" w:lineRule="auto"/>
        <w:rPr>
          <w:rFonts w:ascii="Times New Roman" w:hAnsi="Times New Roman" w:cs="Times New Roman"/>
          <w:i/>
        </w:rPr>
      </w:pPr>
      <w:r w:rsidRPr="0060015D">
        <w:rPr>
          <w:rFonts w:ascii="Times New Roman" w:hAnsi="Times New Roman" w:cs="Times New Roman"/>
          <w:i/>
        </w:rPr>
        <w:t>b)</w:t>
      </w:r>
      <w:r w:rsidR="005968D2">
        <w:rPr>
          <w:rFonts w:ascii="Times New Roman" w:hAnsi="Times New Roman" w:cs="Times New Roman"/>
          <w:i/>
        </w:rPr>
        <w:t xml:space="preserve"> živoucí pokusy prováděné vaším</w:t>
      </w:r>
      <w:r w:rsidRPr="0060015D">
        <w:rPr>
          <w:rFonts w:ascii="Times New Roman" w:hAnsi="Times New Roman" w:cs="Times New Roman"/>
          <w:i/>
        </w:rPr>
        <w:t xml:space="preserve"> učitelem</w:t>
      </w:r>
    </w:p>
    <w:p w:rsidR="0060015D" w:rsidRPr="0060015D" w:rsidRDefault="0060015D" w:rsidP="00D40F9C">
      <w:pPr>
        <w:pStyle w:val="Bezmezer"/>
        <w:spacing w:line="360" w:lineRule="auto"/>
        <w:rPr>
          <w:rFonts w:ascii="Times New Roman" w:hAnsi="Times New Roman" w:cs="Times New Roman"/>
          <w:i/>
        </w:rPr>
      </w:pPr>
      <w:r w:rsidRPr="0060015D">
        <w:rPr>
          <w:rFonts w:ascii="Times New Roman" w:hAnsi="Times New Roman" w:cs="Times New Roman"/>
          <w:i/>
        </w:rPr>
        <w:t>c) použití videa jako doprovodný formát učení</w:t>
      </w:r>
    </w:p>
    <w:p w:rsidR="0060015D" w:rsidRPr="0060015D" w:rsidRDefault="0060015D" w:rsidP="00D40F9C">
      <w:pPr>
        <w:pStyle w:val="Bezmezer"/>
        <w:spacing w:line="360" w:lineRule="auto"/>
        <w:rPr>
          <w:rFonts w:ascii="Times New Roman" w:hAnsi="Times New Roman" w:cs="Times New Roman"/>
          <w:i/>
        </w:rPr>
      </w:pPr>
      <w:r w:rsidRPr="0060015D">
        <w:rPr>
          <w:rFonts w:ascii="Times New Roman" w:hAnsi="Times New Roman" w:cs="Times New Roman"/>
          <w:i/>
        </w:rPr>
        <w:t>d) psaný text ve formě učebnic</w:t>
      </w:r>
    </w:p>
    <w:p w:rsidR="0060015D" w:rsidRPr="0060015D" w:rsidRDefault="0060015D" w:rsidP="00D40F9C">
      <w:pPr>
        <w:pStyle w:val="Bezmezer"/>
        <w:spacing w:line="360" w:lineRule="auto"/>
        <w:rPr>
          <w:rFonts w:ascii="Times New Roman" w:hAnsi="Times New Roman" w:cs="Times New Roman"/>
          <w:i/>
        </w:rPr>
      </w:pPr>
      <w:r w:rsidRPr="0060015D">
        <w:rPr>
          <w:rFonts w:ascii="Times New Roman" w:hAnsi="Times New Roman" w:cs="Times New Roman"/>
          <w:i/>
        </w:rPr>
        <w:t xml:space="preserve">e) </w:t>
      </w:r>
      <w:r w:rsidR="005968D2">
        <w:rPr>
          <w:rFonts w:ascii="Times New Roman" w:hAnsi="Times New Roman" w:cs="Times New Roman"/>
          <w:i/>
        </w:rPr>
        <w:t xml:space="preserve">laboratorní cvičení s dohledem </w:t>
      </w:r>
      <w:r w:rsidRPr="0060015D">
        <w:rPr>
          <w:rFonts w:ascii="Times New Roman" w:hAnsi="Times New Roman" w:cs="Times New Roman"/>
          <w:i/>
        </w:rPr>
        <w:t>učitele</w:t>
      </w:r>
    </w:p>
    <w:p w:rsidR="0060015D" w:rsidRDefault="0060015D" w:rsidP="00D40F9C">
      <w:pPr>
        <w:pStyle w:val="Bezmezer"/>
        <w:spacing w:line="360" w:lineRule="auto"/>
        <w:rPr>
          <w:rFonts w:ascii="Times New Roman" w:hAnsi="Times New Roman" w:cs="Times New Roman"/>
          <w:i/>
        </w:rPr>
      </w:pPr>
    </w:p>
    <w:p w:rsidR="008A4BE7" w:rsidRPr="008A4BE7" w:rsidRDefault="008A4BE7" w:rsidP="00D40F9C">
      <w:pPr>
        <w:pStyle w:val="Bezmezer"/>
        <w:spacing w:line="360" w:lineRule="auto"/>
        <w:rPr>
          <w:rFonts w:ascii="Times New Roman" w:hAnsi="Times New Roman" w:cs="Times New Roman"/>
          <w:sz w:val="18"/>
        </w:rPr>
      </w:pPr>
      <w:r>
        <w:rPr>
          <w:rFonts w:ascii="Times New Roman" w:hAnsi="Times New Roman" w:cs="Times New Roman"/>
          <w:sz w:val="18"/>
        </w:rPr>
        <w:t>Tabulka č. 4</w:t>
      </w:r>
    </w:p>
    <w:tbl>
      <w:tblPr>
        <w:tblStyle w:val="Svtlseznamzvraznn11"/>
        <w:tblW w:w="9039" w:type="dxa"/>
        <w:tblLook w:val="04A0"/>
      </w:tblPr>
      <w:tblGrid>
        <w:gridCol w:w="4786"/>
        <w:gridCol w:w="2126"/>
        <w:gridCol w:w="2127"/>
      </w:tblGrid>
      <w:tr w:rsidR="000F59AE" w:rsidTr="008A4BE7">
        <w:trPr>
          <w:cnfStyle w:val="100000000000"/>
        </w:trPr>
        <w:tc>
          <w:tcPr>
            <w:cnfStyle w:val="001000000000"/>
            <w:tcW w:w="4786" w:type="dxa"/>
            <w:vAlign w:val="center"/>
          </w:tcPr>
          <w:p w:rsidR="000F59AE" w:rsidRPr="00AA60C6" w:rsidRDefault="000F59AE" w:rsidP="008A4BE7">
            <w:pPr>
              <w:pStyle w:val="Bezmezer"/>
              <w:spacing w:line="360" w:lineRule="auto"/>
              <w:jc w:val="center"/>
              <w:rPr>
                <w:rFonts w:ascii="Times New Roman" w:hAnsi="Times New Roman" w:cs="Times New Roman"/>
                <w:i/>
                <w:color w:val="FFFFFF" w:themeColor="background1"/>
                <w:sz w:val="22"/>
                <w:szCs w:val="22"/>
              </w:rPr>
            </w:pPr>
            <w:r w:rsidRPr="00AA60C6">
              <w:rPr>
                <w:rFonts w:ascii="Times New Roman" w:hAnsi="Times New Roman" w:cs="Times New Roman"/>
                <w:color w:val="FFFFFF" w:themeColor="background1"/>
                <w:sz w:val="22"/>
                <w:szCs w:val="22"/>
              </w:rPr>
              <w:t>Odpověď</w:t>
            </w:r>
          </w:p>
        </w:tc>
        <w:tc>
          <w:tcPr>
            <w:tcW w:w="2126" w:type="dxa"/>
            <w:vAlign w:val="center"/>
          </w:tcPr>
          <w:p w:rsidR="000F59AE" w:rsidRPr="00AA60C6" w:rsidRDefault="000F59AE" w:rsidP="008A4BE7">
            <w:pPr>
              <w:pStyle w:val="Bezmezer"/>
              <w:spacing w:line="360" w:lineRule="auto"/>
              <w:jc w:val="center"/>
              <w:cnfStyle w:val="100000000000"/>
              <w:rPr>
                <w:rFonts w:ascii="Times New Roman" w:hAnsi="Times New Roman" w:cs="Times New Roman"/>
                <w:color w:val="FFFFFF" w:themeColor="background1"/>
                <w:sz w:val="22"/>
                <w:szCs w:val="22"/>
              </w:rPr>
            </w:pPr>
            <w:r w:rsidRPr="00AA60C6">
              <w:rPr>
                <w:rFonts w:ascii="Times New Roman" w:hAnsi="Times New Roman" w:cs="Times New Roman"/>
                <w:color w:val="FFFFFF" w:themeColor="background1"/>
                <w:sz w:val="22"/>
                <w:szCs w:val="22"/>
              </w:rPr>
              <w:t>Absolutní četnost</w:t>
            </w:r>
          </w:p>
        </w:tc>
        <w:tc>
          <w:tcPr>
            <w:tcW w:w="2127" w:type="dxa"/>
            <w:vAlign w:val="center"/>
          </w:tcPr>
          <w:p w:rsidR="000F59AE" w:rsidRPr="00AA60C6" w:rsidRDefault="000F59AE" w:rsidP="008A4BE7">
            <w:pPr>
              <w:pStyle w:val="Bezmezer"/>
              <w:spacing w:line="360" w:lineRule="auto"/>
              <w:jc w:val="center"/>
              <w:cnfStyle w:val="100000000000"/>
              <w:rPr>
                <w:rFonts w:ascii="Times New Roman" w:hAnsi="Times New Roman" w:cs="Times New Roman"/>
                <w:i/>
                <w:color w:val="FFFFFF" w:themeColor="background1"/>
                <w:sz w:val="22"/>
                <w:szCs w:val="22"/>
              </w:rPr>
            </w:pPr>
            <w:r w:rsidRPr="00AA60C6">
              <w:rPr>
                <w:rFonts w:ascii="Times New Roman" w:hAnsi="Times New Roman" w:cs="Times New Roman"/>
                <w:color w:val="FFFFFF" w:themeColor="background1"/>
                <w:sz w:val="22"/>
                <w:szCs w:val="22"/>
              </w:rPr>
              <w:t>Procentuální míra</w:t>
            </w:r>
          </w:p>
        </w:tc>
      </w:tr>
      <w:tr w:rsidR="000F59AE" w:rsidTr="008A4BE7">
        <w:trPr>
          <w:cnfStyle w:val="000000100000"/>
        </w:trPr>
        <w:tc>
          <w:tcPr>
            <w:cnfStyle w:val="001000000000"/>
            <w:tcW w:w="4786" w:type="dxa"/>
            <w:vAlign w:val="center"/>
          </w:tcPr>
          <w:p w:rsidR="000F59AE" w:rsidRPr="00AA60C6" w:rsidRDefault="000F59AE" w:rsidP="008A4BE7">
            <w:pPr>
              <w:pStyle w:val="Bezmezer"/>
              <w:spacing w:line="360" w:lineRule="auto"/>
              <w:jc w:val="both"/>
              <w:rPr>
                <w:rFonts w:ascii="Times New Roman" w:hAnsi="Times New Roman" w:cs="Times New Roman"/>
                <w:i/>
                <w:sz w:val="22"/>
                <w:szCs w:val="22"/>
              </w:rPr>
            </w:pPr>
            <w:r w:rsidRPr="00AA60C6">
              <w:rPr>
                <w:rFonts w:ascii="Times New Roman" w:hAnsi="Times New Roman" w:cs="Times New Roman"/>
                <w:sz w:val="22"/>
                <w:szCs w:val="22"/>
              </w:rPr>
              <w:t>Prezentace doprovázené výkladem</w:t>
            </w:r>
          </w:p>
        </w:tc>
        <w:tc>
          <w:tcPr>
            <w:tcW w:w="2126" w:type="dxa"/>
            <w:vAlign w:val="center"/>
          </w:tcPr>
          <w:p w:rsidR="000F59AE" w:rsidRPr="00AA60C6" w:rsidRDefault="008A4BE7" w:rsidP="008A4BE7">
            <w:pPr>
              <w:pStyle w:val="Bezmezer"/>
              <w:spacing w:line="360" w:lineRule="auto"/>
              <w:jc w:val="center"/>
              <w:cnfStyle w:val="000000100000"/>
              <w:rPr>
                <w:rFonts w:ascii="Times New Roman" w:hAnsi="Times New Roman" w:cs="Times New Roman"/>
                <w:sz w:val="22"/>
                <w:szCs w:val="22"/>
              </w:rPr>
            </w:pPr>
            <w:r w:rsidRPr="00AA60C6">
              <w:rPr>
                <w:rFonts w:ascii="Times New Roman" w:hAnsi="Times New Roman" w:cs="Times New Roman"/>
                <w:sz w:val="22"/>
                <w:szCs w:val="22"/>
              </w:rPr>
              <w:t>14</w:t>
            </w:r>
          </w:p>
        </w:tc>
        <w:tc>
          <w:tcPr>
            <w:tcW w:w="2127" w:type="dxa"/>
            <w:vAlign w:val="center"/>
          </w:tcPr>
          <w:p w:rsidR="000F59AE" w:rsidRPr="00AA60C6" w:rsidRDefault="008A4BE7" w:rsidP="008A4BE7">
            <w:pPr>
              <w:pStyle w:val="Bezmezer"/>
              <w:spacing w:line="360" w:lineRule="auto"/>
              <w:jc w:val="center"/>
              <w:cnfStyle w:val="000000100000"/>
              <w:rPr>
                <w:rFonts w:ascii="Times New Roman" w:hAnsi="Times New Roman" w:cs="Times New Roman"/>
                <w:sz w:val="22"/>
                <w:szCs w:val="22"/>
              </w:rPr>
            </w:pPr>
            <w:r w:rsidRPr="00AA60C6">
              <w:rPr>
                <w:rFonts w:ascii="Times New Roman" w:hAnsi="Times New Roman" w:cs="Times New Roman"/>
                <w:sz w:val="22"/>
                <w:szCs w:val="22"/>
              </w:rPr>
              <w:t>10 %</w:t>
            </w:r>
          </w:p>
        </w:tc>
      </w:tr>
      <w:tr w:rsidR="000F59AE" w:rsidTr="008A4BE7">
        <w:tc>
          <w:tcPr>
            <w:cnfStyle w:val="001000000000"/>
            <w:tcW w:w="4786" w:type="dxa"/>
            <w:vAlign w:val="center"/>
          </w:tcPr>
          <w:p w:rsidR="000F59AE" w:rsidRPr="00AA60C6" w:rsidRDefault="000F59AE" w:rsidP="008A4BE7">
            <w:pPr>
              <w:pStyle w:val="Bezmezer"/>
              <w:spacing w:line="360" w:lineRule="auto"/>
              <w:jc w:val="both"/>
              <w:rPr>
                <w:rFonts w:ascii="Times New Roman" w:hAnsi="Times New Roman" w:cs="Times New Roman"/>
                <w:i/>
                <w:sz w:val="22"/>
                <w:szCs w:val="22"/>
              </w:rPr>
            </w:pPr>
            <w:r w:rsidRPr="00AA60C6">
              <w:rPr>
                <w:rFonts w:ascii="Times New Roman" w:hAnsi="Times New Roman" w:cs="Times New Roman"/>
                <w:sz w:val="22"/>
                <w:szCs w:val="22"/>
              </w:rPr>
              <w:t>Živoucí pokusy prováděné vaším učitelem</w:t>
            </w:r>
          </w:p>
        </w:tc>
        <w:tc>
          <w:tcPr>
            <w:tcW w:w="2126" w:type="dxa"/>
            <w:vAlign w:val="center"/>
          </w:tcPr>
          <w:p w:rsidR="000F59AE" w:rsidRPr="00AA60C6" w:rsidRDefault="008A4BE7" w:rsidP="008A4BE7">
            <w:pPr>
              <w:pStyle w:val="Bezmezer"/>
              <w:spacing w:line="360" w:lineRule="auto"/>
              <w:jc w:val="center"/>
              <w:cnfStyle w:val="000000000000"/>
              <w:rPr>
                <w:rFonts w:ascii="Times New Roman" w:hAnsi="Times New Roman" w:cs="Times New Roman"/>
                <w:sz w:val="22"/>
                <w:szCs w:val="22"/>
              </w:rPr>
            </w:pPr>
            <w:r w:rsidRPr="00AA60C6">
              <w:rPr>
                <w:rFonts w:ascii="Times New Roman" w:hAnsi="Times New Roman" w:cs="Times New Roman"/>
                <w:sz w:val="22"/>
                <w:szCs w:val="22"/>
              </w:rPr>
              <w:t>79</w:t>
            </w:r>
          </w:p>
        </w:tc>
        <w:tc>
          <w:tcPr>
            <w:tcW w:w="2127" w:type="dxa"/>
            <w:vAlign w:val="center"/>
          </w:tcPr>
          <w:p w:rsidR="000F59AE" w:rsidRPr="00AA60C6" w:rsidRDefault="008A4BE7" w:rsidP="008A4BE7">
            <w:pPr>
              <w:pStyle w:val="Bezmezer"/>
              <w:spacing w:line="360" w:lineRule="auto"/>
              <w:jc w:val="center"/>
              <w:cnfStyle w:val="000000000000"/>
              <w:rPr>
                <w:rFonts w:ascii="Times New Roman" w:hAnsi="Times New Roman" w:cs="Times New Roman"/>
                <w:sz w:val="22"/>
                <w:szCs w:val="22"/>
              </w:rPr>
            </w:pPr>
            <w:r w:rsidRPr="00AA60C6">
              <w:rPr>
                <w:rFonts w:ascii="Times New Roman" w:hAnsi="Times New Roman" w:cs="Times New Roman"/>
                <w:sz w:val="22"/>
                <w:szCs w:val="22"/>
              </w:rPr>
              <w:t>56 %</w:t>
            </w:r>
          </w:p>
        </w:tc>
      </w:tr>
      <w:tr w:rsidR="000F59AE" w:rsidTr="008A4BE7">
        <w:trPr>
          <w:cnfStyle w:val="000000100000"/>
        </w:trPr>
        <w:tc>
          <w:tcPr>
            <w:cnfStyle w:val="001000000000"/>
            <w:tcW w:w="4786" w:type="dxa"/>
            <w:vAlign w:val="center"/>
          </w:tcPr>
          <w:p w:rsidR="000F59AE" w:rsidRPr="00AA60C6" w:rsidRDefault="000F59AE" w:rsidP="008A4BE7">
            <w:pPr>
              <w:pStyle w:val="Bezmezer"/>
              <w:spacing w:line="360" w:lineRule="auto"/>
              <w:jc w:val="both"/>
              <w:rPr>
                <w:rFonts w:ascii="Times New Roman" w:hAnsi="Times New Roman" w:cs="Times New Roman"/>
                <w:sz w:val="22"/>
                <w:szCs w:val="22"/>
              </w:rPr>
            </w:pPr>
            <w:r w:rsidRPr="00AA60C6">
              <w:rPr>
                <w:rFonts w:ascii="Times New Roman" w:hAnsi="Times New Roman" w:cs="Times New Roman"/>
                <w:sz w:val="22"/>
                <w:szCs w:val="22"/>
              </w:rPr>
              <w:t>Použití videa jako doprovodný formát učení</w:t>
            </w:r>
          </w:p>
        </w:tc>
        <w:tc>
          <w:tcPr>
            <w:tcW w:w="2126" w:type="dxa"/>
            <w:vAlign w:val="center"/>
          </w:tcPr>
          <w:p w:rsidR="000F59AE" w:rsidRPr="00AA60C6" w:rsidRDefault="008A4BE7" w:rsidP="008A4BE7">
            <w:pPr>
              <w:pStyle w:val="Bezmezer"/>
              <w:spacing w:line="360" w:lineRule="auto"/>
              <w:jc w:val="center"/>
              <w:cnfStyle w:val="000000100000"/>
              <w:rPr>
                <w:rFonts w:ascii="Times New Roman" w:hAnsi="Times New Roman" w:cs="Times New Roman"/>
                <w:sz w:val="22"/>
                <w:szCs w:val="22"/>
              </w:rPr>
            </w:pPr>
            <w:r w:rsidRPr="00AA60C6">
              <w:rPr>
                <w:rFonts w:ascii="Times New Roman" w:hAnsi="Times New Roman" w:cs="Times New Roman"/>
                <w:sz w:val="22"/>
                <w:szCs w:val="22"/>
              </w:rPr>
              <w:t>20</w:t>
            </w:r>
          </w:p>
        </w:tc>
        <w:tc>
          <w:tcPr>
            <w:tcW w:w="2127" w:type="dxa"/>
            <w:vAlign w:val="center"/>
          </w:tcPr>
          <w:p w:rsidR="000F59AE" w:rsidRPr="00AA60C6" w:rsidRDefault="008A4BE7" w:rsidP="008A4BE7">
            <w:pPr>
              <w:pStyle w:val="Bezmezer"/>
              <w:spacing w:line="360" w:lineRule="auto"/>
              <w:jc w:val="center"/>
              <w:cnfStyle w:val="000000100000"/>
              <w:rPr>
                <w:rFonts w:ascii="Times New Roman" w:hAnsi="Times New Roman" w:cs="Times New Roman"/>
                <w:sz w:val="22"/>
                <w:szCs w:val="22"/>
              </w:rPr>
            </w:pPr>
            <w:r w:rsidRPr="00AA60C6">
              <w:rPr>
                <w:rFonts w:ascii="Times New Roman" w:hAnsi="Times New Roman" w:cs="Times New Roman"/>
                <w:sz w:val="22"/>
                <w:szCs w:val="22"/>
              </w:rPr>
              <w:t>14 %</w:t>
            </w:r>
          </w:p>
        </w:tc>
      </w:tr>
      <w:tr w:rsidR="000F59AE" w:rsidTr="008A4BE7">
        <w:tc>
          <w:tcPr>
            <w:cnfStyle w:val="001000000000"/>
            <w:tcW w:w="4786" w:type="dxa"/>
            <w:vAlign w:val="center"/>
          </w:tcPr>
          <w:p w:rsidR="000F59AE" w:rsidRPr="00AA60C6" w:rsidRDefault="000F59AE" w:rsidP="008A4BE7">
            <w:pPr>
              <w:pStyle w:val="Bezmezer"/>
              <w:spacing w:line="360" w:lineRule="auto"/>
              <w:jc w:val="both"/>
              <w:rPr>
                <w:rFonts w:ascii="Times New Roman" w:hAnsi="Times New Roman" w:cs="Times New Roman"/>
                <w:sz w:val="22"/>
                <w:szCs w:val="22"/>
              </w:rPr>
            </w:pPr>
            <w:r w:rsidRPr="00AA60C6">
              <w:rPr>
                <w:rFonts w:ascii="Times New Roman" w:hAnsi="Times New Roman" w:cs="Times New Roman"/>
                <w:sz w:val="22"/>
                <w:szCs w:val="22"/>
              </w:rPr>
              <w:t>Psaný text ve formě učebnic</w:t>
            </w:r>
          </w:p>
        </w:tc>
        <w:tc>
          <w:tcPr>
            <w:tcW w:w="2126" w:type="dxa"/>
            <w:vAlign w:val="center"/>
          </w:tcPr>
          <w:p w:rsidR="000F59AE" w:rsidRPr="00AA60C6" w:rsidRDefault="008A4BE7" w:rsidP="008A4BE7">
            <w:pPr>
              <w:pStyle w:val="Bezmezer"/>
              <w:spacing w:line="360" w:lineRule="auto"/>
              <w:jc w:val="center"/>
              <w:cnfStyle w:val="000000000000"/>
              <w:rPr>
                <w:rFonts w:ascii="Times New Roman" w:hAnsi="Times New Roman" w:cs="Times New Roman"/>
                <w:sz w:val="22"/>
                <w:szCs w:val="22"/>
              </w:rPr>
            </w:pPr>
            <w:r w:rsidRPr="00AA60C6">
              <w:rPr>
                <w:rFonts w:ascii="Times New Roman" w:hAnsi="Times New Roman" w:cs="Times New Roman"/>
                <w:sz w:val="22"/>
                <w:szCs w:val="22"/>
              </w:rPr>
              <w:t>3</w:t>
            </w:r>
          </w:p>
        </w:tc>
        <w:tc>
          <w:tcPr>
            <w:tcW w:w="2127" w:type="dxa"/>
            <w:vAlign w:val="center"/>
          </w:tcPr>
          <w:p w:rsidR="000F59AE" w:rsidRPr="00AA60C6" w:rsidRDefault="008A4BE7" w:rsidP="008A4BE7">
            <w:pPr>
              <w:pStyle w:val="Bezmezer"/>
              <w:spacing w:line="360" w:lineRule="auto"/>
              <w:jc w:val="center"/>
              <w:cnfStyle w:val="000000000000"/>
              <w:rPr>
                <w:rFonts w:ascii="Times New Roman" w:hAnsi="Times New Roman" w:cs="Times New Roman"/>
                <w:sz w:val="22"/>
                <w:szCs w:val="22"/>
              </w:rPr>
            </w:pPr>
            <w:r w:rsidRPr="00AA60C6">
              <w:rPr>
                <w:rFonts w:ascii="Times New Roman" w:hAnsi="Times New Roman" w:cs="Times New Roman"/>
                <w:sz w:val="22"/>
                <w:szCs w:val="22"/>
              </w:rPr>
              <w:t>2 %</w:t>
            </w:r>
          </w:p>
        </w:tc>
      </w:tr>
      <w:tr w:rsidR="008A4BE7" w:rsidTr="008A4BE7">
        <w:trPr>
          <w:cnfStyle w:val="000000100000"/>
        </w:trPr>
        <w:tc>
          <w:tcPr>
            <w:cnfStyle w:val="001000000000"/>
            <w:tcW w:w="4786" w:type="dxa"/>
            <w:vAlign w:val="center"/>
          </w:tcPr>
          <w:p w:rsidR="008A4BE7" w:rsidRPr="00AA60C6" w:rsidRDefault="005968D2" w:rsidP="008A4BE7">
            <w:pPr>
              <w:pStyle w:val="Bezmeze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Laboratorní cvičení s dohledem </w:t>
            </w:r>
            <w:r w:rsidR="008A4BE7" w:rsidRPr="00AA60C6">
              <w:rPr>
                <w:rFonts w:ascii="Times New Roman" w:hAnsi="Times New Roman" w:cs="Times New Roman"/>
                <w:sz w:val="22"/>
                <w:szCs w:val="22"/>
              </w:rPr>
              <w:t>učitele</w:t>
            </w:r>
          </w:p>
        </w:tc>
        <w:tc>
          <w:tcPr>
            <w:tcW w:w="2126" w:type="dxa"/>
            <w:vAlign w:val="center"/>
          </w:tcPr>
          <w:p w:rsidR="008A4BE7" w:rsidRPr="00AA60C6" w:rsidRDefault="008A4BE7" w:rsidP="008A4BE7">
            <w:pPr>
              <w:pStyle w:val="Bezmezer"/>
              <w:spacing w:line="360" w:lineRule="auto"/>
              <w:jc w:val="center"/>
              <w:cnfStyle w:val="000000100000"/>
              <w:rPr>
                <w:rFonts w:ascii="Times New Roman" w:hAnsi="Times New Roman" w:cs="Times New Roman"/>
                <w:sz w:val="22"/>
                <w:szCs w:val="22"/>
              </w:rPr>
            </w:pPr>
            <w:r w:rsidRPr="00AA60C6">
              <w:rPr>
                <w:rFonts w:ascii="Times New Roman" w:hAnsi="Times New Roman" w:cs="Times New Roman"/>
                <w:sz w:val="22"/>
                <w:szCs w:val="22"/>
              </w:rPr>
              <w:t>25</w:t>
            </w:r>
          </w:p>
        </w:tc>
        <w:tc>
          <w:tcPr>
            <w:tcW w:w="2127" w:type="dxa"/>
            <w:vAlign w:val="center"/>
          </w:tcPr>
          <w:p w:rsidR="008A4BE7" w:rsidRPr="00AA60C6" w:rsidRDefault="008A4BE7" w:rsidP="008A4BE7">
            <w:pPr>
              <w:pStyle w:val="Bezmezer"/>
              <w:spacing w:line="360" w:lineRule="auto"/>
              <w:jc w:val="center"/>
              <w:cnfStyle w:val="000000100000"/>
              <w:rPr>
                <w:rFonts w:ascii="Times New Roman" w:hAnsi="Times New Roman" w:cs="Times New Roman"/>
                <w:sz w:val="22"/>
                <w:szCs w:val="22"/>
              </w:rPr>
            </w:pPr>
            <w:r w:rsidRPr="00AA60C6">
              <w:rPr>
                <w:rFonts w:ascii="Times New Roman" w:hAnsi="Times New Roman" w:cs="Times New Roman"/>
                <w:sz w:val="22"/>
                <w:szCs w:val="22"/>
              </w:rPr>
              <w:t>18 %</w:t>
            </w:r>
          </w:p>
        </w:tc>
      </w:tr>
    </w:tbl>
    <w:p w:rsidR="008A4BE7" w:rsidRDefault="008A4BE7" w:rsidP="00D40F9C">
      <w:pPr>
        <w:pStyle w:val="Bezmezer"/>
        <w:spacing w:line="360" w:lineRule="auto"/>
        <w:rPr>
          <w:rFonts w:ascii="Times New Roman" w:hAnsi="Times New Roman" w:cs="Times New Roman"/>
        </w:rPr>
      </w:pPr>
    </w:p>
    <w:p w:rsidR="008A4BE7" w:rsidRDefault="008A4BE7" w:rsidP="00D40F9C">
      <w:pPr>
        <w:pStyle w:val="Bezmezer"/>
        <w:spacing w:line="360" w:lineRule="auto"/>
        <w:rPr>
          <w:rFonts w:ascii="Times New Roman" w:hAnsi="Times New Roman" w:cs="Times New Roman"/>
          <w:sz w:val="18"/>
        </w:rPr>
      </w:pPr>
      <w:r>
        <w:rPr>
          <w:rFonts w:ascii="Times New Roman" w:hAnsi="Times New Roman" w:cs="Times New Roman"/>
          <w:sz w:val="18"/>
        </w:rPr>
        <w:t>Graf č. 3</w:t>
      </w:r>
    </w:p>
    <w:p w:rsidR="008A4BE7" w:rsidRPr="008A4BE7" w:rsidRDefault="008A4BE7" w:rsidP="00D40F9C">
      <w:pPr>
        <w:pStyle w:val="Bezmezer"/>
        <w:spacing w:line="360" w:lineRule="auto"/>
        <w:rPr>
          <w:rFonts w:ascii="Times New Roman" w:hAnsi="Times New Roman" w:cs="Times New Roman"/>
          <w:sz w:val="18"/>
        </w:rPr>
      </w:pPr>
      <w:r w:rsidRPr="008A4BE7">
        <w:rPr>
          <w:rFonts w:ascii="Times New Roman" w:hAnsi="Times New Roman" w:cs="Times New Roman"/>
          <w:noProof/>
          <w:sz w:val="18"/>
        </w:rPr>
        <w:drawing>
          <wp:inline distT="0" distB="0" distL="0" distR="0">
            <wp:extent cx="4572000" cy="2286000"/>
            <wp:effectExtent l="19050" t="0" r="1905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A4D12" w:rsidRDefault="00CA4D12" w:rsidP="000448E1">
      <w:pPr>
        <w:spacing w:after="200" w:line="360" w:lineRule="auto"/>
        <w:jc w:val="both"/>
      </w:pPr>
    </w:p>
    <w:p w:rsidR="000448E1" w:rsidRDefault="000448E1" w:rsidP="00FD4E5D">
      <w:pPr>
        <w:spacing w:after="200" w:line="360" w:lineRule="auto"/>
        <w:jc w:val="both"/>
      </w:pPr>
      <w:r>
        <w:t>Nadpoloviční většina žáků by raději v hodinách preferovala více p</w:t>
      </w:r>
      <w:r w:rsidR="00FD4E5D">
        <w:t xml:space="preserve">rováděných pokusů svým učitelem. Z grafu také vyplývá, že dnešní žáci nemají zájem o psanou formu učiva a zřejmě by uvítali jinak koncipované vedení výuky. </w:t>
      </w:r>
      <w:r>
        <w:t xml:space="preserve">Učitelé, ale mají bohužel omezené možnosti předvádět pokusy v hodinách, jelikož školy nejsou tak moc financovány, aby bylo vhodná koupě předmětů využívajících při pokusu. </w:t>
      </w:r>
    </w:p>
    <w:p w:rsidR="002A717F" w:rsidRDefault="002A717F" w:rsidP="000448E1">
      <w:pPr>
        <w:spacing w:line="360" w:lineRule="auto"/>
        <w:jc w:val="both"/>
        <w:rPr>
          <w:b/>
        </w:rPr>
      </w:pPr>
    </w:p>
    <w:p w:rsidR="000448E1" w:rsidRDefault="000448E1" w:rsidP="000448E1">
      <w:pPr>
        <w:spacing w:line="360" w:lineRule="auto"/>
        <w:jc w:val="both"/>
        <w:rPr>
          <w:b/>
        </w:rPr>
      </w:pPr>
      <w:r>
        <w:rPr>
          <w:b/>
        </w:rPr>
        <w:lastRenderedPageBreak/>
        <w:t xml:space="preserve">Otázka </w:t>
      </w:r>
      <w:r w:rsidR="00911E7E">
        <w:rPr>
          <w:b/>
        </w:rPr>
        <w:t>5</w:t>
      </w:r>
    </w:p>
    <w:p w:rsidR="000448E1" w:rsidRDefault="000448E1" w:rsidP="000448E1">
      <w:pPr>
        <w:spacing w:line="360" w:lineRule="auto"/>
        <w:jc w:val="both"/>
        <w:rPr>
          <w:i/>
        </w:rPr>
      </w:pPr>
      <w:r>
        <w:rPr>
          <w:i/>
        </w:rPr>
        <w:t xml:space="preserve">Byl/a bys raději za zařazení laboratorních cvičení </w:t>
      </w:r>
      <w:r w:rsidR="00CA4D12">
        <w:rPr>
          <w:i/>
        </w:rPr>
        <w:t xml:space="preserve">pod dohledem učitele </w:t>
      </w:r>
      <w:r>
        <w:rPr>
          <w:i/>
        </w:rPr>
        <w:t>do výuky?</w:t>
      </w:r>
    </w:p>
    <w:p w:rsidR="000448E1" w:rsidRDefault="0060015D" w:rsidP="000448E1">
      <w:pPr>
        <w:spacing w:line="360" w:lineRule="auto"/>
        <w:jc w:val="both"/>
        <w:rPr>
          <w:i/>
        </w:rPr>
      </w:pPr>
      <w:r>
        <w:rPr>
          <w:i/>
        </w:rPr>
        <w:t>a) ano</w:t>
      </w:r>
    </w:p>
    <w:p w:rsidR="0060015D" w:rsidRDefault="0060015D" w:rsidP="000448E1">
      <w:pPr>
        <w:spacing w:line="360" w:lineRule="auto"/>
        <w:jc w:val="both"/>
        <w:rPr>
          <w:i/>
        </w:rPr>
      </w:pPr>
      <w:r>
        <w:rPr>
          <w:i/>
        </w:rPr>
        <w:t>b) ne</w:t>
      </w:r>
    </w:p>
    <w:p w:rsidR="0060015D" w:rsidRDefault="0060015D" w:rsidP="000448E1">
      <w:pPr>
        <w:spacing w:line="360" w:lineRule="auto"/>
        <w:jc w:val="both"/>
        <w:rPr>
          <w:i/>
        </w:rPr>
      </w:pPr>
      <w:r>
        <w:rPr>
          <w:i/>
        </w:rPr>
        <w:t>c) je mi to jedno</w:t>
      </w:r>
    </w:p>
    <w:p w:rsidR="0060015D" w:rsidRDefault="0060015D" w:rsidP="000448E1">
      <w:pPr>
        <w:spacing w:line="360" w:lineRule="auto"/>
        <w:jc w:val="both"/>
        <w:rPr>
          <w:i/>
        </w:rPr>
      </w:pPr>
    </w:p>
    <w:p w:rsidR="004E6D75" w:rsidRDefault="004E6D75" w:rsidP="000448E1">
      <w:pPr>
        <w:spacing w:line="360" w:lineRule="auto"/>
        <w:jc w:val="both"/>
      </w:pPr>
      <w:r>
        <w:rPr>
          <w:sz w:val="18"/>
        </w:rPr>
        <w:t xml:space="preserve">Tabulka </w:t>
      </w:r>
      <w:r w:rsidR="00CA4D12">
        <w:rPr>
          <w:sz w:val="18"/>
        </w:rPr>
        <w:t xml:space="preserve">č. </w:t>
      </w:r>
      <w:r>
        <w:rPr>
          <w:sz w:val="18"/>
        </w:rPr>
        <w:t>5</w:t>
      </w:r>
    </w:p>
    <w:tbl>
      <w:tblPr>
        <w:tblStyle w:val="Svtlseznamzvraznn11"/>
        <w:tblW w:w="0" w:type="auto"/>
        <w:tblLook w:val="04A0"/>
      </w:tblPr>
      <w:tblGrid>
        <w:gridCol w:w="2160"/>
        <w:gridCol w:w="2161"/>
        <w:gridCol w:w="2161"/>
        <w:gridCol w:w="2161"/>
      </w:tblGrid>
      <w:tr w:rsidR="004E6D75" w:rsidTr="00CA4D12">
        <w:trPr>
          <w:cnfStyle w:val="100000000000"/>
        </w:trPr>
        <w:tc>
          <w:tcPr>
            <w:cnfStyle w:val="001000000000"/>
            <w:tcW w:w="2160" w:type="dxa"/>
            <w:vAlign w:val="center"/>
          </w:tcPr>
          <w:p w:rsidR="004E6D75" w:rsidRDefault="004E6D75" w:rsidP="00CA4D12">
            <w:pPr>
              <w:spacing w:line="360" w:lineRule="auto"/>
              <w:jc w:val="center"/>
            </w:pPr>
            <w:r>
              <w:t>Odpověď</w:t>
            </w:r>
          </w:p>
        </w:tc>
        <w:tc>
          <w:tcPr>
            <w:tcW w:w="2161" w:type="dxa"/>
            <w:vAlign w:val="center"/>
          </w:tcPr>
          <w:p w:rsidR="004E6D75" w:rsidRDefault="004E6D75" w:rsidP="00CA4D12">
            <w:pPr>
              <w:spacing w:line="360" w:lineRule="auto"/>
              <w:jc w:val="center"/>
              <w:cnfStyle w:val="100000000000"/>
            </w:pPr>
            <w:r>
              <w:t>Ano</w:t>
            </w:r>
          </w:p>
        </w:tc>
        <w:tc>
          <w:tcPr>
            <w:tcW w:w="2161" w:type="dxa"/>
            <w:vAlign w:val="center"/>
          </w:tcPr>
          <w:p w:rsidR="004E6D75" w:rsidRDefault="004E6D75" w:rsidP="00CA4D12">
            <w:pPr>
              <w:spacing w:line="360" w:lineRule="auto"/>
              <w:jc w:val="center"/>
              <w:cnfStyle w:val="100000000000"/>
            </w:pPr>
            <w:r>
              <w:t>Ne</w:t>
            </w:r>
          </w:p>
        </w:tc>
        <w:tc>
          <w:tcPr>
            <w:tcW w:w="2161" w:type="dxa"/>
            <w:vAlign w:val="center"/>
          </w:tcPr>
          <w:p w:rsidR="004E6D75" w:rsidRDefault="004E6D75" w:rsidP="00CA4D12">
            <w:pPr>
              <w:spacing w:line="360" w:lineRule="auto"/>
              <w:jc w:val="center"/>
              <w:cnfStyle w:val="100000000000"/>
            </w:pPr>
            <w:r>
              <w:t>Je mi to jedno</w:t>
            </w:r>
          </w:p>
        </w:tc>
      </w:tr>
      <w:tr w:rsidR="004E6D75" w:rsidTr="00CA4D12">
        <w:trPr>
          <w:cnfStyle w:val="000000100000"/>
        </w:trPr>
        <w:tc>
          <w:tcPr>
            <w:cnfStyle w:val="001000000000"/>
            <w:tcW w:w="2160" w:type="dxa"/>
            <w:vAlign w:val="center"/>
          </w:tcPr>
          <w:p w:rsidR="004E6D75" w:rsidRDefault="004E6D75" w:rsidP="00CA4D12">
            <w:pPr>
              <w:spacing w:line="360" w:lineRule="auto"/>
              <w:jc w:val="center"/>
            </w:pPr>
            <w:r>
              <w:t>Absolutní četnost</w:t>
            </w:r>
          </w:p>
        </w:tc>
        <w:tc>
          <w:tcPr>
            <w:tcW w:w="2161" w:type="dxa"/>
            <w:vAlign w:val="center"/>
          </w:tcPr>
          <w:p w:rsidR="004E6D75" w:rsidRDefault="004E6D75" w:rsidP="00CA4D12">
            <w:pPr>
              <w:spacing w:line="360" w:lineRule="auto"/>
              <w:jc w:val="center"/>
              <w:cnfStyle w:val="000000100000"/>
            </w:pPr>
            <w:r>
              <w:t>101</w:t>
            </w:r>
          </w:p>
        </w:tc>
        <w:tc>
          <w:tcPr>
            <w:tcW w:w="2161" w:type="dxa"/>
            <w:vAlign w:val="center"/>
          </w:tcPr>
          <w:p w:rsidR="004E6D75" w:rsidRDefault="004E6D75" w:rsidP="00CA4D12">
            <w:pPr>
              <w:spacing w:line="360" w:lineRule="auto"/>
              <w:jc w:val="center"/>
              <w:cnfStyle w:val="000000100000"/>
            </w:pPr>
            <w:r>
              <w:t>12</w:t>
            </w:r>
          </w:p>
        </w:tc>
        <w:tc>
          <w:tcPr>
            <w:tcW w:w="2161" w:type="dxa"/>
            <w:vAlign w:val="center"/>
          </w:tcPr>
          <w:p w:rsidR="004E6D75" w:rsidRDefault="004E6D75" w:rsidP="00CA4D12">
            <w:pPr>
              <w:spacing w:line="360" w:lineRule="auto"/>
              <w:jc w:val="center"/>
              <w:cnfStyle w:val="000000100000"/>
            </w:pPr>
            <w:r>
              <w:t>28</w:t>
            </w:r>
          </w:p>
        </w:tc>
      </w:tr>
      <w:tr w:rsidR="004E6D75" w:rsidTr="00CA4D12">
        <w:tc>
          <w:tcPr>
            <w:cnfStyle w:val="001000000000"/>
            <w:tcW w:w="2160" w:type="dxa"/>
            <w:vAlign w:val="center"/>
          </w:tcPr>
          <w:p w:rsidR="004E6D75" w:rsidRDefault="004E6D75" w:rsidP="00CA4D12">
            <w:pPr>
              <w:spacing w:line="360" w:lineRule="auto"/>
              <w:jc w:val="center"/>
            </w:pPr>
            <w:r>
              <w:t>Procentuální míra</w:t>
            </w:r>
          </w:p>
        </w:tc>
        <w:tc>
          <w:tcPr>
            <w:tcW w:w="2161" w:type="dxa"/>
            <w:vAlign w:val="center"/>
          </w:tcPr>
          <w:p w:rsidR="004E6D75" w:rsidRDefault="004E6D75" w:rsidP="00CA4D12">
            <w:pPr>
              <w:spacing w:line="360" w:lineRule="auto"/>
              <w:jc w:val="center"/>
              <w:cnfStyle w:val="000000000000"/>
            </w:pPr>
            <w:r>
              <w:t>72</w:t>
            </w:r>
            <w:r w:rsidR="00911E7E">
              <w:t xml:space="preserve"> </w:t>
            </w:r>
            <w:r>
              <w:t>%</w:t>
            </w:r>
          </w:p>
        </w:tc>
        <w:tc>
          <w:tcPr>
            <w:tcW w:w="2161" w:type="dxa"/>
            <w:vAlign w:val="center"/>
          </w:tcPr>
          <w:p w:rsidR="004E6D75" w:rsidRDefault="004E6D75" w:rsidP="00CA4D12">
            <w:pPr>
              <w:spacing w:line="360" w:lineRule="auto"/>
              <w:jc w:val="center"/>
              <w:cnfStyle w:val="000000000000"/>
            </w:pPr>
            <w:r>
              <w:t>9</w:t>
            </w:r>
            <w:r w:rsidR="00911E7E">
              <w:t xml:space="preserve"> </w:t>
            </w:r>
            <w:r>
              <w:t>%</w:t>
            </w:r>
          </w:p>
        </w:tc>
        <w:tc>
          <w:tcPr>
            <w:tcW w:w="2161" w:type="dxa"/>
            <w:vAlign w:val="center"/>
          </w:tcPr>
          <w:p w:rsidR="004E6D75" w:rsidRDefault="004E6D75" w:rsidP="00CA4D12">
            <w:pPr>
              <w:spacing w:line="360" w:lineRule="auto"/>
              <w:jc w:val="center"/>
              <w:cnfStyle w:val="000000000000"/>
            </w:pPr>
            <w:r>
              <w:t>19</w:t>
            </w:r>
            <w:r w:rsidR="00911E7E">
              <w:t xml:space="preserve"> </w:t>
            </w:r>
            <w:r>
              <w:t>%</w:t>
            </w:r>
          </w:p>
        </w:tc>
      </w:tr>
    </w:tbl>
    <w:p w:rsidR="004E6D75" w:rsidRDefault="004E6D75" w:rsidP="000448E1">
      <w:pPr>
        <w:spacing w:line="360" w:lineRule="auto"/>
        <w:jc w:val="both"/>
      </w:pPr>
    </w:p>
    <w:p w:rsidR="004E6D75" w:rsidRDefault="004E6D75" w:rsidP="000448E1">
      <w:pPr>
        <w:spacing w:line="360" w:lineRule="auto"/>
        <w:jc w:val="both"/>
        <w:rPr>
          <w:sz w:val="18"/>
        </w:rPr>
      </w:pPr>
      <w:r>
        <w:rPr>
          <w:sz w:val="18"/>
        </w:rPr>
        <w:t xml:space="preserve">Graf </w:t>
      </w:r>
      <w:r w:rsidR="00911E7E">
        <w:rPr>
          <w:sz w:val="18"/>
        </w:rPr>
        <w:t xml:space="preserve">č. </w:t>
      </w:r>
      <w:r>
        <w:rPr>
          <w:sz w:val="18"/>
        </w:rPr>
        <w:t>4</w:t>
      </w:r>
    </w:p>
    <w:p w:rsidR="004E6D75" w:rsidRDefault="004E6D75" w:rsidP="000448E1">
      <w:pPr>
        <w:spacing w:line="360" w:lineRule="auto"/>
        <w:jc w:val="both"/>
        <w:rPr>
          <w:sz w:val="18"/>
        </w:rPr>
      </w:pPr>
      <w:r w:rsidRPr="004E6D75">
        <w:rPr>
          <w:noProof/>
          <w:sz w:val="18"/>
        </w:rPr>
        <w:drawing>
          <wp:inline distT="0" distB="0" distL="0" distR="0">
            <wp:extent cx="3819525" cy="2038350"/>
            <wp:effectExtent l="19050" t="0" r="9525"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4D12" w:rsidRDefault="00CA4D12" w:rsidP="000448E1">
      <w:pPr>
        <w:spacing w:line="360" w:lineRule="auto"/>
        <w:jc w:val="both"/>
      </w:pPr>
    </w:p>
    <w:p w:rsidR="00CA4D12" w:rsidRPr="00CA4D12" w:rsidRDefault="00CA4D12" w:rsidP="000448E1">
      <w:pPr>
        <w:spacing w:line="360" w:lineRule="auto"/>
        <w:jc w:val="both"/>
      </w:pPr>
      <w:r>
        <w:t>Žáci by ve většině případů byli rádi za zařazení laboratorních cvičení do výuky. Sami by si tak mohli vyzkoušet v hodinách chemie a fyziky, jak spolu jednotlivé prvky reagují a jak se používají různé technické pomůcky. Takto strávená hodina by je určitě bavila více a možná by si z ní i více zapamatovali. Bohužel každá škola není vybavena učebnou a pomůckami pro takovéto pokusy.</w:t>
      </w:r>
    </w:p>
    <w:p w:rsidR="00CA4D12" w:rsidRDefault="00CA4D12" w:rsidP="000448E1">
      <w:pPr>
        <w:spacing w:line="360" w:lineRule="auto"/>
        <w:jc w:val="both"/>
        <w:rPr>
          <w:b/>
        </w:rPr>
      </w:pPr>
    </w:p>
    <w:p w:rsidR="00CA4D12" w:rsidRDefault="00CA4D12" w:rsidP="000448E1">
      <w:pPr>
        <w:spacing w:line="360" w:lineRule="auto"/>
        <w:jc w:val="both"/>
        <w:rPr>
          <w:b/>
        </w:rPr>
      </w:pPr>
      <w:r>
        <w:rPr>
          <w:b/>
        </w:rPr>
        <w:t xml:space="preserve">Otázka </w:t>
      </w:r>
      <w:r w:rsidR="00911E7E">
        <w:rPr>
          <w:b/>
        </w:rPr>
        <w:t>6</w:t>
      </w:r>
    </w:p>
    <w:p w:rsidR="00CA4D12" w:rsidRDefault="00CA4D12" w:rsidP="000448E1">
      <w:pPr>
        <w:spacing w:line="360" w:lineRule="auto"/>
        <w:jc w:val="both"/>
        <w:rPr>
          <w:i/>
        </w:rPr>
      </w:pPr>
      <w:r>
        <w:rPr>
          <w:i/>
        </w:rPr>
        <w:t>Myslíš si, že je přidělených málo hodin pro výuku fyziky?</w:t>
      </w:r>
    </w:p>
    <w:p w:rsidR="00CA4D12" w:rsidRDefault="0060015D" w:rsidP="000448E1">
      <w:pPr>
        <w:spacing w:line="360" w:lineRule="auto"/>
        <w:jc w:val="both"/>
        <w:rPr>
          <w:i/>
        </w:rPr>
      </w:pPr>
      <w:r>
        <w:rPr>
          <w:i/>
        </w:rPr>
        <w:t>a) ano</w:t>
      </w:r>
    </w:p>
    <w:p w:rsidR="0060015D" w:rsidRDefault="0060015D" w:rsidP="000448E1">
      <w:pPr>
        <w:spacing w:line="360" w:lineRule="auto"/>
        <w:jc w:val="both"/>
        <w:rPr>
          <w:i/>
        </w:rPr>
      </w:pPr>
      <w:r>
        <w:rPr>
          <w:i/>
        </w:rPr>
        <w:t>b) ne</w:t>
      </w:r>
    </w:p>
    <w:p w:rsidR="0060015D" w:rsidRDefault="0060015D" w:rsidP="000448E1">
      <w:pPr>
        <w:spacing w:line="360" w:lineRule="auto"/>
        <w:jc w:val="both"/>
        <w:rPr>
          <w:i/>
        </w:rPr>
      </w:pPr>
    </w:p>
    <w:p w:rsidR="00FD4E5D" w:rsidRDefault="00FD4E5D" w:rsidP="000448E1">
      <w:pPr>
        <w:spacing w:line="360" w:lineRule="auto"/>
        <w:jc w:val="both"/>
        <w:rPr>
          <w:i/>
        </w:rPr>
      </w:pPr>
    </w:p>
    <w:p w:rsidR="00FD4E5D" w:rsidRDefault="00FD4E5D" w:rsidP="000448E1">
      <w:pPr>
        <w:spacing w:line="360" w:lineRule="auto"/>
        <w:jc w:val="both"/>
        <w:rPr>
          <w:i/>
        </w:rPr>
      </w:pPr>
    </w:p>
    <w:p w:rsidR="00CA4D12" w:rsidRDefault="00CA4D12" w:rsidP="000448E1">
      <w:pPr>
        <w:spacing w:line="360" w:lineRule="auto"/>
        <w:jc w:val="both"/>
        <w:rPr>
          <w:sz w:val="18"/>
        </w:rPr>
      </w:pPr>
      <w:r>
        <w:rPr>
          <w:sz w:val="18"/>
        </w:rPr>
        <w:lastRenderedPageBreak/>
        <w:t>Tabulka č. 6</w:t>
      </w:r>
    </w:p>
    <w:tbl>
      <w:tblPr>
        <w:tblStyle w:val="Svtlseznamzvraznn11"/>
        <w:tblW w:w="0" w:type="auto"/>
        <w:tblLook w:val="04A0"/>
      </w:tblPr>
      <w:tblGrid>
        <w:gridCol w:w="2881"/>
        <w:gridCol w:w="2881"/>
        <w:gridCol w:w="2881"/>
      </w:tblGrid>
      <w:tr w:rsidR="00CA4D12" w:rsidTr="00911E7E">
        <w:trPr>
          <w:cnfStyle w:val="100000000000"/>
        </w:trPr>
        <w:tc>
          <w:tcPr>
            <w:cnfStyle w:val="001000000000"/>
            <w:tcW w:w="2881" w:type="dxa"/>
            <w:vAlign w:val="center"/>
          </w:tcPr>
          <w:p w:rsidR="00CA4D12" w:rsidRDefault="00CA4D12" w:rsidP="00911E7E">
            <w:pPr>
              <w:spacing w:line="360" w:lineRule="auto"/>
              <w:jc w:val="center"/>
            </w:pPr>
            <w:r>
              <w:t>Odpověď</w:t>
            </w:r>
          </w:p>
        </w:tc>
        <w:tc>
          <w:tcPr>
            <w:tcW w:w="2881" w:type="dxa"/>
            <w:vAlign w:val="center"/>
          </w:tcPr>
          <w:p w:rsidR="00CA4D12" w:rsidRDefault="00CA4D12" w:rsidP="00911E7E">
            <w:pPr>
              <w:spacing w:line="360" w:lineRule="auto"/>
              <w:jc w:val="center"/>
              <w:cnfStyle w:val="100000000000"/>
            </w:pPr>
            <w:r>
              <w:t>Ano</w:t>
            </w:r>
          </w:p>
        </w:tc>
        <w:tc>
          <w:tcPr>
            <w:tcW w:w="2881" w:type="dxa"/>
            <w:vAlign w:val="center"/>
          </w:tcPr>
          <w:p w:rsidR="00CA4D12" w:rsidRDefault="00CA4D12" w:rsidP="00911E7E">
            <w:pPr>
              <w:spacing w:line="360" w:lineRule="auto"/>
              <w:jc w:val="center"/>
              <w:cnfStyle w:val="100000000000"/>
            </w:pPr>
            <w:r>
              <w:t>Ne</w:t>
            </w:r>
          </w:p>
        </w:tc>
      </w:tr>
      <w:tr w:rsidR="00CA4D12" w:rsidTr="00911E7E">
        <w:trPr>
          <w:cnfStyle w:val="000000100000"/>
        </w:trPr>
        <w:tc>
          <w:tcPr>
            <w:cnfStyle w:val="001000000000"/>
            <w:tcW w:w="2881" w:type="dxa"/>
            <w:vAlign w:val="center"/>
          </w:tcPr>
          <w:p w:rsidR="00CA4D12" w:rsidRDefault="00CA4D12" w:rsidP="00911E7E">
            <w:pPr>
              <w:spacing w:line="360" w:lineRule="auto"/>
              <w:jc w:val="center"/>
            </w:pPr>
            <w:r>
              <w:t>Absolutní četnost</w:t>
            </w:r>
          </w:p>
        </w:tc>
        <w:tc>
          <w:tcPr>
            <w:tcW w:w="2881" w:type="dxa"/>
            <w:vAlign w:val="center"/>
          </w:tcPr>
          <w:p w:rsidR="00CA4D12" w:rsidRDefault="00911E7E" w:rsidP="00911E7E">
            <w:pPr>
              <w:spacing w:line="360" w:lineRule="auto"/>
              <w:jc w:val="center"/>
              <w:cnfStyle w:val="000000100000"/>
            </w:pPr>
            <w:r>
              <w:t>28</w:t>
            </w:r>
          </w:p>
        </w:tc>
        <w:tc>
          <w:tcPr>
            <w:tcW w:w="2881" w:type="dxa"/>
            <w:vAlign w:val="center"/>
          </w:tcPr>
          <w:p w:rsidR="00CA4D12" w:rsidRDefault="00911E7E" w:rsidP="00911E7E">
            <w:pPr>
              <w:spacing w:line="360" w:lineRule="auto"/>
              <w:jc w:val="center"/>
              <w:cnfStyle w:val="000000100000"/>
            </w:pPr>
            <w:r>
              <w:t>113</w:t>
            </w:r>
          </w:p>
        </w:tc>
      </w:tr>
      <w:tr w:rsidR="00CA4D12" w:rsidTr="00911E7E">
        <w:tc>
          <w:tcPr>
            <w:cnfStyle w:val="001000000000"/>
            <w:tcW w:w="2881" w:type="dxa"/>
            <w:vAlign w:val="center"/>
          </w:tcPr>
          <w:p w:rsidR="00CA4D12" w:rsidRDefault="00CA4D12" w:rsidP="00911E7E">
            <w:pPr>
              <w:spacing w:line="360" w:lineRule="auto"/>
              <w:jc w:val="center"/>
            </w:pPr>
            <w:r>
              <w:t>Procentuální míra</w:t>
            </w:r>
          </w:p>
        </w:tc>
        <w:tc>
          <w:tcPr>
            <w:tcW w:w="2881" w:type="dxa"/>
            <w:vAlign w:val="center"/>
          </w:tcPr>
          <w:p w:rsidR="00CA4D12" w:rsidRDefault="00911E7E" w:rsidP="00911E7E">
            <w:pPr>
              <w:spacing w:line="360" w:lineRule="auto"/>
              <w:jc w:val="center"/>
              <w:cnfStyle w:val="000000000000"/>
            </w:pPr>
            <w:r>
              <w:t>20 %</w:t>
            </w:r>
          </w:p>
        </w:tc>
        <w:tc>
          <w:tcPr>
            <w:tcW w:w="2881" w:type="dxa"/>
            <w:vAlign w:val="center"/>
          </w:tcPr>
          <w:p w:rsidR="00CA4D12" w:rsidRDefault="00911E7E" w:rsidP="00911E7E">
            <w:pPr>
              <w:spacing w:line="360" w:lineRule="auto"/>
              <w:jc w:val="center"/>
              <w:cnfStyle w:val="000000000000"/>
            </w:pPr>
            <w:r>
              <w:t>80 %</w:t>
            </w:r>
          </w:p>
        </w:tc>
      </w:tr>
    </w:tbl>
    <w:p w:rsidR="00CA4D12" w:rsidRDefault="00CA4D12" w:rsidP="000448E1">
      <w:pPr>
        <w:spacing w:line="360" w:lineRule="auto"/>
        <w:jc w:val="both"/>
      </w:pPr>
    </w:p>
    <w:p w:rsidR="00911E7E" w:rsidRDefault="00911E7E" w:rsidP="000448E1">
      <w:pPr>
        <w:spacing w:line="360" w:lineRule="auto"/>
        <w:jc w:val="both"/>
        <w:rPr>
          <w:sz w:val="18"/>
        </w:rPr>
      </w:pPr>
      <w:r>
        <w:rPr>
          <w:sz w:val="18"/>
        </w:rPr>
        <w:t>Graf č. 5</w:t>
      </w:r>
    </w:p>
    <w:p w:rsidR="00911E7E" w:rsidRPr="00911E7E" w:rsidRDefault="00911E7E" w:rsidP="000448E1">
      <w:pPr>
        <w:spacing w:line="360" w:lineRule="auto"/>
        <w:jc w:val="both"/>
        <w:rPr>
          <w:sz w:val="18"/>
        </w:rPr>
      </w:pPr>
      <w:r w:rsidRPr="00911E7E">
        <w:rPr>
          <w:noProof/>
          <w:sz w:val="18"/>
        </w:rPr>
        <w:drawing>
          <wp:inline distT="0" distB="0" distL="0" distR="0">
            <wp:extent cx="3377293" cy="1745673"/>
            <wp:effectExtent l="19050" t="0" r="13607" b="6927"/>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11E7E" w:rsidRDefault="00911E7E" w:rsidP="000448E1">
      <w:pPr>
        <w:spacing w:line="360" w:lineRule="auto"/>
        <w:jc w:val="both"/>
        <w:rPr>
          <w:b/>
        </w:rPr>
      </w:pPr>
    </w:p>
    <w:p w:rsidR="00911E7E" w:rsidRPr="00911E7E" w:rsidRDefault="00911E7E" w:rsidP="000448E1">
      <w:pPr>
        <w:spacing w:line="360" w:lineRule="auto"/>
        <w:jc w:val="both"/>
      </w:pPr>
      <w:r>
        <w:t>Z výše uvedeného grafu je jasně vidět, že velká část žáků je s počtem hodin, které jsou umožněné hodinám fyziky, spokojeni. V některých případech by byli raději i za méně než jsou doposud na základních školách. Je dost možné, že takováto skutečnost je zapříčiněna nedostatkem demonstrování pokusů, či nechuť učitelů využít jiných typů učení než je používání tištěných učebnic. Při využívání prezentací na interaktivních tabulích či videí by mohlo vést k větší oblíbenosti těchto předmětů.</w:t>
      </w:r>
    </w:p>
    <w:p w:rsidR="00911E7E" w:rsidRDefault="00911E7E" w:rsidP="000448E1">
      <w:pPr>
        <w:spacing w:line="360" w:lineRule="auto"/>
        <w:jc w:val="both"/>
        <w:rPr>
          <w:b/>
        </w:rPr>
      </w:pPr>
    </w:p>
    <w:p w:rsidR="000448E1" w:rsidRDefault="000448E1" w:rsidP="000448E1">
      <w:pPr>
        <w:spacing w:line="360" w:lineRule="auto"/>
        <w:jc w:val="both"/>
        <w:rPr>
          <w:b/>
        </w:rPr>
      </w:pPr>
      <w:r>
        <w:rPr>
          <w:b/>
        </w:rPr>
        <w:t xml:space="preserve">Otázka </w:t>
      </w:r>
      <w:r w:rsidR="00911E7E">
        <w:rPr>
          <w:b/>
        </w:rPr>
        <w:t>7</w:t>
      </w:r>
    </w:p>
    <w:p w:rsidR="00911E7E" w:rsidRDefault="000448E1" w:rsidP="000448E1">
      <w:pPr>
        <w:spacing w:line="360" w:lineRule="auto"/>
        <w:jc w:val="both"/>
        <w:rPr>
          <w:i/>
        </w:rPr>
      </w:pPr>
      <w:r>
        <w:rPr>
          <w:i/>
        </w:rPr>
        <w:t>Chtěl/a bys mít na konci kapitol křížovky nebo doplňovačky, které by byly tematicky zaměřené na probíranou kapitolu?</w:t>
      </w:r>
    </w:p>
    <w:p w:rsidR="0060015D" w:rsidRDefault="0060015D" w:rsidP="000448E1">
      <w:pPr>
        <w:spacing w:line="360" w:lineRule="auto"/>
        <w:jc w:val="both"/>
        <w:rPr>
          <w:i/>
        </w:rPr>
      </w:pPr>
      <w:r>
        <w:rPr>
          <w:i/>
        </w:rPr>
        <w:t>a) ano</w:t>
      </w:r>
    </w:p>
    <w:p w:rsidR="0060015D" w:rsidRDefault="0060015D" w:rsidP="000448E1">
      <w:pPr>
        <w:spacing w:line="360" w:lineRule="auto"/>
        <w:jc w:val="both"/>
        <w:rPr>
          <w:i/>
        </w:rPr>
      </w:pPr>
      <w:r>
        <w:rPr>
          <w:i/>
        </w:rPr>
        <w:t>b) ne</w:t>
      </w:r>
    </w:p>
    <w:p w:rsidR="00911E7E" w:rsidRDefault="00911E7E" w:rsidP="000448E1">
      <w:pPr>
        <w:spacing w:line="360" w:lineRule="auto"/>
        <w:jc w:val="both"/>
        <w:rPr>
          <w:i/>
        </w:rPr>
      </w:pPr>
    </w:p>
    <w:p w:rsidR="003653B0" w:rsidRDefault="00911E7E" w:rsidP="000448E1">
      <w:pPr>
        <w:spacing w:line="360" w:lineRule="auto"/>
        <w:jc w:val="both"/>
        <w:rPr>
          <w:sz w:val="18"/>
        </w:rPr>
      </w:pPr>
      <w:r>
        <w:rPr>
          <w:sz w:val="18"/>
        </w:rPr>
        <w:t>Tabulka č. 7</w:t>
      </w:r>
    </w:p>
    <w:tbl>
      <w:tblPr>
        <w:tblStyle w:val="Svtlseznamzvraznn11"/>
        <w:tblW w:w="0" w:type="auto"/>
        <w:tblLook w:val="04A0"/>
      </w:tblPr>
      <w:tblGrid>
        <w:gridCol w:w="2881"/>
        <w:gridCol w:w="2881"/>
        <w:gridCol w:w="2881"/>
      </w:tblGrid>
      <w:tr w:rsidR="003653B0" w:rsidTr="00803504">
        <w:trPr>
          <w:cnfStyle w:val="100000000000"/>
        </w:trPr>
        <w:tc>
          <w:tcPr>
            <w:cnfStyle w:val="001000000000"/>
            <w:tcW w:w="2881" w:type="dxa"/>
            <w:vAlign w:val="center"/>
          </w:tcPr>
          <w:p w:rsidR="003653B0" w:rsidRPr="00AA60C6" w:rsidRDefault="003653B0" w:rsidP="00803504">
            <w:pPr>
              <w:spacing w:line="360" w:lineRule="auto"/>
              <w:jc w:val="center"/>
            </w:pPr>
            <w:r w:rsidRPr="00AA60C6">
              <w:t>Odpověď</w:t>
            </w:r>
          </w:p>
        </w:tc>
        <w:tc>
          <w:tcPr>
            <w:tcW w:w="2881" w:type="dxa"/>
            <w:vAlign w:val="center"/>
          </w:tcPr>
          <w:p w:rsidR="003653B0" w:rsidRPr="00AA60C6" w:rsidRDefault="003653B0" w:rsidP="00803504">
            <w:pPr>
              <w:spacing w:line="360" w:lineRule="auto"/>
              <w:jc w:val="center"/>
              <w:cnfStyle w:val="100000000000"/>
            </w:pPr>
            <w:r w:rsidRPr="00AA60C6">
              <w:t>Ano</w:t>
            </w:r>
          </w:p>
        </w:tc>
        <w:tc>
          <w:tcPr>
            <w:tcW w:w="2881" w:type="dxa"/>
            <w:vAlign w:val="center"/>
          </w:tcPr>
          <w:p w:rsidR="003653B0" w:rsidRPr="00AA60C6" w:rsidRDefault="003653B0" w:rsidP="00803504">
            <w:pPr>
              <w:spacing w:line="360" w:lineRule="auto"/>
              <w:jc w:val="center"/>
              <w:cnfStyle w:val="100000000000"/>
            </w:pPr>
            <w:r w:rsidRPr="00AA60C6">
              <w:t>Ne</w:t>
            </w:r>
          </w:p>
        </w:tc>
      </w:tr>
      <w:tr w:rsidR="003653B0" w:rsidTr="00803504">
        <w:trPr>
          <w:cnfStyle w:val="000000100000"/>
        </w:trPr>
        <w:tc>
          <w:tcPr>
            <w:cnfStyle w:val="001000000000"/>
            <w:tcW w:w="2881" w:type="dxa"/>
            <w:vAlign w:val="center"/>
          </w:tcPr>
          <w:p w:rsidR="003653B0" w:rsidRPr="00AA60C6" w:rsidRDefault="003653B0" w:rsidP="00803504">
            <w:pPr>
              <w:spacing w:line="360" w:lineRule="auto"/>
              <w:jc w:val="center"/>
            </w:pPr>
            <w:r w:rsidRPr="00AA60C6">
              <w:t>Absolutní četnost</w:t>
            </w:r>
          </w:p>
        </w:tc>
        <w:tc>
          <w:tcPr>
            <w:tcW w:w="2881" w:type="dxa"/>
            <w:vAlign w:val="center"/>
          </w:tcPr>
          <w:p w:rsidR="003653B0" w:rsidRPr="00AA60C6" w:rsidRDefault="003653B0" w:rsidP="00803504">
            <w:pPr>
              <w:spacing w:line="360" w:lineRule="auto"/>
              <w:jc w:val="center"/>
              <w:cnfStyle w:val="000000100000"/>
            </w:pPr>
            <w:r w:rsidRPr="00AA60C6">
              <w:t>112</w:t>
            </w:r>
          </w:p>
        </w:tc>
        <w:tc>
          <w:tcPr>
            <w:tcW w:w="2881" w:type="dxa"/>
            <w:vAlign w:val="center"/>
          </w:tcPr>
          <w:p w:rsidR="003653B0" w:rsidRPr="00AA60C6" w:rsidRDefault="003653B0" w:rsidP="00803504">
            <w:pPr>
              <w:spacing w:line="360" w:lineRule="auto"/>
              <w:jc w:val="center"/>
              <w:cnfStyle w:val="000000100000"/>
            </w:pPr>
            <w:r w:rsidRPr="00AA60C6">
              <w:t>29</w:t>
            </w:r>
          </w:p>
        </w:tc>
      </w:tr>
      <w:tr w:rsidR="003653B0" w:rsidTr="00803504">
        <w:tc>
          <w:tcPr>
            <w:cnfStyle w:val="001000000000"/>
            <w:tcW w:w="2881" w:type="dxa"/>
            <w:vAlign w:val="center"/>
          </w:tcPr>
          <w:p w:rsidR="003653B0" w:rsidRPr="00AA60C6" w:rsidRDefault="003653B0" w:rsidP="00803504">
            <w:pPr>
              <w:spacing w:line="360" w:lineRule="auto"/>
              <w:jc w:val="center"/>
            </w:pPr>
            <w:r w:rsidRPr="00AA60C6">
              <w:t>Procentuální míra</w:t>
            </w:r>
          </w:p>
        </w:tc>
        <w:tc>
          <w:tcPr>
            <w:tcW w:w="2881" w:type="dxa"/>
            <w:vAlign w:val="center"/>
          </w:tcPr>
          <w:p w:rsidR="003653B0" w:rsidRPr="00AA60C6" w:rsidRDefault="003653B0" w:rsidP="00803504">
            <w:pPr>
              <w:spacing w:line="360" w:lineRule="auto"/>
              <w:jc w:val="center"/>
              <w:cnfStyle w:val="000000000000"/>
            </w:pPr>
            <w:r w:rsidRPr="00AA60C6">
              <w:t>79 %</w:t>
            </w:r>
          </w:p>
        </w:tc>
        <w:tc>
          <w:tcPr>
            <w:tcW w:w="2881" w:type="dxa"/>
            <w:vAlign w:val="center"/>
          </w:tcPr>
          <w:p w:rsidR="003653B0" w:rsidRPr="00AA60C6" w:rsidRDefault="003653B0" w:rsidP="00803504">
            <w:pPr>
              <w:spacing w:line="360" w:lineRule="auto"/>
              <w:jc w:val="center"/>
              <w:cnfStyle w:val="000000000000"/>
            </w:pPr>
            <w:r w:rsidRPr="00AA60C6">
              <w:t>21 %</w:t>
            </w:r>
          </w:p>
        </w:tc>
      </w:tr>
    </w:tbl>
    <w:p w:rsidR="003653B0" w:rsidRDefault="003653B0" w:rsidP="000448E1">
      <w:pPr>
        <w:spacing w:line="360" w:lineRule="auto"/>
        <w:jc w:val="both"/>
        <w:rPr>
          <w:b/>
        </w:rPr>
      </w:pPr>
    </w:p>
    <w:p w:rsidR="0060015D" w:rsidRDefault="0060015D" w:rsidP="000448E1">
      <w:pPr>
        <w:spacing w:line="360" w:lineRule="auto"/>
        <w:jc w:val="both"/>
        <w:rPr>
          <w:b/>
        </w:rPr>
      </w:pPr>
    </w:p>
    <w:p w:rsidR="00FD4E5D" w:rsidRDefault="00FD4E5D" w:rsidP="000448E1">
      <w:pPr>
        <w:spacing w:line="360" w:lineRule="auto"/>
        <w:jc w:val="both"/>
        <w:rPr>
          <w:b/>
        </w:rPr>
      </w:pPr>
    </w:p>
    <w:p w:rsidR="005D5D60" w:rsidRDefault="005D5D60" w:rsidP="000448E1">
      <w:pPr>
        <w:spacing w:line="360" w:lineRule="auto"/>
        <w:jc w:val="both"/>
        <w:rPr>
          <w:b/>
        </w:rPr>
      </w:pPr>
    </w:p>
    <w:p w:rsidR="003653B0" w:rsidRDefault="003653B0" w:rsidP="000448E1">
      <w:pPr>
        <w:spacing w:line="360" w:lineRule="auto"/>
        <w:jc w:val="both"/>
        <w:rPr>
          <w:sz w:val="18"/>
        </w:rPr>
      </w:pPr>
      <w:r>
        <w:rPr>
          <w:sz w:val="18"/>
        </w:rPr>
        <w:lastRenderedPageBreak/>
        <w:t>Graf č. 6</w:t>
      </w:r>
    </w:p>
    <w:p w:rsidR="003653B0" w:rsidRDefault="003653B0" w:rsidP="000448E1">
      <w:pPr>
        <w:spacing w:line="360" w:lineRule="auto"/>
        <w:jc w:val="both"/>
        <w:rPr>
          <w:b/>
        </w:rPr>
      </w:pPr>
      <w:r w:rsidRPr="003653B0">
        <w:rPr>
          <w:b/>
          <w:noProof/>
        </w:rPr>
        <w:drawing>
          <wp:inline distT="0" distB="0" distL="0" distR="0">
            <wp:extent cx="3709802" cy="1971303"/>
            <wp:effectExtent l="19050" t="0" r="23998"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65D53" w:rsidRDefault="00B65D53" w:rsidP="000448E1">
      <w:pPr>
        <w:spacing w:line="360" w:lineRule="auto"/>
        <w:jc w:val="both"/>
        <w:rPr>
          <w:b/>
        </w:rPr>
      </w:pPr>
    </w:p>
    <w:p w:rsidR="000A7898" w:rsidRDefault="00B65D53" w:rsidP="000448E1">
      <w:pPr>
        <w:spacing w:line="360" w:lineRule="auto"/>
        <w:jc w:val="both"/>
      </w:pPr>
      <w:r>
        <w:t>Velký počet žáků by určitě dal přednost křížovkám a doplňovačkám na konci kapitoly. Určitě by to považovali jako zpestření své výuky a vzhledem k t</w:t>
      </w:r>
      <w:r w:rsidR="000A7898">
        <w:t>e</w:t>
      </w:r>
      <w:r>
        <w:t>matickému zaměření by si mohli procvičit probranou látku.</w:t>
      </w:r>
      <w:r w:rsidR="000A7898">
        <w:t xml:space="preserve"> Takovéto učebnicové zpestření by už mělo být běžné.</w:t>
      </w:r>
    </w:p>
    <w:p w:rsidR="000A7898" w:rsidRDefault="000A7898" w:rsidP="000448E1">
      <w:pPr>
        <w:spacing w:line="360" w:lineRule="auto"/>
        <w:jc w:val="both"/>
      </w:pPr>
    </w:p>
    <w:p w:rsidR="000A7898" w:rsidRDefault="000A7898" w:rsidP="000448E1">
      <w:pPr>
        <w:spacing w:line="360" w:lineRule="auto"/>
        <w:jc w:val="both"/>
        <w:rPr>
          <w:b/>
        </w:rPr>
      </w:pPr>
      <w:r>
        <w:rPr>
          <w:b/>
        </w:rPr>
        <w:t>Otázka 8</w:t>
      </w:r>
    </w:p>
    <w:p w:rsidR="000A7898" w:rsidRDefault="000A7898" w:rsidP="000448E1">
      <w:pPr>
        <w:spacing w:line="360" w:lineRule="auto"/>
        <w:jc w:val="both"/>
        <w:rPr>
          <w:i/>
        </w:rPr>
      </w:pPr>
      <w:r>
        <w:rPr>
          <w:i/>
        </w:rPr>
        <w:t>Co postrádáš na hodinách fyziky?</w:t>
      </w:r>
    </w:p>
    <w:p w:rsidR="0060015D" w:rsidRPr="0060015D" w:rsidRDefault="0060015D" w:rsidP="000448E1">
      <w:pPr>
        <w:spacing w:line="360" w:lineRule="auto"/>
        <w:jc w:val="both"/>
        <w:rPr>
          <w:i/>
        </w:rPr>
      </w:pPr>
    </w:p>
    <w:p w:rsidR="000A7898" w:rsidRDefault="000A7898" w:rsidP="000448E1">
      <w:pPr>
        <w:spacing w:line="360" w:lineRule="auto"/>
        <w:jc w:val="both"/>
      </w:pPr>
      <w:r>
        <w:t xml:space="preserve">Tato otázka byla koncipována jako otevřená, tak je celkem obtížné ji shrnout do jedné odpovědi, jelikož žáci odpovídali svým individualistickým způsobem. Tudíž bych jejich </w:t>
      </w:r>
    </w:p>
    <w:p w:rsidR="000A7898" w:rsidRDefault="000A7898" w:rsidP="000A7898">
      <w:pPr>
        <w:spacing w:line="360" w:lineRule="auto"/>
        <w:jc w:val="both"/>
      </w:pPr>
      <w:r>
        <w:t xml:space="preserve">odpovědi shrnul do </w:t>
      </w:r>
      <w:r w:rsidR="00463014">
        <w:t>5</w:t>
      </w:r>
      <w:r>
        <w:t xml:space="preserve"> odpovědí, které by vystihovaly, co měli žáci na mysli.</w:t>
      </w:r>
    </w:p>
    <w:p w:rsidR="000D0FBE" w:rsidRDefault="000D0FBE" w:rsidP="000A7898">
      <w:pPr>
        <w:spacing w:line="360" w:lineRule="auto"/>
        <w:jc w:val="both"/>
      </w:pPr>
    </w:p>
    <w:p w:rsidR="000D0FBE" w:rsidRPr="000D0FBE" w:rsidRDefault="000D0FBE" w:rsidP="000A7898">
      <w:pPr>
        <w:spacing w:line="360" w:lineRule="auto"/>
        <w:jc w:val="both"/>
        <w:rPr>
          <w:sz w:val="18"/>
        </w:rPr>
      </w:pPr>
      <w:r>
        <w:rPr>
          <w:sz w:val="18"/>
        </w:rPr>
        <w:t>Tabulka č. 8</w:t>
      </w:r>
    </w:p>
    <w:tbl>
      <w:tblPr>
        <w:tblStyle w:val="Svtlseznamzvraznn11"/>
        <w:tblW w:w="0" w:type="auto"/>
        <w:tblLook w:val="04A0"/>
      </w:tblPr>
      <w:tblGrid>
        <w:gridCol w:w="5920"/>
        <w:gridCol w:w="2723"/>
      </w:tblGrid>
      <w:tr w:rsidR="00463014" w:rsidTr="000D0FBE">
        <w:trPr>
          <w:cnfStyle w:val="100000000000"/>
        </w:trPr>
        <w:tc>
          <w:tcPr>
            <w:cnfStyle w:val="001000000000"/>
            <w:tcW w:w="5920" w:type="dxa"/>
            <w:vAlign w:val="center"/>
          </w:tcPr>
          <w:p w:rsidR="00463014" w:rsidRDefault="00463014" w:rsidP="000D0FBE">
            <w:pPr>
              <w:spacing w:line="360" w:lineRule="auto"/>
              <w:jc w:val="center"/>
            </w:pPr>
            <w:r>
              <w:t>Odpověď</w:t>
            </w:r>
          </w:p>
        </w:tc>
        <w:tc>
          <w:tcPr>
            <w:tcW w:w="2723" w:type="dxa"/>
            <w:vAlign w:val="center"/>
          </w:tcPr>
          <w:p w:rsidR="00463014" w:rsidRDefault="00463014" w:rsidP="000D0FBE">
            <w:pPr>
              <w:spacing w:line="360" w:lineRule="auto"/>
              <w:jc w:val="center"/>
              <w:cnfStyle w:val="100000000000"/>
            </w:pPr>
            <w:r>
              <w:t>Procentuální míra žáků</w:t>
            </w:r>
          </w:p>
        </w:tc>
      </w:tr>
      <w:tr w:rsidR="00463014" w:rsidTr="000D0FBE">
        <w:trPr>
          <w:cnfStyle w:val="000000100000"/>
        </w:trPr>
        <w:tc>
          <w:tcPr>
            <w:cnfStyle w:val="001000000000"/>
            <w:tcW w:w="5920" w:type="dxa"/>
            <w:vAlign w:val="center"/>
          </w:tcPr>
          <w:p w:rsidR="00463014" w:rsidRDefault="00463014" w:rsidP="000D0FBE">
            <w:pPr>
              <w:spacing w:line="360" w:lineRule="auto"/>
            </w:pPr>
            <w:r>
              <w:t>Poznávání nových věcí</w:t>
            </w:r>
          </w:p>
        </w:tc>
        <w:tc>
          <w:tcPr>
            <w:tcW w:w="2723" w:type="dxa"/>
            <w:vAlign w:val="center"/>
          </w:tcPr>
          <w:p w:rsidR="00463014" w:rsidRDefault="00463014" w:rsidP="000D0FBE">
            <w:pPr>
              <w:spacing w:line="360" w:lineRule="auto"/>
              <w:jc w:val="center"/>
              <w:cnfStyle w:val="000000100000"/>
            </w:pPr>
            <w:r>
              <w:t>8 %</w:t>
            </w:r>
          </w:p>
        </w:tc>
      </w:tr>
      <w:tr w:rsidR="00463014" w:rsidTr="000D0FBE">
        <w:tc>
          <w:tcPr>
            <w:cnfStyle w:val="001000000000"/>
            <w:tcW w:w="5920" w:type="dxa"/>
            <w:vAlign w:val="center"/>
          </w:tcPr>
          <w:p w:rsidR="00463014" w:rsidRDefault="00463014" w:rsidP="000D0FBE">
            <w:pPr>
              <w:spacing w:line="360" w:lineRule="auto"/>
            </w:pPr>
            <w:r>
              <w:t>Demonstrování pokusů</w:t>
            </w:r>
          </w:p>
        </w:tc>
        <w:tc>
          <w:tcPr>
            <w:tcW w:w="2723" w:type="dxa"/>
            <w:vAlign w:val="center"/>
          </w:tcPr>
          <w:p w:rsidR="00463014" w:rsidRDefault="00463014" w:rsidP="000D0FBE">
            <w:pPr>
              <w:spacing w:line="360" w:lineRule="auto"/>
              <w:jc w:val="center"/>
              <w:cnfStyle w:val="000000000000"/>
            </w:pPr>
            <w:r>
              <w:t>32 %</w:t>
            </w:r>
          </w:p>
        </w:tc>
      </w:tr>
      <w:tr w:rsidR="00463014" w:rsidTr="000D0FBE">
        <w:trPr>
          <w:cnfStyle w:val="000000100000"/>
        </w:trPr>
        <w:tc>
          <w:tcPr>
            <w:cnfStyle w:val="001000000000"/>
            <w:tcW w:w="5920" w:type="dxa"/>
            <w:vAlign w:val="center"/>
          </w:tcPr>
          <w:p w:rsidR="00463014" w:rsidRDefault="00463014" w:rsidP="000D0FBE">
            <w:pPr>
              <w:spacing w:line="360" w:lineRule="auto"/>
            </w:pPr>
            <w:r>
              <w:t>Využívání více interaktivní tabule</w:t>
            </w:r>
          </w:p>
        </w:tc>
        <w:tc>
          <w:tcPr>
            <w:tcW w:w="2723" w:type="dxa"/>
            <w:vAlign w:val="center"/>
          </w:tcPr>
          <w:p w:rsidR="00463014" w:rsidRDefault="00463014" w:rsidP="000D0FBE">
            <w:pPr>
              <w:spacing w:line="360" w:lineRule="auto"/>
              <w:jc w:val="center"/>
              <w:cnfStyle w:val="000000100000"/>
            </w:pPr>
            <w:r>
              <w:t>5 %</w:t>
            </w:r>
          </w:p>
        </w:tc>
      </w:tr>
      <w:tr w:rsidR="00463014" w:rsidTr="000D0FBE">
        <w:tc>
          <w:tcPr>
            <w:cnfStyle w:val="001000000000"/>
            <w:tcW w:w="5920" w:type="dxa"/>
            <w:vAlign w:val="center"/>
          </w:tcPr>
          <w:p w:rsidR="00463014" w:rsidRDefault="00463014" w:rsidP="000D0FBE">
            <w:pPr>
              <w:spacing w:line="360" w:lineRule="auto"/>
            </w:pPr>
            <w:r>
              <w:t>Větší angažování na pokusech pod dohledem vyučujícího</w:t>
            </w:r>
          </w:p>
        </w:tc>
        <w:tc>
          <w:tcPr>
            <w:tcW w:w="2723" w:type="dxa"/>
            <w:vAlign w:val="center"/>
          </w:tcPr>
          <w:p w:rsidR="00463014" w:rsidRDefault="00463014" w:rsidP="000D0FBE">
            <w:pPr>
              <w:spacing w:line="360" w:lineRule="auto"/>
              <w:jc w:val="center"/>
              <w:cnfStyle w:val="000000000000"/>
            </w:pPr>
            <w:r>
              <w:t>10 %</w:t>
            </w:r>
          </w:p>
        </w:tc>
      </w:tr>
      <w:tr w:rsidR="00463014" w:rsidTr="000D0FBE">
        <w:trPr>
          <w:cnfStyle w:val="000000100000"/>
        </w:trPr>
        <w:tc>
          <w:tcPr>
            <w:cnfStyle w:val="001000000000"/>
            <w:tcW w:w="5920" w:type="dxa"/>
            <w:vAlign w:val="center"/>
          </w:tcPr>
          <w:p w:rsidR="00463014" w:rsidRDefault="00463014" w:rsidP="000D0FBE">
            <w:pPr>
              <w:spacing w:line="360" w:lineRule="auto"/>
            </w:pPr>
            <w:r>
              <w:t>Lepší znázornění smyslu z jakého důvodu se dané téma učí</w:t>
            </w:r>
          </w:p>
        </w:tc>
        <w:tc>
          <w:tcPr>
            <w:tcW w:w="2723" w:type="dxa"/>
            <w:vAlign w:val="center"/>
          </w:tcPr>
          <w:p w:rsidR="00463014" w:rsidRDefault="00463014" w:rsidP="000D0FBE">
            <w:pPr>
              <w:spacing w:line="360" w:lineRule="auto"/>
              <w:jc w:val="center"/>
              <w:cnfStyle w:val="000000100000"/>
            </w:pPr>
            <w:r>
              <w:t>18 %</w:t>
            </w:r>
          </w:p>
        </w:tc>
      </w:tr>
    </w:tbl>
    <w:p w:rsidR="00463014" w:rsidRDefault="00463014" w:rsidP="00463014">
      <w:pPr>
        <w:spacing w:line="360" w:lineRule="auto"/>
        <w:jc w:val="both"/>
        <w:rPr>
          <w:b/>
        </w:rPr>
      </w:pPr>
    </w:p>
    <w:p w:rsidR="000D0FBE" w:rsidRDefault="00463014" w:rsidP="00463014">
      <w:pPr>
        <w:spacing w:line="360" w:lineRule="auto"/>
        <w:jc w:val="both"/>
      </w:pPr>
      <w:r>
        <w:t>Bohužel 12 % žáků nebaví technické předměty a nemají ani zájem se jimi zajímat do budoucna a u 15 % žáků zůstala tato otázka bez odpovědi.</w:t>
      </w:r>
    </w:p>
    <w:p w:rsidR="00AA60C6" w:rsidRDefault="00AA60C6" w:rsidP="00463014">
      <w:pPr>
        <w:spacing w:line="360" w:lineRule="auto"/>
        <w:jc w:val="both"/>
      </w:pPr>
    </w:p>
    <w:p w:rsidR="00FD4E5D" w:rsidRDefault="00FD4E5D" w:rsidP="00463014">
      <w:pPr>
        <w:spacing w:line="360" w:lineRule="auto"/>
        <w:jc w:val="both"/>
      </w:pPr>
    </w:p>
    <w:p w:rsidR="000D0FBE" w:rsidRDefault="000D0FBE" w:rsidP="00463014">
      <w:pPr>
        <w:spacing w:line="360" w:lineRule="auto"/>
        <w:jc w:val="both"/>
        <w:rPr>
          <w:b/>
        </w:rPr>
      </w:pPr>
      <w:r>
        <w:rPr>
          <w:b/>
        </w:rPr>
        <w:lastRenderedPageBreak/>
        <w:t>Otázka 9</w:t>
      </w:r>
    </w:p>
    <w:p w:rsidR="000D0FBE" w:rsidRDefault="000D0FBE" w:rsidP="00463014">
      <w:pPr>
        <w:spacing w:line="360" w:lineRule="auto"/>
        <w:jc w:val="both"/>
        <w:rPr>
          <w:i/>
        </w:rPr>
      </w:pPr>
      <w:r>
        <w:rPr>
          <w:i/>
        </w:rPr>
        <w:t>Až ukončím základní školu</w:t>
      </w:r>
      <w:r w:rsidR="005968D2">
        <w:rPr>
          <w:i/>
        </w:rPr>
        <w:t>,</w:t>
      </w:r>
      <w:r>
        <w:rPr>
          <w:i/>
        </w:rPr>
        <w:t xml:space="preserve"> chci pokračovat na:</w:t>
      </w:r>
    </w:p>
    <w:p w:rsidR="000D0FBE" w:rsidRDefault="000D0FBE" w:rsidP="00463014">
      <w:pPr>
        <w:spacing w:line="360" w:lineRule="auto"/>
        <w:jc w:val="both"/>
        <w:rPr>
          <w:i/>
        </w:rPr>
      </w:pPr>
      <w:r>
        <w:rPr>
          <w:i/>
        </w:rPr>
        <w:t>a) všeobecné studium</w:t>
      </w:r>
    </w:p>
    <w:p w:rsidR="000D0FBE" w:rsidRDefault="000D0FBE" w:rsidP="00463014">
      <w:pPr>
        <w:spacing w:line="360" w:lineRule="auto"/>
        <w:jc w:val="both"/>
        <w:rPr>
          <w:i/>
        </w:rPr>
      </w:pPr>
      <w:r>
        <w:rPr>
          <w:i/>
        </w:rPr>
        <w:t>b) služby</w:t>
      </w:r>
    </w:p>
    <w:p w:rsidR="000D0FBE" w:rsidRDefault="000D0FBE" w:rsidP="00463014">
      <w:pPr>
        <w:spacing w:line="360" w:lineRule="auto"/>
        <w:jc w:val="both"/>
        <w:rPr>
          <w:i/>
        </w:rPr>
      </w:pPr>
      <w:r>
        <w:rPr>
          <w:i/>
        </w:rPr>
        <w:t>c) řemeslo</w:t>
      </w:r>
    </w:p>
    <w:p w:rsidR="000D0FBE" w:rsidRDefault="000D0FBE" w:rsidP="00463014">
      <w:pPr>
        <w:spacing w:line="360" w:lineRule="auto"/>
        <w:jc w:val="both"/>
        <w:rPr>
          <w:i/>
        </w:rPr>
      </w:pPr>
    </w:p>
    <w:p w:rsidR="000D0FBE" w:rsidRDefault="000D0FBE" w:rsidP="00463014">
      <w:pPr>
        <w:spacing w:line="360" w:lineRule="auto"/>
        <w:jc w:val="both"/>
        <w:rPr>
          <w:sz w:val="18"/>
        </w:rPr>
      </w:pPr>
      <w:r>
        <w:rPr>
          <w:sz w:val="18"/>
        </w:rPr>
        <w:t>Tabulka č. 9</w:t>
      </w:r>
    </w:p>
    <w:tbl>
      <w:tblPr>
        <w:tblStyle w:val="Svtlseznamzvraznn11"/>
        <w:tblW w:w="0" w:type="auto"/>
        <w:tblLook w:val="04A0"/>
      </w:tblPr>
      <w:tblGrid>
        <w:gridCol w:w="2160"/>
        <w:gridCol w:w="2161"/>
        <w:gridCol w:w="2161"/>
        <w:gridCol w:w="2161"/>
      </w:tblGrid>
      <w:tr w:rsidR="000D0FBE" w:rsidTr="005D5D60">
        <w:trPr>
          <w:cnfStyle w:val="100000000000"/>
        </w:trPr>
        <w:tc>
          <w:tcPr>
            <w:cnfStyle w:val="001000000000"/>
            <w:tcW w:w="2160" w:type="dxa"/>
            <w:vAlign w:val="center"/>
          </w:tcPr>
          <w:p w:rsidR="000D0FBE" w:rsidRPr="005D5D60" w:rsidRDefault="000D0FBE" w:rsidP="005D5D60">
            <w:pPr>
              <w:spacing w:line="360" w:lineRule="auto"/>
              <w:jc w:val="center"/>
            </w:pPr>
            <w:r w:rsidRPr="005D5D60">
              <w:t>Odpověď</w:t>
            </w:r>
          </w:p>
        </w:tc>
        <w:tc>
          <w:tcPr>
            <w:tcW w:w="2161" w:type="dxa"/>
            <w:vAlign w:val="center"/>
          </w:tcPr>
          <w:p w:rsidR="000D0FBE" w:rsidRPr="005D5D60" w:rsidRDefault="000D0FBE" w:rsidP="005D5D60">
            <w:pPr>
              <w:spacing w:line="360" w:lineRule="auto"/>
              <w:jc w:val="center"/>
              <w:cnfStyle w:val="100000000000"/>
            </w:pPr>
            <w:r w:rsidRPr="005D5D60">
              <w:t>Všeobecné studium</w:t>
            </w:r>
          </w:p>
        </w:tc>
        <w:tc>
          <w:tcPr>
            <w:tcW w:w="2161" w:type="dxa"/>
            <w:vAlign w:val="center"/>
          </w:tcPr>
          <w:p w:rsidR="000D0FBE" w:rsidRPr="005D5D60" w:rsidRDefault="000D0FBE" w:rsidP="005D5D60">
            <w:pPr>
              <w:spacing w:line="360" w:lineRule="auto"/>
              <w:jc w:val="center"/>
              <w:cnfStyle w:val="100000000000"/>
            </w:pPr>
            <w:r w:rsidRPr="005D5D60">
              <w:t>Služby</w:t>
            </w:r>
          </w:p>
        </w:tc>
        <w:tc>
          <w:tcPr>
            <w:tcW w:w="2161" w:type="dxa"/>
            <w:vAlign w:val="center"/>
          </w:tcPr>
          <w:p w:rsidR="000D0FBE" w:rsidRPr="005D5D60" w:rsidRDefault="000D0FBE" w:rsidP="005D5D60">
            <w:pPr>
              <w:spacing w:line="360" w:lineRule="auto"/>
              <w:jc w:val="center"/>
              <w:cnfStyle w:val="100000000000"/>
            </w:pPr>
            <w:r w:rsidRPr="005D5D60">
              <w:t>Řemeslo</w:t>
            </w:r>
          </w:p>
        </w:tc>
      </w:tr>
      <w:tr w:rsidR="000D0FBE" w:rsidTr="005D5D60">
        <w:trPr>
          <w:cnfStyle w:val="000000100000"/>
        </w:trPr>
        <w:tc>
          <w:tcPr>
            <w:cnfStyle w:val="001000000000"/>
            <w:tcW w:w="2160" w:type="dxa"/>
            <w:vAlign w:val="center"/>
          </w:tcPr>
          <w:p w:rsidR="000D0FBE" w:rsidRPr="005D5D60" w:rsidRDefault="000D0FBE" w:rsidP="005D5D60">
            <w:pPr>
              <w:spacing w:line="360" w:lineRule="auto"/>
              <w:jc w:val="center"/>
            </w:pPr>
            <w:r w:rsidRPr="005D5D60">
              <w:t>Absolutní četnost</w:t>
            </w:r>
          </w:p>
        </w:tc>
        <w:tc>
          <w:tcPr>
            <w:tcW w:w="2161" w:type="dxa"/>
            <w:vAlign w:val="center"/>
          </w:tcPr>
          <w:p w:rsidR="000D0FBE" w:rsidRDefault="000D0FBE" w:rsidP="005D5D60">
            <w:pPr>
              <w:spacing w:line="360" w:lineRule="auto"/>
              <w:jc w:val="center"/>
              <w:cnfStyle w:val="000000100000"/>
            </w:pPr>
            <w:r>
              <w:t>73</w:t>
            </w:r>
          </w:p>
        </w:tc>
        <w:tc>
          <w:tcPr>
            <w:tcW w:w="2161" w:type="dxa"/>
            <w:vAlign w:val="center"/>
          </w:tcPr>
          <w:p w:rsidR="000D0FBE" w:rsidRDefault="000D0FBE" w:rsidP="005D5D60">
            <w:pPr>
              <w:spacing w:line="360" w:lineRule="auto"/>
              <w:jc w:val="center"/>
              <w:cnfStyle w:val="000000100000"/>
            </w:pPr>
            <w:r>
              <w:t>49</w:t>
            </w:r>
          </w:p>
        </w:tc>
        <w:tc>
          <w:tcPr>
            <w:tcW w:w="2161" w:type="dxa"/>
            <w:vAlign w:val="center"/>
          </w:tcPr>
          <w:p w:rsidR="000D0FBE" w:rsidRDefault="000D0FBE" w:rsidP="005D5D60">
            <w:pPr>
              <w:spacing w:line="360" w:lineRule="auto"/>
              <w:jc w:val="center"/>
              <w:cnfStyle w:val="000000100000"/>
            </w:pPr>
            <w:r>
              <w:t>19</w:t>
            </w:r>
          </w:p>
        </w:tc>
      </w:tr>
      <w:tr w:rsidR="000D0FBE" w:rsidTr="005D5D60">
        <w:tc>
          <w:tcPr>
            <w:cnfStyle w:val="001000000000"/>
            <w:tcW w:w="2160" w:type="dxa"/>
            <w:vAlign w:val="center"/>
          </w:tcPr>
          <w:p w:rsidR="000D0FBE" w:rsidRPr="005D5D60" w:rsidRDefault="000D0FBE" w:rsidP="005D5D60">
            <w:pPr>
              <w:spacing w:line="360" w:lineRule="auto"/>
              <w:jc w:val="center"/>
            </w:pPr>
            <w:r w:rsidRPr="005D5D60">
              <w:t>Procentuální míra</w:t>
            </w:r>
          </w:p>
        </w:tc>
        <w:tc>
          <w:tcPr>
            <w:tcW w:w="2161" w:type="dxa"/>
            <w:vAlign w:val="center"/>
          </w:tcPr>
          <w:p w:rsidR="000D0FBE" w:rsidRDefault="000D0FBE" w:rsidP="005D5D60">
            <w:pPr>
              <w:spacing w:line="360" w:lineRule="auto"/>
              <w:jc w:val="center"/>
              <w:cnfStyle w:val="000000000000"/>
            </w:pPr>
            <w:r>
              <w:t>52 %</w:t>
            </w:r>
          </w:p>
        </w:tc>
        <w:tc>
          <w:tcPr>
            <w:tcW w:w="2161" w:type="dxa"/>
            <w:vAlign w:val="center"/>
          </w:tcPr>
          <w:p w:rsidR="000D0FBE" w:rsidRDefault="000D0FBE" w:rsidP="005D5D60">
            <w:pPr>
              <w:spacing w:line="360" w:lineRule="auto"/>
              <w:jc w:val="center"/>
              <w:cnfStyle w:val="000000000000"/>
            </w:pPr>
            <w:r>
              <w:t>35 %</w:t>
            </w:r>
          </w:p>
        </w:tc>
        <w:tc>
          <w:tcPr>
            <w:tcW w:w="2161" w:type="dxa"/>
            <w:vAlign w:val="center"/>
          </w:tcPr>
          <w:p w:rsidR="000D0FBE" w:rsidRDefault="000D0FBE" w:rsidP="005D5D60">
            <w:pPr>
              <w:spacing w:line="360" w:lineRule="auto"/>
              <w:jc w:val="center"/>
              <w:cnfStyle w:val="000000000000"/>
            </w:pPr>
            <w:r>
              <w:t>13 %</w:t>
            </w:r>
          </w:p>
        </w:tc>
      </w:tr>
    </w:tbl>
    <w:p w:rsidR="000D0FBE" w:rsidRDefault="000D0FBE" w:rsidP="00463014">
      <w:pPr>
        <w:spacing w:line="360" w:lineRule="auto"/>
        <w:jc w:val="both"/>
      </w:pPr>
    </w:p>
    <w:p w:rsidR="0060015D" w:rsidRDefault="0060015D" w:rsidP="00463014">
      <w:pPr>
        <w:spacing w:line="360" w:lineRule="auto"/>
        <w:jc w:val="both"/>
        <w:rPr>
          <w:sz w:val="18"/>
        </w:rPr>
      </w:pPr>
      <w:r>
        <w:rPr>
          <w:sz w:val="18"/>
        </w:rPr>
        <w:t>Graf č. 7</w:t>
      </w:r>
    </w:p>
    <w:p w:rsidR="0060015D" w:rsidRDefault="0060015D" w:rsidP="00463014">
      <w:pPr>
        <w:spacing w:line="360" w:lineRule="auto"/>
        <w:jc w:val="both"/>
        <w:rPr>
          <w:sz w:val="18"/>
        </w:rPr>
      </w:pPr>
      <w:r w:rsidRPr="0060015D">
        <w:rPr>
          <w:noProof/>
          <w:sz w:val="18"/>
        </w:rPr>
        <w:drawing>
          <wp:inline distT="0" distB="0" distL="0" distR="0">
            <wp:extent cx="4095750" cy="2094614"/>
            <wp:effectExtent l="19050" t="0" r="19050" b="886"/>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0015D" w:rsidRDefault="0060015D" w:rsidP="00463014">
      <w:pPr>
        <w:spacing w:line="360" w:lineRule="auto"/>
        <w:jc w:val="both"/>
      </w:pPr>
    </w:p>
    <w:p w:rsidR="0060015D" w:rsidRDefault="0060015D" w:rsidP="00463014">
      <w:pPr>
        <w:spacing w:line="360" w:lineRule="auto"/>
        <w:jc w:val="both"/>
      </w:pPr>
      <w:r>
        <w:t>Většina žáků se bude v budoucnu chtít zaměřit spíše na všeobecné studium, což vede k tomu, že tito žáci zřejmě půjdou i na vysokou školu. Zato nejméně žáků by se chtělo věnovat řemeslu, což je v posledních rocích dosti známý jev, jelikož většina studentů chtějí jít na vysokou školu. V budoucnu by se, ale ti žáci</w:t>
      </w:r>
      <w:r w:rsidR="005968D2">
        <w:t>,</w:t>
      </w:r>
      <w:r>
        <w:t xml:space="preserve"> kteří se chtějí věnovat řemeslu</w:t>
      </w:r>
      <w:r w:rsidR="005D5D60">
        <w:t>,</w:t>
      </w:r>
      <w:r>
        <w:t xml:space="preserve"> mohli stát více doceňovanými v koncernech na vý</w:t>
      </w:r>
      <w:r w:rsidR="005D5D60">
        <w:t>robu pneumatik a jiných dalších odvětvích.</w:t>
      </w:r>
    </w:p>
    <w:p w:rsidR="005D5D60" w:rsidRDefault="005D5D60" w:rsidP="00463014">
      <w:pPr>
        <w:spacing w:line="360" w:lineRule="auto"/>
        <w:jc w:val="both"/>
      </w:pPr>
    </w:p>
    <w:p w:rsidR="005D5D60" w:rsidRDefault="005D5D60" w:rsidP="00463014">
      <w:pPr>
        <w:spacing w:line="360" w:lineRule="auto"/>
        <w:jc w:val="both"/>
      </w:pPr>
    </w:p>
    <w:p w:rsidR="005D5D60" w:rsidRDefault="005D5D60" w:rsidP="00463014">
      <w:pPr>
        <w:spacing w:line="360" w:lineRule="auto"/>
        <w:jc w:val="both"/>
      </w:pPr>
    </w:p>
    <w:p w:rsidR="005D5D60" w:rsidRDefault="005D5D60" w:rsidP="00463014">
      <w:pPr>
        <w:spacing w:line="360" w:lineRule="auto"/>
        <w:jc w:val="both"/>
      </w:pPr>
    </w:p>
    <w:p w:rsidR="005D5D60" w:rsidRDefault="005D5D60" w:rsidP="00463014">
      <w:pPr>
        <w:spacing w:line="360" w:lineRule="auto"/>
        <w:jc w:val="both"/>
      </w:pPr>
    </w:p>
    <w:p w:rsidR="00FD4E5D" w:rsidRDefault="00FD4E5D" w:rsidP="00463014">
      <w:pPr>
        <w:spacing w:line="360" w:lineRule="auto"/>
        <w:jc w:val="both"/>
      </w:pPr>
    </w:p>
    <w:p w:rsidR="00AA60C6" w:rsidRDefault="00AA60C6" w:rsidP="00463014">
      <w:pPr>
        <w:spacing w:line="360" w:lineRule="auto"/>
        <w:jc w:val="both"/>
      </w:pPr>
    </w:p>
    <w:p w:rsidR="005D5D60" w:rsidRDefault="00F67CF8" w:rsidP="00463014">
      <w:pPr>
        <w:spacing w:line="360" w:lineRule="auto"/>
        <w:jc w:val="both"/>
        <w:rPr>
          <w:b/>
          <w:sz w:val="28"/>
        </w:rPr>
      </w:pPr>
      <w:r>
        <w:rPr>
          <w:b/>
          <w:sz w:val="28"/>
        </w:rPr>
        <w:lastRenderedPageBreak/>
        <w:t>DRUHÁ ČÁST</w:t>
      </w:r>
    </w:p>
    <w:p w:rsidR="005D5D60" w:rsidRDefault="005D5D60" w:rsidP="00463014">
      <w:pPr>
        <w:spacing w:line="360" w:lineRule="auto"/>
        <w:jc w:val="both"/>
        <w:rPr>
          <w:b/>
          <w:sz w:val="28"/>
        </w:rPr>
      </w:pPr>
    </w:p>
    <w:p w:rsidR="005D5D60" w:rsidRPr="005D5D60" w:rsidRDefault="005D5D60" w:rsidP="00463014">
      <w:pPr>
        <w:spacing w:line="360" w:lineRule="auto"/>
        <w:jc w:val="both"/>
        <w:rPr>
          <w:b/>
        </w:rPr>
      </w:pPr>
      <w:r>
        <w:rPr>
          <w:b/>
        </w:rPr>
        <w:t>Otázka 1</w:t>
      </w:r>
    </w:p>
    <w:p w:rsidR="005D5D60" w:rsidRDefault="005D5D60" w:rsidP="00463014">
      <w:pPr>
        <w:spacing w:line="360" w:lineRule="auto"/>
        <w:jc w:val="both"/>
        <w:rPr>
          <w:i/>
        </w:rPr>
      </w:pPr>
      <w:r>
        <w:rPr>
          <w:i/>
        </w:rPr>
        <w:t>Pneumatiky se vyrábí z:</w:t>
      </w:r>
    </w:p>
    <w:p w:rsidR="005D5D60" w:rsidRDefault="005D5D60" w:rsidP="00463014">
      <w:pPr>
        <w:spacing w:line="360" w:lineRule="auto"/>
        <w:jc w:val="both"/>
        <w:rPr>
          <w:i/>
        </w:rPr>
      </w:pPr>
      <w:r>
        <w:rPr>
          <w:i/>
        </w:rPr>
        <w:t>a) kaučuku</w:t>
      </w:r>
    </w:p>
    <w:p w:rsidR="005D5D60" w:rsidRDefault="005D5D60" w:rsidP="00463014">
      <w:pPr>
        <w:spacing w:line="360" w:lineRule="auto"/>
        <w:jc w:val="both"/>
        <w:rPr>
          <w:i/>
        </w:rPr>
      </w:pPr>
      <w:r>
        <w:rPr>
          <w:i/>
        </w:rPr>
        <w:t>b) plodů rostlin</w:t>
      </w:r>
    </w:p>
    <w:p w:rsidR="005D5D60" w:rsidRDefault="005D5D60" w:rsidP="00463014">
      <w:pPr>
        <w:spacing w:line="360" w:lineRule="auto"/>
        <w:jc w:val="both"/>
        <w:rPr>
          <w:i/>
        </w:rPr>
      </w:pPr>
      <w:r>
        <w:rPr>
          <w:i/>
        </w:rPr>
        <w:t>c) mořské vody</w:t>
      </w:r>
    </w:p>
    <w:p w:rsidR="005D5D60" w:rsidRDefault="005D5D60" w:rsidP="00463014">
      <w:pPr>
        <w:spacing w:line="360" w:lineRule="auto"/>
        <w:jc w:val="both"/>
        <w:rPr>
          <w:i/>
        </w:rPr>
      </w:pPr>
    </w:p>
    <w:p w:rsidR="005D5D60" w:rsidRDefault="005D5D60" w:rsidP="00463014">
      <w:pPr>
        <w:spacing w:line="360" w:lineRule="auto"/>
        <w:jc w:val="both"/>
      </w:pPr>
      <w:r>
        <w:rPr>
          <w:sz w:val="18"/>
        </w:rPr>
        <w:t>Tabulka č. 10</w:t>
      </w:r>
    </w:p>
    <w:tbl>
      <w:tblPr>
        <w:tblStyle w:val="Svtlseznamzvraznn11"/>
        <w:tblW w:w="0" w:type="auto"/>
        <w:tblLook w:val="04A0"/>
      </w:tblPr>
      <w:tblGrid>
        <w:gridCol w:w="2160"/>
        <w:gridCol w:w="2161"/>
        <w:gridCol w:w="2161"/>
        <w:gridCol w:w="2161"/>
      </w:tblGrid>
      <w:tr w:rsidR="005D5D60" w:rsidTr="005D5D60">
        <w:trPr>
          <w:cnfStyle w:val="100000000000"/>
        </w:trPr>
        <w:tc>
          <w:tcPr>
            <w:cnfStyle w:val="001000000000"/>
            <w:tcW w:w="2160" w:type="dxa"/>
            <w:vAlign w:val="center"/>
          </w:tcPr>
          <w:p w:rsidR="005D5D60" w:rsidRDefault="005D5D60" w:rsidP="005D5D60">
            <w:pPr>
              <w:spacing w:line="360" w:lineRule="auto"/>
              <w:jc w:val="center"/>
              <w:rPr>
                <w:b w:val="0"/>
              </w:rPr>
            </w:pPr>
            <w:r w:rsidRPr="000D0FBE">
              <w:rPr>
                <w:b w:val="0"/>
              </w:rPr>
              <w:t>Odpověď</w:t>
            </w:r>
          </w:p>
        </w:tc>
        <w:tc>
          <w:tcPr>
            <w:tcW w:w="2161" w:type="dxa"/>
            <w:vAlign w:val="center"/>
          </w:tcPr>
          <w:p w:rsidR="005D5D60" w:rsidRDefault="005D5D60" w:rsidP="005D5D60">
            <w:pPr>
              <w:spacing w:line="360" w:lineRule="auto"/>
              <w:jc w:val="center"/>
              <w:cnfStyle w:val="100000000000"/>
              <w:rPr>
                <w:b w:val="0"/>
              </w:rPr>
            </w:pPr>
            <w:r>
              <w:rPr>
                <w:b w:val="0"/>
              </w:rPr>
              <w:t>Kaučuku</w:t>
            </w:r>
          </w:p>
        </w:tc>
        <w:tc>
          <w:tcPr>
            <w:tcW w:w="2161" w:type="dxa"/>
            <w:vAlign w:val="center"/>
          </w:tcPr>
          <w:p w:rsidR="005D5D60" w:rsidRDefault="005D5D60" w:rsidP="005D5D60">
            <w:pPr>
              <w:spacing w:line="360" w:lineRule="auto"/>
              <w:jc w:val="center"/>
              <w:cnfStyle w:val="100000000000"/>
              <w:rPr>
                <w:b w:val="0"/>
              </w:rPr>
            </w:pPr>
            <w:r>
              <w:rPr>
                <w:b w:val="0"/>
              </w:rPr>
              <w:t>Plodů rostlin</w:t>
            </w:r>
          </w:p>
        </w:tc>
        <w:tc>
          <w:tcPr>
            <w:tcW w:w="2161" w:type="dxa"/>
            <w:vAlign w:val="center"/>
          </w:tcPr>
          <w:p w:rsidR="005D5D60" w:rsidRDefault="005D5D60" w:rsidP="005D5D60">
            <w:pPr>
              <w:spacing w:line="360" w:lineRule="auto"/>
              <w:jc w:val="center"/>
              <w:cnfStyle w:val="100000000000"/>
              <w:rPr>
                <w:b w:val="0"/>
              </w:rPr>
            </w:pPr>
            <w:r>
              <w:rPr>
                <w:b w:val="0"/>
              </w:rPr>
              <w:t>Mořské vody</w:t>
            </w:r>
          </w:p>
        </w:tc>
      </w:tr>
      <w:tr w:rsidR="005D5D60" w:rsidTr="005D5D60">
        <w:trPr>
          <w:cnfStyle w:val="000000100000"/>
        </w:trPr>
        <w:tc>
          <w:tcPr>
            <w:cnfStyle w:val="001000000000"/>
            <w:tcW w:w="2160" w:type="dxa"/>
            <w:vAlign w:val="center"/>
          </w:tcPr>
          <w:p w:rsidR="005D5D60" w:rsidRDefault="005D5D60" w:rsidP="005D5D60">
            <w:pPr>
              <w:spacing w:line="360" w:lineRule="auto"/>
              <w:jc w:val="center"/>
              <w:rPr>
                <w:b w:val="0"/>
              </w:rPr>
            </w:pPr>
            <w:r w:rsidRPr="000D0FBE">
              <w:rPr>
                <w:b w:val="0"/>
              </w:rPr>
              <w:t>Absolutní četnost</w:t>
            </w:r>
          </w:p>
        </w:tc>
        <w:tc>
          <w:tcPr>
            <w:tcW w:w="2161" w:type="dxa"/>
            <w:vAlign w:val="center"/>
          </w:tcPr>
          <w:p w:rsidR="005D5D60" w:rsidRPr="00174EFA" w:rsidRDefault="005D5D60" w:rsidP="005D5D60">
            <w:pPr>
              <w:spacing w:line="360" w:lineRule="auto"/>
              <w:jc w:val="center"/>
              <w:cnfStyle w:val="000000100000"/>
            </w:pPr>
            <w:r w:rsidRPr="00174EFA">
              <w:t>132</w:t>
            </w:r>
          </w:p>
        </w:tc>
        <w:tc>
          <w:tcPr>
            <w:tcW w:w="2161" w:type="dxa"/>
            <w:vAlign w:val="center"/>
          </w:tcPr>
          <w:p w:rsidR="005D5D60" w:rsidRPr="00174EFA" w:rsidRDefault="005D5D60" w:rsidP="005D5D60">
            <w:pPr>
              <w:spacing w:line="360" w:lineRule="auto"/>
              <w:jc w:val="center"/>
              <w:cnfStyle w:val="000000100000"/>
            </w:pPr>
            <w:r w:rsidRPr="00174EFA">
              <w:t>5</w:t>
            </w:r>
          </w:p>
        </w:tc>
        <w:tc>
          <w:tcPr>
            <w:tcW w:w="2161" w:type="dxa"/>
            <w:vAlign w:val="center"/>
          </w:tcPr>
          <w:p w:rsidR="005D5D60" w:rsidRPr="00174EFA" w:rsidRDefault="005D5D60" w:rsidP="005D5D60">
            <w:pPr>
              <w:spacing w:line="360" w:lineRule="auto"/>
              <w:jc w:val="center"/>
              <w:cnfStyle w:val="000000100000"/>
            </w:pPr>
            <w:r w:rsidRPr="00174EFA">
              <w:t>4</w:t>
            </w:r>
          </w:p>
        </w:tc>
      </w:tr>
      <w:tr w:rsidR="005D5D60" w:rsidTr="005D5D60">
        <w:tc>
          <w:tcPr>
            <w:cnfStyle w:val="001000000000"/>
            <w:tcW w:w="2160" w:type="dxa"/>
            <w:vAlign w:val="center"/>
          </w:tcPr>
          <w:p w:rsidR="005D5D60" w:rsidRDefault="005D5D60" w:rsidP="005D5D60">
            <w:pPr>
              <w:spacing w:line="360" w:lineRule="auto"/>
              <w:jc w:val="center"/>
              <w:rPr>
                <w:b w:val="0"/>
              </w:rPr>
            </w:pPr>
            <w:r w:rsidRPr="000D0FBE">
              <w:rPr>
                <w:b w:val="0"/>
              </w:rPr>
              <w:t>Procentuální míra</w:t>
            </w:r>
          </w:p>
        </w:tc>
        <w:tc>
          <w:tcPr>
            <w:tcW w:w="2161" w:type="dxa"/>
            <w:vAlign w:val="center"/>
          </w:tcPr>
          <w:p w:rsidR="005D5D60" w:rsidRPr="00174EFA" w:rsidRDefault="005D5D60" w:rsidP="005D5D60">
            <w:pPr>
              <w:spacing w:line="360" w:lineRule="auto"/>
              <w:jc w:val="center"/>
              <w:cnfStyle w:val="000000000000"/>
            </w:pPr>
            <w:r w:rsidRPr="00174EFA">
              <w:t>94 %</w:t>
            </w:r>
          </w:p>
        </w:tc>
        <w:tc>
          <w:tcPr>
            <w:tcW w:w="2161" w:type="dxa"/>
            <w:vAlign w:val="center"/>
          </w:tcPr>
          <w:p w:rsidR="005D5D60" w:rsidRPr="00174EFA" w:rsidRDefault="005D5D60" w:rsidP="005D5D60">
            <w:pPr>
              <w:spacing w:line="360" w:lineRule="auto"/>
              <w:jc w:val="center"/>
              <w:cnfStyle w:val="000000000000"/>
            </w:pPr>
            <w:r w:rsidRPr="00174EFA">
              <w:t>3 %</w:t>
            </w:r>
          </w:p>
        </w:tc>
        <w:tc>
          <w:tcPr>
            <w:tcW w:w="2161" w:type="dxa"/>
            <w:vAlign w:val="center"/>
          </w:tcPr>
          <w:p w:rsidR="005D5D60" w:rsidRPr="00174EFA" w:rsidRDefault="005D5D60" w:rsidP="005D5D60">
            <w:pPr>
              <w:spacing w:line="360" w:lineRule="auto"/>
              <w:jc w:val="center"/>
              <w:cnfStyle w:val="000000000000"/>
            </w:pPr>
            <w:r w:rsidRPr="00174EFA">
              <w:t>3 %</w:t>
            </w:r>
          </w:p>
        </w:tc>
      </w:tr>
    </w:tbl>
    <w:p w:rsidR="005D5D60" w:rsidRDefault="005D5D60" w:rsidP="00463014">
      <w:pPr>
        <w:spacing w:line="360" w:lineRule="auto"/>
        <w:jc w:val="both"/>
        <w:rPr>
          <w:b/>
        </w:rPr>
      </w:pPr>
    </w:p>
    <w:p w:rsidR="005D5D60" w:rsidRDefault="005D5D60" w:rsidP="00463014">
      <w:pPr>
        <w:spacing w:line="360" w:lineRule="auto"/>
        <w:jc w:val="both"/>
        <w:rPr>
          <w:sz w:val="18"/>
        </w:rPr>
      </w:pPr>
      <w:r w:rsidRPr="005D5D60">
        <w:rPr>
          <w:sz w:val="18"/>
        </w:rPr>
        <w:t>Graf</w:t>
      </w:r>
      <w:r>
        <w:rPr>
          <w:sz w:val="18"/>
        </w:rPr>
        <w:t xml:space="preserve"> č. 8</w:t>
      </w:r>
    </w:p>
    <w:p w:rsidR="001A229F" w:rsidRDefault="005D5D60" w:rsidP="00463014">
      <w:pPr>
        <w:spacing w:line="360" w:lineRule="auto"/>
        <w:jc w:val="both"/>
      </w:pPr>
      <w:r w:rsidRPr="005D5D60">
        <w:rPr>
          <w:noProof/>
        </w:rPr>
        <w:drawing>
          <wp:inline distT="0" distB="0" distL="0" distR="0">
            <wp:extent cx="3766141" cy="1828800"/>
            <wp:effectExtent l="19050" t="0" r="24809"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5D5D60">
        <w:t xml:space="preserve"> </w:t>
      </w:r>
    </w:p>
    <w:p w:rsidR="004A6175" w:rsidRDefault="004A6175" w:rsidP="00463014">
      <w:pPr>
        <w:spacing w:line="360" w:lineRule="auto"/>
        <w:jc w:val="both"/>
      </w:pPr>
    </w:p>
    <w:p w:rsidR="001A229F" w:rsidRDefault="001A229F" w:rsidP="00463014">
      <w:pPr>
        <w:spacing w:line="360" w:lineRule="auto"/>
        <w:jc w:val="both"/>
      </w:pPr>
      <w:r>
        <w:t xml:space="preserve">Téměř absolutní většina odpověděla správně s vyjímkou pár žáků, kteří buď opravdu nevěděli a nebo se zasloužili o zkreslení výsledků mého výzkumu. Každopádně je zde vidět, že žáci mají všeobecný přehled a mají tak představu z čeho se pneumatiky vyrábějí. </w:t>
      </w:r>
    </w:p>
    <w:p w:rsidR="001A229F" w:rsidRDefault="001A229F" w:rsidP="00463014">
      <w:pPr>
        <w:spacing w:line="360" w:lineRule="auto"/>
        <w:jc w:val="both"/>
      </w:pPr>
    </w:p>
    <w:p w:rsidR="001A229F" w:rsidRDefault="001A229F" w:rsidP="00463014">
      <w:pPr>
        <w:spacing w:line="360" w:lineRule="auto"/>
        <w:jc w:val="both"/>
        <w:rPr>
          <w:b/>
        </w:rPr>
      </w:pPr>
      <w:r>
        <w:rPr>
          <w:b/>
        </w:rPr>
        <w:t>Otázka 2</w:t>
      </w:r>
    </w:p>
    <w:p w:rsidR="001A229F" w:rsidRDefault="001A229F" w:rsidP="00463014">
      <w:pPr>
        <w:spacing w:line="360" w:lineRule="auto"/>
        <w:jc w:val="both"/>
        <w:rPr>
          <w:i/>
        </w:rPr>
      </w:pPr>
      <w:r>
        <w:rPr>
          <w:i/>
        </w:rPr>
        <w:t>V dnešní době se k výrobě lan do pneumatik převážně používá materiál z:</w:t>
      </w:r>
    </w:p>
    <w:p w:rsidR="001A229F" w:rsidRDefault="001A229F" w:rsidP="00463014">
      <w:pPr>
        <w:spacing w:line="360" w:lineRule="auto"/>
        <w:jc w:val="both"/>
        <w:rPr>
          <w:i/>
        </w:rPr>
      </w:pPr>
      <w:r>
        <w:rPr>
          <w:i/>
        </w:rPr>
        <w:t>a) dřeva</w:t>
      </w:r>
    </w:p>
    <w:p w:rsidR="001A229F" w:rsidRDefault="001A229F" w:rsidP="00463014">
      <w:pPr>
        <w:spacing w:line="360" w:lineRule="auto"/>
        <w:jc w:val="both"/>
        <w:rPr>
          <w:i/>
        </w:rPr>
      </w:pPr>
      <w:r>
        <w:rPr>
          <w:i/>
        </w:rPr>
        <w:t>b) oceli</w:t>
      </w:r>
    </w:p>
    <w:p w:rsidR="001A229F" w:rsidRDefault="001A229F" w:rsidP="00463014">
      <w:pPr>
        <w:spacing w:line="360" w:lineRule="auto"/>
        <w:jc w:val="both"/>
        <w:rPr>
          <w:i/>
        </w:rPr>
      </w:pPr>
      <w:r>
        <w:rPr>
          <w:i/>
        </w:rPr>
        <w:t>c) plastů</w:t>
      </w:r>
    </w:p>
    <w:p w:rsidR="001A229F" w:rsidRDefault="001A229F" w:rsidP="00463014">
      <w:pPr>
        <w:spacing w:line="360" w:lineRule="auto"/>
        <w:jc w:val="both"/>
        <w:rPr>
          <w:i/>
        </w:rPr>
      </w:pPr>
    </w:p>
    <w:p w:rsidR="001A229F" w:rsidRDefault="001A229F" w:rsidP="00463014">
      <w:pPr>
        <w:spacing w:line="360" w:lineRule="auto"/>
        <w:jc w:val="both"/>
        <w:rPr>
          <w:i/>
        </w:rPr>
      </w:pPr>
    </w:p>
    <w:p w:rsidR="001A229F" w:rsidRDefault="001A229F" w:rsidP="00463014">
      <w:pPr>
        <w:spacing w:line="360" w:lineRule="auto"/>
        <w:jc w:val="both"/>
        <w:rPr>
          <w:sz w:val="18"/>
        </w:rPr>
      </w:pPr>
      <w:r>
        <w:rPr>
          <w:sz w:val="18"/>
        </w:rPr>
        <w:lastRenderedPageBreak/>
        <w:t>Tabulka č. 11</w:t>
      </w:r>
    </w:p>
    <w:tbl>
      <w:tblPr>
        <w:tblStyle w:val="Svtlseznamzvraznn11"/>
        <w:tblW w:w="0" w:type="auto"/>
        <w:tblLook w:val="04A0"/>
      </w:tblPr>
      <w:tblGrid>
        <w:gridCol w:w="2160"/>
        <w:gridCol w:w="2161"/>
        <w:gridCol w:w="2161"/>
        <w:gridCol w:w="2161"/>
      </w:tblGrid>
      <w:tr w:rsidR="001A229F" w:rsidTr="001A229F">
        <w:trPr>
          <w:cnfStyle w:val="100000000000"/>
        </w:trPr>
        <w:tc>
          <w:tcPr>
            <w:cnfStyle w:val="001000000000"/>
            <w:tcW w:w="2160" w:type="dxa"/>
            <w:vAlign w:val="center"/>
          </w:tcPr>
          <w:p w:rsidR="001A229F" w:rsidRDefault="001A229F" w:rsidP="001A229F">
            <w:pPr>
              <w:spacing w:line="360" w:lineRule="auto"/>
              <w:jc w:val="center"/>
              <w:rPr>
                <w:b w:val="0"/>
              </w:rPr>
            </w:pPr>
            <w:r w:rsidRPr="000D0FBE">
              <w:rPr>
                <w:b w:val="0"/>
              </w:rPr>
              <w:t>Odpověď</w:t>
            </w:r>
          </w:p>
        </w:tc>
        <w:tc>
          <w:tcPr>
            <w:tcW w:w="2161" w:type="dxa"/>
            <w:vAlign w:val="center"/>
          </w:tcPr>
          <w:p w:rsidR="001A229F" w:rsidRDefault="001A229F" w:rsidP="001A229F">
            <w:pPr>
              <w:spacing w:line="360" w:lineRule="auto"/>
              <w:jc w:val="center"/>
              <w:cnfStyle w:val="100000000000"/>
              <w:rPr>
                <w:b w:val="0"/>
              </w:rPr>
            </w:pPr>
            <w:r>
              <w:rPr>
                <w:b w:val="0"/>
              </w:rPr>
              <w:t>Dřeva</w:t>
            </w:r>
          </w:p>
        </w:tc>
        <w:tc>
          <w:tcPr>
            <w:tcW w:w="2161" w:type="dxa"/>
            <w:vAlign w:val="center"/>
          </w:tcPr>
          <w:p w:rsidR="001A229F" w:rsidRDefault="001A229F" w:rsidP="001A229F">
            <w:pPr>
              <w:spacing w:line="360" w:lineRule="auto"/>
              <w:jc w:val="center"/>
              <w:cnfStyle w:val="100000000000"/>
              <w:rPr>
                <w:b w:val="0"/>
              </w:rPr>
            </w:pPr>
            <w:r>
              <w:rPr>
                <w:b w:val="0"/>
              </w:rPr>
              <w:t>Oceli</w:t>
            </w:r>
          </w:p>
        </w:tc>
        <w:tc>
          <w:tcPr>
            <w:tcW w:w="2161" w:type="dxa"/>
            <w:vAlign w:val="center"/>
          </w:tcPr>
          <w:p w:rsidR="001A229F" w:rsidRDefault="001A229F" w:rsidP="001A229F">
            <w:pPr>
              <w:spacing w:line="360" w:lineRule="auto"/>
              <w:jc w:val="center"/>
              <w:cnfStyle w:val="100000000000"/>
              <w:rPr>
                <w:b w:val="0"/>
              </w:rPr>
            </w:pPr>
            <w:r>
              <w:rPr>
                <w:b w:val="0"/>
              </w:rPr>
              <w:t>Plastů</w:t>
            </w:r>
          </w:p>
        </w:tc>
      </w:tr>
      <w:tr w:rsidR="001A229F" w:rsidTr="001A229F">
        <w:trPr>
          <w:cnfStyle w:val="000000100000"/>
        </w:trPr>
        <w:tc>
          <w:tcPr>
            <w:cnfStyle w:val="001000000000"/>
            <w:tcW w:w="2160" w:type="dxa"/>
            <w:vAlign w:val="center"/>
          </w:tcPr>
          <w:p w:rsidR="001A229F" w:rsidRDefault="001A229F" w:rsidP="001A229F">
            <w:pPr>
              <w:spacing w:line="360" w:lineRule="auto"/>
              <w:jc w:val="center"/>
              <w:rPr>
                <w:b w:val="0"/>
              </w:rPr>
            </w:pPr>
            <w:r w:rsidRPr="000D0FBE">
              <w:rPr>
                <w:b w:val="0"/>
              </w:rPr>
              <w:t>Absolutní četnost</w:t>
            </w:r>
          </w:p>
        </w:tc>
        <w:tc>
          <w:tcPr>
            <w:tcW w:w="2161" w:type="dxa"/>
            <w:vAlign w:val="center"/>
          </w:tcPr>
          <w:p w:rsidR="001A229F" w:rsidRPr="00174EFA" w:rsidRDefault="001A229F" w:rsidP="001A229F">
            <w:pPr>
              <w:spacing w:line="360" w:lineRule="auto"/>
              <w:jc w:val="center"/>
              <w:cnfStyle w:val="000000100000"/>
            </w:pPr>
            <w:r w:rsidRPr="00174EFA">
              <w:t>3</w:t>
            </w:r>
          </w:p>
        </w:tc>
        <w:tc>
          <w:tcPr>
            <w:tcW w:w="2161" w:type="dxa"/>
            <w:vAlign w:val="center"/>
          </w:tcPr>
          <w:p w:rsidR="001A229F" w:rsidRPr="00174EFA" w:rsidRDefault="001A229F" w:rsidP="001A229F">
            <w:pPr>
              <w:spacing w:line="360" w:lineRule="auto"/>
              <w:jc w:val="center"/>
              <w:cnfStyle w:val="000000100000"/>
            </w:pPr>
            <w:r w:rsidRPr="00174EFA">
              <w:t>119</w:t>
            </w:r>
          </w:p>
        </w:tc>
        <w:tc>
          <w:tcPr>
            <w:tcW w:w="2161" w:type="dxa"/>
            <w:vAlign w:val="center"/>
          </w:tcPr>
          <w:p w:rsidR="001A229F" w:rsidRPr="00174EFA" w:rsidRDefault="001A229F" w:rsidP="001A229F">
            <w:pPr>
              <w:spacing w:line="360" w:lineRule="auto"/>
              <w:jc w:val="center"/>
              <w:cnfStyle w:val="000000100000"/>
            </w:pPr>
            <w:r w:rsidRPr="00174EFA">
              <w:t>19</w:t>
            </w:r>
          </w:p>
        </w:tc>
      </w:tr>
      <w:tr w:rsidR="001A229F" w:rsidTr="001A229F">
        <w:tc>
          <w:tcPr>
            <w:cnfStyle w:val="001000000000"/>
            <w:tcW w:w="2160" w:type="dxa"/>
            <w:vAlign w:val="center"/>
          </w:tcPr>
          <w:p w:rsidR="001A229F" w:rsidRDefault="001A229F" w:rsidP="001A229F">
            <w:pPr>
              <w:spacing w:line="360" w:lineRule="auto"/>
              <w:jc w:val="center"/>
              <w:rPr>
                <w:b w:val="0"/>
              </w:rPr>
            </w:pPr>
            <w:r w:rsidRPr="000D0FBE">
              <w:rPr>
                <w:b w:val="0"/>
              </w:rPr>
              <w:t>Procentuální míra</w:t>
            </w:r>
          </w:p>
        </w:tc>
        <w:tc>
          <w:tcPr>
            <w:tcW w:w="2161" w:type="dxa"/>
            <w:vAlign w:val="center"/>
          </w:tcPr>
          <w:p w:rsidR="001A229F" w:rsidRPr="00174EFA" w:rsidRDefault="001A229F" w:rsidP="001A229F">
            <w:pPr>
              <w:spacing w:line="360" w:lineRule="auto"/>
              <w:jc w:val="center"/>
              <w:cnfStyle w:val="000000000000"/>
            </w:pPr>
            <w:r w:rsidRPr="00174EFA">
              <w:t>2 %</w:t>
            </w:r>
          </w:p>
        </w:tc>
        <w:tc>
          <w:tcPr>
            <w:tcW w:w="2161" w:type="dxa"/>
            <w:vAlign w:val="center"/>
          </w:tcPr>
          <w:p w:rsidR="001A229F" w:rsidRPr="00174EFA" w:rsidRDefault="001A229F" w:rsidP="001A229F">
            <w:pPr>
              <w:spacing w:line="360" w:lineRule="auto"/>
              <w:jc w:val="center"/>
              <w:cnfStyle w:val="000000000000"/>
            </w:pPr>
            <w:r w:rsidRPr="00174EFA">
              <w:t>84 %</w:t>
            </w:r>
          </w:p>
        </w:tc>
        <w:tc>
          <w:tcPr>
            <w:tcW w:w="2161" w:type="dxa"/>
            <w:vAlign w:val="center"/>
          </w:tcPr>
          <w:p w:rsidR="001A229F" w:rsidRPr="00174EFA" w:rsidRDefault="001A229F" w:rsidP="001A229F">
            <w:pPr>
              <w:spacing w:line="360" w:lineRule="auto"/>
              <w:jc w:val="center"/>
              <w:cnfStyle w:val="000000000000"/>
            </w:pPr>
            <w:r w:rsidRPr="00174EFA">
              <w:t>14 %</w:t>
            </w:r>
          </w:p>
        </w:tc>
      </w:tr>
    </w:tbl>
    <w:p w:rsidR="001A229F" w:rsidRDefault="001A229F" w:rsidP="00463014">
      <w:pPr>
        <w:spacing w:line="360" w:lineRule="auto"/>
        <w:jc w:val="both"/>
      </w:pPr>
    </w:p>
    <w:p w:rsidR="001A229F" w:rsidRDefault="001A229F" w:rsidP="00463014">
      <w:pPr>
        <w:spacing w:line="360" w:lineRule="auto"/>
        <w:jc w:val="both"/>
        <w:rPr>
          <w:sz w:val="18"/>
        </w:rPr>
      </w:pPr>
      <w:r>
        <w:rPr>
          <w:sz w:val="18"/>
        </w:rPr>
        <w:t>Graf č. 9</w:t>
      </w:r>
    </w:p>
    <w:p w:rsidR="001A229F" w:rsidRDefault="001A229F" w:rsidP="00463014">
      <w:pPr>
        <w:spacing w:line="360" w:lineRule="auto"/>
        <w:jc w:val="both"/>
      </w:pPr>
      <w:r w:rsidRPr="001A229F">
        <w:rPr>
          <w:noProof/>
        </w:rPr>
        <w:drawing>
          <wp:inline distT="0" distB="0" distL="0" distR="0">
            <wp:extent cx="3585388" cy="2073349"/>
            <wp:effectExtent l="19050" t="0" r="15062" b="3101"/>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A6175" w:rsidRDefault="004A6175" w:rsidP="00463014">
      <w:pPr>
        <w:spacing w:line="360" w:lineRule="auto"/>
        <w:jc w:val="both"/>
      </w:pPr>
    </w:p>
    <w:p w:rsidR="001A229F" w:rsidRDefault="001A229F" w:rsidP="00463014">
      <w:pPr>
        <w:spacing w:line="360" w:lineRule="auto"/>
        <w:jc w:val="both"/>
      </w:pPr>
      <w:r>
        <w:t>Otázka je pro žáky koncipována podobně jako předchozí a ověřuje jen základní znalosti žáků.</w:t>
      </w:r>
    </w:p>
    <w:p w:rsidR="001A229F" w:rsidRDefault="001A229F" w:rsidP="00463014">
      <w:pPr>
        <w:spacing w:line="360" w:lineRule="auto"/>
        <w:jc w:val="both"/>
      </w:pPr>
    </w:p>
    <w:p w:rsidR="00174EFA" w:rsidRDefault="00174EFA" w:rsidP="00463014">
      <w:pPr>
        <w:spacing w:line="360" w:lineRule="auto"/>
        <w:jc w:val="both"/>
        <w:rPr>
          <w:b/>
        </w:rPr>
      </w:pPr>
      <w:r>
        <w:rPr>
          <w:b/>
        </w:rPr>
        <w:t>Otázka 3</w:t>
      </w:r>
    </w:p>
    <w:p w:rsidR="00174EFA" w:rsidRDefault="00174EFA" w:rsidP="00463014">
      <w:pPr>
        <w:spacing w:line="360" w:lineRule="auto"/>
        <w:jc w:val="both"/>
        <w:rPr>
          <w:i/>
        </w:rPr>
      </w:pPr>
      <w:r>
        <w:rPr>
          <w:i/>
        </w:rPr>
        <w:t>Kvalitně vyrobená pneumatika (vyřaďte nesprávné tvrzení):</w:t>
      </w:r>
    </w:p>
    <w:p w:rsidR="00174EFA" w:rsidRDefault="00174EFA" w:rsidP="00463014">
      <w:pPr>
        <w:spacing w:line="360" w:lineRule="auto"/>
        <w:jc w:val="both"/>
        <w:rPr>
          <w:i/>
        </w:rPr>
      </w:pPr>
      <w:r>
        <w:rPr>
          <w:i/>
        </w:rPr>
        <w:t>a) má dobrou životnost a správně vede směr</w:t>
      </w:r>
    </w:p>
    <w:p w:rsidR="00174EFA" w:rsidRDefault="00174EFA" w:rsidP="00463014">
      <w:pPr>
        <w:spacing w:line="360" w:lineRule="auto"/>
        <w:jc w:val="both"/>
        <w:rPr>
          <w:i/>
        </w:rPr>
      </w:pPr>
      <w:r>
        <w:rPr>
          <w:i/>
        </w:rPr>
        <w:t>b) tlumí náraz a nese zátěž</w:t>
      </w:r>
    </w:p>
    <w:p w:rsidR="00174EFA" w:rsidRDefault="00174EFA" w:rsidP="00463014">
      <w:pPr>
        <w:spacing w:line="360" w:lineRule="auto"/>
        <w:jc w:val="both"/>
        <w:rPr>
          <w:i/>
        </w:rPr>
      </w:pPr>
      <w:r>
        <w:rPr>
          <w:i/>
        </w:rPr>
        <w:t>c) nesprávně vede směr a působí na ni vnější okolí</w:t>
      </w:r>
    </w:p>
    <w:p w:rsidR="00174EFA" w:rsidRDefault="00174EFA" w:rsidP="00463014">
      <w:pPr>
        <w:spacing w:line="360" w:lineRule="auto"/>
        <w:jc w:val="both"/>
        <w:rPr>
          <w:i/>
        </w:rPr>
      </w:pPr>
    </w:p>
    <w:p w:rsidR="00174EFA" w:rsidRDefault="00174EFA" w:rsidP="00463014">
      <w:pPr>
        <w:spacing w:line="360" w:lineRule="auto"/>
        <w:jc w:val="both"/>
        <w:rPr>
          <w:sz w:val="18"/>
        </w:rPr>
      </w:pPr>
      <w:r>
        <w:rPr>
          <w:sz w:val="18"/>
        </w:rPr>
        <w:t>Tabulka č. 12</w:t>
      </w:r>
    </w:p>
    <w:tbl>
      <w:tblPr>
        <w:tblStyle w:val="Svtlseznamzvraznn11"/>
        <w:tblW w:w="0" w:type="auto"/>
        <w:tblLook w:val="04A0"/>
      </w:tblPr>
      <w:tblGrid>
        <w:gridCol w:w="4644"/>
        <w:gridCol w:w="1985"/>
        <w:gridCol w:w="2014"/>
      </w:tblGrid>
      <w:tr w:rsidR="00174EFA" w:rsidTr="00174EFA">
        <w:trPr>
          <w:cnfStyle w:val="100000000000"/>
        </w:trPr>
        <w:tc>
          <w:tcPr>
            <w:cnfStyle w:val="001000000000"/>
            <w:tcW w:w="4644" w:type="dxa"/>
            <w:vAlign w:val="center"/>
          </w:tcPr>
          <w:p w:rsidR="00174EFA" w:rsidRDefault="00174EFA" w:rsidP="00174EFA">
            <w:pPr>
              <w:spacing w:line="360" w:lineRule="auto"/>
              <w:jc w:val="center"/>
            </w:pPr>
            <w:r>
              <w:t>Odpověď</w:t>
            </w:r>
          </w:p>
        </w:tc>
        <w:tc>
          <w:tcPr>
            <w:tcW w:w="1985" w:type="dxa"/>
            <w:vAlign w:val="center"/>
          </w:tcPr>
          <w:p w:rsidR="00174EFA" w:rsidRPr="00174EFA" w:rsidRDefault="00174EFA" w:rsidP="00174EFA">
            <w:pPr>
              <w:spacing w:line="360" w:lineRule="auto"/>
              <w:jc w:val="center"/>
              <w:cnfStyle w:val="100000000000"/>
            </w:pPr>
            <w:r w:rsidRPr="00174EFA">
              <w:t>Absolutní četnost</w:t>
            </w:r>
          </w:p>
        </w:tc>
        <w:tc>
          <w:tcPr>
            <w:tcW w:w="2014" w:type="dxa"/>
            <w:vAlign w:val="center"/>
          </w:tcPr>
          <w:p w:rsidR="00174EFA" w:rsidRPr="00174EFA" w:rsidRDefault="00174EFA" w:rsidP="00174EFA">
            <w:pPr>
              <w:spacing w:line="360" w:lineRule="auto"/>
              <w:jc w:val="center"/>
              <w:cnfStyle w:val="100000000000"/>
            </w:pPr>
            <w:r w:rsidRPr="00174EFA">
              <w:t>Procentuální míra</w:t>
            </w:r>
          </w:p>
        </w:tc>
      </w:tr>
      <w:tr w:rsidR="00174EFA" w:rsidTr="00174EFA">
        <w:trPr>
          <w:cnfStyle w:val="000000100000"/>
        </w:trPr>
        <w:tc>
          <w:tcPr>
            <w:cnfStyle w:val="001000000000"/>
            <w:tcW w:w="4644" w:type="dxa"/>
            <w:vAlign w:val="center"/>
          </w:tcPr>
          <w:p w:rsidR="00174EFA" w:rsidRDefault="00174EFA" w:rsidP="00174EFA">
            <w:pPr>
              <w:spacing w:line="360" w:lineRule="auto"/>
            </w:pPr>
            <w:r>
              <w:rPr>
                <w:i/>
              </w:rPr>
              <w:t>Má dobrou životnost a správně vede směr</w:t>
            </w:r>
          </w:p>
        </w:tc>
        <w:tc>
          <w:tcPr>
            <w:tcW w:w="1985" w:type="dxa"/>
            <w:vAlign w:val="center"/>
          </w:tcPr>
          <w:p w:rsidR="00174EFA" w:rsidRDefault="00174EFA" w:rsidP="00174EFA">
            <w:pPr>
              <w:spacing w:line="360" w:lineRule="auto"/>
              <w:jc w:val="center"/>
              <w:cnfStyle w:val="000000100000"/>
            </w:pPr>
            <w:r>
              <w:t>17</w:t>
            </w:r>
          </w:p>
        </w:tc>
        <w:tc>
          <w:tcPr>
            <w:tcW w:w="2014" w:type="dxa"/>
            <w:vAlign w:val="center"/>
          </w:tcPr>
          <w:p w:rsidR="00174EFA" w:rsidRDefault="00174EFA" w:rsidP="00174EFA">
            <w:pPr>
              <w:spacing w:line="360" w:lineRule="auto"/>
              <w:jc w:val="center"/>
              <w:cnfStyle w:val="000000100000"/>
            </w:pPr>
            <w:r>
              <w:t>12 %</w:t>
            </w:r>
          </w:p>
        </w:tc>
      </w:tr>
      <w:tr w:rsidR="00174EFA" w:rsidTr="00174EFA">
        <w:tc>
          <w:tcPr>
            <w:cnfStyle w:val="001000000000"/>
            <w:tcW w:w="4644" w:type="dxa"/>
            <w:vAlign w:val="center"/>
          </w:tcPr>
          <w:p w:rsidR="00174EFA" w:rsidRDefault="00174EFA" w:rsidP="00174EFA">
            <w:pPr>
              <w:spacing w:line="360" w:lineRule="auto"/>
            </w:pPr>
            <w:r>
              <w:rPr>
                <w:i/>
              </w:rPr>
              <w:t>Tlumí náraz a nese zátěž</w:t>
            </w:r>
          </w:p>
        </w:tc>
        <w:tc>
          <w:tcPr>
            <w:tcW w:w="1985" w:type="dxa"/>
            <w:vAlign w:val="center"/>
          </w:tcPr>
          <w:p w:rsidR="00174EFA" w:rsidRDefault="00174EFA" w:rsidP="00174EFA">
            <w:pPr>
              <w:spacing w:line="360" w:lineRule="auto"/>
              <w:jc w:val="center"/>
              <w:cnfStyle w:val="000000000000"/>
            </w:pPr>
            <w:r>
              <w:t>31</w:t>
            </w:r>
          </w:p>
        </w:tc>
        <w:tc>
          <w:tcPr>
            <w:tcW w:w="2014" w:type="dxa"/>
            <w:vAlign w:val="center"/>
          </w:tcPr>
          <w:p w:rsidR="00174EFA" w:rsidRDefault="00174EFA" w:rsidP="00174EFA">
            <w:pPr>
              <w:spacing w:line="360" w:lineRule="auto"/>
              <w:jc w:val="center"/>
              <w:cnfStyle w:val="000000000000"/>
            </w:pPr>
            <w:r>
              <w:t>22 %</w:t>
            </w:r>
          </w:p>
        </w:tc>
      </w:tr>
      <w:tr w:rsidR="00174EFA" w:rsidTr="00174EFA">
        <w:trPr>
          <w:cnfStyle w:val="000000100000"/>
        </w:trPr>
        <w:tc>
          <w:tcPr>
            <w:cnfStyle w:val="001000000000"/>
            <w:tcW w:w="4644" w:type="dxa"/>
            <w:vAlign w:val="center"/>
          </w:tcPr>
          <w:p w:rsidR="00174EFA" w:rsidRDefault="00174EFA" w:rsidP="00174EFA">
            <w:pPr>
              <w:spacing w:line="360" w:lineRule="auto"/>
            </w:pPr>
            <w:r>
              <w:rPr>
                <w:i/>
              </w:rPr>
              <w:t>Nesprávně vede směr a působí na ni vnější okolí</w:t>
            </w:r>
          </w:p>
        </w:tc>
        <w:tc>
          <w:tcPr>
            <w:tcW w:w="1985" w:type="dxa"/>
            <w:vAlign w:val="center"/>
          </w:tcPr>
          <w:p w:rsidR="00174EFA" w:rsidRDefault="00174EFA" w:rsidP="00174EFA">
            <w:pPr>
              <w:spacing w:line="360" w:lineRule="auto"/>
              <w:jc w:val="center"/>
              <w:cnfStyle w:val="000000100000"/>
            </w:pPr>
            <w:r>
              <w:t>93</w:t>
            </w:r>
          </w:p>
        </w:tc>
        <w:tc>
          <w:tcPr>
            <w:tcW w:w="2014" w:type="dxa"/>
            <w:vAlign w:val="center"/>
          </w:tcPr>
          <w:p w:rsidR="00174EFA" w:rsidRDefault="00174EFA" w:rsidP="00174EFA">
            <w:pPr>
              <w:spacing w:line="360" w:lineRule="auto"/>
              <w:jc w:val="center"/>
              <w:cnfStyle w:val="000000100000"/>
            </w:pPr>
            <w:r>
              <w:t>66 %</w:t>
            </w:r>
          </w:p>
        </w:tc>
      </w:tr>
    </w:tbl>
    <w:p w:rsidR="00174EFA" w:rsidRDefault="00174EFA" w:rsidP="00463014">
      <w:pPr>
        <w:spacing w:line="360" w:lineRule="auto"/>
        <w:jc w:val="both"/>
      </w:pPr>
    </w:p>
    <w:p w:rsidR="00174EFA" w:rsidRDefault="00174EFA" w:rsidP="00463014">
      <w:pPr>
        <w:spacing w:line="360" w:lineRule="auto"/>
        <w:jc w:val="both"/>
        <w:rPr>
          <w:sz w:val="18"/>
        </w:rPr>
      </w:pPr>
    </w:p>
    <w:p w:rsidR="00174EFA" w:rsidRDefault="00174EFA" w:rsidP="00463014">
      <w:pPr>
        <w:spacing w:line="360" w:lineRule="auto"/>
        <w:jc w:val="both"/>
        <w:rPr>
          <w:sz w:val="18"/>
        </w:rPr>
      </w:pPr>
    </w:p>
    <w:p w:rsidR="00174EFA" w:rsidRDefault="00174EFA" w:rsidP="00463014">
      <w:pPr>
        <w:spacing w:line="360" w:lineRule="auto"/>
        <w:jc w:val="both"/>
        <w:rPr>
          <w:sz w:val="18"/>
        </w:rPr>
      </w:pPr>
    </w:p>
    <w:p w:rsidR="00174EFA" w:rsidRDefault="00174EFA" w:rsidP="00463014">
      <w:pPr>
        <w:spacing w:line="360" w:lineRule="auto"/>
        <w:jc w:val="both"/>
        <w:rPr>
          <w:sz w:val="18"/>
        </w:rPr>
      </w:pPr>
    </w:p>
    <w:p w:rsidR="00174EFA" w:rsidRDefault="00174EFA" w:rsidP="00463014">
      <w:pPr>
        <w:spacing w:line="360" w:lineRule="auto"/>
        <w:jc w:val="both"/>
        <w:rPr>
          <w:sz w:val="18"/>
        </w:rPr>
      </w:pPr>
    </w:p>
    <w:p w:rsidR="00174EFA" w:rsidRDefault="00174EFA" w:rsidP="00463014">
      <w:pPr>
        <w:spacing w:line="360" w:lineRule="auto"/>
        <w:jc w:val="both"/>
        <w:rPr>
          <w:sz w:val="18"/>
        </w:rPr>
      </w:pPr>
    </w:p>
    <w:p w:rsidR="00174EFA" w:rsidRDefault="00174EFA" w:rsidP="00463014">
      <w:pPr>
        <w:spacing w:line="360" w:lineRule="auto"/>
        <w:jc w:val="both"/>
        <w:rPr>
          <w:sz w:val="18"/>
        </w:rPr>
      </w:pPr>
      <w:r>
        <w:rPr>
          <w:sz w:val="18"/>
        </w:rPr>
        <w:lastRenderedPageBreak/>
        <w:t>Graf č. 10</w:t>
      </w:r>
    </w:p>
    <w:p w:rsidR="00174EFA" w:rsidRDefault="00174EFA" w:rsidP="00463014">
      <w:pPr>
        <w:spacing w:line="360" w:lineRule="auto"/>
        <w:jc w:val="both"/>
      </w:pPr>
      <w:r w:rsidRPr="00174EFA">
        <w:rPr>
          <w:noProof/>
        </w:rPr>
        <w:drawing>
          <wp:inline distT="0" distB="0" distL="0" distR="0">
            <wp:extent cx="3787406" cy="2094614"/>
            <wp:effectExtent l="19050" t="0" r="22594" b="886"/>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174EFA">
        <w:t xml:space="preserve"> </w:t>
      </w:r>
    </w:p>
    <w:p w:rsidR="004A6175" w:rsidRDefault="004A6175" w:rsidP="00463014">
      <w:pPr>
        <w:spacing w:line="360" w:lineRule="auto"/>
        <w:jc w:val="both"/>
      </w:pPr>
    </w:p>
    <w:p w:rsidR="00174EFA" w:rsidRDefault="00174EFA" w:rsidP="00463014">
      <w:pPr>
        <w:spacing w:line="360" w:lineRule="auto"/>
        <w:jc w:val="both"/>
      </w:pPr>
      <w:r>
        <w:t xml:space="preserve">Většina dotázaných žáků odpověděla správně, i když se některé odpovědi mohly zdát matoucí. Tuhle otázku si žáci mohou sami ověřit doma na vlastním automobilu až dosáhnout požadovaného věku. </w:t>
      </w:r>
    </w:p>
    <w:p w:rsidR="00174EFA" w:rsidRDefault="00174EFA" w:rsidP="00463014">
      <w:pPr>
        <w:spacing w:line="360" w:lineRule="auto"/>
        <w:jc w:val="both"/>
      </w:pPr>
    </w:p>
    <w:p w:rsidR="00174EFA" w:rsidRDefault="00174EFA" w:rsidP="00463014">
      <w:pPr>
        <w:spacing w:line="360" w:lineRule="auto"/>
        <w:jc w:val="both"/>
        <w:rPr>
          <w:b/>
        </w:rPr>
      </w:pPr>
      <w:r>
        <w:rPr>
          <w:b/>
        </w:rPr>
        <w:t>Otázka 4</w:t>
      </w:r>
    </w:p>
    <w:p w:rsidR="004A6175" w:rsidRDefault="004A6175" w:rsidP="00463014">
      <w:pPr>
        <w:spacing w:line="360" w:lineRule="auto"/>
        <w:jc w:val="both"/>
        <w:rPr>
          <w:i/>
        </w:rPr>
      </w:pPr>
      <w:r>
        <w:rPr>
          <w:i/>
        </w:rPr>
        <w:t>Pneumatika se skládá ze čtyř hlavních částí, označte správnou odpověď.</w:t>
      </w:r>
    </w:p>
    <w:p w:rsidR="004A6175" w:rsidRDefault="004A6175" w:rsidP="00463014">
      <w:pPr>
        <w:spacing w:line="360" w:lineRule="auto"/>
        <w:jc w:val="both"/>
        <w:rPr>
          <w:i/>
        </w:rPr>
      </w:pPr>
      <w:r>
        <w:rPr>
          <w:i/>
        </w:rPr>
        <w:t>a) koruna, patka, rameno, tlumič</w:t>
      </w:r>
    </w:p>
    <w:p w:rsidR="004A6175" w:rsidRDefault="004A6175" w:rsidP="00463014">
      <w:pPr>
        <w:spacing w:line="360" w:lineRule="auto"/>
        <w:jc w:val="both"/>
        <w:rPr>
          <w:i/>
        </w:rPr>
      </w:pPr>
      <w:r>
        <w:rPr>
          <w:i/>
        </w:rPr>
        <w:t>b) koruna, patka, rameno, brzda</w:t>
      </w:r>
    </w:p>
    <w:p w:rsidR="004A6175" w:rsidRDefault="004A6175" w:rsidP="00463014">
      <w:pPr>
        <w:spacing w:line="360" w:lineRule="auto"/>
        <w:jc w:val="both"/>
        <w:rPr>
          <w:i/>
        </w:rPr>
      </w:pPr>
      <w:r>
        <w:rPr>
          <w:i/>
        </w:rPr>
        <w:t>c) koruna, patka, rameno, bok</w:t>
      </w:r>
    </w:p>
    <w:p w:rsidR="004A6175" w:rsidRDefault="004A6175" w:rsidP="00463014">
      <w:pPr>
        <w:spacing w:line="360" w:lineRule="auto"/>
        <w:jc w:val="both"/>
        <w:rPr>
          <w:i/>
        </w:rPr>
      </w:pPr>
      <w:r>
        <w:rPr>
          <w:i/>
        </w:rPr>
        <w:t>d) tlumič, brzda, spojka, bok</w:t>
      </w:r>
    </w:p>
    <w:p w:rsidR="004A6175" w:rsidRDefault="004A6175" w:rsidP="00463014">
      <w:pPr>
        <w:spacing w:line="360" w:lineRule="auto"/>
        <w:jc w:val="both"/>
        <w:rPr>
          <w:i/>
        </w:rPr>
      </w:pPr>
      <w:r>
        <w:rPr>
          <w:i/>
        </w:rPr>
        <w:t>e) patka, spojka, volant, rameno</w:t>
      </w:r>
    </w:p>
    <w:p w:rsidR="004A6175" w:rsidRDefault="004A6175" w:rsidP="00463014">
      <w:pPr>
        <w:spacing w:line="360" w:lineRule="auto"/>
        <w:jc w:val="both"/>
        <w:rPr>
          <w:i/>
        </w:rPr>
      </w:pPr>
      <w:r>
        <w:rPr>
          <w:i/>
        </w:rPr>
        <w:t>f) koruna, patka, spojka, bok</w:t>
      </w:r>
    </w:p>
    <w:p w:rsidR="004A6175" w:rsidRDefault="004A6175" w:rsidP="00463014">
      <w:pPr>
        <w:spacing w:line="360" w:lineRule="auto"/>
        <w:jc w:val="both"/>
        <w:rPr>
          <w:i/>
        </w:rPr>
      </w:pPr>
    </w:p>
    <w:p w:rsidR="004A6175" w:rsidRDefault="004A6175" w:rsidP="00463014">
      <w:pPr>
        <w:spacing w:line="360" w:lineRule="auto"/>
        <w:jc w:val="both"/>
        <w:rPr>
          <w:sz w:val="18"/>
        </w:rPr>
      </w:pPr>
      <w:r>
        <w:rPr>
          <w:sz w:val="18"/>
        </w:rPr>
        <w:t>Tabulka č. 13</w:t>
      </w:r>
    </w:p>
    <w:tbl>
      <w:tblPr>
        <w:tblStyle w:val="Svtlseznamzvraznn11"/>
        <w:tblW w:w="0" w:type="auto"/>
        <w:tblLook w:val="04A0"/>
      </w:tblPr>
      <w:tblGrid>
        <w:gridCol w:w="3227"/>
        <w:gridCol w:w="2835"/>
        <w:gridCol w:w="2581"/>
      </w:tblGrid>
      <w:tr w:rsidR="004A6175" w:rsidTr="004A6175">
        <w:trPr>
          <w:cnfStyle w:val="100000000000"/>
        </w:trPr>
        <w:tc>
          <w:tcPr>
            <w:cnfStyle w:val="001000000000"/>
            <w:tcW w:w="3227" w:type="dxa"/>
          </w:tcPr>
          <w:p w:rsidR="004A6175" w:rsidRDefault="004A6175" w:rsidP="004A6175">
            <w:pPr>
              <w:spacing w:line="360" w:lineRule="auto"/>
              <w:jc w:val="center"/>
            </w:pPr>
            <w:r>
              <w:t>Odpověď</w:t>
            </w:r>
          </w:p>
        </w:tc>
        <w:tc>
          <w:tcPr>
            <w:tcW w:w="2835" w:type="dxa"/>
          </w:tcPr>
          <w:p w:rsidR="004A6175" w:rsidRPr="00174EFA" w:rsidRDefault="004A6175" w:rsidP="004A6175">
            <w:pPr>
              <w:spacing w:line="360" w:lineRule="auto"/>
              <w:jc w:val="center"/>
              <w:cnfStyle w:val="100000000000"/>
            </w:pPr>
            <w:r w:rsidRPr="00174EFA">
              <w:t>Absolutní četnost</w:t>
            </w:r>
          </w:p>
        </w:tc>
        <w:tc>
          <w:tcPr>
            <w:tcW w:w="2581" w:type="dxa"/>
          </w:tcPr>
          <w:p w:rsidR="004A6175" w:rsidRPr="00174EFA" w:rsidRDefault="004A6175" w:rsidP="004A6175">
            <w:pPr>
              <w:spacing w:line="360" w:lineRule="auto"/>
              <w:jc w:val="center"/>
              <w:cnfStyle w:val="100000000000"/>
            </w:pPr>
            <w:r w:rsidRPr="00174EFA">
              <w:t>Procentuální míra</w:t>
            </w:r>
          </w:p>
        </w:tc>
      </w:tr>
      <w:tr w:rsidR="004A6175" w:rsidTr="004A6175">
        <w:trPr>
          <w:cnfStyle w:val="000000100000"/>
        </w:trPr>
        <w:tc>
          <w:tcPr>
            <w:cnfStyle w:val="001000000000"/>
            <w:tcW w:w="3227" w:type="dxa"/>
            <w:vAlign w:val="center"/>
          </w:tcPr>
          <w:p w:rsidR="004A6175" w:rsidRDefault="004A6175" w:rsidP="004A6175">
            <w:pPr>
              <w:spacing w:line="360" w:lineRule="auto"/>
            </w:pPr>
            <w:r>
              <w:rPr>
                <w:i/>
              </w:rPr>
              <w:t>Koruna, patka, rameno, tlumič</w:t>
            </w:r>
          </w:p>
        </w:tc>
        <w:tc>
          <w:tcPr>
            <w:tcW w:w="2835" w:type="dxa"/>
          </w:tcPr>
          <w:p w:rsidR="004A6175" w:rsidRDefault="004A6175" w:rsidP="004A6175">
            <w:pPr>
              <w:spacing w:line="360" w:lineRule="auto"/>
              <w:jc w:val="center"/>
              <w:cnfStyle w:val="000000100000"/>
            </w:pPr>
            <w:r>
              <w:t>36</w:t>
            </w:r>
          </w:p>
        </w:tc>
        <w:tc>
          <w:tcPr>
            <w:tcW w:w="2581" w:type="dxa"/>
          </w:tcPr>
          <w:p w:rsidR="004A6175" w:rsidRDefault="004A6175" w:rsidP="004A6175">
            <w:pPr>
              <w:spacing w:line="360" w:lineRule="auto"/>
              <w:jc w:val="center"/>
              <w:cnfStyle w:val="000000100000"/>
            </w:pPr>
            <w:r>
              <w:t>26 %</w:t>
            </w:r>
          </w:p>
        </w:tc>
      </w:tr>
      <w:tr w:rsidR="004A6175" w:rsidTr="004A6175">
        <w:tc>
          <w:tcPr>
            <w:cnfStyle w:val="001000000000"/>
            <w:tcW w:w="3227" w:type="dxa"/>
            <w:vAlign w:val="center"/>
          </w:tcPr>
          <w:p w:rsidR="004A6175" w:rsidRDefault="004A6175" w:rsidP="004A6175">
            <w:pPr>
              <w:spacing w:line="360" w:lineRule="auto"/>
            </w:pPr>
            <w:r>
              <w:rPr>
                <w:i/>
              </w:rPr>
              <w:t>Koruna, patka, rameno, brzda</w:t>
            </w:r>
          </w:p>
        </w:tc>
        <w:tc>
          <w:tcPr>
            <w:tcW w:w="2835" w:type="dxa"/>
          </w:tcPr>
          <w:p w:rsidR="004A6175" w:rsidRDefault="004A6175" w:rsidP="004A6175">
            <w:pPr>
              <w:spacing w:line="360" w:lineRule="auto"/>
              <w:jc w:val="center"/>
              <w:cnfStyle w:val="000000000000"/>
            </w:pPr>
            <w:r>
              <w:t>17</w:t>
            </w:r>
          </w:p>
        </w:tc>
        <w:tc>
          <w:tcPr>
            <w:tcW w:w="2581" w:type="dxa"/>
          </w:tcPr>
          <w:p w:rsidR="004A6175" w:rsidRDefault="004A6175" w:rsidP="004A6175">
            <w:pPr>
              <w:spacing w:line="360" w:lineRule="auto"/>
              <w:jc w:val="center"/>
              <w:cnfStyle w:val="000000000000"/>
            </w:pPr>
            <w:r>
              <w:t>11 %</w:t>
            </w:r>
          </w:p>
        </w:tc>
      </w:tr>
      <w:tr w:rsidR="004A6175" w:rsidTr="004A6175">
        <w:trPr>
          <w:cnfStyle w:val="000000100000"/>
        </w:trPr>
        <w:tc>
          <w:tcPr>
            <w:cnfStyle w:val="001000000000"/>
            <w:tcW w:w="3227" w:type="dxa"/>
            <w:vAlign w:val="center"/>
          </w:tcPr>
          <w:p w:rsidR="004A6175" w:rsidRPr="004A6175" w:rsidRDefault="004A6175" w:rsidP="004A6175">
            <w:pPr>
              <w:spacing w:line="360" w:lineRule="auto"/>
              <w:rPr>
                <w:i/>
              </w:rPr>
            </w:pPr>
            <w:r>
              <w:rPr>
                <w:i/>
              </w:rPr>
              <w:t>Koruna, patka, rameno, bok</w:t>
            </w:r>
          </w:p>
        </w:tc>
        <w:tc>
          <w:tcPr>
            <w:tcW w:w="2835" w:type="dxa"/>
          </w:tcPr>
          <w:p w:rsidR="004A6175" w:rsidRDefault="004A6175" w:rsidP="004A6175">
            <w:pPr>
              <w:spacing w:line="360" w:lineRule="auto"/>
              <w:jc w:val="center"/>
              <w:cnfStyle w:val="000000100000"/>
            </w:pPr>
            <w:r>
              <w:t>39</w:t>
            </w:r>
          </w:p>
        </w:tc>
        <w:tc>
          <w:tcPr>
            <w:tcW w:w="2581" w:type="dxa"/>
          </w:tcPr>
          <w:p w:rsidR="004A6175" w:rsidRDefault="004A6175" w:rsidP="004A6175">
            <w:pPr>
              <w:spacing w:line="360" w:lineRule="auto"/>
              <w:jc w:val="center"/>
              <w:cnfStyle w:val="000000100000"/>
            </w:pPr>
            <w:r>
              <w:t>28 %</w:t>
            </w:r>
          </w:p>
        </w:tc>
      </w:tr>
      <w:tr w:rsidR="004A6175" w:rsidTr="004A6175">
        <w:tc>
          <w:tcPr>
            <w:cnfStyle w:val="001000000000"/>
            <w:tcW w:w="3227" w:type="dxa"/>
            <w:vAlign w:val="center"/>
          </w:tcPr>
          <w:p w:rsidR="004A6175" w:rsidRDefault="004A6175" w:rsidP="004A6175">
            <w:pPr>
              <w:spacing w:line="360" w:lineRule="auto"/>
            </w:pPr>
            <w:r>
              <w:rPr>
                <w:i/>
              </w:rPr>
              <w:t>Tlumič, brzda, spojka, bok</w:t>
            </w:r>
          </w:p>
        </w:tc>
        <w:tc>
          <w:tcPr>
            <w:tcW w:w="2835" w:type="dxa"/>
          </w:tcPr>
          <w:p w:rsidR="004A6175" w:rsidRDefault="004A6175" w:rsidP="004A6175">
            <w:pPr>
              <w:spacing w:line="360" w:lineRule="auto"/>
              <w:jc w:val="center"/>
              <w:cnfStyle w:val="000000000000"/>
            </w:pPr>
            <w:r>
              <w:t>12</w:t>
            </w:r>
          </w:p>
        </w:tc>
        <w:tc>
          <w:tcPr>
            <w:tcW w:w="2581" w:type="dxa"/>
          </w:tcPr>
          <w:p w:rsidR="004A6175" w:rsidRDefault="004A6175" w:rsidP="004A6175">
            <w:pPr>
              <w:spacing w:line="360" w:lineRule="auto"/>
              <w:jc w:val="center"/>
              <w:cnfStyle w:val="000000000000"/>
            </w:pPr>
            <w:r>
              <w:t>9 %</w:t>
            </w:r>
          </w:p>
        </w:tc>
      </w:tr>
      <w:tr w:rsidR="004A6175" w:rsidTr="004A6175">
        <w:trPr>
          <w:cnfStyle w:val="000000100000"/>
        </w:trPr>
        <w:tc>
          <w:tcPr>
            <w:cnfStyle w:val="001000000000"/>
            <w:tcW w:w="3227" w:type="dxa"/>
            <w:vAlign w:val="center"/>
          </w:tcPr>
          <w:p w:rsidR="004A6175" w:rsidRDefault="004A6175" w:rsidP="004A6175">
            <w:pPr>
              <w:spacing w:line="360" w:lineRule="auto"/>
            </w:pPr>
            <w:r>
              <w:rPr>
                <w:i/>
              </w:rPr>
              <w:t>Patka, spojka, volant, rameno</w:t>
            </w:r>
          </w:p>
        </w:tc>
        <w:tc>
          <w:tcPr>
            <w:tcW w:w="2835" w:type="dxa"/>
          </w:tcPr>
          <w:p w:rsidR="004A6175" w:rsidRDefault="004A6175" w:rsidP="004A6175">
            <w:pPr>
              <w:spacing w:line="360" w:lineRule="auto"/>
              <w:jc w:val="center"/>
              <w:cnfStyle w:val="000000100000"/>
            </w:pPr>
            <w:r>
              <w:t>2</w:t>
            </w:r>
          </w:p>
        </w:tc>
        <w:tc>
          <w:tcPr>
            <w:tcW w:w="2581" w:type="dxa"/>
          </w:tcPr>
          <w:p w:rsidR="004A6175" w:rsidRDefault="004A6175" w:rsidP="004A6175">
            <w:pPr>
              <w:spacing w:line="360" w:lineRule="auto"/>
              <w:jc w:val="center"/>
              <w:cnfStyle w:val="000000100000"/>
            </w:pPr>
            <w:r>
              <w:t>1 %</w:t>
            </w:r>
          </w:p>
        </w:tc>
      </w:tr>
      <w:tr w:rsidR="004A6175" w:rsidTr="004A6175">
        <w:tc>
          <w:tcPr>
            <w:cnfStyle w:val="001000000000"/>
            <w:tcW w:w="3227" w:type="dxa"/>
            <w:vAlign w:val="center"/>
          </w:tcPr>
          <w:p w:rsidR="004A6175" w:rsidRDefault="004A6175" w:rsidP="004A6175">
            <w:pPr>
              <w:spacing w:line="360" w:lineRule="auto"/>
            </w:pPr>
            <w:r>
              <w:rPr>
                <w:i/>
              </w:rPr>
              <w:t>Koruna, patka, spojka, bok</w:t>
            </w:r>
          </w:p>
        </w:tc>
        <w:tc>
          <w:tcPr>
            <w:tcW w:w="2835" w:type="dxa"/>
          </w:tcPr>
          <w:p w:rsidR="004A6175" w:rsidRDefault="004A6175" w:rsidP="004A6175">
            <w:pPr>
              <w:spacing w:line="360" w:lineRule="auto"/>
              <w:jc w:val="center"/>
              <w:cnfStyle w:val="000000000000"/>
            </w:pPr>
            <w:r>
              <w:t>35</w:t>
            </w:r>
          </w:p>
        </w:tc>
        <w:tc>
          <w:tcPr>
            <w:tcW w:w="2581" w:type="dxa"/>
          </w:tcPr>
          <w:p w:rsidR="004A6175" w:rsidRDefault="004A6175" w:rsidP="004A6175">
            <w:pPr>
              <w:spacing w:line="360" w:lineRule="auto"/>
              <w:jc w:val="center"/>
              <w:cnfStyle w:val="000000000000"/>
            </w:pPr>
            <w:r>
              <w:t>25 %</w:t>
            </w:r>
          </w:p>
        </w:tc>
      </w:tr>
    </w:tbl>
    <w:p w:rsidR="004A6175" w:rsidRDefault="004A6175" w:rsidP="00463014">
      <w:pPr>
        <w:spacing w:line="360" w:lineRule="auto"/>
        <w:jc w:val="both"/>
      </w:pPr>
    </w:p>
    <w:p w:rsidR="004A6175" w:rsidRDefault="004A6175" w:rsidP="00463014">
      <w:pPr>
        <w:spacing w:line="360" w:lineRule="auto"/>
        <w:jc w:val="both"/>
      </w:pPr>
    </w:p>
    <w:p w:rsidR="004A6175" w:rsidRDefault="004A6175" w:rsidP="00463014">
      <w:pPr>
        <w:spacing w:line="360" w:lineRule="auto"/>
        <w:jc w:val="both"/>
      </w:pPr>
    </w:p>
    <w:p w:rsidR="004A6175" w:rsidRDefault="004A6175" w:rsidP="00463014">
      <w:pPr>
        <w:spacing w:line="360" w:lineRule="auto"/>
        <w:jc w:val="both"/>
        <w:rPr>
          <w:sz w:val="18"/>
        </w:rPr>
      </w:pPr>
      <w:r>
        <w:rPr>
          <w:sz w:val="18"/>
        </w:rPr>
        <w:lastRenderedPageBreak/>
        <w:t>Graf č. 11</w:t>
      </w:r>
    </w:p>
    <w:p w:rsidR="004A6175" w:rsidRDefault="004A6175" w:rsidP="00463014">
      <w:pPr>
        <w:spacing w:line="360" w:lineRule="auto"/>
        <w:jc w:val="both"/>
      </w:pPr>
      <w:r w:rsidRPr="004A6175">
        <w:rPr>
          <w:noProof/>
        </w:rPr>
        <w:drawing>
          <wp:inline distT="0" distB="0" distL="0" distR="0">
            <wp:extent cx="4181475" cy="2552700"/>
            <wp:effectExtent l="19050" t="0" r="9525"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A6175">
        <w:t xml:space="preserve"> </w:t>
      </w:r>
    </w:p>
    <w:p w:rsidR="004A6175" w:rsidRDefault="004A6175" w:rsidP="00463014">
      <w:pPr>
        <w:spacing w:line="360" w:lineRule="auto"/>
        <w:jc w:val="both"/>
      </w:pPr>
    </w:p>
    <w:p w:rsidR="00BC7E8D" w:rsidRDefault="004A6175" w:rsidP="00463014">
      <w:pPr>
        <w:spacing w:line="360" w:lineRule="auto"/>
        <w:jc w:val="both"/>
      </w:pPr>
      <w:r>
        <w:t>Z grafu uvedeného výše si můžeme povšimnout rozdílnosti odpovědí žáků. Přeci jen byla otázka matoucí a žáci sami nemohli vědět, která odp</w:t>
      </w:r>
      <w:r w:rsidR="00BC7E8D">
        <w:t>ověď je správná. I když je zde nejvíce označení u správné odpovědi, tak to mohli žáci vydedukovat ze samotných možností odpovědí. Každopádně si můžeme všechny části prohlédnout doma na pneumatice.</w:t>
      </w:r>
    </w:p>
    <w:p w:rsidR="00BC7E8D" w:rsidRDefault="00BC7E8D" w:rsidP="00463014">
      <w:pPr>
        <w:spacing w:line="360" w:lineRule="auto"/>
        <w:jc w:val="both"/>
      </w:pPr>
    </w:p>
    <w:p w:rsidR="00BC7E8D" w:rsidRDefault="00BC7E8D" w:rsidP="00463014">
      <w:pPr>
        <w:spacing w:line="360" w:lineRule="auto"/>
        <w:jc w:val="both"/>
        <w:rPr>
          <w:b/>
        </w:rPr>
      </w:pPr>
      <w:r>
        <w:rPr>
          <w:b/>
        </w:rPr>
        <w:t>Otázka 5</w:t>
      </w:r>
    </w:p>
    <w:p w:rsidR="00BC7E8D" w:rsidRDefault="00BC7E8D" w:rsidP="00463014">
      <w:pPr>
        <w:spacing w:line="360" w:lineRule="auto"/>
        <w:jc w:val="both"/>
        <w:rPr>
          <w:i/>
        </w:rPr>
      </w:pPr>
      <w:r>
        <w:rPr>
          <w:i/>
        </w:rPr>
        <w:t>Jaké pneumatiky má Váš rodinný automobil?</w:t>
      </w:r>
    </w:p>
    <w:p w:rsidR="00BC7E8D" w:rsidRDefault="00BC7E8D" w:rsidP="00463014">
      <w:pPr>
        <w:spacing w:line="360" w:lineRule="auto"/>
        <w:jc w:val="both"/>
        <w:rPr>
          <w:i/>
        </w:rPr>
      </w:pPr>
      <w:r>
        <w:rPr>
          <w:i/>
        </w:rPr>
        <w:t>a) osobní</w:t>
      </w:r>
    </w:p>
    <w:p w:rsidR="00BC7E8D" w:rsidRDefault="00BC7E8D" w:rsidP="00463014">
      <w:pPr>
        <w:spacing w:line="360" w:lineRule="auto"/>
        <w:jc w:val="both"/>
        <w:rPr>
          <w:i/>
        </w:rPr>
      </w:pPr>
      <w:r>
        <w:rPr>
          <w:i/>
        </w:rPr>
        <w:t>b) nákladní</w:t>
      </w:r>
    </w:p>
    <w:p w:rsidR="00BC7E8D" w:rsidRDefault="00BC7E8D" w:rsidP="00463014">
      <w:pPr>
        <w:spacing w:line="360" w:lineRule="auto"/>
        <w:jc w:val="both"/>
        <w:rPr>
          <w:i/>
        </w:rPr>
      </w:pPr>
      <w:r>
        <w:rPr>
          <w:i/>
        </w:rPr>
        <w:t>c) závodní</w:t>
      </w:r>
    </w:p>
    <w:p w:rsidR="00BC7E8D" w:rsidRDefault="00BC7E8D" w:rsidP="00463014">
      <w:pPr>
        <w:spacing w:line="360" w:lineRule="auto"/>
        <w:jc w:val="both"/>
        <w:rPr>
          <w:i/>
        </w:rPr>
      </w:pPr>
    </w:p>
    <w:p w:rsidR="00BC7E8D" w:rsidRDefault="00BC7E8D" w:rsidP="00463014">
      <w:pPr>
        <w:spacing w:line="360" w:lineRule="auto"/>
        <w:jc w:val="both"/>
        <w:rPr>
          <w:sz w:val="18"/>
        </w:rPr>
      </w:pPr>
      <w:r>
        <w:rPr>
          <w:sz w:val="18"/>
        </w:rPr>
        <w:t>Tabulka č. 14</w:t>
      </w:r>
    </w:p>
    <w:tbl>
      <w:tblPr>
        <w:tblStyle w:val="Svtlseznamzvraznn11"/>
        <w:tblW w:w="0" w:type="auto"/>
        <w:tblLook w:val="04A0"/>
      </w:tblPr>
      <w:tblGrid>
        <w:gridCol w:w="2160"/>
        <w:gridCol w:w="2161"/>
        <w:gridCol w:w="2161"/>
        <w:gridCol w:w="2161"/>
      </w:tblGrid>
      <w:tr w:rsidR="00BC7E8D" w:rsidTr="00BC7E8D">
        <w:trPr>
          <w:cnfStyle w:val="100000000000"/>
        </w:trPr>
        <w:tc>
          <w:tcPr>
            <w:cnfStyle w:val="001000000000"/>
            <w:tcW w:w="2160" w:type="dxa"/>
            <w:vAlign w:val="center"/>
          </w:tcPr>
          <w:p w:rsidR="00BC7E8D" w:rsidRDefault="00BC7E8D" w:rsidP="00BC7E8D">
            <w:pPr>
              <w:spacing w:line="360" w:lineRule="auto"/>
              <w:jc w:val="center"/>
            </w:pPr>
            <w:r>
              <w:t>Odpověď</w:t>
            </w:r>
          </w:p>
        </w:tc>
        <w:tc>
          <w:tcPr>
            <w:tcW w:w="2161" w:type="dxa"/>
            <w:vAlign w:val="center"/>
          </w:tcPr>
          <w:p w:rsidR="00BC7E8D" w:rsidRDefault="00BC7E8D" w:rsidP="00BC7E8D">
            <w:pPr>
              <w:spacing w:line="360" w:lineRule="auto"/>
              <w:jc w:val="center"/>
              <w:cnfStyle w:val="100000000000"/>
            </w:pPr>
            <w:r>
              <w:t>Osobní</w:t>
            </w:r>
          </w:p>
        </w:tc>
        <w:tc>
          <w:tcPr>
            <w:tcW w:w="2161" w:type="dxa"/>
            <w:vAlign w:val="center"/>
          </w:tcPr>
          <w:p w:rsidR="00BC7E8D" w:rsidRDefault="00BC7E8D" w:rsidP="00BC7E8D">
            <w:pPr>
              <w:spacing w:line="360" w:lineRule="auto"/>
              <w:jc w:val="center"/>
              <w:cnfStyle w:val="100000000000"/>
            </w:pPr>
            <w:r>
              <w:t>Nákladní</w:t>
            </w:r>
          </w:p>
        </w:tc>
        <w:tc>
          <w:tcPr>
            <w:tcW w:w="2161" w:type="dxa"/>
            <w:vAlign w:val="center"/>
          </w:tcPr>
          <w:p w:rsidR="00BC7E8D" w:rsidRDefault="00BC7E8D" w:rsidP="00BC7E8D">
            <w:pPr>
              <w:spacing w:line="360" w:lineRule="auto"/>
              <w:jc w:val="center"/>
              <w:cnfStyle w:val="100000000000"/>
            </w:pPr>
            <w:r>
              <w:t>Závodní</w:t>
            </w:r>
          </w:p>
        </w:tc>
      </w:tr>
      <w:tr w:rsidR="00BC7E8D" w:rsidTr="00BC7E8D">
        <w:trPr>
          <w:cnfStyle w:val="000000100000"/>
        </w:trPr>
        <w:tc>
          <w:tcPr>
            <w:cnfStyle w:val="001000000000"/>
            <w:tcW w:w="2160" w:type="dxa"/>
            <w:vAlign w:val="center"/>
          </w:tcPr>
          <w:p w:rsidR="00BC7E8D" w:rsidRDefault="00BC7E8D" w:rsidP="00BC7E8D">
            <w:pPr>
              <w:spacing w:line="360" w:lineRule="auto"/>
              <w:jc w:val="center"/>
            </w:pPr>
            <w:r w:rsidRPr="00174EFA">
              <w:t>Absolutní četnost</w:t>
            </w:r>
          </w:p>
        </w:tc>
        <w:tc>
          <w:tcPr>
            <w:tcW w:w="2161" w:type="dxa"/>
            <w:vAlign w:val="center"/>
          </w:tcPr>
          <w:p w:rsidR="00BC7E8D" w:rsidRDefault="00BC7E8D" w:rsidP="00BC7E8D">
            <w:pPr>
              <w:spacing w:line="360" w:lineRule="auto"/>
              <w:jc w:val="center"/>
              <w:cnfStyle w:val="000000100000"/>
            </w:pPr>
            <w:r>
              <w:t>135</w:t>
            </w:r>
          </w:p>
        </w:tc>
        <w:tc>
          <w:tcPr>
            <w:tcW w:w="2161" w:type="dxa"/>
            <w:vAlign w:val="center"/>
          </w:tcPr>
          <w:p w:rsidR="00BC7E8D" w:rsidRDefault="00BC7E8D" w:rsidP="00BC7E8D">
            <w:pPr>
              <w:spacing w:line="360" w:lineRule="auto"/>
              <w:jc w:val="center"/>
              <w:cnfStyle w:val="000000100000"/>
            </w:pPr>
            <w:r>
              <w:t>2</w:t>
            </w:r>
          </w:p>
        </w:tc>
        <w:tc>
          <w:tcPr>
            <w:tcW w:w="2161" w:type="dxa"/>
            <w:vAlign w:val="center"/>
          </w:tcPr>
          <w:p w:rsidR="00BC7E8D" w:rsidRDefault="00BC7E8D" w:rsidP="00BC7E8D">
            <w:pPr>
              <w:spacing w:line="360" w:lineRule="auto"/>
              <w:jc w:val="center"/>
              <w:cnfStyle w:val="000000100000"/>
            </w:pPr>
            <w:r>
              <w:t>4</w:t>
            </w:r>
          </w:p>
        </w:tc>
      </w:tr>
      <w:tr w:rsidR="00BC7E8D" w:rsidTr="00BC7E8D">
        <w:tc>
          <w:tcPr>
            <w:cnfStyle w:val="001000000000"/>
            <w:tcW w:w="2160" w:type="dxa"/>
            <w:vAlign w:val="center"/>
          </w:tcPr>
          <w:p w:rsidR="00BC7E8D" w:rsidRDefault="00BC7E8D" w:rsidP="00BC7E8D">
            <w:pPr>
              <w:spacing w:line="360" w:lineRule="auto"/>
              <w:jc w:val="center"/>
            </w:pPr>
            <w:r w:rsidRPr="00174EFA">
              <w:t>Procentuální míra</w:t>
            </w:r>
          </w:p>
        </w:tc>
        <w:tc>
          <w:tcPr>
            <w:tcW w:w="2161" w:type="dxa"/>
            <w:vAlign w:val="center"/>
          </w:tcPr>
          <w:p w:rsidR="00BC7E8D" w:rsidRDefault="00BC7E8D" w:rsidP="00BC7E8D">
            <w:pPr>
              <w:spacing w:line="360" w:lineRule="auto"/>
              <w:jc w:val="center"/>
              <w:cnfStyle w:val="000000000000"/>
            </w:pPr>
            <w:r>
              <w:t>96 %</w:t>
            </w:r>
          </w:p>
        </w:tc>
        <w:tc>
          <w:tcPr>
            <w:tcW w:w="2161" w:type="dxa"/>
            <w:vAlign w:val="center"/>
          </w:tcPr>
          <w:p w:rsidR="00BC7E8D" w:rsidRDefault="00BC7E8D" w:rsidP="00BC7E8D">
            <w:pPr>
              <w:spacing w:line="360" w:lineRule="auto"/>
              <w:jc w:val="center"/>
              <w:cnfStyle w:val="000000000000"/>
            </w:pPr>
            <w:r>
              <w:t>1 %</w:t>
            </w:r>
          </w:p>
        </w:tc>
        <w:tc>
          <w:tcPr>
            <w:tcW w:w="2161" w:type="dxa"/>
            <w:vAlign w:val="center"/>
          </w:tcPr>
          <w:p w:rsidR="00BC7E8D" w:rsidRDefault="00BC7E8D" w:rsidP="00BC7E8D">
            <w:pPr>
              <w:spacing w:line="360" w:lineRule="auto"/>
              <w:jc w:val="center"/>
              <w:cnfStyle w:val="000000000000"/>
            </w:pPr>
            <w:r>
              <w:t>3 %</w:t>
            </w:r>
          </w:p>
        </w:tc>
      </w:tr>
    </w:tbl>
    <w:p w:rsidR="00BC7E8D" w:rsidRDefault="00BC7E8D" w:rsidP="00463014">
      <w:pPr>
        <w:spacing w:line="360" w:lineRule="auto"/>
        <w:jc w:val="both"/>
      </w:pPr>
    </w:p>
    <w:p w:rsidR="00076369" w:rsidRDefault="00076369" w:rsidP="00463014">
      <w:pPr>
        <w:spacing w:line="360" w:lineRule="auto"/>
        <w:jc w:val="both"/>
      </w:pPr>
    </w:p>
    <w:p w:rsidR="00076369" w:rsidRDefault="00076369" w:rsidP="00463014">
      <w:pPr>
        <w:spacing w:line="360" w:lineRule="auto"/>
        <w:jc w:val="both"/>
      </w:pPr>
    </w:p>
    <w:p w:rsidR="00BC7E8D" w:rsidRDefault="00BC7E8D" w:rsidP="00463014">
      <w:pPr>
        <w:spacing w:line="360" w:lineRule="auto"/>
        <w:jc w:val="both"/>
      </w:pPr>
    </w:p>
    <w:p w:rsidR="00C8758E" w:rsidRDefault="00C8758E" w:rsidP="00463014">
      <w:pPr>
        <w:spacing w:line="360" w:lineRule="auto"/>
        <w:jc w:val="both"/>
      </w:pPr>
    </w:p>
    <w:p w:rsidR="00BC7E8D" w:rsidRDefault="00BC7E8D" w:rsidP="00463014">
      <w:pPr>
        <w:spacing w:line="360" w:lineRule="auto"/>
        <w:jc w:val="both"/>
      </w:pPr>
    </w:p>
    <w:p w:rsidR="00BC7E8D" w:rsidRDefault="00BC7E8D" w:rsidP="00463014">
      <w:pPr>
        <w:spacing w:line="360" w:lineRule="auto"/>
        <w:jc w:val="both"/>
        <w:rPr>
          <w:sz w:val="18"/>
        </w:rPr>
      </w:pPr>
      <w:r>
        <w:rPr>
          <w:sz w:val="18"/>
        </w:rPr>
        <w:lastRenderedPageBreak/>
        <w:t>Graf č. 12</w:t>
      </w:r>
    </w:p>
    <w:p w:rsidR="00BC7E8D" w:rsidRDefault="00BC7E8D" w:rsidP="00463014">
      <w:pPr>
        <w:spacing w:line="360" w:lineRule="auto"/>
        <w:jc w:val="both"/>
      </w:pPr>
      <w:r w:rsidRPr="00BC7E8D">
        <w:rPr>
          <w:noProof/>
        </w:rPr>
        <w:drawing>
          <wp:inline distT="0" distB="0" distL="0" distR="0">
            <wp:extent cx="4308402" cy="2753833"/>
            <wp:effectExtent l="19050" t="0" r="15948" b="8417"/>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BC7E8D">
        <w:t xml:space="preserve"> </w:t>
      </w:r>
    </w:p>
    <w:p w:rsidR="00BC7E8D" w:rsidRDefault="00BC7E8D" w:rsidP="00463014">
      <w:pPr>
        <w:spacing w:line="360" w:lineRule="auto"/>
        <w:jc w:val="both"/>
      </w:pPr>
    </w:p>
    <w:p w:rsidR="00BC7E8D" w:rsidRDefault="00BC7E8D" w:rsidP="00463014">
      <w:pPr>
        <w:spacing w:line="360" w:lineRule="auto"/>
        <w:jc w:val="both"/>
      </w:pPr>
      <w:r>
        <w:t>Je zřejmé, že žáci už by měli vědět</w:t>
      </w:r>
      <w:r w:rsidR="00317D6A">
        <w:t>,</w:t>
      </w:r>
      <w:r>
        <w:t xml:space="preserve"> jaké pneumatiky má auto jejich rodičů. Potvrdilo se nám to v tabulce a je to názorné i v grafu. Žáci mají všeobecné znalosti a ví tedy, na čem "jezdí" jejich rodinné auto a co jejich automobil spojuje s vozovkou.</w:t>
      </w:r>
    </w:p>
    <w:p w:rsidR="00BC7E8D" w:rsidRDefault="00BC7E8D" w:rsidP="00463014">
      <w:pPr>
        <w:spacing w:line="360" w:lineRule="auto"/>
        <w:jc w:val="both"/>
      </w:pPr>
    </w:p>
    <w:p w:rsidR="00BC7E8D" w:rsidRDefault="00BC7E8D" w:rsidP="00463014">
      <w:pPr>
        <w:spacing w:line="360" w:lineRule="auto"/>
        <w:jc w:val="both"/>
        <w:rPr>
          <w:b/>
        </w:rPr>
      </w:pPr>
      <w:r>
        <w:rPr>
          <w:b/>
        </w:rPr>
        <w:t>Otázka 6</w:t>
      </w:r>
    </w:p>
    <w:p w:rsidR="00BC7E8D" w:rsidRDefault="00BC7E8D" w:rsidP="00463014">
      <w:pPr>
        <w:spacing w:line="360" w:lineRule="auto"/>
        <w:jc w:val="both"/>
        <w:rPr>
          <w:i/>
        </w:rPr>
      </w:pPr>
      <w:r>
        <w:rPr>
          <w:i/>
        </w:rPr>
        <w:t>Má význam pro bezpečnost jízdy v závislosti na ročním období měnit letní pneumatiky na zimní a naopak?</w:t>
      </w:r>
    </w:p>
    <w:p w:rsidR="00BC7E8D" w:rsidRDefault="00BC7E8D" w:rsidP="00463014">
      <w:pPr>
        <w:spacing w:line="360" w:lineRule="auto"/>
        <w:jc w:val="both"/>
        <w:rPr>
          <w:i/>
        </w:rPr>
      </w:pPr>
      <w:r>
        <w:rPr>
          <w:i/>
        </w:rPr>
        <w:t>a) ano</w:t>
      </w:r>
    </w:p>
    <w:p w:rsidR="00BC7E8D" w:rsidRDefault="00BC7E8D" w:rsidP="00463014">
      <w:pPr>
        <w:spacing w:line="360" w:lineRule="auto"/>
        <w:jc w:val="both"/>
        <w:rPr>
          <w:i/>
        </w:rPr>
      </w:pPr>
      <w:r>
        <w:rPr>
          <w:i/>
        </w:rPr>
        <w:t>b) ne</w:t>
      </w:r>
    </w:p>
    <w:p w:rsidR="00BC7E8D" w:rsidRDefault="00BC7E8D" w:rsidP="00463014">
      <w:pPr>
        <w:spacing w:line="360" w:lineRule="auto"/>
        <w:jc w:val="both"/>
      </w:pPr>
    </w:p>
    <w:p w:rsidR="00803504" w:rsidRPr="00803504" w:rsidRDefault="00803504" w:rsidP="00463014">
      <w:pPr>
        <w:spacing w:line="360" w:lineRule="auto"/>
        <w:jc w:val="both"/>
        <w:rPr>
          <w:sz w:val="18"/>
        </w:rPr>
      </w:pPr>
      <w:r>
        <w:rPr>
          <w:sz w:val="18"/>
        </w:rPr>
        <w:t>Tabulka č. 15</w:t>
      </w:r>
    </w:p>
    <w:tbl>
      <w:tblPr>
        <w:tblStyle w:val="Svtlseznamzvraznn11"/>
        <w:tblW w:w="0" w:type="auto"/>
        <w:tblLook w:val="04A0"/>
      </w:tblPr>
      <w:tblGrid>
        <w:gridCol w:w="2881"/>
        <w:gridCol w:w="2881"/>
        <w:gridCol w:w="2881"/>
      </w:tblGrid>
      <w:tr w:rsidR="00BC7E8D" w:rsidTr="00BC7E8D">
        <w:trPr>
          <w:cnfStyle w:val="100000000000"/>
        </w:trPr>
        <w:tc>
          <w:tcPr>
            <w:cnfStyle w:val="001000000000"/>
            <w:tcW w:w="2881" w:type="dxa"/>
          </w:tcPr>
          <w:p w:rsidR="00BC7E8D" w:rsidRDefault="00BC7E8D" w:rsidP="00BC7E8D">
            <w:pPr>
              <w:spacing w:line="360" w:lineRule="auto"/>
              <w:jc w:val="center"/>
            </w:pPr>
            <w:r>
              <w:t>Odpověď</w:t>
            </w:r>
          </w:p>
        </w:tc>
        <w:tc>
          <w:tcPr>
            <w:tcW w:w="2881" w:type="dxa"/>
          </w:tcPr>
          <w:p w:rsidR="00BC7E8D" w:rsidRDefault="00BC7E8D" w:rsidP="00BC7E8D">
            <w:pPr>
              <w:spacing w:line="360" w:lineRule="auto"/>
              <w:jc w:val="center"/>
              <w:cnfStyle w:val="100000000000"/>
            </w:pPr>
            <w:r>
              <w:t>Ano</w:t>
            </w:r>
          </w:p>
        </w:tc>
        <w:tc>
          <w:tcPr>
            <w:tcW w:w="2881" w:type="dxa"/>
          </w:tcPr>
          <w:p w:rsidR="00BC7E8D" w:rsidRDefault="00BC7E8D" w:rsidP="00BC7E8D">
            <w:pPr>
              <w:spacing w:line="360" w:lineRule="auto"/>
              <w:jc w:val="center"/>
              <w:cnfStyle w:val="100000000000"/>
            </w:pPr>
            <w:r>
              <w:t>Ne</w:t>
            </w:r>
          </w:p>
        </w:tc>
      </w:tr>
      <w:tr w:rsidR="00BC7E8D" w:rsidTr="00BC7E8D">
        <w:trPr>
          <w:cnfStyle w:val="000000100000"/>
        </w:trPr>
        <w:tc>
          <w:tcPr>
            <w:cnfStyle w:val="001000000000"/>
            <w:tcW w:w="2881" w:type="dxa"/>
          </w:tcPr>
          <w:p w:rsidR="00BC7E8D" w:rsidRDefault="00BC7E8D" w:rsidP="00BC7E8D">
            <w:pPr>
              <w:spacing w:line="360" w:lineRule="auto"/>
              <w:jc w:val="center"/>
            </w:pPr>
            <w:r w:rsidRPr="00174EFA">
              <w:t>Absolutní četnost</w:t>
            </w:r>
          </w:p>
        </w:tc>
        <w:tc>
          <w:tcPr>
            <w:tcW w:w="2881" w:type="dxa"/>
          </w:tcPr>
          <w:p w:rsidR="00BC7E8D" w:rsidRDefault="00BC7E8D" w:rsidP="00BC7E8D">
            <w:pPr>
              <w:spacing w:line="360" w:lineRule="auto"/>
              <w:jc w:val="center"/>
              <w:cnfStyle w:val="000000100000"/>
            </w:pPr>
            <w:r>
              <w:t>125</w:t>
            </w:r>
          </w:p>
        </w:tc>
        <w:tc>
          <w:tcPr>
            <w:tcW w:w="2881" w:type="dxa"/>
          </w:tcPr>
          <w:p w:rsidR="00BC7E8D" w:rsidRDefault="00BC7E8D" w:rsidP="00BC7E8D">
            <w:pPr>
              <w:spacing w:line="360" w:lineRule="auto"/>
              <w:jc w:val="center"/>
              <w:cnfStyle w:val="000000100000"/>
            </w:pPr>
            <w:r>
              <w:t>16</w:t>
            </w:r>
          </w:p>
        </w:tc>
      </w:tr>
      <w:tr w:rsidR="00BC7E8D" w:rsidTr="00BC7E8D">
        <w:tc>
          <w:tcPr>
            <w:cnfStyle w:val="001000000000"/>
            <w:tcW w:w="2881" w:type="dxa"/>
          </w:tcPr>
          <w:p w:rsidR="00BC7E8D" w:rsidRDefault="00BC7E8D" w:rsidP="00BC7E8D">
            <w:pPr>
              <w:spacing w:line="360" w:lineRule="auto"/>
              <w:jc w:val="center"/>
            </w:pPr>
            <w:r w:rsidRPr="00174EFA">
              <w:t>Procentuální míra</w:t>
            </w:r>
          </w:p>
        </w:tc>
        <w:tc>
          <w:tcPr>
            <w:tcW w:w="2881" w:type="dxa"/>
          </w:tcPr>
          <w:p w:rsidR="00BC7E8D" w:rsidRDefault="00BC7E8D" w:rsidP="00BC7E8D">
            <w:pPr>
              <w:spacing w:line="360" w:lineRule="auto"/>
              <w:jc w:val="center"/>
              <w:cnfStyle w:val="000000000000"/>
            </w:pPr>
            <w:r>
              <w:t>89 %</w:t>
            </w:r>
          </w:p>
        </w:tc>
        <w:tc>
          <w:tcPr>
            <w:tcW w:w="2881" w:type="dxa"/>
          </w:tcPr>
          <w:p w:rsidR="00BC7E8D" w:rsidRDefault="00BC7E8D" w:rsidP="00BC7E8D">
            <w:pPr>
              <w:spacing w:line="360" w:lineRule="auto"/>
              <w:jc w:val="center"/>
              <w:cnfStyle w:val="000000000000"/>
            </w:pPr>
            <w:r>
              <w:t>11 %</w:t>
            </w:r>
          </w:p>
        </w:tc>
      </w:tr>
    </w:tbl>
    <w:p w:rsidR="00803504" w:rsidRDefault="00803504" w:rsidP="00463014">
      <w:pPr>
        <w:spacing w:line="360" w:lineRule="auto"/>
        <w:jc w:val="both"/>
      </w:pPr>
    </w:p>
    <w:p w:rsidR="00803504" w:rsidRDefault="00803504" w:rsidP="00463014">
      <w:pPr>
        <w:spacing w:line="360" w:lineRule="auto"/>
        <w:jc w:val="both"/>
      </w:pPr>
      <w:r>
        <w:t>Již z tabulky můžeme říci, že jsou žáci již poučeni o bezpečnosti jízdy nejen ze školy a domova, ale i z dopravního centra, kde se učí řídit na kole. Sami si to můžou ověřit na výšce dezénu, jaký je rozdíl mezi pneumatikou letní a zimní, samozřejmě na nové pneumatice.</w:t>
      </w:r>
    </w:p>
    <w:p w:rsidR="00803504" w:rsidRDefault="00803504" w:rsidP="00463014">
      <w:pPr>
        <w:spacing w:line="360" w:lineRule="auto"/>
        <w:jc w:val="both"/>
      </w:pPr>
    </w:p>
    <w:p w:rsidR="00803504" w:rsidRDefault="00803504" w:rsidP="00463014">
      <w:pPr>
        <w:spacing w:line="360" w:lineRule="auto"/>
        <w:jc w:val="both"/>
      </w:pPr>
    </w:p>
    <w:p w:rsidR="00803504" w:rsidRDefault="00803504" w:rsidP="00463014">
      <w:pPr>
        <w:spacing w:line="360" w:lineRule="auto"/>
        <w:jc w:val="both"/>
        <w:rPr>
          <w:b/>
        </w:rPr>
      </w:pPr>
      <w:r>
        <w:rPr>
          <w:b/>
        </w:rPr>
        <w:lastRenderedPageBreak/>
        <w:t>Otázka 7</w:t>
      </w:r>
    </w:p>
    <w:p w:rsidR="00803504" w:rsidRDefault="00803504" w:rsidP="00463014">
      <w:pPr>
        <w:spacing w:line="360" w:lineRule="auto"/>
        <w:jc w:val="both"/>
        <w:rPr>
          <w:i/>
        </w:rPr>
      </w:pPr>
      <w:r>
        <w:rPr>
          <w:i/>
        </w:rPr>
        <w:t>Používají se při výrobě pneumatik i přídavné směsi (přísady)?</w:t>
      </w:r>
    </w:p>
    <w:p w:rsidR="00803504" w:rsidRDefault="00803504" w:rsidP="00463014">
      <w:pPr>
        <w:spacing w:line="360" w:lineRule="auto"/>
        <w:jc w:val="both"/>
        <w:rPr>
          <w:i/>
        </w:rPr>
      </w:pPr>
      <w:r>
        <w:rPr>
          <w:i/>
        </w:rPr>
        <w:t>a) ano</w:t>
      </w:r>
    </w:p>
    <w:p w:rsidR="00803504" w:rsidRDefault="00803504" w:rsidP="00463014">
      <w:pPr>
        <w:spacing w:line="360" w:lineRule="auto"/>
        <w:jc w:val="both"/>
        <w:rPr>
          <w:i/>
        </w:rPr>
      </w:pPr>
      <w:r>
        <w:rPr>
          <w:i/>
        </w:rPr>
        <w:t>b) ne</w:t>
      </w:r>
    </w:p>
    <w:p w:rsidR="00803504" w:rsidRDefault="00803504" w:rsidP="00463014">
      <w:pPr>
        <w:spacing w:line="360" w:lineRule="auto"/>
        <w:jc w:val="both"/>
        <w:rPr>
          <w:i/>
        </w:rPr>
      </w:pPr>
    </w:p>
    <w:p w:rsidR="00803504" w:rsidRDefault="00803504" w:rsidP="00463014">
      <w:pPr>
        <w:spacing w:line="360" w:lineRule="auto"/>
        <w:jc w:val="both"/>
        <w:rPr>
          <w:sz w:val="18"/>
        </w:rPr>
      </w:pPr>
      <w:r>
        <w:rPr>
          <w:sz w:val="18"/>
        </w:rPr>
        <w:t>Tabulka č. 16</w:t>
      </w:r>
    </w:p>
    <w:tbl>
      <w:tblPr>
        <w:tblStyle w:val="Svtlseznamzvraznn11"/>
        <w:tblW w:w="0" w:type="auto"/>
        <w:tblLook w:val="04A0"/>
      </w:tblPr>
      <w:tblGrid>
        <w:gridCol w:w="2881"/>
        <w:gridCol w:w="2881"/>
        <w:gridCol w:w="2881"/>
      </w:tblGrid>
      <w:tr w:rsidR="00803504" w:rsidTr="00803504">
        <w:trPr>
          <w:cnfStyle w:val="100000000000"/>
        </w:trPr>
        <w:tc>
          <w:tcPr>
            <w:cnfStyle w:val="001000000000"/>
            <w:tcW w:w="2881" w:type="dxa"/>
          </w:tcPr>
          <w:p w:rsidR="00803504" w:rsidRDefault="00803504" w:rsidP="00803504">
            <w:pPr>
              <w:spacing w:line="360" w:lineRule="auto"/>
              <w:jc w:val="center"/>
            </w:pPr>
            <w:r>
              <w:t>Odpověď</w:t>
            </w:r>
          </w:p>
        </w:tc>
        <w:tc>
          <w:tcPr>
            <w:tcW w:w="2881" w:type="dxa"/>
          </w:tcPr>
          <w:p w:rsidR="00803504" w:rsidRDefault="00803504" w:rsidP="00803504">
            <w:pPr>
              <w:spacing w:line="360" w:lineRule="auto"/>
              <w:jc w:val="center"/>
              <w:cnfStyle w:val="100000000000"/>
            </w:pPr>
            <w:r>
              <w:t>Ano</w:t>
            </w:r>
          </w:p>
        </w:tc>
        <w:tc>
          <w:tcPr>
            <w:tcW w:w="2881" w:type="dxa"/>
          </w:tcPr>
          <w:p w:rsidR="00803504" w:rsidRDefault="00803504" w:rsidP="00803504">
            <w:pPr>
              <w:spacing w:line="360" w:lineRule="auto"/>
              <w:jc w:val="center"/>
              <w:cnfStyle w:val="100000000000"/>
            </w:pPr>
            <w:r>
              <w:t>Ne</w:t>
            </w:r>
          </w:p>
        </w:tc>
      </w:tr>
      <w:tr w:rsidR="00803504" w:rsidTr="00803504">
        <w:trPr>
          <w:cnfStyle w:val="000000100000"/>
        </w:trPr>
        <w:tc>
          <w:tcPr>
            <w:cnfStyle w:val="001000000000"/>
            <w:tcW w:w="2881" w:type="dxa"/>
          </w:tcPr>
          <w:p w:rsidR="00803504" w:rsidRDefault="00803504" w:rsidP="00803504">
            <w:pPr>
              <w:spacing w:line="360" w:lineRule="auto"/>
              <w:jc w:val="center"/>
            </w:pPr>
            <w:r w:rsidRPr="00174EFA">
              <w:t>Absolutní četnost</w:t>
            </w:r>
          </w:p>
        </w:tc>
        <w:tc>
          <w:tcPr>
            <w:tcW w:w="2881" w:type="dxa"/>
          </w:tcPr>
          <w:p w:rsidR="00803504" w:rsidRDefault="00803504" w:rsidP="00803504">
            <w:pPr>
              <w:spacing w:line="360" w:lineRule="auto"/>
              <w:jc w:val="center"/>
              <w:cnfStyle w:val="000000100000"/>
            </w:pPr>
            <w:r>
              <w:t>102</w:t>
            </w:r>
          </w:p>
        </w:tc>
        <w:tc>
          <w:tcPr>
            <w:tcW w:w="2881" w:type="dxa"/>
          </w:tcPr>
          <w:p w:rsidR="00803504" w:rsidRDefault="00803504" w:rsidP="00803504">
            <w:pPr>
              <w:spacing w:line="360" w:lineRule="auto"/>
              <w:jc w:val="center"/>
              <w:cnfStyle w:val="000000100000"/>
            </w:pPr>
            <w:r>
              <w:t>39</w:t>
            </w:r>
          </w:p>
        </w:tc>
      </w:tr>
      <w:tr w:rsidR="00803504" w:rsidTr="00803504">
        <w:tc>
          <w:tcPr>
            <w:cnfStyle w:val="001000000000"/>
            <w:tcW w:w="2881" w:type="dxa"/>
          </w:tcPr>
          <w:p w:rsidR="00803504" w:rsidRDefault="00803504" w:rsidP="00803504">
            <w:pPr>
              <w:spacing w:line="360" w:lineRule="auto"/>
              <w:jc w:val="center"/>
            </w:pPr>
            <w:r w:rsidRPr="00174EFA">
              <w:t>Procentuální míra</w:t>
            </w:r>
          </w:p>
        </w:tc>
        <w:tc>
          <w:tcPr>
            <w:tcW w:w="2881" w:type="dxa"/>
          </w:tcPr>
          <w:p w:rsidR="00803504" w:rsidRDefault="00803504" w:rsidP="00803504">
            <w:pPr>
              <w:spacing w:line="360" w:lineRule="auto"/>
              <w:jc w:val="center"/>
              <w:cnfStyle w:val="000000000000"/>
            </w:pPr>
            <w:r>
              <w:t>72 %</w:t>
            </w:r>
          </w:p>
        </w:tc>
        <w:tc>
          <w:tcPr>
            <w:tcW w:w="2881" w:type="dxa"/>
          </w:tcPr>
          <w:p w:rsidR="00803504" w:rsidRDefault="00803504" w:rsidP="00803504">
            <w:pPr>
              <w:spacing w:line="360" w:lineRule="auto"/>
              <w:jc w:val="center"/>
              <w:cnfStyle w:val="000000000000"/>
            </w:pPr>
            <w:r>
              <w:t>28 %</w:t>
            </w:r>
          </w:p>
        </w:tc>
      </w:tr>
    </w:tbl>
    <w:p w:rsidR="00803504" w:rsidRDefault="00803504" w:rsidP="00463014">
      <w:pPr>
        <w:spacing w:line="360" w:lineRule="auto"/>
        <w:jc w:val="both"/>
      </w:pPr>
    </w:p>
    <w:p w:rsidR="00803504" w:rsidRDefault="00803504" w:rsidP="00463014">
      <w:pPr>
        <w:spacing w:line="360" w:lineRule="auto"/>
        <w:jc w:val="both"/>
      </w:pPr>
      <w:r>
        <w:t>Tady lze říci, že žáci již vědí z chemie, že do různých látek se přidávají příměsi a tudíž velká většina respondentů odpověděla správně. Většina dotázaných žáků se ale nesetká s takovými přísadami, jelikož již dříve uvedli, že se chystají spíše na všeobecné studium nebo do služeb.</w:t>
      </w:r>
    </w:p>
    <w:p w:rsidR="00803504" w:rsidRDefault="00803504" w:rsidP="00463014">
      <w:pPr>
        <w:spacing w:line="360" w:lineRule="auto"/>
        <w:jc w:val="both"/>
      </w:pPr>
    </w:p>
    <w:p w:rsidR="00803504" w:rsidRDefault="00803504" w:rsidP="00463014">
      <w:pPr>
        <w:spacing w:line="360" w:lineRule="auto"/>
        <w:jc w:val="both"/>
        <w:rPr>
          <w:b/>
        </w:rPr>
      </w:pPr>
      <w:r>
        <w:rPr>
          <w:b/>
        </w:rPr>
        <w:t>Otázka 8</w:t>
      </w:r>
    </w:p>
    <w:p w:rsidR="00803504" w:rsidRDefault="00803504" w:rsidP="00463014">
      <w:pPr>
        <w:spacing w:line="360" w:lineRule="auto"/>
        <w:jc w:val="both"/>
        <w:rPr>
          <w:i/>
        </w:rPr>
      </w:pPr>
      <w:r>
        <w:rPr>
          <w:i/>
        </w:rPr>
        <w:t>Kde se pneumatika označuje?</w:t>
      </w:r>
    </w:p>
    <w:p w:rsidR="00803504" w:rsidRDefault="00803504" w:rsidP="00463014">
      <w:pPr>
        <w:spacing w:line="360" w:lineRule="auto"/>
        <w:jc w:val="both"/>
        <w:rPr>
          <w:i/>
        </w:rPr>
      </w:pPr>
      <w:r>
        <w:rPr>
          <w:i/>
        </w:rPr>
        <w:t>a) na igelitu, ve kterém si ji přivezeme domů</w:t>
      </w:r>
    </w:p>
    <w:p w:rsidR="00803504" w:rsidRDefault="00803504" w:rsidP="00463014">
      <w:pPr>
        <w:spacing w:line="360" w:lineRule="auto"/>
        <w:jc w:val="both"/>
        <w:rPr>
          <w:i/>
        </w:rPr>
      </w:pPr>
      <w:r>
        <w:rPr>
          <w:i/>
        </w:rPr>
        <w:t>b) v supermarketu na cedulkách</w:t>
      </w:r>
    </w:p>
    <w:p w:rsidR="00803504" w:rsidRDefault="00803504" w:rsidP="00463014">
      <w:pPr>
        <w:spacing w:line="360" w:lineRule="auto"/>
        <w:jc w:val="both"/>
        <w:rPr>
          <w:i/>
        </w:rPr>
      </w:pPr>
      <w:r>
        <w:rPr>
          <w:i/>
        </w:rPr>
        <w:t>c) přímo na pneumatice</w:t>
      </w:r>
    </w:p>
    <w:p w:rsidR="00803504" w:rsidRDefault="00803504" w:rsidP="00463014">
      <w:pPr>
        <w:spacing w:line="360" w:lineRule="auto"/>
        <w:jc w:val="both"/>
        <w:rPr>
          <w:i/>
        </w:rPr>
      </w:pPr>
      <w:r>
        <w:rPr>
          <w:i/>
        </w:rPr>
        <w:t>d) v řidičském průkazu</w:t>
      </w:r>
    </w:p>
    <w:p w:rsidR="00803504" w:rsidRDefault="00803504" w:rsidP="00463014">
      <w:pPr>
        <w:spacing w:line="360" w:lineRule="auto"/>
        <w:jc w:val="both"/>
      </w:pPr>
    </w:p>
    <w:p w:rsidR="00803504" w:rsidRDefault="00803504" w:rsidP="00463014">
      <w:pPr>
        <w:spacing w:line="360" w:lineRule="auto"/>
        <w:jc w:val="both"/>
        <w:rPr>
          <w:sz w:val="18"/>
        </w:rPr>
      </w:pPr>
      <w:r>
        <w:rPr>
          <w:sz w:val="18"/>
        </w:rPr>
        <w:t>Tabulka č. 17</w:t>
      </w:r>
    </w:p>
    <w:tbl>
      <w:tblPr>
        <w:tblStyle w:val="Svtlseznamzvraznn11"/>
        <w:tblW w:w="0" w:type="auto"/>
        <w:tblLook w:val="04A0"/>
      </w:tblPr>
      <w:tblGrid>
        <w:gridCol w:w="4077"/>
        <w:gridCol w:w="2268"/>
        <w:gridCol w:w="2298"/>
      </w:tblGrid>
      <w:tr w:rsidR="00803504" w:rsidTr="00902A3B">
        <w:trPr>
          <w:cnfStyle w:val="100000000000"/>
        </w:trPr>
        <w:tc>
          <w:tcPr>
            <w:cnfStyle w:val="001000000000"/>
            <w:tcW w:w="4077" w:type="dxa"/>
            <w:vAlign w:val="center"/>
          </w:tcPr>
          <w:p w:rsidR="00803504" w:rsidRDefault="00803504" w:rsidP="00902A3B">
            <w:pPr>
              <w:spacing w:line="360" w:lineRule="auto"/>
              <w:jc w:val="center"/>
            </w:pPr>
            <w:r>
              <w:t>Odpověď</w:t>
            </w:r>
          </w:p>
        </w:tc>
        <w:tc>
          <w:tcPr>
            <w:tcW w:w="2268" w:type="dxa"/>
            <w:vAlign w:val="center"/>
          </w:tcPr>
          <w:p w:rsidR="00803504" w:rsidRDefault="00803504" w:rsidP="00902A3B">
            <w:pPr>
              <w:spacing w:line="360" w:lineRule="auto"/>
              <w:jc w:val="center"/>
              <w:cnfStyle w:val="100000000000"/>
            </w:pPr>
            <w:r w:rsidRPr="00174EFA">
              <w:t>Absolutní četnost</w:t>
            </w:r>
          </w:p>
        </w:tc>
        <w:tc>
          <w:tcPr>
            <w:tcW w:w="2298" w:type="dxa"/>
            <w:vAlign w:val="center"/>
          </w:tcPr>
          <w:p w:rsidR="00803504" w:rsidRDefault="00803504" w:rsidP="00902A3B">
            <w:pPr>
              <w:spacing w:line="360" w:lineRule="auto"/>
              <w:jc w:val="center"/>
              <w:cnfStyle w:val="100000000000"/>
            </w:pPr>
            <w:r w:rsidRPr="00174EFA">
              <w:t>Procentuální míra</w:t>
            </w:r>
          </w:p>
        </w:tc>
      </w:tr>
      <w:tr w:rsidR="00803504" w:rsidTr="00902A3B">
        <w:trPr>
          <w:cnfStyle w:val="000000100000"/>
        </w:trPr>
        <w:tc>
          <w:tcPr>
            <w:cnfStyle w:val="001000000000"/>
            <w:tcW w:w="4077" w:type="dxa"/>
            <w:vAlign w:val="center"/>
          </w:tcPr>
          <w:p w:rsidR="00803504" w:rsidRDefault="00902A3B" w:rsidP="00902A3B">
            <w:pPr>
              <w:spacing w:line="360" w:lineRule="auto"/>
            </w:pPr>
            <w:r>
              <w:rPr>
                <w:i/>
              </w:rPr>
              <w:t>N</w:t>
            </w:r>
            <w:r w:rsidR="00803504">
              <w:rPr>
                <w:i/>
              </w:rPr>
              <w:t>a igelitu, ve kterém si ji přivezeme domů</w:t>
            </w:r>
          </w:p>
        </w:tc>
        <w:tc>
          <w:tcPr>
            <w:tcW w:w="2268" w:type="dxa"/>
            <w:vAlign w:val="center"/>
          </w:tcPr>
          <w:p w:rsidR="00803504" w:rsidRDefault="00902A3B" w:rsidP="00902A3B">
            <w:pPr>
              <w:spacing w:line="360" w:lineRule="auto"/>
              <w:jc w:val="center"/>
              <w:cnfStyle w:val="000000100000"/>
            </w:pPr>
            <w:r>
              <w:t>3</w:t>
            </w:r>
          </w:p>
        </w:tc>
        <w:tc>
          <w:tcPr>
            <w:tcW w:w="2298" w:type="dxa"/>
            <w:vAlign w:val="center"/>
          </w:tcPr>
          <w:p w:rsidR="00803504" w:rsidRDefault="00902A3B" w:rsidP="00902A3B">
            <w:pPr>
              <w:spacing w:line="360" w:lineRule="auto"/>
              <w:jc w:val="center"/>
              <w:cnfStyle w:val="000000100000"/>
            </w:pPr>
            <w:r>
              <w:t>2 %</w:t>
            </w:r>
          </w:p>
        </w:tc>
      </w:tr>
      <w:tr w:rsidR="00803504" w:rsidTr="00902A3B">
        <w:tc>
          <w:tcPr>
            <w:cnfStyle w:val="001000000000"/>
            <w:tcW w:w="4077" w:type="dxa"/>
            <w:vAlign w:val="center"/>
          </w:tcPr>
          <w:p w:rsidR="00803504" w:rsidRDefault="00902A3B" w:rsidP="00902A3B">
            <w:pPr>
              <w:spacing w:line="360" w:lineRule="auto"/>
            </w:pPr>
            <w:r>
              <w:rPr>
                <w:i/>
              </w:rPr>
              <w:t xml:space="preserve">V </w:t>
            </w:r>
            <w:r w:rsidR="00803504">
              <w:rPr>
                <w:i/>
              </w:rPr>
              <w:t>supermarketu na cedulkách</w:t>
            </w:r>
          </w:p>
        </w:tc>
        <w:tc>
          <w:tcPr>
            <w:tcW w:w="2268" w:type="dxa"/>
            <w:vAlign w:val="center"/>
          </w:tcPr>
          <w:p w:rsidR="00803504" w:rsidRDefault="00902A3B" w:rsidP="00902A3B">
            <w:pPr>
              <w:spacing w:line="360" w:lineRule="auto"/>
              <w:jc w:val="center"/>
              <w:cnfStyle w:val="000000000000"/>
            </w:pPr>
            <w:r>
              <w:t>13</w:t>
            </w:r>
          </w:p>
        </w:tc>
        <w:tc>
          <w:tcPr>
            <w:tcW w:w="2298" w:type="dxa"/>
            <w:vAlign w:val="center"/>
          </w:tcPr>
          <w:p w:rsidR="00803504" w:rsidRDefault="00902A3B" w:rsidP="00902A3B">
            <w:pPr>
              <w:spacing w:line="360" w:lineRule="auto"/>
              <w:jc w:val="center"/>
              <w:cnfStyle w:val="000000000000"/>
            </w:pPr>
            <w:r>
              <w:t>9 %</w:t>
            </w:r>
          </w:p>
        </w:tc>
      </w:tr>
      <w:tr w:rsidR="00803504" w:rsidTr="00902A3B">
        <w:trPr>
          <w:cnfStyle w:val="000000100000"/>
        </w:trPr>
        <w:tc>
          <w:tcPr>
            <w:cnfStyle w:val="001000000000"/>
            <w:tcW w:w="4077" w:type="dxa"/>
            <w:vAlign w:val="center"/>
          </w:tcPr>
          <w:p w:rsidR="00803504" w:rsidRDefault="00902A3B" w:rsidP="00902A3B">
            <w:pPr>
              <w:spacing w:line="360" w:lineRule="auto"/>
            </w:pPr>
            <w:r>
              <w:rPr>
                <w:i/>
              </w:rPr>
              <w:t>P</w:t>
            </w:r>
            <w:r w:rsidR="00803504">
              <w:rPr>
                <w:i/>
              </w:rPr>
              <w:t>římo na pneumatice</w:t>
            </w:r>
          </w:p>
        </w:tc>
        <w:tc>
          <w:tcPr>
            <w:tcW w:w="2268" w:type="dxa"/>
            <w:vAlign w:val="center"/>
          </w:tcPr>
          <w:p w:rsidR="00803504" w:rsidRDefault="00902A3B" w:rsidP="00902A3B">
            <w:pPr>
              <w:spacing w:line="360" w:lineRule="auto"/>
              <w:jc w:val="center"/>
              <w:cnfStyle w:val="000000100000"/>
            </w:pPr>
            <w:r>
              <w:t>100</w:t>
            </w:r>
          </w:p>
        </w:tc>
        <w:tc>
          <w:tcPr>
            <w:tcW w:w="2298" w:type="dxa"/>
            <w:vAlign w:val="center"/>
          </w:tcPr>
          <w:p w:rsidR="00803504" w:rsidRDefault="00902A3B" w:rsidP="00902A3B">
            <w:pPr>
              <w:spacing w:line="360" w:lineRule="auto"/>
              <w:jc w:val="center"/>
              <w:cnfStyle w:val="000000100000"/>
            </w:pPr>
            <w:r>
              <w:t>71 %</w:t>
            </w:r>
          </w:p>
        </w:tc>
      </w:tr>
      <w:tr w:rsidR="00803504" w:rsidTr="00902A3B">
        <w:tc>
          <w:tcPr>
            <w:cnfStyle w:val="001000000000"/>
            <w:tcW w:w="4077" w:type="dxa"/>
            <w:vAlign w:val="center"/>
          </w:tcPr>
          <w:p w:rsidR="00803504" w:rsidRDefault="00902A3B" w:rsidP="00902A3B">
            <w:pPr>
              <w:spacing w:line="360" w:lineRule="auto"/>
            </w:pPr>
            <w:r>
              <w:rPr>
                <w:i/>
              </w:rPr>
              <w:t xml:space="preserve">V </w:t>
            </w:r>
            <w:r w:rsidR="00803504">
              <w:rPr>
                <w:i/>
              </w:rPr>
              <w:t>řidičském průkazu</w:t>
            </w:r>
          </w:p>
        </w:tc>
        <w:tc>
          <w:tcPr>
            <w:tcW w:w="2268" w:type="dxa"/>
            <w:vAlign w:val="center"/>
          </w:tcPr>
          <w:p w:rsidR="00803504" w:rsidRDefault="00902A3B" w:rsidP="00902A3B">
            <w:pPr>
              <w:spacing w:line="360" w:lineRule="auto"/>
              <w:jc w:val="center"/>
              <w:cnfStyle w:val="000000000000"/>
            </w:pPr>
            <w:r>
              <w:t>25</w:t>
            </w:r>
          </w:p>
        </w:tc>
        <w:tc>
          <w:tcPr>
            <w:tcW w:w="2298" w:type="dxa"/>
            <w:vAlign w:val="center"/>
          </w:tcPr>
          <w:p w:rsidR="00803504" w:rsidRDefault="00902A3B" w:rsidP="00902A3B">
            <w:pPr>
              <w:spacing w:line="360" w:lineRule="auto"/>
              <w:jc w:val="center"/>
              <w:cnfStyle w:val="000000000000"/>
            </w:pPr>
            <w:r>
              <w:t>18 %</w:t>
            </w:r>
          </w:p>
        </w:tc>
      </w:tr>
    </w:tbl>
    <w:p w:rsidR="00902A3B" w:rsidRDefault="00902A3B" w:rsidP="00463014">
      <w:pPr>
        <w:spacing w:line="360" w:lineRule="auto"/>
        <w:jc w:val="both"/>
      </w:pPr>
    </w:p>
    <w:p w:rsidR="00902A3B" w:rsidRDefault="00902A3B" w:rsidP="00463014">
      <w:pPr>
        <w:spacing w:line="360" w:lineRule="auto"/>
        <w:jc w:val="both"/>
      </w:pPr>
      <w:r>
        <w:t>Označení pneumatik je ze zákona umístěné přímo na pneumatice. Lze si to tak prohlédnout na všech pneumatikách, které vyjdou z výrobní linky a na kterých to není, ty se označují jako "zmetek". Žáci si toto můžou prohlédnout i přímo v hodině, jelikož tak nejsou vystaveni žádnému nebezpečí. Správnost odpovědí dotazovaných žáků, ale dokládá skutečnost, že většina ví, kde se tady tyto "čísla" nacházejí.</w:t>
      </w:r>
    </w:p>
    <w:p w:rsidR="00902A3B" w:rsidRDefault="00902A3B" w:rsidP="00463014">
      <w:pPr>
        <w:spacing w:line="360" w:lineRule="auto"/>
        <w:jc w:val="both"/>
        <w:rPr>
          <w:b/>
        </w:rPr>
      </w:pPr>
      <w:r>
        <w:rPr>
          <w:b/>
        </w:rPr>
        <w:lastRenderedPageBreak/>
        <w:t>Otázka 9</w:t>
      </w:r>
    </w:p>
    <w:p w:rsidR="00902A3B" w:rsidRDefault="00902A3B" w:rsidP="00463014">
      <w:pPr>
        <w:spacing w:line="360" w:lineRule="auto"/>
        <w:jc w:val="both"/>
        <w:rPr>
          <w:i/>
        </w:rPr>
      </w:pPr>
      <w:r>
        <w:rPr>
          <w:i/>
        </w:rPr>
        <w:t>Pneumatiky na osobní automobily mají na plášti dezén (vzorek). Je potřebný ke správnému odvádění vody?</w:t>
      </w:r>
    </w:p>
    <w:p w:rsidR="00902A3B" w:rsidRDefault="00902A3B" w:rsidP="00463014">
      <w:pPr>
        <w:spacing w:line="360" w:lineRule="auto"/>
        <w:jc w:val="both"/>
        <w:rPr>
          <w:i/>
        </w:rPr>
      </w:pPr>
      <w:r>
        <w:rPr>
          <w:i/>
        </w:rPr>
        <w:t>a) ano</w:t>
      </w:r>
    </w:p>
    <w:p w:rsidR="00902A3B" w:rsidRDefault="00902A3B" w:rsidP="00463014">
      <w:pPr>
        <w:spacing w:line="360" w:lineRule="auto"/>
        <w:jc w:val="both"/>
      </w:pPr>
      <w:r>
        <w:rPr>
          <w:i/>
        </w:rPr>
        <w:t>b) ne</w:t>
      </w:r>
    </w:p>
    <w:p w:rsidR="00902A3B" w:rsidRDefault="00902A3B" w:rsidP="00463014">
      <w:pPr>
        <w:spacing w:line="360" w:lineRule="auto"/>
        <w:jc w:val="both"/>
      </w:pPr>
    </w:p>
    <w:p w:rsidR="00902A3B" w:rsidRDefault="00902A3B" w:rsidP="00463014">
      <w:pPr>
        <w:spacing w:line="360" w:lineRule="auto"/>
        <w:jc w:val="both"/>
      </w:pPr>
      <w:r>
        <w:rPr>
          <w:sz w:val="18"/>
        </w:rPr>
        <w:t>Tabulka č. 18</w:t>
      </w:r>
    </w:p>
    <w:tbl>
      <w:tblPr>
        <w:tblStyle w:val="Svtlseznamzvraznn11"/>
        <w:tblW w:w="0" w:type="auto"/>
        <w:tblLook w:val="04A0"/>
      </w:tblPr>
      <w:tblGrid>
        <w:gridCol w:w="2881"/>
        <w:gridCol w:w="2881"/>
        <w:gridCol w:w="2881"/>
      </w:tblGrid>
      <w:tr w:rsidR="007C0784" w:rsidTr="00193CBD">
        <w:trPr>
          <w:cnfStyle w:val="100000000000"/>
        </w:trPr>
        <w:tc>
          <w:tcPr>
            <w:cnfStyle w:val="001000000000"/>
            <w:tcW w:w="2881" w:type="dxa"/>
          </w:tcPr>
          <w:p w:rsidR="007C0784" w:rsidRDefault="007C0784" w:rsidP="00193CBD">
            <w:pPr>
              <w:spacing w:line="360" w:lineRule="auto"/>
              <w:jc w:val="center"/>
            </w:pPr>
            <w:r>
              <w:t>Odpověď</w:t>
            </w:r>
          </w:p>
        </w:tc>
        <w:tc>
          <w:tcPr>
            <w:tcW w:w="2881" w:type="dxa"/>
          </w:tcPr>
          <w:p w:rsidR="007C0784" w:rsidRDefault="007C0784" w:rsidP="00193CBD">
            <w:pPr>
              <w:spacing w:line="360" w:lineRule="auto"/>
              <w:jc w:val="center"/>
              <w:cnfStyle w:val="100000000000"/>
            </w:pPr>
            <w:r>
              <w:t>Ano</w:t>
            </w:r>
          </w:p>
        </w:tc>
        <w:tc>
          <w:tcPr>
            <w:tcW w:w="2881" w:type="dxa"/>
          </w:tcPr>
          <w:p w:rsidR="007C0784" w:rsidRDefault="007C0784" w:rsidP="00193CBD">
            <w:pPr>
              <w:spacing w:line="360" w:lineRule="auto"/>
              <w:jc w:val="center"/>
              <w:cnfStyle w:val="100000000000"/>
            </w:pPr>
            <w:r>
              <w:t>Ne</w:t>
            </w:r>
          </w:p>
        </w:tc>
      </w:tr>
      <w:tr w:rsidR="007C0784" w:rsidTr="00193CBD">
        <w:trPr>
          <w:cnfStyle w:val="000000100000"/>
        </w:trPr>
        <w:tc>
          <w:tcPr>
            <w:cnfStyle w:val="001000000000"/>
            <w:tcW w:w="2881" w:type="dxa"/>
          </w:tcPr>
          <w:p w:rsidR="007C0784" w:rsidRDefault="007C0784" w:rsidP="00193CBD">
            <w:pPr>
              <w:spacing w:line="360" w:lineRule="auto"/>
              <w:jc w:val="center"/>
            </w:pPr>
            <w:r w:rsidRPr="00174EFA">
              <w:t>Absolutní četnost</w:t>
            </w:r>
          </w:p>
        </w:tc>
        <w:tc>
          <w:tcPr>
            <w:tcW w:w="2881" w:type="dxa"/>
          </w:tcPr>
          <w:p w:rsidR="007C0784" w:rsidRDefault="007C0784" w:rsidP="00193CBD">
            <w:pPr>
              <w:spacing w:line="360" w:lineRule="auto"/>
              <w:jc w:val="center"/>
              <w:cnfStyle w:val="000000100000"/>
            </w:pPr>
            <w:r>
              <w:t>98</w:t>
            </w:r>
          </w:p>
        </w:tc>
        <w:tc>
          <w:tcPr>
            <w:tcW w:w="2881" w:type="dxa"/>
          </w:tcPr>
          <w:p w:rsidR="007C0784" w:rsidRDefault="007C0784" w:rsidP="00193CBD">
            <w:pPr>
              <w:spacing w:line="360" w:lineRule="auto"/>
              <w:jc w:val="center"/>
              <w:cnfStyle w:val="000000100000"/>
            </w:pPr>
            <w:r>
              <w:t>43</w:t>
            </w:r>
          </w:p>
        </w:tc>
      </w:tr>
      <w:tr w:rsidR="007C0784" w:rsidTr="00193CBD">
        <w:tc>
          <w:tcPr>
            <w:cnfStyle w:val="001000000000"/>
            <w:tcW w:w="2881" w:type="dxa"/>
          </w:tcPr>
          <w:p w:rsidR="007C0784" w:rsidRDefault="007C0784" w:rsidP="00193CBD">
            <w:pPr>
              <w:spacing w:line="360" w:lineRule="auto"/>
              <w:jc w:val="center"/>
            </w:pPr>
            <w:r w:rsidRPr="00174EFA">
              <w:t>Procentuální míra</w:t>
            </w:r>
          </w:p>
        </w:tc>
        <w:tc>
          <w:tcPr>
            <w:tcW w:w="2881" w:type="dxa"/>
          </w:tcPr>
          <w:p w:rsidR="007C0784" w:rsidRDefault="007C0784" w:rsidP="00193CBD">
            <w:pPr>
              <w:spacing w:line="360" w:lineRule="auto"/>
              <w:jc w:val="center"/>
              <w:cnfStyle w:val="000000000000"/>
            </w:pPr>
            <w:r>
              <w:t>70 %</w:t>
            </w:r>
          </w:p>
        </w:tc>
        <w:tc>
          <w:tcPr>
            <w:tcW w:w="2881" w:type="dxa"/>
          </w:tcPr>
          <w:p w:rsidR="007C0784" w:rsidRDefault="007C0784" w:rsidP="00193CBD">
            <w:pPr>
              <w:spacing w:line="360" w:lineRule="auto"/>
              <w:jc w:val="center"/>
              <w:cnfStyle w:val="000000000000"/>
            </w:pPr>
            <w:r>
              <w:t>30 %</w:t>
            </w:r>
          </w:p>
        </w:tc>
      </w:tr>
    </w:tbl>
    <w:p w:rsidR="00902A3B" w:rsidRDefault="00902A3B" w:rsidP="00463014">
      <w:pPr>
        <w:spacing w:line="360" w:lineRule="auto"/>
        <w:jc w:val="both"/>
      </w:pPr>
    </w:p>
    <w:p w:rsidR="00023797" w:rsidRDefault="00023797" w:rsidP="00463014">
      <w:pPr>
        <w:spacing w:line="360" w:lineRule="auto"/>
        <w:jc w:val="both"/>
      </w:pPr>
      <w:r>
        <w:t xml:space="preserve">Na tuto otázku odpověděla nadpoloviční většina správně. Je tedy zcela zřejmé, že viděli pneumatiku na autě při její práci za mokra. </w:t>
      </w:r>
    </w:p>
    <w:p w:rsidR="00023797" w:rsidRDefault="00023797" w:rsidP="00463014">
      <w:pPr>
        <w:spacing w:line="360" w:lineRule="auto"/>
        <w:jc w:val="both"/>
      </w:pPr>
    </w:p>
    <w:p w:rsidR="00902A3B" w:rsidRDefault="00902A3B" w:rsidP="00463014">
      <w:pPr>
        <w:spacing w:line="360" w:lineRule="auto"/>
        <w:jc w:val="both"/>
        <w:rPr>
          <w:b/>
        </w:rPr>
      </w:pPr>
      <w:r>
        <w:rPr>
          <w:b/>
        </w:rPr>
        <w:t>Otázka 10</w:t>
      </w:r>
    </w:p>
    <w:p w:rsidR="00902A3B" w:rsidRDefault="00902A3B" w:rsidP="00463014">
      <w:pPr>
        <w:spacing w:line="360" w:lineRule="auto"/>
        <w:jc w:val="both"/>
        <w:rPr>
          <w:i/>
        </w:rPr>
      </w:pPr>
      <w:r>
        <w:rPr>
          <w:i/>
        </w:rPr>
        <w:t xml:space="preserve">Kde </w:t>
      </w:r>
      <w:r w:rsidR="00076369">
        <w:rPr>
          <w:i/>
        </w:rPr>
        <w:t xml:space="preserve">si myslíte, že </w:t>
      </w:r>
      <w:r>
        <w:rPr>
          <w:i/>
        </w:rPr>
        <w:t>se nejčastěji skladují pneumatiky?</w:t>
      </w:r>
    </w:p>
    <w:p w:rsidR="00902A3B" w:rsidRDefault="00902A3B" w:rsidP="00463014">
      <w:pPr>
        <w:spacing w:line="360" w:lineRule="auto"/>
        <w:jc w:val="both"/>
        <w:rPr>
          <w:i/>
        </w:rPr>
      </w:pPr>
      <w:r>
        <w:rPr>
          <w:i/>
        </w:rPr>
        <w:t>a) v obchodech na drogerii</w:t>
      </w:r>
    </w:p>
    <w:p w:rsidR="00902A3B" w:rsidRDefault="00902A3B" w:rsidP="00463014">
      <w:pPr>
        <w:spacing w:line="360" w:lineRule="auto"/>
        <w:jc w:val="both"/>
        <w:rPr>
          <w:i/>
        </w:rPr>
      </w:pPr>
      <w:r>
        <w:rPr>
          <w:i/>
        </w:rPr>
        <w:t>b) v autoservisech</w:t>
      </w:r>
    </w:p>
    <w:p w:rsidR="00902A3B" w:rsidRDefault="00902A3B" w:rsidP="00463014">
      <w:pPr>
        <w:spacing w:line="360" w:lineRule="auto"/>
        <w:jc w:val="both"/>
        <w:rPr>
          <w:i/>
        </w:rPr>
      </w:pPr>
      <w:r>
        <w:rPr>
          <w:i/>
        </w:rPr>
        <w:t>c) v prodejnách pneumatik</w:t>
      </w:r>
    </w:p>
    <w:p w:rsidR="00902A3B" w:rsidRDefault="00902A3B" w:rsidP="00463014">
      <w:pPr>
        <w:spacing w:line="360" w:lineRule="auto"/>
        <w:jc w:val="both"/>
        <w:rPr>
          <w:i/>
        </w:rPr>
      </w:pPr>
      <w:r>
        <w:rPr>
          <w:i/>
        </w:rPr>
        <w:t>d) na osluněných prostorách</w:t>
      </w:r>
    </w:p>
    <w:p w:rsidR="00902A3B" w:rsidRDefault="00902A3B" w:rsidP="00463014">
      <w:pPr>
        <w:spacing w:line="360" w:lineRule="auto"/>
        <w:jc w:val="both"/>
        <w:rPr>
          <w:i/>
        </w:rPr>
      </w:pPr>
      <w:r>
        <w:rPr>
          <w:i/>
        </w:rPr>
        <w:t>e) ve skladech gumárenských podniků</w:t>
      </w:r>
    </w:p>
    <w:p w:rsidR="00902A3B" w:rsidRDefault="00902A3B" w:rsidP="00463014">
      <w:pPr>
        <w:spacing w:line="360" w:lineRule="auto"/>
        <w:jc w:val="both"/>
        <w:rPr>
          <w:i/>
        </w:rPr>
      </w:pPr>
      <w:r>
        <w:rPr>
          <w:i/>
        </w:rPr>
        <w:t>f) doma</w:t>
      </w:r>
    </w:p>
    <w:p w:rsidR="00902A3B" w:rsidRDefault="00902A3B" w:rsidP="00463014">
      <w:pPr>
        <w:spacing w:line="360" w:lineRule="auto"/>
        <w:jc w:val="both"/>
        <w:rPr>
          <w:i/>
        </w:rPr>
      </w:pPr>
    </w:p>
    <w:p w:rsidR="00902A3B" w:rsidRDefault="00902A3B" w:rsidP="00463014">
      <w:pPr>
        <w:spacing w:line="360" w:lineRule="auto"/>
        <w:jc w:val="both"/>
        <w:rPr>
          <w:sz w:val="18"/>
        </w:rPr>
      </w:pPr>
      <w:r>
        <w:rPr>
          <w:sz w:val="18"/>
        </w:rPr>
        <w:t>Tabulka č. 19</w:t>
      </w:r>
    </w:p>
    <w:tbl>
      <w:tblPr>
        <w:tblStyle w:val="Svtlseznamzvraznn11"/>
        <w:tblW w:w="0" w:type="auto"/>
        <w:tblLook w:val="04A0"/>
      </w:tblPr>
      <w:tblGrid>
        <w:gridCol w:w="4361"/>
        <w:gridCol w:w="2126"/>
        <w:gridCol w:w="2156"/>
      </w:tblGrid>
      <w:tr w:rsidR="00076369" w:rsidTr="00076369">
        <w:trPr>
          <w:cnfStyle w:val="100000000000"/>
        </w:trPr>
        <w:tc>
          <w:tcPr>
            <w:cnfStyle w:val="001000000000"/>
            <w:tcW w:w="4361" w:type="dxa"/>
            <w:vAlign w:val="center"/>
          </w:tcPr>
          <w:p w:rsidR="00076369" w:rsidRPr="00AA60C6" w:rsidRDefault="00076369" w:rsidP="00076369">
            <w:pPr>
              <w:spacing w:line="360" w:lineRule="auto"/>
              <w:jc w:val="center"/>
            </w:pPr>
            <w:r w:rsidRPr="00AA60C6">
              <w:t>Odpověď</w:t>
            </w:r>
          </w:p>
        </w:tc>
        <w:tc>
          <w:tcPr>
            <w:tcW w:w="2126" w:type="dxa"/>
            <w:vAlign w:val="center"/>
          </w:tcPr>
          <w:p w:rsidR="00076369" w:rsidRPr="00AA60C6" w:rsidRDefault="00076369" w:rsidP="00076369">
            <w:pPr>
              <w:spacing w:line="360" w:lineRule="auto"/>
              <w:jc w:val="center"/>
              <w:cnfStyle w:val="100000000000"/>
            </w:pPr>
            <w:r w:rsidRPr="00AA60C6">
              <w:t>Absolutní četnost</w:t>
            </w:r>
          </w:p>
        </w:tc>
        <w:tc>
          <w:tcPr>
            <w:tcW w:w="2156" w:type="dxa"/>
            <w:vAlign w:val="center"/>
          </w:tcPr>
          <w:p w:rsidR="00076369" w:rsidRPr="00AA60C6" w:rsidRDefault="00076369" w:rsidP="00076369">
            <w:pPr>
              <w:spacing w:line="360" w:lineRule="auto"/>
              <w:jc w:val="center"/>
              <w:cnfStyle w:val="100000000000"/>
            </w:pPr>
            <w:r w:rsidRPr="00AA60C6">
              <w:t>Procentuální míra</w:t>
            </w:r>
          </w:p>
        </w:tc>
      </w:tr>
      <w:tr w:rsidR="00076369" w:rsidTr="00076369">
        <w:trPr>
          <w:cnfStyle w:val="000000100000"/>
        </w:trPr>
        <w:tc>
          <w:tcPr>
            <w:cnfStyle w:val="001000000000"/>
            <w:tcW w:w="4361" w:type="dxa"/>
            <w:vAlign w:val="center"/>
          </w:tcPr>
          <w:p w:rsidR="00076369" w:rsidRPr="00AA60C6" w:rsidRDefault="00076369" w:rsidP="00076369">
            <w:pPr>
              <w:spacing w:line="360" w:lineRule="auto"/>
            </w:pPr>
            <w:r w:rsidRPr="00AA60C6">
              <w:t>V obchodech na drogerii</w:t>
            </w:r>
          </w:p>
        </w:tc>
        <w:tc>
          <w:tcPr>
            <w:tcW w:w="2126" w:type="dxa"/>
            <w:vAlign w:val="center"/>
          </w:tcPr>
          <w:p w:rsidR="00076369" w:rsidRPr="00AA60C6" w:rsidRDefault="00076369" w:rsidP="00076369">
            <w:pPr>
              <w:spacing w:line="360" w:lineRule="auto"/>
              <w:jc w:val="center"/>
              <w:cnfStyle w:val="000000100000"/>
            </w:pPr>
            <w:r w:rsidRPr="00AA60C6">
              <w:t>3</w:t>
            </w:r>
          </w:p>
        </w:tc>
        <w:tc>
          <w:tcPr>
            <w:tcW w:w="2156" w:type="dxa"/>
            <w:vAlign w:val="center"/>
          </w:tcPr>
          <w:p w:rsidR="00076369" w:rsidRPr="00AA60C6" w:rsidRDefault="00076369" w:rsidP="00076369">
            <w:pPr>
              <w:spacing w:line="360" w:lineRule="auto"/>
              <w:jc w:val="center"/>
              <w:cnfStyle w:val="000000100000"/>
            </w:pPr>
            <w:r w:rsidRPr="00AA60C6">
              <w:t>2 %</w:t>
            </w:r>
          </w:p>
        </w:tc>
      </w:tr>
      <w:tr w:rsidR="00076369" w:rsidTr="00076369">
        <w:tc>
          <w:tcPr>
            <w:cnfStyle w:val="001000000000"/>
            <w:tcW w:w="4361" w:type="dxa"/>
            <w:vAlign w:val="center"/>
          </w:tcPr>
          <w:p w:rsidR="00076369" w:rsidRPr="00AA60C6" w:rsidRDefault="00076369" w:rsidP="00076369">
            <w:pPr>
              <w:spacing w:line="360" w:lineRule="auto"/>
            </w:pPr>
            <w:r w:rsidRPr="00AA60C6">
              <w:t>V autoservisech</w:t>
            </w:r>
          </w:p>
        </w:tc>
        <w:tc>
          <w:tcPr>
            <w:tcW w:w="2126" w:type="dxa"/>
            <w:vAlign w:val="center"/>
          </w:tcPr>
          <w:p w:rsidR="00076369" w:rsidRPr="00AA60C6" w:rsidRDefault="00076369" w:rsidP="00076369">
            <w:pPr>
              <w:spacing w:line="360" w:lineRule="auto"/>
              <w:jc w:val="center"/>
              <w:cnfStyle w:val="000000000000"/>
            </w:pPr>
            <w:r w:rsidRPr="00AA60C6">
              <w:t>39</w:t>
            </w:r>
          </w:p>
        </w:tc>
        <w:tc>
          <w:tcPr>
            <w:tcW w:w="2156" w:type="dxa"/>
            <w:vAlign w:val="center"/>
          </w:tcPr>
          <w:p w:rsidR="00076369" w:rsidRPr="00AA60C6" w:rsidRDefault="00076369" w:rsidP="00076369">
            <w:pPr>
              <w:spacing w:line="360" w:lineRule="auto"/>
              <w:jc w:val="center"/>
              <w:cnfStyle w:val="000000000000"/>
            </w:pPr>
            <w:r w:rsidRPr="00AA60C6">
              <w:t>28 %</w:t>
            </w:r>
          </w:p>
        </w:tc>
      </w:tr>
      <w:tr w:rsidR="00076369" w:rsidTr="00076369">
        <w:trPr>
          <w:cnfStyle w:val="000000100000"/>
        </w:trPr>
        <w:tc>
          <w:tcPr>
            <w:cnfStyle w:val="001000000000"/>
            <w:tcW w:w="4361" w:type="dxa"/>
            <w:vAlign w:val="center"/>
          </w:tcPr>
          <w:p w:rsidR="00076369" w:rsidRPr="00AA60C6" w:rsidRDefault="00076369" w:rsidP="00076369">
            <w:pPr>
              <w:spacing w:line="360" w:lineRule="auto"/>
            </w:pPr>
            <w:r w:rsidRPr="00AA60C6">
              <w:t>V prodejnách pneumatik</w:t>
            </w:r>
          </w:p>
        </w:tc>
        <w:tc>
          <w:tcPr>
            <w:tcW w:w="2126" w:type="dxa"/>
            <w:vAlign w:val="center"/>
          </w:tcPr>
          <w:p w:rsidR="00076369" w:rsidRPr="00AA60C6" w:rsidRDefault="00076369" w:rsidP="00076369">
            <w:pPr>
              <w:spacing w:line="360" w:lineRule="auto"/>
              <w:jc w:val="center"/>
              <w:cnfStyle w:val="000000100000"/>
            </w:pPr>
            <w:r w:rsidRPr="00AA60C6">
              <w:t>14</w:t>
            </w:r>
          </w:p>
        </w:tc>
        <w:tc>
          <w:tcPr>
            <w:tcW w:w="2156" w:type="dxa"/>
            <w:vAlign w:val="center"/>
          </w:tcPr>
          <w:p w:rsidR="00076369" w:rsidRPr="00AA60C6" w:rsidRDefault="00076369" w:rsidP="00076369">
            <w:pPr>
              <w:spacing w:line="360" w:lineRule="auto"/>
              <w:jc w:val="center"/>
              <w:cnfStyle w:val="000000100000"/>
            </w:pPr>
            <w:r w:rsidRPr="00AA60C6">
              <w:t>10 %</w:t>
            </w:r>
          </w:p>
        </w:tc>
      </w:tr>
      <w:tr w:rsidR="00076369" w:rsidTr="00076369">
        <w:tc>
          <w:tcPr>
            <w:cnfStyle w:val="001000000000"/>
            <w:tcW w:w="4361" w:type="dxa"/>
            <w:vAlign w:val="center"/>
          </w:tcPr>
          <w:p w:rsidR="00076369" w:rsidRPr="00AA60C6" w:rsidRDefault="00076369" w:rsidP="00076369">
            <w:pPr>
              <w:spacing w:line="360" w:lineRule="auto"/>
            </w:pPr>
            <w:r w:rsidRPr="00AA60C6">
              <w:t>Na osluněných prostorách</w:t>
            </w:r>
          </w:p>
        </w:tc>
        <w:tc>
          <w:tcPr>
            <w:tcW w:w="2126" w:type="dxa"/>
            <w:vAlign w:val="center"/>
          </w:tcPr>
          <w:p w:rsidR="00076369" w:rsidRPr="00AA60C6" w:rsidRDefault="00076369" w:rsidP="00076369">
            <w:pPr>
              <w:spacing w:line="360" w:lineRule="auto"/>
              <w:jc w:val="center"/>
              <w:cnfStyle w:val="000000000000"/>
            </w:pPr>
            <w:r w:rsidRPr="00AA60C6">
              <w:t>9</w:t>
            </w:r>
          </w:p>
        </w:tc>
        <w:tc>
          <w:tcPr>
            <w:tcW w:w="2156" w:type="dxa"/>
            <w:vAlign w:val="center"/>
          </w:tcPr>
          <w:p w:rsidR="00076369" w:rsidRPr="00AA60C6" w:rsidRDefault="00076369" w:rsidP="00076369">
            <w:pPr>
              <w:spacing w:line="360" w:lineRule="auto"/>
              <w:jc w:val="center"/>
              <w:cnfStyle w:val="000000000000"/>
            </w:pPr>
            <w:r w:rsidRPr="00AA60C6">
              <w:t>6 %</w:t>
            </w:r>
          </w:p>
        </w:tc>
      </w:tr>
      <w:tr w:rsidR="00076369" w:rsidTr="00076369">
        <w:trPr>
          <w:cnfStyle w:val="000000100000"/>
        </w:trPr>
        <w:tc>
          <w:tcPr>
            <w:cnfStyle w:val="001000000000"/>
            <w:tcW w:w="4361" w:type="dxa"/>
            <w:vAlign w:val="center"/>
          </w:tcPr>
          <w:p w:rsidR="00076369" w:rsidRPr="00AA60C6" w:rsidRDefault="00076369" w:rsidP="00076369">
            <w:pPr>
              <w:spacing w:line="360" w:lineRule="auto"/>
            </w:pPr>
            <w:r w:rsidRPr="00AA60C6">
              <w:t>Ve skladech gumárenských podniků</w:t>
            </w:r>
          </w:p>
        </w:tc>
        <w:tc>
          <w:tcPr>
            <w:tcW w:w="2126" w:type="dxa"/>
            <w:vAlign w:val="center"/>
          </w:tcPr>
          <w:p w:rsidR="00076369" w:rsidRPr="00AA60C6" w:rsidRDefault="00076369" w:rsidP="00076369">
            <w:pPr>
              <w:spacing w:line="360" w:lineRule="auto"/>
              <w:jc w:val="center"/>
              <w:cnfStyle w:val="000000100000"/>
            </w:pPr>
            <w:r w:rsidRPr="00AA60C6">
              <w:t>63</w:t>
            </w:r>
          </w:p>
        </w:tc>
        <w:tc>
          <w:tcPr>
            <w:tcW w:w="2156" w:type="dxa"/>
            <w:vAlign w:val="center"/>
          </w:tcPr>
          <w:p w:rsidR="00076369" w:rsidRPr="00AA60C6" w:rsidRDefault="00076369" w:rsidP="00076369">
            <w:pPr>
              <w:spacing w:line="360" w:lineRule="auto"/>
              <w:jc w:val="center"/>
              <w:cnfStyle w:val="000000100000"/>
            </w:pPr>
            <w:r w:rsidRPr="00AA60C6">
              <w:t>45 %</w:t>
            </w:r>
          </w:p>
        </w:tc>
      </w:tr>
      <w:tr w:rsidR="00076369" w:rsidTr="00076369">
        <w:tc>
          <w:tcPr>
            <w:cnfStyle w:val="001000000000"/>
            <w:tcW w:w="4361" w:type="dxa"/>
            <w:vAlign w:val="center"/>
          </w:tcPr>
          <w:p w:rsidR="00076369" w:rsidRPr="00AA60C6" w:rsidRDefault="00076369" w:rsidP="00076369">
            <w:pPr>
              <w:spacing w:line="360" w:lineRule="auto"/>
            </w:pPr>
            <w:r w:rsidRPr="00AA60C6">
              <w:t>Doma</w:t>
            </w:r>
          </w:p>
        </w:tc>
        <w:tc>
          <w:tcPr>
            <w:tcW w:w="2126" w:type="dxa"/>
            <w:vAlign w:val="center"/>
          </w:tcPr>
          <w:p w:rsidR="00076369" w:rsidRPr="00AA60C6" w:rsidRDefault="00076369" w:rsidP="00076369">
            <w:pPr>
              <w:spacing w:line="360" w:lineRule="auto"/>
              <w:jc w:val="center"/>
              <w:cnfStyle w:val="000000000000"/>
            </w:pPr>
            <w:r w:rsidRPr="00AA60C6">
              <w:t>13</w:t>
            </w:r>
          </w:p>
        </w:tc>
        <w:tc>
          <w:tcPr>
            <w:tcW w:w="2156" w:type="dxa"/>
            <w:vAlign w:val="center"/>
          </w:tcPr>
          <w:p w:rsidR="00076369" w:rsidRPr="00AA60C6" w:rsidRDefault="00076369" w:rsidP="00076369">
            <w:pPr>
              <w:spacing w:line="360" w:lineRule="auto"/>
              <w:jc w:val="center"/>
              <w:cnfStyle w:val="000000000000"/>
            </w:pPr>
            <w:r w:rsidRPr="00AA60C6">
              <w:t>9 %</w:t>
            </w:r>
          </w:p>
        </w:tc>
      </w:tr>
    </w:tbl>
    <w:p w:rsidR="00076369" w:rsidRDefault="00076369" w:rsidP="00463014">
      <w:pPr>
        <w:spacing w:line="360" w:lineRule="auto"/>
        <w:jc w:val="both"/>
        <w:rPr>
          <w:sz w:val="18"/>
        </w:rPr>
      </w:pPr>
    </w:p>
    <w:p w:rsidR="00076369" w:rsidRDefault="00076369" w:rsidP="00463014">
      <w:pPr>
        <w:spacing w:line="360" w:lineRule="auto"/>
        <w:jc w:val="both"/>
        <w:rPr>
          <w:sz w:val="18"/>
        </w:rPr>
      </w:pPr>
    </w:p>
    <w:p w:rsidR="00076369" w:rsidRDefault="00076369" w:rsidP="00463014">
      <w:pPr>
        <w:spacing w:line="360" w:lineRule="auto"/>
        <w:jc w:val="both"/>
        <w:rPr>
          <w:sz w:val="18"/>
        </w:rPr>
      </w:pPr>
    </w:p>
    <w:p w:rsidR="00C8758E" w:rsidRDefault="00C8758E" w:rsidP="00463014">
      <w:pPr>
        <w:spacing w:line="360" w:lineRule="auto"/>
        <w:jc w:val="both"/>
        <w:rPr>
          <w:sz w:val="18"/>
        </w:rPr>
      </w:pPr>
    </w:p>
    <w:p w:rsidR="00076369" w:rsidRDefault="00076369" w:rsidP="00463014">
      <w:pPr>
        <w:spacing w:line="360" w:lineRule="auto"/>
        <w:jc w:val="both"/>
        <w:rPr>
          <w:sz w:val="18"/>
        </w:rPr>
      </w:pPr>
    </w:p>
    <w:p w:rsidR="00902A3B" w:rsidRDefault="00023797" w:rsidP="00463014">
      <w:pPr>
        <w:spacing w:line="360" w:lineRule="auto"/>
        <w:jc w:val="both"/>
        <w:rPr>
          <w:sz w:val="18"/>
        </w:rPr>
      </w:pPr>
      <w:r>
        <w:rPr>
          <w:sz w:val="18"/>
        </w:rPr>
        <w:lastRenderedPageBreak/>
        <w:t>Graf č. 13</w:t>
      </w:r>
    </w:p>
    <w:p w:rsidR="00076369" w:rsidRDefault="00076369" w:rsidP="00463014">
      <w:pPr>
        <w:spacing w:line="360" w:lineRule="auto"/>
        <w:jc w:val="both"/>
        <w:rPr>
          <w:sz w:val="18"/>
        </w:rPr>
      </w:pPr>
      <w:r w:rsidRPr="00076369">
        <w:rPr>
          <w:noProof/>
          <w:sz w:val="18"/>
        </w:rPr>
        <w:drawing>
          <wp:inline distT="0" distB="0" distL="0" distR="0">
            <wp:extent cx="4572000" cy="2743200"/>
            <wp:effectExtent l="19050" t="0" r="1905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76369" w:rsidRDefault="00076369" w:rsidP="00463014">
      <w:pPr>
        <w:spacing w:line="360" w:lineRule="auto"/>
        <w:jc w:val="both"/>
      </w:pPr>
    </w:p>
    <w:p w:rsidR="004D7843" w:rsidRDefault="004D7843" w:rsidP="00463014">
      <w:pPr>
        <w:spacing w:line="360" w:lineRule="auto"/>
        <w:jc w:val="both"/>
      </w:pPr>
      <w:r>
        <w:t>Cílem otázky bylo zjistit, kde si myslí žáci, kde se nejčastěji skladují vyrobené pneumatiky. Velká část odpověděla, že jsou uložené přímo v podnicích, což je pravda, ale jsou zde uložené jen k převozu buď do koncernů automobilek nebo do skladů prodejen pneumatik. Takto se skladují především nové pneumatiky a ty starší si můžeme skladovat sam</w:t>
      </w:r>
      <w:r w:rsidR="00317D6A">
        <w:t>i</w:t>
      </w:r>
      <w:r>
        <w:t xml:space="preserve"> doma a nebo v autoservisech, které takovou možnost nabízejí.</w:t>
      </w:r>
    </w:p>
    <w:p w:rsidR="004D7843" w:rsidRPr="00076369" w:rsidRDefault="004D7843" w:rsidP="00463014">
      <w:pPr>
        <w:spacing w:line="360" w:lineRule="auto"/>
        <w:jc w:val="both"/>
      </w:pPr>
    </w:p>
    <w:p w:rsidR="00902A3B" w:rsidRDefault="00902A3B" w:rsidP="00463014">
      <w:pPr>
        <w:spacing w:line="360" w:lineRule="auto"/>
        <w:jc w:val="both"/>
        <w:rPr>
          <w:b/>
        </w:rPr>
      </w:pPr>
      <w:r>
        <w:rPr>
          <w:b/>
        </w:rPr>
        <w:t>Otázka 11</w:t>
      </w:r>
    </w:p>
    <w:p w:rsidR="00902A3B" w:rsidRDefault="00902A3B" w:rsidP="00463014">
      <w:pPr>
        <w:spacing w:line="360" w:lineRule="auto"/>
        <w:jc w:val="both"/>
        <w:rPr>
          <w:i/>
        </w:rPr>
      </w:pPr>
      <w:r>
        <w:rPr>
          <w:i/>
        </w:rPr>
        <w:t>Byl/a si někdy v továrně na výrobu pneumatik?</w:t>
      </w:r>
    </w:p>
    <w:p w:rsidR="00902A3B" w:rsidRDefault="00902A3B" w:rsidP="00463014">
      <w:pPr>
        <w:spacing w:line="360" w:lineRule="auto"/>
        <w:jc w:val="both"/>
        <w:rPr>
          <w:i/>
        </w:rPr>
      </w:pPr>
      <w:r>
        <w:rPr>
          <w:i/>
        </w:rPr>
        <w:t>a) ano</w:t>
      </w:r>
    </w:p>
    <w:p w:rsidR="00902A3B" w:rsidRDefault="00902A3B" w:rsidP="00463014">
      <w:pPr>
        <w:spacing w:line="360" w:lineRule="auto"/>
        <w:jc w:val="both"/>
        <w:rPr>
          <w:i/>
        </w:rPr>
      </w:pPr>
      <w:r>
        <w:rPr>
          <w:i/>
        </w:rPr>
        <w:t>b) ne</w:t>
      </w:r>
    </w:p>
    <w:p w:rsidR="00902A3B" w:rsidRDefault="00902A3B" w:rsidP="00463014">
      <w:pPr>
        <w:spacing w:line="360" w:lineRule="auto"/>
        <w:jc w:val="both"/>
        <w:rPr>
          <w:i/>
        </w:rPr>
      </w:pPr>
    </w:p>
    <w:p w:rsidR="00902A3B" w:rsidRDefault="00902A3B" w:rsidP="00463014">
      <w:pPr>
        <w:spacing w:line="360" w:lineRule="auto"/>
        <w:jc w:val="both"/>
        <w:rPr>
          <w:sz w:val="18"/>
        </w:rPr>
      </w:pPr>
      <w:r>
        <w:rPr>
          <w:sz w:val="18"/>
        </w:rPr>
        <w:t>Tabulka č. 20</w:t>
      </w:r>
    </w:p>
    <w:tbl>
      <w:tblPr>
        <w:tblStyle w:val="Svtlseznamzvraznn11"/>
        <w:tblW w:w="0" w:type="auto"/>
        <w:tblLook w:val="04A0"/>
      </w:tblPr>
      <w:tblGrid>
        <w:gridCol w:w="2881"/>
        <w:gridCol w:w="2881"/>
        <w:gridCol w:w="2881"/>
      </w:tblGrid>
      <w:tr w:rsidR="007C0784" w:rsidTr="00193CBD">
        <w:trPr>
          <w:cnfStyle w:val="100000000000"/>
        </w:trPr>
        <w:tc>
          <w:tcPr>
            <w:cnfStyle w:val="001000000000"/>
            <w:tcW w:w="2881" w:type="dxa"/>
          </w:tcPr>
          <w:p w:rsidR="007C0784" w:rsidRDefault="007C0784" w:rsidP="00193CBD">
            <w:pPr>
              <w:spacing w:line="360" w:lineRule="auto"/>
              <w:jc w:val="center"/>
            </w:pPr>
            <w:r>
              <w:t>Odpověď</w:t>
            </w:r>
          </w:p>
        </w:tc>
        <w:tc>
          <w:tcPr>
            <w:tcW w:w="2881" w:type="dxa"/>
          </w:tcPr>
          <w:p w:rsidR="007C0784" w:rsidRDefault="007C0784" w:rsidP="00193CBD">
            <w:pPr>
              <w:spacing w:line="360" w:lineRule="auto"/>
              <w:jc w:val="center"/>
              <w:cnfStyle w:val="100000000000"/>
            </w:pPr>
            <w:r>
              <w:t>Ano</w:t>
            </w:r>
          </w:p>
        </w:tc>
        <w:tc>
          <w:tcPr>
            <w:tcW w:w="2881" w:type="dxa"/>
          </w:tcPr>
          <w:p w:rsidR="007C0784" w:rsidRDefault="007C0784" w:rsidP="00193CBD">
            <w:pPr>
              <w:spacing w:line="360" w:lineRule="auto"/>
              <w:jc w:val="center"/>
              <w:cnfStyle w:val="100000000000"/>
            </w:pPr>
            <w:r>
              <w:t>Ne</w:t>
            </w:r>
          </w:p>
        </w:tc>
      </w:tr>
      <w:tr w:rsidR="007C0784" w:rsidTr="00193CBD">
        <w:trPr>
          <w:cnfStyle w:val="000000100000"/>
        </w:trPr>
        <w:tc>
          <w:tcPr>
            <w:cnfStyle w:val="001000000000"/>
            <w:tcW w:w="2881" w:type="dxa"/>
          </w:tcPr>
          <w:p w:rsidR="007C0784" w:rsidRDefault="007C0784" w:rsidP="00193CBD">
            <w:pPr>
              <w:spacing w:line="360" w:lineRule="auto"/>
              <w:jc w:val="center"/>
            </w:pPr>
            <w:r w:rsidRPr="00174EFA">
              <w:t>Absolutní četnost</w:t>
            </w:r>
          </w:p>
        </w:tc>
        <w:tc>
          <w:tcPr>
            <w:tcW w:w="2881" w:type="dxa"/>
          </w:tcPr>
          <w:p w:rsidR="007C0784" w:rsidRDefault="007C0784" w:rsidP="00193CBD">
            <w:pPr>
              <w:spacing w:line="360" w:lineRule="auto"/>
              <w:jc w:val="center"/>
              <w:cnfStyle w:val="000000100000"/>
            </w:pPr>
            <w:r>
              <w:t>52</w:t>
            </w:r>
          </w:p>
        </w:tc>
        <w:tc>
          <w:tcPr>
            <w:tcW w:w="2881" w:type="dxa"/>
          </w:tcPr>
          <w:p w:rsidR="007C0784" w:rsidRDefault="007C0784" w:rsidP="00193CBD">
            <w:pPr>
              <w:spacing w:line="360" w:lineRule="auto"/>
              <w:jc w:val="center"/>
              <w:cnfStyle w:val="000000100000"/>
            </w:pPr>
            <w:r>
              <w:t>89</w:t>
            </w:r>
          </w:p>
        </w:tc>
      </w:tr>
      <w:tr w:rsidR="007C0784" w:rsidTr="00193CBD">
        <w:tc>
          <w:tcPr>
            <w:cnfStyle w:val="001000000000"/>
            <w:tcW w:w="2881" w:type="dxa"/>
          </w:tcPr>
          <w:p w:rsidR="007C0784" w:rsidRDefault="007C0784" w:rsidP="00193CBD">
            <w:pPr>
              <w:spacing w:line="360" w:lineRule="auto"/>
              <w:jc w:val="center"/>
            </w:pPr>
            <w:r w:rsidRPr="00174EFA">
              <w:t>Procentuální míra</w:t>
            </w:r>
          </w:p>
        </w:tc>
        <w:tc>
          <w:tcPr>
            <w:tcW w:w="2881" w:type="dxa"/>
          </w:tcPr>
          <w:p w:rsidR="007C0784" w:rsidRDefault="007C0784" w:rsidP="00193CBD">
            <w:pPr>
              <w:spacing w:line="360" w:lineRule="auto"/>
              <w:jc w:val="center"/>
              <w:cnfStyle w:val="000000000000"/>
            </w:pPr>
            <w:r>
              <w:t>37 %</w:t>
            </w:r>
          </w:p>
        </w:tc>
        <w:tc>
          <w:tcPr>
            <w:tcW w:w="2881" w:type="dxa"/>
          </w:tcPr>
          <w:p w:rsidR="007C0784" w:rsidRDefault="007C0784" w:rsidP="00193CBD">
            <w:pPr>
              <w:spacing w:line="360" w:lineRule="auto"/>
              <w:jc w:val="center"/>
              <w:cnfStyle w:val="000000000000"/>
            </w:pPr>
            <w:r>
              <w:t>63 %</w:t>
            </w:r>
          </w:p>
        </w:tc>
      </w:tr>
    </w:tbl>
    <w:p w:rsidR="00902A3B" w:rsidRDefault="00902A3B" w:rsidP="00463014">
      <w:pPr>
        <w:spacing w:line="360" w:lineRule="auto"/>
        <w:jc w:val="both"/>
        <w:rPr>
          <w:sz w:val="18"/>
        </w:rPr>
      </w:pPr>
    </w:p>
    <w:p w:rsidR="00D43863" w:rsidRDefault="00D43863" w:rsidP="00463014">
      <w:pPr>
        <w:spacing w:line="360" w:lineRule="auto"/>
        <w:jc w:val="both"/>
      </w:pPr>
      <w:r>
        <w:t xml:space="preserve">Do podniku na výrobu pneumatik se žák může dostat pouze v době, kdy je zde ohlášený den otevřených dveří nebo až při získání práce/brigády v takové továrně. To bohužel, ale takto mladí ještě nemohou. Samotnou výrobu nelze demonstrativně ukázat v hodině, pouze videem, obrázkově v prezentaci či v učebnici. Cílem otázky bylo zjistit, kolik žáků už mělo možnost se dostat </w:t>
      </w:r>
      <w:r w:rsidR="00023797">
        <w:t>a vidět podnik na výrobu pneumatik i zevnitř.</w:t>
      </w:r>
    </w:p>
    <w:p w:rsidR="00023797" w:rsidRPr="00D43863" w:rsidRDefault="00023797" w:rsidP="00463014">
      <w:pPr>
        <w:spacing w:line="360" w:lineRule="auto"/>
        <w:jc w:val="both"/>
      </w:pPr>
    </w:p>
    <w:p w:rsidR="00902A3B" w:rsidRDefault="00902A3B" w:rsidP="00463014">
      <w:pPr>
        <w:spacing w:line="360" w:lineRule="auto"/>
        <w:jc w:val="both"/>
        <w:rPr>
          <w:b/>
        </w:rPr>
      </w:pPr>
      <w:r>
        <w:rPr>
          <w:b/>
        </w:rPr>
        <w:lastRenderedPageBreak/>
        <w:t>Otázka 12</w:t>
      </w:r>
    </w:p>
    <w:p w:rsidR="00F1374D" w:rsidRDefault="00F1374D" w:rsidP="00463014">
      <w:pPr>
        <w:spacing w:line="360" w:lineRule="auto"/>
        <w:jc w:val="both"/>
        <w:rPr>
          <w:i/>
        </w:rPr>
      </w:pPr>
      <w:r>
        <w:rPr>
          <w:i/>
        </w:rPr>
        <w:t>Seřaďte likvidaci pneumatik, od nejlepší - 1 po nejhorší - 6.</w:t>
      </w:r>
    </w:p>
    <w:p w:rsidR="00F1374D" w:rsidRDefault="00F1374D" w:rsidP="00463014">
      <w:pPr>
        <w:spacing w:line="360" w:lineRule="auto"/>
        <w:jc w:val="both"/>
        <w:rPr>
          <w:i/>
        </w:rPr>
      </w:pPr>
      <w:r>
        <w:rPr>
          <w:i/>
        </w:rPr>
        <w:t>a) recyklace</w:t>
      </w:r>
    </w:p>
    <w:p w:rsidR="00F1374D" w:rsidRDefault="00F1374D" w:rsidP="00463014">
      <w:pPr>
        <w:spacing w:line="360" w:lineRule="auto"/>
        <w:jc w:val="both"/>
        <w:rPr>
          <w:i/>
        </w:rPr>
      </w:pPr>
      <w:r>
        <w:rPr>
          <w:i/>
        </w:rPr>
        <w:t>b) spalování</w:t>
      </w:r>
    </w:p>
    <w:p w:rsidR="00F1374D" w:rsidRDefault="00F1374D" w:rsidP="00463014">
      <w:pPr>
        <w:spacing w:line="360" w:lineRule="auto"/>
        <w:jc w:val="both"/>
        <w:rPr>
          <w:i/>
        </w:rPr>
      </w:pPr>
      <w:r>
        <w:rPr>
          <w:i/>
        </w:rPr>
        <w:t>c) zpětným odběrem</w:t>
      </w:r>
    </w:p>
    <w:p w:rsidR="00F1374D" w:rsidRDefault="00F1374D" w:rsidP="00463014">
      <w:pPr>
        <w:spacing w:line="360" w:lineRule="auto"/>
        <w:jc w:val="both"/>
        <w:rPr>
          <w:i/>
        </w:rPr>
      </w:pPr>
      <w:r>
        <w:rPr>
          <w:i/>
        </w:rPr>
        <w:t>d) vyhazování do lesů, studní a na louky</w:t>
      </w:r>
    </w:p>
    <w:p w:rsidR="00F1374D" w:rsidRDefault="00F1374D" w:rsidP="00463014">
      <w:pPr>
        <w:spacing w:line="360" w:lineRule="auto"/>
        <w:jc w:val="both"/>
        <w:rPr>
          <w:i/>
        </w:rPr>
      </w:pPr>
      <w:r>
        <w:rPr>
          <w:i/>
        </w:rPr>
        <w:t>e) využití k podkladu na skládkách</w:t>
      </w:r>
    </w:p>
    <w:p w:rsidR="00F1374D" w:rsidRDefault="00F1374D" w:rsidP="00463014">
      <w:pPr>
        <w:spacing w:line="360" w:lineRule="auto"/>
        <w:jc w:val="both"/>
        <w:rPr>
          <w:i/>
        </w:rPr>
      </w:pPr>
      <w:r>
        <w:rPr>
          <w:i/>
        </w:rPr>
        <w:t>f) skládkování</w:t>
      </w:r>
    </w:p>
    <w:p w:rsidR="00F1374D" w:rsidRDefault="00F1374D" w:rsidP="00463014">
      <w:pPr>
        <w:spacing w:line="360" w:lineRule="auto"/>
        <w:jc w:val="both"/>
        <w:rPr>
          <w:i/>
        </w:rPr>
      </w:pPr>
    </w:p>
    <w:p w:rsidR="00F1374D" w:rsidRDefault="00F1374D" w:rsidP="00463014">
      <w:pPr>
        <w:spacing w:line="360" w:lineRule="auto"/>
        <w:jc w:val="both"/>
        <w:rPr>
          <w:sz w:val="18"/>
        </w:rPr>
      </w:pPr>
      <w:r>
        <w:rPr>
          <w:sz w:val="18"/>
        </w:rPr>
        <w:t>Tabulka č. 21</w:t>
      </w:r>
    </w:p>
    <w:tbl>
      <w:tblPr>
        <w:tblStyle w:val="Svtlseznamzvraznn11"/>
        <w:tblW w:w="0" w:type="auto"/>
        <w:tblLook w:val="04A0"/>
      </w:tblPr>
      <w:tblGrid>
        <w:gridCol w:w="4361"/>
        <w:gridCol w:w="709"/>
        <w:gridCol w:w="708"/>
        <w:gridCol w:w="709"/>
        <w:gridCol w:w="709"/>
        <w:gridCol w:w="709"/>
        <w:gridCol w:w="738"/>
      </w:tblGrid>
      <w:tr w:rsidR="007C0784" w:rsidTr="007C0784">
        <w:trPr>
          <w:cnfStyle w:val="100000000000"/>
        </w:trPr>
        <w:tc>
          <w:tcPr>
            <w:cnfStyle w:val="001000000000"/>
            <w:tcW w:w="4361" w:type="dxa"/>
            <w:vAlign w:val="center"/>
          </w:tcPr>
          <w:p w:rsidR="007C0784" w:rsidRPr="00AA60C6" w:rsidRDefault="007C0784" w:rsidP="007C0784">
            <w:pPr>
              <w:spacing w:line="360" w:lineRule="auto"/>
              <w:jc w:val="center"/>
            </w:pPr>
            <w:r w:rsidRPr="00AA60C6">
              <w:t>Odpověď</w:t>
            </w:r>
          </w:p>
        </w:tc>
        <w:tc>
          <w:tcPr>
            <w:tcW w:w="709" w:type="dxa"/>
            <w:vAlign w:val="center"/>
          </w:tcPr>
          <w:p w:rsidR="007C0784" w:rsidRPr="00AA60C6" w:rsidRDefault="007C0784" w:rsidP="007C0784">
            <w:pPr>
              <w:spacing w:line="360" w:lineRule="auto"/>
              <w:jc w:val="center"/>
              <w:cnfStyle w:val="100000000000"/>
            </w:pPr>
            <w:r w:rsidRPr="00AA60C6">
              <w:t>1.</w:t>
            </w:r>
          </w:p>
        </w:tc>
        <w:tc>
          <w:tcPr>
            <w:tcW w:w="708" w:type="dxa"/>
            <w:vAlign w:val="center"/>
          </w:tcPr>
          <w:p w:rsidR="007C0784" w:rsidRPr="00AA60C6" w:rsidRDefault="007C0784" w:rsidP="007C0784">
            <w:pPr>
              <w:spacing w:line="360" w:lineRule="auto"/>
              <w:jc w:val="center"/>
              <w:cnfStyle w:val="100000000000"/>
            </w:pPr>
            <w:r w:rsidRPr="00AA60C6">
              <w:t>2.</w:t>
            </w:r>
          </w:p>
        </w:tc>
        <w:tc>
          <w:tcPr>
            <w:tcW w:w="709" w:type="dxa"/>
            <w:vAlign w:val="center"/>
          </w:tcPr>
          <w:p w:rsidR="007C0784" w:rsidRPr="00AA60C6" w:rsidRDefault="007C0784" w:rsidP="007C0784">
            <w:pPr>
              <w:spacing w:line="360" w:lineRule="auto"/>
              <w:jc w:val="center"/>
              <w:cnfStyle w:val="100000000000"/>
            </w:pPr>
            <w:r w:rsidRPr="00AA60C6">
              <w:t>3.</w:t>
            </w:r>
          </w:p>
        </w:tc>
        <w:tc>
          <w:tcPr>
            <w:tcW w:w="709" w:type="dxa"/>
            <w:vAlign w:val="center"/>
          </w:tcPr>
          <w:p w:rsidR="007C0784" w:rsidRPr="00AA60C6" w:rsidRDefault="007C0784" w:rsidP="007C0784">
            <w:pPr>
              <w:spacing w:line="360" w:lineRule="auto"/>
              <w:jc w:val="center"/>
              <w:cnfStyle w:val="100000000000"/>
            </w:pPr>
            <w:r w:rsidRPr="00AA60C6">
              <w:t>4.</w:t>
            </w:r>
          </w:p>
        </w:tc>
        <w:tc>
          <w:tcPr>
            <w:tcW w:w="709" w:type="dxa"/>
            <w:vAlign w:val="center"/>
          </w:tcPr>
          <w:p w:rsidR="007C0784" w:rsidRPr="00AA60C6" w:rsidRDefault="007C0784" w:rsidP="007C0784">
            <w:pPr>
              <w:spacing w:line="360" w:lineRule="auto"/>
              <w:jc w:val="center"/>
              <w:cnfStyle w:val="100000000000"/>
            </w:pPr>
            <w:r w:rsidRPr="00AA60C6">
              <w:t>5.</w:t>
            </w:r>
          </w:p>
        </w:tc>
        <w:tc>
          <w:tcPr>
            <w:tcW w:w="738" w:type="dxa"/>
            <w:vAlign w:val="center"/>
          </w:tcPr>
          <w:p w:rsidR="007C0784" w:rsidRPr="00AA60C6" w:rsidRDefault="007C0784" w:rsidP="007C0784">
            <w:pPr>
              <w:spacing w:line="360" w:lineRule="auto"/>
              <w:jc w:val="center"/>
              <w:cnfStyle w:val="100000000000"/>
            </w:pPr>
            <w:r w:rsidRPr="00AA60C6">
              <w:t>6.</w:t>
            </w:r>
          </w:p>
        </w:tc>
      </w:tr>
      <w:tr w:rsidR="007C0784" w:rsidTr="007C0784">
        <w:trPr>
          <w:cnfStyle w:val="000000100000"/>
        </w:trPr>
        <w:tc>
          <w:tcPr>
            <w:cnfStyle w:val="001000000000"/>
            <w:tcW w:w="4361" w:type="dxa"/>
            <w:vAlign w:val="center"/>
          </w:tcPr>
          <w:p w:rsidR="007C0784" w:rsidRPr="00AA60C6" w:rsidRDefault="007C0784" w:rsidP="007C0784">
            <w:pPr>
              <w:spacing w:line="360" w:lineRule="auto"/>
            </w:pPr>
            <w:r w:rsidRPr="00AA60C6">
              <w:t>Recyklace</w:t>
            </w:r>
          </w:p>
        </w:tc>
        <w:tc>
          <w:tcPr>
            <w:tcW w:w="709" w:type="dxa"/>
            <w:vAlign w:val="center"/>
          </w:tcPr>
          <w:p w:rsidR="007C0784" w:rsidRPr="00AA60C6" w:rsidRDefault="007C0784" w:rsidP="007C0784">
            <w:pPr>
              <w:spacing w:line="360" w:lineRule="auto"/>
              <w:jc w:val="center"/>
              <w:cnfStyle w:val="000000100000"/>
              <w:rPr>
                <w:b/>
              </w:rPr>
            </w:pPr>
            <w:r w:rsidRPr="00AA60C6">
              <w:rPr>
                <w:b/>
              </w:rPr>
              <w:t>110</w:t>
            </w:r>
          </w:p>
        </w:tc>
        <w:tc>
          <w:tcPr>
            <w:tcW w:w="708" w:type="dxa"/>
            <w:vAlign w:val="center"/>
          </w:tcPr>
          <w:p w:rsidR="007C0784" w:rsidRPr="00AA60C6" w:rsidRDefault="007C0784" w:rsidP="007C0784">
            <w:pPr>
              <w:spacing w:line="360" w:lineRule="auto"/>
              <w:jc w:val="center"/>
              <w:cnfStyle w:val="000000100000"/>
            </w:pPr>
            <w:r w:rsidRPr="00AA60C6">
              <w:t>19</w:t>
            </w:r>
          </w:p>
        </w:tc>
        <w:tc>
          <w:tcPr>
            <w:tcW w:w="709" w:type="dxa"/>
            <w:vAlign w:val="center"/>
          </w:tcPr>
          <w:p w:rsidR="007C0784" w:rsidRPr="00AA60C6" w:rsidRDefault="007C0784" w:rsidP="007C0784">
            <w:pPr>
              <w:spacing w:line="360" w:lineRule="auto"/>
              <w:jc w:val="center"/>
              <w:cnfStyle w:val="000000100000"/>
            </w:pPr>
            <w:r w:rsidRPr="00AA60C6">
              <w:t>8</w:t>
            </w:r>
          </w:p>
        </w:tc>
        <w:tc>
          <w:tcPr>
            <w:tcW w:w="709" w:type="dxa"/>
            <w:vAlign w:val="center"/>
          </w:tcPr>
          <w:p w:rsidR="007C0784" w:rsidRPr="00AA60C6" w:rsidRDefault="007C0784" w:rsidP="007C0784">
            <w:pPr>
              <w:spacing w:line="360" w:lineRule="auto"/>
              <w:jc w:val="center"/>
              <w:cnfStyle w:val="000000100000"/>
            </w:pPr>
            <w:r w:rsidRPr="00AA60C6">
              <w:t>1</w:t>
            </w:r>
          </w:p>
        </w:tc>
        <w:tc>
          <w:tcPr>
            <w:tcW w:w="709" w:type="dxa"/>
            <w:vAlign w:val="center"/>
          </w:tcPr>
          <w:p w:rsidR="007C0784" w:rsidRPr="00AA60C6" w:rsidRDefault="007C0784" w:rsidP="007C0784">
            <w:pPr>
              <w:spacing w:line="360" w:lineRule="auto"/>
              <w:jc w:val="center"/>
              <w:cnfStyle w:val="000000100000"/>
            </w:pPr>
            <w:r w:rsidRPr="00AA60C6">
              <w:t>1</w:t>
            </w:r>
          </w:p>
        </w:tc>
        <w:tc>
          <w:tcPr>
            <w:tcW w:w="738" w:type="dxa"/>
            <w:vAlign w:val="center"/>
          </w:tcPr>
          <w:p w:rsidR="007C0784" w:rsidRPr="00AA60C6" w:rsidRDefault="007C0784" w:rsidP="007C0784">
            <w:pPr>
              <w:spacing w:line="360" w:lineRule="auto"/>
              <w:jc w:val="center"/>
              <w:cnfStyle w:val="000000100000"/>
            </w:pPr>
            <w:r w:rsidRPr="00AA60C6">
              <w:t>2</w:t>
            </w:r>
          </w:p>
        </w:tc>
      </w:tr>
      <w:tr w:rsidR="007C0784" w:rsidTr="007C0784">
        <w:tc>
          <w:tcPr>
            <w:cnfStyle w:val="001000000000"/>
            <w:tcW w:w="4361" w:type="dxa"/>
            <w:vAlign w:val="center"/>
          </w:tcPr>
          <w:p w:rsidR="007C0784" w:rsidRPr="00AA60C6" w:rsidRDefault="007C0784" w:rsidP="007C0784">
            <w:pPr>
              <w:spacing w:line="360" w:lineRule="auto"/>
            </w:pPr>
            <w:r w:rsidRPr="00AA60C6">
              <w:t>Spalování</w:t>
            </w:r>
          </w:p>
        </w:tc>
        <w:tc>
          <w:tcPr>
            <w:tcW w:w="709" w:type="dxa"/>
            <w:vAlign w:val="center"/>
          </w:tcPr>
          <w:p w:rsidR="007C0784" w:rsidRPr="00AA60C6" w:rsidRDefault="007C0784" w:rsidP="007C0784">
            <w:pPr>
              <w:spacing w:line="360" w:lineRule="auto"/>
              <w:jc w:val="center"/>
              <w:cnfStyle w:val="000000000000"/>
            </w:pPr>
            <w:r w:rsidRPr="00AA60C6">
              <w:t>3</w:t>
            </w:r>
          </w:p>
        </w:tc>
        <w:tc>
          <w:tcPr>
            <w:tcW w:w="708" w:type="dxa"/>
            <w:vAlign w:val="center"/>
          </w:tcPr>
          <w:p w:rsidR="007C0784" w:rsidRPr="00AA60C6" w:rsidRDefault="007C0784" w:rsidP="007C0784">
            <w:pPr>
              <w:spacing w:line="360" w:lineRule="auto"/>
              <w:jc w:val="center"/>
              <w:cnfStyle w:val="000000000000"/>
            </w:pPr>
            <w:r w:rsidRPr="00AA60C6">
              <w:t>7</w:t>
            </w:r>
          </w:p>
        </w:tc>
        <w:tc>
          <w:tcPr>
            <w:tcW w:w="709" w:type="dxa"/>
            <w:vAlign w:val="center"/>
          </w:tcPr>
          <w:p w:rsidR="007C0784" w:rsidRPr="00AA60C6" w:rsidRDefault="007C0784" w:rsidP="007C0784">
            <w:pPr>
              <w:spacing w:line="360" w:lineRule="auto"/>
              <w:jc w:val="center"/>
              <w:cnfStyle w:val="000000000000"/>
            </w:pPr>
            <w:r w:rsidRPr="00AA60C6">
              <w:t>5</w:t>
            </w:r>
          </w:p>
        </w:tc>
        <w:tc>
          <w:tcPr>
            <w:tcW w:w="709" w:type="dxa"/>
            <w:vAlign w:val="center"/>
          </w:tcPr>
          <w:p w:rsidR="007C0784" w:rsidRPr="00AA60C6" w:rsidRDefault="007C0784" w:rsidP="007C0784">
            <w:pPr>
              <w:spacing w:line="360" w:lineRule="auto"/>
              <w:jc w:val="center"/>
              <w:cnfStyle w:val="000000000000"/>
              <w:rPr>
                <w:b/>
              </w:rPr>
            </w:pPr>
            <w:r w:rsidRPr="00AA60C6">
              <w:rPr>
                <w:b/>
              </w:rPr>
              <w:t>29</w:t>
            </w:r>
          </w:p>
        </w:tc>
        <w:tc>
          <w:tcPr>
            <w:tcW w:w="709" w:type="dxa"/>
            <w:vAlign w:val="center"/>
          </w:tcPr>
          <w:p w:rsidR="007C0784" w:rsidRPr="00AA60C6" w:rsidRDefault="007C0784" w:rsidP="007C0784">
            <w:pPr>
              <w:spacing w:line="360" w:lineRule="auto"/>
              <w:jc w:val="center"/>
              <w:cnfStyle w:val="000000000000"/>
            </w:pPr>
            <w:r w:rsidRPr="00AA60C6">
              <w:t>38</w:t>
            </w:r>
          </w:p>
        </w:tc>
        <w:tc>
          <w:tcPr>
            <w:tcW w:w="738" w:type="dxa"/>
            <w:vAlign w:val="center"/>
          </w:tcPr>
          <w:p w:rsidR="007C0784" w:rsidRPr="00AA60C6" w:rsidRDefault="007C0784" w:rsidP="007C0784">
            <w:pPr>
              <w:spacing w:line="360" w:lineRule="auto"/>
              <w:jc w:val="center"/>
              <w:cnfStyle w:val="000000000000"/>
            </w:pPr>
            <w:r w:rsidRPr="00AA60C6">
              <w:t>59</w:t>
            </w:r>
          </w:p>
        </w:tc>
      </w:tr>
      <w:tr w:rsidR="007C0784" w:rsidTr="007C0784">
        <w:trPr>
          <w:cnfStyle w:val="000000100000"/>
        </w:trPr>
        <w:tc>
          <w:tcPr>
            <w:cnfStyle w:val="001000000000"/>
            <w:tcW w:w="4361" w:type="dxa"/>
            <w:vAlign w:val="center"/>
          </w:tcPr>
          <w:p w:rsidR="007C0784" w:rsidRPr="00AA60C6" w:rsidRDefault="007C0784" w:rsidP="007C0784">
            <w:pPr>
              <w:spacing w:line="360" w:lineRule="auto"/>
            </w:pPr>
            <w:r w:rsidRPr="00AA60C6">
              <w:t>Zpětný odběr</w:t>
            </w:r>
          </w:p>
        </w:tc>
        <w:tc>
          <w:tcPr>
            <w:tcW w:w="709" w:type="dxa"/>
            <w:vAlign w:val="center"/>
          </w:tcPr>
          <w:p w:rsidR="007C0784" w:rsidRPr="00AA60C6" w:rsidRDefault="007C0784" w:rsidP="007C0784">
            <w:pPr>
              <w:spacing w:line="360" w:lineRule="auto"/>
              <w:jc w:val="center"/>
              <w:cnfStyle w:val="000000100000"/>
            </w:pPr>
            <w:r w:rsidRPr="00AA60C6">
              <w:t>53</w:t>
            </w:r>
          </w:p>
        </w:tc>
        <w:tc>
          <w:tcPr>
            <w:tcW w:w="708" w:type="dxa"/>
            <w:vAlign w:val="center"/>
          </w:tcPr>
          <w:p w:rsidR="007C0784" w:rsidRPr="00AA60C6" w:rsidRDefault="007C0784" w:rsidP="007C0784">
            <w:pPr>
              <w:spacing w:line="360" w:lineRule="auto"/>
              <w:jc w:val="center"/>
              <w:cnfStyle w:val="000000100000"/>
              <w:rPr>
                <w:b/>
              </w:rPr>
            </w:pPr>
            <w:r w:rsidRPr="00AA60C6">
              <w:rPr>
                <w:b/>
              </w:rPr>
              <w:t>26</w:t>
            </w:r>
          </w:p>
        </w:tc>
        <w:tc>
          <w:tcPr>
            <w:tcW w:w="709" w:type="dxa"/>
            <w:vAlign w:val="center"/>
          </w:tcPr>
          <w:p w:rsidR="007C0784" w:rsidRPr="00AA60C6" w:rsidRDefault="007C0784" w:rsidP="007C0784">
            <w:pPr>
              <w:spacing w:line="360" w:lineRule="auto"/>
              <w:jc w:val="center"/>
              <w:cnfStyle w:val="000000100000"/>
            </w:pPr>
            <w:r w:rsidRPr="00AA60C6">
              <w:t>32</w:t>
            </w:r>
          </w:p>
        </w:tc>
        <w:tc>
          <w:tcPr>
            <w:tcW w:w="709" w:type="dxa"/>
            <w:vAlign w:val="center"/>
          </w:tcPr>
          <w:p w:rsidR="007C0784" w:rsidRPr="00AA60C6" w:rsidRDefault="007C0784" w:rsidP="007C0784">
            <w:pPr>
              <w:spacing w:line="360" w:lineRule="auto"/>
              <w:jc w:val="center"/>
              <w:cnfStyle w:val="000000100000"/>
            </w:pPr>
            <w:r w:rsidRPr="00AA60C6">
              <w:t>13</w:t>
            </w:r>
          </w:p>
        </w:tc>
        <w:tc>
          <w:tcPr>
            <w:tcW w:w="709" w:type="dxa"/>
            <w:vAlign w:val="center"/>
          </w:tcPr>
          <w:p w:rsidR="007C0784" w:rsidRPr="00AA60C6" w:rsidRDefault="007C0784" w:rsidP="007C0784">
            <w:pPr>
              <w:spacing w:line="360" w:lineRule="auto"/>
              <w:jc w:val="center"/>
              <w:cnfStyle w:val="000000100000"/>
            </w:pPr>
            <w:r w:rsidRPr="00AA60C6">
              <w:t>12</w:t>
            </w:r>
          </w:p>
        </w:tc>
        <w:tc>
          <w:tcPr>
            <w:tcW w:w="738" w:type="dxa"/>
            <w:vAlign w:val="center"/>
          </w:tcPr>
          <w:p w:rsidR="007C0784" w:rsidRPr="00AA60C6" w:rsidRDefault="007C0784" w:rsidP="007C0784">
            <w:pPr>
              <w:spacing w:line="360" w:lineRule="auto"/>
              <w:jc w:val="center"/>
              <w:cnfStyle w:val="000000100000"/>
            </w:pPr>
            <w:r w:rsidRPr="00AA60C6">
              <w:t>5</w:t>
            </w:r>
          </w:p>
        </w:tc>
      </w:tr>
      <w:tr w:rsidR="007C0784" w:rsidTr="007C0784">
        <w:tc>
          <w:tcPr>
            <w:cnfStyle w:val="001000000000"/>
            <w:tcW w:w="4361" w:type="dxa"/>
            <w:vAlign w:val="center"/>
          </w:tcPr>
          <w:p w:rsidR="007C0784" w:rsidRPr="00AA60C6" w:rsidRDefault="007C0784" w:rsidP="007C0784">
            <w:pPr>
              <w:spacing w:line="360" w:lineRule="auto"/>
            </w:pPr>
            <w:r w:rsidRPr="00AA60C6">
              <w:t>Vyhazování do lesů, studní a na louky</w:t>
            </w:r>
          </w:p>
        </w:tc>
        <w:tc>
          <w:tcPr>
            <w:tcW w:w="709" w:type="dxa"/>
            <w:vAlign w:val="center"/>
          </w:tcPr>
          <w:p w:rsidR="007C0784" w:rsidRPr="00AA60C6" w:rsidRDefault="007C0784" w:rsidP="007C0784">
            <w:pPr>
              <w:spacing w:line="360" w:lineRule="auto"/>
              <w:jc w:val="center"/>
              <w:cnfStyle w:val="000000000000"/>
            </w:pPr>
            <w:r w:rsidRPr="00AA60C6">
              <w:t>1</w:t>
            </w:r>
          </w:p>
        </w:tc>
        <w:tc>
          <w:tcPr>
            <w:tcW w:w="708" w:type="dxa"/>
            <w:vAlign w:val="center"/>
          </w:tcPr>
          <w:p w:rsidR="007C0784" w:rsidRPr="00AA60C6" w:rsidRDefault="007C0784" w:rsidP="007C0784">
            <w:pPr>
              <w:spacing w:line="360" w:lineRule="auto"/>
              <w:jc w:val="center"/>
              <w:cnfStyle w:val="000000000000"/>
            </w:pPr>
            <w:r w:rsidRPr="00AA60C6">
              <w:t>7</w:t>
            </w:r>
          </w:p>
        </w:tc>
        <w:tc>
          <w:tcPr>
            <w:tcW w:w="709" w:type="dxa"/>
            <w:vAlign w:val="center"/>
          </w:tcPr>
          <w:p w:rsidR="007C0784" w:rsidRPr="00AA60C6" w:rsidRDefault="007C0784" w:rsidP="007C0784">
            <w:pPr>
              <w:spacing w:line="360" w:lineRule="auto"/>
              <w:jc w:val="center"/>
              <w:cnfStyle w:val="000000000000"/>
            </w:pPr>
            <w:r w:rsidRPr="00AA60C6">
              <w:t>17</w:t>
            </w:r>
          </w:p>
        </w:tc>
        <w:tc>
          <w:tcPr>
            <w:tcW w:w="709" w:type="dxa"/>
            <w:vAlign w:val="center"/>
          </w:tcPr>
          <w:p w:rsidR="007C0784" w:rsidRPr="00AA60C6" w:rsidRDefault="007C0784" w:rsidP="007C0784">
            <w:pPr>
              <w:spacing w:line="360" w:lineRule="auto"/>
              <w:jc w:val="center"/>
              <w:cnfStyle w:val="000000000000"/>
            </w:pPr>
            <w:r w:rsidRPr="00AA60C6">
              <w:t>43</w:t>
            </w:r>
          </w:p>
        </w:tc>
        <w:tc>
          <w:tcPr>
            <w:tcW w:w="709" w:type="dxa"/>
            <w:vAlign w:val="center"/>
          </w:tcPr>
          <w:p w:rsidR="007C0784" w:rsidRPr="00AA60C6" w:rsidRDefault="007C0784" w:rsidP="007C0784">
            <w:pPr>
              <w:spacing w:line="360" w:lineRule="auto"/>
              <w:jc w:val="center"/>
              <w:cnfStyle w:val="000000000000"/>
              <w:rPr>
                <w:b/>
              </w:rPr>
            </w:pPr>
            <w:r w:rsidRPr="00AA60C6">
              <w:rPr>
                <w:b/>
              </w:rPr>
              <w:t>31</w:t>
            </w:r>
          </w:p>
        </w:tc>
        <w:tc>
          <w:tcPr>
            <w:tcW w:w="738" w:type="dxa"/>
            <w:vAlign w:val="center"/>
          </w:tcPr>
          <w:p w:rsidR="007C0784" w:rsidRPr="00AA60C6" w:rsidRDefault="007C0784" w:rsidP="007C0784">
            <w:pPr>
              <w:spacing w:line="360" w:lineRule="auto"/>
              <w:jc w:val="center"/>
              <w:cnfStyle w:val="000000000000"/>
            </w:pPr>
            <w:r w:rsidRPr="00AA60C6">
              <w:t>42</w:t>
            </w:r>
          </w:p>
        </w:tc>
      </w:tr>
      <w:tr w:rsidR="007C0784" w:rsidTr="007C0784">
        <w:trPr>
          <w:cnfStyle w:val="000000100000"/>
        </w:trPr>
        <w:tc>
          <w:tcPr>
            <w:cnfStyle w:val="001000000000"/>
            <w:tcW w:w="4361" w:type="dxa"/>
            <w:vAlign w:val="center"/>
          </w:tcPr>
          <w:p w:rsidR="007C0784" w:rsidRPr="00AA60C6" w:rsidRDefault="007C0784" w:rsidP="007C0784">
            <w:pPr>
              <w:spacing w:line="360" w:lineRule="auto"/>
            </w:pPr>
            <w:r w:rsidRPr="00AA60C6">
              <w:t>Využití k podkladu na skládkách</w:t>
            </w:r>
          </w:p>
        </w:tc>
        <w:tc>
          <w:tcPr>
            <w:tcW w:w="709" w:type="dxa"/>
            <w:vAlign w:val="center"/>
          </w:tcPr>
          <w:p w:rsidR="007C0784" w:rsidRPr="00AA60C6" w:rsidRDefault="007C0784" w:rsidP="007C0784">
            <w:pPr>
              <w:spacing w:line="360" w:lineRule="auto"/>
              <w:jc w:val="center"/>
              <w:cnfStyle w:val="000000100000"/>
            </w:pPr>
            <w:r w:rsidRPr="00AA60C6">
              <w:t>35</w:t>
            </w:r>
          </w:p>
        </w:tc>
        <w:tc>
          <w:tcPr>
            <w:tcW w:w="708" w:type="dxa"/>
            <w:vAlign w:val="center"/>
          </w:tcPr>
          <w:p w:rsidR="007C0784" w:rsidRPr="00AA60C6" w:rsidRDefault="007C0784" w:rsidP="007C0784">
            <w:pPr>
              <w:spacing w:line="360" w:lineRule="auto"/>
              <w:jc w:val="center"/>
              <w:cnfStyle w:val="000000100000"/>
            </w:pPr>
            <w:r w:rsidRPr="00AA60C6">
              <w:t>63</w:t>
            </w:r>
          </w:p>
        </w:tc>
        <w:tc>
          <w:tcPr>
            <w:tcW w:w="709" w:type="dxa"/>
            <w:vAlign w:val="center"/>
          </w:tcPr>
          <w:p w:rsidR="007C0784" w:rsidRPr="00AA60C6" w:rsidRDefault="007C0784" w:rsidP="007C0784">
            <w:pPr>
              <w:spacing w:line="360" w:lineRule="auto"/>
              <w:jc w:val="center"/>
              <w:cnfStyle w:val="000000100000"/>
              <w:rPr>
                <w:b/>
              </w:rPr>
            </w:pPr>
            <w:r w:rsidRPr="00AA60C6">
              <w:rPr>
                <w:b/>
              </w:rPr>
              <w:t>22</w:t>
            </w:r>
          </w:p>
        </w:tc>
        <w:tc>
          <w:tcPr>
            <w:tcW w:w="709" w:type="dxa"/>
            <w:vAlign w:val="center"/>
          </w:tcPr>
          <w:p w:rsidR="007C0784" w:rsidRPr="00AA60C6" w:rsidRDefault="007C0784" w:rsidP="007C0784">
            <w:pPr>
              <w:spacing w:line="360" w:lineRule="auto"/>
              <w:jc w:val="center"/>
              <w:cnfStyle w:val="000000100000"/>
            </w:pPr>
            <w:r w:rsidRPr="00AA60C6">
              <w:t>9</w:t>
            </w:r>
          </w:p>
        </w:tc>
        <w:tc>
          <w:tcPr>
            <w:tcW w:w="709" w:type="dxa"/>
            <w:vAlign w:val="center"/>
          </w:tcPr>
          <w:p w:rsidR="007C0784" w:rsidRPr="00AA60C6" w:rsidRDefault="007C0784" w:rsidP="007C0784">
            <w:pPr>
              <w:spacing w:line="360" w:lineRule="auto"/>
              <w:jc w:val="center"/>
              <w:cnfStyle w:val="000000100000"/>
            </w:pPr>
            <w:r w:rsidRPr="00AA60C6">
              <w:t>5</w:t>
            </w:r>
          </w:p>
        </w:tc>
        <w:tc>
          <w:tcPr>
            <w:tcW w:w="738" w:type="dxa"/>
            <w:vAlign w:val="center"/>
          </w:tcPr>
          <w:p w:rsidR="007C0784" w:rsidRPr="00AA60C6" w:rsidRDefault="007C0784" w:rsidP="007C0784">
            <w:pPr>
              <w:spacing w:line="360" w:lineRule="auto"/>
              <w:jc w:val="center"/>
              <w:cnfStyle w:val="000000100000"/>
            </w:pPr>
            <w:r w:rsidRPr="00AA60C6">
              <w:t>7</w:t>
            </w:r>
          </w:p>
        </w:tc>
      </w:tr>
      <w:tr w:rsidR="007C0784" w:rsidTr="007C0784">
        <w:tc>
          <w:tcPr>
            <w:cnfStyle w:val="001000000000"/>
            <w:tcW w:w="4361" w:type="dxa"/>
            <w:vAlign w:val="center"/>
          </w:tcPr>
          <w:p w:rsidR="007C0784" w:rsidRPr="00AA60C6" w:rsidRDefault="007C0784" w:rsidP="007C0784">
            <w:pPr>
              <w:spacing w:line="360" w:lineRule="auto"/>
            </w:pPr>
            <w:r w:rsidRPr="00AA60C6">
              <w:t>Skládkování</w:t>
            </w:r>
          </w:p>
        </w:tc>
        <w:tc>
          <w:tcPr>
            <w:tcW w:w="709" w:type="dxa"/>
            <w:vAlign w:val="center"/>
          </w:tcPr>
          <w:p w:rsidR="007C0784" w:rsidRPr="00AA60C6" w:rsidRDefault="007C0784" w:rsidP="007C0784">
            <w:pPr>
              <w:spacing w:line="360" w:lineRule="auto"/>
              <w:jc w:val="center"/>
              <w:cnfStyle w:val="000000000000"/>
            </w:pPr>
            <w:r w:rsidRPr="00AA60C6">
              <w:t>3</w:t>
            </w:r>
          </w:p>
        </w:tc>
        <w:tc>
          <w:tcPr>
            <w:tcW w:w="708" w:type="dxa"/>
            <w:vAlign w:val="center"/>
          </w:tcPr>
          <w:p w:rsidR="007C0784" w:rsidRPr="00AA60C6" w:rsidRDefault="007C0784" w:rsidP="007C0784">
            <w:pPr>
              <w:spacing w:line="360" w:lineRule="auto"/>
              <w:jc w:val="center"/>
              <w:cnfStyle w:val="000000000000"/>
            </w:pPr>
            <w:r w:rsidRPr="00AA60C6">
              <w:t>9</w:t>
            </w:r>
          </w:p>
        </w:tc>
        <w:tc>
          <w:tcPr>
            <w:tcW w:w="709" w:type="dxa"/>
            <w:vAlign w:val="center"/>
          </w:tcPr>
          <w:p w:rsidR="007C0784" w:rsidRPr="00AA60C6" w:rsidRDefault="007C0784" w:rsidP="007C0784">
            <w:pPr>
              <w:spacing w:line="360" w:lineRule="auto"/>
              <w:jc w:val="center"/>
              <w:cnfStyle w:val="000000000000"/>
            </w:pPr>
            <w:r w:rsidRPr="00AA60C6">
              <w:t>16</w:t>
            </w:r>
          </w:p>
        </w:tc>
        <w:tc>
          <w:tcPr>
            <w:tcW w:w="709" w:type="dxa"/>
            <w:vAlign w:val="center"/>
          </w:tcPr>
          <w:p w:rsidR="007C0784" w:rsidRPr="00AA60C6" w:rsidRDefault="007C0784" w:rsidP="007C0784">
            <w:pPr>
              <w:spacing w:line="360" w:lineRule="auto"/>
              <w:jc w:val="center"/>
              <w:cnfStyle w:val="000000000000"/>
            </w:pPr>
            <w:r w:rsidRPr="00AA60C6">
              <w:t>32</w:t>
            </w:r>
          </w:p>
        </w:tc>
        <w:tc>
          <w:tcPr>
            <w:tcW w:w="709" w:type="dxa"/>
            <w:vAlign w:val="center"/>
          </w:tcPr>
          <w:p w:rsidR="007C0784" w:rsidRPr="00AA60C6" w:rsidRDefault="007C0784" w:rsidP="007C0784">
            <w:pPr>
              <w:spacing w:line="360" w:lineRule="auto"/>
              <w:jc w:val="center"/>
              <w:cnfStyle w:val="000000000000"/>
            </w:pPr>
            <w:r w:rsidRPr="00AA60C6">
              <w:t>35</w:t>
            </w:r>
          </w:p>
        </w:tc>
        <w:tc>
          <w:tcPr>
            <w:tcW w:w="738" w:type="dxa"/>
            <w:vAlign w:val="center"/>
          </w:tcPr>
          <w:p w:rsidR="007C0784" w:rsidRPr="00AA60C6" w:rsidRDefault="007C0784" w:rsidP="007C0784">
            <w:pPr>
              <w:spacing w:line="360" w:lineRule="auto"/>
              <w:jc w:val="center"/>
              <w:cnfStyle w:val="000000000000"/>
              <w:rPr>
                <w:b/>
              </w:rPr>
            </w:pPr>
            <w:r w:rsidRPr="00AA60C6">
              <w:rPr>
                <w:b/>
              </w:rPr>
              <w:t>46</w:t>
            </w:r>
          </w:p>
        </w:tc>
      </w:tr>
    </w:tbl>
    <w:p w:rsidR="00F1374D" w:rsidRDefault="00F1374D" w:rsidP="00463014">
      <w:pPr>
        <w:spacing w:line="360" w:lineRule="auto"/>
        <w:jc w:val="both"/>
        <w:rPr>
          <w:sz w:val="18"/>
        </w:rPr>
      </w:pPr>
    </w:p>
    <w:p w:rsidR="005343FF" w:rsidRDefault="00D43863" w:rsidP="00463014">
      <w:pPr>
        <w:spacing w:line="360" w:lineRule="auto"/>
        <w:jc w:val="both"/>
        <w:rPr>
          <w:sz w:val="18"/>
        </w:rPr>
      </w:pPr>
      <w:r>
        <w:rPr>
          <w:sz w:val="18"/>
        </w:rPr>
        <w:t xml:space="preserve">Graf č. </w:t>
      </w:r>
      <w:r w:rsidR="00023797">
        <w:rPr>
          <w:sz w:val="18"/>
        </w:rPr>
        <w:t>14</w:t>
      </w:r>
    </w:p>
    <w:p w:rsidR="00D43863" w:rsidRDefault="00D43863" w:rsidP="00463014">
      <w:pPr>
        <w:spacing w:line="360" w:lineRule="auto"/>
        <w:jc w:val="both"/>
        <w:rPr>
          <w:sz w:val="18"/>
        </w:rPr>
      </w:pPr>
      <w:r w:rsidRPr="00D43863">
        <w:rPr>
          <w:noProof/>
          <w:sz w:val="18"/>
        </w:rPr>
        <w:drawing>
          <wp:inline distT="0" distB="0" distL="0" distR="0">
            <wp:extent cx="5399405" cy="2811831"/>
            <wp:effectExtent l="19050" t="0" r="10795" b="7569"/>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D7843" w:rsidRDefault="004D7843" w:rsidP="00463014">
      <w:pPr>
        <w:spacing w:line="360" w:lineRule="auto"/>
        <w:jc w:val="both"/>
        <w:rPr>
          <w:sz w:val="18"/>
        </w:rPr>
      </w:pPr>
    </w:p>
    <w:p w:rsidR="004D7843" w:rsidRDefault="004D7843" w:rsidP="00463014">
      <w:pPr>
        <w:spacing w:line="360" w:lineRule="auto"/>
        <w:jc w:val="both"/>
      </w:pPr>
      <w:r>
        <w:t xml:space="preserve">Zde si můžeme povšimnout, jak žáci vnímají správnost likvidace pneumatik. Nejvíce žáků si myslí, že recyklace je nejlepší způsob zbavování se špatných pneumatik. Zato zase spousta žáků si myslí, že nejhorší způsob je spalování. Využívají je hlavně </w:t>
      </w:r>
      <w:r w:rsidR="00681F7E">
        <w:t xml:space="preserve">továrny </w:t>
      </w:r>
      <w:r w:rsidR="00681F7E">
        <w:lastRenderedPageBreak/>
        <w:t>ve formě drtě.</w:t>
      </w:r>
      <w:r>
        <w:t xml:space="preserve"> Samozřejmě, je to špatný způs</w:t>
      </w:r>
      <w:r w:rsidR="00681F7E">
        <w:t>ob, ale nejhorší je skládkování, které označilo 46 žáků.</w:t>
      </w:r>
    </w:p>
    <w:p w:rsidR="00AA60C6" w:rsidRPr="004D7843" w:rsidRDefault="00AA60C6" w:rsidP="00463014">
      <w:pPr>
        <w:spacing w:line="360" w:lineRule="auto"/>
        <w:jc w:val="both"/>
      </w:pPr>
    </w:p>
    <w:p w:rsidR="00F1374D" w:rsidRDefault="00F1374D" w:rsidP="00463014">
      <w:pPr>
        <w:spacing w:line="360" w:lineRule="auto"/>
        <w:jc w:val="both"/>
        <w:rPr>
          <w:b/>
        </w:rPr>
      </w:pPr>
      <w:r>
        <w:rPr>
          <w:b/>
        </w:rPr>
        <w:t>Otázka 13</w:t>
      </w:r>
    </w:p>
    <w:p w:rsidR="00F1374D" w:rsidRDefault="00F1374D" w:rsidP="00463014">
      <w:pPr>
        <w:spacing w:line="360" w:lineRule="auto"/>
        <w:jc w:val="both"/>
        <w:rPr>
          <w:i/>
        </w:rPr>
      </w:pPr>
      <w:r>
        <w:rPr>
          <w:i/>
        </w:rPr>
        <w:t>Myslíte si, že se pneumatik nezbavujeme správným způsobem?</w:t>
      </w:r>
    </w:p>
    <w:p w:rsidR="00F1374D" w:rsidRDefault="00F1374D" w:rsidP="00463014">
      <w:pPr>
        <w:spacing w:line="360" w:lineRule="auto"/>
        <w:jc w:val="both"/>
        <w:rPr>
          <w:i/>
        </w:rPr>
      </w:pPr>
      <w:r>
        <w:rPr>
          <w:i/>
        </w:rPr>
        <w:t>a) ano</w:t>
      </w:r>
    </w:p>
    <w:p w:rsidR="00F1374D" w:rsidRDefault="00F1374D" w:rsidP="00463014">
      <w:pPr>
        <w:spacing w:line="360" w:lineRule="auto"/>
        <w:jc w:val="both"/>
        <w:rPr>
          <w:i/>
        </w:rPr>
      </w:pPr>
      <w:r>
        <w:rPr>
          <w:i/>
        </w:rPr>
        <w:t>b) ne</w:t>
      </w:r>
    </w:p>
    <w:p w:rsidR="00F1374D" w:rsidRDefault="00F1374D" w:rsidP="00463014">
      <w:pPr>
        <w:spacing w:line="360" w:lineRule="auto"/>
        <w:jc w:val="both"/>
        <w:rPr>
          <w:i/>
        </w:rPr>
      </w:pPr>
    </w:p>
    <w:p w:rsidR="00F1374D" w:rsidRDefault="00F1374D" w:rsidP="00463014">
      <w:pPr>
        <w:spacing w:line="360" w:lineRule="auto"/>
        <w:jc w:val="both"/>
        <w:rPr>
          <w:sz w:val="18"/>
        </w:rPr>
      </w:pPr>
      <w:r>
        <w:rPr>
          <w:sz w:val="18"/>
        </w:rPr>
        <w:t>Tabulka č. 22</w:t>
      </w:r>
    </w:p>
    <w:tbl>
      <w:tblPr>
        <w:tblStyle w:val="Svtlseznamzvraznn11"/>
        <w:tblW w:w="0" w:type="auto"/>
        <w:tblLook w:val="04A0"/>
      </w:tblPr>
      <w:tblGrid>
        <w:gridCol w:w="2881"/>
        <w:gridCol w:w="2881"/>
        <w:gridCol w:w="2881"/>
      </w:tblGrid>
      <w:tr w:rsidR="007C0784" w:rsidTr="00193CBD">
        <w:trPr>
          <w:cnfStyle w:val="100000000000"/>
        </w:trPr>
        <w:tc>
          <w:tcPr>
            <w:cnfStyle w:val="001000000000"/>
            <w:tcW w:w="2881" w:type="dxa"/>
          </w:tcPr>
          <w:p w:rsidR="007C0784" w:rsidRDefault="007C0784" w:rsidP="00193CBD">
            <w:pPr>
              <w:spacing w:line="360" w:lineRule="auto"/>
              <w:jc w:val="center"/>
            </w:pPr>
            <w:r>
              <w:t>Odpověď</w:t>
            </w:r>
          </w:p>
        </w:tc>
        <w:tc>
          <w:tcPr>
            <w:tcW w:w="2881" w:type="dxa"/>
          </w:tcPr>
          <w:p w:rsidR="007C0784" w:rsidRDefault="007C0784" w:rsidP="00193CBD">
            <w:pPr>
              <w:spacing w:line="360" w:lineRule="auto"/>
              <w:jc w:val="center"/>
              <w:cnfStyle w:val="100000000000"/>
            </w:pPr>
            <w:r>
              <w:t>Ano</w:t>
            </w:r>
          </w:p>
        </w:tc>
        <w:tc>
          <w:tcPr>
            <w:tcW w:w="2881" w:type="dxa"/>
          </w:tcPr>
          <w:p w:rsidR="007C0784" w:rsidRDefault="007C0784" w:rsidP="00193CBD">
            <w:pPr>
              <w:spacing w:line="360" w:lineRule="auto"/>
              <w:jc w:val="center"/>
              <w:cnfStyle w:val="100000000000"/>
            </w:pPr>
            <w:r>
              <w:t>Ne</w:t>
            </w:r>
          </w:p>
        </w:tc>
      </w:tr>
      <w:tr w:rsidR="007C0784" w:rsidTr="00193CBD">
        <w:trPr>
          <w:cnfStyle w:val="000000100000"/>
        </w:trPr>
        <w:tc>
          <w:tcPr>
            <w:cnfStyle w:val="001000000000"/>
            <w:tcW w:w="2881" w:type="dxa"/>
          </w:tcPr>
          <w:p w:rsidR="007C0784" w:rsidRDefault="007C0784" w:rsidP="00193CBD">
            <w:pPr>
              <w:spacing w:line="360" w:lineRule="auto"/>
              <w:jc w:val="center"/>
            </w:pPr>
            <w:r w:rsidRPr="00174EFA">
              <w:t>Absolutní četnost</w:t>
            </w:r>
          </w:p>
        </w:tc>
        <w:tc>
          <w:tcPr>
            <w:tcW w:w="2881" w:type="dxa"/>
          </w:tcPr>
          <w:p w:rsidR="007C0784" w:rsidRDefault="007C0784" w:rsidP="00193CBD">
            <w:pPr>
              <w:spacing w:line="360" w:lineRule="auto"/>
              <w:jc w:val="center"/>
              <w:cnfStyle w:val="000000100000"/>
            </w:pPr>
            <w:r>
              <w:t>113</w:t>
            </w:r>
          </w:p>
        </w:tc>
        <w:tc>
          <w:tcPr>
            <w:tcW w:w="2881" w:type="dxa"/>
          </w:tcPr>
          <w:p w:rsidR="007C0784" w:rsidRDefault="007C0784" w:rsidP="00193CBD">
            <w:pPr>
              <w:spacing w:line="360" w:lineRule="auto"/>
              <w:jc w:val="center"/>
              <w:cnfStyle w:val="000000100000"/>
            </w:pPr>
            <w:r>
              <w:t>28</w:t>
            </w:r>
          </w:p>
        </w:tc>
      </w:tr>
      <w:tr w:rsidR="007C0784" w:rsidTr="00193CBD">
        <w:tc>
          <w:tcPr>
            <w:cnfStyle w:val="001000000000"/>
            <w:tcW w:w="2881" w:type="dxa"/>
          </w:tcPr>
          <w:p w:rsidR="007C0784" w:rsidRDefault="007C0784" w:rsidP="00193CBD">
            <w:pPr>
              <w:spacing w:line="360" w:lineRule="auto"/>
              <w:jc w:val="center"/>
            </w:pPr>
            <w:r w:rsidRPr="00174EFA">
              <w:t>Procentuální míra</w:t>
            </w:r>
          </w:p>
        </w:tc>
        <w:tc>
          <w:tcPr>
            <w:tcW w:w="2881" w:type="dxa"/>
          </w:tcPr>
          <w:p w:rsidR="007C0784" w:rsidRDefault="007C0784" w:rsidP="00193CBD">
            <w:pPr>
              <w:spacing w:line="360" w:lineRule="auto"/>
              <w:jc w:val="center"/>
              <w:cnfStyle w:val="000000000000"/>
            </w:pPr>
            <w:r>
              <w:t>80 %</w:t>
            </w:r>
          </w:p>
        </w:tc>
        <w:tc>
          <w:tcPr>
            <w:tcW w:w="2881" w:type="dxa"/>
          </w:tcPr>
          <w:p w:rsidR="007C0784" w:rsidRDefault="007C0784" w:rsidP="00193CBD">
            <w:pPr>
              <w:spacing w:line="360" w:lineRule="auto"/>
              <w:jc w:val="center"/>
              <w:cnfStyle w:val="000000000000"/>
            </w:pPr>
            <w:r>
              <w:t>20 %</w:t>
            </w:r>
          </w:p>
        </w:tc>
      </w:tr>
    </w:tbl>
    <w:p w:rsidR="00F1374D" w:rsidRDefault="00F1374D" w:rsidP="00463014">
      <w:pPr>
        <w:spacing w:line="360" w:lineRule="auto"/>
        <w:jc w:val="both"/>
      </w:pPr>
    </w:p>
    <w:p w:rsidR="00023797" w:rsidRDefault="00023797" w:rsidP="00463014">
      <w:pPr>
        <w:spacing w:line="360" w:lineRule="auto"/>
        <w:jc w:val="both"/>
      </w:pPr>
      <w:r>
        <w:t>Cílem této otázky, bylo zjistit názor uzavřenou odpovědí, zda-li se zbavujeme pneumatik správným způsobem. Ve velkém počtu žáků odpověděli, že se jich zbavujeme špatn</w:t>
      </w:r>
      <w:r w:rsidR="00317D6A">
        <w:t>ým způsobem a</w:t>
      </w:r>
      <w:r>
        <w:t xml:space="preserve"> bylo</w:t>
      </w:r>
      <w:r w:rsidR="00317D6A">
        <w:t xml:space="preserve"> by</w:t>
      </w:r>
      <w:r>
        <w:t xml:space="preserve"> vhodné se jich zbavovat lépe</w:t>
      </w:r>
      <w:r w:rsidR="00317D6A">
        <w:t>,</w:t>
      </w:r>
      <w:r>
        <w:t xml:space="preserve"> než jaká je skutečnost.</w:t>
      </w:r>
    </w:p>
    <w:p w:rsidR="00023797" w:rsidRPr="00F1374D" w:rsidRDefault="00023797" w:rsidP="00463014">
      <w:pPr>
        <w:spacing w:line="360" w:lineRule="auto"/>
        <w:jc w:val="both"/>
      </w:pPr>
    </w:p>
    <w:p w:rsidR="00F1374D" w:rsidRDefault="00F1374D" w:rsidP="00463014">
      <w:pPr>
        <w:spacing w:line="360" w:lineRule="auto"/>
        <w:jc w:val="both"/>
        <w:rPr>
          <w:b/>
        </w:rPr>
      </w:pPr>
      <w:r>
        <w:rPr>
          <w:b/>
        </w:rPr>
        <w:t>Otázka 14</w:t>
      </w:r>
    </w:p>
    <w:p w:rsidR="00F1374D" w:rsidRDefault="00F1374D" w:rsidP="00463014">
      <w:pPr>
        <w:spacing w:line="360" w:lineRule="auto"/>
        <w:jc w:val="both"/>
        <w:rPr>
          <w:i/>
        </w:rPr>
      </w:pPr>
      <w:r>
        <w:rPr>
          <w:i/>
        </w:rPr>
        <w:t>Bude v budoucnosti vymyšlen nový a lepší způsob pro zbavování se pneumatik?</w:t>
      </w:r>
    </w:p>
    <w:p w:rsidR="00F1374D" w:rsidRDefault="00F1374D" w:rsidP="00463014">
      <w:pPr>
        <w:spacing w:line="360" w:lineRule="auto"/>
        <w:jc w:val="both"/>
        <w:rPr>
          <w:i/>
        </w:rPr>
      </w:pPr>
      <w:r>
        <w:rPr>
          <w:i/>
        </w:rPr>
        <w:t>a) ano</w:t>
      </w:r>
    </w:p>
    <w:p w:rsidR="00F1374D" w:rsidRDefault="00F1374D" w:rsidP="00463014">
      <w:pPr>
        <w:spacing w:line="360" w:lineRule="auto"/>
        <w:jc w:val="both"/>
        <w:rPr>
          <w:i/>
        </w:rPr>
      </w:pPr>
      <w:r>
        <w:rPr>
          <w:i/>
        </w:rPr>
        <w:t>b) ne</w:t>
      </w:r>
    </w:p>
    <w:p w:rsidR="00F1374D" w:rsidRDefault="00F1374D" w:rsidP="00463014">
      <w:pPr>
        <w:spacing w:line="360" w:lineRule="auto"/>
        <w:jc w:val="both"/>
        <w:rPr>
          <w:i/>
        </w:rPr>
      </w:pPr>
      <w:r>
        <w:rPr>
          <w:i/>
        </w:rPr>
        <w:t>c) možná</w:t>
      </w:r>
    </w:p>
    <w:p w:rsidR="00F1374D" w:rsidRDefault="00F1374D" w:rsidP="00463014">
      <w:pPr>
        <w:spacing w:line="360" w:lineRule="auto"/>
        <w:jc w:val="both"/>
        <w:rPr>
          <w:i/>
        </w:rPr>
      </w:pPr>
    </w:p>
    <w:p w:rsidR="00F1374D" w:rsidRPr="00F1374D" w:rsidRDefault="00F1374D" w:rsidP="00463014">
      <w:pPr>
        <w:spacing w:line="360" w:lineRule="auto"/>
        <w:jc w:val="both"/>
        <w:rPr>
          <w:sz w:val="18"/>
        </w:rPr>
      </w:pPr>
      <w:r>
        <w:rPr>
          <w:sz w:val="18"/>
        </w:rPr>
        <w:t>Tabulka č. 23</w:t>
      </w:r>
    </w:p>
    <w:tbl>
      <w:tblPr>
        <w:tblStyle w:val="Svtlseznamzvraznn11"/>
        <w:tblW w:w="0" w:type="auto"/>
        <w:tblLook w:val="04A0"/>
      </w:tblPr>
      <w:tblGrid>
        <w:gridCol w:w="2417"/>
        <w:gridCol w:w="2156"/>
        <w:gridCol w:w="2113"/>
        <w:gridCol w:w="2033"/>
      </w:tblGrid>
      <w:tr w:rsidR="007C0784" w:rsidTr="007C0784">
        <w:trPr>
          <w:cnfStyle w:val="100000000000"/>
        </w:trPr>
        <w:tc>
          <w:tcPr>
            <w:cnfStyle w:val="001000000000"/>
            <w:tcW w:w="2417" w:type="dxa"/>
          </w:tcPr>
          <w:p w:rsidR="007C0784" w:rsidRDefault="007C0784" w:rsidP="00193CBD">
            <w:pPr>
              <w:spacing w:line="360" w:lineRule="auto"/>
              <w:jc w:val="center"/>
            </w:pPr>
            <w:r>
              <w:t>Odpověď</w:t>
            </w:r>
          </w:p>
        </w:tc>
        <w:tc>
          <w:tcPr>
            <w:tcW w:w="2156" w:type="dxa"/>
          </w:tcPr>
          <w:p w:rsidR="007C0784" w:rsidRDefault="007C0784" w:rsidP="00193CBD">
            <w:pPr>
              <w:spacing w:line="360" w:lineRule="auto"/>
              <w:jc w:val="center"/>
              <w:cnfStyle w:val="100000000000"/>
            </w:pPr>
            <w:r>
              <w:t>Ano</w:t>
            </w:r>
          </w:p>
        </w:tc>
        <w:tc>
          <w:tcPr>
            <w:tcW w:w="2113" w:type="dxa"/>
          </w:tcPr>
          <w:p w:rsidR="007C0784" w:rsidRDefault="007C0784" w:rsidP="00193CBD">
            <w:pPr>
              <w:spacing w:line="360" w:lineRule="auto"/>
              <w:jc w:val="center"/>
              <w:cnfStyle w:val="100000000000"/>
            </w:pPr>
            <w:r>
              <w:t>Ne</w:t>
            </w:r>
          </w:p>
        </w:tc>
        <w:tc>
          <w:tcPr>
            <w:tcW w:w="2033" w:type="dxa"/>
          </w:tcPr>
          <w:p w:rsidR="007C0784" w:rsidRDefault="007C0784" w:rsidP="00193CBD">
            <w:pPr>
              <w:spacing w:line="360" w:lineRule="auto"/>
              <w:jc w:val="center"/>
              <w:cnfStyle w:val="100000000000"/>
            </w:pPr>
            <w:r>
              <w:t>Možná</w:t>
            </w:r>
          </w:p>
        </w:tc>
      </w:tr>
      <w:tr w:rsidR="007C0784" w:rsidTr="007C0784">
        <w:trPr>
          <w:cnfStyle w:val="000000100000"/>
        </w:trPr>
        <w:tc>
          <w:tcPr>
            <w:cnfStyle w:val="001000000000"/>
            <w:tcW w:w="2417" w:type="dxa"/>
          </w:tcPr>
          <w:p w:rsidR="007C0784" w:rsidRDefault="007C0784" w:rsidP="00193CBD">
            <w:pPr>
              <w:spacing w:line="360" w:lineRule="auto"/>
              <w:jc w:val="center"/>
            </w:pPr>
            <w:r w:rsidRPr="00174EFA">
              <w:t>Absolutní četnost</w:t>
            </w:r>
          </w:p>
        </w:tc>
        <w:tc>
          <w:tcPr>
            <w:tcW w:w="2156" w:type="dxa"/>
          </w:tcPr>
          <w:p w:rsidR="007C0784" w:rsidRDefault="007C0784" w:rsidP="00193CBD">
            <w:pPr>
              <w:spacing w:line="360" w:lineRule="auto"/>
              <w:jc w:val="center"/>
              <w:cnfStyle w:val="000000100000"/>
            </w:pPr>
            <w:r>
              <w:t>81</w:t>
            </w:r>
          </w:p>
        </w:tc>
        <w:tc>
          <w:tcPr>
            <w:tcW w:w="2113" w:type="dxa"/>
          </w:tcPr>
          <w:p w:rsidR="007C0784" w:rsidRDefault="007C0784" w:rsidP="00193CBD">
            <w:pPr>
              <w:spacing w:line="360" w:lineRule="auto"/>
              <w:jc w:val="center"/>
              <w:cnfStyle w:val="000000100000"/>
            </w:pPr>
            <w:r>
              <w:t>9</w:t>
            </w:r>
          </w:p>
        </w:tc>
        <w:tc>
          <w:tcPr>
            <w:tcW w:w="2033" w:type="dxa"/>
          </w:tcPr>
          <w:p w:rsidR="007C0784" w:rsidRDefault="007C0784" w:rsidP="00193CBD">
            <w:pPr>
              <w:spacing w:line="360" w:lineRule="auto"/>
              <w:jc w:val="center"/>
              <w:cnfStyle w:val="000000100000"/>
            </w:pPr>
            <w:r>
              <w:t>51</w:t>
            </w:r>
          </w:p>
        </w:tc>
      </w:tr>
      <w:tr w:rsidR="007C0784" w:rsidTr="007C0784">
        <w:tc>
          <w:tcPr>
            <w:cnfStyle w:val="001000000000"/>
            <w:tcW w:w="2417" w:type="dxa"/>
          </w:tcPr>
          <w:p w:rsidR="007C0784" w:rsidRDefault="007C0784" w:rsidP="00193CBD">
            <w:pPr>
              <w:spacing w:line="360" w:lineRule="auto"/>
              <w:jc w:val="center"/>
            </w:pPr>
            <w:r w:rsidRPr="00174EFA">
              <w:t>Procentuální míra</w:t>
            </w:r>
          </w:p>
        </w:tc>
        <w:tc>
          <w:tcPr>
            <w:tcW w:w="2156" w:type="dxa"/>
          </w:tcPr>
          <w:p w:rsidR="007C0784" w:rsidRDefault="007C0784" w:rsidP="007C0784">
            <w:pPr>
              <w:spacing w:line="360" w:lineRule="auto"/>
              <w:jc w:val="center"/>
              <w:cnfStyle w:val="000000000000"/>
            </w:pPr>
            <w:r>
              <w:t>58 %</w:t>
            </w:r>
          </w:p>
        </w:tc>
        <w:tc>
          <w:tcPr>
            <w:tcW w:w="2113" w:type="dxa"/>
          </w:tcPr>
          <w:p w:rsidR="007C0784" w:rsidRDefault="007C0784" w:rsidP="00193CBD">
            <w:pPr>
              <w:spacing w:line="360" w:lineRule="auto"/>
              <w:jc w:val="center"/>
              <w:cnfStyle w:val="000000000000"/>
            </w:pPr>
            <w:r>
              <w:t>6 %</w:t>
            </w:r>
          </w:p>
        </w:tc>
        <w:tc>
          <w:tcPr>
            <w:tcW w:w="2033" w:type="dxa"/>
          </w:tcPr>
          <w:p w:rsidR="007C0784" w:rsidRDefault="007C0784" w:rsidP="00193CBD">
            <w:pPr>
              <w:spacing w:line="360" w:lineRule="auto"/>
              <w:jc w:val="center"/>
              <w:cnfStyle w:val="000000000000"/>
            </w:pPr>
            <w:r>
              <w:t>36 %</w:t>
            </w:r>
          </w:p>
        </w:tc>
      </w:tr>
    </w:tbl>
    <w:p w:rsidR="00023797" w:rsidRDefault="00023797" w:rsidP="00463014">
      <w:pPr>
        <w:spacing w:line="360" w:lineRule="auto"/>
        <w:jc w:val="both"/>
      </w:pPr>
    </w:p>
    <w:p w:rsidR="00AA60C6" w:rsidRDefault="00AA60C6" w:rsidP="00463014">
      <w:pPr>
        <w:spacing w:line="360" w:lineRule="auto"/>
        <w:jc w:val="both"/>
      </w:pPr>
    </w:p>
    <w:p w:rsidR="00AA60C6" w:rsidRDefault="00AA60C6" w:rsidP="00463014">
      <w:pPr>
        <w:spacing w:line="360" w:lineRule="auto"/>
        <w:jc w:val="both"/>
      </w:pPr>
    </w:p>
    <w:p w:rsidR="00C8758E" w:rsidRDefault="00C8758E" w:rsidP="00463014">
      <w:pPr>
        <w:spacing w:line="360" w:lineRule="auto"/>
        <w:jc w:val="both"/>
      </w:pPr>
    </w:p>
    <w:p w:rsidR="00C8758E" w:rsidRDefault="00C8758E" w:rsidP="00463014">
      <w:pPr>
        <w:spacing w:line="360" w:lineRule="auto"/>
        <w:jc w:val="both"/>
      </w:pPr>
    </w:p>
    <w:p w:rsidR="00AA60C6" w:rsidRDefault="00AA60C6" w:rsidP="00463014">
      <w:pPr>
        <w:spacing w:line="360" w:lineRule="auto"/>
        <w:jc w:val="both"/>
      </w:pPr>
    </w:p>
    <w:p w:rsidR="00023797" w:rsidRDefault="00023797" w:rsidP="00463014">
      <w:pPr>
        <w:spacing w:line="360" w:lineRule="auto"/>
        <w:jc w:val="both"/>
        <w:rPr>
          <w:sz w:val="18"/>
        </w:rPr>
      </w:pPr>
      <w:r>
        <w:rPr>
          <w:sz w:val="18"/>
        </w:rPr>
        <w:lastRenderedPageBreak/>
        <w:t>Graf č. 15</w:t>
      </w:r>
    </w:p>
    <w:p w:rsidR="00023797" w:rsidRDefault="00023797" w:rsidP="00463014">
      <w:pPr>
        <w:spacing w:line="360" w:lineRule="auto"/>
        <w:jc w:val="both"/>
      </w:pPr>
      <w:r w:rsidRPr="00023797">
        <w:rPr>
          <w:noProof/>
        </w:rPr>
        <w:drawing>
          <wp:inline distT="0" distB="0" distL="0" distR="0">
            <wp:extent cx="3106923" cy="1669312"/>
            <wp:effectExtent l="19050" t="0" r="17277" b="7088"/>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A60C6" w:rsidRDefault="00AA60C6" w:rsidP="00463014">
      <w:pPr>
        <w:spacing w:line="360" w:lineRule="auto"/>
        <w:jc w:val="both"/>
      </w:pPr>
    </w:p>
    <w:p w:rsidR="00023797" w:rsidRPr="00023797" w:rsidRDefault="00023797" w:rsidP="00463014">
      <w:pPr>
        <w:spacing w:line="360" w:lineRule="auto"/>
        <w:jc w:val="both"/>
      </w:pPr>
      <w:r>
        <w:t xml:space="preserve">Zde si můžeme povšimnout, že i když většina žáků souhlasí s tím, že v budoucnu se vyvine lepší způsob na spotřebu starých pneumatik, tak velká část žáků </w:t>
      </w:r>
      <w:r w:rsidR="00076369">
        <w:t>říká, že se možná vytvoří takový způsob. Negativní odpověď označila jen malá část žáků, což znamená, že žáci věří v zlepšení dosavadního stavu likvidace pneumatik.</w:t>
      </w:r>
    </w:p>
    <w:p w:rsidR="005F27A5" w:rsidRDefault="005F27A5" w:rsidP="00D40F9C">
      <w:pPr>
        <w:pStyle w:val="Nadpis1"/>
        <w:rPr>
          <w:rFonts w:ascii="Times New Roman" w:hAnsi="Times New Roman" w:cs="Times New Roman"/>
          <w:color w:val="auto"/>
          <w:sz w:val="32"/>
        </w:rPr>
      </w:pPr>
    </w:p>
    <w:p w:rsidR="005F27A5" w:rsidRDefault="005F27A5" w:rsidP="005F27A5">
      <w:pPr>
        <w:rPr>
          <w:rFonts w:eastAsiaTheme="majorEastAsia"/>
          <w:szCs w:val="28"/>
        </w:rPr>
      </w:pPr>
      <w:r>
        <w:br w:type="page"/>
      </w:r>
    </w:p>
    <w:p w:rsidR="00681F7E" w:rsidRDefault="005F27A5" w:rsidP="005F27A5">
      <w:pPr>
        <w:pStyle w:val="Nadpis3"/>
        <w:spacing w:line="360" w:lineRule="auto"/>
        <w:jc w:val="both"/>
        <w:rPr>
          <w:rFonts w:ascii="Times New Roman" w:hAnsi="Times New Roman" w:cs="Times New Roman"/>
          <w:color w:val="auto"/>
        </w:rPr>
      </w:pPr>
      <w:bookmarkStart w:id="135" w:name="_Toc386716893"/>
      <w:bookmarkStart w:id="136" w:name="_Toc386717539"/>
      <w:bookmarkStart w:id="137" w:name="_Toc386717998"/>
      <w:r w:rsidRPr="005F27A5">
        <w:rPr>
          <w:rFonts w:ascii="Times New Roman" w:hAnsi="Times New Roman" w:cs="Times New Roman"/>
          <w:color w:val="auto"/>
        </w:rPr>
        <w:lastRenderedPageBreak/>
        <w:t>6.6</w:t>
      </w:r>
      <w:r w:rsidRPr="005F27A5">
        <w:rPr>
          <w:rFonts w:ascii="Times New Roman" w:hAnsi="Times New Roman" w:cs="Times New Roman"/>
          <w:color w:val="auto"/>
        </w:rPr>
        <w:tab/>
        <w:t>Shrnutí výzkumu</w:t>
      </w:r>
      <w:bookmarkEnd w:id="135"/>
      <w:bookmarkEnd w:id="136"/>
      <w:bookmarkEnd w:id="137"/>
    </w:p>
    <w:p w:rsidR="005F27A5" w:rsidRDefault="005F27A5" w:rsidP="005F27A5"/>
    <w:p w:rsidR="005F27A5" w:rsidRDefault="005F27A5" w:rsidP="005F27A5">
      <w:pPr>
        <w:spacing w:line="360" w:lineRule="auto"/>
        <w:jc w:val="both"/>
      </w:pPr>
      <w:r>
        <w:tab/>
        <w:t>Cílem výzkumu a strukturované dotazníku bylo zjistit názor žáků na technické předměty a jejich vztah k nim.  Dalším cílem bylo zjistit</w:t>
      </w:r>
      <w:r w:rsidR="00732A15">
        <w:t>,</w:t>
      </w:r>
      <w:r>
        <w:t xml:space="preserve"> jaké znalosti mají v dané problematice. Z výzkumu s přihlédnutím k osobní</w:t>
      </w:r>
      <w:r w:rsidR="005968D2">
        <w:t>m</w:t>
      </w:r>
      <w:r>
        <w:t xml:space="preserve"> názorům žáků vyplývá, že se žákům zamlouvají technické předměty, hlavně za předpokladu provádění zábavných úkolů a demonstrativních pokusů. Bohužel žákům na základních školách chybí více </w:t>
      </w:r>
      <w:r w:rsidR="00732A15">
        <w:t xml:space="preserve"> </w:t>
      </w:r>
      <w:r>
        <w:t>demonstrování pokusů</w:t>
      </w:r>
      <w:r w:rsidR="00732A15">
        <w:t xml:space="preserve"> v hodinách dílen a fyziky</w:t>
      </w:r>
      <w:r>
        <w:t xml:space="preserve">. Takových hodin je málo, jelikož ve většině případů jsou hodiny koncipovány vedením výkladu </w:t>
      </w:r>
      <w:r w:rsidR="00732A15">
        <w:t>z</w:t>
      </w:r>
      <w:r>
        <w:t xml:space="preserve"> učebnic, tudíž žáci pomalu ztrácejí zájem se v hodinách něčemu novému přiučit.</w:t>
      </w:r>
      <w:r w:rsidR="00B35FE2">
        <w:t xml:space="preserve"> Přitom hodiny fyziky by měly být rozšířeny o pokusy, z důvodu budoucího zaujetí </w:t>
      </w:r>
      <w:r w:rsidR="007A430B">
        <w:t xml:space="preserve">žáků </w:t>
      </w:r>
      <w:r w:rsidR="00B35FE2">
        <w:t xml:space="preserve">o </w:t>
      </w:r>
      <w:r w:rsidR="007A430B">
        <w:t xml:space="preserve">technické </w:t>
      </w:r>
      <w:r w:rsidR="00B35FE2">
        <w:t>obory</w:t>
      </w:r>
      <w:r w:rsidR="007A430B">
        <w:t>.</w:t>
      </w:r>
      <w:r>
        <w:t xml:space="preserve"> Jako další problém je v tom, že hodiny nejsou zpestřeny o obrazovou názornost, možnost přehrávání videa filmů, věnující se probíranému učivu. </w:t>
      </w:r>
      <w:r w:rsidR="005968D2">
        <w:t>Ž</w:t>
      </w:r>
      <w:r>
        <w:t xml:space="preserve">áci by určitě, přivítali lepší postup hodiny a zajímavější zpracování výukových textů. </w:t>
      </w:r>
    </w:p>
    <w:p w:rsidR="005F27A5" w:rsidRDefault="005F27A5" w:rsidP="005F27A5">
      <w:pPr>
        <w:spacing w:line="360" w:lineRule="auto"/>
        <w:jc w:val="both"/>
      </w:pPr>
      <w:r>
        <w:tab/>
        <w:t xml:space="preserve">U spousty z nich si je možné povšimnout, že nechodí ruku v ruce s manuální prací a to má za následek se přihlašování na teoreticky zaměřená studia na středních školách. </w:t>
      </w:r>
    </w:p>
    <w:p w:rsidR="005F27A5" w:rsidRPr="005F27A5" w:rsidRDefault="005F27A5" w:rsidP="005F27A5">
      <w:pPr>
        <w:spacing w:line="360" w:lineRule="auto"/>
        <w:jc w:val="both"/>
      </w:pPr>
      <w:r>
        <w:tab/>
        <w:t>Žáci mají sice nějakou představu o pneumatikách, ale platí i to, že si pletou pojmy a nedokážou si nabyté znalosti dále interpretovat. Žáci by měli být v technických předmětech podporováni, jelikož počet žáků zabývající se technickým studiem stále ubývá.</w:t>
      </w:r>
    </w:p>
    <w:p w:rsidR="00681F7E" w:rsidRDefault="00681F7E" w:rsidP="00681F7E">
      <w:pPr>
        <w:rPr>
          <w:rFonts w:eastAsiaTheme="majorEastAsia"/>
          <w:szCs w:val="28"/>
        </w:rPr>
      </w:pPr>
      <w:r>
        <w:br w:type="page"/>
      </w:r>
    </w:p>
    <w:p w:rsidR="00AA60C6" w:rsidRDefault="00D40F9C" w:rsidP="00AA60C6">
      <w:pPr>
        <w:pStyle w:val="Nadpis1"/>
        <w:rPr>
          <w:rFonts w:ascii="Times New Roman" w:hAnsi="Times New Roman" w:cs="Times New Roman"/>
          <w:color w:val="auto"/>
        </w:rPr>
      </w:pPr>
      <w:bookmarkStart w:id="138" w:name="_Toc386673277"/>
      <w:bookmarkStart w:id="139" w:name="_Toc386673436"/>
      <w:bookmarkStart w:id="140" w:name="_Toc386673491"/>
      <w:bookmarkStart w:id="141" w:name="_Toc386674226"/>
      <w:bookmarkStart w:id="142" w:name="_Toc386716894"/>
      <w:bookmarkStart w:id="143" w:name="_Toc386717540"/>
      <w:bookmarkStart w:id="144" w:name="_Toc386717999"/>
      <w:r w:rsidRPr="00D40F9C">
        <w:rPr>
          <w:rFonts w:ascii="Times New Roman" w:hAnsi="Times New Roman" w:cs="Times New Roman"/>
          <w:color w:val="auto"/>
          <w:sz w:val="32"/>
        </w:rPr>
        <w:lastRenderedPageBreak/>
        <w:t>A</w:t>
      </w:r>
      <w:r w:rsidRPr="00D40F9C">
        <w:rPr>
          <w:rFonts w:ascii="Times New Roman" w:hAnsi="Times New Roman" w:cs="Times New Roman"/>
          <w:color w:val="auto"/>
        </w:rPr>
        <w:t>PLIKAČNÍ ČÁST</w:t>
      </w:r>
      <w:r w:rsidR="00AA60C6">
        <w:rPr>
          <w:rFonts w:ascii="Times New Roman" w:hAnsi="Times New Roman" w:cs="Times New Roman"/>
          <w:color w:val="auto"/>
        </w:rPr>
        <w:t xml:space="preserve"> - VÝUKOVÝ TEXT</w:t>
      </w:r>
      <w:bookmarkEnd w:id="138"/>
      <w:bookmarkEnd w:id="139"/>
      <w:bookmarkEnd w:id="140"/>
      <w:bookmarkEnd w:id="141"/>
      <w:bookmarkEnd w:id="142"/>
      <w:bookmarkEnd w:id="143"/>
      <w:bookmarkEnd w:id="144"/>
    </w:p>
    <w:p w:rsidR="00AA60C6" w:rsidRPr="00AA60C6" w:rsidRDefault="00AA60C6" w:rsidP="00AA60C6"/>
    <w:p w:rsidR="00AA60C6" w:rsidRPr="00AA60C6" w:rsidRDefault="00AA60C6" w:rsidP="00AA60C6">
      <w:pPr>
        <w:pStyle w:val="Nadpis2"/>
        <w:rPr>
          <w:rFonts w:ascii="Times New Roman" w:hAnsi="Times New Roman" w:cs="Times New Roman"/>
          <w:color w:val="auto"/>
        </w:rPr>
      </w:pPr>
      <w:bookmarkStart w:id="145" w:name="_Toc386590068"/>
      <w:bookmarkStart w:id="146" w:name="_Toc386673278"/>
      <w:bookmarkStart w:id="147" w:name="_Toc386673437"/>
      <w:bookmarkStart w:id="148" w:name="_Toc386673492"/>
      <w:bookmarkStart w:id="149" w:name="_Toc386674227"/>
      <w:bookmarkStart w:id="150" w:name="_Toc386716895"/>
      <w:bookmarkStart w:id="151" w:name="_Toc386717541"/>
      <w:bookmarkStart w:id="152" w:name="_Toc386718000"/>
      <w:r w:rsidRPr="00AA60C6">
        <w:rPr>
          <w:rFonts w:ascii="Times New Roman" w:hAnsi="Times New Roman" w:cs="Times New Roman"/>
          <w:color w:val="auto"/>
        </w:rPr>
        <w:t>7</w:t>
      </w:r>
      <w:r w:rsidRPr="00AA60C6">
        <w:rPr>
          <w:rFonts w:ascii="Times New Roman" w:hAnsi="Times New Roman" w:cs="Times New Roman"/>
          <w:color w:val="auto"/>
        </w:rPr>
        <w:tab/>
        <w:t>Postup tvorby výukového textu</w:t>
      </w:r>
      <w:bookmarkEnd w:id="145"/>
      <w:bookmarkEnd w:id="146"/>
      <w:bookmarkEnd w:id="147"/>
      <w:bookmarkEnd w:id="148"/>
      <w:bookmarkEnd w:id="149"/>
      <w:bookmarkEnd w:id="150"/>
      <w:bookmarkEnd w:id="151"/>
      <w:bookmarkEnd w:id="152"/>
    </w:p>
    <w:p w:rsidR="00AA60C6" w:rsidRDefault="00AA60C6" w:rsidP="00AA60C6"/>
    <w:p w:rsidR="00AA60C6" w:rsidRDefault="00AA60C6" w:rsidP="00AA60C6">
      <w:pPr>
        <w:spacing w:line="360" w:lineRule="auto"/>
        <w:jc w:val="both"/>
      </w:pPr>
      <w:r>
        <w:tab/>
        <w:t>Jako výukový text chápeme jako soubor užšího seskupení informací o daném tématu, který je shrnut do jedné ucelené opory pro učitele a žáky. Jedná se tedy o výukový materiál, který může být ve formě učebnice a zahrnuje verbální, grafické a obrazové informace. Nemusí mít ale tištěnou podobu, lze mít takový text uložený na samostatném nosiči (CD, DVD), který může poslouž</w:t>
      </w:r>
      <w:r w:rsidR="005F27A5">
        <w:t xml:space="preserve">it pro elektronickou prezentaci </w:t>
      </w:r>
      <w:r>
        <w:t>(</w:t>
      </w:r>
      <w:r w:rsidR="005F27A5">
        <w:t>9</w:t>
      </w:r>
      <w:r>
        <w:t>)</w:t>
      </w:r>
      <w:r w:rsidR="005F27A5">
        <w:t>.</w:t>
      </w:r>
    </w:p>
    <w:p w:rsidR="00AA60C6" w:rsidRDefault="00AA60C6" w:rsidP="00AA60C6">
      <w:pPr>
        <w:spacing w:line="360" w:lineRule="auto"/>
        <w:jc w:val="both"/>
      </w:pPr>
    </w:p>
    <w:p w:rsidR="00AA60C6" w:rsidRDefault="00AA60C6" w:rsidP="00AA60C6">
      <w:pPr>
        <w:spacing w:line="360" w:lineRule="auto"/>
        <w:jc w:val="both"/>
      </w:pPr>
      <w:r>
        <w:tab/>
        <w:t>Součástí mojí bakalářské práce je výukový text, který je jednou z hlavních opor této bakalářské práce. Bohužel pro zajímavost a pozoruhodnost může být ve výukovém te</w:t>
      </w:r>
      <w:r w:rsidR="005968D2">
        <w:t xml:space="preserve">xtu využito jiného formátování </w:t>
      </w:r>
      <w:r>
        <w:t>a odlišné úpravy než doposud. Avšak pro celistvost práce je dodrženo číslování i v tomto textu. Jsem si zcela jist, že navzdory odlišnému grafickému pojetí by tento text mohl zaujmout o to více čtenáře a získal si tak na jedinečnosti. Výukový text stojí také na výsledcích dotazníkového šetření</w:t>
      </w:r>
      <w:r w:rsidR="005968D2">
        <w:t>,</w:t>
      </w:r>
      <w:r>
        <w:t xml:space="preserve"> a tudíž by měl žákům usnadnit orientaci v daném učivu a podat jim zábavnější formu výuky.</w:t>
      </w:r>
    </w:p>
    <w:p w:rsidR="00AA60C6" w:rsidRDefault="00AA60C6" w:rsidP="00AA60C6">
      <w:pPr>
        <w:spacing w:line="360" w:lineRule="auto"/>
        <w:jc w:val="both"/>
      </w:pPr>
    </w:p>
    <w:p w:rsidR="00AA60C6" w:rsidRPr="00AA60C6" w:rsidRDefault="00AA60C6" w:rsidP="00AA60C6">
      <w:pPr>
        <w:pStyle w:val="Nadpis3"/>
        <w:rPr>
          <w:rFonts w:ascii="Times New Roman" w:hAnsi="Times New Roman" w:cs="Times New Roman"/>
          <w:color w:val="auto"/>
        </w:rPr>
      </w:pPr>
      <w:bookmarkStart w:id="153" w:name="_Toc386590069"/>
      <w:bookmarkStart w:id="154" w:name="_Toc386673279"/>
      <w:bookmarkStart w:id="155" w:name="_Toc386673438"/>
      <w:bookmarkStart w:id="156" w:name="_Toc386673493"/>
      <w:bookmarkStart w:id="157" w:name="_Toc386674228"/>
      <w:bookmarkStart w:id="158" w:name="_Toc386716896"/>
      <w:bookmarkStart w:id="159" w:name="_Toc386717542"/>
      <w:bookmarkStart w:id="160" w:name="_Toc386718001"/>
      <w:r w:rsidRPr="00AA60C6">
        <w:rPr>
          <w:rFonts w:ascii="Times New Roman" w:hAnsi="Times New Roman" w:cs="Times New Roman"/>
          <w:color w:val="auto"/>
        </w:rPr>
        <w:t>7.1</w:t>
      </w:r>
      <w:r w:rsidRPr="00AA60C6">
        <w:rPr>
          <w:rFonts w:ascii="Times New Roman" w:hAnsi="Times New Roman" w:cs="Times New Roman"/>
          <w:color w:val="auto"/>
        </w:rPr>
        <w:tab/>
        <w:t>Funkčnost výukového textu</w:t>
      </w:r>
      <w:bookmarkEnd w:id="153"/>
      <w:bookmarkEnd w:id="154"/>
      <w:bookmarkEnd w:id="155"/>
      <w:bookmarkEnd w:id="156"/>
      <w:bookmarkEnd w:id="157"/>
      <w:bookmarkEnd w:id="158"/>
      <w:bookmarkEnd w:id="159"/>
      <w:bookmarkEnd w:id="160"/>
    </w:p>
    <w:p w:rsidR="00AA60C6" w:rsidRPr="00AA60C6" w:rsidRDefault="00AA60C6" w:rsidP="00AA60C6"/>
    <w:p w:rsidR="00AA60C6" w:rsidRDefault="00AA60C6" w:rsidP="00AA60C6">
      <w:pPr>
        <w:spacing w:line="360" w:lineRule="auto"/>
        <w:jc w:val="both"/>
      </w:pPr>
      <w:r>
        <w:tab/>
        <w:t xml:space="preserve">Vypracovaný výukový text by měl sloužit jako učebnice, popř. jako doplňující text pro učivo v dané oblasti. V následující části textu je tedy vytvořen učební text pro učitele základních škol, jehož základem byl i strukturovaný dotazník zaměřený na žáky 8. a 9. </w:t>
      </w:r>
      <w:r w:rsidR="00317D6A">
        <w:t>ročníku</w:t>
      </w:r>
      <w:r>
        <w:t xml:space="preserve"> základních škol a tudíž vede i ke správnému předání učebních informací nazpět k žákům. Dále tento text může posloužit k samostatnému čtení nejen pro žáky, ale i pro další zájemce o tuto problematiku. Lze jej využít i předmětech s technickým zaměřením, které nejsou součástí výuky. Učitelům může posloužit k rozšíření jejich znalostí a navázat tak na jejich připravenost.</w:t>
      </w:r>
    </w:p>
    <w:p w:rsidR="00AA60C6" w:rsidRDefault="00AA60C6" w:rsidP="00AA60C6">
      <w:pPr>
        <w:spacing w:line="360" w:lineRule="auto"/>
        <w:jc w:val="both"/>
      </w:pPr>
    </w:p>
    <w:p w:rsidR="00AA60C6" w:rsidRDefault="00AA60C6" w:rsidP="00AA60C6">
      <w:pPr>
        <w:pStyle w:val="Nadpis3"/>
        <w:rPr>
          <w:rFonts w:ascii="Times New Roman" w:hAnsi="Times New Roman" w:cs="Times New Roman"/>
          <w:color w:val="auto"/>
        </w:rPr>
      </w:pPr>
      <w:bookmarkStart w:id="161" w:name="_Toc386590070"/>
      <w:bookmarkStart w:id="162" w:name="_Toc386673280"/>
      <w:bookmarkStart w:id="163" w:name="_Toc386673439"/>
      <w:bookmarkStart w:id="164" w:name="_Toc386673494"/>
      <w:bookmarkStart w:id="165" w:name="_Toc386674229"/>
      <w:bookmarkStart w:id="166" w:name="_Toc386716897"/>
      <w:bookmarkStart w:id="167" w:name="_Toc386717543"/>
      <w:bookmarkStart w:id="168" w:name="_Toc386718002"/>
      <w:r w:rsidRPr="00AA60C6">
        <w:rPr>
          <w:rFonts w:ascii="Times New Roman" w:hAnsi="Times New Roman" w:cs="Times New Roman"/>
          <w:color w:val="auto"/>
        </w:rPr>
        <w:t>7.</w:t>
      </w:r>
      <w:r>
        <w:rPr>
          <w:rFonts w:ascii="Times New Roman" w:hAnsi="Times New Roman" w:cs="Times New Roman"/>
          <w:color w:val="auto"/>
        </w:rPr>
        <w:t>2</w:t>
      </w:r>
      <w:r w:rsidRPr="00AA60C6">
        <w:rPr>
          <w:rFonts w:ascii="Times New Roman" w:hAnsi="Times New Roman" w:cs="Times New Roman"/>
          <w:color w:val="auto"/>
        </w:rPr>
        <w:tab/>
        <w:t>Cíl výukového textu</w:t>
      </w:r>
      <w:bookmarkEnd w:id="161"/>
      <w:bookmarkEnd w:id="162"/>
      <w:bookmarkEnd w:id="163"/>
      <w:bookmarkEnd w:id="164"/>
      <w:bookmarkEnd w:id="165"/>
      <w:bookmarkEnd w:id="166"/>
      <w:bookmarkEnd w:id="167"/>
      <w:bookmarkEnd w:id="168"/>
    </w:p>
    <w:p w:rsidR="00AA60C6" w:rsidRDefault="00AA60C6" w:rsidP="00AA60C6"/>
    <w:p w:rsidR="00AA60C6" w:rsidRPr="00AA60C6" w:rsidRDefault="00AA60C6" w:rsidP="00AA60C6">
      <w:pPr>
        <w:spacing w:line="360" w:lineRule="auto"/>
        <w:jc w:val="both"/>
      </w:pPr>
      <w:r>
        <w:tab/>
        <w:t>Jako cíl tohoto výukového textu je hlavně nashromáždit odbornější informace o</w:t>
      </w:r>
      <w:r w:rsidR="00722092">
        <w:t xml:space="preserve"> histo</w:t>
      </w:r>
      <w:r w:rsidR="006674F4">
        <w:t>rii,</w:t>
      </w:r>
      <w:r>
        <w:t xml:space="preserve"> výrobě, použití a likvidaci pneumatik a tuto oblast přehledně zpracovat do textu, který využijí učitelé a žáci na základních školách.</w:t>
      </w:r>
    </w:p>
    <w:p w:rsidR="00AA60C6" w:rsidRDefault="00AA60C6" w:rsidP="00AA60C6">
      <w:pPr>
        <w:spacing w:line="360" w:lineRule="auto"/>
        <w:jc w:val="both"/>
      </w:pPr>
    </w:p>
    <w:p w:rsidR="00AA60C6" w:rsidRDefault="00AA60C6" w:rsidP="00AA60C6">
      <w:pPr>
        <w:pStyle w:val="Nadpis3"/>
        <w:rPr>
          <w:rFonts w:ascii="Times New Roman" w:hAnsi="Times New Roman" w:cs="Times New Roman"/>
          <w:color w:val="auto"/>
        </w:rPr>
      </w:pPr>
      <w:bookmarkStart w:id="169" w:name="_Toc386590071"/>
      <w:bookmarkStart w:id="170" w:name="_Toc386673281"/>
      <w:bookmarkStart w:id="171" w:name="_Toc386673440"/>
      <w:bookmarkStart w:id="172" w:name="_Toc386673495"/>
      <w:bookmarkStart w:id="173" w:name="_Toc386674230"/>
      <w:bookmarkStart w:id="174" w:name="_Toc386716898"/>
      <w:bookmarkStart w:id="175" w:name="_Toc386717544"/>
      <w:bookmarkStart w:id="176" w:name="_Toc386718003"/>
      <w:r w:rsidRPr="00AA60C6">
        <w:rPr>
          <w:rFonts w:ascii="Times New Roman" w:hAnsi="Times New Roman" w:cs="Times New Roman"/>
          <w:color w:val="auto"/>
        </w:rPr>
        <w:lastRenderedPageBreak/>
        <w:t>7.3</w:t>
      </w:r>
      <w:r w:rsidRPr="00AA60C6">
        <w:rPr>
          <w:rFonts w:ascii="Times New Roman" w:hAnsi="Times New Roman" w:cs="Times New Roman"/>
          <w:color w:val="auto"/>
        </w:rPr>
        <w:tab/>
        <w:t>Požadavky pro tvorbu výukového textu</w:t>
      </w:r>
      <w:bookmarkEnd w:id="169"/>
      <w:bookmarkEnd w:id="170"/>
      <w:bookmarkEnd w:id="171"/>
      <w:bookmarkEnd w:id="172"/>
      <w:bookmarkEnd w:id="173"/>
      <w:bookmarkEnd w:id="174"/>
      <w:bookmarkEnd w:id="175"/>
      <w:bookmarkEnd w:id="176"/>
    </w:p>
    <w:p w:rsidR="00AA60C6" w:rsidRDefault="00AA60C6" w:rsidP="00AA60C6"/>
    <w:p w:rsidR="00AA60C6" w:rsidRDefault="00AA60C6" w:rsidP="00AA60C6">
      <w:pPr>
        <w:spacing w:line="360" w:lineRule="auto"/>
        <w:jc w:val="both"/>
      </w:pPr>
      <w:r>
        <w:t xml:space="preserve">Rozsah výukového textu: </w:t>
      </w:r>
      <w:r>
        <w:tab/>
        <w:t>2</w:t>
      </w:r>
      <w:r w:rsidR="001D4105">
        <w:t>5</w:t>
      </w:r>
      <w:r>
        <w:t xml:space="preserve"> – </w:t>
      </w:r>
      <w:r w:rsidR="001D4105">
        <w:t>3</w:t>
      </w:r>
      <w:r>
        <w:t xml:space="preserve">5 stran </w:t>
      </w:r>
    </w:p>
    <w:p w:rsidR="00AA60C6" w:rsidRDefault="00AA60C6" w:rsidP="00AA60C6">
      <w:pPr>
        <w:spacing w:line="360" w:lineRule="auto"/>
        <w:jc w:val="both"/>
      </w:pPr>
      <w:r>
        <w:t>Forma výukového textu:</w:t>
      </w:r>
      <w:r>
        <w:tab/>
        <w:t xml:space="preserve">tištěná, formát A4 </w:t>
      </w:r>
    </w:p>
    <w:p w:rsidR="00AA60C6" w:rsidRDefault="00AA60C6" w:rsidP="00AA60C6">
      <w:pPr>
        <w:spacing w:line="360" w:lineRule="auto"/>
        <w:jc w:val="both"/>
      </w:pPr>
      <w:r>
        <w:t xml:space="preserve">Navrhovaná vazba: </w:t>
      </w:r>
      <w:r>
        <w:tab/>
      </w:r>
      <w:r>
        <w:tab/>
        <w:t>pevná vazba</w:t>
      </w:r>
    </w:p>
    <w:p w:rsidR="00AA60C6" w:rsidRDefault="00AA60C6" w:rsidP="00AA60C6">
      <w:pPr>
        <w:spacing w:line="360" w:lineRule="auto"/>
        <w:jc w:val="both"/>
      </w:pPr>
      <w:r>
        <w:t xml:space="preserve">Písmo: </w:t>
      </w:r>
      <w:r>
        <w:tab/>
      </w:r>
      <w:r>
        <w:tab/>
      </w:r>
      <w:r>
        <w:tab/>
        <w:t xml:space="preserve">Times New Roman </w:t>
      </w:r>
    </w:p>
    <w:p w:rsidR="00AA60C6" w:rsidRDefault="00AA60C6" w:rsidP="00AA60C6">
      <w:pPr>
        <w:spacing w:line="360" w:lineRule="auto"/>
        <w:jc w:val="both"/>
      </w:pPr>
      <w:r>
        <w:t xml:space="preserve">Velikost písma: </w:t>
      </w:r>
      <w:r>
        <w:tab/>
      </w:r>
      <w:r>
        <w:tab/>
        <w:t xml:space="preserve">12 bodů (výjimku tvoří nadpisy a zvýrazněné texty) </w:t>
      </w:r>
    </w:p>
    <w:p w:rsidR="00AA60C6" w:rsidRDefault="00AA60C6" w:rsidP="00AA60C6">
      <w:pPr>
        <w:spacing w:line="360" w:lineRule="auto"/>
        <w:jc w:val="both"/>
      </w:pPr>
      <w:r>
        <w:t xml:space="preserve">Barva písma: </w:t>
      </w:r>
      <w:r>
        <w:tab/>
      </w:r>
      <w:r>
        <w:tab/>
      </w:r>
      <w:r>
        <w:tab/>
        <w:t xml:space="preserve">černá na bílém pozadí </w:t>
      </w:r>
    </w:p>
    <w:p w:rsidR="00AA60C6" w:rsidRDefault="00AA60C6" w:rsidP="00AA60C6">
      <w:pPr>
        <w:spacing w:line="360" w:lineRule="auto"/>
        <w:jc w:val="both"/>
      </w:pPr>
      <w:r>
        <w:t xml:space="preserve">Řádkování: </w:t>
      </w:r>
      <w:r>
        <w:tab/>
      </w:r>
      <w:r>
        <w:tab/>
      </w:r>
      <w:r>
        <w:tab/>
        <w:t xml:space="preserve">1,5 řádek </w:t>
      </w:r>
    </w:p>
    <w:p w:rsidR="00AA60C6" w:rsidRDefault="00AA60C6" w:rsidP="00AA60C6">
      <w:pPr>
        <w:spacing w:line="360" w:lineRule="auto"/>
        <w:jc w:val="both"/>
      </w:pPr>
      <w:r>
        <w:t xml:space="preserve">Zarovnání textu: </w:t>
      </w:r>
      <w:r>
        <w:tab/>
      </w:r>
      <w:r>
        <w:tab/>
        <w:t xml:space="preserve">do bloku </w:t>
      </w:r>
    </w:p>
    <w:p w:rsidR="00AA60C6" w:rsidRDefault="00AA60C6" w:rsidP="00AA60C6">
      <w:pPr>
        <w:spacing w:line="360" w:lineRule="auto"/>
        <w:jc w:val="both"/>
      </w:pPr>
      <w:r>
        <w:t xml:space="preserve">Číslování stran: </w:t>
      </w:r>
      <w:r>
        <w:tab/>
      </w:r>
      <w:r>
        <w:tab/>
        <w:t>dole na středu</w:t>
      </w:r>
    </w:p>
    <w:p w:rsidR="00AA60C6" w:rsidRDefault="00AA60C6" w:rsidP="00AA60C6">
      <w:pPr>
        <w:spacing w:line="360" w:lineRule="auto"/>
        <w:jc w:val="both"/>
      </w:pPr>
    </w:p>
    <w:p w:rsidR="00AA60C6" w:rsidRDefault="00AA60C6" w:rsidP="00AA60C6">
      <w:pPr>
        <w:pStyle w:val="Nadpis3"/>
        <w:rPr>
          <w:rFonts w:ascii="Times New Roman" w:hAnsi="Times New Roman" w:cs="Times New Roman"/>
          <w:color w:val="auto"/>
        </w:rPr>
      </w:pPr>
      <w:bookmarkStart w:id="177" w:name="_Toc386590072"/>
      <w:bookmarkStart w:id="178" w:name="_Toc386673282"/>
      <w:bookmarkStart w:id="179" w:name="_Toc386673441"/>
      <w:bookmarkStart w:id="180" w:name="_Toc386673496"/>
      <w:bookmarkStart w:id="181" w:name="_Toc386674231"/>
      <w:bookmarkStart w:id="182" w:name="_Toc386716899"/>
      <w:bookmarkStart w:id="183" w:name="_Toc386717545"/>
      <w:bookmarkStart w:id="184" w:name="_Toc386718004"/>
      <w:r w:rsidRPr="00AA60C6">
        <w:rPr>
          <w:rFonts w:ascii="Times New Roman" w:hAnsi="Times New Roman" w:cs="Times New Roman"/>
          <w:color w:val="auto"/>
        </w:rPr>
        <w:t>7.4</w:t>
      </w:r>
      <w:r w:rsidRPr="00AA60C6">
        <w:rPr>
          <w:rFonts w:ascii="Times New Roman" w:hAnsi="Times New Roman" w:cs="Times New Roman"/>
          <w:color w:val="auto"/>
        </w:rPr>
        <w:tab/>
        <w:t>Struktura výukového textu</w:t>
      </w:r>
      <w:bookmarkEnd w:id="177"/>
      <w:bookmarkEnd w:id="178"/>
      <w:bookmarkEnd w:id="179"/>
      <w:bookmarkEnd w:id="180"/>
      <w:bookmarkEnd w:id="181"/>
      <w:bookmarkEnd w:id="182"/>
      <w:bookmarkEnd w:id="183"/>
      <w:bookmarkEnd w:id="184"/>
    </w:p>
    <w:p w:rsidR="00AA60C6" w:rsidRDefault="00AA60C6" w:rsidP="00AA60C6"/>
    <w:p w:rsidR="00AA60C6" w:rsidRDefault="00AA60C6" w:rsidP="00AA60C6">
      <w:pPr>
        <w:spacing w:line="360" w:lineRule="auto"/>
        <w:jc w:val="both"/>
      </w:pPr>
      <w:r>
        <w:t>Následující výukový text se skládá z částí:</w:t>
      </w:r>
    </w:p>
    <w:p w:rsidR="00AA60C6" w:rsidRDefault="00AA60C6" w:rsidP="00AA60C6">
      <w:pPr>
        <w:pStyle w:val="Odstavecseseznamem"/>
        <w:numPr>
          <w:ilvl w:val="0"/>
          <w:numId w:val="14"/>
        </w:numPr>
        <w:spacing w:line="360" w:lineRule="auto"/>
        <w:jc w:val="both"/>
      </w:pPr>
      <w:r>
        <w:t>titulní strana - je úvodním listem výukového textu, neobsahuje odborné informace, má pouze informační charakter. Obsahuje název, jméno, místo a rok autora,</w:t>
      </w:r>
    </w:p>
    <w:p w:rsidR="00AA60C6" w:rsidRDefault="00AA60C6" w:rsidP="00AA60C6">
      <w:pPr>
        <w:pStyle w:val="Odstavecseseznamem"/>
        <w:numPr>
          <w:ilvl w:val="0"/>
          <w:numId w:val="14"/>
        </w:numPr>
        <w:spacing w:line="360" w:lineRule="auto"/>
        <w:jc w:val="both"/>
      </w:pPr>
      <w:r>
        <w:t>obsah - jde o číslovaný přehled kapitol a podkapitol,</w:t>
      </w:r>
    </w:p>
    <w:p w:rsidR="00AA60C6" w:rsidRDefault="00AA60C6" w:rsidP="00AA60C6">
      <w:pPr>
        <w:pStyle w:val="Odstavecseseznamem"/>
        <w:numPr>
          <w:ilvl w:val="0"/>
          <w:numId w:val="14"/>
        </w:numPr>
        <w:spacing w:line="360" w:lineRule="auto"/>
        <w:jc w:val="both"/>
      </w:pPr>
      <w:r>
        <w:t>předmluva - autor se pokusí zaujmout čtenáře svou myšlenkou,</w:t>
      </w:r>
    </w:p>
    <w:p w:rsidR="00AA60C6" w:rsidRDefault="00AA60C6" w:rsidP="00AA60C6">
      <w:pPr>
        <w:pStyle w:val="Odstavecseseznamem"/>
        <w:numPr>
          <w:ilvl w:val="0"/>
          <w:numId w:val="14"/>
        </w:numPr>
        <w:spacing w:line="360" w:lineRule="auto"/>
        <w:jc w:val="both"/>
      </w:pPr>
      <w:r>
        <w:t>uvedené ikony použité v textu - pomáhají rozlišit texty, úkoly a hry,</w:t>
      </w:r>
    </w:p>
    <w:p w:rsidR="00AA60C6" w:rsidRDefault="00AA60C6" w:rsidP="00AA60C6">
      <w:pPr>
        <w:pStyle w:val="Odstavecseseznamem"/>
        <w:numPr>
          <w:ilvl w:val="0"/>
          <w:numId w:val="14"/>
        </w:numPr>
        <w:spacing w:line="360" w:lineRule="auto"/>
        <w:jc w:val="both"/>
      </w:pPr>
      <w:r>
        <w:t>jednotlivé kapitoly - jedná se o rozčlenění textu do srozumitelné formy</w:t>
      </w:r>
    </w:p>
    <w:p w:rsidR="00AA60C6" w:rsidRDefault="00AA60C6" w:rsidP="00AA60C6">
      <w:pPr>
        <w:pStyle w:val="Odstavecseseznamem"/>
        <w:numPr>
          <w:ilvl w:val="0"/>
          <w:numId w:val="14"/>
        </w:numPr>
        <w:spacing w:line="360" w:lineRule="auto"/>
        <w:jc w:val="both"/>
      </w:pPr>
      <w:r>
        <w:t>závěr</w:t>
      </w:r>
    </w:p>
    <w:p w:rsidR="00AA60C6" w:rsidRDefault="00AA60C6" w:rsidP="00AA60C6">
      <w:pPr>
        <w:spacing w:line="360" w:lineRule="auto"/>
        <w:jc w:val="both"/>
      </w:pPr>
    </w:p>
    <w:p w:rsidR="00AA60C6" w:rsidRPr="00AA60C6" w:rsidRDefault="00AA60C6" w:rsidP="00AA60C6">
      <w:pPr>
        <w:pStyle w:val="Nadpis3"/>
        <w:rPr>
          <w:color w:val="auto"/>
        </w:rPr>
      </w:pPr>
      <w:bookmarkStart w:id="185" w:name="_Toc386590073"/>
      <w:bookmarkStart w:id="186" w:name="_Toc386673283"/>
      <w:bookmarkStart w:id="187" w:name="_Toc386673442"/>
      <w:bookmarkStart w:id="188" w:name="_Toc386673497"/>
      <w:bookmarkStart w:id="189" w:name="_Toc386674232"/>
      <w:bookmarkStart w:id="190" w:name="_Toc386716900"/>
      <w:bookmarkStart w:id="191" w:name="_Toc386717546"/>
      <w:bookmarkStart w:id="192" w:name="_Toc386718005"/>
      <w:r w:rsidRPr="00AA60C6">
        <w:rPr>
          <w:color w:val="auto"/>
        </w:rPr>
        <w:t>7.5</w:t>
      </w:r>
      <w:r w:rsidRPr="00AA60C6">
        <w:rPr>
          <w:color w:val="auto"/>
        </w:rPr>
        <w:tab/>
        <w:t>Citace a obrázky výukového textu</w:t>
      </w:r>
      <w:bookmarkEnd w:id="185"/>
      <w:bookmarkEnd w:id="186"/>
      <w:bookmarkEnd w:id="187"/>
      <w:bookmarkEnd w:id="188"/>
      <w:bookmarkEnd w:id="189"/>
      <w:bookmarkEnd w:id="190"/>
      <w:bookmarkEnd w:id="191"/>
      <w:bookmarkEnd w:id="192"/>
    </w:p>
    <w:p w:rsidR="00AA60C6" w:rsidRDefault="00AA60C6" w:rsidP="00AA60C6">
      <w:pPr>
        <w:spacing w:line="360" w:lineRule="auto"/>
        <w:jc w:val="both"/>
      </w:pPr>
    </w:p>
    <w:p w:rsidR="00AA60C6" w:rsidRDefault="00AA60C6" w:rsidP="00AA60C6">
      <w:pPr>
        <w:spacing w:line="360" w:lineRule="auto"/>
        <w:jc w:val="both"/>
      </w:pPr>
      <w:r>
        <w:tab/>
        <w:t xml:space="preserve">Citace budou označovány na konci odstavců pořadovým číslem v kulaté závorce, přesně tak jak bylo doposud a budou zapsány na konec bakalářky do seznamu použitých zdrojů, aby se dodržela celistvost bakalářské práce. Totéž platí u obrázků a ilustrací, které navíc budou označené taktéž pořadovým číslem, názvem a zdrojem. </w:t>
      </w:r>
    </w:p>
    <w:p w:rsidR="00AA60C6" w:rsidRDefault="00AA60C6" w:rsidP="00AA60C6">
      <w:pPr>
        <w:spacing w:line="360" w:lineRule="auto"/>
        <w:jc w:val="both"/>
      </w:pPr>
    </w:p>
    <w:p w:rsidR="00AA60C6" w:rsidRDefault="00AA60C6" w:rsidP="00AA60C6">
      <w:pPr>
        <w:spacing w:line="360" w:lineRule="auto"/>
        <w:jc w:val="both"/>
      </w:pPr>
    </w:p>
    <w:p w:rsidR="00C8758E" w:rsidRDefault="00C8758E" w:rsidP="00C8758E">
      <w:pPr>
        <w:spacing w:after="200" w:line="276" w:lineRule="auto"/>
      </w:pPr>
    </w:p>
    <w:p w:rsidR="00AA60C6" w:rsidRDefault="00AA60C6" w:rsidP="00C8758E">
      <w:pPr>
        <w:spacing w:after="200" w:line="276" w:lineRule="auto"/>
      </w:pPr>
      <w:r>
        <w:br w:type="page"/>
      </w:r>
    </w:p>
    <w:p w:rsidR="00AA60C6" w:rsidRDefault="00126393" w:rsidP="00C8758E">
      <w:pPr>
        <w:pStyle w:val="Nadpis1"/>
        <w:jc w:val="center"/>
      </w:pPr>
      <w: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90pt;height:213.75pt" adj="5665" fillcolor="black">
            <v:shadow color="#868686"/>
            <v:textpath style="font-family:&quot;Impact&quot;;v-text-kern:t" trim="t" fitpath="t" xscale="f" string="VÝUKOVÝ TEXT"/>
          </v:shape>
        </w:pict>
      </w:r>
    </w:p>
    <w:p w:rsidR="00AA60C6" w:rsidRDefault="00126393" w:rsidP="00AA60C6">
      <w:pPr>
        <w:spacing w:after="200" w:line="276" w:lineRule="auto"/>
        <w:jc w:val="center"/>
        <w:rPr>
          <w:color w:val="548DD4" w:themeColor="text2" w:themeTint="99"/>
          <w:sz w:val="48"/>
        </w:rPr>
      </w:pPr>
      <w:r w:rsidRPr="0012639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27.95pt;margin-top:27.05pt;width:367.55pt;height:367.55pt;z-index:-251650048">
            <v:imagedata r:id="rId25" o:title="pneumatika"/>
          </v:shape>
        </w:pict>
      </w:r>
      <w:r w:rsidR="00AA60C6" w:rsidRPr="00AA60C6">
        <w:rPr>
          <w:b/>
          <w:color w:val="548DD4" w:themeColor="text2" w:themeTint="99"/>
          <w:sz w:val="56"/>
          <w:szCs w:val="26"/>
        </w:rPr>
        <w:t>Pneumatiky</w:t>
      </w:r>
      <w:r w:rsidR="00AA60C6">
        <w:rPr>
          <w:b/>
          <w:color w:val="548DD4" w:themeColor="text2" w:themeTint="99"/>
          <w:sz w:val="56"/>
          <w:szCs w:val="26"/>
        </w:rPr>
        <w:t xml:space="preserve"> - nejen to, na čem jezdíme</w:t>
      </w:r>
      <w:r w:rsidR="00AA60C6" w:rsidRPr="00AA60C6">
        <w:rPr>
          <w:color w:val="548DD4" w:themeColor="text2" w:themeTint="99"/>
          <w:sz w:val="48"/>
        </w:rPr>
        <w:t xml:space="preserve"> </w:t>
      </w:r>
    </w:p>
    <w:p w:rsidR="00AA60C6" w:rsidRDefault="00AA60C6" w:rsidP="00AA60C6">
      <w:pPr>
        <w:spacing w:after="200" w:line="276" w:lineRule="auto"/>
        <w:jc w:val="center"/>
        <w:rPr>
          <w:color w:val="548DD4" w:themeColor="text2" w:themeTint="99"/>
          <w:sz w:val="48"/>
        </w:rPr>
      </w:pPr>
    </w:p>
    <w:p w:rsidR="00AA60C6" w:rsidRDefault="00AA60C6" w:rsidP="00AA60C6">
      <w:pPr>
        <w:spacing w:after="200" w:line="276" w:lineRule="auto"/>
        <w:jc w:val="center"/>
        <w:rPr>
          <w:color w:val="548DD4" w:themeColor="text2" w:themeTint="99"/>
        </w:rPr>
      </w:pPr>
    </w:p>
    <w:p w:rsidR="00AA60C6" w:rsidRDefault="00AA60C6" w:rsidP="00AA60C6">
      <w:pPr>
        <w:spacing w:after="200" w:line="276" w:lineRule="auto"/>
        <w:jc w:val="center"/>
        <w:rPr>
          <w:color w:val="548DD4" w:themeColor="text2" w:themeTint="99"/>
        </w:rPr>
      </w:pPr>
    </w:p>
    <w:p w:rsidR="00AA60C6" w:rsidRDefault="00AA60C6" w:rsidP="00AA60C6">
      <w:pPr>
        <w:spacing w:after="200" w:line="276" w:lineRule="auto"/>
        <w:jc w:val="center"/>
        <w:rPr>
          <w:color w:val="548DD4" w:themeColor="text2" w:themeTint="99"/>
        </w:rPr>
      </w:pPr>
    </w:p>
    <w:p w:rsidR="00AA60C6" w:rsidRDefault="00AA60C6" w:rsidP="00AA60C6">
      <w:pPr>
        <w:spacing w:after="200" w:line="276" w:lineRule="auto"/>
        <w:jc w:val="center"/>
        <w:rPr>
          <w:color w:val="548DD4" w:themeColor="text2" w:themeTint="99"/>
        </w:rPr>
      </w:pPr>
    </w:p>
    <w:p w:rsidR="00AA60C6" w:rsidRDefault="00AA60C6" w:rsidP="00AA60C6">
      <w:pPr>
        <w:spacing w:after="200" w:line="276" w:lineRule="auto"/>
        <w:jc w:val="center"/>
        <w:rPr>
          <w:color w:val="548DD4" w:themeColor="text2" w:themeTint="99"/>
        </w:rPr>
      </w:pPr>
    </w:p>
    <w:p w:rsidR="00AA60C6" w:rsidRDefault="00AA60C6" w:rsidP="00AA60C6">
      <w:pPr>
        <w:spacing w:after="200" w:line="276" w:lineRule="auto"/>
        <w:jc w:val="center"/>
        <w:rPr>
          <w:color w:val="548DD4" w:themeColor="text2" w:themeTint="99"/>
        </w:rPr>
      </w:pPr>
    </w:p>
    <w:p w:rsidR="00AA60C6" w:rsidRDefault="00AA60C6" w:rsidP="00AA60C6">
      <w:pPr>
        <w:spacing w:after="200" w:line="276" w:lineRule="auto"/>
        <w:jc w:val="center"/>
        <w:rPr>
          <w:color w:val="548DD4" w:themeColor="text2" w:themeTint="99"/>
        </w:rPr>
      </w:pPr>
    </w:p>
    <w:p w:rsidR="00AA60C6" w:rsidRDefault="00AA60C6" w:rsidP="00AA60C6">
      <w:pPr>
        <w:spacing w:after="200" w:line="276" w:lineRule="auto"/>
        <w:jc w:val="center"/>
        <w:rPr>
          <w:color w:val="548DD4" w:themeColor="text2" w:themeTint="99"/>
        </w:rPr>
      </w:pPr>
    </w:p>
    <w:p w:rsidR="00AA60C6" w:rsidRDefault="00AA60C6" w:rsidP="00AA60C6">
      <w:pPr>
        <w:spacing w:after="200" w:line="276" w:lineRule="auto"/>
        <w:jc w:val="center"/>
        <w:rPr>
          <w:color w:val="548DD4" w:themeColor="text2" w:themeTint="99"/>
        </w:rPr>
      </w:pPr>
    </w:p>
    <w:p w:rsidR="00AA60C6" w:rsidRDefault="00AA60C6" w:rsidP="00AA60C6">
      <w:pPr>
        <w:spacing w:after="200" w:line="276" w:lineRule="auto"/>
        <w:jc w:val="center"/>
        <w:rPr>
          <w:color w:val="548DD4" w:themeColor="text2" w:themeTint="99"/>
        </w:rPr>
      </w:pPr>
    </w:p>
    <w:p w:rsidR="00AA60C6" w:rsidRDefault="00AA60C6" w:rsidP="00AA60C6">
      <w:pPr>
        <w:spacing w:after="200" w:line="276" w:lineRule="auto"/>
        <w:jc w:val="center"/>
        <w:rPr>
          <w:color w:val="548DD4" w:themeColor="text2" w:themeTint="99"/>
        </w:rPr>
      </w:pPr>
    </w:p>
    <w:p w:rsidR="00AA60C6" w:rsidRDefault="00AA60C6" w:rsidP="00AA60C6">
      <w:pPr>
        <w:spacing w:after="200" w:line="276" w:lineRule="auto"/>
        <w:jc w:val="center"/>
        <w:rPr>
          <w:color w:val="548DD4" w:themeColor="text2" w:themeTint="99"/>
        </w:rPr>
      </w:pPr>
    </w:p>
    <w:p w:rsidR="00AA60C6" w:rsidRDefault="00AA60C6" w:rsidP="00AA60C6">
      <w:pPr>
        <w:spacing w:after="200" w:line="276" w:lineRule="auto"/>
        <w:rPr>
          <w:b/>
          <w:sz w:val="28"/>
        </w:rPr>
      </w:pPr>
      <w:r>
        <w:rPr>
          <w:b/>
          <w:sz w:val="28"/>
        </w:rPr>
        <w:t>OLOMOUC 2014</w:t>
      </w:r>
      <w:r>
        <w:rPr>
          <w:b/>
          <w:sz w:val="28"/>
        </w:rPr>
        <w:tab/>
      </w:r>
      <w:r>
        <w:rPr>
          <w:b/>
          <w:sz w:val="28"/>
        </w:rPr>
        <w:tab/>
      </w:r>
      <w:r>
        <w:rPr>
          <w:b/>
          <w:sz w:val="28"/>
        </w:rPr>
        <w:tab/>
      </w:r>
      <w:r>
        <w:rPr>
          <w:b/>
          <w:sz w:val="28"/>
        </w:rPr>
        <w:tab/>
      </w:r>
      <w:r>
        <w:rPr>
          <w:b/>
          <w:sz w:val="28"/>
        </w:rPr>
        <w:tab/>
        <w:t>ANTONÍN ULMAN</w:t>
      </w:r>
    </w:p>
    <w:p w:rsidR="00B3588E" w:rsidRDefault="00B3588E" w:rsidP="00B3588E">
      <w:pPr>
        <w:pStyle w:val="Nadpis1"/>
        <w:jc w:val="both"/>
        <w:rPr>
          <w:rFonts w:ascii="Times New Roman" w:hAnsi="Times New Roman" w:cs="Times New Roman"/>
          <w:color w:val="auto"/>
        </w:rPr>
      </w:pPr>
      <w:bookmarkStart w:id="193" w:name="_Toc386674233"/>
      <w:bookmarkStart w:id="194" w:name="_Toc386716901"/>
      <w:bookmarkStart w:id="195" w:name="_Toc386717547"/>
      <w:bookmarkStart w:id="196" w:name="_Toc386718006"/>
      <w:r w:rsidRPr="00B3588E">
        <w:rPr>
          <w:rFonts w:ascii="Times New Roman" w:hAnsi="Times New Roman" w:cs="Times New Roman"/>
          <w:color w:val="auto"/>
        </w:rPr>
        <w:lastRenderedPageBreak/>
        <w:t>OBSAH</w:t>
      </w:r>
      <w:bookmarkEnd w:id="193"/>
      <w:bookmarkEnd w:id="194"/>
      <w:bookmarkEnd w:id="195"/>
      <w:bookmarkEnd w:id="196"/>
    </w:p>
    <w:p w:rsidR="00721B7A" w:rsidRDefault="00126393" w:rsidP="00767FAC">
      <w:pPr>
        <w:pStyle w:val="Obsah1"/>
        <w:tabs>
          <w:tab w:val="right" w:leader="dot" w:pos="8493"/>
        </w:tabs>
        <w:rPr>
          <w:rFonts w:asciiTheme="minorHAnsi" w:eastAsiaTheme="minorEastAsia" w:hAnsiTheme="minorHAnsi" w:cstheme="minorBidi"/>
          <w:noProof/>
          <w:sz w:val="22"/>
          <w:szCs w:val="22"/>
        </w:rPr>
      </w:pPr>
      <w:r>
        <w:rPr>
          <w:color w:val="548DD4" w:themeColor="text2" w:themeTint="99"/>
        </w:rPr>
        <w:fldChar w:fldCharType="begin"/>
      </w:r>
      <w:r w:rsidR="00AA60C6">
        <w:rPr>
          <w:color w:val="548DD4" w:themeColor="text2" w:themeTint="99"/>
        </w:rPr>
        <w:instrText xml:space="preserve"> TOC \o "1-3" \h \z \u </w:instrText>
      </w:r>
      <w:r>
        <w:rPr>
          <w:color w:val="548DD4" w:themeColor="text2" w:themeTint="99"/>
        </w:rPr>
        <w:fldChar w:fldCharType="separate"/>
      </w:r>
    </w:p>
    <w:p w:rsidR="00721B7A" w:rsidRDefault="00126393">
      <w:pPr>
        <w:pStyle w:val="Obsah1"/>
        <w:tabs>
          <w:tab w:val="right" w:leader="dot" w:pos="8493"/>
        </w:tabs>
        <w:rPr>
          <w:rFonts w:asciiTheme="minorHAnsi" w:eastAsiaTheme="minorEastAsia" w:hAnsiTheme="minorHAnsi" w:cstheme="minorBidi"/>
          <w:noProof/>
          <w:sz w:val="22"/>
          <w:szCs w:val="22"/>
        </w:rPr>
      </w:pPr>
      <w:hyperlink w:anchor="_Toc386717547" w:history="1">
        <w:r w:rsidR="00721B7A" w:rsidRPr="00180B65">
          <w:rPr>
            <w:rStyle w:val="Hypertextovodkaz"/>
            <w:noProof/>
          </w:rPr>
          <w:t>OBSAH</w:t>
        </w:r>
        <w:r w:rsidR="00721B7A">
          <w:rPr>
            <w:noProof/>
            <w:webHidden/>
          </w:rPr>
          <w:tab/>
        </w:r>
        <w:r>
          <w:rPr>
            <w:noProof/>
            <w:webHidden/>
          </w:rPr>
          <w:fldChar w:fldCharType="begin"/>
        </w:r>
        <w:r w:rsidR="00721B7A">
          <w:rPr>
            <w:noProof/>
            <w:webHidden/>
          </w:rPr>
          <w:instrText xml:space="preserve"> PAGEREF _Toc386717547 \h </w:instrText>
        </w:r>
        <w:r>
          <w:rPr>
            <w:noProof/>
            <w:webHidden/>
          </w:rPr>
        </w:r>
        <w:r>
          <w:rPr>
            <w:noProof/>
            <w:webHidden/>
          </w:rPr>
          <w:fldChar w:fldCharType="separate"/>
        </w:r>
        <w:r w:rsidR="00B13062">
          <w:rPr>
            <w:noProof/>
            <w:webHidden/>
          </w:rPr>
          <w:t>35</w:t>
        </w:r>
        <w:r>
          <w:rPr>
            <w:noProof/>
            <w:webHidden/>
          </w:rPr>
          <w:fldChar w:fldCharType="end"/>
        </w:r>
      </w:hyperlink>
    </w:p>
    <w:p w:rsidR="00721B7A" w:rsidRDefault="00126393">
      <w:pPr>
        <w:pStyle w:val="Obsah1"/>
        <w:tabs>
          <w:tab w:val="right" w:leader="dot" w:pos="8493"/>
        </w:tabs>
        <w:rPr>
          <w:rFonts w:asciiTheme="minorHAnsi" w:eastAsiaTheme="minorEastAsia" w:hAnsiTheme="minorHAnsi" w:cstheme="minorBidi"/>
          <w:noProof/>
          <w:sz w:val="22"/>
          <w:szCs w:val="22"/>
        </w:rPr>
      </w:pPr>
      <w:hyperlink w:anchor="_Toc386717548" w:history="1">
        <w:r w:rsidR="00721B7A" w:rsidRPr="00180B65">
          <w:rPr>
            <w:rStyle w:val="Hypertextovodkaz"/>
            <w:noProof/>
          </w:rPr>
          <w:t>PŘEDMLUVA</w:t>
        </w:r>
        <w:r w:rsidR="00721B7A">
          <w:rPr>
            <w:noProof/>
            <w:webHidden/>
          </w:rPr>
          <w:tab/>
        </w:r>
        <w:r>
          <w:rPr>
            <w:noProof/>
            <w:webHidden/>
          </w:rPr>
          <w:fldChar w:fldCharType="begin"/>
        </w:r>
        <w:r w:rsidR="00721B7A">
          <w:rPr>
            <w:noProof/>
            <w:webHidden/>
          </w:rPr>
          <w:instrText xml:space="preserve"> PAGEREF _Toc386717548 \h </w:instrText>
        </w:r>
        <w:r>
          <w:rPr>
            <w:noProof/>
            <w:webHidden/>
          </w:rPr>
        </w:r>
        <w:r>
          <w:rPr>
            <w:noProof/>
            <w:webHidden/>
          </w:rPr>
          <w:fldChar w:fldCharType="separate"/>
        </w:r>
        <w:r w:rsidR="00B13062">
          <w:rPr>
            <w:noProof/>
            <w:webHidden/>
          </w:rPr>
          <w:t>36</w:t>
        </w:r>
        <w:r>
          <w:rPr>
            <w:noProof/>
            <w:webHidden/>
          </w:rPr>
          <w:fldChar w:fldCharType="end"/>
        </w:r>
      </w:hyperlink>
    </w:p>
    <w:p w:rsidR="00721B7A" w:rsidRDefault="00126393">
      <w:pPr>
        <w:pStyle w:val="Obsah1"/>
        <w:tabs>
          <w:tab w:val="right" w:leader="dot" w:pos="8493"/>
        </w:tabs>
        <w:rPr>
          <w:rFonts w:asciiTheme="minorHAnsi" w:eastAsiaTheme="minorEastAsia" w:hAnsiTheme="minorHAnsi" w:cstheme="minorBidi"/>
          <w:noProof/>
          <w:sz w:val="22"/>
          <w:szCs w:val="22"/>
        </w:rPr>
      </w:pPr>
      <w:hyperlink w:anchor="_Toc386717549" w:history="1">
        <w:r w:rsidR="00721B7A" w:rsidRPr="00180B65">
          <w:rPr>
            <w:rStyle w:val="Hypertextovodkaz"/>
            <w:noProof/>
          </w:rPr>
          <w:t>UŽITÉ ZNAČKY A JEJICH VÝZNAM</w:t>
        </w:r>
        <w:r w:rsidR="00721B7A">
          <w:rPr>
            <w:noProof/>
            <w:webHidden/>
          </w:rPr>
          <w:tab/>
        </w:r>
        <w:r>
          <w:rPr>
            <w:noProof/>
            <w:webHidden/>
          </w:rPr>
          <w:fldChar w:fldCharType="begin"/>
        </w:r>
        <w:r w:rsidR="00721B7A">
          <w:rPr>
            <w:noProof/>
            <w:webHidden/>
          </w:rPr>
          <w:instrText xml:space="preserve"> PAGEREF _Toc386717549 \h </w:instrText>
        </w:r>
        <w:r>
          <w:rPr>
            <w:noProof/>
            <w:webHidden/>
          </w:rPr>
        </w:r>
        <w:r>
          <w:rPr>
            <w:noProof/>
            <w:webHidden/>
          </w:rPr>
          <w:fldChar w:fldCharType="separate"/>
        </w:r>
        <w:r w:rsidR="00B13062">
          <w:rPr>
            <w:noProof/>
            <w:webHidden/>
          </w:rPr>
          <w:t>37</w:t>
        </w:r>
        <w:r>
          <w:rPr>
            <w:noProof/>
            <w:webHidden/>
          </w:rPr>
          <w:fldChar w:fldCharType="end"/>
        </w:r>
      </w:hyperlink>
    </w:p>
    <w:p w:rsidR="00721B7A" w:rsidRDefault="00126393">
      <w:pPr>
        <w:pStyle w:val="Obsah2"/>
        <w:tabs>
          <w:tab w:val="left" w:pos="660"/>
          <w:tab w:val="right" w:leader="dot" w:pos="8493"/>
        </w:tabs>
        <w:rPr>
          <w:rFonts w:asciiTheme="minorHAnsi" w:eastAsiaTheme="minorEastAsia" w:hAnsiTheme="minorHAnsi" w:cstheme="minorBidi"/>
          <w:noProof/>
          <w:sz w:val="22"/>
          <w:szCs w:val="22"/>
        </w:rPr>
      </w:pPr>
      <w:hyperlink w:anchor="_Toc386717550" w:history="1">
        <w:r w:rsidR="00721B7A" w:rsidRPr="00180B65">
          <w:rPr>
            <w:rStyle w:val="Hypertextovodkaz"/>
            <w:noProof/>
          </w:rPr>
          <w:t>1</w:t>
        </w:r>
        <w:r w:rsidR="00721B7A">
          <w:rPr>
            <w:rFonts w:asciiTheme="minorHAnsi" w:eastAsiaTheme="minorEastAsia" w:hAnsiTheme="minorHAnsi" w:cstheme="minorBidi"/>
            <w:noProof/>
            <w:sz w:val="22"/>
            <w:szCs w:val="22"/>
          </w:rPr>
          <w:tab/>
        </w:r>
        <w:r w:rsidR="00721B7A" w:rsidRPr="00180B65">
          <w:rPr>
            <w:rStyle w:val="Hypertextovodkaz"/>
            <w:noProof/>
          </w:rPr>
          <w:t>HISTORIE PNEUMATIKY</w:t>
        </w:r>
        <w:r w:rsidR="00721B7A">
          <w:rPr>
            <w:noProof/>
            <w:webHidden/>
          </w:rPr>
          <w:tab/>
        </w:r>
        <w:r>
          <w:rPr>
            <w:noProof/>
            <w:webHidden/>
          </w:rPr>
          <w:fldChar w:fldCharType="begin"/>
        </w:r>
        <w:r w:rsidR="00721B7A">
          <w:rPr>
            <w:noProof/>
            <w:webHidden/>
          </w:rPr>
          <w:instrText xml:space="preserve"> PAGEREF _Toc386717550 \h </w:instrText>
        </w:r>
        <w:r>
          <w:rPr>
            <w:noProof/>
            <w:webHidden/>
          </w:rPr>
        </w:r>
        <w:r>
          <w:rPr>
            <w:noProof/>
            <w:webHidden/>
          </w:rPr>
          <w:fldChar w:fldCharType="separate"/>
        </w:r>
        <w:r w:rsidR="00B13062">
          <w:rPr>
            <w:noProof/>
            <w:webHidden/>
          </w:rPr>
          <w:t>38</w:t>
        </w:r>
        <w:r>
          <w:rPr>
            <w:noProof/>
            <w:webHidden/>
          </w:rPr>
          <w:fldChar w:fldCharType="end"/>
        </w:r>
      </w:hyperlink>
    </w:p>
    <w:p w:rsidR="00721B7A"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7551" w:history="1">
        <w:r w:rsidR="00721B7A" w:rsidRPr="00180B65">
          <w:rPr>
            <w:rStyle w:val="Hypertextovodkaz"/>
            <w:noProof/>
          </w:rPr>
          <w:t>1.1</w:t>
        </w:r>
        <w:r w:rsidR="00721B7A">
          <w:rPr>
            <w:rFonts w:asciiTheme="minorHAnsi" w:eastAsiaTheme="minorEastAsia" w:hAnsiTheme="minorHAnsi" w:cstheme="minorBidi"/>
            <w:noProof/>
            <w:sz w:val="22"/>
            <w:szCs w:val="22"/>
          </w:rPr>
          <w:tab/>
        </w:r>
        <w:r w:rsidR="00721B7A" w:rsidRPr="00180B65">
          <w:rPr>
            <w:rStyle w:val="Hypertextovodkaz"/>
            <w:noProof/>
          </w:rPr>
          <w:t>NEJSTARŠÍ ZÁZNAMY</w:t>
        </w:r>
        <w:r w:rsidR="00721B7A">
          <w:rPr>
            <w:noProof/>
            <w:webHidden/>
          </w:rPr>
          <w:tab/>
        </w:r>
        <w:r>
          <w:rPr>
            <w:noProof/>
            <w:webHidden/>
          </w:rPr>
          <w:fldChar w:fldCharType="begin"/>
        </w:r>
        <w:r w:rsidR="00721B7A">
          <w:rPr>
            <w:noProof/>
            <w:webHidden/>
          </w:rPr>
          <w:instrText xml:space="preserve"> PAGEREF _Toc386717551 \h </w:instrText>
        </w:r>
        <w:r>
          <w:rPr>
            <w:noProof/>
            <w:webHidden/>
          </w:rPr>
        </w:r>
        <w:r>
          <w:rPr>
            <w:noProof/>
            <w:webHidden/>
          </w:rPr>
          <w:fldChar w:fldCharType="separate"/>
        </w:r>
        <w:r w:rsidR="00B13062">
          <w:rPr>
            <w:noProof/>
            <w:webHidden/>
          </w:rPr>
          <w:t>38</w:t>
        </w:r>
        <w:r>
          <w:rPr>
            <w:noProof/>
            <w:webHidden/>
          </w:rPr>
          <w:fldChar w:fldCharType="end"/>
        </w:r>
      </w:hyperlink>
    </w:p>
    <w:p w:rsidR="00721B7A"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7552" w:history="1">
        <w:r w:rsidR="00721B7A" w:rsidRPr="00180B65">
          <w:rPr>
            <w:rStyle w:val="Hypertextovodkaz"/>
            <w:noProof/>
          </w:rPr>
          <w:t>1.2</w:t>
        </w:r>
        <w:r w:rsidR="00721B7A">
          <w:rPr>
            <w:rFonts w:asciiTheme="minorHAnsi" w:eastAsiaTheme="minorEastAsia" w:hAnsiTheme="minorHAnsi" w:cstheme="minorBidi"/>
            <w:noProof/>
            <w:sz w:val="22"/>
            <w:szCs w:val="22"/>
          </w:rPr>
          <w:tab/>
        </w:r>
        <w:r w:rsidR="00721B7A" w:rsidRPr="00180B65">
          <w:rPr>
            <w:rStyle w:val="Hypertextovodkaz"/>
            <w:noProof/>
          </w:rPr>
          <w:t>EVROPSKÉ ZMÍNKY</w:t>
        </w:r>
        <w:r w:rsidR="00721B7A">
          <w:rPr>
            <w:noProof/>
            <w:webHidden/>
          </w:rPr>
          <w:tab/>
        </w:r>
        <w:r>
          <w:rPr>
            <w:noProof/>
            <w:webHidden/>
          </w:rPr>
          <w:fldChar w:fldCharType="begin"/>
        </w:r>
        <w:r w:rsidR="00721B7A">
          <w:rPr>
            <w:noProof/>
            <w:webHidden/>
          </w:rPr>
          <w:instrText xml:space="preserve"> PAGEREF _Toc386717552 \h </w:instrText>
        </w:r>
        <w:r>
          <w:rPr>
            <w:noProof/>
            <w:webHidden/>
          </w:rPr>
        </w:r>
        <w:r>
          <w:rPr>
            <w:noProof/>
            <w:webHidden/>
          </w:rPr>
          <w:fldChar w:fldCharType="separate"/>
        </w:r>
        <w:r w:rsidR="00B13062">
          <w:rPr>
            <w:noProof/>
            <w:webHidden/>
          </w:rPr>
          <w:t>38</w:t>
        </w:r>
        <w:r>
          <w:rPr>
            <w:noProof/>
            <w:webHidden/>
          </w:rPr>
          <w:fldChar w:fldCharType="end"/>
        </w:r>
      </w:hyperlink>
    </w:p>
    <w:p w:rsidR="00721B7A" w:rsidRDefault="00126393">
      <w:pPr>
        <w:pStyle w:val="Obsah2"/>
        <w:tabs>
          <w:tab w:val="left" w:pos="660"/>
          <w:tab w:val="right" w:leader="dot" w:pos="8493"/>
        </w:tabs>
        <w:rPr>
          <w:rFonts w:asciiTheme="minorHAnsi" w:eastAsiaTheme="minorEastAsia" w:hAnsiTheme="minorHAnsi" w:cstheme="minorBidi"/>
          <w:noProof/>
          <w:sz w:val="22"/>
          <w:szCs w:val="22"/>
        </w:rPr>
      </w:pPr>
      <w:hyperlink w:anchor="_Toc386717553" w:history="1">
        <w:r w:rsidR="00721B7A" w:rsidRPr="00180B65">
          <w:rPr>
            <w:rStyle w:val="Hypertextovodkaz"/>
            <w:noProof/>
          </w:rPr>
          <w:t>2</w:t>
        </w:r>
        <w:r w:rsidR="00721B7A">
          <w:rPr>
            <w:rFonts w:asciiTheme="minorHAnsi" w:eastAsiaTheme="minorEastAsia" w:hAnsiTheme="minorHAnsi" w:cstheme="minorBidi"/>
            <w:noProof/>
            <w:sz w:val="22"/>
            <w:szCs w:val="22"/>
          </w:rPr>
          <w:tab/>
        </w:r>
        <w:r w:rsidR="00721B7A" w:rsidRPr="00180B65">
          <w:rPr>
            <w:rStyle w:val="Hypertextovodkaz"/>
            <w:noProof/>
          </w:rPr>
          <w:t>CO TO VLASTNĚ JE PNEUMATIKA</w:t>
        </w:r>
        <w:r w:rsidR="00721B7A">
          <w:rPr>
            <w:noProof/>
            <w:webHidden/>
          </w:rPr>
          <w:tab/>
        </w:r>
        <w:r>
          <w:rPr>
            <w:noProof/>
            <w:webHidden/>
          </w:rPr>
          <w:fldChar w:fldCharType="begin"/>
        </w:r>
        <w:r w:rsidR="00721B7A">
          <w:rPr>
            <w:noProof/>
            <w:webHidden/>
          </w:rPr>
          <w:instrText xml:space="preserve"> PAGEREF _Toc386717553 \h </w:instrText>
        </w:r>
        <w:r>
          <w:rPr>
            <w:noProof/>
            <w:webHidden/>
          </w:rPr>
        </w:r>
        <w:r>
          <w:rPr>
            <w:noProof/>
            <w:webHidden/>
          </w:rPr>
          <w:fldChar w:fldCharType="separate"/>
        </w:r>
        <w:r w:rsidR="00B13062">
          <w:rPr>
            <w:noProof/>
            <w:webHidden/>
          </w:rPr>
          <w:t>41</w:t>
        </w:r>
        <w:r>
          <w:rPr>
            <w:noProof/>
            <w:webHidden/>
          </w:rPr>
          <w:fldChar w:fldCharType="end"/>
        </w:r>
      </w:hyperlink>
    </w:p>
    <w:p w:rsidR="00721B7A" w:rsidRDefault="00126393">
      <w:pPr>
        <w:pStyle w:val="Obsah2"/>
        <w:tabs>
          <w:tab w:val="left" w:pos="660"/>
          <w:tab w:val="right" w:leader="dot" w:pos="8493"/>
        </w:tabs>
        <w:rPr>
          <w:rFonts w:asciiTheme="minorHAnsi" w:eastAsiaTheme="minorEastAsia" w:hAnsiTheme="minorHAnsi" w:cstheme="minorBidi"/>
          <w:noProof/>
          <w:sz w:val="22"/>
          <w:szCs w:val="22"/>
        </w:rPr>
      </w:pPr>
      <w:hyperlink w:anchor="_Toc386717554" w:history="1">
        <w:r w:rsidR="00721B7A" w:rsidRPr="00180B65">
          <w:rPr>
            <w:rStyle w:val="Hypertextovodkaz"/>
            <w:noProof/>
          </w:rPr>
          <w:t>3</w:t>
        </w:r>
        <w:r w:rsidR="00721B7A">
          <w:rPr>
            <w:rFonts w:asciiTheme="minorHAnsi" w:eastAsiaTheme="minorEastAsia" w:hAnsiTheme="minorHAnsi" w:cstheme="minorBidi"/>
            <w:noProof/>
            <w:sz w:val="22"/>
            <w:szCs w:val="22"/>
          </w:rPr>
          <w:tab/>
        </w:r>
        <w:r w:rsidR="00721B7A" w:rsidRPr="00180B65">
          <w:rPr>
            <w:rStyle w:val="Hypertextovodkaz"/>
            <w:noProof/>
          </w:rPr>
          <w:t>PŮSOBENÍ VNĚJŠÍCH VLIVŮ NA PNEUMATIKU</w:t>
        </w:r>
        <w:r w:rsidR="00721B7A">
          <w:rPr>
            <w:noProof/>
            <w:webHidden/>
          </w:rPr>
          <w:tab/>
        </w:r>
        <w:r>
          <w:rPr>
            <w:noProof/>
            <w:webHidden/>
          </w:rPr>
          <w:fldChar w:fldCharType="begin"/>
        </w:r>
        <w:r w:rsidR="00721B7A">
          <w:rPr>
            <w:noProof/>
            <w:webHidden/>
          </w:rPr>
          <w:instrText xml:space="preserve"> PAGEREF _Toc386717554 \h </w:instrText>
        </w:r>
        <w:r>
          <w:rPr>
            <w:noProof/>
            <w:webHidden/>
          </w:rPr>
        </w:r>
        <w:r>
          <w:rPr>
            <w:noProof/>
            <w:webHidden/>
          </w:rPr>
          <w:fldChar w:fldCharType="separate"/>
        </w:r>
        <w:r w:rsidR="00B13062">
          <w:rPr>
            <w:noProof/>
            <w:webHidden/>
          </w:rPr>
          <w:t>42</w:t>
        </w:r>
        <w:r>
          <w:rPr>
            <w:noProof/>
            <w:webHidden/>
          </w:rPr>
          <w:fldChar w:fldCharType="end"/>
        </w:r>
      </w:hyperlink>
    </w:p>
    <w:p w:rsidR="00721B7A"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7555" w:history="1">
        <w:r w:rsidR="00721B7A" w:rsidRPr="00180B65">
          <w:rPr>
            <w:rStyle w:val="Hypertextovodkaz"/>
            <w:noProof/>
          </w:rPr>
          <w:t>3.1</w:t>
        </w:r>
        <w:r w:rsidR="00721B7A">
          <w:rPr>
            <w:rFonts w:asciiTheme="minorHAnsi" w:eastAsiaTheme="minorEastAsia" w:hAnsiTheme="minorHAnsi" w:cstheme="minorBidi"/>
            <w:noProof/>
            <w:sz w:val="22"/>
            <w:szCs w:val="22"/>
          </w:rPr>
          <w:tab/>
        </w:r>
        <w:r w:rsidR="00721B7A" w:rsidRPr="00180B65">
          <w:rPr>
            <w:rStyle w:val="Hypertextovodkaz"/>
            <w:noProof/>
          </w:rPr>
          <w:t>Třecí síla</w:t>
        </w:r>
        <w:r w:rsidR="00721B7A">
          <w:rPr>
            <w:noProof/>
            <w:webHidden/>
          </w:rPr>
          <w:tab/>
        </w:r>
        <w:r>
          <w:rPr>
            <w:noProof/>
            <w:webHidden/>
          </w:rPr>
          <w:fldChar w:fldCharType="begin"/>
        </w:r>
        <w:r w:rsidR="00721B7A">
          <w:rPr>
            <w:noProof/>
            <w:webHidden/>
          </w:rPr>
          <w:instrText xml:space="preserve"> PAGEREF _Toc386717555 \h </w:instrText>
        </w:r>
        <w:r>
          <w:rPr>
            <w:noProof/>
            <w:webHidden/>
          </w:rPr>
        </w:r>
        <w:r>
          <w:rPr>
            <w:noProof/>
            <w:webHidden/>
          </w:rPr>
          <w:fldChar w:fldCharType="separate"/>
        </w:r>
        <w:r w:rsidR="00B13062">
          <w:rPr>
            <w:noProof/>
            <w:webHidden/>
          </w:rPr>
          <w:t>42</w:t>
        </w:r>
        <w:r>
          <w:rPr>
            <w:noProof/>
            <w:webHidden/>
          </w:rPr>
          <w:fldChar w:fldCharType="end"/>
        </w:r>
      </w:hyperlink>
    </w:p>
    <w:p w:rsidR="00721B7A"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7556" w:history="1">
        <w:r w:rsidR="00721B7A" w:rsidRPr="00180B65">
          <w:rPr>
            <w:rStyle w:val="Hypertextovodkaz"/>
            <w:noProof/>
          </w:rPr>
          <w:t>3.2</w:t>
        </w:r>
        <w:r w:rsidR="00721B7A">
          <w:rPr>
            <w:rFonts w:asciiTheme="minorHAnsi" w:eastAsiaTheme="minorEastAsia" w:hAnsiTheme="minorHAnsi" w:cstheme="minorBidi"/>
            <w:noProof/>
            <w:sz w:val="22"/>
            <w:szCs w:val="22"/>
          </w:rPr>
          <w:tab/>
        </w:r>
        <w:r w:rsidR="00721B7A" w:rsidRPr="00180B65">
          <w:rPr>
            <w:rStyle w:val="Hypertextovodkaz"/>
            <w:noProof/>
          </w:rPr>
          <w:t>Valivý odpor</w:t>
        </w:r>
        <w:r w:rsidR="00721B7A">
          <w:rPr>
            <w:noProof/>
            <w:webHidden/>
          </w:rPr>
          <w:tab/>
        </w:r>
        <w:r>
          <w:rPr>
            <w:noProof/>
            <w:webHidden/>
          </w:rPr>
          <w:fldChar w:fldCharType="begin"/>
        </w:r>
        <w:r w:rsidR="00721B7A">
          <w:rPr>
            <w:noProof/>
            <w:webHidden/>
          </w:rPr>
          <w:instrText xml:space="preserve"> PAGEREF _Toc386717556 \h </w:instrText>
        </w:r>
        <w:r>
          <w:rPr>
            <w:noProof/>
            <w:webHidden/>
          </w:rPr>
        </w:r>
        <w:r>
          <w:rPr>
            <w:noProof/>
            <w:webHidden/>
          </w:rPr>
          <w:fldChar w:fldCharType="separate"/>
        </w:r>
        <w:r w:rsidR="00B13062">
          <w:rPr>
            <w:noProof/>
            <w:webHidden/>
          </w:rPr>
          <w:t>43</w:t>
        </w:r>
        <w:r>
          <w:rPr>
            <w:noProof/>
            <w:webHidden/>
          </w:rPr>
          <w:fldChar w:fldCharType="end"/>
        </w:r>
      </w:hyperlink>
    </w:p>
    <w:p w:rsidR="00721B7A" w:rsidRDefault="00126393">
      <w:pPr>
        <w:pStyle w:val="Obsah2"/>
        <w:tabs>
          <w:tab w:val="left" w:pos="660"/>
          <w:tab w:val="right" w:leader="dot" w:pos="8493"/>
        </w:tabs>
        <w:rPr>
          <w:rFonts w:asciiTheme="minorHAnsi" w:eastAsiaTheme="minorEastAsia" w:hAnsiTheme="minorHAnsi" w:cstheme="minorBidi"/>
          <w:noProof/>
          <w:sz w:val="22"/>
          <w:szCs w:val="22"/>
        </w:rPr>
      </w:pPr>
      <w:hyperlink w:anchor="_Toc386717557" w:history="1">
        <w:r w:rsidR="00721B7A" w:rsidRPr="00180B65">
          <w:rPr>
            <w:rStyle w:val="Hypertextovodkaz"/>
            <w:noProof/>
          </w:rPr>
          <w:t>4</w:t>
        </w:r>
        <w:r w:rsidR="00721B7A">
          <w:rPr>
            <w:rFonts w:asciiTheme="minorHAnsi" w:eastAsiaTheme="minorEastAsia" w:hAnsiTheme="minorHAnsi" w:cstheme="minorBidi"/>
            <w:noProof/>
            <w:sz w:val="22"/>
            <w:szCs w:val="22"/>
          </w:rPr>
          <w:tab/>
        </w:r>
        <w:r w:rsidR="00721B7A" w:rsidRPr="00180B65">
          <w:rPr>
            <w:rStyle w:val="Hypertextovodkaz"/>
            <w:noProof/>
          </w:rPr>
          <w:t>JAK FUNGUJE PNEUMATIKA</w:t>
        </w:r>
        <w:r w:rsidR="00721B7A">
          <w:rPr>
            <w:noProof/>
            <w:webHidden/>
          </w:rPr>
          <w:tab/>
        </w:r>
        <w:r>
          <w:rPr>
            <w:noProof/>
            <w:webHidden/>
          </w:rPr>
          <w:fldChar w:fldCharType="begin"/>
        </w:r>
        <w:r w:rsidR="00721B7A">
          <w:rPr>
            <w:noProof/>
            <w:webHidden/>
          </w:rPr>
          <w:instrText xml:space="preserve"> PAGEREF _Toc386717557 \h </w:instrText>
        </w:r>
        <w:r>
          <w:rPr>
            <w:noProof/>
            <w:webHidden/>
          </w:rPr>
        </w:r>
        <w:r>
          <w:rPr>
            <w:noProof/>
            <w:webHidden/>
          </w:rPr>
          <w:fldChar w:fldCharType="separate"/>
        </w:r>
        <w:r w:rsidR="00B13062">
          <w:rPr>
            <w:noProof/>
            <w:webHidden/>
          </w:rPr>
          <w:t>44</w:t>
        </w:r>
        <w:r>
          <w:rPr>
            <w:noProof/>
            <w:webHidden/>
          </w:rPr>
          <w:fldChar w:fldCharType="end"/>
        </w:r>
      </w:hyperlink>
    </w:p>
    <w:p w:rsidR="00721B7A" w:rsidRDefault="00126393">
      <w:pPr>
        <w:pStyle w:val="Obsah2"/>
        <w:tabs>
          <w:tab w:val="left" w:pos="660"/>
          <w:tab w:val="right" w:leader="dot" w:pos="8493"/>
        </w:tabs>
        <w:rPr>
          <w:rFonts w:asciiTheme="minorHAnsi" w:eastAsiaTheme="minorEastAsia" w:hAnsiTheme="minorHAnsi" w:cstheme="minorBidi"/>
          <w:noProof/>
          <w:sz w:val="22"/>
          <w:szCs w:val="22"/>
        </w:rPr>
      </w:pPr>
      <w:hyperlink w:anchor="_Toc386717558" w:history="1">
        <w:r w:rsidR="00721B7A" w:rsidRPr="00180B65">
          <w:rPr>
            <w:rStyle w:val="Hypertextovodkaz"/>
            <w:noProof/>
          </w:rPr>
          <w:t>5</w:t>
        </w:r>
        <w:r w:rsidR="00721B7A">
          <w:rPr>
            <w:rFonts w:asciiTheme="minorHAnsi" w:eastAsiaTheme="minorEastAsia" w:hAnsiTheme="minorHAnsi" w:cstheme="minorBidi"/>
            <w:noProof/>
            <w:sz w:val="22"/>
            <w:szCs w:val="22"/>
          </w:rPr>
          <w:tab/>
        </w:r>
        <w:r w:rsidR="00721B7A" w:rsidRPr="00180B65">
          <w:rPr>
            <w:rStyle w:val="Hypertextovodkaz"/>
            <w:noProof/>
          </w:rPr>
          <w:t>JEDNOTLIVÉ ČÁSTI PNEUMATIKY</w:t>
        </w:r>
        <w:r w:rsidR="00721B7A">
          <w:rPr>
            <w:noProof/>
            <w:webHidden/>
          </w:rPr>
          <w:tab/>
        </w:r>
        <w:r>
          <w:rPr>
            <w:noProof/>
            <w:webHidden/>
          </w:rPr>
          <w:fldChar w:fldCharType="begin"/>
        </w:r>
        <w:r w:rsidR="00721B7A">
          <w:rPr>
            <w:noProof/>
            <w:webHidden/>
          </w:rPr>
          <w:instrText xml:space="preserve"> PAGEREF _Toc386717558 \h </w:instrText>
        </w:r>
        <w:r>
          <w:rPr>
            <w:noProof/>
            <w:webHidden/>
          </w:rPr>
        </w:r>
        <w:r>
          <w:rPr>
            <w:noProof/>
            <w:webHidden/>
          </w:rPr>
          <w:fldChar w:fldCharType="separate"/>
        </w:r>
        <w:r w:rsidR="00B13062">
          <w:rPr>
            <w:noProof/>
            <w:webHidden/>
          </w:rPr>
          <w:t>46</w:t>
        </w:r>
        <w:r>
          <w:rPr>
            <w:noProof/>
            <w:webHidden/>
          </w:rPr>
          <w:fldChar w:fldCharType="end"/>
        </w:r>
      </w:hyperlink>
    </w:p>
    <w:p w:rsidR="00721B7A" w:rsidRDefault="00126393">
      <w:pPr>
        <w:pStyle w:val="Obsah2"/>
        <w:tabs>
          <w:tab w:val="left" w:pos="660"/>
          <w:tab w:val="right" w:leader="dot" w:pos="8493"/>
        </w:tabs>
        <w:rPr>
          <w:rFonts w:asciiTheme="minorHAnsi" w:eastAsiaTheme="minorEastAsia" w:hAnsiTheme="minorHAnsi" w:cstheme="minorBidi"/>
          <w:noProof/>
          <w:sz w:val="22"/>
          <w:szCs w:val="22"/>
        </w:rPr>
      </w:pPr>
      <w:hyperlink w:anchor="_Toc386717559" w:history="1">
        <w:r w:rsidR="00721B7A" w:rsidRPr="00180B65">
          <w:rPr>
            <w:rStyle w:val="Hypertextovodkaz"/>
            <w:noProof/>
          </w:rPr>
          <w:t>6</w:t>
        </w:r>
        <w:r w:rsidR="00721B7A">
          <w:rPr>
            <w:rFonts w:asciiTheme="minorHAnsi" w:eastAsiaTheme="minorEastAsia" w:hAnsiTheme="minorHAnsi" w:cstheme="minorBidi"/>
            <w:noProof/>
            <w:sz w:val="22"/>
            <w:szCs w:val="22"/>
          </w:rPr>
          <w:tab/>
        </w:r>
        <w:r w:rsidR="00721B7A" w:rsidRPr="00180B65">
          <w:rPr>
            <w:rStyle w:val="Hypertextovodkaz"/>
            <w:noProof/>
          </w:rPr>
          <w:t>ROZDĚLENÍ PNEUMATIK</w:t>
        </w:r>
        <w:r w:rsidR="00721B7A">
          <w:rPr>
            <w:noProof/>
            <w:webHidden/>
          </w:rPr>
          <w:tab/>
        </w:r>
        <w:r>
          <w:rPr>
            <w:noProof/>
            <w:webHidden/>
          </w:rPr>
          <w:fldChar w:fldCharType="begin"/>
        </w:r>
        <w:r w:rsidR="00721B7A">
          <w:rPr>
            <w:noProof/>
            <w:webHidden/>
          </w:rPr>
          <w:instrText xml:space="preserve"> PAGEREF _Toc386717559 \h </w:instrText>
        </w:r>
        <w:r>
          <w:rPr>
            <w:noProof/>
            <w:webHidden/>
          </w:rPr>
        </w:r>
        <w:r>
          <w:rPr>
            <w:noProof/>
            <w:webHidden/>
          </w:rPr>
          <w:fldChar w:fldCharType="separate"/>
        </w:r>
        <w:r w:rsidR="00B13062">
          <w:rPr>
            <w:noProof/>
            <w:webHidden/>
          </w:rPr>
          <w:t>48</w:t>
        </w:r>
        <w:r>
          <w:rPr>
            <w:noProof/>
            <w:webHidden/>
          </w:rPr>
          <w:fldChar w:fldCharType="end"/>
        </w:r>
      </w:hyperlink>
    </w:p>
    <w:p w:rsidR="00721B7A" w:rsidRDefault="00126393">
      <w:pPr>
        <w:pStyle w:val="Obsah2"/>
        <w:tabs>
          <w:tab w:val="left" w:pos="660"/>
          <w:tab w:val="right" w:leader="dot" w:pos="8493"/>
        </w:tabs>
        <w:rPr>
          <w:rFonts w:asciiTheme="minorHAnsi" w:eastAsiaTheme="minorEastAsia" w:hAnsiTheme="minorHAnsi" w:cstheme="minorBidi"/>
          <w:noProof/>
          <w:sz w:val="22"/>
          <w:szCs w:val="22"/>
        </w:rPr>
      </w:pPr>
      <w:hyperlink w:anchor="_Toc386717560" w:history="1">
        <w:r w:rsidR="00721B7A" w:rsidRPr="00180B65">
          <w:rPr>
            <w:rStyle w:val="Hypertextovodkaz"/>
            <w:noProof/>
          </w:rPr>
          <w:t>7</w:t>
        </w:r>
        <w:r w:rsidR="00721B7A">
          <w:rPr>
            <w:rFonts w:asciiTheme="minorHAnsi" w:eastAsiaTheme="minorEastAsia" w:hAnsiTheme="minorHAnsi" w:cstheme="minorBidi"/>
            <w:noProof/>
            <w:sz w:val="22"/>
            <w:szCs w:val="22"/>
          </w:rPr>
          <w:tab/>
        </w:r>
        <w:r w:rsidR="00721B7A" w:rsidRPr="00180B65">
          <w:rPr>
            <w:rStyle w:val="Hypertextovodkaz"/>
            <w:noProof/>
          </w:rPr>
          <w:t>MATERIÁL K VÝROBĚ PNEUMATIK</w:t>
        </w:r>
        <w:r w:rsidR="00721B7A">
          <w:rPr>
            <w:noProof/>
            <w:webHidden/>
          </w:rPr>
          <w:tab/>
        </w:r>
        <w:r>
          <w:rPr>
            <w:noProof/>
            <w:webHidden/>
          </w:rPr>
          <w:fldChar w:fldCharType="begin"/>
        </w:r>
        <w:r w:rsidR="00721B7A">
          <w:rPr>
            <w:noProof/>
            <w:webHidden/>
          </w:rPr>
          <w:instrText xml:space="preserve"> PAGEREF _Toc386717560 \h </w:instrText>
        </w:r>
        <w:r>
          <w:rPr>
            <w:noProof/>
            <w:webHidden/>
          </w:rPr>
        </w:r>
        <w:r>
          <w:rPr>
            <w:noProof/>
            <w:webHidden/>
          </w:rPr>
          <w:fldChar w:fldCharType="separate"/>
        </w:r>
        <w:r w:rsidR="00B13062">
          <w:rPr>
            <w:noProof/>
            <w:webHidden/>
          </w:rPr>
          <w:t>51</w:t>
        </w:r>
        <w:r>
          <w:rPr>
            <w:noProof/>
            <w:webHidden/>
          </w:rPr>
          <w:fldChar w:fldCharType="end"/>
        </w:r>
      </w:hyperlink>
    </w:p>
    <w:p w:rsidR="00721B7A"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7561" w:history="1">
        <w:r w:rsidR="00721B7A" w:rsidRPr="00180B65">
          <w:rPr>
            <w:rStyle w:val="Hypertextovodkaz"/>
            <w:noProof/>
          </w:rPr>
          <w:t>7.1</w:t>
        </w:r>
        <w:r w:rsidR="00721B7A">
          <w:rPr>
            <w:rFonts w:asciiTheme="minorHAnsi" w:eastAsiaTheme="minorEastAsia" w:hAnsiTheme="minorHAnsi" w:cstheme="minorBidi"/>
            <w:noProof/>
            <w:sz w:val="22"/>
            <w:szCs w:val="22"/>
          </w:rPr>
          <w:tab/>
        </w:r>
        <w:r w:rsidR="00721B7A" w:rsidRPr="00180B65">
          <w:rPr>
            <w:rStyle w:val="Hypertextovodkaz"/>
            <w:noProof/>
          </w:rPr>
          <w:t>Gumárenské směsi</w:t>
        </w:r>
        <w:r w:rsidR="00721B7A">
          <w:rPr>
            <w:noProof/>
            <w:webHidden/>
          </w:rPr>
          <w:tab/>
        </w:r>
        <w:r>
          <w:rPr>
            <w:noProof/>
            <w:webHidden/>
          </w:rPr>
          <w:fldChar w:fldCharType="begin"/>
        </w:r>
        <w:r w:rsidR="00721B7A">
          <w:rPr>
            <w:noProof/>
            <w:webHidden/>
          </w:rPr>
          <w:instrText xml:space="preserve"> PAGEREF _Toc386717561 \h </w:instrText>
        </w:r>
        <w:r>
          <w:rPr>
            <w:noProof/>
            <w:webHidden/>
          </w:rPr>
        </w:r>
        <w:r>
          <w:rPr>
            <w:noProof/>
            <w:webHidden/>
          </w:rPr>
          <w:fldChar w:fldCharType="separate"/>
        </w:r>
        <w:r w:rsidR="00B13062">
          <w:rPr>
            <w:noProof/>
            <w:webHidden/>
          </w:rPr>
          <w:t>52</w:t>
        </w:r>
        <w:r>
          <w:rPr>
            <w:noProof/>
            <w:webHidden/>
          </w:rPr>
          <w:fldChar w:fldCharType="end"/>
        </w:r>
      </w:hyperlink>
    </w:p>
    <w:p w:rsidR="00721B7A"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7562" w:history="1">
        <w:r w:rsidR="00721B7A" w:rsidRPr="00180B65">
          <w:rPr>
            <w:rStyle w:val="Hypertextovodkaz"/>
            <w:noProof/>
          </w:rPr>
          <w:t xml:space="preserve">7.2 </w:t>
        </w:r>
        <w:r w:rsidR="00721B7A">
          <w:rPr>
            <w:rFonts w:asciiTheme="minorHAnsi" w:eastAsiaTheme="minorEastAsia" w:hAnsiTheme="minorHAnsi" w:cstheme="minorBidi"/>
            <w:noProof/>
            <w:sz w:val="22"/>
            <w:szCs w:val="22"/>
          </w:rPr>
          <w:tab/>
        </w:r>
        <w:r w:rsidR="00721B7A" w:rsidRPr="00180B65">
          <w:rPr>
            <w:rStyle w:val="Hypertextovodkaz"/>
            <w:noProof/>
          </w:rPr>
          <w:t>Gumárenské kordy</w:t>
        </w:r>
        <w:r w:rsidR="00721B7A">
          <w:rPr>
            <w:noProof/>
            <w:webHidden/>
          </w:rPr>
          <w:tab/>
        </w:r>
        <w:r>
          <w:rPr>
            <w:noProof/>
            <w:webHidden/>
          </w:rPr>
          <w:fldChar w:fldCharType="begin"/>
        </w:r>
        <w:r w:rsidR="00721B7A">
          <w:rPr>
            <w:noProof/>
            <w:webHidden/>
          </w:rPr>
          <w:instrText xml:space="preserve"> PAGEREF _Toc386717562 \h </w:instrText>
        </w:r>
        <w:r>
          <w:rPr>
            <w:noProof/>
            <w:webHidden/>
          </w:rPr>
        </w:r>
        <w:r>
          <w:rPr>
            <w:noProof/>
            <w:webHidden/>
          </w:rPr>
          <w:fldChar w:fldCharType="separate"/>
        </w:r>
        <w:r w:rsidR="00B13062">
          <w:rPr>
            <w:noProof/>
            <w:webHidden/>
          </w:rPr>
          <w:t>52</w:t>
        </w:r>
        <w:r>
          <w:rPr>
            <w:noProof/>
            <w:webHidden/>
          </w:rPr>
          <w:fldChar w:fldCharType="end"/>
        </w:r>
      </w:hyperlink>
    </w:p>
    <w:p w:rsidR="00721B7A"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7563" w:history="1">
        <w:r w:rsidR="00721B7A" w:rsidRPr="00180B65">
          <w:rPr>
            <w:rStyle w:val="Hypertextovodkaz"/>
            <w:noProof/>
          </w:rPr>
          <w:t xml:space="preserve">7.3 </w:t>
        </w:r>
        <w:r w:rsidR="00721B7A">
          <w:rPr>
            <w:rFonts w:asciiTheme="minorHAnsi" w:eastAsiaTheme="minorEastAsia" w:hAnsiTheme="minorHAnsi" w:cstheme="minorBidi"/>
            <w:noProof/>
            <w:sz w:val="22"/>
            <w:szCs w:val="22"/>
          </w:rPr>
          <w:tab/>
        </w:r>
        <w:r w:rsidR="00721B7A" w:rsidRPr="00180B65">
          <w:rPr>
            <w:rStyle w:val="Hypertextovodkaz"/>
            <w:noProof/>
          </w:rPr>
          <w:t>Patní lana</w:t>
        </w:r>
        <w:r w:rsidR="00721B7A">
          <w:rPr>
            <w:noProof/>
            <w:webHidden/>
          </w:rPr>
          <w:tab/>
        </w:r>
        <w:r>
          <w:rPr>
            <w:noProof/>
            <w:webHidden/>
          </w:rPr>
          <w:fldChar w:fldCharType="begin"/>
        </w:r>
        <w:r w:rsidR="00721B7A">
          <w:rPr>
            <w:noProof/>
            <w:webHidden/>
          </w:rPr>
          <w:instrText xml:space="preserve"> PAGEREF _Toc386717563 \h </w:instrText>
        </w:r>
        <w:r>
          <w:rPr>
            <w:noProof/>
            <w:webHidden/>
          </w:rPr>
        </w:r>
        <w:r>
          <w:rPr>
            <w:noProof/>
            <w:webHidden/>
          </w:rPr>
          <w:fldChar w:fldCharType="separate"/>
        </w:r>
        <w:r w:rsidR="00B13062">
          <w:rPr>
            <w:noProof/>
            <w:webHidden/>
          </w:rPr>
          <w:t>52</w:t>
        </w:r>
        <w:r>
          <w:rPr>
            <w:noProof/>
            <w:webHidden/>
          </w:rPr>
          <w:fldChar w:fldCharType="end"/>
        </w:r>
      </w:hyperlink>
    </w:p>
    <w:p w:rsidR="00721B7A" w:rsidRDefault="00126393">
      <w:pPr>
        <w:pStyle w:val="Obsah3"/>
        <w:tabs>
          <w:tab w:val="left" w:pos="1100"/>
          <w:tab w:val="right" w:leader="dot" w:pos="8493"/>
        </w:tabs>
        <w:rPr>
          <w:rFonts w:asciiTheme="minorHAnsi" w:eastAsiaTheme="minorEastAsia" w:hAnsiTheme="minorHAnsi" w:cstheme="minorBidi"/>
          <w:noProof/>
          <w:sz w:val="22"/>
          <w:szCs w:val="22"/>
        </w:rPr>
      </w:pPr>
      <w:hyperlink w:anchor="_Toc386717564" w:history="1">
        <w:r w:rsidR="00721B7A" w:rsidRPr="00180B65">
          <w:rPr>
            <w:rStyle w:val="Hypertextovodkaz"/>
            <w:noProof/>
          </w:rPr>
          <w:t>7.4</w:t>
        </w:r>
        <w:r w:rsidR="00721B7A">
          <w:rPr>
            <w:rFonts w:asciiTheme="minorHAnsi" w:eastAsiaTheme="minorEastAsia" w:hAnsiTheme="minorHAnsi" w:cstheme="minorBidi"/>
            <w:noProof/>
            <w:sz w:val="22"/>
            <w:szCs w:val="22"/>
          </w:rPr>
          <w:tab/>
        </w:r>
        <w:r w:rsidR="00721B7A" w:rsidRPr="00180B65">
          <w:rPr>
            <w:rStyle w:val="Hypertextovodkaz"/>
            <w:noProof/>
          </w:rPr>
          <w:t>Přísady do směsi</w:t>
        </w:r>
        <w:r w:rsidR="00721B7A">
          <w:rPr>
            <w:noProof/>
            <w:webHidden/>
          </w:rPr>
          <w:tab/>
        </w:r>
        <w:r>
          <w:rPr>
            <w:noProof/>
            <w:webHidden/>
          </w:rPr>
          <w:fldChar w:fldCharType="begin"/>
        </w:r>
        <w:r w:rsidR="00721B7A">
          <w:rPr>
            <w:noProof/>
            <w:webHidden/>
          </w:rPr>
          <w:instrText xml:space="preserve"> PAGEREF _Toc386717564 \h </w:instrText>
        </w:r>
        <w:r>
          <w:rPr>
            <w:noProof/>
            <w:webHidden/>
          </w:rPr>
        </w:r>
        <w:r>
          <w:rPr>
            <w:noProof/>
            <w:webHidden/>
          </w:rPr>
          <w:fldChar w:fldCharType="separate"/>
        </w:r>
        <w:r w:rsidR="00B13062">
          <w:rPr>
            <w:noProof/>
            <w:webHidden/>
          </w:rPr>
          <w:t>53</w:t>
        </w:r>
        <w:r>
          <w:rPr>
            <w:noProof/>
            <w:webHidden/>
          </w:rPr>
          <w:fldChar w:fldCharType="end"/>
        </w:r>
      </w:hyperlink>
    </w:p>
    <w:p w:rsidR="00721B7A" w:rsidRDefault="00126393">
      <w:pPr>
        <w:pStyle w:val="Obsah2"/>
        <w:tabs>
          <w:tab w:val="left" w:pos="660"/>
          <w:tab w:val="right" w:leader="dot" w:pos="8493"/>
        </w:tabs>
        <w:rPr>
          <w:rFonts w:asciiTheme="minorHAnsi" w:eastAsiaTheme="minorEastAsia" w:hAnsiTheme="minorHAnsi" w:cstheme="minorBidi"/>
          <w:noProof/>
          <w:sz w:val="22"/>
          <w:szCs w:val="22"/>
        </w:rPr>
      </w:pPr>
      <w:hyperlink w:anchor="_Toc386717565" w:history="1">
        <w:r w:rsidR="00721B7A" w:rsidRPr="00180B65">
          <w:rPr>
            <w:rStyle w:val="Hypertextovodkaz"/>
            <w:noProof/>
          </w:rPr>
          <w:t>8</w:t>
        </w:r>
        <w:r w:rsidR="00721B7A">
          <w:rPr>
            <w:rFonts w:asciiTheme="minorHAnsi" w:eastAsiaTheme="minorEastAsia" w:hAnsiTheme="minorHAnsi" w:cstheme="minorBidi"/>
            <w:noProof/>
            <w:sz w:val="22"/>
            <w:szCs w:val="22"/>
          </w:rPr>
          <w:tab/>
        </w:r>
        <w:r w:rsidR="00721B7A" w:rsidRPr="00180B65">
          <w:rPr>
            <w:rStyle w:val="Hypertextovodkaz"/>
            <w:noProof/>
          </w:rPr>
          <w:t>ROZMĚRY PNEUMATIK</w:t>
        </w:r>
        <w:r w:rsidR="00721B7A">
          <w:rPr>
            <w:noProof/>
            <w:webHidden/>
          </w:rPr>
          <w:tab/>
        </w:r>
        <w:r>
          <w:rPr>
            <w:noProof/>
            <w:webHidden/>
          </w:rPr>
          <w:fldChar w:fldCharType="begin"/>
        </w:r>
        <w:r w:rsidR="00721B7A">
          <w:rPr>
            <w:noProof/>
            <w:webHidden/>
          </w:rPr>
          <w:instrText xml:space="preserve"> PAGEREF _Toc386717565 \h </w:instrText>
        </w:r>
        <w:r>
          <w:rPr>
            <w:noProof/>
            <w:webHidden/>
          </w:rPr>
        </w:r>
        <w:r>
          <w:rPr>
            <w:noProof/>
            <w:webHidden/>
          </w:rPr>
          <w:fldChar w:fldCharType="separate"/>
        </w:r>
        <w:r w:rsidR="00B13062">
          <w:rPr>
            <w:noProof/>
            <w:webHidden/>
          </w:rPr>
          <w:t>55</w:t>
        </w:r>
        <w:r>
          <w:rPr>
            <w:noProof/>
            <w:webHidden/>
          </w:rPr>
          <w:fldChar w:fldCharType="end"/>
        </w:r>
      </w:hyperlink>
    </w:p>
    <w:p w:rsidR="00721B7A" w:rsidRDefault="00126393">
      <w:pPr>
        <w:pStyle w:val="Obsah2"/>
        <w:tabs>
          <w:tab w:val="left" w:pos="660"/>
          <w:tab w:val="right" w:leader="dot" w:pos="8493"/>
        </w:tabs>
        <w:rPr>
          <w:rFonts w:asciiTheme="minorHAnsi" w:eastAsiaTheme="minorEastAsia" w:hAnsiTheme="minorHAnsi" w:cstheme="minorBidi"/>
          <w:noProof/>
          <w:sz w:val="22"/>
          <w:szCs w:val="22"/>
        </w:rPr>
      </w:pPr>
      <w:hyperlink w:anchor="_Toc386717566" w:history="1">
        <w:r w:rsidR="00721B7A" w:rsidRPr="00180B65">
          <w:rPr>
            <w:rStyle w:val="Hypertextovodkaz"/>
            <w:noProof/>
          </w:rPr>
          <w:t>9</w:t>
        </w:r>
        <w:r w:rsidR="00721B7A">
          <w:rPr>
            <w:rFonts w:asciiTheme="minorHAnsi" w:eastAsiaTheme="minorEastAsia" w:hAnsiTheme="minorHAnsi" w:cstheme="minorBidi"/>
            <w:noProof/>
            <w:sz w:val="22"/>
            <w:szCs w:val="22"/>
          </w:rPr>
          <w:tab/>
        </w:r>
        <w:r w:rsidR="00721B7A" w:rsidRPr="00180B65">
          <w:rPr>
            <w:rStyle w:val="Hypertextovodkaz"/>
            <w:noProof/>
          </w:rPr>
          <w:t>OZNAČOVÁNÍ PNEUMATIK</w:t>
        </w:r>
        <w:r w:rsidR="00721B7A">
          <w:rPr>
            <w:noProof/>
            <w:webHidden/>
          </w:rPr>
          <w:tab/>
        </w:r>
        <w:r>
          <w:rPr>
            <w:noProof/>
            <w:webHidden/>
          </w:rPr>
          <w:fldChar w:fldCharType="begin"/>
        </w:r>
        <w:r w:rsidR="00721B7A">
          <w:rPr>
            <w:noProof/>
            <w:webHidden/>
          </w:rPr>
          <w:instrText xml:space="preserve"> PAGEREF _Toc386717566 \h </w:instrText>
        </w:r>
        <w:r>
          <w:rPr>
            <w:noProof/>
            <w:webHidden/>
          </w:rPr>
        </w:r>
        <w:r>
          <w:rPr>
            <w:noProof/>
            <w:webHidden/>
          </w:rPr>
          <w:fldChar w:fldCharType="separate"/>
        </w:r>
        <w:r w:rsidR="00B13062">
          <w:rPr>
            <w:noProof/>
            <w:webHidden/>
          </w:rPr>
          <w:t>55</w:t>
        </w:r>
        <w:r>
          <w:rPr>
            <w:noProof/>
            <w:webHidden/>
          </w:rPr>
          <w:fldChar w:fldCharType="end"/>
        </w:r>
      </w:hyperlink>
    </w:p>
    <w:p w:rsidR="00721B7A" w:rsidRDefault="00126393">
      <w:pPr>
        <w:pStyle w:val="Obsah2"/>
        <w:tabs>
          <w:tab w:val="left" w:pos="880"/>
          <w:tab w:val="right" w:leader="dot" w:pos="8493"/>
        </w:tabs>
        <w:rPr>
          <w:rFonts w:asciiTheme="minorHAnsi" w:eastAsiaTheme="minorEastAsia" w:hAnsiTheme="minorHAnsi" w:cstheme="minorBidi"/>
          <w:noProof/>
          <w:sz w:val="22"/>
          <w:szCs w:val="22"/>
        </w:rPr>
      </w:pPr>
      <w:hyperlink w:anchor="_Toc386717567" w:history="1">
        <w:r w:rsidR="00721B7A" w:rsidRPr="00180B65">
          <w:rPr>
            <w:rStyle w:val="Hypertextovodkaz"/>
            <w:noProof/>
          </w:rPr>
          <w:t>10</w:t>
        </w:r>
        <w:r w:rsidR="00721B7A">
          <w:rPr>
            <w:rFonts w:asciiTheme="minorHAnsi" w:eastAsiaTheme="minorEastAsia" w:hAnsiTheme="minorHAnsi" w:cstheme="minorBidi"/>
            <w:noProof/>
            <w:sz w:val="22"/>
            <w:szCs w:val="22"/>
          </w:rPr>
          <w:tab/>
        </w:r>
        <w:r w:rsidR="00721B7A" w:rsidRPr="00180B65">
          <w:rPr>
            <w:rStyle w:val="Hypertextovodkaz"/>
            <w:noProof/>
          </w:rPr>
          <w:t>DEZÉN A JEHO TVARY</w:t>
        </w:r>
        <w:r w:rsidR="00721B7A">
          <w:rPr>
            <w:noProof/>
            <w:webHidden/>
          </w:rPr>
          <w:tab/>
        </w:r>
        <w:r>
          <w:rPr>
            <w:noProof/>
            <w:webHidden/>
          </w:rPr>
          <w:fldChar w:fldCharType="begin"/>
        </w:r>
        <w:r w:rsidR="00721B7A">
          <w:rPr>
            <w:noProof/>
            <w:webHidden/>
          </w:rPr>
          <w:instrText xml:space="preserve"> PAGEREF _Toc386717567 \h </w:instrText>
        </w:r>
        <w:r>
          <w:rPr>
            <w:noProof/>
            <w:webHidden/>
          </w:rPr>
        </w:r>
        <w:r>
          <w:rPr>
            <w:noProof/>
            <w:webHidden/>
          </w:rPr>
          <w:fldChar w:fldCharType="separate"/>
        </w:r>
        <w:r w:rsidR="00B13062">
          <w:rPr>
            <w:noProof/>
            <w:webHidden/>
          </w:rPr>
          <w:t>58</w:t>
        </w:r>
        <w:r>
          <w:rPr>
            <w:noProof/>
            <w:webHidden/>
          </w:rPr>
          <w:fldChar w:fldCharType="end"/>
        </w:r>
      </w:hyperlink>
    </w:p>
    <w:p w:rsidR="00721B7A" w:rsidRDefault="00126393">
      <w:pPr>
        <w:pStyle w:val="Obsah2"/>
        <w:tabs>
          <w:tab w:val="left" w:pos="880"/>
          <w:tab w:val="right" w:leader="dot" w:pos="8493"/>
        </w:tabs>
        <w:rPr>
          <w:rFonts w:asciiTheme="minorHAnsi" w:eastAsiaTheme="minorEastAsia" w:hAnsiTheme="minorHAnsi" w:cstheme="minorBidi"/>
          <w:noProof/>
          <w:sz w:val="22"/>
          <w:szCs w:val="22"/>
        </w:rPr>
      </w:pPr>
      <w:hyperlink w:anchor="_Toc386717568" w:history="1">
        <w:r w:rsidR="00721B7A" w:rsidRPr="00180B65">
          <w:rPr>
            <w:rStyle w:val="Hypertextovodkaz"/>
            <w:noProof/>
          </w:rPr>
          <w:t>11</w:t>
        </w:r>
        <w:r w:rsidR="00721B7A">
          <w:rPr>
            <w:rFonts w:asciiTheme="minorHAnsi" w:eastAsiaTheme="minorEastAsia" w:hAnsiTheme="minorHAnsi" w:cstheme="minorBidi"/>
            <w:noProof/>
            <w:sz w:val="22"/>
            <w:szCs w:val="22"/>
          </w:rPr>
          <w:tab/>
        </w:r>
        <w:r w:rsidR="00721B7A" w:rsidRPr="00180B65">
          <w:rPr>
            <w:rStyle w:val="Hypertextovodkaz"/>
            <w:noProof/>
          </w:rPr>
          <w:t>SKLADOVÁNÍ PNEUMATIK</w:t>
        </w:r>
        <w:r w:rsidR="00721B7A">
          <w:rPr>
            <w:noProof/>
            <w:webHidden/>
          </w:rPr>
          <w:tab/>
        </w:r>
        <w:r>
          <w:rPr>
            <w:noProof/>
            <w:webHidden/>
          </w:rPr>
          <w:fldChar w:fldCharType="begin"/>
        </w:r>
        <w:r w:rsidR="00721B7A">
          <w:rPr>
            <w:noProof/>
            <w:webHidden/>
          </w:rPr>
          <w:instrText xml:space="preserve"> PAGEREF _Toc386717568 \h </w:instrText>
        </w:r>
        <w:r>
          <w:rPr>
            <w:noProof/>
            <w:webHidden/>
          </w:rPr>
        </w:r>
        <w:r>
          <w:rPr>
            <w:noProof/>
            <w:webHidden/>
          </w:rPr>
          <w:fldChar w:fldCharType="separate"/>
        </w:r>
        <w:r w:rsidR="00B13062">
          <w:rPr>
            <w:noProof/>
            <w:webHidden/>
          </w:rPr>
          <w:t>59</w:t>
        </w:r>
        <w:r>
          <w:rPr>
            <w:noProof/>
            <w:webHidden/>
          </w:rPr>
          <w:fldChar w:fldCharType="end"/>
        </w:r>
      </w:hyperlink>
    </w:p>
    <w:p w:rsidR="00721B7A" w:rsidRDefault="00126393">
      <w:pPr>
        <w:pStyle w:val="Obsah2"/>
        <w:tabs>
          <w:tab w:val="left" w:pos="880"/>
          <w:tab w:val="right" w:leader="dot" w:pos="8493"/>
        </w:tabs>
        <w:rPr>
          <w:rFonts w:asciiTheme="minorHAnsi" w:eastAsiaTheme="minorEastAsia" w:hAnsiTheme="minorHAnsi" w:cstheme="minorBidi"/>
          <w:noProof/>
          <w:sz w:val="22"/>
          <w:szCs w:val="22"/>
        </w:rPr>
      </w:pPr>
      <w:hyperlink w:anchor="_Toc386717569" w:history="1">
        <w:r w:rsidR="00721B7A" w:rsidRPr="00180B65">
          <w:rPr>
            <w:rStyle w:val="Hypertextovodkaz"/>
            <w:noProof/>
          </w:rPr>
          <w:t>12</w:t>
        </w:r>
        <w:r w:rsidR="00721B7A">
          <w:rPr>
            <w:rFonts w:asciiTheme="minorHAnsi" w:eastAsiaTheme="minorEastAsia" w:hAnsiTheme="minorHAnsi" w:cstheme="minorBidi"/>
            <w:noProof/>
            <w:sz w:val="22"/>
            <w:szCs w:val="22"/>
          </w:rPr>
          <w:tab/>
        </w:r>
        <w:r w:rsidR="00721B7A" w:rsidRPr="00180B65">
          <w:rPr>
            <w:rStyle w:val="Hypertextovodkaz"/>
            <w:noProof/>
          </w:rPr>
          <w:t>LIKVIDACE PNEUMATIK</w:t>
        </w:r>
        <w:r w:rsidR="00721B7A">
          <w:rPr>
            <w:noProof/>
            <w:webHidden/>
          </w:rPr>
          <w:tab/>
        </w:r>
        <w:r>
          <w:rPr>
            <w:noProof/>
            <w:webHidden/>
          </w:rPr>
          <w:fldChar w:fldCharType="begin"/>
        </w:r>
        <w:r w:rsidR="00721B7A">
          <w:rPr>
            <w:noProof/>
            <w:webHidden/>
          </w:rPr>
          <w:instrText xml:space="preserve"> PAGEREF _Toc386717569 \h </w:instrText>
        </w:r>
        <w:r>
          <w:rPr>
            <w:noProof/>
            <w:webHidden/>
          </w:rPr>
        </w:r>
        <w:r>
          <w:rPr>
            <w:noProof/>
            <w:webHidden/>
          </w:rPr>
          <w:fldChar w:fldCharType="separate"/>
        </w:r>
        <w:r w:rsidR="00B13062">
          <w:rPr>
            <w:noProof/>
            <w:webHidden/>
          </w:rPr>
          <w:t>60</w:t>
        </w:r>
        <w:r>
          <w:rPr>
            <w:noProof/>
            <w:webHidden/>
          </w:rPr>
          <w:fldChar w:fldCharType="end"/>
        </w:r>
      </w:hyperlink>
    </w:p>
    <w:p w:rsidR="00721B7A" w:rsidRDefault="00126393">
      <w:pPr>
        <w:pStyle w:val="Obsah2"/>
        <w:tabs>
          <w:tab w:val="left" w:pos="880"/>
          <w:tab w:val="right" w:leader="dot" w:pos="8493"/>
        </w:tabs>
        <w:rPr>
          <w:rFonts w:asciiTheme="minorHAnsi" w:eastAsiaTheme="minorEastAsia" w:hAnsiTheme="minorHAnsi" w:cstheme="minorBidi"/>
          <w:noProof/>
          <w:sz w:val="22"/>
          <w:szCs w:val="22"/>
        </w:rPr>
      </w:pPr>
      <w:hyperlink w:anchor="_Toc386717570" w:history="1">
        <w:r w:rsidR="00721B7A" w:rsidRPr="00180B65">
          <w:rPr>
            <w:rStyle w:val="Hypertextovodkaz"/>
            <w:noProof/>
          </w:rPr>
          <w:t>13</w:t>
        </w:r>
        <w:r w:rsidR="00721B7A">
          <w:rPr>
            <w:rFonts w:asciiTheme="minorHAnsi" w:eastAsiaTheme="minorEastAsia" w:hAnsiTheme="minorHAnsi" w:cstheme="minorBidi"/>
            <w:noProof/>
            <w:sz w:val="22"/>
            <w:szCs w:val="22"/>
          </w:rPr>
          <w:tab/>
        </w:r>
        <w:r w:rsidR="00721B7A" w:rsidRPr="00180B65">
          <w:rPr>
            <w:rStyle w:val="Hypertextovodkaz"/>
            <w:noProof/>
          </w:rPr>
          <w:t>VÝSLEDKY KONTROLNÍCH OTÁZEK A KŘÍŽOVEK</w:t>
        </w:r>
        <w:r w:rsidR="00721B7A">
          <w:rPr>
            <w:noProof/>
            <w:webHidden/>
          </w:rPr>
          <w:tab/>
        </w:r>
        <w:r>
          <w:rPr>
            <w:noProof/>
            <w:webHidden/>
          </w:rPr>
          <w:fldChar w:fldCharType="begin"/>
        </w:r>
        <w:r w:rsidR="00721B7A">
          <w:rPr>
            <w:noProof/>
            <w:webHidden/>
          </w:rPr>
          <w:instrText xml:space="preserve"> PAGEREF _Toc386717570 \h </w:instrText>
        </w:r>
        <w:r>
          <w:rPr>
            <w:noProof/>
            <w:webHidden/>
          </w:rPr>
        </w:r>
        <w:r>
          <w:rPr>
            <w:noProof/>
            <w:webHidden/>
          </w:rPr>
          <w:fldChar w:fldCharType="separate"/>
        </w:r>
        <w:r w:rsidR="00B13062">
          <w:rPr>
            <w:noProof/>
            <w:webHidden/>
          </w:rPr>
          <w:t>62</w:t>
        </w:r>
        <w:r>
          <w:rPr>
            <w:noProof/>
            <w:webHidden/>
          </w:rPr>
          <w:fldChar w:fldCharType="end"/>
        </w:r>
      </w:hyperlink>
    </w:p>
    <w:p w:rsidR="00721B7A" w:rsidRDefault="00126393">
      <w:pPr>
        <w:pStyle w:val="Obsah1"/>
        <w:tabs>
          <w:tab w:val="right" w:leader="dot" w:pos="8493"/>
        </w:tabs>
        <w:rPr>
          <w:rFonts w:asciiTheme="minorHAnsi" w:eastAsiaTheme="minorEastAsia" w:hAnsiTheme="minorHAnsi" w:cstheme="minorBidi"/>
          <w:noProof/>
          <w:sz w:val="22"/>
          <w:szCs w:val="22"/>
        </w:rPr>
      </w:pPr>
      <w:hyperlink w:anchor="_Toc386717571" w:history="1">
        <w:r w:rsidR="00721B7A" w:rsidRPr="00180B65">
          <w:rPr>
            <w:rStyle w:val="Hypertextovodkaz"/>
            <w:noProof/>
          </w:rPr>
          <w:t>NĚCO NA ZÁVĚR</w:t>
        </w:r>
        <w:r w:rsidR="00721B7A">
          <w:rPr>
            <w:noProof/>
            <w:webHidden/>
          </w:rPr>
          <w:tab/>
        </w:r>
        <w:r>
          <w:rPr>
            <w:noProof/>
            <w:webHidden/>
          </w:rPr>
          <w:fldChar w:fldCharType="begin"/>
        </w:r>
        <w:r w:rsidR="00721B7A">
          <w:rPr>
            <w:noProof/>
            <w:webHidden/>
          </w:rPr>
          <w:instrText xml:space="preserve"> PAGEREF _Toc386717571 \h </w:instrText>
        </w:r>
        <w:r>
          <w:rPr>
            <w:noProof/>
            <w:webHidden/>
          </w:rPr>
        </w:r>
        <w:r>
          <w:rPr>
            <w:noProof/>
            <w:webHidden/>
          </w:rPr>
          <w:fldChar w:fldCharType="separate"/>
        </w:r>
        <w:r w:rsidR="00B13062">
          <w:rPr>
            <w:noProof/>
            <w:webHidden/>
          </w:rPr>
          <w:t>64</w:t>
        </w:r>
        <w:r>
          <w:rPr>
            <w:noProof/>
            <w:webHidden/>
          </w:rPr>
          <w:fldChar w:fldCharType="end"/>
        </w:r>
      </w:hyperlink>
    </w:p>
    <w:p w:rsidR="00193CBD" w:rsidRDefault="00126393" w:rsidP="00AA60C6">
      <w:pPr>
        <w:spacing w:after="200" w:line="276" w:lineRule="auto"/>
        <w:rPr>
          <w:color w:val="548DD4" w:themeColor="text2" w:themeTint="99"/>
        </w:rPr>
      </w:pPr>
      <w:r>
        <w:rPr>
          <w:color w:val="548DD4" w:themeColor="text2" w:themeTint="99"/>
        </w:rPr>
        <w:fldChar w:fldCharType="end"/>
      </w:r>
      <w:r w:rsidR="00AA60C6" w:rsidRPr="00AA60C6">
        <w:rPr>
          <w:color w:val="548DD4" w:themeColor="text2" w:themeTint="99"/>
        </w:rPr>
        <w:br w:type="page"/>
      </w:r>
    </w:p>
    <w:p w:rsidR="00E952C4" w:rsidRDefault="00B3588E" w:rsidP="00B3588E">
      <w:pPr>
        <w:pStyle w:val="Nadpis1"/>
        <w:jc w:val="both"/>
        <w:rPr>
          <w:rFonts w:ascii="Times New Roman" w:hAnsi="Times New Roman" w:cs="Times New Roman"/>
          <w:color w:val="auto"/>
        </w:rPr>
      </w:pPr>
      <w:bookmarkStart w:id="197" w:name="_Toc386674234"/>
      <w:bookmarkStart w:id="198" w:name="_Toc386716846"/>
      <w:bookmarkStart w:id="199" w:name="_Toc386716902"/>
      <w:bookmarkStart w:id="200" w:name="_Toc386717548"/>
      <w:bookmarkStart w:id="201" w:name="_Toc386718007"/>
      <w:r w:rsidRPr="00B3588E">
        <w:rPr>
          <w:rFonts w:ascii="Times New Roman" w:hAnsi="Times New Roman" w:cs="Times New Roman"/>
          <w:color w:val="auto"/>
        </w:rPr>
        <w:lastRenderedPageBreak/>
        <w:t>PŘEDMLUVA</w:t>
      </w:r>
      <w:bookmarkEnd w:id="197"/>
      <w:bookmarkEnd w:id="198"/>
      <w:bookmarkEnd w:id="199"/>
      <w:bookmarkEnd w:id="200"/>
      <w:bookmarkEnd w:id="201"/>
    </w:p>
    <w:p w:rsidR="00E952C4" w:rsidRDefault="00E952C4" w:rsidP="00E952C4"/>
    <w:p w:rsidR="00E952C4" w:rsidRDefault="00E952C4" w:rsidP="00E952C4">
      <w:pPr>
        <w:spacing w:line="360" w:lineRule="auto"/>
        <w:jc w:val="both"/>
      </w:pPr>
      <w:r>
        <w:t xml:space="preserve">Milí čtenáři, </w:t>
      </w:r>
    </w:p>
    <w:p w:rsidR="00E952C4" w:rsidRDefault="00E952C4" w:rsidP="00E952C4">
      <w:pPr>
        <w:spacing w:line="360" w:lineRule="auto"/>
        <w:jc w:val="both"/>
      </w:pPr>
    </w:p>
    <w:p w:rsidR="00E952C4" w:rsidRDefault="00E952C4" w:rsidP="00E952C4">
      <w:pPr>
        <w:spacing w:line="360" w:lineRule="auto"/>
        <w:jc w:val="both"/>
      </w:pPr>
      <w:r>
        <w:t xml:space="preserve">cílem výukového textu, který se Vám dostává do rukou je, </w:t>
      </w:r>
      <w:r w:rsidR="00317D6A">
        <w:t>obe</w:t>
      </w:r>
      <w:r>
        <w:t>známit Vás a přiblížit Vám</w:t>
      </w:r>
      <w:r w:rsidRPr="00B3588E">
        <w:t xml:space="preserve"> </w:t>
      </w:r>
      <w:r>
        <w:t>pneumatiky jako věc, kterou vidíme každý den. Seznámit Vás se základními pojmy, které se kolem pneumatik točí. V dnešní době prostý člověk toho o pneumatikách moc neví a ani se nezajímá, stačí mu tedy jen ta hrstka informací, se kterými se seznámí při koupi nových. Rád bych Vám tedy předložil výukový text, který se zabývá odbornějšími dodatky, než jen jaký má pneumatika rozměr, či jestli je na zimu nebo léto.</w:t>
      </w:r>
    </w:p>
    <w:p w:rsidR="00E952C4" w:rsidRDefault="00E952C4" w:rsidP="00E952C4">
      <w:pPr>
        <w:spacing w:line="360" w:lineRule="auto"/>
        <w:jc w:val="both"/>
      </w:pPr>
    </w:p>
    <w:p w:rsidR="00AA60C6" w:rsidRPr="00B3588E" w:rsidRDefault="00E952C4" w:rsidP="00E952C4">
      <w:pPr>
        <w:spacing w:line="360" w:lineRule="auto"/>
        <w:jc w:val="both"/>
      </w:pPr>
      <w:r>
        <w:t>Úspěšné studium Vám přeje autor výukového textu.</w:t>
      </w:r>
      <w:r w:rsidR="00193CBD" w:rsidRPr="00B3588E">
        <w:br w:type="page"/>
      </w:r>
    </w:p>
    <w:p w:rsidR="00AA60C6" w:rsidRPr="00B3588E" w:rsidRDefault="00AA60C6" w:rsidP="00B3588E">
      <w:pPr>
        <w:pStyle w:val="Nadpis1"/>
        <w:spacing w:line="360" w:lineRule="auto"/>
        <w:jc w:val="both"/>
        <w:rPr>
          <w:rFonts w:ascii="Times New Roman" w:hAnsi="Times New Roman" w:cs="Times New Roman"/>
          <w:color w:val="auto"/>
        </w:rPr>
      </w:pPr>
      <w:bookmarkStart w:id="202" w:name="_Toc386674235"/>
      <w:bookmarkStart w:id="203" w:name="_Toc386716847"/>
      <w:bookmarkStart w:id="204" w:name="_Toc386716903"/>
      <w:bookmarkStart w:id="205" w:name="_Toc386717549"/>
      <w:bookmarkStart w:id="206" w:name="_Toc386718008"/>
      <w:r w:rsidRPr="00B3588E">
        <w:rPr>
          <w:rFonts w:ascii="Times New Roman" w:hAnsi="Times New Roman" w:cs="Times New Roman"/>
          <w:color w:val="auto"/>
        </w:rPr>
        <w:lastRenderedPageBreak/>
        <w:t>UŽITÉ ZNAČKY A JEJICH VÝZNAM</w:t>
      </w:r>
      <w:bookmarkEnd w:id="202"/>
      <w:bookmarkEnd w:id="203"/>
      <w:bookmarkEnd w:id="204"/>
      <w:bookmarkEnd w:id="205"/>
      <w:bookmarkEnd w:id="206"/>
    </w:p>
    <w:p w:rsidR="00AA60C6" w:rsidRDefault="00AA60C6">
      <w:pPr>
        <w:spacing w:after="200" w:line="276" w:lineRule="auto"/>
        <w:rPr>
          <w:b/>
          <w:color w:val="548DD4" w:themeColor="text2" w:themeTint="99"/>
          <w:sz w:val="32"/>
        </w:rPr>
      </w:pPr>
    </w:p>
    <w:p w:rsidR="00AA60C6" w:rsidRDefault="00126393">
      <w:pPr>
        <w:spacing w:after="200" w:line="276" w:lineRule="auto"/>
        <w:rPr>
          <w:b/>
          <w:color w:val="548DD4" w:themeColor="text2" w:themeTint="99"/>
          <w:sz w:val="32"/>
        </w:rPr>
      </w:pPr>
      <w:r w:rsidRPr="00126393">
        <w:rPr>
          <w:noProof/>
        </w:rPr>
        <w:pict>
          <v:shape id="_x0000_s1046" type="#_x0000_t75" style="position:absolute;margin-left:-1.25pt;margin-top:10.55pt;width:55.25pt;height:56.1pt;z-index:251668480">
            <v:imagedata r:id="rId26" o:title="uvod"/>
            <w10:wrap type="square"/>
          </v:shape>
        </w:pict>
      </w:r>
    </w:p>
    <w:p w:rsidR="00AA60C6" w:rsidRPr="00AA60C6" w:rsidRDefault="00AA60C6">
      <w:pPr>
        <w:spacing w:after="200" w:line="276" w:lineRule="auto"/>
        <w:rPr>
          <w:b/>
          <w:color w:val="548DD4" w:themeColor="text2" w:themeTint="99"/>
          <w:sz w:val="36"/>
        </w:rPr>
      </w:pPr>
      <w:r>
        <w:rPr>
          <w:b/>
          <w:color w:val="548DD4" w:themeColor="text2" w:themeTint="99"/>
          <w:sz w:val="36"/>
        </w:rPr>
        <w:tab/>
      </w:r>
      <w:r w:rsidRPr="00AA60C6">
        <w:rPr>
          <w:b/>
          <w:color w:val="548DD4" w:themeColor="text2" w:themeTint="99"/>
          <w:sz w:val="36"/>
        </w:rPr>
        <w:t>Úvod do kapitoly</w:t>
      </w:r>
    </w:p>
    <w:p w:rsidR="00AA60C6" w:rsidRDefault="00AA60C6">
      <w:pPr>
        <w:spacing w:after="200" w:line="276" w:lineRule="auto"/>
        <w:rPr>
          <w:color w:val="548DD4" w:themeColor="text2" w:themeTint="99"/>
        </w:rPr>
      </w:pPr>
    </w:p>
    <w:p w:rsidR="00AA60C6" w:rsidRDefault="00126393">
      <w:pPr>
        <w:spacing w:after="200" w:line="276" w:lineRule="auto"/>
        <w:rPr>
          <w:color w:val="548DD4" w:themeColor="text2" w:themeTint="99"/>
        </w:rPr>
      </w:pPr>
      <w:r w:rsidRPr="00126393">
        <w:rPr>
          <w:noProof/>
        </w:rPr>
        <w:pict>
          <v:shape id="_x0000_s1047" type="#_x0000_t75" style="position:absolute;margin-left:-1.25pt;margin-top:6.85pt;width:57.75pt;height:55.25pt;z-index:251670528">
            <v:imagedata r:id="rId27" o:title="duležitost"/>
            <w10:wrap type="square"/>
          </v:shape>
        </w:pict>
      </w:r>
    </w:p>
    <w:p w:rsidR="00AA60C6" w:rsidRPr="00AA60C6" w:rsidRDefault="00AA60C6">
      <w:pPr>
        <w:spacing w:after="200" w:line="276" w:lineRule="auto"/>
        <w:rPr>
          <w:color w:val="548DD4" w:themeColor="text2" w:themeTint="99"/>
        </w:rPr>
      </w:pPr>
      <w:r>
        <w:rPr>
          <w:color w:val="548DD4" w:themeColor="text2" w:themeTint="99"/>
        </w:rPr>
        <w:tab/>
      </w:r>
      <w:r>
        <w:rPr>
          <w:b/>
          <w:color w:val="8DB3E2" w:themeColor="text2" w:themeTint="66"/>
          <w:sz w:val="36"/>
        </w:rPr>
        <w:t>Důležité</w:t>
      </w:r>
    </w:p>
    <w:p w:rsidR="00AA60C6" w:rsidRDefault="00AA60C6">
      <w:pPr>
        <w:spacing w:after="200" w:line="276" w:lineRule="auto"/>
        <w:rPr>
          <w:color w:val="548DD4" w:themeColor="text2" w:themeTint="99"/>
        </w:rPr>
      </w:pPr>
    </w:p>
    <w:p w:rsidR="00AA60C6" w:rsidRDefault="00126393">
      <w:pPr>
        <w:spacing w:after="200" w:line="276" w:lineRule="auto"/>
        <w:rPr>
          <w:color w:val="548DD4" w:themeColor="text2" w:themeTint="99"/>
        </w:rPr>
      </w:pPr>
      <w:r w:rsidRPr="00126393">
        <w:rPr>
          <w:noProof/>
        </w:rPr>
        <w:pict>
          <v:shape id="_x0000_s1048" type="#_x0000_t75" style="position:absolute;margin-left:-3.8pt;margin-top:9.75pt;width:60.3pt;height:52.75pt;z-index:251672576">
            <v:imagedata r:id="rId28" o:title="zajímavé"/>
            <w10:wrap type="square"/>
          </v:shape>
        </w:pict>
      </w:r>
    </w:p>
    <w:p w:rsidR="00AA60C6" w:rsidRPr="00AA60C6" w:rsidRDefault="00AA60C6">
      <w:pPr>
        <w:spacing w:after="200" w:line="276" w:lineRule="auto"/>
        <w:rPr>
          <w:color w:val="548DD4" w:themeColor="text2" w:themeTint="99"/>
          <w:sz w:val="36"/>
        </w:rPr>
      </w:pPr>
      <w:r>
        <w:rPr>
          <w:color w:val="548DD4" w:themeColor="text2" w:themeTint="99"/>
        </w:rPr>
        <w:tab/>
      </w:r>
      <w:r w:rsidRPr="00AA60C6">
        <w:rPr>
          <w:b/>
          <w:color w:val="548DD4" w:themeColor="text2" w:themeTint="99"/>
          <w:sz w:val="36"/>
        </w:rPr>
        <w:t>Zajímavost</w:t>
      </w:r>
    </w:p>
    <w:p w:rsidR="00AA60C6" w:rsidRDefault="00AA60C6">
      <w:pPr>
        <w:spacing w:after="200" w:line="276" w:lineRule="auto"/>
        <w:rPr>
          <w:color w:val="548DD4" w:themeColor="text2" w:themeTint="99"/>
        </w:rPr>
      </w:pPr>
    </w:p>
    <w:p w:rsidR="00AA60C6" w:rsidRDefault="00126393">
      <w:pPr>
        <w:spacing w:after="200" w:line="276" w:lineRule="auto"/>
        <w:rPr>
          <w:color w:val="548DD4" w:themeColor="text2" w:themeTint="99"/>
        </w:rPr>
      </w:pPr>
      <w:r w:rsidRPr="00126393">
        <w:rPr>
          <w:noProof/>
        </w:rPr>
        <w:pict>
          <v:shape id="_x0000_s1049" type="#_x0000_t75" style="position:absolute;margin-left:.4pt;margin-top:16.3pt;width:56.1pt;height:47.7pt;z-index:251674624">
            <v:imagedata r:id="rId29" o:title="pozor"/>
            <w10:wrap type="square"/>
          </v:shape>
        </w:pict>
      </w:r>
    </w:p>
    <w:p w:rsidR="00AA60C6" w:rsidRPr="00AA60C6" w:rsidRDefault="00AA60C6">
      <w:pPr>
        <w:spacing w:after="200" w:line="276" w:lineRule="auto"/>
        <w:rPr>
          <w:b/>
          <w:color w:val="8DB3E2" w:themeColor="text2" w:themeTint="66"/>
          <w:sz w:val="36"/>
        </w:rPr>
      </w:pPr>
      <w:r>
        <w:rPr>
          <w:b/>
          <w:color w:val="8DB3E2" w:themeColor="text2" w:themeTint="66"/>
          <w:sz w:val="36"/>
        </w:rPr>
        <w:tab/>
        <w:t>Pozor</w:t>
      </w:r>
    </w:p>
    <w:p w:rsidR="00AA60C6" w:rsidRDefault="00AA60C6">
      <w:pPr>
        <w:spacing w:after="200" w:line="276" w:lineRule="auto"/>
        <w:rPr>
          <w:color w:val="548DD4" w:themeColor="text2" w:themeTint="99"/>
        </w:rPr>
      </w:pPr>
    </w:p>
    <w:p w:rsidR="00AA60C6" w:rsidRDefault="00126393">
      <w:pPr>
        <w:spacing w:after="200" w:line="276" w:lineRule="auto"/>
        <w:rPr>
          <w:color w:val="548DD4" w:themeColor="text2" w:themeTint="99"/>
        </w:rPr>
      </w:pPr>
      <w:r w:rsidRPr="00126393">
        <w:rPr>
          <w:noProof/>
        </w:rPr>
        <w:pict>
          <v:shape id="_x0000_s1050" type="#_x0000_t75" style="position:absolute;margin-left:8.8pt;margin-top:15.45pt;width:47.7pt;height:47.7pt;z-index:251676672">
            <v:imagedata r:id="rId30" o:title="úkol"/>
            <w10:wrap type="square"/>
          </v:shape>
        </w:pict>
      </w:r>
    </w:p>
    <w:p w:rsidR="00AA60C6" w:rsidRPr="00AA60C6" w:rsidRDefault="00AA60C6">
      <w:pPr>
        <w:spacing w:after="200" w:line="276" w:lineRule="auto"/>
        <w:rPr>
          <w:b/>
          <w:color w:val="548DD4" w:themeColor="text2" w:themeTint="99"/>
        </w:rPr>
      </w:pPr>
      <w:r>
        <w:rPr>
          <w:color w:val="548DD4" w:themeColor="text2" w:themeTint="99"/>
        </w:rPr>
        <w:tab/>
      </w:r>
      <w:r w:rsidRPr="00AA60C6">
        <w:rPr>
          <w:b/>
          <w:color w:val="548DD4" w:themeColor="text2" w:themeTint="99"/>
          <w:sz w:val="36"/>
        </w:rPr>
        <w:t>Úkol</w:t>
      </w:r>
    </w:p>
    <w:p w:rsidR="00AA60C6" w:rsidRDefault="00AA60C6">
      <w:pPr>
        <w:spacing w:after="200" w:line="276" w:lineRule="auto"/>
        <w:rPr>
          <w:color w:val="548DD4" w:themeColor="text2" w:themeTint="99"/>
        </w:rPr>
      </w:pPr>
    </w:p>
    <w:p w:rsidR="005005AA" w:rsidRDefault="00126393">
      <w:pPr>
        <w:spacing w:after="200" w:line="276" w:lineRule="auto"/>
        <w:rPr>
          <w:color w:val="548DD4" w:themeColor="text2" w:themeTint="99"/>
        </w:rPr>
      </w:pPr>
      <w:r w:rsidRPr="00126393">
        <w:rPr>
          <w:noProof/>
        </w:rPr>
        <w:pict>
          <v:shape id="_x0000_s1093" type="#_x0000_t75" style="position:absolute;margin-left:8.8pt;margin-top:11.9pt;width:43pt;height:44.05pt;z-index:251745280">
            <v:imagedata r:id="rId31" o:title="pro zajemce"/>
            <w10:wrap type="square"/>
          </v:shape>
        </w:pict>
      </w:r>
    </w:p>
    <w:p w:rsidR="005005AA" w:rsidRPr="005005AA" w:rsidRDefault="005005AA">
      <w:pPr>
        <w:spacing w:after="200" w:line="276" w:lineRule="auto"/>
        <w:rPr>
          <w:b/>
          <w:color w:val="8DB3E2" w:themeColor="text2" w:themeTint="66"/>
          <w:sz w:val="40"/>
          <w:szCs w:val="40"/>
        </w:rPr>
      </w:pPr>
      <w:r>
        <w:rPr>
          <w:color w:val="548DD4" w:themeColor="text2" w:themeTint="99"/>
        </w:rPr>
        <w:tab/>
      </w:r>
      <w:r w:rsidRPr="005005AA">
        <w:rPr>
          <w:b/>
          <w:color w:val="8DB3E2" w:themeColor="text2" w:themeTint="66"/>
          <w:sz w:val="36"/>
          <w:szCs w:val="40"/>
        </w:rPr>
        <w:t>Pro zájemce</w:t>
      </w:r>
    </w:p>
    <w:p w:rsidR="005005AA" w:rsidRDefault="005005AA">
      <w:pPr>
        <w:spacing w:after="200" w:line="276" w:lineRule="auto"/>
        <w:rPr>
          <w:color w:val="548DD4" w:themeColor="text2" w:themeTint="99"/>
        </w:rPr>
      </w:pPr>
    </w:p>
    <w:p w:rsidR="00AA60C6" w:rsidRDefault="00126393">
      <w:pPr>
        <w:spacing w:after="200" w:line="276" w:lineRule="auto"/>
        <w:rPr>
          <w:color w:val="548DD4" w:themeColor="text2" w:themeTint="99"/>
        </w:rPr>
      </w:pPr>
      <w:r w:rsidRPr="00126393">
        <w:rPr>
          <w:noProof/>
        </w:rPr>
        <w:pict>
          <v:shape id="_x0000_s1051" type="#_x0000_t75" style="position:absolute;margin-left:.4pt;margin-top:13.4pt;width:56.1pt;height:53.6pt;z-index:251678720">
            <v:imagedata r:id="rId32" o:title="hra"/>
            <w10:wrap type="square"/>
          </v:shape>
        </w:pict>
      </w:r>
    </w:p>
    <w:p w:rsidR="00AA60C6" w:rsidRPr="00BF189F" w:rsidRDefault="00AA60C6" w:rsidP="00AA60C6">
      <w:pPr>
        <w:spacing w:after="200" w:line="276" w:lineRule="auto"/>
        <w:rPr>
          <w:b/>
          <w:color w:val="548DD4" w:themeColor="text2" w:themeTint="99"/>
        </w:rPr>
      </w:pPr>
      <w:r>
        <w:rPr>
          <w:color w:val="548DD4" w:themeColor="text2" w:themeTint="99"/>
        </w:rPr>
        <w:tab/>
      </w:r>
      <w:r w:rsidRPr="005005AA">
        <w:rPr>
          <w:b/>
          <w:color w:val="548DD4" w:themeColor="text2" w:themeTint="99"/>
          <w:sz w:val="36"/>
        </w:rPr>
        <w:t>Hra (křížovky a doplňovačky)</w:t>
      </w:r>
      <w:r w:rsidRPr="005005AA">
        <w:rPr>
          <w:b/>
          <w:color w:val="548DD4" w:themeColor="text2" w:themeTint="99"/>
        </w:rPr>
        <w:br w:type="page"/>
      </w:r>
    </w:p>
    <w:p w:rsidR="003C5E81" w:rsidRDefault="00BA7BDE" w:rsidP="003C5E81">
      <w:pPr>
        <w:pStyle w:val="Nadpis2"/>
        <w:rPr>
          <w:rFonts w:ascii="Times New Roman" w:hAnsi="Times New Roman" w:cs="Times New Roman"/>
          <w:color w:val="auto"/>
        </w:rPr>
      </w:pPr>
      <w:bookmarkStart w:id="207" w:name="_Toc386674236"/>
      <w:bookmarkStart w:id="208" w:name="_Toc386716848"/>
      <w:bookmarkStart w:id="209" w:name="_Toc386716904"/>
      <w:bookmarkStart w:id="210" w:name="_Toc386717550"/>
      <w:bookmarkStart w:id="211" w:name="_Toc386718009"/>
      <w:r w:rsidRPr="00BA7BDE">
        <w:rPr>
          <w:rFonts w:ascii="Times New Roman" w:hAnsi="Times New Roman" w:cs="Times New Roman"/>
          <w:color w:val="auto"/>
        </w:rPr>
        <w:lastRenderedPageBreak/>
        <w:t>1</w:t>
      </w:r>
      <w:r w:rsidRPr="00BA7BDE">
        <w:rPr>
          <w:rFonts w:ascii="Times New Roman" w:hAnsi="Times New Roman" w:cs="Times New Roman"/>
          <w:color w:val="auto"/>
        </w:rPr>
        <w:tab/>
      </w:r>
      <w:r w:rsidR="00193CBD">
        <w:rPr>
          <w:rFonts w:ascii="Times New Roman" w:hAnsi="Times New Roman" w:cs="Times New Roman"/>
          <w:color w:val="auto"/>
        </w:rPr>
        <w:t>HISTORIE PNEUMATIKY</w:t>
      </w:r>
      <w:bookmarkEnd w:id="207"/>
      <w:bookmarkEnd w:id="208"/>
      <w:bookmarkEnd w:id="209"/>
      <w:bookmarkEnd w:id="210"/>
      <w:bookmarkEnd w:id="211"/>
    </w:p>
    <w:p w:rsidR="00BA7BDE" w:rsidRDefault="00193CBD" w:rsidP="00BA7BDE">
      <w:pPr>
        <w:spacing w:line="360" w:lineRule="auto"/>
      </w:pPr>
      <w:r>
        <w:rPr>
          <w:noProof/>
        </w:rPr>
        <w:drawing>
          <wp:anchor distT="0" distB="0" distL="114300" distR="114300" simplePos="0" relativeHeight="251679744" behindDoc="0" locked="0" layoutInCell="1" allowOverlap="1">
            <wp:simplePos x="0" y="0"/>
            <wp:positionH relativeFrom="column">
              <wp:posOffset>150495</wp:posOffset>
            </wp:positionH>
            <wp:positionV relativeFrom="paragraph">
              <wp:posOffset>198755</wp:posOffset>
            </wp:positionV>
            <wp:extent cx="699770" cy="709295"/>
            <wp:effectExtent l="19050" t="0" r="5080" b="0"/>
            <wp:wrapSquare wrapText="bothSides"/>
            <wp:docPr id="28" name="obrázek 28" descr="u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vod"/>
                    <pic:cNvPicPr>
                      <a:picLocks noChangeAspect="1" noChangeArrowheads="1"/>
                    </pic:cNvPicPr>
                  </pic:nvPicPr>
                  <pic:blipFill>
                    <a:blip r:embed="rId33" cstate="print"/>
                    <a:srcRect/>
                    <a:stretch>
                      <a:fillRect/>
                    </a:stretch>
                  </pic:blipFill>
                  <pic:spPr bwMode="auto">
                    <a:xfrm>
                      <a:off x="0" y="0"/>
                      <a:ext cx="699770" cy="709295"/>
                    </a:xfrm>
                    <a:prstGeom prst="rect">
                      <a:avLst/>
                    </a:prstGeom>
                    <a:noFill/>
                    <a:ln w="9525">
                      <a:noFill/>
                      <a:miter lim="800000"/>
                      <a:headEnd/>
                      <a:tailEnd/>
                    </a:ln>
                  </pic:spPr>
                </pic:pic>
              </a:graphicData>
            </a:graphic>
          </wp:anchor>
        </w:drawing>
      </w:r>
    </w:p>
    <w:p w:rsidR="00193CBD" w:rsidRDefault="00B31CD9" w:rsidP="002C172E">
      <w:pPr>
        <w:spacing w:line="360" w:lineRule="auto"/>
        <w:jc w:val="both"/>
      </w:pPr>
      <w:r>
        <w:t xml:space="preserve">Historie použití kola lze shrnout do několika úseků. Již pozorováním v přírodě se dalo zjistit, že kulovitá nebo válcovitá kola se dají mnohem snadněji odvalovat než jiné věci, které mají spíše hranatý tvar. </w:t>
      </w:r>
    </w:p>
    <w:p w:rsidR="00193CBD" w:rsidRDefault="00193CBD" w:rsidP="002C172E">
      <w:pPr>
        <w:spacing w:line="360" w:lineRule="auto"/>
        <w:jc w:val="both"/>
      </w:pPr>
    </w:p>
    <w:p w:rsidR="00193CBD" w:rsidRDefault="00193CBD" w:rsidP="00193CBD">
      <w:pPr>
        <w:pStyle w:val="Nadpis3"/>
        <w:rPr>
          <w:rFonts w:ascii="Times New Roman" w:hAnsi="Times New Roman" w:cs="Times New Roman"/>
          <w:color w:val="auto"/>
        </w:rPr>
      </w:pPr>
      <w:bookmarkStart w:id="212" w:name="_Toc386674237"/>
      <w:bookmarkStart w:id="213" w:name="_Toc386716849"/>
      <w:bookmarkStart w:id="214" w:name="_Toc386716905"/>
      <w:bookmarkStart w:id="215" w:name="_Toc386717551"/>
      <w:bookmarkStart w:id="216" w:name="_Toc386718010"/>
      <w:r w:rsidRPr="00193CBD">
        <w:rPr>
          <w:rFonts w:ascii="Times New Roman" w:hAnsi="Times New Roman" w:cs="Times New Roman"/>
          <w:color w:val="auto"/>
        </w:rPr>
        <w:t>1.1</w:t>
      </w:r>
      <w:r w:rsidRPr="00193CBD">
        <w:rPr>
          <w:rFonts w:ascii="Times New Roman" w:hAnsi="Times New Roman" w:cs="Times New Roman"/>
          <w:color w:val="auto"/>
        </w:rPr>
        <w:tab/>
        <w:t>NEJSTARŠÍ ZÁZNAMY</w:t>
      </w:r>
      <w:bookmarkEnd w:id="212"/>
      <w:bookmarkEnd w:id="213"/>
      <w:bookmarkEnd w:id="214"/>
      <w:bookmarkEnd w:id="215"/>
      <w:bookmarkEnd w:id="216"/>
    </w:p>
    <w:p w:rsidR="00BF189F" w:rsidRPr="00BF189F" w:rsidRDefault="00BF189F" w:rsidP="00BF189F">
      <w:r>
        <w:rPr>
          <w:noProof/>
        </w:rPr>
        <w:drawing>
          <wp:anchor distT="0" distB="0" distL="114300" distR="114300" simplePos="0" relativeHeight="251682816" behindDoc="0" locked="0" layoutInCell="1" allowOverlap="1">
            <wp:simplePos x="0" y="0"/>
            <wp:positionH relativeFrom="column">
              <wp:posOffset>147988</wp:posOffset>
            </wp:positionH>
            <wp:positionV relativeFrom="paragraph">
              <wp:posOffset>125507</wp:posOffset>
            </wp:positionV>
            <wp:extent cx="788472" cy="665019"/>
            <wp:effectExtent l="19050" t="0" r="0" b="0"/>
            <wp:wrapNone/>
            <wp:docPr id="30" name="obrázek 30" descr="zajíma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ajímavé"/>
                    <pic:cNvPicPr>
                      <a:picLocks noChangeAspect="1" noChangeArrowheads="1"/>
                    </pic:cNvPicPr>
                  </pic:nvPicPr>
                  <pic:blipFill>
                    <a:blip r:embed="rId34" cstate="print"/>
                    <a:srcRect/>
                    <a:stretch>
                      <a:fillRect/>
                    </a:stretch>
                  </pic:blipFill>
                  <pic:spPr bwMode="auto">
                    <a:xfrm>
                      <a:off x="0" y="0"/>
                      <a:ext cx="788472" cy="665019"/>
                    </a:xfrm>
                    <a:prstGeom prst="rect">
                      <a:avLst/>
                    </a:prstGeom>
                    <a:noFill/>
                    <a:ln w="9525">
                      <a:noFill/>
                      <a:miter lim="800000"/>
                      <a:headEnd/>
                      <a:tailEnd/>
                    </a:ln>
                  </pic:spPr>
                </pic:pic>
              </a:graphicData>
            </a:graphic>
          </wp:anchor>
        </w:drawing>
      </w:r>
    </w:p>
    <w:p w:rsidR="00193CBD" w:rsidRDefault="00B31CD9" w:rsidP="00BF189F">
      <w:pPr>
        <w:pStyle w:val="Odstavecseseznamem"/>
        <w:numPr>
          <w:ilvl w:val="0"/>
          <w:numId w:val="41"/>
        </w:numPr>
        <w:spacing w:line="360" w:lineRule="auto"/>
        <w:jc w:val="both"/>
      </w:pPr>
      <w:r w:rsidRPr="00193CBD">
        <w:t xml:space="preserve">dokládá </w:t>
      </w:r>
      <w:r w:rsidR="00193CBD" w:rsidRPr="00193CBD">
        <w:t xml:space="preserve">se </w:t>
      </w:r>
      <w:r w:rsidRPr="00193CBD">
        <w:t xml:space="preserve">doba </w:t>
      </w:r>
      <w:r w:rsidR="00E1419E" w:rsidRPr="00193CBD">
        <w:t xml:space="preserve">před </w:t>
      </w:r>
      <w:r w:rsidRPr="00193CBD">
        <w:t xml:space="preserve">více než </w:t>
      </w:r>
      <w:r w:rsidR="00E1419E" w:rsidRPr="00193CBD">
        <w:t>5</w:t>
      </w:r>
      <w:r w:rsidRPr="00193CBD">
        <w:t>000 let</w:t>
      </w:r>
      <w:r w:rsidR="00193CBD" w:rsidRPr="00193CBD">
        <w:t xml:space="preserve">y v období, </w:t>
      </w:r>
      <w:r w:rsidR="00E1419E" w:rsidRPr="00193CBD">
        <w:t xml:space="preserve">kdy žili Sumerové, </w:t>
      </w:r>
      <w:r w:rsidR="00193CBD" w:rsidRPr="00193CBD">
        <w:t xml:space="preserve">ale použití kola je doložené až </w:t>
      </w:r>
      <w:r w:rsidR="00E1419E" w:rsidRPr="00193CBD">
        <w:t>v období Babylonie</w:t>
      </w:r>
      <w:r w:rsidR="002C172E" w:rsidRPr="00193CBD">
        <w:t>.</w:t>
      </w:r>
      <w:r w:rsidR="00193CBD" w:rsidRPr="00193CBD">
        <w:t xml:space="preserve"> Poprvé použití kola na válečných vozech, tedy v dopravě. Je zajímavé, že kolo bylo využito nejdříve ve výrobě než v dopravě a tedy ve f</w:t>
      </w:r>
      <w:r w:rsidR="005F27A5">
        <w:t>ormě jednoduchého kladkostroje</w:t>
      </w:r>
      <w:r w:rsidR="004F4DC9" w:rsidRPr="00193CBD">
        <w:t xml:space="preserve"> (1</w:t>
      </w:r>
      <w:r w:rsidR="005F27A5">
        <w:t>0</w:t>
      </w:r>
      <w:r w:rsidR="004F4DC9" w:rsidRPr="00193CBD">
        <w:t>)</w:t>
      </w:r>
      <w:r w:rsidR="005F27A5">
        <w:t>.</w:t>
      </w:r>
    </w:p>
    <w:p w:rsidR="00193CBD" w:rsidRDefault="002C172E" w:rsidP="00BF189F">
      <w:pPr>
        <w:pStyle w:val="Odstavecseseznamem"/>
        <w:numPr>
          <w:ilvl w:val="0"/>
          <w:numId w:val="41"/>
        </w:numPr>
        <w:spacing w:line="360" w:lineRule="auto"/>
        <w:jc w:val="both"/>
      </w:pPr>
      <w:r w:rsidRPr="00193CBD">
        <w:t>na hliněných</w:t>
      </w:r>
      <w:r w:rsidR="00193CBD" w:rsidRPr="00193CBD">
        <w:t xml:space="preserve"> </w:t>
      </w:r>
      <w:r w:rsidRPr="00193CBD">
        <w:t xml:space="preserve">tabulkách pochází první dokumentované použití kola jako hrnčířského kruhu z Mezopotámie z doby kolem </w:t>
      </w:r>
      <w:r w:rsidR="00193CBD" w:rsidRPr="00193CBD">
        <w:t>3500 př. n. letopočtem</w:t>
      </w:r>
      <w:r w:rsidR="005F27A5">
        <w:t xml:space="preserve"> </w:t>
      </w:r>
      <w:r w:rsidR="00193CBD" w:rsidRPr="00193CBD">
        <w:t>(1</w:t>
      </w:r>
      <w:r w:rsidR="005F27A5">
        <w:t>0</w:t>
      </w:r>
      <w:r w:rsidR="00193CBD" w:rsidRPr="00193CBD">
        <w:t>)</w:t>
      </w:r>
      <w:r w:rsidR="005F27A5">
        <w:t>.</w:t>
      </w:r>
    </w:p>
    <w:p w:rsidR="00193CBD" w:rsidRPr="00193CBD" w:rsidRDefault="00126393" w:rsidP="00193CBD">
      <w:r w:rsidRPr="00126393">
        <w:rPr>
          <w:b/>
          <w:noProof/>
        </w:rPr>
        <w:pict>
          <v:shape id="_x0000_s1053" type="#_x0000_t75" style="position:absolute;margin-left:245.9pt;margin-top:8.8pt;width:180.65pt;height:99.25pt;z-index:251681792">
            <v:imagedata r:id="rId35" o:title="konstrukce"/>
            <w10:wrap type="square"/>
          </v:shape>
        </w:pict>
      </w:r>
    </w:p>
    <w:p w:rsidR="00193CBD" w:rsidRDefault="00193CBD" w:rsidP="00193CBD"/>
    <w:p w:rsidR="00193CBD" w:rsidRPr="00193CBD" w:rsidRDefault="00193CBD" w:rsidP="00193CBD">
      <w:pPr>
        <w:spacing w:line="360" w:lineRule="auto"/>
        <w:jc w:val="both"/>
      </w:pPr>
      <w:r>
        <w:rPr>
          <w:noProof/>
        </w:rPr>
        <w:drawing>
          <wp:anchor distT="0" distB="0" distL="114300" distR="114300" simplePos="0" relativeHeight="251684864" behindDoc="0" locked="0" layoutInCell="1" allowOverlap="1">
            <wp:simplePos x="0" y="0"/>
            <wp:positionH relativeFrom="column">
              <wp:posOffset>-163830</wp:posOffset>
            </wp:positionH>
            <wp:positionV relativeFrom="paragraph">
              <wp:posOffset>52705</wp:posOffset>
            </wp:positionV>
            <wp:extent cx="711200" cy="600075"/>
            <wp:effectExtent l="19050" t="0" r="0" b="0"/>
            <wp:wrapSquare wrapText="bothSides"/>
            <wp:docPr id="32" name="obrázek 32" descr="po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zor"/>
                    <pic:cNvPicPr>
                      <a:picLocks noChangeAspect="1" noChangeArrowheads="1"/>
                    </pic:cNvPicPr>
                  </pic:nvPicPr>
                  <pic:blipFill>
                    <a:blip r:embed="rId36" cstate="print"/>
                    <a:srcRect/>
                    <a:stretch>
                      <a:fillRect/>
                    </a:stretch>
                  </pic:blipFill>
                  <pic:spPr bwMode="auto">
                    <a:xfrm>
                      <a:off x="0" y="0"/>
                      <a:ext cx="711200" cy="600075"/>
                    </a:xfrm>
                    <a:prstGeom prst="rect">
                      <a:avLst/>
                    </a:prstGeom>
                    <a:noFill/>
                    <a:ln w="9525">
                      <a:noFill/>
                      <a:miter lim="800000"/>
                      <a:headEnd/>
                      <a:tailEnd/>
                    </a:ln>
                  </pic:spPr>
                </pic:pic>
              </a:graphicData>
            </a:graphic>
          </wp:anchor>
        </w:drawing>
      </w:r>
      <w:r w:rsidRPr="00193CBD">
        <w:t>Velké civilizace jako Mayové, Inkové a Aztekové dosáhli velmi vysokého stupně rozvoje i bez použití kola.</w:t>
      </w:r>
    </w:p>
    <w:p w:rsidR="00193CBD" w:rsidRDefault="00193CBD" w:rsidP="00193CBD">
      <w:pPr>
        <w:pStyle w:val="Odstavecseseznamem"/>
        <w:spacing w:line="360" w:lineRule="auto"/>
        <w:jc w:val="both"/>
      </w:pPr>
    </w:p>
    <w:p w:rsidR="00193CBD" w:rsidRDefault="00193CBD" w:rsidP="00193CBD">
      <w:pPr>
        <w:pStyle w:val="Odstavecseseznamem"/>
        <w:spacing w:line="360" w:lineRule="auto"/>
        <w:jc w:val="both"/>
      </w:pPr>
      <w:r>
        <w:tab/>
      </w:r>
      <w:r>
        <w:tab/>
      </w:r>
      <w:r>
        <w:tab/>
      </w:r>
      <w:r>
        <w:tab/>
      </w:r>
      <w:r>
        <w:tab/>
      </w:r>
      <w:r>
        <w:tab/>
        <w:t>Obr. 1</w:t>
      </w:r>
      <w:r>
        <w:tab/>
        <w:t>Vůz z období Sumerů (</w:t>
      </w:r>
      <w:r w:rsidR="005F27A5">
        <w:t>11</w:t>
      </w:r>
      <w:r>
        <w:t>)</w:t>
      </w:r>
    </w:p>
    <w:p w:rsidR="00193CBD" w:rsidRDefault="00193CBD" w:rsidP="00193CBD">
      <w:pPr>
        <w:pStyle w:val="Odstavecseseznamem"/>
        <w:spacing w:line="360" w:lineRule="auto"/>
        <w:jc w:val="both"/>
      </w:pPr>
      <w:r>
        <w:rPr>
          <w:noProof/>
        </w:rPr>
        <w:drawing>
          <wp:anchor distT="0" distB="0" distL="114300" distR="114300" simplePos="0" relativeHeight="251683840" behindDoc="0" locked="0" layoutInCell="1" allowOverlap="1">
            <wp:simplePos x="0" y="0"/>
            <wp:positionH relativeFrom="column">
              <wp:posOffset>-54610</wp:posOffset>
            </wp:positionH>
            <wp:positionV relativeFrom="paragraph">
              <wp:posOffset>184785</wp:posOffset>
            </wp:positionV>
            <wp:extent cx="601980" cy="600075"/>
            <wp:effectExtent l="19050" t="0" r="7620" b="0"/>
            <wp:wrapSquare wrapText="bothSides"/>
            <wp:docPr id="31" name="obrázek 31" descr="ú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úkol"/>
                    <pic:cNvPicPr>
                      <a:picLocks noChangeAspect="1" noChangeArrowheads="1"/>
                    </pic:cNvPicPr>
                  </pic:nvPicPr>
                  <pic:blipFill>
                    <a:blip r:embed="rId37" cstate="print"/>
                    <a:srcRect/>
                    <a:stretch>
                      <a:fillRect/>
                    </a:stretch>
                  </pic:blipFill>
                  <pic:spPr bwMode="auto">
                    <a:xfrm>
                      <a:off x="0" y="0"/>
                      <a:ext cx="601980" cy="600075"/>
                    </a:xfrm>
                    <a:prstGeom prst="rect">
                      <a:avLst/>
                    </a:prstGeom>
                    <a:noFill/>
                    <a:ln w="9525">
                      <a:noFill/>
                      <a:miter lim="800000"/>
                      <a:headEnd/>
                      <a:tailEnd/>
                    </a:ln>
                  </pic:spPr>
                </pic:pic>
              </a:graphicData>
            </a:graphic>
          </wp:anchor>
        </w:drawing>
      </w:r>
    </w:p>
    <w:p w:rsidR="00193CBD" w:rsidRPr="00193CBD" w:rsidRDefault="00193CBD" w:rsidP="00193CBD">
      <w:pPr>
        <w:pStyle w:val="Odstavecseseznamem"/>
        <w:spacing w:line="360" w:lineRule="auto"/>
        <w:jc w:val="both"/>
        <w:rPr>
          <w:color w:val="C00000"/>
        </w:rPr>
      </w:pPr>
      <w:r>
        <w:rPr>
          <w:color w:val="C00000"/>
        </w:rPr>
        <w:t>ÚKOL: Zamyslete se nad tím, z čeho mohla být kola v období Sumerů použita.</w:t>
      </w:r>
    </w:p>
    <w:p w:rsidR="00193CBD" w:rsidRDefault="00193CBD" w:rsidP="00193CBD">
      <w:pPr>
        <w:pStyle w:val="Nadpis3"/>
        <w:rPr>
          <w:color w:val="auto"/>
        </w:rPr>
      </w:pPr>
    </w:p>
    <w:p w:rsidR="00193CBD" w:rsidRPr="00193CBD" w:rsidRDefault="00193CBD" w:rsidP="00193CBD">
      <w:pPr>
        <w:pStyle w:val="Nadpis3"/>
        <w:rPr>
          <w:rFonts w:ascii="Times New Roman" w:hAnsi="Times New Roman" w:cs="Times New Roman"/>
          <w:color w:val="auto"/>
        </w:rPr>
      </w:pPr>
      <w:bookmarkStart w:id="217" w:name="_Toc386674238"/>
      <w:bookmarkStart w:id="218" w:name="_Toc386716850"/>
      <w:bookmarkStart w:id="219" w:name="_Toc386716906"/>
      <w:bookmarkStart w:id="220" w:name="_Toc386717552"/>
      <w:bookmarkStart w:id="221" w:name="_Toc386718011"/>
      <w:r w:rsidRPr="00193CBD">
        <w:rPr>
          <w:rFonts w:ascii="Times New Roman" w:hAnsi="Times New Roman" w:cs="Times New Roman"/>
          <w:color w:val="auto"/>
        </w:rPr>
        <w:t>1.</w:t>
      </w:r>
      <w:r w:rsidR="00BF189F">
        <w:rPr>
          <w:rFonts w:ascii="Times New Roman" w:hAnsi="Times New Roman" w:cs="Times New Roman"/>
          <w:color w:val="auto"/>
        </w:rPr>
        <w:t>2</w:t>
      </w:r>
      <w:r w:rsidRPr="00193CBD">
        <w:rPr>
          <w:rFonts w:ascii="Times New Roman" w:hAnsi="Times New Roman" w:cs="Times New Roman"/>
          <w:color w:val="auto"/>
        </w:rPr>
        <w:tab/>
        <w:t>EVROPSKÉ ZMÍNKY</w:t>
      </w:r>
      <w:bookmarkEnd w:id="217"/>
      <w:bookmarkEnd w:id="218"/>
      <w:bookmarkEnd w:id="219"/>
      <w:bookmarkEnd w:id="220"/>
      <w:bookmarkEnd w:id="221"/>
    </w:p>
    <w:p w:rsidR="00193CBD" w:rsidRDefault="00193CBD" w:rsidP="00193CBD">
      <w:pPr>
        <w:pStyle w:val="Bezmezer"/>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93CBD" w:rsidRDefault="00193CBD" w:rsidP="00193CBD">
      <w:pPr>
        <w:pStyle w:val="Bezmezer"/>
        <w:spacing w:line="360" w:lineRule="auto"/>
        <w:jc w:val="both"/>
        <w:rPr>
          <w:rFonts w:ascii="Times New Roman" w:hAnsi="Times New Roman" w:cs="Times New Roman"/>
        </w:rPr>
      </w:pPr>
      <w:r>
        <w:rPr>
          <w:rFonts w:ascii="Times New Roman" w:hAnsi="Times New Roman" w:cs="Times New Roman"/>
        </w:rPr>
        <w:tab/>
      </w:r>
      <w:r w:rsidR="009E0648" w:rsidRPr="00193CBD">
        <w:rPr>
          <w:rFonts w:ascii="Times New Roman" w:hAnsi="Times New Roman" w:cs="Times New Roman"/>
        </w:rPr>
        <w:t>V Evropě se poté kolo ob</w:t>
      </w:r>
      <w:r w:rsidRPr="00193CBD">
        <w:rPr>
          <w:rFonts w:ascii="Times New Roman" w:hAnsi="Times New Roman" w:cs="Times New Roman"/>
        </w:rPr>
        <w:t>je</w:t>
      </w:r>
      <w:r w:rsidR="009E0648" w:rsidRPr="00193CBD">
        <w:rPr>
          <w:rFonts w:ascii="Times New Roman" w:hAnsi="Times New Roman" w:cs="Times New Roman"/>
        </w:rPr>
        <w:t xml:space="preserve">vuje kolem roku 1400 př. n. l. </w:t>
      </w:r>
      <w:r w:rsidR="00E1419E" w:rsidRPr="00193CBD">
        <w:rPr>
          <w:rFonts w:ascii="Times New Roman" w:hAnsi="Times New Roman" w:cs="Times New Roman"/>
        </w:rPr>
        <w:t xml:space="preserve">Později se využívaly kola na koňských povozech, ale ta si vystačila s jednoduchou konstrukcí: železná obruč uložená na dřevěném prstenci, mezi jehož segmenty a nábojem kola byly loukotě. Na kočárech a vozech, které zná naše generace už jen z historicky dochovaných záznamů či </w:t>
      </w:r>
      <w:r w:rsidR="00E1419E" w:rsidRPr="00193CBD">
        <w:rPr>
          <w:rFonts w:ascii="Times New Roman" w:hAnsi="Times New Roman" w:cs="Times New Roman"/>
        </w:rPr>
        <w:lastRenderedPageBreak/>
        <w:t>filmů a muzeí, se části vystavené vlečnému tření a oděru vyráběli ze železa, např. nápravy</w:t>
      </w:r>
      <w:r w:rsidR="001F37A7">
        <w:rPr>
          <w:rFonts w:ascii="Times New Roman" w:hAnsi="Times New Roman" w:cs="Times New Roman"/>
        </w:rPr>
        <w:t xml:space="preserve"> nebo vnitřní části náboje kola (12).</w:t>
      </w:r>
    </w:p>
    <w:p w:rsidR="00193CBD" w:rsidRDefault="00193CBD" w:rsidP="00193CBD">
      <w:pPr>
        <w:pStyle w:val="Bezmeze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85888" behindDoc="0" locked="0" layoutInCell="1" allowOverlap="1">
            <wp:simplePos x="0" y="0"/>
            <wp:positionH relativeFrom="column">
              <wp:posOffset>41275</wp:posOffset>
            </wp:positionH>
            <wp:positionV relativeFrom="paragraph">
              <wp:posOffset>207645</wp:posOffset>
            </wp:positionV>
            <wp:extent cx="739140" cy="695960"/>
            <wp:effectExtent l="19050" t="0" r="3810" b="0"/>
            <wp:wrapSquare wrapText="bothSides"/>
            <wp:docPr id="33" name="obrázek 33"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ležitost"/>
                    <pic:cNvPicPr>
                      <a:picLocks noChangeAspect="1" noChangeArrowheads="1"/>
                    </pic:cNvPicPr>
                  </pic:nvPicPr>
                  <pic:blipFill>
                    <a:blip r:embed="rId38" cstate="print"/>
                    <a:srcRect/>
                    <a:stretch>
                      <a:fillRect/>
                    </a:stretch>
                  </pic:blipFill>
                  <pic:spPr bwMode="auto">
                    <a:xfrm>
                      <a:off x="0" y="0"/>
                      <a:ext cx="739140" cy="695960"/>
                    </a:xfrm>
                    <a:prstGeom prst="rect">
                      <a:avLst/>
                    </a:prstGeom>
                    <a:noFill/>
                    <a:ln w="9525">
                      <a:noFill/>
                      <a:miter lim="800000"/>
                      <a:headEnd/>
                      <a:tailEnd/>
                    </a:ln>
                  </pic:spPr>
                </pic:pic>
              </a:graphicData>
            </a:graphic>
          </wp:anchor>
        </w:drawing>
      </w:r>
    </w:p>
    <w:p w:rsidR="00193CBD" w:rsidRDefault="00E1419E" w:rsidP="00193CBD">
      <w:pPr>
        <w:pStyle w:val="Bezmezer"/>
        <w:spacing w:line="360" w:lineRule="auto"/>
        <w:jc w:val="both"/>
        <w:rPr>
          <w:rFonts w:ascii="Times New Roman" w:hAnsi="Times New Roman" w:cs="Times New Roman"/>
        </w:rPr>
      </w:pPr>
      <w:r w:rsidRPr="00193CBD">
        <w:rPr>
          <w:rFonts w:ascii="Times New Roman" w:hAnsi="Times New Roman" w:cs="Times New Roman"/>
        </w:rPr>
        <w:t xml:space="preserve"> Dřevo bylo pro použití levné a lehké a proto našlo uplatnění i u prvních automobilů.</w:t>
      </w:r>
      <w:r w:rsidR="002C172E" w:rsidRPr="00193CBD">
        <w:rPr>
          <w:rFonts w:ascii="Times New Roman" w:hAnsi="Times New Roman" w:cs="Times New Roman"/>
        </w:rPr>
        <w:t xml:space="preserve"> Dřevěné kolo se vyvíjelo p</w:t>
      </w:r>
      <w:r w:rsidR="00193CBD">
        <w:rPr>
          <w:rFonts w:ascii="Times New Roman" w:hAnsi="Times New Roman" w:cs="Times New Roman"/>
        </w:rPr>
        <w:t>r</w:t>
      </w:r>
      <w:r w:rsidR="001F37A7">
        <w:rPr>
          <w:rFonts w:ascii="Times New Roman" w:hAnsi="Times New Roman" w:cs="Times New Roman"/>
        </w:rPr>
        <w:t>o pevnější a lehčí konstrukce (12).</w:t>
      </w:r>
      <w:r w:rsidR="002C172E" w:rsidRPr="00193CBD">
        <w:rPr>
          <w:rFonts w:ascii="Times New Roman" w:hAnsi="Times New Roman" w:cs="Times New Roman"/>
        </w:rPr>
        <w:t xml:space="preserve"> </w:t>
      </w:r>
    </w:p>
    <w:p w:rsidR="00193CBD" w:rsidRDefault="00193CBD" w:rsidP="00193CBD">
      <w:pPr>
        <w:pStyle w:val="Bezmezer"/>
        <w:spacing w:line="360" w:lineRule="auto"/>
        <w:jc w:val="both"/>
        <w:rPr>
          <w:rFonts w:ascii="Times New Roman" w:hAnsi="Times New Roman" w:cs="Times New Roman"/>
        </w:rPr>
      </w:pPr>
    </w:p>
    <w:p w:rsidR="00193CBD" w:rsidRDefault="002C172E" w:rsidP="00193CBD">
      <w:pPr>
        <w:pStyle w:val="Bezmezer"/>
        <w:pBdr>
          <w:top w:val="single" w:sz="4" w:space="1" w:color="auto"/>
          <w:left w:val="single" w:sz="4" w:space="4" w:color="auto"/>
          <w:bottom w:val="single" w:sz="4" w:space="1" w:color="auto"/>
          <w:right w:val="single" w:sz="4" w:space="4" w:color="auto"/>
        </w:pBdr>
        <w:shd w:val="clear" w:color="auto" w:fill="FF944B"/>
        <w:spacing w:line="360" w:lineRule="auto"/>
        <w:jc w:val="center"/>
        <w:rPr>
          <w:rFonts w:ascii="Times New Roman" w:hAnsi="Times New Roman" w:cs="Times New Roman"/>
        </w:rPr>
      </w:pPr>
      <w:r w:rsidRPr="00193CBD">
        <w:rPr>
          <w:rFonts w:ascii="Times New Roman" w:hAnsi="Times New Roman" w:cs="Times New Roman"/>
        </w:rPr>
        <w:t>Kol</w:t>
      </w:r>
      <w:r w:rsidR="00F116A1">
        <w:rPr>
          <w:rFonts w:ascii="Times New Roman" w:hAnsi="Times New Roman" w:cs="Times New Roman"/>
        </w:rPr>
        <w:t>o</w:t>
      </w:r>
      <w:r w:rsidRPr="00193CBD">
        <w:rPr>
          <w:rFonts w:ascii="Times New Roman" w:hAnsi="Times New Roman" w:cs="Times New Roman"/>
        </w:rPr>
        <w:t xml:space="preserve"> bezesporu patří mezi nejdůležitější technické vynálezy vůbec v historii lidstva.</w:t>
      </w:r>
    </w:p>
    <w:p w:rsidR="00193CBD" w:rsidRDefault="00193CBD" w:rsidP="00193CBD">
      <w:pPr>
        <w:pStyle w:val="Bezmezer"/>
        <w:spacing w:line="360" w:lineRule="auto"/>
        <w:jc w:val="both"/>
        <w:rPr>
          <w:rFonts w:ascii="Times New Roman" w:hAnsi="Times New Roman" w:cs="Times New Roman"/>
        </w:rPr>
      </w:pPr>
    </w:p>
    <w:p w:rsidR="00BA7BDE" w:rsidRDefault="009E0648" w:rsidP="00193CBD">
      <w:pPr>
        <w:pStyle w:val="Bezmezer"/>
        <w:spacing w:line="360" w:lineRule="auto"/>
        <w:jc w:val="both"/>
        <w:rPr>
          <w:rFonts w:ascii="Times New Roman" w:hAnsi="Times New Roman" w:cs="Times New Roman"/>
        </w:rPr>
      </w:pPr>
      <w:r w:rsidRPr="00193CBD">
        <w:rPr>
          <w:rFonts w:ascii="Times New Roman" w:hAnsi="Times New Roman" w:cs="Times New Roman"/>
        </w:rPr>
        <w:t>Kolo v dopravě prošlo obrovskou transformací, od tuhých dřevěných kol vozů nebo ocelových kol použitých v železniční dopravě po pružná a lehká kola dnešních automobilů.</w:t>
      </w:r>
    </w:p>
    <w:p w:rsidR="009E0648" w:rsidRDefault="009E0648" w:rsidP="002C172E">
      <w:pPr>
        <w:spacing w:line="360" w:lineRule="auto"/>
        <w:jc w:val="both"/>
      </w:pPr>
    </w:p>
    <w:p w:rsidR="00561950" w:rsidRDefault="00193CBD" w:rsidP="002C172E">
      <w:pPr>
        <w:spacing w:line="360" w:lineRule="auto"/>
        <w:jc w:val="both"/>
      </w:pPr>
      <w:r>
        <w:rPr>
          <w:noProof/>
        </w:rPr>
        <w:drawing>
          <wp:anchor distT="0" distB="0" distL="114300" distR="114300" simplePos="0" relativeHeight="251687936" behindDoc="0" locked="0" layoutInCell="1" allowOverlap="1">
            <wp:simplePos x="0" y="0"/>
            <wp:positionH relativeFrom="column">
              <wp:posOffset>68760</wp:posOffset>
            </wp:positionH>
            <wp:positionV relativeFrom="paragraph">
              <wp:posOffset>11184</wp:posOffset>
            </wp:positionV>
            <wp:extent cx="786168" cy="668740"/>
            <wp:effectExtent l="19050" t="0" r="0" b="0"/>
            <wp:wrapSquare wrapText="bothSides"/>
            <wp:docPr id="16" name="obrázek 30" descr="zajíma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ajímavé"/>
                    <pic:cNvPicPr>
                      <a:picLocks noChangeAspect="1" noChangeArrowheads="1"/>
                    </pic:cNvPicPr>
                  </pic:nvPicPr>
                  <pic:blipFill>
                    <a:blip r:embed="rId34" cstate="print"/>
                    <a:srcRect/>
                    <a:stretch>
                      <a:fillRect/>
                    </a:stretch>
                  </pic:blipFill>
                  <pic:spPr bwMode="auto">
                    <a:xfrm>
                      <a:off x="0" y="0"/>
                      <a:ext cx="786168" cy="668740"/>
                    </a:xfrm>
                    <a:prstGeom prst="rect">
                      <a:avLst/>
                    </a:prstGeom>
                    <a:noFill/>
                    <a:ln w="9525">
                      <a:noFill/>
                      <a:miter lim="800000"/>
                      <a:headEnd/>
                      <a:tailEnd/>
                    </a:ln>
                  </pic:spPr>
                </pic:pic>
              </a:graphicData>
            </a:graphic>
          </wp:anchor>
        </w:drawing>
      </w:r>
      <w:r w:rsidR="004F4DC9">
        <w:t>Mezi nejvýznamnější změny ohledně pneumatik se zasloužil Robert William Thomson, který si nechal patentovat pneumatiku roku 1845 jako „</w:t>
      </w:r>
      <w:r w:rsidR="004F4DC9" w:rsidRPr="004F4DC9">
        <w:t>vzduchovou hadici“</w:t>
      </w:r>
      <w:r w:rsidR="004F4DC9">
        <w:t>. Jeho myšlenka však předběhla dobu a nenašla praktického využití. Hlavním důvodem bylo to, že tehdejší vozidla byla pomalá a potřeba tedy takto odpru</w:t>
      </w:r>
      <w:r w:rsidR="005F27A5">
        <w:t xml:space="preserve">žených kol nebyla vůbec potřeba </w:t>
      </w:r>
      <w:r w:rsidR="004F4DC9">
        <w:t>(1</w:t>
      </w:r>
      <w:r w:rsidR="005F27A5">
        <w:t>0</w:t>
      </w:r>
      <w:r w:rsidR="004F4DC9">
        <w:t>)</w:t>
      </w:r>
      <w:r w:rsidR="005F27A5">
        <w:t>.</w:t>
      </w:r>
    </w:p>
    <w:p w:rsidR="00193CBD" w:rsidRDefault="00193CBD" w:rsidP="002C172E">
      <w:pPr>
        <w:spacing w:line="360" w:lineRule="auto"/>
        <w:jc w:val="both"/>
      </w:pPr>
    </w:p>
    <w:p w:rsidR="00193CBD" w:rsidRDefault="00193CBD" w:rsidP="002C172E">
      <w:pPr>
        <w:spacing w:line="360" w:lineRule="auto"/>
        <w:jc w:val="both"/>
      </w:pPr>
      <w:r>
        <w:rPr>
          <w:noProof/>
        </w:rPr>
        <w:drawing>
          <wp:anchor distT="0" distB="0" distL="114300" distR="114300" simplePos="0" relativeHeight="251688960" behindDoc="0" locked="0" layoutInCell="1" allowOverlap="1">
            <wp:simplePos x="0" y="0"/>
            <wp:positionH relativeFrom="column">
              <wp:posOffset>41275</wp:posOffset>
            </wp:positionH>
            <wp:positionV relativeFrom="paragraph">
              <wp:posOffset>235585</wp:posOffset>
            </wp:positionV>
            <wp:extent cx="742950" cy="695960"/>
            <wp:effectExtent l="19050" t="0" r="0" b="0"/>
            <wp:wrapSquare wrapText="bothSides"/>
            <wp:docPr id="34" name="obrázek 34"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ležitost"/>
                    <pic:cNvPicPr>
                      <a:picLocks noChangeAspect="1" noChangeArrowheads="1"/>
                    </pic:cNvPicPr>
                  </pic:nvPicPr>
                  <pic:blipFill>
                    <a:blip r:embed="rId38" cstate="print"/>
                    <a:srcRect/>
                    <a:stretch>
                      <a:fillRect/>
                    </a:stretch>
                  </pic:blipFill>
                  <pic:spPr bwMode="auto">
                    <a:xfrm>
                      <a:off x="0" y="0"/>
                      <a:ext cx="742950" cy="695960"/>
                    </a:xfrm>
                    <a:prstGeom prst="rect">
                      <a:avLst/>
                    </a:prstGeom>
                    <a:noFill/>
                    <a:ln w="9525">
                      <a:noFill/>
                      <a:miter lim="800000"/>
                      <a:headEnd/>
                      <a:tailEnd/>
                    </a:ln>
                  </pic:spPr>
                </pic:pic>
              </a:graphicData>
            </a:graphic>
          </wp:anchor>
        </w:drawing>
      </w:r>
    </w:p>
    <w:p w:rsidR="00193CBD" w:rsidRDefault="00561950" w:rsidP="00216A12">
      <w:pPr>
        <w:spacing w:line="360" w:lineRule="auto"/>
        <w:jc w:val="both"/>
      </w:pPr>
      <w:r>
        <w:t>O znovu objevení pneumatiky se zasloužil J. B. Dunlop, irský zvěrolékař (1841-1921).</w:t>
      </w:r>
      <w:r w:rsidR="00F116A1">
        <w:t xml:space="preserve"> </w:t>
      </w:r>
      <w:r>
        <w:t xml:space="preserve">Patent získal v roce 1888. Tentokrát už byla jiná technická poptávka a pneumatiky se brzy začaly vyrábět masově. Nejdříve se začaly využívat u jízdních kol a </w:t>
      </w:r>
      <w:r w:rsidR="005968D2">
        <w:t xml:space="preserve">později i pro motorová vozítka, </w:t>
      </w:r>
      <w:r>
        <w:t>nebo-li první automobily. Na Dunlopův patent záhy brzo navázali další a zejména patent bratří Michelinů</w:t>
      </w:r>
      <w:r w:rsidR="005F27A5">
        <w:t xml:space="preserve"> ve Francii patří mezi významné </w:t>
      </w:r>
      <w:r>
        <w:t>(</w:t>
      </w:r>
      <w:r w:rsidR="005F27A5">
        <w:t>12</w:t>
      </w:r>
      <w:r>
        <w:t>)</w:t>
      </w:r>
      <w:r w:rsidR="005F27A5">
        <w:t>.</w:t>
      </w:r>
    </w:p>
    <w:p w:rsidR="00193CBD" w:rsidRDefault="00193CBD" w:rsidP="00216A12">
      <w:pPr>
        <w:spacing w:line="360" w:lineRule="auto"/>
        <w:jc w:val="both"/>
      </w:pPr>
      <w:r>
        <w:tab/>
      </w:r>
    </w:p>
    <w:p w:rsidR="00583369" w:rsidRDefault="00F116A1" w:rsidP="00216A12">
      <w:pPr>
        <w:spacing w:line="360" w:lineRule="auto"/>
        <w:jc w:val="both"/>
      </w:pPr>
      <w:r>
        <w:rPr>
          <w:noProof/>
        </w:rPr>
        <w:drawing>
          <wp:anchor distT="0" distB="0" distL="114300" distR="114300" simplePos="0" relativeHeight="251819008" behindDoc="0" locked="0" layoutInCell="1" allowOverlap="1">
            <wp:simplePos x="0" y="0"/>
            <wp:positionH relativeFrom="column">
              <wp:posOffset>195489</wp:posOffset>
            </wp:positionH>
            <wp:positionV relativeFrom="paragraph">
              <wp:posOffset>122423</wp:posOffset>
            </wp:positionV>
            <wp:extent cx="539091" cy="558140"/>
            <wp:effectExtent l="19050" t="0" r="0" b="0"/>
            <wp:wrapNone/>
            <wp:docPr id="84" name="obrázek 72" descr="pro zajem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ro zajemce"/>
                    <pic:cNvPicPr>
                      <a:picLocks noChangeAspect="1" noChangeArrowheads="1"/>
                    </pic:cNvPicPr>
                  </pic:nvPicPr>
                  <pic:blipFill>
                    <a:blip r:embed="rId39" cstate="print"/>
                    <a:srcRect/>
                    <a:stretch>
                      <a:fillRect/>
                    </a:stretch>
                  </pic:blipFill>
                  <pic:spPr bwMode="auto">
                    <a:xfrm>
                      <a:off x="0" y="0"/>
                      <a:ext cx="539091" cy="558140"/>
                    </a:xfrm>
                    <a:prstGeom prst="rect">
                      <a:avLst/>
                    </a:prstGeom>
                    <a:noFill/>
                    <a:ln w="9525">
                      <a:noFill/>
                      <a:miter lim="800000"/>
                      <a:headEnd/>
                      <a:tailEnd/>
                    </a:ln>
                  </pic:spPr>
                </pic:pic>
              </a:graphicData>
            </a:graphic>
          </wp:anchor>
        </w:drawing>
      </w:r>
      <w:r w:rsidR="00193CBD">
        <w:tab/>
      </w:r>
      <w:r>
        <w:tab/>
      </w:r>
      <w:r w:rsidR="00561950">
        <w:t xml:space="preserve">S postupným rozšiřováním aplikací byly kladeny stále vyšší nároky na </w:t>
      </w:r>
      <w:r>
        <w:tab/>
      </w:r>
      <w:r>
        <w:tab/>
      </w:r>
      <w:r>
        <w:tab/>
      </w:r>
      <w:r w:rsidR="00216A12">
        <w:t xml:space="preserve">pneumatiku a </w:t>
      </w:r>
      <w:r w:rsidR="00561950">
        <w:t>její vývoj se jim přizpůsoboval</w:t>
      </w:r>
      <w:r w:rsidR="00193CBD">
        <w:t xml:space="preserve">. </w:t>
      </w:r>
      <w:r w:rsidR="00216A12">
        <w:t xml:space="preserve">Roku 1937 se poprvé </w:t>
      </w:r>
      <w:r>
        <w:tab/>
      </w:r>
      <w:r>
        <w:tab/>
      </w:r>
      <w:r>
        <w:tab/>
      </w:r>
      <w:r w:rsidR="00216A12">
        <w:t xml:space="preserve">uplatnil jako </w:t>
      </w:r>
      <w:r w:rsidR="00193CBD">
        <w:t>výztužný materiál ocelový kord a nahradil tak bavlněný.</w:t>
      </w:r>
      <w:r w:rsidR="00216A12">
        <w:t xml:space="preserve"> Za druhé světové války byl u pneumatik zaveden polyamidový kord určených pro vojenské účely a po válce také pro civilní sektor. V poválečném období došlo k prudkému rozvoji spotřeby ocelo</w:t>
      </w:r>
      <w:r w:rsidR="005F27A5">
        <w:t>vého a polyamidového kordu (</w:t>
      </w:r>
      <w:r w:rsidR="00583369">
        <w:t>1</w:t>
      </w:r>
      <w:r w:rsidR="005F27A5">
        <w:t>0</w:t>
      </w:r>
      <w:r w:rsidR="00583369">
        <w:t>)</w:t>
      </w:r>
      <w:r w:rsidR="005F27A5">
        <w:t>.</w:t>
      </w:r>
    </w:p>
    <w:p w:rsidR="00F116A1" w:rsidRDefault="00126393" w:rsidP="00F116A1">
      <w:pPr>
        <w:spacing w:line="360" w:lineRule="auto"/>
        <w:jc w:val="both"/>
      </w:pPr>
      <w:r>
        <w:rPr>
          <w:noProof/>
        </w:rPr>
        <w:lastRenderedPageBreak/>
        <w:pict>
          <v:shape id="_x0000_s1026" type="#_x0000_t75" style="position:absolute;left:0;text-align:left;margin-left:278pt;margin-top:18.3pt;width:150.15pt;height:188.2pt;z-index:-251656192" wrapcoords="-82 0 -82 21535 21600 21535 21600 0 -82 0">
            <v:imagedata r:id="rId40" o:title="20140414_170629"/>
            <w10:wrap type="tight"/>
          </v:shape>
        </w:pict>
      </w:r>
      <w:r w:rsidR="00583369">
        <w:tab/>
        <w:t>Dříve se využívala jako základní surovina na výrobu pneumatiky přírodní latex, kterého ale po stále narůstající poptávce</w:t>
      </w:r>
      <w:r w:rsidR="00974C3C">
        <w:t xml:space="preserve"> jeho nedostatku</w:t>
      </w:r>
      <w:r w:rsidR="00583369">
        <w:t xml:space="preserve"> a zvyšování konkurenceschopnosti nahradil syntetický kaučuk. </w:t>
      </w:r>
      <w:r w:rsidR="00974C3C">
        <w:tab/>
      </w:r>
    </w:p>
    <w:p w:rsidR="00F116A1" w:rsidRDefault="003B0D12" w:rsidP="003B0D12">
      <w:pPr>
        <w:spacing w:line="360" w:lineRule="auto"/>
        <w:jc w:val="both"/>
      </w:pPr>
      <w:r>
        <w:t>V roce 1935 se prosazují moderní rozměry pneumatik a zároveň byly zahájeny základní práce na přípravě výroby nízkoprofilových pneumatik.</w:t>
      </w:r>
      <w:r w:rsidRPr="003B0D12">
        <w:t xml:space="preserve"> </w:t>
      </w:r>
      <w:r>
        <w:t>V období poválečného rozvoje došlo k zatím největší změně v konstrukci pneumatik, a to k zavedení radiální pneumatiky, které začala vyrábět firma Michelin.</w:t>
      </w:r>
    </w:p>
    <w:p w:rsidR="00F116A1" w:rsidRDefault="003B0D12" w:rsidP="003B0D12">
      <w:pPr>
        <w:spacing w:line="360" w:lineRule="auto"/>
        <w:jc w:val="both"/>
      </w:pPr>
      <w:r>
        <w:t xml:space="preserve">V dalším období byla zavedena do výroby </w:t>
      </w:r>
      <w:r w:rsidR="00F116A1">
        <w:tab/>
      </w:r>
      <w:r w:rsidR="00F116A1">
        <w:tab/>
        <w:t xml:space="preserve">     </w:t>
      </w:r>
      <w:r w:rsidR="005F27A5">
        <w:t>Obr. 2</w:t>
      </w:r>
      <w:r w:rsidR="00F116A1">
        <w:t xml:space="preserve"> Čepování Kaučuku </w:t>
      </w:r>
      <w:r w:rsidR="005F27A5">
        <w:t>(12</w:t>
      </w:r>
      <w:r w:rsidR="00F116A1">
        <w:t>)</w:t>
      </w:r>
    </w:p>
    <w:p w:rsidR="003B0D12" w:rsidRDefault="005F27A5" w:rsidP="003B0D12">
      <w:pPr>
        <w:spacing w:line="360" w:lineRule="auto"/>
        <w:jc w:val="both"/>
      </w:pPr>
      <w:r>
        <w:t xml:space="preserve">bezdušová pneumatiky </w:t>
      </w:r>
      <w:r w:rsidR="003B0D12">
        <w:t>(1</w:t>
      </w:r>
      <w:r>
        <w:t>0</w:t>
      </w:r>
      <w:r w:rsidR="003B0D12">
        <w:t>)</w:t>
      </w:r>
      <w:r>
        <w:t>.</w:t>
      </w:r>
    </w:p>
    <w:p w:rsidR="003B0D12" w:rsidRDefault="00974C3C" w:rsidP="003B0D12">
      <w:pPr>
        <w:spacing w:line="360" w:lineRule="auto"/>
        <w:jc w:val="both"/>
      </w:pPr>
      <w:r>
        <w:tab/>
      </w:r>
      <w:r w:rsidR="003B0D12">
        <w:t>Vývoj stále pokračuje a prochází jím c</w:t>
      </w:r>
      <w:r>
        <w:t>e</w:t>
      </w:r>
      <w:r w:rsidR="003B0D12">
        <w:t>lá konstrukce pneumatiky</w:t>
      </w:r>
      <w:r>
        <w:t xml:space="preserve">, nevyjímaje ostatních části jako jsou </w:t>
      </w:r>
      <w:r w:rsidRPr="00974C3C">
        <w:t>patka pláště, duše, ventil a ráfek</w:t>
      </w:r>
      <w:r>
        <w:t>.</w:t>
      </w:r>
    </w:p>
    <w:p w:rsidR="00974C3C" w:rsidRDefault="00974C3C" w:rsidP="003B0D12">
      <w:pPr>
        <w:spacing w:line="360" w:lineRule="auto"/>
        <w:jc w:val="both"/>
      </w:pPr>
    </w:p>
    <w:p w:rsidR="00F116A1" w:rsidRDefault="00F116A1" w:rsidP="003B0D12">
      <w:pPr>
        <w:spacing w:line="360" w:lineRule="auto"/>
        <w:jc w:val="both"/>
        <w:rPr>
          <w:b/>
        </w:rPr>
      </w:pPr>
      <w:r>
        <w:rPr>
          <w:b/>
        </w:rPr>
        <w:t>Pojmy k zapamatování</w:t>
      </w:r>
    </w:p>
    <w:p w:rsidR="00F116A1" w:rsidRPr="00F116A1" w:rsidRDefault="00F116A1" w:rsidP="00F116A1">
      <w:pPr>
        <w:pStyle w:val="Odstavecseseznamem"/>
        <w:numPr>
          <w:ilvl w:val="0"/>
          <w:numId w:val="32"/>
        </w:numPr>
        <w:spacing w:line="360" w:lineRule="auto"/>
        <w:jc w:val="both"/>
      </w:pPr>
      <w:r w:rsidRPr="00F116A1">
        <w:t>Sumerové</w:t>
      </w:r>
    </w:p>
    <w:p w:rsidR="00F116A1" w:rsidRPr="00F116A1" w:rsidRDefault="00F116A1" w:rsidP="00F116A1">
      <w:pPr>
        <w:pStyle w:val="Odstavecseseznamem"/>
        <w:numPr>
          <w:ilvl w:val="0"/>
          <w:numId w:val="32"/>
        </w:numPr>
        <w:spacing w:line="360" w:lineRule="auto"/>
        <w:jc w:val="both"/>
      </w:pPr>
      <w:r w:rsidRPr="00F116A1">
        <w:t>kladkostroj</w:t>
      </w:r>
    </w:p>
    <w:p w:rsidR="00F116A1" w:rsidRPr="00F116A1" w:rsidRDefault="00F116A1" w:rsidP="00F116A1">
      <w:pPr>
        <w:pStyle w:val="Odstavecseseznamem"/>
        <w:numPr>
          <w:ilvl w:val="0"/>
          <w:numId w:val="32"/>
        </w:numPr>
        <w:spacing w:line="360" w:lineRule="auto"/>
        <w:jc w:val="both"/>
      </w:pPr>
      <w:r w:rsidRPr="00F116A1">
        <w:t>hrnčířský kruh</w:t>
      </w:r>
    </w:p>
    <w:p w:rsidR="00F116A1" w:rsidRPr="00F116A1" w:rsidRDefault="00F116A1" w:rsidP="00F116A1">
      <w:pPr>
        <w:pStyle w:val="Odstavecseseznamem"/>
        <w:numPr>
          <w:ilvl w:val="0"/>
          <w:numId w:val="32"/>
        </w:numPr>
        <w:spacing w:line="360" w:lineRule="auto"/>
        <w:jc w:val="both"/>
        <w:rPr>
          <w:b/>
        </w:rPr>
      </w:pPr>
      <w:r w:rsidRPr="00193CBD">
        <w:t>Mayové, Inkové a Aztekové</w:t>
      </w:r>
    </w:p>
    <w:p w:rsidR="00F116A1" w:rsidRPr="00F116A1" w:rsidRDefault="00F116A1" w:rsidP="00F116A1">
      <w:pPr>
        <w:pStyle w:val="Odstavecseseznamem"/>
        <w:numPr>
          <w:ilvl w:val="0"/>
          <w:numId w:val="32"/>
        </w:numPr>
        <w:spacing w:line="360" w:lineRule="auto"/>
        <w:jc w:val="both"/>
        <w:rPr>
          <w:b/>
        </w:rPr>
      </w:pPr>
      <w:r>
        <w:t>J. B. Dunlop</w:t>
      </w:r>
    </w:p>
    <w:p w:rsidR="00F116A1" w:rsidRPr="00F116A1" w:rsidRDefault="00F116A1" w:rsidP="00F116A1">
      <w:pPr>
        <w:pStyle w:val="Odstavecseseznamem"/>
        <w:numPr>
          <w:ilvl w:val="0"/>
          <w:numId w:val="32"/>
        </w:numPr>
        <w:spacing w:line="360" w:lineRule="auto"/>
        <w:jc w:val="both"/>
        <w:rPr>
          <w:b/>
        </w:rPr>
      </w:pPr>
      <w:r>
        <w:t>syntetický kaučuk</w:t>
      </w:r>
    </w:p>
    <w:p w:rsidR="00F116A1" w:rsidRDefault="00F116A1" w:rsidP="00F116A1">
      <w:pPr>
        <w:spacing w:line="360" w:lineRule="auto"/>
        <w:jc w:val="both"/>
        <w:rPr>
          <w:b/>
        </w:rPr>
      </w:pPr>
    </w:p>
    <w:p w:rsidR="00F116A1" w:rsidRDefault="00F116A1" w:rsidP="00F116A1">
      <w:pPr>
        <w:spacing w:line="360" w:lineRule="auto"/>
        <w:jc w:val="both"/>
        <w:rPr>
          <w:b/>
        </w:rPr>
      </w:pPr>
      <w:r>
        <w:rPr>
          <w:b/>
        </w:rPr>
        <w:t>Kontrolní otázky</w:t>
      </w:r>
    </w:p>
    <w:p w:rsidR="00F116A1" w:rsidRDefault="00F116A1" w:rsidP="00F116A1">
      <w:pPr>
        <w:spacing w:line="360" w:lineRule="auto"/>
        <w:jc w:val="both"/>
        <w:rPr>
          <w:b/>
          <w:color w:val="C00000"/>
        </w:rPr>
      </w:pPr>
      <w:r>
        <w:rPr>
          <w:b/>
        </w:rPr>
        <w:tab/>
      </w:r>
      <w:r>
        <w:t xml:space="preserve">1) Kdy je doloženo první použití kola?  </w:t>
      </w:r>
    </w:p>
    <w:p w:rsidR="00F116A1" w:rsidRDefault="00F116A1" w:rsidP="00F116A1">
      <w:pPr>
        <w:spacing w:line="360" w:lineRule="auto"/>
        <w:jc w:val="both"/>
      </w:pPr>
      <w:r>
        <w:rPr>
          <w:b/>
          <w:color w:val="C00000"/>
        </w:rPr>
        <w:tab/>
      </w:r>
      <w:r>
        <w:t>2) Co je považováno jako jeden z nejdůležitějších vynálezů?</w:t>
      </w:r>
      <w:r>
        <w:tab/>
      </w:r>
    </w:p>
    <w:p w:rsidR="00F116A1" w:rsidRDefault="00F116A1" w:rsidP="00F116A1">
      <w:pPr>
        <w:spacing w:line="360" w:lineRule="auto"/>
        <w:jc w:val="both"/>
      </w:pPr>
      <w:r>
        <w:tab/>
        <w:t xml:space="preserve">3) Kdo si jako první nechal patentovat pneumatiku? </w:t>
      </w:r>
    </w:p>
    <w:p w:rsidR="00F116A1" w:rsidRPr="00F116A1" w:rsidRDefault="00F116A1" w:rsidP="00F116A1">
      <w:pPr>
        <w:spacing w:line="360" w:lineRule="auto"/>
        <w:jc w:val="both"/>
      </w:pPr>
      <w:r>
        <w:tab/>
        <w:t xml:space="preserve">4) Kdy přibližně byla zavedena radiální pneumatika? </w:t>
      </w:r>
    </w:p>
    <w:p w:rsidR="00F116A1" w:rsidRDefault="00F116A1" w:rsidP="00974C3C">
      <w:pPr>
        <w:pStyle w:val="Nadpis2"/>
        <w:rPr>
          <w:rFonts w:ascii="Times New Roman" w:hAnsi="Times New Roman" w:cs="Times New Roman"/>
          <w:color w:val="auto"/>
        </w:rPr>
      </w:pPr>
    </w:p>
    <w:p w:rsidR="00F116A1" w:rsidRDefault="00F116A1" w:rsidP="00974C3C">
      <w:pPr>
        <w:pStyle w:val="Nadpis2"/>
        <w:rPr>
          <w:rFonts w:ascii="Times New Roman" w:hAnsi="Times New Roman" w:cs="Times New Roman"/>
          <w:color w:val="auto"/>
        </w:rPr>
      </w:pPr>
    </w:p>
    <w:p w:rsidR="00F116A1" w:rsidRDefault="00F116A1" w:rsidP="00974C3C">
      <w:pPr>
        <w:pStyle w:val="Nadpis2"/>
        <w:rPr>
          <w:rFonts w:ascii="Times New Roman" w:hAnsi="Times New Roman" w:cs="Times New Roman"/>
          <w:color w:val="auto"/>
        </w:rPr>
      </w:pPr>
    </w:p>
    <w:p w:rsidR="00F116A1" w:rsidRPr="00F116A1" w:rsidRDefault="00F116A1" w:rsidP="00F116A1"/>
    <w:p w:rsidR="00974C3C" w:rsidRPr="00974C3C" w:rsidRDefault="00974C3C" w:rsidP="00974C3C">
      <w:pPr>
        <w:pStyle w:val="Nadpis2"/>
        <w:rPr>
          <w:rFonts w:ascii="Times New Roman" w:hAnsi="Times New Roman" w:cs="Times New Roman"/>
          <w:color w:val="auto"/>
        </w:rPr>
      </w:pPr>
      <w:bookmarkStart w:id="222" w:name="_Toc386674239"/>
      <w:bookmarkStart w:id="223" w:name="_Toc386716851"/>
      <w:bookmarkStart w:id="224" w:name="_Toc386716907"/>
      <w:bookmarkStart w:id="225" w:name="_Toc386717553"/>
      <w:bookmarkStart w:id="226" w:name="_Toc386718012"/>
      <w:r w:rsidRPr="00974C3C">
        <w:rPr>
          <w:rFonts w:ascii="Times New Roman" w:hAnsi="Times New Roman" w:cs="Times New Roman"/>
          <w:color w:val="auto"/>
        </w:rPr>
        <w:lastRenderedPageBreak/>
        <w:t>2</w:t>
      </w:r>
      <w:r w:rsidRPr="00974C3C">
        <w:rPr>
          <w:rFonts w:ascii="Times New Roman" w:hAnsi="Times New Roman" w:cs="Times New Roman"/>
          <w:color w:val="auto"/>
        </w:rPr>
        <w:tab/>
      </w:r>
      <w:r w:rsidR="00F116A1">
        <w:rPr>
          <w:rFonts w:ascii="Times New Roman" w:hAnsi="Times New Roman" w:cs="Times New Roman"/>
          <w:color w:val="auto"/>
        </w:rPr>
        <w:t>CO TO VLASTNĚ JE PNEUMATIKA</w:t>
      </w:r>
      <w:bookmarkEnd w:id="222"/>
      <w:bookmarkEnd w:id="223"/>
      <w:bookmarkEnd w:id="224"/>
      <w:bookmarkEnd w:id="225"/>
      <w:bookmarkEnd w:id="226"/>
    </w:p>
    <w:p w:rsidR="003B0D12" w:rsidRDefault="003B0D12" w:rsidP="003B0D12">
      <w:pPr>
        <w:spacing w:line="360" w:lineRule="auto"/>
        <w:jc w:val="both"/>
      </w:pPr>
    </w:p>
    <w:p w:rsidR="005005AA" w:rsidRDefault="005005AA" w:rsidP="00974C3C">
      <w:pPr>
        <w:spacing w:line="360" w:lineRule="auto"/>
        <w:jc w:val="both"/>
      </w:pPr>
      <w:r>
        <w:rPr>
          <w:noProof/>
        </w:rPr>
        <w:drawing>
          <wp:anchor distT="0" distB="0" distL="114300" distR="114300" simplePos="0" relativeHeight="251691008" behindDoc="0" locked="0" layoutInCell="1" allowOverlap="1">
            <wp:simplePos x="0" y="0"/>
            <wp:positionH relativeFrom="column">
              <wp:posOffset>41275</wp:posOffset>
            </wp:positionH>
            <wp:positionV relativeFrom="paragraph">
              <wp:posOffset>11430</wp:posOffset>
            </wp:positionV>
            <wp:extent cx="697865" cy="709295"/>
            <wp:effectExtent l="19050" t="0" r="6985" b="0"/>
            <wp:wrapSquare wrapText="bothSides"/>
            <wp:docPr id="17" name="obrázek 28" descr="u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vod"/>
                    <pic:cNvPicPr>
                      <a:picLocks noChangeAspect="1" noChangeArrowheads="1"/>
                    </pic:cNvPicPr>
                  </pic:nvPicPr>
                  <pic:blipFill>
                    <a:blip r:embed="rId33" cstate="print"/>
                    <a:srcRect/>
                    <a:stretch>
                      <a:fillRect/>
                    </a:stretch>
                  </pic:blipFill>
                  <pic:spPr bwMode="auto">
                    <a:xfrm>
                      <a:off x="0" y="0"/>
                      <a:ext cx="697865" cy="709295"/>
                    </a:xfrm>
                    <a:prstGeom prst="rect">
                      <a:avLst/>
                    </a:prstGeom>
                    <a:noFill/>
                    <a:ln w="9525">
                      <a:noFill/>
                      <a:miter lim="800000"/>
                      <a:headEnd/>
                      <a:tailEnd/>
                    </a:ln>
                  </pic:spPr>
                </pic:pic>
              </a:graphicData>
            </a:graphic>
          </wp:anchor>
        </w:drawing>
      </w:r>
      <w:r w:rsidR="00BC079F">
        <w:tab/>
      </w:r>
      <w:r w:rsidR="00974C3C">
        <w:t xml:space="preserve">Z geometrického hlediska </w:t>
      </w:r>
      <w:r w:rsidR="00BC079F">
        <w:t>je</w:t>
      </w:r>
      <w:r w:rsidR="00974C3C">
        <w:t xml:space="preserve"> pneumatika uzavřený prstenec</w:t>
      </w:r>
      <w:r w:rsidR="00974C3C" w:rsidRPr="00BC079F">
        <w:t xml:space="preserve">. </w:t>
      </w:r>
      <w:r w:rsidR="00BC079F" w:rsidRPr="00BC079F">
        <w:t>Zajišťuje přenos sil mezi koly a vozovkou a působí také jako primární odpružení</w:t>
      </w:r>
      <w:r w:rsidR="00BC079F">
        <w:t xml:space="preserve"> a slouží také jako ochrana disků kol před opotřebením</w:t>
      </w:r>
      <w:r w:rsidR="00BC079F" w:rsidRPr="00BC079F">
        <w:t>.</w:t>
      </w:r>
      <w:r w:rsidR="00BC079F">
        <w:rPr>
          <w:rStyle w:val="apple-converted-space"/>
          <w:rFonts w:ascii="Helvetica" w:hAnsi="Helvetica"/>
          <w:color w:val="252525"/>
          <w:sz w:val="28"/>
          <w:szCs w:val="28"/>
          <w:shd w:val="clear" w:color="auto" w:fill="FFFFFF"/>
        </w:rPr>
        <w:t> </w:t>
      </w:r>
      <w:r w:rsidR="00BC079F">
        <w:t xml:space="preserve">Z </w:t>
      </w:r>
      <w:r w:rsidR="00974C3C">
        <w:t>chemického hlediska je p</w:t>
      </w:r>
      <w:r w:rsidR="00BC079F">
        <w:t>neumatika vyrobena především z vulkanizovaného kaučuku</w:t>
      </w:r>
      <w:r w:rsidR="005968D2">
        <w:t>,</w:t>
      </w:r>
      <w:r w:rsidR="00BC079F">
        <w:t xml:space="preserve"> ač už přírodního nebo syntetického </w:t>
      </w:r>
      <w:r w:rsidR="005F27A5">
        <w:t>a oceli (10).</w:t>
      </w:r>
    </w:p>
    <w:p w:rsidR="005005AA" w:rsidRDefault="005005AA" w:rsidP="00974C3C">
      <w:pPr>
        <w:spacing w:line="360" w:lineRule="auto"/>
        <w:jc w:val="both"/>
      </w:pPr>
    </w:p>
    <w:p w:rsidR="005005AA" w:rsidRDefault="00BC079F" w:rsidP="005005AA">
      <w:pPr>
        <w:pBdr>
          <w:top w:val="single" w:sz="4" w:space="1" w:color="auto"/>
          <w:left w:val="single" w:sz="4" w:space="4" w:color="auto"/>
          <w:bottom w:val="single" w:sz="4" w:space="1" w:color="auto"/>
          <w:right w:val="single" w:sz="4" w:space="4" w:color="auto"/>
        </w:pBdr>
        <w:shd w:val="clear" w:color="auto" w:fill="FF944B"/>
        <w:spacing w:line="360" w:lineRule="auto"/>
        <w:jc w:val="both"/>
      </w:pPr>
      <w:r>
        <w:t xml:space="preserve">Dle </w:t>
      </w:r>
      <w:r w:rsidR="00974C3C">
        <w:t>normy ČSN 64 0001 značí souborový termín pneumatika plášť, popř. s duší a vložkou, namontovaný na ráfek a naplněný tlak</w:t>
      </w:r>
      <w:r>
        <w:t xml:space="preserve">ovým médiem. V tzv. bezdušovém </w:t>
      </w:r>
      <w:r w:rsidR="00974C3C">
        <w:t>provedení jde tedy pouze o plášť namontovaný na ráfe</w:t>
      </w:r>
      <w:r>
        <w:t xml:space="preserve">k a nahuštěný. </w:t>
      </w:r>
    </w:p>
    <w:p w:rsidR="005005AA" w:rsidRDefault="005005AA" w:rsidP="00974C3C">
      <w:pPr>
        <w:spacing w:line="360" w:lineRule="auto"/>
        <w:jc w:val="both"/>
      </w:pPr>
    </w:p>
    <w:p w:rsidR="00974C3C" w:rsidRDefault="005005AA" w:rsidP="00974C3C">
      <w:pPr>
        <w:spacing w:line="360" w:lineRule="auto"/>
        <w:jc w:val="both"/>
      </w:pPr>
      <w:r>
        <w:rPr>
          <w:noProof/>
        </w:rPr>
        <w:drawing>
          <wp:anchor distT="0" distB="0" distL="114300" distR="114300" simplePos="0" relativeHeight="251692032" behindDoc="0" locked="0" layoutInCell="1" allowOverlap="1">
            <wp:simplePos x="0" y="0"/>
            <wp:positionH relativeFrom="column">
              <wp:posOffset>1270</wp:posOffset>
            </wp:positionH>
            <wp:positionV relativeFrom="paragraph">
              <wp:posOffset>29845</wp:posOffset>
            </wp:positionV>
            <wp:extent cx="739140" cy="695960"/>
            <wp:effectExtent l="19050" t="0" r="3810" b="0"/>
            <wp:wrapSquare wrapText="bothSides"/>
            <wp:docPr id="36" name="obrázek 36"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ležitost"/>
                    <pic:cNvPicPr>
                      <a:picLocks noChangeAspect="1" noChangeArrowheads="1"/>
                    </pic:cNvPicPr>
                  </pic:nvPicPr>
                  <pic:blipFill>
                    <a:blip r:embed="rId38" cstate="print"/>
                    <a:srcRect/>
                    <a:stretch>
                      <a:fillRect/>
                    </a:stretch>
                  </pic:blipFill>
                  <pic:spPr bwMode="auto">
                    <a:xfrm>
                      <a:off x="0" y="0"/>
                      <a:ext cx="739140" cy="695960"/>
                    </a:xfrm>
                    <a:prstGeom prst="rect">
                      <a:avLst/>
                    </a:prstGeom>
                    <a:noFill/>
                    <a:ln w="9525">
                      <a:noFill/>
                      <a:miter lim="800000"/>
                      <a:headEnd/>
                      <a:tailEnd/>
                    </a:ln>
                  </pic:spPr>
                </pic:pic>
              </a:graphicData>
            </a:graphic>
          </wp:anchor>
        </w:drawing>
      </w:r>
      <w:r w:rsidR="00BC079F">
        <w:t xml:space="preserve">Plášť je pružná </w:t>
      </w:r>
      <w:r w:rsidR="00974C3C">
        <w:t>vnější část pneumatiky, která zprostředkovává sty</w:t>
      </w:r>
      <w:r w:rsidR="00BC079F">
        <w:t xml:space="preserve">k s vozovkou, svou patní částí </w:t>
      </w:r>
      <w:r w:rsidR="00974C3C">
        <w:t>dosedá na ráfek a má rozhodující podíl na vlas</w:t>
      </w:r>
      <w:r w:rsidR="005F27A5">
        <w:t xml:space="preserve">tnostech celé funkční soustavy </w:t>
      </w:r>
      <w:r w:rsidR="00BC079F">
        <w:t>(1</w:t>
      </w:r>
      <w:r w:rsidR="005F27A5">
        <w:t>0</w:t>
      </w:r>
      <w:r w:rsidR="00BC079F">
        <w:t>)</w:t>
      </w:r>
      <w:r w:rsidR="005F27A5">
        <w:t>.</w:t>
      </w:r>
    </w:p>
    <w:p w:rsidR="005005AA" w:rsidRDefault="005005AA" w:rsidP="00974C3C">
      <w:pPr>
        <w:spacing w:line="360" w:lineRule="auto"/>
        <w:jc w:val="both"/>
      </w:pPr>
      <w:r>
        <w:rPr>
          <w:noProof/>
        </w:rPr>
        <w:drawing>
          <wp:anchor distT="0" distB="0" distL="114300" distR="114300" simplePos="0" relativeHeight="251694080" behindDoc="0" locked="0" layoutInCell="1" allowOverlap="1">
            <wp:simplePos x="0" y="0"/>
            <wp:positionH relativeFrom="column">
              <wp:posOffset>41275</wp:posOffset>
            </wp:positionH>
            <wp:positionV relativeFrom="paragraph">
              <wp:posOffset>211455</wp:posOffset>
            </wp:positionV>
            <wp:extent cx="594995" cy="600075"/>
            <wp:effectExtent l="19050" t="0" r="0" b="0"/>
            <wp:wrapSquare wrapText="bothSides"/>
            <wp:docPr id="18" name="obrázek 31" descr="ú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úkol"/>
                    <pic:cNvPicPr>
                      <a:picLocks noChangeAspect="1" noChangeArrowheads="1"/>
                    </pic:cNvPicPr>
                  </pic:nvPicPr>
                  <pic:blipFill>
                    <a:blip r:embed="rId37" cstate="print"/>
                    <a:srcRect/>
                    <a:stretch>
                      <a:fillRect/>
                    </a:stretch>
                  </pic:blipFill>
                  <pic:spPr bwMode="auto">
                    <a:xfrm>
                      <a:off x="0" y="0"/>
                      <a:ext cx="594995" cy="600075"/>
                    </a:xfrm>
                    <a:prstGeom prst="rect">
                      <a:avLst/>
                    </a:prstGeom>
                    <a:noFill/>
                    <a:ln w="9525">
                      <a:noFill/>
                      <a:miter lim="800000"/>
                      <a:headEnd/>
                      <a:tailEnd/>
                    </a:ln>
                  </pic:spPr>
                </pic:pic>
              </a:graphicData>
            </a:graphic>
          </wp:anchor>
        </w:drawing>
      </w:r>
    </w:p>
    <w:p w:rsidR="005005AA" w:rsidRDefault="005005AA" w:rsidP="00974C3C">
      <w:pPr>
        <w:spacing w:line="360" w:lineRule="auto"/>
        <w:jc w:val="both"/>
        <w:rPr>
          <w:color w:val="C00000"/>
        </w:rPr>
      </w:pPr>
      <w:r>
        <w:rPr>
          <w:color w:val="C00000"/>
        </w:rPr>
        <w:t>ÚKOL: Jako domácí úkol si prohlédněte pneumatiku na svém cyklistickém kole a srovnejte, jestli se jedná o podobný princip jako u pneumatiky na auto.</w:t>
      </w:r>
    </w:p>
    <w:p w:rsidR="00F116A1" w:rsidRPr="005005AA" w:rsidRDefault="00F116A1" w:rsidP="00974C3C">
      <w:pPr>
        <w:spacing w:line="360" w:lineRule="auto"/>
        <w:jc w:val="both"/>
        <w:rPr>
          <w:color w:val="C00000"/>
        </w:rPr>
      </w:pPr>
    </w:p>
    <w:p w:rsidR="005005AA" w:rsidRDefault="00F116A1" w:rsidP="00974C3C">
      <w:pPr>
        <w:spacing w:line="360" w:lineRule="auto"/>
        <w:jc w:val="both"/>
        <w:rPr>
          <w:b/>
        </w:rPr>
      </w:pPr>
      <w:r>
        <w:rPr>
          <w:b/>
        </w:rPr>
        <w:t>Pojmy k zapamatování</w:t>
      </w:r>
    </w:p>
    <w:p w:rsidR="00F116A1" w:rsidRDefault="00F116A1" w:rsidP="00F116A1">
      <w:pPr>
        <w:pStyle w:val="Odstavecseseznamem"/>
        <w:numPr>
          <w:ilvl w:val="0"/>
          <w:numId w:val="31"/>
        </w:numPr>
        <w:spacing w:line="360" w:lineRule="auto"/>
        <w:jc w:val="both"/>
      </w:pPr>
      <w:r w:rsidRPr="00F116A1">
        <w:t>uzavřený prstenec</w:t>
      </w:r>
    </w:p>
    <w:p w:rsidR="00F116A1" w:rsidRDefault="00F116A1" w:rsidP="00F116A1">
      <w:pPr>
        <w:pStyle w:val="Odstavecseseznamem"/>
        <w:numPr>
          <w:ilvl w:val="0"/>
          <w:numId w:val="31"/>
        </w:numPr>
        <w:spacing w:line="360" w:lineRule="auto"/>
        <w:jc w:val="both"/>
      </w:pPr>
      <w:r>
        <w:t>kaučuk</w:t>
      </w:r>
    </w:p>
    <w:p w:rsidR="00F116A1" w:rsidRDefault="00F116A1" w:rsidP="00F116A1">
      <w:pPr>
        <w:pStyle w:val="Odstavecseseznamem"/>
        <w:numPr>
          <w:ilvl w:val="0"/>
          <w:numId w:val="31"/>
        </w:numPr>
        <w:spacing w:line="360" w:lineRule="auto"/>
        <w:jc w:val="both"/>
      </w:pPr>
      <w:r>
        <w:t>ocel</w:t>
      </w:r>
    </w:p>
    <w:p w:rsidR="00F116A1" w:rsidRDefault="00F116A1" w:rsidP="00F116A1">
      <w:pPr>
        <w:pStyle w:val="Odstavecseseznamem"/>
        <w:numPr>
          <w:ilvl w:val="0"/>
          <w:numId w:val="31"/>
        </w:numPr>
        <w:spacing w:line="360" w:lineRule="auto"/>
        <w:jc w:val="both"/>
      </w:pPr>
      <w:r>
        <w:t>plášť</w:t>
      </w:r>
    </w:p>
    <w:p w:rsidR="00F116A1" w:rsidRDefault="00F116A1" w:rsidP="00F116A1">
      <w:pPr>
        <w:spacing w:line="360" w:lineRule="auto"/>
        <w:jc w:val="both"/>
      </w:pPr>
    </w:p>
    <w:p w:rsidR="00F116A1" w:rsidRDefault="00F116A1" w:rsidP="00F116A1">
      <w:pPr>
        <w:spacing w:line="360" w:lineRule="auto"/>
        <w:jc w:val="both"/>
        <w:rPr>
          <w:b/>
        </w:rPr>
      </w:pPr>
      <w:r>
        <w:rPr>
          <w:b/>
        </w:rPr>
        <w:t>Kontrolní otázky</w:t>
      </w:r>
    </w:p>
    <w:p w:rsidR="00F116A1" w:rsidRDefault="00F116A1" w:rsidP="00F116A1">
      <w:pPr>
        <w:spacing w:line="360" w:lineRule="auto"/>
        <w:jc w:val="both"/>
      </w:pPr>
      <w:r>
        <w:rPr>
          <w:b/>
        </w:rPr>
        <w:tab/>
      </w:r>
      <w:r w:rsidRPr="00F116A1">
        <w:t>5)</w:t>
      </w:r>
      <w:r>
        <w:rPr>
          <w:b/>
        </w:rPr>
        <w:t xml:space="preserve"> </w:t>
      </w:r>
      <w:r>
        <w:t>Z čeho je především pneumatika vyrobena?</w:t>
      </w:r>
      <w:r>
        <w:tab/>
      </w:r>
    </w:p>
    <w:p w:rsidR="00F116A1" w:rsidRPr="00F116A1" w:rsidRDefault="00F116A1" w:rsidP="00F116A1">
      <w:pPr>
        <w:spacing w:line="360" w:lineRule="auto"/>
        <w:jc w:val="both"/>
        <w:rPr>
          <w:color w:val="C00000"/>
        </w:rPr>
      </w:pPr>
      <w:r>
        <w:tab/>
        <w:t>6) Jaká část se stará o styk s vozo</w:t>
      </w:r>
      <w:r w:rsidR="00BF189F">
        <w:t>v</w:t>
      </w:r>
      <w:r>
        <w:t>kou?</w:t>
      </w:r>
    </w:p>
    <w:p w:rsidR="00F116A1" w:rsidRDefault="00F116A1" w:rsidP="0004663B">
      <w:pPr>
        <w:pStyle w:val="Nadpis2"/>
        <w:rPr>
          <w:rFonts w:ascii="Times New Roman" w:hAnsi="Times New Roman" w:cs="Times New Roman"/>
          <w:color w:val="auto"/>
        </w:rPr>
      </w:pPr>
    </w:p>
    <w:p w:rsidR="00F116A1" w:rsidRDefault="00F116A1" w:rsidP="0004663B">
      <w:pPr>
        <w:pStyle w:val="Nadpis2"/>
        <w:rPr>
          <w:rFonts w:ascii="Times New Roman" w:hAnsi="Times New Roman" w:cs="Times New Roman"/>
          <w:color w:val="auto"/>
        </w:rPr>
      </w:pPr>
    </w:p>
    <w:p w:rsidR="00F116A1" w:rsidRPr="00F116A1" w:rsidRDefault="00F116A1" w:rsidP="00F116A1"/>
    <w:p w:rsidR="00BC079F" w:rsidRDefault="0004663B" w:rsidP="0004663B">
      <w:pPr>
        <w:pStyle w:val="Nadpis2"/>
        <w:rPr>
          <w:rFonts w:ascii="Times New Roman" w:hAnsi="Times New Roman" w:cs="Times New Roman"/>
          <w:color w:val="auto"/>
        </w:rPr>
      </w:pPr>
      <w:bookmarkStart w:id="227" w:name="_Toc386674240"/>
      <w:bookmarkStart w:id="228" w:name="_Toc386716852"/>
      <w:bookmarkStart w:id="229" w:name="_Toc386716908"/>
      <w:bookmarkStart w:id="230" w:name="_Toc386717554"/>
      <w:bookmarkStart w:id="231" w:name="_Toc386718013"/>
      <w:r w:rsidRPr="0004663B">
        <w:rPr>
          <w:rFonts w:ascii="Times New Roman" w:hAnsi="Times New Roman" w:cs="Times New Roman"/>
          <w:color w:val="auto"/>
        </w:rPr>
        <w:lastRenderedPageBreak/>
        <w:t>3</w:t>
      </w:r>
      <w:r w:rsidRPr="0004663B">
        <w:rPr>
          <w:rFonts w:ascii="Times New Roman" w:hAnsi="Times New Roman" w:cs="Times New Roman"/>
          <w:color w:val="auto"/>
        </w:rPr>
        <w:tab/>
      </w:r>
      <w:r w:rsidR="00F116A1">
        <w:rPr>
          <w:rFonts w:ascii="Times New Roman" w:hAnsi="Times New Roman" w:cs="Times New Roman"/>
          <w:color w:val="auto"/>
        </w:rPr>
        <w:t>PŮSOBENÍ VNĚJŠÍCH VLIVŮ NA PNEUMATIKU</w:t>
      </w:r>
      <w:bookmarkEnd w:id="227"/>
      <w:bookmarkEnd w:id="228"/>
      <w:bookmarkEnd w:id="229"/>
      <w:bookmarkEnd w:id="230"/>
      <w:bookmarkEnd w:id="231"/>
    </w:p>
    <w:p w:rsidR="0004663B" w:rsidRDefault="0004663B" w:rsidP="0004663B"/>
    <w:p w:rsidR="00BF189F" w:rsidRDefault="00BF189F" w:rsidP="00BF189F">
      <w:pPr>
        <w:pStyle w:val="Odstavecseseznamem"/>
        <w:spacing w:line="360" w:lineRule="auto"/>
        <w:jc w:val="both"/>
      </w:pPr>
      <w:r>
        <w:rPr>
          <w:noProof/>
        </w:rPr>
        <w:drawing>
          <wp:anchor distT="0" distB="0" distL="114300" distR="114300" simplePos="0" relativeHeight="251696128" behindDoc="0" locked="0" layoutInCell="1" allowOverlap="1">
            <wp:simplePos x="0" y="0"/>
            <wp:positionH relativeFrom="column">
              <wp:posOffset>40640</wp:posOffset>
            </wp:positionH>
            <wp:positionV relativeFrom="paragraph">
              <wp:posOffset>123825</wp:posOffset>
            </wp:positionV>
            <wp:extent cx="693420" cy="712470"/>
            <wp:effectExtent l="19050" t="0" r="0" b="0"/>
            <wp:wrapSquare wrapText="bothSides"/>
            <wp:docPr id="19" name="obrázek 28" descr="u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vod"/>
                    <pic:cNvPicPr>
                      <a:picLocks noChangeAspect="1" noChangeArrowheads="1"/>
                    </pic:cNvPicPr>
                  </pic:nvPicPr>
                  <pic:blipFill>
                    <a:blip r:embed="rId33" cstate="print"/>
                    <a:srcRect/>
                    <a:stretch>
                      <a:fillRect/>
                    </a:stretch>
                  </pic:blipFill>
                  <pic:spPr bwMode="auto">
                    <a:xfrm>
                      <a:off x="0" y="0"/>
                      <a:ext cx="693420" cy="712470"/>
                    </a:xfrm>
                    <a:prstGeom prst="rect">
                      <a:avLst/>
                    </a:prstGeom>
                    <a:noFill/>
                    <a:ln w="9525">
                      <a:noFill/>
                      <a:miter lim="800000"/>
                      <a:headEnd/>
                      <a:tailEnd/>
                    </a:ln>
                  </pic:spPr>
                </pic:pic>
              </a:graphicData>
            </a:graphic>
          </wp:anchor>
        </w:drawing>
      </w:r>
    </w:p>
    <w:p w:rsidR="005005AA" w:rsidRPr="00F116A1" w:rsidRDefault="00BF189F" w:rsidP="00BF189F">
      <w:pPr>
        <w:pStyle w:val="Odstavecseseznamem"/>
        <w:spacing w:line="360" w:lineRule="auto"/>
        <w:jc w:val="both"/>
      </w:pPr>
      <w:r>
        <w:tab/>
      </w:r>
      <w:r w:rsidR="005005AA" w:rsidRPr="005005AA">
        <w:t>Jak již víme z fyziky</w:t>
      </w:r>
      <w:r w:rsidR="005005AA">
        <w:t>, na tělesa působí různé fyzikální síly. Některé jsou více známe jako třeba tření, gravitační síla a tlak, tak se sem řadí i méně známé jako třeba vratný moment, směrové vlastnosti apod.</w:t>
      </w:r>
    </w:p>
    <w:p w:rsidR="000F4066" w:rsidRDefault="000F4066" w:rsidP="000F4066">
      <w:pPr>
        <w:pStyle w:val="Nadpis3"/>
        <w:rPr>
          <w:rFonts w:ascii="Times New Roman" w:hAnsi="Times New Roman" w:cs="Times New Roman"/>
          <w:color w:val="auto"/>
        </w:rPr>
      </w:pPr>
      <w:bookmarkStart w:id="232" w:name="_Toc386674241"/>
      <w:bookmarkStart w:id="233" w:name="_Toc386716853"/>
      <w:bookmarkStart w:id="234" w:name="_Toc386716909"/>
      <w:bookmarkStart w:id="235" w:name="_Toc386717555"/>
      <w:bookmarkStart w:id="236" w:name="_Toc386718014"/>
      <w:r w:rsidRPr="000F4066">
        <w:rPr>
          <w:rFonts w:ascii="Times New Roman" w:hAnsi="Times New Roman" w:cs="Times New Roman"/>
          <w:color w:val="auto"/>
        </w:rPr>
        <w:t>3.1</w:t>
      </w:r>
      <w:r w:rsidRPr="000F4066">
        <w:rPr>
          <w:rFonts w:ascii="Times New Roman" w:hAnsi="Times New Roman" w:cs="Times New Roman"/>
          <w:color w:val="auto"/>
        </w:rPr>
        <w:tab/>
        <w:t>Tře</w:t>
      </w:r>
      <w:r w:rsidR="005005AA">
        <w:rPr>
          <w:rFonts w:ascii="Times New Roman" w:hAnsi="Times New Roman" w:cs="Times New Roman"/>
          <w:color w:val="auto"/>
        </w:rPr>
        <w:t>cí síla</w:t>
      </w:r>
      <w:bookmarkEnd w:id="232"/>
      <w:bookmarkEnd w:id="233"/>
      <w:bookmarkEnd w:id="234"/>
      <w:bookmarkEnd w:id="235"/>
      <w:bookmarkEnd w:id="236"/>
    </w:p>
    <w:p w:rsidR="000F4066" w:rsidRDefault="000F4066" w:rsidP="000F4066">
      <w:r>
        <w:tab/>
      </w:r>
    </w:p>
    <w:p w:rsidR="00F116A1" w:rsidRDefault="005005AA" w:rsidP="004805D3">
      <w:pPr>
        <w:spacing w:line="360" w:lineRule="auto"/>
        <w:jc w:val="both"/>
      </w:pPr>
      <w:r>
        <w:rPr>
          <w:noProof/>
        </w:rPr>
        <w:drawing>
          <wp:anchor distT="0" distB="0" distL="114300" distR="114300" simplePos="0" relativeHeight="251698176" behindDoc="0" locked="0" layoutInCell="1" allowOverlap="1">
            <wp:simplePos x="0" y="0"/>
            <wp:positionH relativeFrom="column">
              <wp:posOffset>41275</wp:posOffset>
            </wp:positionH>
            <wp:positionV relativeFrom="paragraph">
              <wp:posOffset>69215</wp:posOffset>
            </wp:positionV>
            <wp:extent cx="742950" cy="695960"/>
            <wp:effectExtent l="19050" t="0" r="0" b="0"/>
            <wp:wrapSquare wrapText="bothSides"/>
            <wp:docPr id="20" name="obrázek 36"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ležitost"/>
                    <pic:cNvPicPr>
                      <a:picLocks noChangeAspect="1" noChangeArrowheads="1"/>
                    </pic:cNvPicPr>
                  </pic:nvPicPr>
                  <pic:blipFill>
                    <a:blip r:embed="rId38" cstate="print"/>
                    <a:srcRect/>
                    <a:stretch>
                      <a:fillRect/>
                    </a:stretch>
                  </pic:blipFill>
                  <pic:spPr bwMode="auto">
                    <a:xfrm>
                      <a:off x="0" y="0"/>
                      <a:ext cx="742950" cy="695960"/>
                    </a:xfrm>
                    <a:prstGeom prst="rect">
                      <a:avLst/>
                    </a:prstGeom>
                    <a:noFill/>
                    <a:ln w="9525">
                      <a:noFill/>
                      <a:miter lim="800000"/>
                      <a:headEnd/>
                      <a:tailEnd/>
                    </a:ln>
                  </pic:spPr>
                </pic:pic>
              </a:graphicData>
            </a:graphic>
          </wp:anchor>
        </w:drawing>
      </w:r>
      <w:r w:rsidR="000F4066">
        <w:tab/>
        <w:t>Tření je nejvýznamnější fyzikální jev, který působí mezi pneumatikou a vozovkou. Dle toho, jak se k sobě chovají dvě tělesa, mezi</w:t>
      </w:r>
      <w:r w:rsidR="003524F9">
        <w:t xml:space="preserve"> nimiž dochází k třecím účinkům, hovoříme pak o různých druzích tření. Ze vzájemného hlediska silového působení mezi pneumatikou a vozovkou pak má zásadní vliv a význam takzvané smykové tření nebo-li adheze. Účinek toho tření se projevuje vznikem třecí síly, která působí v místě styku kola s vozovkou. </w:t>
      </w:r>
      <w:r>
        <w:t>V</w:t>
      </w:r>
      <w:r w:rsidR="003524F9">
        <w:t xml:space="preserve"> okamžiku, kdy se vozidlo rozjíždí, působí třecí síla proti pohybu obvodu kola. Při brzdění jsou pak tyto účinky třecích sil opačné. </w:t>
      </w:r>
      <w:r>
        <w:t>Při průjezdu zatáčkou</w:t>
      </w:r>
      <w:r w:rsidR="00F73E7C">
        <w:t xml:space="preserve"> ani ta nejkvalitnější pneumatika při rychlém průjezdu zatáčkou neodolá fyzikálním zákonům a snadno tak může dojít ke smyku a dojde tak ke ztrátě kontroly nad vozidlem</w:t>
      </w:r>
      <w:r w:rsidR="005F27A5">
        <w:t xml:space="preserve"> (13).</w:t>
      </w:r>
    </w:p>
    <w:p w:rsidR="005005AA" w:rsidRDefault="005005AA" w:rsidP="005005AA">
      <w:pPr>
        <w:ind w:left="720" w:hanging="720"/>
        <w:jc w:val="both"/>
      </w:pPr>
    </w:p>
    <w:p w:rsidR="005005AA" w:rsidRDefault="005005AA"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rPr>
          <w:u w:val="single"/>
        </w:rPr>
      </w:pPr>
      <w:r>
        <w:rPr>
          <w:noProof/>
        </w:rPr>
        <w:drawing>
          <wp:anchor distT="0" distB="0" distL="114300" distR="114300" simplePos="0" relativeHeight="251746304" behindDoc="0" locked="0" layoutInCell="1" allowOverlap="1">
            <wp:simplePos x="0" y="0"/>
            <wp:positionH relativeFrom="column">
              <wp:posOffset>81915</wp:posOffset>
            </wp:positionH>
            <wp:positionV relativeFrom="paragraph">
              <wp:posOffset>161925</wp:posOffset>
            </wp:positionV>
            <wp:extent cx="553720" cy="559435"/>
            <wp:effectExtent l="19050" t="0" r="0" b="0"/>
            <wp:wrapNone/>
            <wp:docPr id="70" name="obrázek 70" descr="pro zajem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o zajemce"/>
                    <pic:cNvPicPr>
                      <a:picLocks noChangeAspect="1" noChangeArrowheads="1"/>
                    </pic:cNvPicPr>
                  </pic:nvPicPr>
                  <pic:blipFill>
                    <a:blip r:embed="rId39" cstate="print"/>
                    <a:srcRect/>
                    <a:stretch>
                      <a:fillRect/>
                    </a:stretch>
                  </pic:blipFill>
                  <pic:spPr bwMode="auto">
                    <a:xfrm>
                      <a:off x="0" y="0"/>
                      <a:ext cx="553720" cy="559435"/>
                    </a:xfrm>
                    <a:prstGeom prst="rect">
                      <a:avLst/>
                    </a:prstGeom>
                    <a:noFill/>
                    <a:ln w="9525">
                      <a:noFill/>
                      <a:miter lim="800000"/>
                      <a:headEnd/>
                      <a:tailEnd/>
                    </a:ln>
                  </pic:spPr>
                </pic:pic>
              </a:graphicData>
            </a:graphic>
          </wp:anchor>
        </w:drawing>
      </w:r>
      <w:r>
        <w:tab/>
      </w:r>
      <w:r>
        <w:tab/>
      </w:r>
      <w:r>
        <w:rPr>
          <w:u w:val="single"/>
        </w:rPr>
        <w:t>Třecí síla</w:t>
      </w:r>
    </w:p>
    <w:p w:rsidR="005005AA" w:rsidRDefault="005005AA"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p>
    <w:p w:rsidR="005005AA" w:rsidRDefault="005005AA"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p>
    <w:p w:rsidR="005005AA" w:rsidRDefault="005005AA"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p>
    <w:p w:rsidR="005005AA" w:rsidRDefault="00126393"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r w:rsidRPr="00126393">
        <w:rPr>
          <w:noProof/>
          <w:sz w:val="20"/>
        </w:rPr>
        <w:pict>
          <v:rect id="_x0000_s1068" style="position:absolute;left:0;text-align:left;margin-left:306pt;margin-top:12.75pt;width:1in;height:36pt;z-index:251707392" fillcolor="#c6d9f1 [671]"/>
        </w:pict>
      </w:r>
      <w:r w:rsidRPr="00126393">
        <w:rPr>
          <w:noProof/>
          <w:sz w:val="20"/>
        </w:rPr>
        <w:pict>
          <v:line id="_x0000_s1066" style="position:absolute;left:0;text-align:left;flip:y;z-index:251705344" from="207pt,3.75pt" to="207pt,21.75pt"/>
        </w:pict>
      </w:r>
      <w:r w:rsidRPr="00126393">
        <w:rPr>
          <w:noProof/>
          <w:sz w:val="20"/>
        </w:rPr>
        <w:pict>
          <v:line id="_x0000_s1063" style="position:absolute;left:0;text-align:left;flip:y;z-index:251702272" from="2in,3.75pt" to="207pt,39.75pt"/>
        </w:pict>
      </w:r>
      <w:r w:rsidRPr="00126393">
        <w:rPr>
          <w:noProof/>
          <w:sz w:val="20"/>
        </w:rPr>
        <w:pict>
          <v:line id="_x0000_s1064" style="position:absolute;left:0;text-align:left;z-index:251703296" from="108pt,3.75pt" to="207pt,3.75pt"/>
        </w:pict>
      </w:r>
      <w:r w:rsidRPr="00126393">
        <w:rPr>
          <w:noProof/>
          <w:sz w:val="20"/>
        </w:rPr>
        <w:pict>
          <v:line id="_x0000_s1062" style="position:absolute;left:0;text-align:left;flip:y;z-index:251701248" from="45pt,3.75pt" to="108pt,39.75pt"/>
        </w:pict>
      </w:r>
    </w:p>
    <w:p w:rsidR="005005AA" w:rsidRDefault="00126393"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r w:rsidRPr="00126393">
        <w:rPr>
          <w:noProof/>
          <w:sz w:val="20"/>
        </w:rPr>
        <w:pict>
          <v:rect id="_x0000_s1071" style="position:absolute;left:0;text-align:left;margin-left:4in;margin-top:7.95pt;width:18pt;height:18pt;z-index:251710464" fillcolor="#969696" strokecolor="#969696"/>
        </w:pict>
      </w:r>
      <w:r w:rsidRPr="00126393">
        <w:rPr>
          <w:noProof/>
          <w:sz w:val="20"/>
        </w:rPr>
        <w:pict>
          <v:rect id="_x0000_s1070" style="position:absolute;left:0;text-align:left;margin-left:270pt;margin-top:7.95pt;width:18pt;height:18pt;z-index:251709440" fillcolor="#c6d9f1 [671]"/>
        </w:pict>
      </w:r>
      <w:r w:rsidRPr="00126393">
        <w:rPr>
          <w:noProof/>
          <w:sz w:val="20"/>
        </w:rPr>
        <w:pict>
          <v:rect id="_x0000_s1069" style="position:absolute;left:0;text-align:left;margin-left:252pt;margin-top:7.95pt;width:18pt;height:18pt;z-index:251708416" fillcolor="#969696" strokecolor="#969696"/>
        </w:pict>
      </w:r>
      <w:r w:rsidRPr="00126393">
        <w:rPr>
          <w:noProof/>
          <w:sz w:val="20"/>
        </w:rPr>
        <w:pict>
          <v:line id="_x0000_s1065" style="position:absolute;left:0;text-align:left;flip:y;z-index:251704320" from="2in,7.95pt" to="207pt,43.95pt"/>
        </w:pict>
      </w:r>
    </w:p>
    <w:p w:rsidR="005005AA" w:rsidRDefault="00126393"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r w:rsidRPr="00126393">
        <w:rPr>
          <w:noProof/>
          <w:sz w:val="20"/>
        </w:rPr>
        <w:pict>
          <v:line id="_x0000_s1072" style="position:absolute;left:0;text-align:left;z-index:251711488" from="378pt,3.15pt" to="396pt,3.15pt"/>
        </w:pict>
      </w:r>
      <w:r w:rsidRPr="00126393">
        <w:rPr>
          <w:noProof/>
          <w:sz w:val="20"/>
        </w:rPr>
        <w:pict>
          <v:line id="_x0000_s1067" style="position:absolute;left:0;text-align:left;z-index:251706368" from="180pt,3.15pt" to="252pt,3.15pt"/>
        </w:pict>
      </w:r>
      <w:r w:rsidRPr="00126393">
        <w:rPr>
          <w:noProof/>
          <w:color w:val="C00000"/>
          <w:sz w:val="20"/>
        </w:rPr>
        <w:pict>
          <v:rect id="_x0000_s1061" style="position:absolute;left:0;text-align:left;margin-left:45pt;margin-top:12.15pt;width:99pt;height:18pt;z-index:251700224" fillcolor="#c6d9f1 [671]"/>
        </w:pict>
      </w:r>
    </w:p>
    <w:p w:rsidR="005005AA" w:rsidRDefault="005005AA"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p>
    <w:p w:rsidR="005005AA" w:rsidRDefault="005005AA"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p>
    <w:p w:rsidR="005005AA" w:rsidRDefault="005005AA"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p>
    <w:p w:rsidR="005005AA" w:rsidRDefault="005005AA" w:rsidP="00F116A1">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ind w:left="720" w:hanging="720"/>
        <w:jc w:val="both"/>
      </w:pPr>
      <w:r>
        <w:tab/>
        <w:t xml:space="preserve">Aby se hranolek začal pohybovat, musíme překonat </w:t>
      </w:r>
      <w:r>
        <w:rPr>
          <w:u w:val="single"/>
        </w:rPr>
        <w:t xml:space="preserve"> třecí sílu</w:t>
      </w:r>
      <w:r>
        <w:t>, která ho brzdí.</w:t>
      </w:r>
    </w:p>
    <w:p w:rsidR="005005AA" w:rsidRDefault="005005AA" w:rsidP="00F116A1">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ind w:left="720" w:hanging="720"/>
        <w:jc w:val="both"/>
      </w:pPr>
      <w:r>
        <w:tab/>
        <w:t>Třecí síla působí proti směru pohybu.</w:t>
      </w:r>
    </w:p>
    <w:p w:rsidR="005005AA" w:rsidRDefault="005005AA"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p>
    <w:p w:rsidR="005005AA" w:rsidRPr="00F116A1" w:rsidRDefault="005005AA"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rPr>
          <w:u w:val="single"/>
        </w:rPr>
      </w:pPr>
      <w:r w:rsidRPr="005005AA">
        <w:tab/>
      </w:r>
      <w:r>
        <w:rPr>
          <w:u w:val="single"/>
        </w:rPr>
        <w:t>Velikost třecí síly</w:t>
      </w:r>
      <w:r w:rsidR="00126393" w:rsidRPr="00126393">
        <w:rPr>
          <w:noProof/>
          <w:sz w:val="20"/>
        </w:rPr>
        <w:pict>
          <v:shapetype id="_x0000_t202" coordsize="21600,21600" o:spt="202" path="m,l,21600r21600,l21600,xe">
            <v:stroke joinstyle="miter"/>
            <v:path gradientshapeok="t" o:connecttype="rect"/>
          </v:shapetype>
          <v:shape id="_x0000_s1082" type="#_x0000_t202" style="position:absolute;left:0;text-align:left;margin-left:225pt;margin-top:7.95pt;width:1in;height:27pt;z-index:251722752;mso-position-horizontal-relative:text;mso-position-vertical-relative:text" filled="f" stroked="f">
            <v:textbox style="mso-next-textbox:#_x0000_s1082">
              <w:txbxContent>
                <w:p w:rsidR="005968D2" w:rsidRDefault="005968D2" w:rsidP="005005AA">
                  <w:r>
                    <w:t>F</w:t>
                  </w:r>
                  <w:r>
                    <w:rPr>
                      <w:vertAlign w:val="subscript"/>
                    </w:rPr>
                    <w:t>1</w:t>
                  </w:r>
                  <w:r>
                    <w:t xml:space="preserve">  </w:t>
                  </w:r>
                  <w:r>
                    <w:rPr>
                      <w:lang w:val="en-US"/>
                    </w:rPr>
                    <w:t>&gt;</w:t>
                  </w:r>
                  <w:r>
                    <w:t xml:space="preserve">  F</w:t>
                  </w:r>
                  <w:r>
                    <w:rPr>
                      <w:vertAlign w:val="subscript"/>
                    </w:rPr>
                    <w:t>2</w:t>
                  </w:r>
                </w:p>
              </w:txbxContent>
            </v:textbox>
          </v:shape>
        </w:pict>
      </w:r>
    </w:p>
    <w:p w:rsidR="005005AA" w:rsidRDefault="005005AA" w:rsidP="005005AA">
      <w:pPr>
        <w:pStyle w:val="Zkladntextodsazen"/>
        <w:pBdr>
          <w:top w:val="single" w:sz="4" w:space="1" w:color="auto"/>
          <w:left w:val="single" w:sz="4" w:space="4" w:color="auto"/>
          <w:bottom w:val="single" w:sz="4" w:space="1" w:color="auto"/>
          <w:right w:val="single" w:sz="4" w:space="4" w:color="auto"/>
        </w:pBdr>
        <w:shd w:val="clear" w:color="auto" w:fill="C6D9F1" w:themeFill="text2" w:themeFillTint="33"/>
      </w:pPr>
    </w:p>
    <w:p w:rsidR="005005AA" w:rsidRDefault="00126393"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r w:rsidRPr="00126393">
        <w:rPr>
          <w:noProof/>
          <w:sz w:val="20"/>
        </w:rPr>
        <w:pict>
          <v:shape id="_x0000_s1081" type="#_x0000_t202" style="position:absolute;left:0;text-align:left;margin-left:369pt;margin-top:7.35pt;width:27pt;height:27pt;z-index:251721728" filled="f" stroked="f">
            <v:textbox style="mso-next-textbox:#_x0000_s1081">
              <w:txbxContent>
                <w:p w:rsidR="005968D2" w:rsidRDefault="005968D2" w:rsidP="005005AA">
                  <w:r>
                    <w:t>F</w:t>
                  </w:r>
                  <w:r>
                    <w:rPr>
                      <w:vertAlign w:val="subscript"/>
                    </w:rPr>
                    <w:t>2</w:t>
                  </w:r>
                </w:p>
              </w:txbxContent>
            </v:textbox>
          </v:shape>
        </w:pict>
      </w:r>
    </w:p>
    <w:p w:rsidR="005005AA" w:rsidRDefault="00126393"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r w:rsidRPr="00126393">
        <w:rPr>
          <w:noProof/>
          <w:sz w:val="20"/>
        </w:rPr>
        <w:pict>
          <v:shape id="_x0000_s1080" type="#_x0000_t202" style="position:absolute;left:0;text-align:left;margin-left:180pt;margin-top:2.55pt;width:27pt;height:27pt;z-index:251720704" filled="f" stroked="f">
            <v:textbox style="mso-next-textbox:#_x0000_s1080">
              <w:txbxContent>
                <w:p w:rsidR="005968D2" w:rsidRDefault="005968D2" w:rsidP="005005AA">
                  <w:r>
                    <w:t>F</w:t>
                  </w:r>
                  <w:r>
                    <w:rPr>
                      <w:vertAlign w:val="subscript"/>
                    </w:rPr>
                    <w:t>1</w:t>
                  </w:r>
                </w:p>
              </w:txbxContent>
            </v:textbox>
          </v:shape>
        </w:pict>
      </w:r>
      <w:r w:rsidRPr="00126393">
        <w:rPr>
          <w:noProof/>
          <w:sz w:val="20"/>
        </w:rPr>
        <w:pict>
          <v:rect id="_x0000_s1074" style="position:absolute;left:0;text-align:left;margin-left:270pt;margin-top:11.55pt;width:90pt;height:18pt;z-index:251714560" fillcolor="#c6d9f1 [671]"/>
        </w:pict>
      </w:r>
    </w:p>
    <w:p w:rsidR="005005AA" w:rsidRDefault="00126393"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r w:rsidRPr="00126393">
        <w:rPr>
          <w:noProof/>
          <w:sz w:val="20"/>
        </w:rPr>
        <w:pict>
          <v:line id="_x0000_s1079" style="position:absolute;left:0;text-align:left;z-index:251719680" from="5in,6.75pt" to="405pt,6.75pt">
            <v:stroke endarrow="block"/>
          </v:line>
        </w:pict>
      </w:r>
      <w:r w:rsidRPr="00126393">
        <w:rPr>
          <w:noProof/>
          <w:sz w:val="20"/>
        </w:rPr>
        <w:pict>
          <v:rect id="_x0000_s1073" style="position:absolute;left:0;text-align:left;margin-left:1in;margin-top:6.75pt;width:90pt;height:18pt;z-index:251713536" fillcolor="#c6d9f1 [671]"/>
        </w:pict>
      </w:r>
    </w:p>
    <w:p w:rsidR="005005AA" w:rsidRDefault="00126393"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r w:rsidRPr="00126393">
        <w:rPr>
          <w:noProof/>
          <w:sz w:val="20"/>
        </w:rPr>
        <w:pict>
          <v:oval id="_x0000_s1077" style="position:absolute;left:0;text-align:left;margin-left:342pt;margin-top:1.95pt;width:9pt;height:9pt;z-index:251717632" fillcolor="#c6d9f1 [671]"/>
        </w:pict>
      </w:r>
      <w:r w:rsidRPr="00126393">
        <w:rPr>
          <w:noProof/>
          <w:sz w:val="20"/>
        </w:rPr>
        <w:pict>
          <v:oval id="_x0000_s1078" style="position:absolute;left:0;text-align:left;margin-left:279pt;margin-top:1.95pt;width:9pt;height:9pt;z-index:251718656" fillcolor="#c6d9f1 [671]"/>
        </w:pict>
      </w:r>
      <w:r w:rsidRPr="00126393">
        <w:rPr>
          <w:noProof/>
          <w:sz w:val="20"/>
        </w:rPr>
        <w:pict>
          <v:line id="_x0000_s1076" style="position:absolute;left:0;text-align:left;z-index:251716608" from="162pt,1.95pt" to="225pt,1.95pt">
            <v:stroke endarrow="block"/>
          </v:line>
        </w:pict>
      </w:r>
      <w:r w:rsidRPr="00126393">
        <w:rPr>
          <w:noProof/>
          <w:sz w:val="20"/>
        </w:rPr>
        <w:pict>
          <v:line id="_x0000_s1075" style="position:absolute;left:0;text-align:left;z-index:251715584" from="36pt,10.95pt" to="405pt,10.95pt"/>
        </w:pict>
      </w:r>
    </w:p>
    <w:p w:rsidR="005005AA" w:rsidRDefault="005005AA"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p>
    <w:p w:rsidR="005005AA" w:rsidRDefault="005005AA"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p>
    <w:p w:rsidR="005005AA" w:rsidRDefault="005005AA"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r>
        <w:tab/>
        <w:t>Třecí síla je větší, když třou o sebe hrubé plochy.</w:t>
      </w:r>
    </w:p>
    <w:p w:rsidR="005005AA" w:rsidRDefault="005005AA"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p>
    <w:p w:rsidR="005005AA" w:rsidRDefault="00126393"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r w:rsidRPr="00126393">
        <w:rPr>
          <w:noProof/>
          <w:sz w:val="20"/>
        </w:rPr>
        <w:pict>
          <v:shape id="_x0000_s1092" type="#_x0000_t202" style="position:absolute;left:0;text-align:left;margin-left:171pt;margin-top:13.2pt;width:1in;height:27pt;z-index:251732992" filled="f" stroked="f">
            <v:textbox style="mso-next-textbox:#_x0000_s1092">
              <w:txbxContent>
                <w:p w:rsidR="005968D2" w:rsidRDefault="005968D2" w:rsidP="005005AA">
                  <w:r>
                    <w:t>F</w:t>
                  </w:r>
                  <w:r>
                    <w:rPr>
                      <w:vertAlign w:val="subscript"/>
                    </w:rPr>
                    <w:t>1</w:t>
                  </w:r>
                  <w:r>
                    <w:t xml:space="preserve">  </w:t>
                  </w:r>
                  <w:r>
                    <w:rPr>
                      <w:lang w:val="en-US"/>
                    </w:rPr>
                    <w:t>&lt;</w:t>
                  </w:r>
                  <w:r>
                    <w:t xml:space="preserve">  F</w:t>
                  </w:r>
                  <w:r>
                    <w:rPr>
                      <w:vertAlign w:val="subscript"/>
                    </w:rPr>
                    <w:t>2</w:t>
                  </w:r>
                </w:p>
              </w:txbxContent>
            </v:textbox>
          </v:shape>
        </w:pict>
      </w:r>
    </w:p>
    <w:p w:rsidR="005005AA" w:rsidRDefault="005005AA"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p>
    <w:p w:rsidR="005005AA" w:rsidRDefault="00126393"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r w:rsidRPr="00126393">
        <w:rPr>
          <w:noProof/>
          <w:sz w:val="20"/>
        </w:rPr>
        <w:pict>
          <v:shape id="_x0000_s1091" type="#_x0000_t202" style="position:absolute;left:0;text-align:left;margin-left:405pt;margin-top:12.6pt;width:27pt;height:27pt;z-index:251731968" filled="f" stroked="f">
            <v:textbox style="mso-next-textbox:#_x0000_s1091">
              <w:txbxContent>
                <w:p w:rsidR="005968D2" w:rsidRDefault="005968D2" w:rsidP="005005AA">
                  <w:r>
                    <w:t>F</w:t>
                  </w:r>
                  <w:r>
                    <w:rPr>
                      <w:vertAlign w:val="subscript"/>
                    </w:rPr>
                    <w:t>2</w:t>
                  </w:r>
                </w:p>
              </w:txbxContent>
            </v:textbox>
          </v:shape>
        </w:pict>
      </w:r>
      <w:r w:rsidRPr="00126393">
        <w:rPr>
          <w:noProof/>
          <w:sz w:val="20"/>
        </w:rPr>
        <w:pict>
          <v:shape id="_x0000_s1090" type="#_x0000_t202" style="position:absolute;left:0;text-align:left;margin-left:135pt;margin-top:12.6pt;width:27pt;height:27pt;z-index:251730944" filled="f" stroked="f">
            <v:textbox style="mso-next-textbox:#_x0000_s1090">
              <w:txbxContent>
                <w:p w:rsidR="005968D2" w:rsidRDefault="005968D2" w:rsidP="005005AA">
                  <w:r>
                    <w:t>F</w:t>
                  </w:r>
                  <w:r>
                    <w:rPr>
                      <w:vertAlign w:val="subscript"/>
                    </w:rPr>
                    <w:t>1</w:t>
                  </w:r>
                </w:p>
              </w:txbxContent>
            </v:textbox>
          </v:shape>
        </w:pict>
      </w:r>
      <w:r w:rsidRPr="00126393">
        <w:rPr>
          <w:noProof/>
          <w:sz w:val="20"/>
        </w:rPr>
        <w:pict>
          <v:rect id="_x0000_s1086" style="position:absolute;left:0;text-align:left;margin-left:36pt;margin-top:12.6pt;width:90pt;height:18pt;z-index:251726848" fillcolor="#c6d9f1 [671]"/>
        </w:pict>
      </w:r>
    </w:p>
    <w:p w:rsidR="005005AA" w:rsidRDefault="005005AA"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p>
    <w:p w:rsidR="005005AA" w:rsidRDefault="00126393"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r w:rsidRPr="00126393">
        <w:rPr>
          <w:noProof/>
          <w:sz w:val="20"/>
        </w:rPr>
        <w:pict>
          <v:line id="_x0000_s1089" style="position:absolute;left:0;text-align:left;z-index:251729920" from="378pt,12pt" to="421.95pt,12pt">
            <v:stroke endarrow="block"/>
          </v:line>
        </w:pict>
      </w:r>
      <w:r w:rsidRPr="00126393">
        <w:rPr>
          <w:noProof/>
          <w:sz w:val="20"/>
        </w:rPr>
        <w:pict>
          <v:line id="_x0000_s1088" style="position:absolute;left:0;text-align:left;z-index:251728896" from="126pt,12pt" to="171pt,12pt">
            <v:stroke endarrow="block"/>
          </v:line>
        </w:pict>
      </w:r>
      <w:r w:rsidRPr="00126393">
        <w:rPr>
          <w:noProof/>
          <w:sz w:val="20"/>
        </w:rPr>
        <w:pict>
          <v:rect id="_x0000_s1087" style="position:absolute;left:0;text-align:left;margin-left:4in;margin-top:3pt;width:90pt;height:18pt;z-index:251727872" fillcolor="#c6d9f1 [671]"/>
        </w:pict>
      </w:r>
      <w:r w:rsidRPr="00126393">
        <w:rPr>
          <w:noProof/>
          <w:sz w:val="20"/>
        </w:rPr>
        <w:pict>
          <v:rect id="_x0000_s1083" style="position:absolute;left:0;text-align:left;margin-left:198pt;margin-top:3pt;width:90pt;height:18pt;z-index:251723776" fillcolor="#c6d9f1 [671]"/>
        </w:pict>
      </w:r>
      <w:r w:rsidRPr="00126393">
        <w:rPr>
          <w:noProof/>
          <w:sz w:val="20"/>
        </w:rPr>
        <w:pict>
          <v:rect id="_x0000_s1084" style="position:absolute;left:0;text-align:left;margin-left:36pt;margin-top:3pt;width:90pt;height:18pt;z-index:251724800" fillcolor="#c6d9f1 [671]"/>
        </w:pict>
      </w:r>
    </w:p>
    <w:p w:rsidR="005005AA" w:rsidRDefault="00126393"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r w:rsidRPr="00126393">
        <w:rPr>
          <w:noProof/>
          <w:sz w:val="20"/>
        </w:rPr>
        <w:pict>
          <v:line id="_x0000_s1085" style="position:absolute;left:0;text-align:left;z-index:251725824" from="9pt,7.2pt" to="405pt,7.2pt"/>
        </w:pict>
      </w:r>
    </w:p>
    <w:p w:rsidR="005005AA" w:rsidRDefault="005005AA"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p>
    <w:p w:rsidR="005005AA" w:rsidRDefault="005005AA" w:rsidP="005005AA">
      <w:pPr>
        <w:pBdr>
          <w:top w:val="single" w:sz="4" w:space="1" w:color="auto"/>
          <w:left w:val="single" w:sz="4" w:space="4" w:color="auto"/>
          <w:bottom w:val="single" w:sz="4" w:space="1" w:color="auto"/>
          <w:right w:val="single" w:sz="4" w:space="4" w:color="auto"/>
        </w:pBdr>
        <w:shd w:val="clear" w:color="auto" w:fill="C6D9F1" w:themeFill="text2" w:themeFillTint="33"/>
        <w:ind w:left="720" w:hanging="720"/>
        <w:jc w:val="both"/>
      </w:pPr>
      <w:r>
        <w:tab/>
        <w:t>Třecí síla je větší, čím je větší plocha mezi tělesem a podložkou.</w:t>
      </w:r>
    </w:p>
    <w:p w:rsidR="00BF189F" w:rsidRDefault="00BF189F" w:rsidP="00BF189F">
      <w:pPr>
        <w:pStyle w:val="Odstavecseseznamem"/>
        <w:spacing w:line="360" w:lineRule="auto"/>
        <w:jc w:val="both"/>
      </w:pPr>
      <w:r>
        <w:rPr>
          <w:noProof/>
        </w:rPr>
        <w:drawing>
          <wp:anchor distT="0" distB="0" distL="114300" distR="114300" simplePos="0" relativeHeight="251735040" behindDoc="0" locked="0" layoutInCell="1" allowOverlap="1">
            <wp:simplePos x="0" y="0"/>
            <wp:positionH relativeFrom="column">
              <wp:posOffset>-113665</wp:posOffset>
            </wp:positionH>
            <wp:positionV relativeFrom="paragraph">
              <wp:posOffset>155575</wp:posOffset>
            </wp:positionV>
            <wp:extent cx="598170" cy="605155"/>
            <wp:effectExtent l="19050" t="0" r="0" b="0"/>
            <wp:wrapSquare wrapText="bothSides"/>
            <wp:docPr id="21" name="obrázek 31" descr="ú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úkol"/>
                    <pic:cNvPicPr>
                      <a:picLocks noChangeAspect="1" noChangeArrowheads="1"/>
                    </pic:cNvPicPr>
                  </pic:nvPicPr>
                  <pic:blipFill>
                    <a:blip r:embed="rId37" cstate="print"/>
                    <a:srcRect/>
                    <a:stretch>
                      <a:fillRect/>
                    </a:stretch>
                  </pic:blipFill>
                  <pic:spPr bwMode="auto">
                    <a:xfrm>
                      <a:off x="0" y="0"/>
                      <a:ext cx="598170" cy="605155"/>
                    </a:xfrm>
                    <a:prstGeom prst="rect">
                      <a:avLst/>
                    </a:prstGeom>
                    <a:noFill/>
                    <a:ln w="9525">
                      <a:noFill/>
                      <a:miter lim="800000"/>
                      <a:headEnd/>
                      <a:tailEnd/>
                    </a:ln>
                  </pic:spPr>
                </pic:pic>
              </a:graphicData>
            </a:graphic>
          </wp:anchor>
        </w:drawing>
      </w:r>
    </w:p>
    <w:p w:rsidR="005005AA" w:rsidRPr="00BF189F" w:rsidRDefault="005005AA" w:rsidP="00BF189F">
      <w:pPr>
        <w:pStyle w:val="Odstavecseseznamem"/>
        <w:spacing w:line="360" w:lineRule="auto"/>
        <w:jc w:val="both"/>
        <w:rPr>
          <w:color w:val="C00000"/>
        </w:rPr>
      </w:pPr>
      <w:r w:rsidRPr="00BF189F">
        <w:rPr>
          <w:color w:val="C00000"/>
        </w:rPr>
        <w:t>ÚKOL: Vyzkoušejte se tření za pomocí nějaké kulaté věci, kterou máte doma. Ujistěte se, že tření opravdu funguje a že se daná věc opravdu zastaví.</w:t>
      </w:r>
    </w:p>
    <w:p w:rsidR="005005AA" w:rsidRPr="00BF189F" w:rsidRDefault="005005AA" w:rsidP="005005AA">
      <w:pPr>
        <w:rPr>
          <w:color w:val="C00000"/>
        </w:rPr>
      </w:pPr>
    </w:p>
    <w:p w:rsidR="0004663B" w:rsidRDefault="0004663B" w:rsidP="0004663B">
      <w:pPr>
        <w:pStyle w:val="Nadpis3"/>
        <w:rPr>
          <w:color w:val="auto"/>
        </w:rPr>
      </w:pPr>
      <w:bookmarkStart w:id="237" w:name="_Toc386674242"/>
      <w:bookmarkStart w:id="238" w:name="_Toc386716854"/>
      <w:bookmarkStart w:id="239" w:name="_Toc386716910"/>
      <w:bookmarkStart w:id="240" w:name="_Toc386717556"/>
      <w:bookmarkStart w:id="241" w:name="_Toc386718015"/>
      <w:r w:rsidRPr="0004663B">
        <w:rPr>
          <w:color w:val="auto"/>
        </w:rPr>
        <w:t>3.</w:t>
      </w:r>
      <w:r w:rsidR="000F4066">
        <w:rPr>
          <w:color w:val="auto"/>
        </w:rPr>
        <w:t>2</w:t>
      </w:r>
      <w:r w:rsidRPr="0004663B">
        <w:rPr>
          <w:color w:val="auto"/>
        </w:rPr>
        <w:tab/>
        <w:t>Valivý odpor</w:t>
      </w:r>
      <w:bookmarkEnd w:id="237"/>
      <w:bookmarkEnd w:id="238"/>
      <w:bookmarkEnd w:id="239"/>
      <w:bookmarkEnd w:id="240"/>
      <w:bookmarkEnd w:id="241"/>
    </w:p>
    <w:p w:rsidR="0004663B" w:rsidRDefault="0004663B" w:rsidP="0004663B"/>
    <w:p w:rsidR="007760B9" w:rsidRDefault="005005AA" w:rsidP="007760B9">
      <w:pPr>
        <w:spacing w:line="360" w:lineRule="auto"/>
        <w:jc w:val="both"/>
      </w:pPr>
      <w:r>
        <w:rPr>
          <w:noProof/>
        </w:rPr>
        <w:drawing>
          <wp:anchor distT="0" distB="0" distL="114300" distR="114300" simplePos="0" relativeHeight="251739136" behindDoc="0" locked="0" layoutInCell="1" allowOverlap="1">
            <wp:simplePos x="0" y="0"/>
            <wp:positionH relativeFrom="column">
              <wp:posOffset>123190</wp:posOffset>
            </wp:positionH>
            <wp:positionV relativeFrom="paragraph">
              <wp:posOffset>96520</wp:posOffset>
            </wp:positionV>
            <wp:extent cx="744855" cy="695960"/>
            <wp:effectExtent l="19050" t="0" r="0" b="0"/>
            <wp:wrapSquare wrapText="bothSides"/>
            <wp:docPr id="23" name="obrázek 36"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ležitost"/>
                    <pic:cNvPicPr>
                      <a:picLocks noChangeAspect="1" noChangeArrowheads="1"/>
                    </pic:cNvPicPr>
                  </pic:nvPicPr>
                  <pic:blipFill>
                    <a:blip r:embed="rId38" cstate="print"/>
                    <a:srcRect/>
                    <a:stretch>
                      <a:fillRect/>
                    </a:stretch>
                  </pic:blipFill>
                  <pic:spPr bwMode="auto">
                    <a:xfrm>
                      <a:off x="0" y="0"/>
                      <a:ext cx="744855" cy="695960"/>
                    </a:xfrm>
                    <a:prstGeom prst="rect">
                      <a:avLst/>
                    </a:prstGeom>
                    <a:noFill/>
                    <a:ln w="9525">
                      <a:noFill/>
                      <a:miter lim="800000"/>
                      <a:headEnd/>
                      <a:tailEnd/>
                    </a:ln>
                  </pic:spPr>
                </pic:pic>
              </a:graphicData>
            </a:graphic>
          </wp:anchor>
        </w:drawing>
      </w:r>
      <w:r w:rsidR="0004663B">
        <w:tab/>
        <w:t xml:space="preserve">Jedná se především o </w:t>
      </w:r>
      <w:r w:rsidR="007760B9">
        <w:t>deformaci během odvalování. Žádný odpor by nevznikal při odvalování kol, kdyby pneumatika a vozovka byla z absolutně tuhých materiálů, neschopných deformace stlačováním</w:t>
      </w:r>
      <w:r>
        <w:t xml:space="preserve">. </w:t>
      </w:r>
      <w:r w:rsidR="007760B9">
        <w:t>Na povrchu se vytváří ploška a na vozovce vlna, kterou kolo hrne před sebou. Čím více je vozovka a kolo měkčí, tím jsou tyto deformace větší a znatelnější a narůstá tak větší odpor při odvalování, který musí pneumatika překonat a tím je i větší spotřeba paliva, jelikož motor musí vynakládat více práce. Při nedostatečném nahuštění pneumatiky se kolo více zahřívá a dochází tak ke zkracování životnosti pneumatiky a popř. následnému defektu</w:t>
      </w:r>
      <w:r w:rsidR="005F27A5">
        <w:t xml:space="preserve"> a ohrožení bezpečnosti provozu (13).</w:t>
      </w:r>
    </w:p>
    <w:p w:rsidR="000F4066" w:rsidRDefault="005005AA" w:rsidP="007760B9">
      <w:pPr>
        <w:spacing w:line="360" w:lineRule="auto"/>
        <w:jc w:val="both"/>
      </w:pPr>
      <w:r>
        <w:rPr>
          <w:noProof/>
        </w:rPr>
        <w:drawing>
          <wp:anchor distT="0" distB="0" distL="114300" distR="114300" simplePos="0" relativeHeight="251741184" behindDoc="0" locked="0" layoutInCell="1" allowOverlap="1">
            <wp:simplePos x="0" y="0"/>
            <wp:positionH relativeFrom="column">
              <wp:posOffset>123190</wp:posOffset>
            </wp:positionH>
            <wp:positionV relativeFrom="paragraph">
              <wp:posOffset>118745</wp:posOffset>
            </wp:positionV>
            <wp:extent cx="717550" cy="600075"/>
            <wp:effectExtent l="19050" t="0" r="6350" b="0"/>
            <wp:wrapSquare wrapText="bothSides"/>
            <wp:docPr id="26" name="obrázek 32" descr="po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zor"/>
                    <pic:cNvPicPr>
                      <a:picLocks noChangeAspect="1" noChangeArrowheads="1"/>
                    </pic:cNvPicPr>
                  </pic:nvPicPr>
                  <pic:blipFill>
                    <a:blip r:embed="rId36" cstate="print"/>
                    <a:srcRect/>
                    <a:stretch>
                      <a:fillRect/>
                    </a:stretch>
                  </pic:blipFill>
                  <pic:spPr bwMode="auto">
                    <a:xfrm>
                      <a:off x="0" y="0"/>
                      <a:ext cx="717550" cy="600075"/>
                    </a:xfrm>
                    <a:prstGeom prst="rect">
                      <a:avLst/>
                    </a:prstGeom>
                    <a:noFill/>
                    <a:ln w="9525">
                      <a:noFill/>
                      <a:miter lim="800000"/>
                      <a:headEnd/>
                      <a:tailEnd/>
                    </a:ln>
                  </pic:spPr>
                </pic:pic>
              </a:graphicData>
            </a:graphic>
          </wp:anchor>
        </w:drawing>
      </w:r>
    </w:p>
    <w:p w:rsidR="005005AA" w:rsidRDefault="005005AA" w:rsidP="007760B9">
      <w:pPr>
        <w:spacing w:line="360" w:lineRule="auto"/>
        <w:jc w:val="both"/>
      </w:pPr>
      <w:r>
        <w:t xml:space="preserve">Na pneumatiky samozřejmě působí další </w:t>
      </w:r>
      <w:r w:rsidR="00F116A1">
        <w:t xml:space="preserve">fyzikální </w:t>
      </w:r>
      <w:r>
        <w:t>síly, ale pro zjednodušení náročnosti textu na přípravu si můžeme uvést pár příkladů:</w:t>
      </w:r>
    </w:p>
    <w:p w:rsidR="005005AA" w:rsidRDefault="005005AA" w:rsidP="005005AA">
      <w:pPr>
        <w:pStyle w:val="Odstavecseseznamem"/>
        <w:numPr>
          <w:ilvl w:val="0"/>
          <w:numId w:val="20"/>
        </w:numPr>
        <w:spacing w:line="360" w:lineRule="auto"/>
        <w:jc w:val="both"/>
      </w:pPr>
      <w:r>
        <w:t>s</w:t>
      </w:r>
      <w:r w:rsidRPr="00151973">
        <w:t>měrové vlastnosti pneumatik</w:t>
      </w:r>
      <w:r>
        <w:t>,</w:t>
      </w:r>
    </w:p>
    <w:p w:rsidR="005005AA" w:rsidRDefault="005005AA" w:rsidP="005005AA">
      <w:pPr>
        <w:pStyle w:val="Odstavecseseznamem"/>
        <w:numPr>
          <w:ilvl w:val="0"/>
          <w:numId w:val="20"/>
        </w:numPr>
        <w:spacing w:line="360" w:lineRule="auto"/>
        <w:jc w:val="both"/>
      </w:pPr>
      <w:r>
        <w:t>setrvačnost,</w:t>
      </w:r>
    </w:p>
    <w:p w:rsidR="005005AA" w:rsidRDefault="005005AA" w:rsidP="005005AA">
      <w:pPr>
        <w:pStyle w:val="Odstavecseseznamem"/>
        <w:numPr>
          <w:ilvl w:val="0"/>
          <w:numId w:val="20"/>
        </w:numPr>
        <w:spacing w:line="360" w:lineRule="auto"/>
        <w:jc w:val="both"/>
      </w:pPr>
      <w:r>
        <w:t>boční síla,</w:t>
      </w:r>
    </w:p>
    <w:p w:rsidR="005005AA" w:rsidRDefault="005005AA" w:rsidP="005005AA">
      <w:pPr>
        <w:pStyle w:val="Odstavecseseznamem"/>
        <w:numPr>
          <w:ilvl w:val="0"/>
          <w:numId w:val="20"/>
        </w:numPr>
        <w:spacing w:line="360" w:lineRule="auto"/>
        <w:jc w:val="both"/>
      </w:pPr>
      <w:r>
        <w:t>vratný moment,</w:t>
      </w:r>
    </w:p>
    <w:p w:rsidR="005005AA" w:rsidRDefault="005005AA" w:rsidP="005005AA">
      <w:pPr>
        <w:pStyle w:val="Odstavecseseznamem"/>
        <w:numPr>
          <w:ilvl w:val="0"/>
          <w:numId w:val="20"/>
        </w:numPr>
        <w:spacing w:line="360" w:lineRule="auto"/>
        <w:jc w:val="both"/>
      </w:pPr>
      <w:r>
        <w:t>směrová úchylka</w:t>
      </w:r>
      <w:r w:rsidR="005F27A5">
        <w:t xml:space="preserve"> </w:t>
      </w:r>
      <w:r>
        <w:t>(</w:t>
      </w:r>
      <w:r w:rsidR="005F27A5">
        <w:t>13</w:t>
      </w:r>
      <w:r>
        <w:t>)</w:t>
      </w:r>
      <w:r w:rsidR="005F27A5">
        <w:t>.</w:t>
      </w:r>
    </w:p>
    <w:p w:rsidR="00F116A1" w:rsidRDefault="00F116A1" w:rsidP="00151973"/>
    <w:p w:rsidR="00151973" w:rsidRDefault="00F116A1" w:rsidP="00151973">
      <w:r>
        <w:rPr>
          <w:noProof/>
        </w:rPr>
        <w:drawing>
          <wp:anchor distT="0" distB="0" distL="114300" distR="114300" simplePos="0" relativeHeight="251817984" behindDoc="0" locked="0" layoutInCell="1" allowOverlap="1">
            <wp:simplePos x="0" y="0"/>
            <wp:positionH relativeFrom="column">
              <wp:posOffset>-30480</wp:posOffset>
            </wp:positionH>
            <wp:positionV relativeFrom="paragraph">
              <wp:posOffset>64770</wp:posOffset>
            </wp:positionV>
            <wp:extent cx="598170" cy="605155"/>
            <wp:effectExtent l="19050" t="0" r="0" b="0"/>
            <wp:wrapSquare wrapText="bothSides"/>
            <wp:docPr id="83" name="obrázek 31" descr="ú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úkol"/>
                    <pic:cNvPicPr>
                      <a:picLocks noChangeAspect="1" noChangeArrowheads="1"/>
                    </pic:cNvPicPr>
                  </pic:nvPicPr>
                  <pic:blipFill>
                    <a:blip r:embed="rId37" cstate="print"/>
                    <a:srcRect/>
                    <a:stretch>
                      <a:fillRect/>
                    </a:stretch>
                  </pic:blipFill>
                  <pic:spPr bwMode="auto">
                    <a:xfrm>
                      <a:off x="0" y="0"/>
                      <a:ext cx="598170" cy="605155"/>
                    </a:xfrm>
                    <a:prstGeom prst="rect">
                      <a:avLst/>
                    </a:prstGeom>
                    <a:noFill/>
                    <a:ln w="9525">
                      <a:noFill/>
                      <a:miter lim="800000"/>
                      <a:headEnd/>
                      <a:tailEnd/>
                    </a:ln>
                  </pic:spPr>
                </pic:pic>
              </a:graphicData>
            </a:graphic>
          </wp:anchor>
        </w:drawing>
      </w:r>
    </w:p>
    <w:p w:rsidR="00F116A1" w:rsidRPr="00F116A1" w:rsidRDefault="00F116A1" w:rsidP="00F116A1">
      <w:pPr>
        <w:spacing w:line="360" w:lineRule="auto"/>
        <w:jc w:val="both"/>
        <w:rPr>
          <w:color w:val="C00000"/>
        </w:rPr>
      </w:pPr>
      <w:r>
        <w:rPr>
          <w:color w:val="C00000"/>
        </w:rPr>
        <w:t>ÚKOL: Zkuste se doma projet na kole, které je nafoukané a poté na to, které je vyfouknuté. Jaký můžeme pozorovat ro</w:t>
      </w:r>
      <w:r w:rsidR="00ED06B9">
        <w:rPr>
          <w:color w:val="C00000"/>
        </w:rPr>
        <w:t>z</w:t>
      </w:r>
      <w:r>
        <w:rPr>
          <w:color w:val="C00000"/>
        </w:rPr>
        <w:t>díl?</w:t>
      </w:r>
    </w:p>
    <w:p w:rsidR="00F116A1" w:rsidRDefault="00F116A1" w:rsidP="00151973"/>
    <w:p w:rsidR="00F116A1" w:rsidRDefault="00F116A1" w:rsidP="00151973"/>
    <w:p w:rsidR="00F116A1" w:rsidRDefault="00F116A1" w:rsidP="00F116A1">
      <w:pPr>
        <w:spacing w:line="360" w:lineRule="auto"/>
        <w:jc w:val="both"/>
        <w:rPr>
          <w:b/>
        </w:rPr>
      </w:pPr>
      <w:r>
        <w:rPr>
          <w:b/>
        </w:rPr>
        <w:lastRenderedPageBreak/>
        <w:t>Pojmy k zapamatování</w:t>
      </w:r>
    </w:p>
    <w:p w:rsidR="00F116A1" w:rsidRPr="00F116A1" w:rsidRDefault="00F116A1" w:rsidP="00F116A1">
      <w:pPr>
        <w:pStyle w:val="Odstavecseseznamem"/>
        <w:numPr>
          <w:ilvl w:val="0"/>
          <w:numId w:val="33"/>
        </w:numPr>
        <w:spacing w:line="360" w:lineRule="auto"/>
        <w:jc w:val="both"/>
        <w:rPr>
          <w:b/>
        </w:rPr>
      </w:pPr>
      <w:r>
        <w:t>tření</w:t>
      </w:r>
    </w:p>
    <w:p w:rsidR="00F116A1" w:rsidRPr="00F116A1" w:rsidRDefault="00F116A1" w:rsidP="00F116A1">
      <w:pPr>
        <w:pStyle w:val="Odstavecseseznamem"/>
        <w:numPr>
          <w:ilvl w:val="0"/>
          <w:numId w:val="33"/>
        </w:numPr>
        <w:spacing w:line="360" w:lineRule="auto"/>
        <w:jc w:val="both"/>
        <w:rPr>
          <w:b/>
        </w:rPr>
      </w:pPr>
      <w:r>
        <w:t>valivý odpor</w:t>
      </w:r>
    </w:p>
    <w:p w:rsidR="00F116A1" w:rsidRPr="00F116A1" w:rsidRDefault="00F116A1" w:rsidP="00F116A1">
      <w:pPr>
        <w:pStyle w:val="Odstavecseseznamem"/>
        <w:numPr>
          <w:ilvl w:val="0"/>
          <w:numId w:val="33"/>
        </w:numPr>
        <w:spacing w:line="360" w:lineRule="auto"/>
        <w:jc w:val="both"/>
        <w:rPr>
          <w:b/>
        </w:rPr>
      </w:pPr>
      <w:r>
        <w:t>fyzikální síly</w:t>
      </w:r>
    </w:p>
    <w:p w:rsidR="00F116A1" w:rsidRPr="00F116A1" w:rsidRDefault="00F116A1" w:rsidP="00F116A1">
      <w:pPr>
        <w:pStyle w:val="Odstavecseseznamem"/>
        <w:numPr>
          <w:ilvl w:val="0"/>
          <w:numId w:val="33"/>
        </w:numPr>
        <w:spacing w:line="360" w:lineRule="auto"/>
        <w:jc w:val="both"/>
        <w:rPr>
          <w:b/>
        </w:rPr>
      </w:pPr>
      <w:r>
        <w:t>směrové vlastnosti pneumatik</w:t>
      </w:r>
    </w:p>
    <w:p w:rsidR="00F116A1" w:rsidRDefault="00F116A1" w:rsidP="00F116A1">
      <w:pPr>
        <w:spacing w:line="360" w:lineRule="auto"/>
        <w:jc w:val="both"/>
        <w:rPr>
          <w:b/>
        </w:rPr>
      </w:pPr>
    </w:p>
    <w:p w:rsidR="00F116A1" w:rsidRDefault="00F116A1" w:rsidP="00F116A1">
      <w:pPr>
        <w:spacing w:line="360" w:lineRule="auto"/>
        <w:jc w:val="both"/>
        <w:rPr>
          <w:b/>
        </w:rPr>
      </w:pPr>
      <w:r w:rsidRPr="00F116A1">
        <w:rPr>
          <w:b/>
        </w:rPr>
        <w:t>Kontrolní otázky</w:t>
      </w:r>
    </w:p>
    <w:p w:rsidR="00F116A1" w:rsidRDefault="00F116A1" w:rsidP="00F116A1">
      <w:pPr>
        <w:spacing w:line="360" w:lineRule="auto"/>
        <w:jc w:val="both"/>
        <w:rPr>
          <w:b/>
        </w:rPr>
      </w:pPr>
      <w:r>
        <w:tab/>
        <w:t>7) Jaké vnější vlivy působí na pneumatiku (min. 3)?</w:t>
      </w:r>
    </w:p>
    <w:p w:rsidR="00F116A1" w:rsidRDefault="00F116A1" w:rsidP="00F116A1">
      <w:pPr>
        <w:spacing w:line="360" w:lineRule="auto"/>
        <w:jc w:val="both"/>
      </w:pPr>
      <w:r>
        <w:rPr>
          <w:b/>
        </w:rPr>
        <w:tab/>
      </w:r>
      <w:r>
        <w:t>8) Jaký fyzikální jev působí při kontaktu kola s vozovkou?</w:t>
      </w:r>
      <w:r>
        <w:tab/>
      </w:r>
    </w:p>
    <w:p w:rsidR="00F116A1" w:rsidRDefault="00F116A1" w:rsidP="00F116A1">
      <w:pPr>
        <w:spacing w:line="360" w:lineRule="auto"/>
        <w:jc w:val="both"/>
      </w:pPr>
      <w:r>
        <w:tab/>
        <w:t>9) Co způsobuje zvýšení spotřeby paliva?</w:t>
      </w:r>
      <w:r>
        <w:tab/>
      </w:r>
    </w:p>
    <w:p w:rsidR="00BF189F" w:rsidRPr="00151973" w:rsidRDefault="00BF189F" w:rsidP="00F116A1">
      <w:pPr>
        <w:spacing w:line="360" w:lineRule="auto"/>
        <w:jc w:val="both"/>
      </w:pPr>
    </w:p>
    <w:p w:rsidR="00BC079F" w:rsidRDefault="00F116A1" w:rsidP="00716EFE">
      <w:pPr>
        <w:pStyle w:val="Nadpis2"/>
        <w:rPr>
          <w:rFonts w:ascii="Times New Roman" w:hAnsi="Times New Roman" w:cs="Times New Roman"/>
          <w:color w:val="auto"/>
        </w:rPr>
      </w:pPr>
      <w:bookmarkStart w:id="242" w:name="_Toc386674243"/>
      <w:bookmarkStart w:id="243" w:name="_Toc386716855"/>
      <w:bookmarkStart w:id="244" w:name="_Toc386716911"/>
      <w:bookmarkStart w:id="245" w:name="_Toc386717557"/>
      <w:bookmarkStart w:id="246" w:name="_Toc386718016"/>
      <w:r>
        <w:rPr>
          <w:rFonts w:ascii="Times New Roman" w:hAnsi="Times New Roman" w:cs="Times New Roman"/>
          <w:color w:val="auto"/>
        </w:rPr>
        <w:t>4</w:t>
      </w:r>
      <w:r w:rsidR="00716EFE" w:rsidRPr="00716EFE">
        <w:rPr>
          <w:rFonts w:ascii="Times New Roman" w:hAnsi="Times New Roman" w:cs="Times New Roman"/>
          <w:color w:val="auto"/>
        </w:rPr>
        <w:tab/>
      </w:r>
      <w:r>
        <w:rPr>
          <w:rFonts w:ascii="Times New Roman" w:hAnsi="Times New Roman" w:cs="Times New Roman"/>
          <w:color w:val="auto"/>
        </w:rPr>
        <w:t>JAK FUNGUJE PNEUMATIKA</w:t>
      </w:r>
      <w:bookmarkEnd w:id="242"/>
      <w:bookmarkEnd w:id="243"/>
      <w:bookmarkEnd w:id="244"/>
      <w:bookmarkEnd w:id="245"/>
      <w:bookmarkEnd w:id="246"/>
    </w:p>
    <w:p w:rsidR="00716EFE" w:rsidRDefault="00716EFE" w:rsidP="00716EFE">
      <w:pPr>
        <w:spacing w:line="360" w:lineRule="auto"/>
        <w:jc w:val="both"/>
      </w:pPr>
    </w:p>
    <w:p w:rsidR="00716EFE" w:rsidRPr="00A37B5F" w:rsidRDefault="005005AA" w:rsidP="00716EFE">
      <w:pPr>
        <w:spacing w:line="360" w:lineRule="auto"/>
        <w:jc w:val="both"/>
      </w:pPr>
      <w:r>
        <w:rPr>
          <w:noProof/>
        </w:rPr>
        <w:drawing>
          <wp:anchor distT="0" distB="0" distL="114300" distR="114300" simplePos="0" relativeHeight="251743232" behindDoc="0" locked="0" layoutInCell="1" allowOverlap="1">
            <wp:simplePos x="0" y="0"/>
            <wp:positionH relativeFrom="column">
              <wp:posOffset>-136525</wp:posOffset>
            </wp:positionH>
            <wp:positionV relativeFrom="paragraph">
              <wp:posOffset>45085</wp:posOffset>
            </wp:positionV>
            <wp:extent cx="690245" cy="709295"/>
            <wp:effectExtent l="19050" t="0" r="0" b="0"/>
            <wp:wrapSquare wrapText="bothSides"/>
            <wp:docPr id="27" name="obrázek 28" descr="u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vod"/>
                    <pic:cNvPicPr>
                      <a:picLocks noChangeAspect="1" noChangeArrowheads="1"/>
                    </pic:cNvPicPr>
                  </pic:nvPicPr>
                  <pic:blipFill>
                    <a:blip r:embed="rId33" cstate="print"/>
                    <a:srcRect/>
                    <a:stretch>
                      <a:fillRect/>
                    </a:stretch>
                  </pic:blipFill>
                  <pic:spPr bwMode="auto">
                    <a:xfrm>
                      <a:off x="0" y="0"/>
                      <a:ext cx="690245" cy="709295"/>
                    </a:xfrm>
                    <a:prstGeom prst="rect">
                      <a:avLst/>
                    </a:prstGeom>
                    <a:noFill/>
                    <a:ln w="9525">
                      <a:noFill/>
                      <a:miter lim="800000"/>
                      <a:headEnd/>
                      <a:tailEnd/>
                    </a:ln>
                  </pic:spPr>
                </pic:pic>
              </a:graphicData>
            </a:graphic>
          </wp:anchor>
        </w:drawing>
      </w:r>
      <w:r w:rsidR="00716EFE">
        <w:tab/>
      </w:r>
      <w:r w:rsidR="00716EFE" w:rsidRPr="00A37B5F">
        <w:t>Pneumatika jako taková je jedna z nejdůležitějších součástí vozidla a je jediným spojením automobilu s</w:t>
      </w:r>
      <w:r w:rsidR="005968D2">
        <w:t> </w:t>
      </w:r>
      <w:r w:rsidR="00716EFE" w:rsidRPr="00A37B5F">
        <w:t>vozovkou</w:t>
      </w:r>
      <w:r w:rsidR="005968D2">
        <w:t>,</w:t>
      </w:r>
      <w:r w:rsidR="00716EFE" w:rsidRPr="00A37B5F">
        <w:t xml:space="preserve"> a t</w:t>
      </w:r>
      <w:r w:rsidR="005968D2">
        <w:t>udíž</w:t>
      </w:r>
      <w:r w:rsidR="00716EFE" w:rsidRPr="00A37B5F">
        <w:t xml:space="preserve"> záleží i na její kvalitě a funkci, jelikož na ní závisí pohodlnost a bezpečnost dopravy. </w:t>
      </w:r>
      <w:r>
        <w:rPr>
          <w:color w:val="000000"/>
          <w:shd w:val="clear" w:color="auto" w:fill="FFFFFF"/>
        </w:rPr>
        <w:t>P</w:t>
      </w:r>
      <w:r w:rsidR="00716EFE" w:rsidRPr="00A37B5F">
        <w:rPr>
          <w:color w:val="000000"/>
          <w:shd w:val="clear" w:color="auto" w:fill="FFFFFF"/>
        </w:rPr>
        <w:t>neumatika</w:t>
      </w:r>
      <w:r>
        <w:rPr>
          <w:color w:val="000000"/>
          <w:shd w:val="clear" w:color="auto" w:fill="FFFFFF"/>
        </w:rPr>
        <w:t xml:space="preserve"> se může</w:t>
      </w:r>
      <w:r w:rsidR="00716EFE" w:rsidRPr="00A37B5F">
        <w:rPr>
          <w:color w:val="000000"/>
          <w:shd w:val="clear" w:color="auto" w:fill="FFFFFF"/>
        </w:rPr>
        <w:t xml:space="preserve"> přizpůsobovat překážkám a nerovnostem terénu.</w:t>
      </w:r>
      <w:r w:rsidR="00A37B5F">
        <w:rPr>
          <w:color w:val="000000"/>
          <w:shd w:val="clear" w:color="auto" w:fill="FFFFFF"/>
        </w:rPr>
        <w:t>(1</w:t>
      </w:r>
      <w:r w:rsidR="005F27A5">
        <w:rPr>
          <w:color w:val="000000"/>
          <w:shd w:val="clear" w:color="auto" w:fill="FFFFFF"/>
        </w:rPr>
        <w:t>0</w:t>
      </w:r>
      <w:r w:rsidR="00A37B5F">
        <w:rPr>
          <w:color w:val="000000"/>
          <w:shd w:val="clear" w:color="auto" w:fill="FFFFFF"/>
        </w:rPr>
        <w:t>)</w:t>
      </w:r>
    </w:p>
    <w:p w:rsidR="005005AA" w:rsidRDefault="005005AA" w:rsidP="00716EFE">
      <w:pPr>
        <w:spacing w:line="360" w:lineRule="auto"/>
        <w:jc w:val="both"/>
      </w:pPr>
      <w:r>
        <w:rPr>
          <w:noProof/>
        </w:rPr>
        <w:drawing>
          <wp:anchor distT="0" distB="0" distL="114300" distR="114300" simplePos="0" relativeHeight="251748352" behindDoc="0" locked="0" layoutInCell="1" allowOverlap="1">
            <wp:simplePos x="0" y="0"/>
            <wp:positionH relativeFrom="column">
              <wp:posOffset>-27305</wp:posOffset>
            </wp:positionH>
            <wp:positionV relativeFrom="paragraph">
              <wp:posOffset>248920</wp:posOffset>
            </wp:positionV>
            <wp:extent cx="744855" cy="695960"/>
            <wp:effectExtent l="19050" t="0" r="0" b="0"/>
            <wp:wrapNone/>
            <wp:docPr id="37" name="obrázek 36"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ležitost"/>
                    <pic:cNvPicPr>
                      <a:picLocks noChangeAspect="1" noChangeArrowheads="1"/>
                    </pic:cNvPicPr>
                  </pic:nvPicPr>
                  <pic:blipFill>
                    <a:blip r:embed="rId38" cstate="print"/>
                    <a:srcRect/>
                    <a:stretch>
                      <a:fillRect/>
                    </a:stretch>
                  </pic:blipFill>
                  <pic:spPr bwMode="auto">
                    <a:xfrm>
                      <a:off x="0" y="0"/>
                      <a:ext cx="744855" cy="695960"/>
                    </a:xfrm>
                    <a:prstGeom prst="rect">
                      <a:avLst/>
                    </a:prstGeom>
                    <a:noFill/>
                    <a:ln w="9525">
                      <a:noFill/>
                      <a:miter lim="800000"/>
                      <a:headEnd/>
                      <a:tailEnd/>
                    </a:ln>
                  </pic:spPr>
                </pic:pic>
              </a:graphicData>
            </a:graphic>
          </wp:anchor>
        </w:drawing>
      </w:r>
      <w:r w:rsidR="00716EFE" w:rsidRPr="00A37B5F">
        <w:tab/>
      </w:r>
    </w:p>
    <w:p w:rsidR="005005AA" w:rsidRDefault="005005AA" w:rsidP="00716EFE">
      <w:pPr>
        <w:spacing w:line="360" w:lineRule="auto"/>
        <w:jc w:val="both"/>
      </w:pPr>
      <w:r>
        <w:tab/>
      </w:r>
      <w:r>
        <w:tab/>
      </w:r>
      <w:r w:rsidR="00716EFE" w:rsidRPr="00A37B5F">
        <w:t>Kvalitn</w:t>
      </w:r>
      <w:r>
        <w:t>í pneumatika</w:t>
      </w:r>
      <w:r w:rsidR="00716EFE" w:rsidRPr="00A37B5F">
        <w:t xml:space="preserve"> </w:t>
      </w:r>
      <w:r>
        <w:t>splňuje</w:t>
      </w:r>
      <w:r w:rsidR="00716EFE" w:rsidRPr="00A37B5F">
        <w:t xml:space="preserve"> následující podmínky:</w:t>
      </w:r>
    </w:p>
    <w:p w:rsidR="005005AA" w:rsidRDefault="005005AA" w:rsidP="005005AA">
      <w:pPr>
        <w:pStyle w:val="Odstavecseseznamem"/>
        <w:numPr>
          <w:ilvl w:val="0"/>
          <w:numId w:val="22"/>
        </w:numPr>
        <w:spacing w:line="360" w:lineRule="auto"/>
        <w:jc w:val="both"/>
      </w:pPr>
      <w:r>
        <w:t>správné vedení směru,</w:t>
      </w:r>
    </w:p>
    <w:p w:rsidR="005005AA" w:rsidRPr="005005AA" w:rsidRDefault="005005AA" w:rsidP="005005AA">
      <w:pPr>
        <w:pStyle w:val="Odstavecseseznamem"/>
        <w:numPr>
          <w:ilvl w:val="0"/>
          <w:numId w:val="22"/>
        </w:numPr>
        <w:spacing w:line="360" w:lineRule="auto"/>
        <w:jc w:val="both"/>
      </w:pPr>
      <w:r w:rsidRPr="00A37B5F">
        <w:rPr>
          <w:color w:val="000000"/>
          <w:shd w:val="clear" w:color="auto" w:fill="FFFFFF"/>
        </w:rPr>
        <w:t>nesení zátěže</w:t>
      </w:r>
      <w:r>
        <w:rPr>
          <w:color w:val="000000"/>
          <w:shd w:val="clear" w:color="auto" w:fill="FFFFFF"/>
        </w:rPr>
        <w:t>,</w:t>
      </w:r>
    </w:p>
    <w:p w:rsidR="005005AA" w:rsidRPr="005005AA" w:rsidRDefault="005005AA" w:rsidP="005005AA">
      <w:pPr>
        <w:pStyle w:val="Odstavecseseznamem"/>
        <w:numPr>
          <w:ilvl w:val="0"/>
          <w:numId w:val="22"/>
        </w:numPr>
        <w:spacing w:line="360" w:lineRule="auto"/>
        <w:jc w:val="both"/>
      </w:pPr>
      <w:r w:rsidRPr="00A37B5F">
        <w:t>valivý odpor</w:t>
      </w:r>
      <w:r>
        <w:rPr>
          <w:color w:val="000000"/>
          <w:shd w:val="clear" w:color="auto" w:fill="FFFFFF"/>
        </w:rPr>
        <w:t>,</w:t>
      </w:r>
    </w:p>
    <w:p w:rsidR="005005AA" w:rsidRPr="005005AA" w:rsidRDefault="005005AA" w:rsidP="005005AA">
      <w:pPr>
        <w:pStyle w:val="Odstavecseseznamem"/>
        <w:numPr>
          <w:ilvl w:val="0"/>
          <w:numId w:val="22"/>
        </w:numPr>
        <w:spacing w:line="360" w:lineRule="auto"/>
        <w:jc w:val="both"/>
      </w:pPr>
      <w:r w:rsidRPr="00A37B5F">
        <w:rPr>
          <w:color w:val="000000"/>
          <w:shd w:val="clear" w:color="auto" w:fill="FFFFFF"/>
        </w:rPr>
        <w:t>tlumení nárazu</w:t>
      </w:r>
      <w:r>
        <w:rPr>
          <w:color w:val="000000"/>
          <w:shd w:val="clear" w:color="auto" w:fill="FFFFFF"/>
        </w:rPr>
        <w:t>,</w:t>
      </w:r>
      <w:r w:rsidRPr="00A37B5F">
        <w:rPr>
          <w:color w:val="000000"/>
          <w:shd w:val="clear" w:color="auto" w:fill="FFFFFF"/>
        </w:rPr>
        <w:t xml:space="preserve">  </w:t>
      </w:r>
    </w:p>
    <w:p w:rsidR="005005AA" w:rsidRPr="005005AA" w:rsidRDefault="005005AA" w:rsidP="005005AA">
      <w:pPr>
        <w:pStyle w:val="Odstavecseseznamem"/>
        <w:numPr>
          <w:ilvl w:val="0"/>
          <w:numId w:val="22"/>
        </w:numPr>
        <w:spacing w:line="360" w:lineRule="auto"/>
        <w:jc w:val="both"/>
      </w:pPr>
      <w:r w:rsidRPr="00A37B5F">
        <w:rPr>
          <w:color w:val="000000"/>
          <w:shd w:val="clear" w:color="auto" w:fill="FFFFFF"/>
        </w:rPr>
        <w:t>životnost</w:t>
      </w:r>
      <w:r>
        <w:rPr>
          <w:color w:val="000000"/>
          <w:shd w:val="clear" w:color="auto" w:fill="FFFFFF"/>
        </w:rPr>
        <w:t>,</w:t>
      </w:r>
    </w:p>
    <w:p w:rsidR="005005AA" w:rsidRDefault="005005AA" w:rsidP="005005AA">
      <w:pPr>
        <w:pStyle w:val="Odstavecseseznamem"/>
        <w:numPr>
          <w:ilvl w:val="0"/>
          <w:numId w:val="22"/>
        </w:numPr>
        <w:spacing w:line="360" w:lineRule="auto"/>
        <w:jc w:val="both"/>
      </w:pPr>
      <w:r w:rsidRPr="00A37B5F">
        <w:rPr>
          <w:color w:val="000000"/>
          <w:shd w:val="clear" w:color="auto" w:fill="FFFFFF"/>
        </w:rPr>
        <w:t>přenos výkonu</w:t>
      </w:r>
      <w:r w:rsidR="005F27A5">
        <w:rPr>
          <w:color w:val="000000"/>
          <w:shd w:val="clear" w:color="auto" w:fill="FFFFFF"/>
        </w:rPr>
        <w:t xml:space="preserve"> </w:t>
      </w:r>
      <w:r>
        <w:rPr>
          <w:color w:val="000000"/>
          <w:shd w:val="clear" w:color="auto" w:fill="FFFFFF"/>
        </w:rPr>
        <w:t>(</w:t>
      </w:r>
      <w:r w:rsidR="005F27A5">
        <w:rPr>
          <w:color w:val="000000"/>
          <w:shd w:val="clear" w:color="auto" w:fill="FFFFFF"/>
        </w:rPr>
        <w:t>14</w:t>
      </w:r>
      <w:r>
        <w:rPr>
          <w:color w:val="000000"/>
          <w:shd w:val="clear" w:color="auto" w:fill="FFFFFF"/>
        </w:rPr>
        <w:t>)</w:t>
      </w:r>
      <w:r w:rsidR="005F27A5">
        <w:rPr>
          <w:color w:val="000000"/>
          <w:shd w:val="clear" w:color="auto" w:fill="FFFFFF"/>
        </w:rPr>
        <w:t>.</w:t>
      </w:r>
    </w:p>
    <w:p w:rsidR="005005AA" w:rsidRPr="005005AA" w:rsidRDefault="005005AA" w:rsidP="005005AA">
      <w:pPr>
        <w:spacing w:line="360" w:lineRule="auto"/>
        <w:jc w:val="both"/>
      </w:pPr>
    </w:p>
    <w:p w:rsidR="005005AA" w:rsidRPr="005005AA" w:rsidRDefault="005005AA" w:rsidP="00F116A1">
      <w:pPr>
        <w:pStyle w:val="Bezmezer"/>
        <w:pBdr>
          <w:top w:val="single" w:sz="4" w:space="1" w:color="auto"/>
          <w:left w:val="single" w:sz="4" w:space="4" w:color="auto"/>
          <w:bottom w:val="single" w:sz="4" w:space="1" w:color="auto"/>
          <w:right w:val="single" w:sz="4" w:space="4" w:color="auto"/>
        </w:pBdr>
        <w:shd w:val="clear" w:color="auto" w:fill="C7DAF1"/>
        <w:spacing w:line="360" w:lineRule="auto"/>
        <w:jc w:val="both"/>
        <w:rPr>
          <w:rFonts w:ascii="Times New Roman" w:hAnsi="Times New Roman" w:cs="Times New Roman"/>
        </w:rPr>
      </w:pPr>
      <w:r w:rsidRPr="005005AA">
        <w:rPr>
          <w:noProof/>
        </w:rPr>
        <w:drawing>
          <wp:anchor distT="0" distB="0" distL="114300" distR="114300" simplePos="0" relativeHeight="251750400" behindDoc="0" locked="0" layoutInCell="1" allowOverlap="1">
            <wp:simplePos x="0" y="0"/>
            <wp:positionH relativeFrom="column">
              <wp:posOffset>123351</wp:posOffset>
            </wp:positionH>
            <wp:positionV relativeFrom="paragraph">
              <wp:posOffset>105922</wp:posOffset>
            </wp:positionV>
            <wp:extent cx="554156" cy="559558"/>
            <wp:effectExtent l="19050" t="0" r="0" b="0"/>
            <wp:wrapNone/>
            <wp:docPr id="39" name="obrázek 70" descr="pro zajem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o zajemce"/>
                    <pic:cNvPicPr>
                      <a:picLocks noChangeAspect="1" noChangeArrowheads="1"/>
                    </pic:cNvPicPr>
                  </pic:nvPicPr>
                  <pic:blipFill>
                    <a:blip r:embed="rId39" cstate="print"/>
                    <a:srcRect/>
                    <a:stretch>
                      <a:fillRect/>
                    </a:stretch>
                  </pic:blipFill>
                  <pic:spPr bwMode="auto">
                    <a:xfrm>
                      <a:off x="0" y="0"/>
                      <a:ext cx="554156" cy="559558"/>
                    </a:xfrm>
                    <a:prstGeom prst="rect">
                      <a:avLst/>
                    </a:prstGeom>
                    <a:noFill/>
                    <a:ln w="9525">
                      <a:noFill/>
                      <a:miter lim="800000"/>
                      <a:headEnd/>
                      <a:tailEnd/>
                    </a:ln>
                  </pic:spPr>
                </pic:pic>
              </a:graphicData>
            </a:graphic>
          </wp:anchor>
        </w:drawing>
      </w:r>
      <w:r>
        <w:tab/>
      </w:r>
      <w:r>
        <w:tab/>
      </w:r>
      <w:r w:rsidR="00716EFE" w:rsidRPr="005005AA">
        <w:rPr>
          <w:rFonts w:ascii="Times New Roman" w:hAnsi="Times New Roman" w:cs="Times New Roman"/>
          <w:b/>
        </w:rPr>
        <w:t>správné vedení směru</w:t>
      </w:r>
      <w:r w:rsidRPr="005005AA">
        <w:rPr>
          <w:rFonts w:ascii="Times New Roman" w:hAnsi="Times New Roman" w:cs="Times New Roman"/>
          <w:b/>
        </w:rPr>
        <w:t xml:space="preserve"> </w:t>
      </w:r>
      <w:r w:rsidR="00506F0E">
        <w:rPr>
          <w:rFonts w:ascii="Times New Roman" w:hAnsi="Times New Roman" w:cs="Times New Roman"/>
          <w:b/>
        </w:rPr>
        <w:t>-</w:t>
      </w:r>
      <w:r w:rsidR="00716EFE" w:rsidRPr="005005AA">
        <w:rPr>
          <w:rFonts w:ascii="Times New Roman" w:hAnsi="Times New Roman" w:cs="Times New Roman"/>
          <w:shd w:val="clear" w:color="auto" w:fill="C7DAF1"/>
        </w:rPr>
        <w:t xml:space="preserve"> </w:t>
      </w:r>
      <w:r w:rsidRPr="005005AA">
        <w:rPr>
          <w:rFonts w:ascii="Times New Roman" w:hAnsi="Times New Roman" w:cs="Times New Roman"/>
          <w:shd w:val="clear" w:color="auto" w:fill="C7DAF1"/>
        </w:rPr>
        <w:t xml:space="preserve"> </w:t>
      </w:r>
      <w:r w:rsidR="00716EFE" w:rsidRPr="005005AA">
        <w:rPr>
          <w:rFonts w:ascii="Times New Roman" w:hAnsi="Times New Roman" w:cs="Times New Roman"/>
          <w:shd w:val="clear" w:color="auto" w:fill="C7DAF1"/>
        </w:rPr>
        <w:t>vedou vozidlo přesn</w:t>
      </w:r>
      <w:r w:rsidR="00A37B5F" w:rsidRPr="005005AA">
        <w:rPr>
          <w:rFonts w:ascii="Times New Roman" w:hAnsi="Times New Roman" w:cs="Times New Roman"/>
          <w:shd w:val="clear" w:color="auto" w:fill="C7DAF1"/>
        </w:rPr>
        <w:t xml:space="preserve">ě, bez ohledu na </w:t>
      </w:r>
      <w:r w:rsidR="00506F0E">
        <w:rPr>
          <w:rFonts w:ascii="Times New Roman" w:hAnsi="Times New Roman" w:cs="Times New Roman"/>
          <w:shd w:val="clear" w:color="auto" w:fill="C7DAF1"/>
        </w:rPr>
        <w:tab/>
      </w:r>
      <w:r w:rsidR="00506F0E">
        <w:rPr>
          <w:rFonts w:ascii="Times New Roman" w:hAnsi="Times New Roman" w:cs="Times New Roman"/>
          <w:shd w:val="clear" w:color="auto" w:fill="C7DAF1"/>
        </w:rPr>
        <w:tab/>
      </w:r>
      <w:r w:rsidR="00506F0E">
        <w:rPr>
          <w:rFonts w:ascii="Times New Roman" w:hAnsi="Times New Roman" w:cs="Times New Roman"/>
          <w:shd w:val="clear" w:color="auto" w:fill="C7DAF1"/>
        </w:rPr>
        <w:tab/>
      </w:r>
      <w:r w:rsidR="00506F0E">
        <w:rPr>
          <w:rFonts w:ascii="Times New Roman" w:hAnsi="Times New Roman" w:cs="Times New Roman"/>
          <w:shd w:val="clear" w:color="auto" w:fill="C7DAF1"/>
        </w:rPr>
        <w:tab/>
      </w:r>
      <w:r w:rsidR="00A37B5F" w:rsidRPr="005005AA">
        <w:rPr>
          <w:rFonts w:ascii="Times New Roman" w:hAnsi="Times New Roman" w:cs="Times New Roman"/>
          <w:shd w:val="clear" w:color="auto" w:fill="C7DAF1"/>
        </w:rPr>
        <w:t xml:space="preserve">stav povrchu </w:t>
      </w:r>
      <w:r w:rsidR="00716EFE" w:rsidRPr="005005AA">
        <w:rPr>
          <w:rFonts w:ascii="Times New Roman" w:hAnsi="Times New Roman" w:cs="Times New Roman"/>
          <w:shd w:val="clear" w:color="auto" w:fill="C7DAF1"/>
        </w:rPr>
        <w:t>nebo klimatické podmínky.</w:t>
      </w:r>
      <w:r w:rsidR="00716EFE" w:rsidRPr="005005AA">
        <w:rPr>
          <w:rStyle w:val="apple-converted-space"/>
          <w:rFonts w:ascii="Times New Roman" w:hAnsi="Times New Roman" w:cs="Times New Roman"/>
          <w:shd w:val="clear" w:color="auto" w:fill="C7DAF1"/>
        </w:rPr>
        <w:t> </w:t>
      </w:r>
      <w:r w:rsidR="00716EFE" w:rsidRPr="005005AA">
        <w:rPr>
          <w:rFonts w:ascii="Times New Roman" w:hAnsi="Times New Roman" w:cs="Times New Roman"/>
          <w:shd w:val="clear" w:color="auto" w:fill="C7DAF1"/>
        </w:rPr>
        <w:t>Stabilita</w:t>
      </w:r>
      <w:r w:rsidR="00716EFE" w:rsidRPr="005005AA">
        <w:rPr>
          <w:rStyle w:val="apple-converted-space"/>
          <w:rFonts w:ascii="Times New Roman" w:hAnsi="Times New Roman" w:cs="Times New Roman"/>
          <w:shd w:val="clear" w:color="auto" w:fill="C7DAF1"/>
        </w:rPr>
        <w:t> </w:t>
      </w:r>
      <w:r w:rsidR="00716EFE" w:rsidRPr="005005AA">
        <w:rPr>
          <w:rFonts w:ascii="Times New Roman" w:hAnsi="Times New Roman" w:cs="Times New Roman"/>
          <w:shd w:val="clear" w:color="auto" w:fill="C7DAF1"/>
        </w:rPr>
        <w:t xml:space="preserve">vozidla záleží na </w:t>
      </w:r>
      <w:r w:rsidRPr="005005AA">
        <w:rPr>
          <w:rFonts w:ascii="Times New Roman" w:hAnsi="Times New Roman" w:cs="Times New Roman"/>
          <w:shd w:val="clear" w:color="auto" w:fill="C7DAF1"/>
        </w:rPr>
        <w:tab/>
      </w:r>
      <w:r w:rsidRPr="005005AA">
        <w:rPr>
          <w:rFonts w:ascii="Times New Roman" w:hAnsi="Times New Roman" w:cs="Times New Roman"/>
          <w:shd w:val="clear" w:color="auto" w:fill="C7DAF1"/>
        </w:rPr>
        <w:tab/>
      </w:r>
      <w:r w:rsidRPr="005005AA">
        <w:rPr>
          <w:rFonts w:ascii="Times New Roman" w:hAnsi="Times New Roman" w:cs="Times New Roman"/>
          <w:shd w:val="clear" w:color="auto" w:fill="C7DAF1"/>
        </w:rPr>
        <w:tab/>
      </w:r>
      <w:r w:rsidR="00716EFE" w:rsidRPr="005005AA">
        <w:rPr>
          <w:rFonts w:ascii="Times New Roman" w:hAnsi="Times New Roman" w:cs="Times New Roman"/>
          <w:shd w:val="clear" w:color="auto" w:fill="C7DAF1"/>
        </w:rPr>
        <w:t>tom, jak pneumatiky dokáž</w:t>
      </w:r>
      <w:r w:rsidR="00A37B5F" w:rsidRPr="005005AA">
        <w:rPr>
          <w:rFonts w:ascii="Times New Roman" w:hAnsi="Times New Roman" w:cs="Times New Roman"/>
          <w:shd w:val="clear" w:color="auto" w:fill="C7DAF1"/>
        </w:rPr>
        <w:t>ou</w:t>
      </w:r>
      <w:r w:rsidR="00716EFE" w:rsidRPr="005005AA">
        <w:rPr>
          <w:rFonts w:ascii="Times New Roman" w:hAnsi="Times New Roman" w:cs="Times New Roman"/>
          <w:shd w:val="clear" w:color="auto" w:fill="C7DAF1"/>
        </w:rPr>
        <w:t xml:space="preserve"> držet stopu,</w:t>
      </w:r>
    </w:p>
    <w:p w:rsidR="00716EFE" w:rsidRPr="005005AA" w:rsidRDefault="005005AA" w:rsidP="005F27A5">
      <w:pPr>
        <w:pStyle w:val="Bezmezer"/>
        <w:pBdr>
          <w:top w:val="single" w:sz="4" w:space="1" w:color="auto"/>
          <w:left w:val="single" w:sz="4" w:space="4" w:color="auto"/>
          <w:bottom w:val="single" w:sz="4" w:space="1" w:color="auto"/>
          <w:right w:val="single" w:sz="4" w:space="4" w:color="auto"/>
        </w:pBdr>
        <w:shd w:val="clear" w:color="auto" w:fill="C7DAF1"/>
        <w:spacing w:line="360" w:lineRule="auto"/>
        <w:jc w:val="both"/>
        <w:rPr>
          <w:rStyle w:val="apple-converted-space"/>
          <w:rFonts w:ascii="Times New Roman" w:hAnsi="Times New Roman" w:cs="Times New Roman"/>
        </w:rPr>
      </w:pPr>
      <w:r w:rsidRPr="005005AA">
        <w:rPr>
          <w:rFonts w:ascii="Times New Roman" w:hAnsi="Times New Roman" w:cs="Times New Roman"/>
          <w:b/>
          <w:shd w:val="clear" w:color="auto" w:fill="C7DAF1"/>
        </w:rPr>
        <w:t>nesení zátěže</w:t>
      </w:r>
      <w:r w:rsidR="00506F0E">
        <w:rPr>
          <w:rFonts w:ascii="Times New Roman" w:hAnsi="Times New Roman" w:cs="Times New Roman"/>
          <w:b/>
          <w:shd w:val="clear" w:color="auto" w:fill="C7DAF1"/>
        </w:rPr>
        <w:t xml:space="preserve"> - </w:t>
      </w:r>
      <w:r w:rsidR="00716EFE" w:rsidRPr="005005AA">
        <w:rPr>
          <w:rFonts w:ascii="Times New Roman" w:hAnsi="Times New Roman" w:cs="Times New Roman"/>
          <w:shd w:val="clear" w:color="auto" w:fill="C7DAF1"/>
        </w:rPr>
        <w:t>jsou oporou vozidla nejen při jízdě, ale i když vozidlo stojí na místě. Kromě toho musejí být stále schopny odolat značnému přesunu zátěže při akceleraci a brzdění,</w:t>
      </w:r>
      <w:r w:rsidR="00716EFE" w:rsidRPr="005005AA">
        <w:rPr>
          <w:rStyle w:val="apple-converted-space"/>
          <w:rFonts w:ascii="Times New Roman" w:hAnsi="Times New Roman" w:cs="Times New Roman"/>
          <w:shd w:val="clear" w:color="auto" w:fill="C7DAF1"/>
        </w:rPr>
        <w:t> </w:t>
      </w:r>
    </w:p>
    <w:p w:rsidR="00716EFE" w:rsidRPr="005005AA" w:rsidRDefault="00716EFE" w:rsidP="005005AA">
      <w:pPr>
        <w:pStyle w:val="Bezmezer"/>
        <w:pBdr>
          <w:top w:val="single" w:sz="4" w:space="1" w:color="auto"/>
          <w:left w:val="single" w:sz="4" w:space="4" w:color="auto"/>
          <w:bottom w:val="single" w:sz="4" w:space="1" w:color="auto"/>
          <w:right w:val="single" w:sz="4" w:space="4" w:color="auto"/>
        </w:pBdr>
        <w:shd w:val="clear" w:color="auto" w:fill="C7DAF1"/>
        <w:spacing w:line="360" w:lineRule="auto"/>
        <w:jc w:val="both"/>
        <w:rPr>
          <w:rFonts w:ascii="Times New Roman" w:hAnsi="Times New Roman" w:cs="Times New Roman"/>
        </w:rPr>
      </w:pPr>
      <w:r w:rsidRPr="005005AA">
        <w:rPr>
          <w:rFonts w:ascii="Times New Roman" w:hAnsi="Times New Roman" w:cs="Times New Roman"/>
          <w:b/>
        </w:rPr>
        <w:lastRenderedPageBreak/>
        <w:t xml:space="preserve">valivý </w:t>
      </w:r>
      <w:r w:rsidRPr="005005AA">
        <w:rPr>
          <w:rFonts w:ascii="Times New Roman" w:hAnsi="Times New Roman" w:cs="Times New Roman"/>
          <w:b/>
          <w:shd w:val="clear" w:color="auto" w:fill="C7DAF1"/>
        </w:rPr>
        <w:t>odpor</w:t>
      </w:r>
      <w:r w:rsidR="005005AA" w:rsidRPr="005005AA">
        <w:rPr>
          <w:rFonts w:ascii="Times New Roman" w:hAnsi="Times New Roman" w:cs="Times New Roman"/>
          <w:b/>
          <w:shd w:val="clear" w:color="auto" w:fill="C7DAF1"/>
        </w:rPr>
        <w:t xml:space="preserve"> </w:t>
      </w:r>
      <w:r w:rsidR="00506F0E">
        <w:rPr>
          <w:rFonts w:ascii="Times New Roman" w:hAnsi="Times New Roman" w:cs="Times New Roman"/>
          <w:b/>
          <w:shd w:val="clear" w:color="auto" w:fill="C7DAF1"/>
        </w:rPr>
        <w:t xml:space="preserve">- </w:t>
      </w:r>
      <w:r w:rsidRPr="005005AA">
        <w:rPr>
          <w:rFonts w:ascii="Times New Roman" w:hAnsi="Times New Roman" w:cs="Times New Roman"/>
          <w:shd w:val="clear" w:color="auto" w:fill="C7DAF1"/>
        </w:rPr>
        <w:t>čím se pneumatiky odvalují rovnoměrněji, jistěji a s nižším valivým odporem, tím nižší spotřeba paliva a lepší jízda,</w:t>
      </w:r>
    </w:p>
    <w:p w:rsidR="00716EFE" w:rsidRPr="005005AA" w:rsidRDefault="00716EFE" w:rsidP="005005AA">
      <w:pPr>
        <w:pStyle w:val="Bezmezer"/>
        <w:pBdr>
          <w:top w:val="single" w:sz="4" w:space="1" w:color="auto"/>
          <w:left w:val="single" w:sz="4" w:space="4" w:color="auto"/>
          <w:bottom w:val="single" w:sz="4" w:space="1" w:color="auto"/>
          <w:right w:val="single" w:sz="4" w:space="4" w:color="auto"/>
        </w:pBdr>
        <w:shd w:val="clear" w:color="auto" w:fill="C7DAF1"/>
        <w:spacing w:line="360" w:lineRule="auto"/>
        <w:jc w:val="both"/>
        <w:rPr>
          <w:rFonts w:ascii="Times New Roman" w:hAnsi="Times New Roman" w:cs="Times New Roman"/>
        </w:rPr>
      </w:pPr>
      <w:r w:rsidRPr="005005AA">
        <w:rPr>
          <w:rFonts w:ascii="Times New Roman" w:hAnsi="Times New Roman" w:cs="Times New Roman"/>
          <w:b/>
          <w:shd w:val="clear" w:color="auto" w:fill="C7DAF1"/>
        </w:rPr>
        <w:t>tlumení nárazu</w:t>
      </w:r>
      <w:r w:rsidR="00506F0E">
        <w:rPr>
          <w:rFonts w:ascii="Times New Roman" w:hAnsi="Times New Roman" w:cs="Times New Roman"/>
          <w:b/>
          <w:shd w:val="clear" w:color="auto" w:fill="C7DAF1"/>
        </w:rPr>
        <w:t xml:space="preserve"> - </w:t>
      </w:r>
      <w:r w:rsidRPr="005005AA">
        <w:rPr>
          <w:rFonts w:ascii="Times New Roman" w:hAnsi="Times New Roman" w:cs="Times New Roman"/>
          <w:shd w:val="clear" w:color="auto" w:fill="C7DAF1"/>
        </w:rPr>
        <w:t>pohlcují nárazy při přejezdu přes překážky</w:t>
      </w:r>
      <w:r w:rsidR="005968D2">
        <w:rPr>
          <w:rFonts w:ascii="Times New Roman" w:hAnsi="Times New Roman" w:cs="Times New Roman"/>
          <w:shd w:val="clear" w:color="auto" w:fill="C7DAF1"/>
        </w:rPr>
        <w:t>,</w:t>
      </w:r>
      <w:r w:rsidRPr="005005AA">
        <w:rPr>
          <w:rFonts w:ascii="Times New Roman" w:hAnsi="Times New Roman" w:cs="Times New Roman"/>
          <w:shd w:val="clear" w:color="auto" w:fill="C7DAF1"/>
        </w:rPr>
        <w:t xml:space="preserve"> chrání vozidlo před dalšími nerovnostmi na silnici,</w:t>
      </w:r>
    </w:p>
    <w:p w:rsidR="005005AA" w:rsidRPr="005005AA" w:rsidRDefault="00716EFE" w:rsidP="005005AA">
      <w:pPr>
        <w:pStyle w:val="Bezmezer"/>
        <w:pBdr>
          <w:top w:val="single" w:sz="4" w:space="1" w:color="auto"/>
          <w:left w:val="single" w:sz="4" w:space="4" w:color="auto"/>
          <w:bottom w:val="single" w:sz="4" w:space="1" w:color="auto"/>
          <w:right w:val="single" w:sz="4" w:space="4" w:color="auto"/>
        </w:pBdr>
        <w:shd w:val="clear" w:color="auto" w:fill="C7DAF1"/>
        <w:spacing w:line="360" w:lineRule="auto"/>
        <w:jc w:val="both"/>
        <w:rPr>
          <w:rFonts w:ascii="Times New Roman" w:hAnsi="Times New Roman" w:cs="Times New Roman"/>
          <w:shd w:val="clear" w:color="auto" w:fill="C7DAF1"/>
        </w:rPr>
      </w:pPr>
      <w:r w:rsidRPr="005005AA">
        <w:rPr>
          <w:rFonts w:ascii="Times New Roman" w:hAnsi="Times New Roman" w:cs="Times New Roman"/>
          <w:b/>
          <w:shd w:val="clear" w:color="auto" w:fill="C7DAF1"/>
        </w:rPr>
        <w:t>životnost</w:t>
      </w:r>
      <w:r w:rsidR="00506F0E">
        <w:rPr>
          <w:rFonts w:ascii="Times New Roman" w:hAnsi="Times New Roman" w:cs="Times New Roman"/>
          <w:b/>
          <w:shd w:val="clear" w:color="auto" w:fill="C7DAF1"/>
        </w:rPr>
        <w:t xml:space="preserve"> - </w:t>
      </w:r>
      <w:r w:rsidRPr="005005AA">
        <w:rPr>
          <w:rFonts w:ascii="Times New Roman" w:hAnsi="Times New Roman" w:cs="Times New Roman"/>
          <w:shd w:val="clear" w:color="auto" w:fill="C7DAF1"/>
        </w:rPr>
        <w:t>závisí na podmínkách jejího použití, (zátěž, rychlost, stav povrchu vozovky, stav vozidla, způsob jízdy, atd.),</w:t>
      </w:r>
    </w:p>
    <w:p w:rsidR="005005AA" w:rsidRPr="00506F0E" w:rsidRDefault="00716EFE" w:rsidP="005005AA">
      <w:pPr>
        <w:pStyle w:val="Bezmezer"/>
        <w:pBdr>
          <w:top w:val="single" w:sz="4" w:space="1" w:color="auto"/>
          <w:left w:val="single" w:sz="4" w:space="4" w:color="auto"/>
          <w:bottom w:val="single" w:sz="4" w:space="1" w:color="auto"/>
          <w:right w:val="single" w:sz="4" w:space="4" w:color="auto"/>
        </w:pBdr>
        <w:shd w:val="clear" w:color="auto" w:fill="C7DAF1"/>
        <w:spacing w:line="360" w:lineRule="auto"/>
        <w:jc w:val="both"/>
        <w:rPr>
          <w:rFonts w:ascii="Times New Roman" w:hAnsi="Times New Roman" w:cs="Times New Roman"/>
          <w:shd w:val="clear" w:color="auto" w:fill="C7DAF1"/>
        </w:rPr>
      </w:pPr>
      <w:r w:rsidRPr="00506F0E">
        <w:rPr>
          <w:rFonts w:ascii="Times New Roman" w:hAnsi="Times New Roman" w:cs="Times New Roman"/>
          <w:shd w:val="clear" w:color="auto" w:fill="C7DAF1"/>
        </w:rPr>
        <w:t>Má</w:t>
      </w:r>
      <w:r w:rsidR="005005AA" w:rsidRPr="00506F0E">
        <w:rPr>
          <w:rFonts w:ascii="Times New Roman" w:hAnsi="Times New Roman" w:cs="Times New Roman"/>
          <w:shd w:val="clear" w:color="auto" w:fill="C7DAF1"/>
        </w:rPr>
        <w:t xml:space="preserve"> </w:t>
      </w:r>
      <w:r w:rsidRPr="00506F0E">
        <w:rPr>
          <w:rFonts w:ascii="Times New Roman" w:hAnsi="Times New Roman" w:cs="Times New Roman"/>
          <w:shd w:val="clear" w:color="auto" w:fill="C7DAF1"/>
        </w:rPr>
        <w:t>vliv</w:t>
      </w:r>
      <w:r w:rsidR="00A37B5F" w:rsidRPr="00506F0E">
        <w:rPr>
          <w:rFonts w:ascii="Times New Roman" w:hAnsi="Times New Roman" w:cs="Times New Roman"/>
          <w:shd w:val="clear" w:color="auto" w:fill="C7DAF1"/>
        </w:rPr>
        <w:t xml:space="preserve"> </w:t>
      </w:r>
      <w:r w:rsidRPr="00506F0E">
        <w:rPr>
          <w:rFonts w:ascii="Times New Roman" w:hAnsi="Times New Roman" w:cs="Times New Roman"/>
          <w:shd w:val="clear" w:color="auto" w:fill="C7DAF1"/>
        </w:rPr>
        <w:t>na:</w:t>
      </w:r>
    </w:p>
    <w:p w:rsidR="005005AA" w:rsidRPr="005005AA" w:rsidRDefault="00716EFE" w:rsidP="005005AA">
      <w:pPr>
        <w:pStyle w:val="Bezmezer"/>
        <w:pBdr>
          <w:top w:val="single" w:sz="4" w:space="1" w:color="auto"/>
          <w:left w:val="single" w:sz="4" w:space="4" w:color="auto"/>
          <w:bottom w:val="single" w:sz="4" w:space="1" w:color="auto"/>
          <w:right w:val="single" w:sz="4" w:space="4" w:color="auto"/>
        </w:pBdr>
        <w:shd w:val="clear" w:color="auto" w:fill="C7DAF1"/>
        <w:spacing w:line="360" w:lineRule="auto"/>
        <w:jc w:val="both"/>
        <w:rPr>
          <w:rFonts w:ascii="Times New Roman" w:hAnsi="Times New Roman" w:cs="Times New Roman"/>
          <w:shd w:val="clear" w:color="auto" w:fill="C7DAF1"/>
        </w:rPr>
      </w:pPr>
      <w:r w:rsidRPr="005005AA">
        <w:rPr>
          <w:rFonts w:ascii="Times New Roman" w:hAnsi="Times New Roman" w:cs="Times New Roman"/>
          <w:shd w:val="clear" w:color="auto" w:fill="C7DAF1"/>
        </w:rPr>
        <w:t>- velikost a tvar styčné plochy,</w:t>
      </w:r>
    </w:p>
    <w:p w:rsidR="00716EFE" w:rsidRPr="005005AA" w:rsidRDefault="00716EFE" w:rsidP="005005AA">
      <w:pPr>
        <w:pStyle w:val="Bezmezer"/>
        <w:pBdr>
          <w:top w:val="single" w:sz="4" w:space="1" w:color="auto"/>
          <w:left w:val="single" w:sz="4" w:space="4" w:color="auto"/>
          <w:bottom w:val="single" w:sz="4" w:space="1" w:color="auto"/>
          <w:right w:val="single" w:sz="4" w:space="4" w:color="auto"/>
        </w:pBdr>
        <w:shd w:val="clear" w:color="auto" w:fill="C7DAF1"/>
        <w:spacing w:line="360" w:lineRule="auto"/>
        <w:jc w:val="both"/>
        <w:rPr>
          <w:rFonts w:ascii="Times New Roman" w:hAnsi="Times New Roman" w:cs="Times New Roman"/>
          <w:shd w:val="clear" w:color="auto" w:fill="FFFFFF"/>
        </w:rPr>
      </w:pPr>
      <w:r w:rsidRPr="005005AA">
        <w:rPr>
          <w:rFonts w:ascii="Times New Roman" w:hAnsi="Times New Roman" w:cs="Times New Roman"/>
          <w:shd w:val="clear" w:color="auto" w:fill="C7DAF1"/>
        </w:rPr>
        <w:t>- rozložení tlaků na různých místech pneumatiky v</w:t>
      </w:r>
      <w:r w:rsidRPr="005005AA">
        <w:rPr>
          <w:rStyle w:val="apple-converted-space"/>
          <w:rFonts w:ascii="Times New Roman" w:hAnsi="Times New Roman" w:cs="Times New Roman"/>
          <w:shd w:val="clear" w:color="auto" w:fill="C7DAF1"/>
        </w:rPr>
        <w:t> </w:t>
      </w:r>
      <w:r w:rsidRPr="005005AA">
        <w:rPr>
          <w:rFonts w:ascii="Times New Roman" w:hAnsi="Times New Roman" w:cs="Times New Roman"/>
          <w:shd w:val="clear" w:color="auto" w:fill="C7DAF1"/>
        </w:rPr>
        <w:t>kontaktu</w:t>
      </w:r>
      <w:r w:rsidRPr="005005AA">
        <w:rPr>
          <w:rStyle w:val="apple-converted-space"/>
          <w:rFonts w:ascii="Times New Roman" w:hAnsi="Times New Roman" w:cs="Times New Roman"/>
          <w:shd w:val="clear" w:color="auto" w:fill="C7DAF1"/>
        </w:rPr>
        <w:t> </w:t>
      </w:r>
      <w:r w:rsidRPr="005005AA">
        <w:rPr>
          <w:rFonts w:ascii="Times New Roman" w:hAnsi="Times New Roman" w:cs="Times New Roman"/>
          <w:shd w:val="clear" w:color="auto" w:fill="C7DAF1"/>
        </w:rPr>
        <w:t>se zemí</w:t>
      </w:r>
      <w:r w:rsidR="00A37B5F" w:rsidRPr="005005AA">
        <w:rPr>
          <w:rFonts w:ascii="Times New Roman" w:hAnsi="Times New Roman" w:cs="Times New Roman"/>
          <w:shd w:val="clear" w:color="auto" w:fill="C7DAF1"/>
        </w:rPr>
        <w:t>,</w:t>
      </w:r>
    </w:p>
    <w:p w:rsidR="00716EFE" w:rsidRPr="005005AA" w:rsidRDefault="005005AA" w:rsidP="005005AA">
      <w:pPr>
        <w:pStyle w:val="Bezmezer"/>
        <w:pBdr>
          <w:top w:val="single" w:sz="4" w:space="1" w:color="auto"/>
          <w:left w:val="single" w:sz="4" w:space="4" w:color="auto"/>
          <w:bottom w:val="single" w:sz="4" w:space="1" w:color="auto"/>
          <w:right w:val="single" w:sz="4" w:space="4" w:color="auto"/>
        </w:pBdr>
        <w:shd w:val="clear" w:color="auto" w:fill="C7DAF1"/>
        <w:spacing w:line="360" w:lineRule="auto"/>
        <w:jc w:val="both"/>
        <w:rPr>
          <w:rFonts w:ascii="Times New Roman" w:hAnsi="Times New Roman" w:cs="Times New Roman"/>
        </w:rPr>
      </w:pPr>
      <w:r w:rsidRPr="005005AA">
        <w:rPr>
          <w:rFonts w:ascii="Times New Roman" w:hAnsi="Times New Roman" w:cs="Times New Roman"/>
        </w:rPr>
        <w:t xml:space="preserve"> </w:t>
      </w:r>
      <w:r w:rsidR="00716EFE" w:rsidRPr="005005AA">
        <w:rPr>
          <w:rFonts w:ascii="Times New Roman" w:hAnsi="Times New Roman" w:cs="Times New Roman"/>
          <w:b/>
          <w:shd w:val="clear" w:color="auto" w:fill="C7DAF1"/>
        </w:rPr>
        <w:t>přenos výkon</w:t>
      </w:r>
      <w:r w:rsidR="005F27A5">
        <w:rPr>
          <w:rFonts w:ascii="Times New Roman" w:hAnsi="Times New Roman" w:cs="Times New Roman"/>
          <w:b/>
          <w:shd w:val="clear" w:color="auto" w:fill="C7DAF1"/>
        </w:rPr>
        <w:t>u</w:t>
      </w:r>
      <w:r w:rsidR="005F27A5">
        <w:rPr>
          <w:rFonts w:ascii="Times New Roman" w:hAnsi="Times New Roman" w:cs="Times New Roman"/>
          <w:shd w:val="clear" w:color="auto" w:fill="C7DAF1"/>
        </w:rPr>
        <w:t xml:space="preserve"> </w:t>
      </w:r>
      <w:r w:rsidR="00A37B5F" w:rsidRPr="005005AA">
        <w:rPr>
          <w:rFonts w:ascii="Times New Roman" w:hAnsi="Times New Roman" w:cs="Times New Roman"/>
          <w:shd w:val="clear" w:color="auto" w:fill="C7DAF1"/>
        </w:rPr>
        <w:t>(</w:t>
      </w:r>
      <w:r w:rsidR="005F27A5">
        <w:rPr>
          <w:rFonts w:ascii="Times New Roman" w:hAnsi="Times New Roman" w:cs="Times New Roman"/>
          <w:shd w:val="clear" w:color="auto" w:fill="C7DAF1"/>
        </w:rPr>
        <w:t>14</w:t>
      </w:r>
      <w:r w:rsidR="00A37B5F" w:rsidRPr="005005AA">
        <w:rPr>
          <w:rFonts w:ascii="Times New Roman" w:hAnsi="Times New Roman" w:cs="Times New Roman"/>
          <w:shd w:val="clear" w:color="auto" w:fill="C7DAF1"/>
        </w:rPr>
        <w:t>)</w:t>
      </w:r>
      <w:r w:rsidR="005F27A5">
        <w:rPr>
          <w:rFonts w:ascii="Times New Roman" w:hAnsi="Times New Roman" w:cs="Times New Roman"/>
          <w:shd w:val="clear" w:color="auto" w:fill="C7DAF1"/>
        </w:rPr>
        <w:t>.</w:t>
      </w:r>
    </w:p>
    <w:p w:rsidR="005005AA" w:rsidRDefault="005005AA" w:rsidP="00A37B5F">
      <w:pPr>
        <w:spacing w:line="360" w:lineRule="auto"/>
        <w:jc w:val="both"/>
      </w:pPr>
      <w:r>
        <w:rPr>
          <w:noProof/>
        </w:rPr>
        <w:drawing>
          <wp:anchor distT="0" distB="0" distL="114300" distR="114300" simplePos="0" relativeHeight="251752448" behindDoc="0" locked="0" layoutInCell="1" allowOverlap="1">
            <wp:simplePos x="0" y="0"/>
            <wp:positionH relativeFrom="column">
              <wp:posOffset>-163830</wp:posOffset>
            </wp:positionH>
            <wp:positionV relativeFrom="paragraph">
              <wp:posOffset>157480</wp:posOffset>
            </wp:positionV>
            <wp:extent cx="711200" cy="600075"/>
            <wp:effectExtent l="19050" t="0" r="0" b="0"/>
            <wp:wrapSquare wrapText="bothSides"/>
            <wp:docPr id="40" name="obrázek 32" descr="po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zor"/>
                    <pic:cNvPicPr>
                      <a:picLocks noChangeAspect="1" noChangeArrowheads="1"/>
                    </pic:cNvPicPr>
                  </pic:nvPicPr>
                  <pic:blipFill>
                    <a:blip r:embed="rId36" cstate="print"/>
                    <a:srcRect/>
                    <a:stretch>
                      <a:fillRect/>
                    </a:stretch>
                  </pic:blipFill>
                  <pic:spPr bwMode="auto">
                    <a:xfrm>
                      <a:off x="0" y="0"/>
                      <a:ext cx="711200" cy="600075"/>
                    </a:xfrm>
                    <a:prstGeom prst="rect">
                      <a:avLst/>
                    </a:prstGeom>
                    <a:noFill/>
                    <a:ln w="9525">
                      <a:noFill/>
                      <a:miter lim="800000"/>
                      <a:headEnd/>
                      <a:tailEnd/>
                    </a:ln>
                  </pic:spPr>
                </pic:pic>
              </a:graphicData>
            </a:graphic>
          </wp:anchor>
        </w:drawing>
      </w:r>
    </w:p>
    <w:p w:rsidR="00A37B5F" w:rsidRDefault="00A37B5F" w:rsidP="00A37B5F">
      <w:pPr>
        <w:spacing w:line="360" w:lineRule="auto"/>
        <w:jc w:val="both"/>
      </w:pPr>
      <w:r>
        <w:t>Dosud nelze pneumatiky nahradit jiným zařízením, kterým by bylo možno dosáhnout</w:t>
      </w:r>
      <w:r w:rsidR="005F27A5">
        <w:t xml:space="preserve"> obdobných pružících vlastností </w:t>
      </w:r>
      <w:r>
        <w:t>(1</w:t>
      </w:r>
      <w:r w:rsidR="005F27A5">
        <w:t>0</w:t>
      </w:r>
      <w:r>
        <w:t>)</w:t>
      </w:r>
      <w:r w:rsidR="005F27A5">
        <w:t>.</w:t>
      </w:r>
    </w:p>
    <w:p w:rsidR="00BF189F" w:rsidRDefault="00BF189F" w:rsidP="00A37B5F">
      <w:pPr>
        <w:spacing w:line="360" w:lineRule="auto"/>
        <w:jc w:val="both"/>
        <w:rPr>
          <w:b/>
        </w:rPr>
      </w:pPr>
    </w:p>
    <w:p w:rsidR="00F116A1" w:rsidRDefault="00F116A1" w:rsidP="00A37B5F">
      <w:pPr>
        <w:spacing w:line="360" w:lineRule="auto"/>
        <w:jc w:val="both"/>
        <w:rPr>
          <w:b/>
        </w:rPr>
      </w:pPr>
      <w:r w:rsidRPr="00F116A1">
        <w:rPr>
          <w:b/>
        </w:rPr>
        <w:t>Pojmy k zapamatování</w:t>
      </w:r>
    </w:p>
    <w:p w:rsidR="00F116A1" w:rsidRPr="00F116A1" w:rsidRDefault="00F116A1" w:rsidP="00F116A1">
      <w:pPr>
        <w:pStyle w:val="Odstavecseseznamem"/>
        <w:numPr>
          <w:ilvl w:val="0"/>
          <w:numId w:val="34"/>
        </w:numPr>
        <w:spacing w:line="360" w:lineRule="auto"/>
        <w:jc w:val="both"/>
        <w:rPr>
          <w:b/>
        </w:rPr>
      </w:pPr>
      <w:r>
        <w:t>správné vedení směru</w:t>
      </w:r>
    </w:p>
    <w:p w:rsidR="00F116A1" w:rsidRPr="00F116A1" w:rsidRDefault="00F116A1" w:rsidP="00F116A1">
      <w:pPr>
        <w:pStyle w:val="Odstavecseseznamem"/>
        <w:numPr>
          <w:ilvl w:val="0"/>
          <w:numId w:val="34"/>
        </w:numPr>
        <w:spacing w:line="360" w:lineRule="auto"/>
        <w:jc w:val="both"/>
        <w:rPr>
          <w:b/>
        </w:rPr>
      </w:pPr>
      <w:r w:rsidRPr="00A37B5F">
        <w:rPr>
          <w:color w:val="000000"/>
          <w:shd w:val="clear" w:color="auto" w:fill="FFFFFF"/>
        </w:rPr>
        <w:t>nesení zátěže</w:t>
      </w:r>
    </w:p>
    <w:p w:rsidR="00F116A1" w:rsidRPr="00F116A1" w:rsidRDefault="00F116A1" w:rsidP="00F116A1">
      <w:pPr>
        <w:pStyle w:val="Odstavecseseznamem"/>
        <w:numPr>
          <w:ilvl w:val="0"/>
          <w:numId w:val="34"/>
        </w:numPr>
        <w:spacing w:line="360" w:lineRule="auto"/>
        <w:jc w:val="both"/>
        <w:rPr>
          <w:b/>
        </w:rPr>
      </w:pPr>
      <w:r w:rsidRPr="00A37B5F">
        <w:t>valivý odpor</w:t>
      </w:r>
    </w:p>
    <w:p w:rsidR="00F116A1" w:rsidRPr="00F116A1" w:rsidRDefault="00F116A1" w:rsidP="00F116A1">
      <w:pPr>
        <w:pStyle w:val="Odstavecseseznamem"/>
        <w:numPr>
          <w:ilvl w:val="0"/>
          <w:numId w:val="34"/>
        </w:numPr>
        <w:spacing w:line="360" w:lineRule="auto"/>
        <w:jc w:val="both"/>
        <w:rPr>
          <w:b/>
        </w:rPr>
      </w:pPr>
      <w:r w:rsidRPr="00A37B5F">
        <w:rPr>
          <w:color w:val="000000"/>
          <w:shd w:val="clear" w:color="auto" w:fill="FFFFFF"/>
        </w:rPr>
        <w:t>tlumení nárazu</w:t>
      </w:r>
    </w:p>
    <w:p w:rsidR="00F116A1" w:rsidRPr="00F116A1" w:rsidRDefault="00F116A1" w:rsidP="00F116A1">
      <w:pPr>
        <w:pStyle w:val="Odstavecseseznamem"/>
        <w:numPr>
          <w:ilvl w:val="0"/>
          <w:numId w:val="34"/>
        </w:numPr>
        <w:spacing w:line="360" w:lineRule="auto"/>
        <w:jc w:val="both"/>
        <w:rPr>
          <w:b/>
        </w:rPr>
      </w:pPr>
      <w:r w:rsidRPr="00A37B5F">
        <w:rPr>
          <w:color w:val="000000"/>
          <w:shd w:val="clear" w:color="auto" w:fill="FFFFFF"/>
        </w:rPr>
        <w:t>životnost</w:t>
      </w:r>
    </w:p>
    <w:p w:rsidR="00F116A1" w:rsidRPr="00F116A1" w:rsidRDefault="00F116A1" w:rsidP="00F116A1">
      <w:pPr>
        <w:pStyle w:val="Odstavecseseznamem"/>
        <w:numPr>
          <w:ilvl w:val="0"/>
          <w:numId w:val="34"/>
        </w:numPr>
        <w:spacing w:line="360" w:lineRule="auto"/>
        <w:jc w:val="both"/>
        <w:rPr>
          <w:b/>
        </w:rPr>
      </w:pPr>
      <w:r w:rsidRPr="00A37B5F">
        <w:rPr>
          <w:color w:val="000000"/>
          <w:shd w:val="clear" w:color="auto" w:fill="FFFFFF"/>
        </w:rPr>
        <w:t>přenos výkonu</w:t>
      </w:r>
    </w:p>
    <w:p w:rsidR="00F116A1" w:rsidRPr="00F116A1" w:rsidRDefault="00F116A1" w:rsidP="00F116A1">
      <w:pPr>
        <w:pStyle w:val="Odstavecseseznamem"/>
        <w:spacing w:line="360" w:lineRule="auto"/>
        <w:jc w:val="both"/>
        <w:rPr>
          <w:b/>
        </w:rPr>
      </w:pPr>
      <w:r>
        <w:rPr>
          <w:b/>
          <w:noProof/>
        </w:rPr>
        <w:drawing>
          <wp:anchor distT="0" distB="0" distL="114300" distR="114300" simplePos="0" relativeHeight="251820032" behindDoc="0" locked="0" layoutInCell="1" allowOverlap="1">
            <wp:simplePos x="0" y="0"/>
            <wp:positionH relativeFrom="column">
              <wp:posOffset>-66040</wp:posOffset>
            </wp:positionH>
            <wp:positionV relativeFrom="paragraph">
              <wp:posOffset>45720</wp:posOffset>
            </wp:positionV>
            <wp:extent cx="728980" cy="676275"/>
            <wp:effectExtent l="19050" t="0" r="0" b="0"/>
            <wp:wrapSquare wrapText="bothSides"/>
            <wp:docPr id="85" name="obrázek 73" descr="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ra"/>
                    <pic:cNvPicPr>
                      <a:picLocks noChangeAspect="1" noChangeArrowheads="1"/>
                    </pic:cNvPicPr>
                  </pic:nvPicPr>
                  <pic:blipFill>
                    <a:blip r:embed="rId41" cstate="print"/>
                    <a:srcRect/>
                    <a:stretch>
                      <a:fillRect/>
                    </a:stretch>
                  </pic:blipFill>
                  <pic:spPr bwMode="auto">
                    <a:xfrm>
                      <a:off x="0" y="0"/>
                      <a:ext cx="728980" cy="676275"/>
                    </a:xfrm>
                    <a:prstGeom prst="rect">
                      <a:avLst/>
                    </a:prstGeom>
                    <a:noFill/>
                    <a:ln w="9525">
                      <a:noFill/>
                      <a:miter lim="800000"/>
                      <a:headEnd/>
                      <a:tailEnd/>
                    </a:ln>
                  </pic:spPr>
                </pic:pic>
              </a:graphicData>
            </a:graphic>
          </wp:anchor>
        </w:drawing>
      </w:r>
    </w:p>
    <w:p w:rsidR="00F116A1" w:rsidRPr="00F116A1" w:rsidRDefault="00F116A1" w:rsidP="00F116A1">
      <w:pPr>
        <w:pStyle w:val="Odstavecseseznamem"/>
        <w:spacing w:line="360" w:lineRule="auto"/>
        <w:jc w:val="both"/>
        <w:rPr>
          <w:b/>
        </w:rPr>
      </w:pPr>
      <w:r>
        <w:rPr>
          <w:b/>
        </w:rPr>
        <w:t>Křížovka 1</w:t>
      </w:r>
    </w:p>
    <w:tbl>
      <w:tblPr>
        <w:tblStyle w:val="Mkatabulky"/>
        <w:tblW w:w="0" w:type="auto"/>
        <w:tblInd w:w="957" w:type="dxa"/>
        <w:tblLook w:val="04A0"/>
      </w:tblPr>
      <w:tblGrid>
        <w:gridCol w:w="631"/>
        <w:gridCol w:w="613"/>
        <w:gridCol w:w="376"/>
        <w:gridCol w:w="350"/>
        <w:gridCol w:w="369"/>
        <w:gridCol w:w="380"/>
        <w:gridCol w:w="380"/>
        <w:gridCol w:w="372"/>
        <w:gridCol w:w="388"/>
        <w:gridCol w:w="389"/>
        <w:gridCol w:w="377"/>
        <w:gridCol w:w="364"/>
        <w:gridCol w:w="389"/>
        <w:gridCol w:w="377"/>
        <w:gridCol w:w="440"/>
        <w:gridCol w:w="343"/>
      </w:tblGrid>
      <w:tr w:rsidR="00D44CA7" w:rsidTr="00BF189F">
        <w:trPr>
          <w:trHeight w:val="541"/>
        </w:trPr>
        <w:tc>
          <w:tcPr>
            <w:tcW w:w="695" w:type="dxa"/>
            <w:tcBorders>
              <w:top w:val="single" w:sz="4" w:space="0" w:color="auto"/>
              <w:left w:val="single" w:sz="4" w:space="0" w:color="auto"/>
              <w:bottom w:val="single" w:sz="4" w:space="0" w:color="auto"/>
              <w:right w:val="single" w:sz="4" w:space="0" w:color="auto"/>
            </w:tcBorders>
            <w:vAlign w:val="center"/>
          </w:tcPr>
          <w:p w:rsidR="00F116A1" w:rsidRDefault="00F116A1" w:rsidP="00F116A1">
            <w:pPr>
              <w:spacing w:line="360" w:lineRule="auto"/>
              <w:jc w:val="center"/>
              <w:rPr>
                <w:b/>
              </w:rPr>
            </w:pPr>
            <w:r>
              <w:rPr>
                <w:b/>
              </w:rPr>
              <w:t>1</w:t>
            </w:r>
          </w:p>
        </w:tc>
        <w:tc>
          <w:tcPr>
            <w:tcW w:w="695" w:type="dxa"/>
            <w:vMerge w:val="restart"/>
            <w:tcBorders>
              <w:top w:val="nil"/>
              <w:left w:val="single" w:sz="4" w:space="0" w:color="auto"/>
              <w:right w:val="nil"/>
            </w:tcBorders>
            <w:vAlign w:val="center"/>
          </w:tcPr>
          <w:p w:rsidR="00F116A1" w:rsidRDefault="00F116A1" w:rsidP="00F116A1">
            <w:pPr>
              <w:spacing w:line="360" w:lineRule="auto"/>
              <w:jc w:val="center"/>
              <w:rPr>
                <w:b/>
              </w:rPr>
            </w:pPr>
          </w:p>
        </w:tc>
        <w:tc>
          <w:tcPr>
            <w:tcW w:w="785" w:type="dxa"/>
            <w:gridSpan w:val="2"/>
            <w:vMerge w:val="restart"/>
            <w:tcBorders>
              <w:top w:val="nil"/>
              <w:left w:val="nil"/>
              <w:right w:val="nil"/>
            </w:tcBorders>
            <w:vAlign w:val="center"/>
          </w:tcPr>
          <w:p w:rsidR="00F116A1" w:rsidRDefault="00F116A1" w:rsidP="00F116A1">
            <w:pPr>
              <w:spacing w:line="360" w:lineRule="auto"/>
              <w:jc w:val="center"/>
              <w:rPr>
                <w:b/>
              </w:rPr>
            </w:pPr>
          </w:p>
        </w:tc>
        <w:tc>
          <w:tcPr>
            <w:tcW w:w="1226" w:type="dxa"/>
            <w:gridSpan w:val="3"/>
            <w:tcBorders>
              <w:top w:val="nil"/>
              <w:left w:val="nil"/>
            </w:tcBorders>
            <w:vAlign w:val="center"/>
          </w:tcPr>
          <w:p w:rsidR="00F116A1" w:rsidRDefault="00F116A1" w:rsidP="00F116A1">
            <w:pPr>
              <w:spacing w:line="360" w:lineRule="auto"/>
              <w:jc w:val="center"/>
              <w:rPr>
                <w:b/>
              </w:rPr>
            </w:pPr>
          </w:p>
        </w:tc>
        <w:tc>
          <w:tcPr>
            <w:tcW w:w="403" w:type="dxa"/>
            <w:vAlign w:val="center"/>
          </w:tcPr>
          <w:p w:rsidR="00F116A1" w:rsidRDefault="00F116A1" w:rsidP="00F116A1">
            <w:pPr>
              <w:spacing w:line="360" w:lineRule="auto"/>
              <w:jc w:val="center"/>
              <w:rPr>
                <w:b/>
              </w:rPr>
            </w:pPr>
          </w:p>
        </w:tc>
        <w:tc>
          <w:tcPr>
            <w:tcW w:w="423" w:type="dxa"/>
            <w:vAlign w:val="center"/>
          </w:tcPr>
          <w:p w:rsidR="00F116A1" w:rsidRDefault="00F116A1" w:rsidP="00F116A1">
            <w:pPr>
              <w:spacing w:line="360" w:lineRule="auto"/>
              <w:jc w:val="center"/>
              <w:rPr>
                <w:b/>
              </w:rPr>
            </w:pPr>
          </w:p>
        </w:tc>
        <w:tc>
          <w:tcPr>
            <w:tcW w:w="424" w:type="dxa"/>
            <w:shd w:val="clear" w:color="auto" w:fill="D9D9D9" w:themeFill="background1" w:themeFillShade="D9"/>
            <w:vAlign w:val="center"/>
          </w:tcPr>
          <w:p w:rsidR="00F116A1" w:rsidRDefault="00F116A1" w:rsidP="00F116A1">
            <w:pPr>
              <w:spacing w:line="360" w:lineRule="auto"/>
              <w:jc w:val="center"/>
              <w:rPr>
                <w:b/>
              </w:rPr>
            </w:pPr>
          </w:p>
        </w:tc>
        <w:tc>
          <w:tcPr>
            <w:tcW w:w="409" w:type="dxa"/>
            <w:vAlign w:val="center"/>
          </w:tcPr>
          <w:p w:rsidR="00F116A1" w:rsidRDefault="00F116A1" w:rsidP="00F116A1">
            <w:pPr>
              <w:spacing w:line="360" w:lineRule="auto"/>
              <w:jc w:val="center"/>
              <w:rPr>
                <w:b/>
              </w:rPr>
            </w:pPr>
          </w:p>
        </w:tc>
        <w:tc>
          <w:tcPr>
            <w:tcW w:w="394" w:type="dxa"/>
            <w:vAlign w:val="center"/>
          </w:tcPr>
          <w:p w:rsidR="00F116A1" w:rsidRDefault="00F116A1" w:rsidP="00F116A1">
            <w:pPr>
              <w:spacing w:line="360" w:lineRule="auto"/>
              <w:jc w:val="center"/>
              <w:rPr>
                <w:b/>
              </w:rPr>
            </w:pPr>
          </w:p>
        </w:tc>
        <w:tc>
          <w:tcPr>
            <w:tcW w:w="424" w:type="dxa"/>
            <w:vAlign w:val="center"/>
          </w:tcPr>
          <w:p w:rsidR="00F116A1" w:rsidRDefault="00F116A1" w:rsidP="00F116A1">
            <w:pPr>
              <w:spacing w:line="360" w:lineRule="auto"/>
              <w:jc w:val="center"/>
              <w:rPr>
                <w:b/>
              </w:rPr>
            </w:pPr>
          </w:p>
        </w:tc>
        <w:tc>
          <w:tcPr>
            <w:tcW w:w="409" w:type="dxa"/>
            <w:vAlign w:val="center"/>
          </w:tcPr>
          <w:p w:rsidR="00F116A1" w:rsidRDefault="00F116A1" w:rsidP="00F116A1">
            <w:pPr>
              <w:spacing w:line="360" w:lineRule="auto"/>
              <w:jc w:val="center"/>
              <w:rPr>
                <w:b/>
              </w:rPr>
            </w:pPr>
          </w:p>
        </w:tc>
        <w:tc>
          <w:tcPr>
            <w:tcW w:w="485" w:type="dxa"/>
            <w:vAlign w:val="center"/>
          </w:tcPr>
          <w:p w:rsidR="00F116A1" w:rsidRDefault="00F116A1" w:rsidP="00F116A1">
            <w:pPr>
              <w:spacing w:line="360" w:lineRule="auto"/>
              <w:jc w:val="center"/>
              <w:rPr>
                <w:b/>
              </w:rPr>
            </w:pPr>
          </w:p>
        </w:tc>
        <w:tc>
          <w:tcPr>
            <w:tcW w:w="368" w:type="dxa"/>
            <w:vAlign w:val="center"/>
          </w:tcPr>
          <w:p w:rsidR="00F116A1" w:rsidRDefault="00F116A1" w:rsidP="00F116A1">
            <w:pPr>
              <w:spacing w:line="360" w:lineRule="auto"/>
              <w:jc w:val="center"/>
              <w:rPr>
                <w:b/>
              </w:rPr>
            </w:pPr>
          </w:p>
        </w:tc>
      </w:tr>
      <w:tr w:rsidR="00BC606D" w:rsidTr="00BF189F">
        <w:trPr>
          <w:gridAfter w:val="6"/>
          <w:wAfter w:w="2489" w:type="dxa"/>
          <w:trHeight w:val="570"/>
        </w:trPr>
        <w:tc>
          <w:tcPr>
            <w:tcW w:w="695" w:type="dxa"/>
            <w:tcBorders>
              <w:top w:val="single" w:sz="4" w:space="0" w:color="auto"/>
              <w:left w:val="single" w:sz="4" w:space="0" w:color="auto"/>
              <w:bottom w:val="single" w:sz="4" w:space="0" w:color="auto"/>
              <w:right w:val="single" w:sz="4" w:space="0" w:color="auto"/>
            </w:tcBorders>
            <w:vAlign w:val="center"/>
          </w:tcPr>
          <w:p w:rsidR="00F116A1" w:rsidRDefault="00F116A1" w:rsidP="00F116A1">
            <w:pPr>
              <w:spacing w:line="360" w:lineRule="auto"/>
              <w:jc w:val="center"/>
              <w:rPr>
                <w:b/>
              </w:rPr>
            </w:pPr>
            <w:r>
              <w:rPr>
                <w:b/>
              </w:rPr>
              <w:t>2</w:t>
            </w:r>
          </w:p>
        </w:tc>
        <w:tc>
          <w:tcPr>
            <w:tcW w:w="695" w:type="dxa"/>
            <w:vMerge/>
            <w:tcBorders>
              <w:left w:val="single" w:sz="4" w:space="0" w:color="auto"/>
              <w:right w:val="nil"/>
            </w:tcBorders>
            <w:vAlign w:val="center"/>
          </w:tcPr>
          <w:p w:rsidR="00F116A1" w:rsidRDefault="00F116A1" w:rsidP="00F116A1">
            <w:pPr>
              <w:spacing w:line="360" w:lineRule="auto"/>
              <w:jc w:val="center"/>
              <w:rPr>
                <w:b/>
              </w:rPr>
            </w:pPr>
          </w:p>
        </w:tc>
        <w:tc>
          <w:tcPr>
            <w:tcW w:w="785" w:type="dxa"/>
            <w:gridSpan w:val="2"/>
            <w:vMerge/>
            <w:tcBorders>
              <w:left w:val="nil"/>
            </w:tcBorders>
            <w:vAlign w:val="center"/>
          </w:tcPr>
          <w:p w:rsidR="00F116A1" w:rsidRDefault="00F116A1" w:rsidP="00F116A1">
            <w:pPr>
              <w:spacing w:line="360" w:lineRule="auto"/>
              <w:jc w:val="center"/>
              <w:rPr>
                <w:b/>
              </w:rPr>
            </w:pPr>
          </w:p>
        </w:tc>
        <w:tc>
          <w:tcPr>
            <w:tcW w:w="400" w:type="dxa"/>
            <w:tcBorders>
              <w:bottom w:val="single" w:sz="4" w:space="0" w:color="000000" w:themeColor="text1"/>
            </w:tcBorders>
            <w:vAlign w:val="center"/>
          </w:tcPr>
          <w:p w:rsidR="00F116A1" w:rsidRDefault="00F116A1" w:rsidP="00F116A1">
            <w:pPr>
              <w:spacing w:line="360" w:lineRule="auto"/>
              <w:jc w:val="center"/>
              <w:rPr>
                <w:b/>
              </w:rPr>
            </w:pPr>
          </w:p>
        </w:tc>
        <w:tc>
          <w:tcPr>
            <w:tcW w:w="413" w:type="dxa"/>
            <w:tcBorders>
              <w:bottom w:val="single" w:sz="4" w:space="0" w:color="000000" w:themeColor="text1"/>
            </w:tcBorders>
            <w:vAlign w:val="center"/>
          </w:tcPr>
          <w:p w:rsidR="00F116A1" w:rsidRDefault="00F116A1" w:rsidP="00F116A1">
            <w:pPr>
              <w:spacing w:line="360" w:lineRule="auto"/>
              <w:jc w:val="center"/>
              <w:rPr>
                <w:b/>
              </w:rPr>
            </w:pPr>
          </w:p>
        </w:tc>
        <w:tc>
          <w:tcPr>
            <w:tcW w:w="413" w:type="dxa"/>
            <w:vAlign w:val="center"/>
          </w:tcPr>
          <w:p w:rsidR="00F116A1" w:rsidRDefault="00F116A1" w:rsidP="00F116A1">
            <w:pPr>
              <w:spacing w:line="360" w:lineRule="auto"/>
              <w:jc w:val="center"/>
              <w:rPr>
                <w:b/>
              </w:rPr>
            </w:pPr>
          </w:p>
        </w:tc>
        <w:tc>
          <w:tcPr>
            <w:tcW w:w="403" w:type="dxa"/>
            <w:vAlign w:val="center"/>
          </w:tcPr>
          <w:p w:rsidR="00F116A1" w:rsidRDefault="00F116A1" w:rsidP="00F116A1">
            <w:pPr>
              <w:spacing w:line="360" w:lineRule="auto"/>
              <w:jc w:val="center"/>
              <w:rPr>
                <w:b/>
              </w:rPr>
            </w:pPr>
          </w:p>
        </w:tc>
        <w:tc>
          <w:tcPr>
            <w:tcW w:w="423" w:type="dxa"/>
            <w:vAlign w:val="center"/>
          </w:tcPr>
          <w:p w:rsidR="00F116A1" w:rsidRDefault="00F116A1" w:rsidP="00F116A1">
            <w:pPr>
              <w:spacing w:line="360" w:lineRule="auto"/>
              <w:jc w:val="center"/>
              <w:rPr>
                <w:b/>
              </w:rPr>
            </w:pPr>
          </w:p>
        </w:tc>
        <w:tc>
          <w:tcPr>
            <w:tcW w:w="424" w:type="dxa"/>
            <w:shd w:val="clear" w:color="auto" w:fill="D9D9D9" w:themeFill="background1" w:themeFillShade="D9"/>
            <w:vAlign w:val="center"/>
          </w:tcPr>
          <w:p w:rsidR="00F116A1" w:rsidRDefault="00F116A1" w:rsidP="00F116A1">
            <w:pPr>
              <w:spacing w:line="360" w:lineRule="auto"/>
              <w:jc w:val="center"/>
              <w:rPr>
                <w:b/>
              </w:rPr>
            </w:pPr>
          </w:p>
        </w:tc>
      </w:tr>
      <w:tr w:rsidR="00D44CA7" w:rsidTr="00BF189F">
        <w:trPr>
          <w:gridAfter w:val="1"/>
          <w:wAfter w:w="368" w:type="dxa"/>
          <w:trHeight w:val="570"/>
        </w:trPr>
        <w:tc>
          <w:tcPr>
            <w:tcW w:w="695" w:type="dxa"/>
            <w:tcBorders>
              <w:top w:val="single" w:sz="4" w:space="0" w:color="auto"/>
              <w:left w:val="single" w:sz="4" w:space="0" w:color="auto"/>
              <w:bottom w:val="single" w:sz="4" w:space="0" w:color="auto"/>
              <w:right w:val="single" w:sz="4" w:space="0" w:color="auto"/>
            </w:tcBorders>
            <w:vAlign w:val="center"/>
          </w:tcPr>
          <w:p w:rsidR="00F116A1" w:rsidRDefault="00F116A1" w:rsidP="00F116A1">
            <w:pPr>
              <w:spacing w:line="360" w:lineRule="auto"/>
              <w:jc w:val="center"/>
              <w:rPr>
                <w:b/>
              </w:rPr>
            </w:pPr>
            <w:r>
              <w:rPr>
                <w:b/>
              </w:rPr>
              <w:t>3</w:t>
            </w:r>
          </w:p>
        </w:tc>
        <w:tc>
          <w:tcPr>
            <w:tcW w:w="695" w:type="dxa"/>
            <w:vMerge/>
            <w:tcBorders>
              <w:left w:val="single" w:sz="4" w:space="0" w:color="auto"/>
              <w:right w:val="nil"/>
            </w:tcBorders>
            <w:vAlign w:val="center"/>
          </w:tcPr>
          <w:p w:rsidR="00F116A1" w:rsidRDefault="00F116A1" w:rsidP="00F116A1">
            <w:pPr>
              <w:spacing w:line="360" w:lineRule="auto"/>
              <w:jc w:val="center"/>
              <w:rPr>
                <w:b/>
              </w:rPr>
            </w:pPr>
          </w:p>
        </w:tc>
        <w:tc>
          <w:tcPr>
            <w:tcW w:w="785" w:type="dxa"/>
            <w:gridSpan w:val="2"/>
            <w:vMerge/>
            <w:tcBorders>
              <w:left w:val="nil"/>
              <w:right w:val="nil"/>
            </w:tcBorders>
            <w:vAlign w:val="center"/>
          </w:tcPr>
          <w:p w:rsidR="00F116A1" w:rsidRDefault="00F116A1" w:rsidP="00F116A1">
            <w:pPr>
              <w:spacing w:line="360" w:lineRule="auto"/>
              <w:jc w:val="center"/>
              <w:rPr>
                <w:b/>
              </w:rPr>
            </w:pPr>
          </w:p>
        </w:tc>
        <w:tc>
          <w:tcPr>
            <w:tcW w:w="813" w:type="dxa"/>
            <w:gridSpan w:val="2"/>
            <w:tcBorders>
              <w:left w:val="nil"/>
            </w:tcBorders>
            <w:vAlign w:val="center"/>
          </w:tcPr>
          <w:p w:rsidR="00F116A1" w:rsidRDefault="00F116A1" w:rsidP="00F116A1">
            <w:pPr>
              <w:spacing w:line="360" w:lineRule="auto"/>
              <w:jc w:val="center"/>
              <w:rPr>
                <w:b/>
              </w:rPr>
            </w:pPr>
          </w:p>
        </w:tc>
        <w:tc>
          <w:tcPr>
            <w:tcW w:w="413" w:type="dxa"/>
            <w:vAlign w:val="center"/>
          </w:tcPr>
          <w:p w:rsidR="00F116A1" w:rsidRDefault="00F116A1" w:rsidP="00F116A1">
            <w:pPr>
              <w:spacing w:line="360" w:lineRule="auto"/>
              <w:jc w:val="center"/>
              <w:rPr>
                <w:b/>
              </w:rPr>
            </w:pPr>
          </w:p>
        </w:tc>
        <w:tc>
          <w:tcPr>
            <w:tcW w:w="403" w:type="dxa"/>
            <w:vAlign w:val="center"/>
          </w:tcPr>
          <w:p w:rsidR="00F116A1" w:rsidRDefault="00F116A1" w:rsidP="00F116A1">
            <w:pPr>
              <w:spacing w:line="360" w:lineRule="auto"/>
              <w:jc w:val="center"/>
              <w:rPr>
                <w:b/>
              </w:rPr>
            </w:pPr>
          </w:p>
        </w:tc>
        <w:tc>
          <w:tcPr>
            <w:tcW w:w="423" w:type="dxa"/>
            <w:vAlign w:val="center"/>
          </w:tcPr>
          <w:p w:rsidR="00F116A1" w:rsidRDefault="00F116A1" w:rsidP="00F116A1">
            <w:pPr>
              <w:spacing w:line="360" w:lineRule="auto"/>
              <w:jc w:val="center"/>
              <w:rPr>
                <w:b/>
              </w:rPr>
            </w:pPr>
          </w:p>
        </w:tc>
        <w:tc>
          <w:tcPr>
            <w:tcW w:w="424" w:type="dxa"/>
            <w:shd w:val="clear" w:color="auto" w:fill="D9D9D9" w:themeFill="background1" w:themeFillShade="D9"/>
            <w:vAlign w:val="center"/>
          </w:tcPr>
          <w:p w:rsidR="00F116A1" w:rsidRDefault="00F116A1" w:rsidP="00F116A1">
            <w:pPr>
              <w:spacing w:line="360" w:lineRule="auto"/>
              <w:jc w:val="center"/>
              <w:rPr>
                <w:b/>
              </w:rPr>
            </w:pPr>
          </w:p>
        </w:tc>
        <w:tc>
          <w:tcPr>
            <w:tcW w:w="409" w:type="dxa"/>
            <w:vAlign w:val="center"/>
          </w:tcPr>
          <w:p w:rsidR="00F116A1" w:rsidRDefault="00F116A1" w:rsidP="00F116A1">
            <w:pPr>
              <w:spacing w:line="360" w:lineRule="auto"/>
              <w:jc w:val="center"/>
              <w:rPr>
                <w:b/>
              </w:rPr>
            </w:pPr>
          </w:p>
        </w:tc>
        <w:tc>
          <w:tcPr>
            <w:tcW w:w="394" w:type="dxa"/>
            <w:vAlign w:val="center"/>
          </w:tcPr>
          <w:p w:rsidR="00F116A1" w:rsidRDefault="00F116A1" w:rsidP="00F116A1">
            <w:pPr>
              <w:spacing w:line="360" w:lineRule="auto"/>
              <w:jc w:val="center"/>
              <w:rPr>
                <w:b/>
              </w:rPr>
            </w:pPr>
          </w:p>
        </w:tc>
        <w:tc>
          <w:tcPr>
            <w:tcW w:w="424" w:type="dxa"/>
            <w:vAlign w:val="center"/>
          </w:tcPr>
          <w:p w:rsidR="00F116A1" w:rsidRDefault="00F116A1" w:rsidP="00F116A1">
            <w:pPr>
              <w:spacing w:line="360" w:lineRule="auto"/>
              <w:jc w:val="center"/>
              <w:rPr>
                <w:b/>
              </w:rPr>
            </w:pPr>
          </w:p>
        </w:tc>
        <w:tc>
          <w:tcPr>
            <w:tcW w:w="409" w:type="dxa"/>
            <w:vAlign w:val="center"/>
          </w:tcPr>
          <w:p w:rsidR="00F116A1" w:rsidRDefault="00F116A1" w:rsidP="00F116A1">
            <w:pPr>
              <w:spacing w:line="360" w:lineRule="auto"/>
              <w:jc w:val="center"/>
              <w:rPr>
                <w:b/>
              </w:rPr>
            </w:pPr>
          </w:p>
        </w:tc>
        <w:tc>
          <w:tcPr>
            <w:tcW w:w="485" w:type="dxa"/>
            <w:vAlign w:val="center"/>
          </w:tcPr>
          <w:p w:rsidR="00F116A1" w:rsidRDefault="00F116A1" w:rsidP="00F116A1">
            <w:pPr>
              <w:spacing w:line="360" w:lineRule="auto"/>
              <w:jc w:val="center"/>
              <w:rPr>
                <w:b/>
              </w:rPr>
            </w:pPr>
          </w:p>
        </w:tc>
      </w:tr>
      <w:tr w:rsidR="00D44CA7" w:rsidTr="00BF189F">
        <w:trPr>
          <w:gridAfter w:val="4"/>
          <w:wAfter w:w="1686" w:type="dxa"/>
          <w:trHeight w:val="570"/>
        </w:trPr>
        <w:tc>
          <w:tcPr>
            <w:tcW w:w="695" w:type="dxa"/>
            <w:tcBorders>
              <w:top w:val="single" w:sz="4" w:space="0" w:color="auto"/>
              <w:left w:val="single" w:sz="4" w:space="0" w:color="auto"/>
              <w:bottom w:val="single" w:sz="4" w:space="0" w:color="auto"/>
              <w:right w:val="single" w:sz="4" w:space="0" w:color="auto"/>
            </w:tcBorders>
            <w:vAlign w:val="center"/>
          </w:tcPr>
          <w:p w:rsidR="00F116A1" w:rsidRDefault="00F116A1" w:rsidP="00F116A1">
            <w:pPr>
              <w:spacing w:line="360" w:lineRule="auto"/>
              <w:jc w:val="center"/>
              <w:rPr>
                <w:b/>
              </w:rPr>
            </w:pPr>
            <w:r>
              <w:rPr>
                <w:b/>
              </w:rPr>
              <w:t>4</w:t>
            </w:r>
          </w:p>
        </w:tc>
        <w:tc>
          <w:tcPr>
            <w:tcW w:w="695" w:type="dxa"/>
            <w:vMerge/>
            <w:tcBorders>
              <w:left w:val="single" w:sz="4" w:space="0" w:color="auto"/>
              <w:right w:val="single" w:sz="4" w:space="0" w:color="auto"/>
            </w:tcBorders>
            <w:vAlign w:val="center"/>
          </w:tcPr>
          <w:p w:rsidR="00F116A1" w:rsidRDefault="00F116A1" w:rsidP="00F116A1">
            <w:pPr>
              <w:spacing w:line="360" w:lineRule="auto"/>
              <w:jc w:val="center"/>
              <w:rPr>
                <w:b/>
              </w:rPr>
            </w:pPr>
          </w:p>
        </w:tc>
        <w:tc>
          <w:tcPr>
            <w:tcW w:w="408" w:type="dxa"/>
            <w:tcBorders>
              <w:top w:val="single" w:sz="4" w:space="0" w:color="auto"/>
              <w:left w:val="single" w:sz="4" w:space="0" w:color="auto"/>
              <w:bottom w:val="single" w:sz="4" w:space="0" w:color="auto"/>
              <w:right w:val="single" w:sz="4" w:space="0" w:color="auto"/>
            </w:tcBorders>
            <w:vAlign w:val="center"/>
          </w:tcPr>
          <w:p w:rsidR="00F116A1" w:rsidRDefault="00F116A1" w:rsidP="00F116A1">
            <w:pPr>
              <w:spacing w:line="360" w:lineRule="auto"/>
              <w:jc w:val="center"/>
              <w:rPr>
                <w:b/>
              </w:rPr>
            </w:pPr>
          </w:p>
        </w:tc>
        <w:tc>
          <w:tcPr>
            <w:tcW w:w="377" w:type="dxa"/>
            <w:tcBorders>
              <w:left w:val="single" w:sz="4" w:space="0" w:color="auto"/>
              <w:bottom w:val="single" w:sz="4" w:space="0" w:color="000000" w:themeColor="text1"/>
            </w:tcBorders>
            <w:vAlign w:val="center"/>
          </w:tcPr>
          <w:p w:rsidR="00F116A1" w:rsidRDefault="00F116A1" w:rsidP="00F116A1">
            <w:pPr>
              <w:spacing w:line="360" w:lineRule="auto"/>
              <w:jc w:val="center"/>
              <w:rPr>
                <w:b/>
              </w:rPr>
            </w:pPr>
          </w:p>
        </w:tc>
        <w:tc>
          <w:tcPr>
            <w:tcW w:w="400" w:type="dxa"/>
            <w:vAlign w:val="center"/>
          </w:tcPr>
          <w:p w:rsidR="00F116A1" w:rsidRDefault="00F116A1" w:rsidP="00F116A1">
            <w:pPr>
              <w:spacing w:line="360" w:lineRule="auto"/>
              <w:jc w:val="center"/>
              <w:rPr>
                <w:b/>
              </w:rPr>
            </w:pPr>
          </w:p>
        </w:tc>
        <w:tc>
          <w:tcPr>
            <w:tcW w:w="413" w:type="dxa"/>
            <w:vAlign w:val="center"/>
          </w:tcPr>
          <w:p w:rsidR="00F116A1" w:rsidRDefault="00F116A1" w:rsidP="00F116A1">
            <w:pPr>
              <w:spacing w:line="360" w:lineRule="auto"/>
              <w:jc w:val="center"/>
              <w:rPr>
                <w:b/>
              </w:rPr>
            </w:pPr>
          </w:p>
        </w:tc>
        <w:tc>
          <w:tcPr>
            <w:tcW w:w="413" w:type="dxa"/>
            <w:vAlign w:val="center"/>
          </w:tcPr>
          <w:p w:rsidR="00F116A1" w:rsidRDefault="00F116A1" w:rsidP="00F116A1">
            <w:pPr>
              <w:spacing w:line="360" w:lineRule="auto"/>
              <w:jc w:val="center"/>
              <w:rPr>
                <w:b/>
              </w:rPr>
            </w:pPr>
          </w:p>
        </w:tc>
        <w:tc>
          <w:tcPr>
            <w:tcW w:w="403" w:type="dxa"/>
            <w:vAlign w:val="center"/>
          </w:tcPr>
          <w:p w:rsidR="00F116A1" w:rsidRDefault="00F116A1" w:rsidP="00F116A1">
            <w:pPr>
              <w:spacing w:line="360" w:lineRule="auto"/>
              <w:jc w:val="center"/>
              <w:rPr>
                <w:b/>
              </w:rPr>
            </w:pPr>
          </w:p>
        </w:tc>
        <w:tc>
          <w:tcPr>
            <w:tcW w:w="423" w:type="dxa"/>
            <w:vAlign w:val="center"/>
          </w:tcPr>
          <w:p w:rsidR="00F116A1" w:rsidRDefault="00F116A1" w:rsidP="00F116A1">
            <w:pPr>
              <w:spacing w:line="360" w:lineRule="auto"/>
              <w:jc w:val="center"/>
              <w:rPr>
                <w:b/>
              </w:rPr>
            </w:pPr>
          </w:p>
        </w:tc>
        <w:tc>
          <w:tcPr>
            <w:tcW w:w="424" w:type="dxa"/>
            <w:shd w:val="clear" w:color="auto" w:fill="D9D9D9" w:themeFill="background1" w:themeFillShade="D9"/>
            <w:vAlign w:val="center"/>
          </w:tcPr>
          <w:p w:rsidR="00F116A1" w:rsidRDefault="00F116A1" w:rsidP="00F116A1">
            <w:pPr>
              <w:spacing w:line="360" w:lineRule="auto"/>
              <w:jc w:val="center"/>
              <w:rPr>
                <w:b/>
              </w:rPr>
            </w:pPr>
          </w:p>
        </w:tc>
        <w:tc>
          <w:tcPr>
            <w:tcW w:w="409" w:type="dxa"/>
            <w:vAlign w:val="center"/>
          </w:tcPr>
          <w:p w:rsidR="00F116A1" w:rsidRDefault="00F116A1" w:rsidP="00F116A1">
            <w:pPr>
              <w:spacing w:line="360" w:lineRule="auto"/>
              <w:jc w:val="center"/>
              <w:rPr>
                <w:b/>
              </w:rPr>
            </w:pPr>
          </w:p>
        </w:tc>
        <w:tc>
          <w:tcPr>
            <w:tcW w:w="394" w:type="dxa"/>
            <w:vAlign w:val="center"/>
          </w:tcPr>
          <w:p w:rsidR="00F116A1" w:rsidRDefault="00F116A1" w:rsidP="00F116A1">
            <w:pPr>
              <w:spacing w:line="360" w:lineRule="auto"/>
              <w:jc w:val="center"/>
              <w:rPr>
                <w:b/>
              </w:rPr>
            </w:pPr>
          </w:p>
        </w:tc>
      </w:tr>
      <w:tr w:rsidR="00732A15" w:rsidTr="00BF189F">
        <w:trPr>
          <w:gridAfter w:val="5"/>
          <w:wAfter w:w="2080" w:type="dxa"/>
          <w:trHeight w:val="570"/>
        </w:trPr>
        <w:tc>
          <w:tcPr>
            <w:tcW w:w="695" w:type="dxa"/>
            <w:tcBorders>
              <w:top w:val="single" w:sz="4" w:space="0" w:color="auto"/>
              <w:left w:val="single" w:sz="4" w:space="0" w:color="auto"/>
              <w:bottom w:val="single" w:sz="4" w:space="0" w:color="auto"/>
              <w:right w:val="single" w:sz="4" w:space="0" w:color="auto"/>
            </w:tcBorders>
            <w:vAlign w:val="center"/>
          </w:tcPr>
          <w:p w:rsidR="00F116A1" w:rsidRDefault="00F116A1" w:rsidP="00F116A1">
            <w:pPr>
              <w:spacing w:line="360" w:lineRule="auto"/>
              <w:jc w:val="center"/>
              <w:rPr>
                <w:b/>
              </w:rPr>
            </w:pPr>
            <w:r>
              <w:rPr>
                <w:b/>
              </w:rPr>
              <w:t>5</w:t>
            </w:r>
          </w:p>
        </w:tc>
        <w:tc>
          <w:tcPr>
            <w:tcW w:w="695" w:type="dxa"/>
            <w:vMerge/>
            <w:tcBorders>
              <w:left w:val="single" w:sz="4" w:space="0" w:color="auto"/>
              <w:bottom w:val="nil"/>
              <w:right w:val="nil"/>
            </w:tcBorders>
            <w:vAlign w:val="center"/>
          </w:tcPr>
          <w:p w:rsidR="00F116A1" w:rsidRDefault="00F116A1" w:rsidP="00F116A1">
            <w:pPr>
              <w:spacing w:line="360" w:lineRule="auto"/>
              <w:jc w:val="center"/>
              <w:rPr>
                <w:b/>
              </w:rPr>
            </w:pPr>
          </w:p>
        </w:tc>
        <w:tc>
          <w:tcPr>
            <w:tcW w:w="785" w:type="dxa"/>
            <w:gridSpan w:val="2"/>
            <w:tcBorders>
              <w:left w:val="nil"/>
              <w:bottom w:val="nil"/>
            </w:tcBorders>
            <w:vAlign w:val="center"/>
          </w:tcPr>
          <w:p w:rsidR="00F116A1" w:rsidRDefault="00F116A1" w:rsidP="00F116A1">
            <w:pPr>
              <w:spacing w:line="360" w:lineRule="auto"/>
              <w:jc w:val="center"/>
              <w:rPr>
                <w:b/>
              </w:rPr>
            </w:pPr>
          </w:p>
        </w:tc>
        <w:tc>
          <w:tcPr>
            <w:tcW w:w="400" w:type="dxa"/>
            <w:vAlign w:val="center"/>
          </w:tcPr>
          <w:p w:rsidR="00F116A1" w:rsidRDefault="00F116A1" w:rsidP="00F116A1">
            <w:pPr>
              <w:spacing w:line="360" w:lineRule="auto"/>
              <w:jc w:val="center"/>
              <w:rPr>
                <w:b/>
              </w:rPr>
            </w:pPr>
          </w:p>
        </w:tc>
        <w:tc>
          <w:tcPr>
            <w:tcW w:w="413" w:type="dxa"/>
            <w:vAlign w:val="center"/>
          </w:tcPr>
          <w:p w:rsidR="00F116A1" w:rsidRDefault="00F116A1" w:rsidP="00F116A1">
            <w:pPr>
              <w:spacing w:line="360" w:lineRule="auto"/>
              <w:jc w:val="center"/>
              <w:rPr>
                <w:b/>
              </w:rPr>
            </w:pPr>
          </w:p>
        </w:tc>
        <w:tc>
          <w:tcPr>
            <w:tcW w:w="413" w:type="dxa"/>
            <w:vAlign w:val="center"/>
          </w:tcPr>
          <w:p w:rsidR="00F116A1" w:rsidRDefault="00F116A1" w:rsidP="00F116A1">
            <w:pPr>
              <w:spacing w:line="360" w:lineRule="auto"/>
              <w:jc w:val="center"/>
              <w:rPr>
                <w:b/>
              </w:rPr>
            </w:pPr>
          </w:p>
        </w:tc>
        <w:tc>
          <w:tcPr>
            <w:tcW w:w="403" w:type="dxa"/>
            <w:vAlign w:val="center"/>
          </w:tcPr>
          <w:p w:rsidR="00F116A1" w:rsidRDefault="00F116A1" w:rsidP="00F116A1">
            <w:pPr>
              <w:spacing w:line="360" w:lineRule="auto"/>
              <w:jc w:val="center"/>
              <w:rPr>
                <w:b/>
              </w:rPr>
            </w:pPr>
          </w:p>
        </w:tc>
        <w:tc>
          <w:tcPr>
            <w:tcW w:w="423" w:type="dxa"/>
            <w:vAlign w:val="center"/>
          </w:tcPr>
          <w:p w:rsidR="00F116A1" w:rsidRDefault="00F116A1" w:rsidP="00F116A1">
            <w:pPr>
              <w:spacing w:line="360" w:lineRule="auto"/>
              <w:jc w:val="center"/>
              <w:rPr>
                <w:b/>
              </w:rPr>
            </w:pPr>
          </w:p>
        </w:tc>
        <w:tc>
          <w:tcPr>
            <w:tcW w:w="424" w:type="dxa"/>
            <w:shd w:val="clear" w:color="auto" w:fill="D9D9D9" w:themeFill="background1" w:themeFillShade="D9"/>
            <w:vAlign w:val="center"/>
          </w:tcPr>
          <w:p w:rsidR="00F116A1" w:rsidRDefault="00F116A1" w:rsidP="00F116A1">
            <w:pPr>
              <w:spacing w:line="360" w:lineRule="auto"/>
              <w:jc w:val="center"/>
              <w:rPr>
                <w:b/>
              </w:rPr>
            </w:pPr>
          </w:p>
        </w:tc>
        <w:tc>
          <w:tcPr>
            <w:tcW w:w="409" w:type="dxa"/>
            <w:vAlign w:val="center"/>
          </w:tcPr>
          <w:p w:rsidR="00F116A1" w:rsidRDefault="00F116A1" w:rsidP="00F116A1">
            <w:pPr>
              <w:spacing w:line="360" w:lineRule="auto"/>
              <w:jc w:val="center"/>
              <w:rPr>
                <w:b/>
              </w:rPr>
            </w:pPr>
          </w:p>
        </w:tc>
      </w:tr>
    </w:tbl>
    <w:p w:rsidR="00F116A1" w:rsidRDefault="00F116A1" w:rsidP="00F116A1">
      <w:pPr>
        <w:spacing w:line="360" w:lineRule="auto"/>
        <w:jc w:val="both"/>
        <w:rPr>
          <w:b/>
        </w:rPr>
      </w:pPr>
      <w:r>
        <w:rPr>
          <w:b/>
        </w:rPr>
        <w:tab/>
      </w:r>
    </w:p>
    <w:p w:rsidR="00F116A1" w:rsidRDefault="00F116A1" w:rsidP="00F116A1">
      <w:pPr>
        <w:spacing w:line="360" w:lineRule="auto"/>
        <w:jc w:val="both"/>
      </w:pPr>
      <w:r>
        <w:rPr>
          <w:b/>
        </w:rPr>
        <w:tab/>
      </w:r>
      <w:r>
        <w:t>Doplň tajenku _ _ _ _ _ .</w:t>
      </w:r>
    </w:p>
    <w:p w:rsidR="00BF189F" w:rsidRPr="00F116A1" w:rsidRDefault="00BF189F" w:rsidP="00F116A1">
      <w:pPr>
        <w:spacing w:line="360" w:lineRule="auto"/>
        <w:jc w:val="both"/>
      </w:pPr>
    </w:p>
    <w:p w:rsidR="00F116A1" w:rsidRDefault="00F116A1" w:rsidP="00F116A1">
      <w:pPr>
        <w:spacing w:line="360" w:lineRule="auto"/>
        <w:jc w:val="both"/>
      </w:pPr>
      <w:r>
        <w:t>1 -  Aby se dala vícekrát použít,  pneumatika musí mít víceletou _ _ _ _ _ _ _ _ _ .</w:t>
      </w:r>
    </w:p>
    <w:p w:rsidR="00F116A1" w:rsidRDefault="00F116A1" w:rsidP="00F116A1">
      <w:pPr>
        <w:spacing w:line="360" w:lineRule="auto"/>
        <w:jc w:val="both"/>
      </w:pPr>
      <w:r>
        <w:lastRenderedPageBreak/>
        <w:t>2 - Jaký odpor působí na pneumatiku?</w:t>
      </w:r>
    </w:p>
    <w:p w:rsidR="00F116A1" w:rsidRDefault="00F116A1" w:rsidP="00F116A1">
      <w:pPr>
        <w:spacing w:line="360" w:lineRule="auto"/>
        <w:jc w:val="both"/>
      </w:pPr>
      <w:r>
        <w:t>3 - Pneumatika musí odolávat za jízdy _ _ _ _ _ _ _ _ _ .</w:t>
      </w:r>
    </w:p>
    <w:p w:rsidR="00F116A1" w:rsidRDefault="00F116A1" w:rsidP="00F116A1">
      <w:pPr>
        <w:spacing w:line="360" w:lineRule="auto"/>
        <w:jc w:val="both"/>
      </w:pPr>
      <w:r>
        <w:t>4 - Pneumatika musí zajišťovat _ _ _ _ _ _ _ _ _ _ dopravy.</w:t>
      </w:r>
    </w:p>
    <w:p w:rsidR="00F116A1" w:rsidRDefault="00F116A1" w:rsidP="00F116A1">
      <w:pPr>
        <w:spacing w:line="360" w:lineRule="auto"/>
        <w:jc w:val="both"/>
      </w:pPr>
      <w:r>
        <w:t>5 - Jaké musí mít pneumatika vedení směr?</w:t>
      </w:r>
    </w:p>
    <w:p w:rsidR="00F116A1" w:rsidRPr="00F116A1" w:rsidRDefault="00F116A1" w:rsidP="00F116A1">
      <w:pPr>
        <w:spacing w:line="360" w:lineRule="auto"/>
        <w:jc w:val="both"/>
      </w:pPr>
    </w:p>
    <w:p w:rsidR="00A37B5F" w:rsidRDefault="00BF189F" w:rsidP="00A37B5F">
      <w:pPr>
        <w:pStyle w:val="Nadpis2"/>
        <w:rPr>
          <w:rFonts w:ascii="Times New Roman" w:hAnsi="Times New Roman" w:cs="Times New Roman"/>
          <w:color w:val="auto"/>
        </w:rPr>
      </w:pPr>
      <w:bookmarkStart w:id="247" w:name="_Toc386674244"/>
      <w:bookmarkStart w:id="248" w:name="_Toc386716856"/>
      <w:bookmarkStart w:id="249" w:name="_Toc386716912"/>
      <w:bookmarkStart w:id="250" w:name="_Toc386717558"/>
      <w:bookmarkStart w:id="251" w:name="_Toc386718017"/>
      <w:r>
        <w:rPr>
          <w:rFonts w:ascii="Times New Roman" w:hAnsi="Times New Roman" w:cs="Times New Roman"/>
          <w:color w:val="auto"/>
        </w:rPr>
        <w:t>5</w:t>
      </w:r>
      <w:r w:rsidR="00DA0922">
        <w:rPr>
          <w:rFonts w:ascii="Times New Roman" w:hAnsi="Times New Roman" w:cs="Times New Roman"/>
          <w:color w:val="auto"/>
        </w:rPr>
        <w:tab/>
      </w:r>
      <w:r>
        <w:rPr>
          <w:rFonts w:ascii="Times New Roman" w:hAnsi="Times New Roman" w:cs="Times New Roman"/>
          <w:color w:val="auto"/>
        </w:rPr>
        <w:t>JEDNOTLIVÉ ČÁSTI PNEUMATIKY</w:t>
      </w:r>
      <w:bookmarkEnd w:id="247"/>
      <w:bookmarkEnd w:id="248"/>
      <w:bookmarkEnd w:id="249"/>
      <w:bookmarkEnd w:id="250"/>
      <w:bookmarkEnd w:id="251"/>
    </w:p>
    <w:p w:rsidR="005005AA" w:rsidRDefault="005005AA" w:rsidP="005005AA"/>
    <w:p w:rsidR="005005AA" w:rsidRDefault="005005AA" w:rsidP="005005AA">
      <w:r>
        <w:rPr>
          <w:noProof/>
        </w:rPr>
        <w:drawing>
          <wp:anchor distT="0" distB="0" distL="114300" distR="114300" simplePos="0" relativeHeight="251754496" behindDoc="0" locked="0" layoutInCell="1" allowOverlap="1">
            <wp:simplePos x="0" y="0"/>
            <wp:positionH relativeFrom="column">
              <wp:posOffset>-136525</wp:posOffset>
            </wp:positionH>
            <wp:positionV relativeFrom="paragraph">
              <wp:posOffset>74295</wp:posOffset>
            </wp:positionV>
            <wp:extent cx="690245" cy="709295"/>
            <wp:effectExtent l="19050" t="0" r="0" b="0"/>
            <wp:wrapSquare wrapText="bothSides"/>
            <wp:docPr id="41" name="obrázek 28" descr="u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vod"/>
                    <pic:cNvPicPr>
                      <a:picLocks noChangeAspect="1" noChangeArrowheads="1"/>
                    </pic:cNvPicPr>
                  </pic:nvPicPr>
                  <pic:blipFill>
                    <a:blip r:embed="rId33" cstate="print"/>
                    <a:srcRect/>
                    <a:stretch>
                      <a:fillRect/>
                    </a:stretch>
                  </pic:blipFill>
                  <pic:spPr bwMode="auto">
                    <a:xfrm>
                      <a:off x="0" y="0"/>
                      <a:ext cx="690245" cy="709295"/>
                    </a:xfrm>
                    <a:prstGeom prst="rect">
                      <a:avLst/>
                    </a:prstGeom>
                    <a:noFill/>
                    <a:ln w="9525">
                      <a:noFill/>
                      <a:miter lim="800000"/>
                      <a:headEnd/>
                      <a:tailEnd/>
                    </a:ln>
                  </pic:spPr>
                </pic:pic>
              </a:graphicData>
            </a:graphic>
          </wp:anchor>
        </w:drawing>
      </w:r>
    </w:p>
    <w:p w:rsidR="005005AA" w:rsidRDefault="005005AA" w:rsidP="005005AA">
      <w:pPr>
        <w:spacing w:line="360" w:lineRule="auto"/>
        <w:jc w:val="both"/>
      </w:pPr>
      <w:r>
        <w:tab/>
        <w:t>Každý den se setkáváme s používáním pneumatik, ať už z televize vidíme, jak se s nimi špatně nakládá na konci jejich života, na kolech na kterých samy jezdíme nebo prostě jen na automobilech, která kolem nás projíždí po cestách. Ale už moc z nás neví z jakých součástí je pneumatika složená, aby mohla správně fungovat.</w:t>
      </w:r>
    </w:p>
    <w:p w:rsidR="005005AA" w:rsidRDefault="005005AA" w:rsidP="001C2ACD">
      <w:pPr>
        <w:spacing w:line="360" w:lineRule="auto"/>
        <w:jc w:val="both"/>
        <w:rPr>
          <w:rStyle w:val="Siln"/>
          <w:rFonts w:ascii="Verdana" w:hAnsi="Verdana"/>
          <w:color w:val="393939"/>
          <w:shd w:val="clear" w:color="auto" w:fill="FFFFFF"/>
        </w:rPr>
      </w:pPr>
    </w:p>
    <w:p w:rsidR="005005AA" w:rsidRDefault="005005AA" w:rsidP="001C2ACD">
      <w:pPr>
        <w:spacing w:line="360" w:lineRule="auto"/>
        <w:jc w:val="both"/>
        <w:rPr>
          <w:rStyle w:val="apple-converted-space"/>
          <w:rFonts w:eastAsiaTheme="majorEastAsia"/>
          <w:b/>
          <w:bCs/>
          <w:shd w:val="clear" w:color="auto" w:fill="FFFFFF"/>
        </w:rPr>
      </w:pPr>
      <w:r>
        <w:rPr>
          <w:bCs/>
          <w:noProof/>
        </w:rPr>
        <w:drawing>
          <wp:anchor distT="0" distB="0" distL="114300" distR="114300" simplePos="0" relativeHeight="251756544" behindDoc="0" locked="0" layoutInCell="1" allowOverlap="1">
            <wp:simplePos x="0" y="0"/>
            <wp:positionH relativeFrom="column">
              <wp:posOffset>89706</wp:posOffset>
            </wp:positionH>
            <wp:positionV relativeFrom="paragraph">
              <wp:posOffset>-26973</wp:posOffset>
            </wp:positionV>
            <wp:extent cx="745224" cy="696036"/>
            <wp:effectExtent l="19050" t="0" r="0" b="0"/>
            <wp:wrapNone/>
            <wp:docPr id="42" name="obrázek 36"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ležitost"/>
                    <pic:cNvPicPr>
                      <a:picLocks noChangeAspect="1" noChangeArrowheads="1"/>
                    </pic:cNvPicPr>
                  </pic:nvPicPr>
                  <pic:blipFill>
                    <a:blip r:embed="rId38" cstate="print"/>
                    <a:srcRect/>
                    <a:stretch>
                      <a:fillRect/>
                    </a:stretch>
                  </pic:blipFill>
                  <pic:spPr bwMode="auto">
                    <a:xfrm>
                      <a:off x="0" y="0"/>
                      <a:ext cx="745224" cy="696036"/>
                    </a:xfrm>
                    <a:prstGeom prst="rect">
                      <a:avLst/>
                    </a:prstGeom>
                    <a:noFill/>
                    <a:ln w="9525">
                      <a:noFill/>
                      <a:miter lim="800000"/>
                      <a:headEnd/>
                      <a:tailEnd/>
                    </a:ln>
                  </pic:spPr>
                </pic:pic>
              </a:graphicData>
            </a:graphic>
          </wp:anchor>
        </w:drawing>
      </w:r>
      <w:r>
        <w:rPr>
          <w:rStyle w:val="Siln"/>
          <w:b w:val="0"/>
          <w:shd w:val="clear" w:color="auto" w:fill="FFFFFF"/>
        </w:rPr>
        <w:tab/>
      </w:r>
      <w:r>
        <w:rPr>
          <w:rStyle w:val="Siln"/>
          <w:b w:val="0"/>
          <w:shd w:val="clear" w:color="auto" w:fill="FFFFFF"/>
        </w:rPr>
        <w:tab/>
      </w:r>
      <w:r w:rsidR="00DA0922" w:rsidRPr="005005AA">
        <w:rPr>
          <w:rStyle w:val="Siln"/>
          <w:b w:val="0"/>
          <w:shd w:val="clear" w:color="auto" w:fill="FFFFFF"/>
        </w:rPr>
        <w:t xml:space="preserve">Pneumatika je </w:t>
      </w:r>
      <w:r>
        <w:rPr>
          <w:rStyle w:val="Siln"/>
          <w:b w:val="0"/>
          <w:shd w:val="clear" w:color="auto" w:fill="FFFFFF"/>
        </w:rPr>
        <w:t>se sklád</w:t>
      </w:r>
      <w:r w:rsidR="00F3443C">
        <w:rPr>
          <w:rStyle w:val="Siln"/>
          <w:b w:val="0"/>
          <w:shd w:val="clear" w:color="auto" w:fill="FFFFFF"/>
        </w:rPr>
        <w:t>á</w:t>
      </w:r>
      <w:r w:rsidR="00DA0922" w:rsidRPr="005005AA">
        <w:rPr>
          <w:rStyle w:val="Siln"/>
          <w:b w:val="0"/>
          <w:shd w:val="clear" w:color="auto" w:fill="FFFFFF"/>
        </w:rPr>
        <w:t xml:space="preserve"> ze tří hlavních komponentů:</w:t>
      </w:r>
      <w:r w:rsidR="00DA0922" w:rsidRPr="005005AA">
        <w:rPr>
          <w:rStyle w:val="apple-converted-space"/>
          <w:rFonts w:eastAsiaTheme="majorEastAsia"/>
          <w:b/>
          <w:bCs/>
          <w:shd w:val="clear" w:color="auto" w:fill="FFFFFF"/>
        </w:rPr>
        <w:t> </w:t>
      </w:r>
    </w:p>
    <w:p w:rsidR="005005AA" w:rsidRPr="005005AA" w:rsidRDefault="005005AA" w:rsidP="005005AA">
      <w:pPr>
        <w:pStyle w:val="Odstavecseseznamem"/>
        <w:numPr>
          <w:ilvl w:val="0"/>
          <w:numId w:val="27"/>
        </w:numPr>
        <w:spacing w:line="360" w:lineRule="auto"/>
        <w:jc w:val="both"/>
        <w:rPr>
          <w:shd w:val="clear" w:color="auto" w:fill="FFFFFF"/>
        </w:rPr>
      </w:pPr>
      <w:r w:rsidRPr="005005AA">
        <w:rPr>
          <w:shd w:val="clear" w:color="auto" w:fill="FFFFFF"/>
        </w:rPr>
        <w:t>pryž (80-85%),</w:t>
      </w:r>
    </w:p>
    <w:p w:rsidR="005005AA" w:rsidRPr="005005AA" w:rsidRDefault="005005AA" w:rsidP="005005AA">
      <w:pPr>
        <w:pStyle w:val="Odstavecseseznamem"/>
        <w:numPr>
          <w:ilvl w:val="0"/>
          <w:numId w:val="27"/>
        </w:numPr>
        <w:spacing w:line="360" w:lineRule="auto"/>
        <w:jc w:val="both"/>
        <w:rPr>
          <w:shd w:val="clear" w:color="auto" w:fill="FFFFFF"/>
        </w:rPr>
      </w:pPr>
      <w:r w:rsidRPr="005005AA">
        <w:rPr>
          <w:shd w:val="clear" w:color="auto" w:fill="FFFFFF"/>
        </w:rPr>
        <w:t xml:space="preserve">vlákna (12-15%), </w:t>
      </w:r>
    </w:p>
    <w:p w:rsidR="005005AA" w:rsidRPr="005005AA" w:rsidRDefault="00DA0922" w:rsidP="005005AA">
      <w:pPr>
        <w:pStyle w:val="Odstavecseseznamem"/>
        <w:numPr>
          <w:ilvl w:val="0"/>
          <w:numId w:val="27"/>
        </w:numPr>
        <w:spacing w:line="360" w:lineRule="auto"/>
        <w:jc w:val="both"/>
        <w:rPr>
          <w:shd w:val="clear" w:color="auto" w:fill="FFFFFF"/>
        </w:rPr>
      </w:pPr>
      <w:r w:rsidRPr="005005AA">
        <w:rPr>
          <w:shd w:val="clear" w:color="auto" w:fill="FFFFFF"/>
        </w:rPr>
        <w:t>ocelový kord (2-3%).</w:t>
      </w:r>
    </w:p>
    <w:p w:rsidR="00DA0922" w:rsidRPr="005005AA" w:rsidRDefault="00DA0922" w:rsidP="001C2ACD">
      <w:pPr>
        <w:spacing w:line="360" w:lineRule="auto"/>
        <w:jc w:val="both"/>
      </w:pPr>
      <w:r w:rsidRPr="005005AA">
        <w:rPr>
          <w:shd w:val="clear" w:color="auto" w:fill="FFFFFF"/>
        </w:rPr>
        <w:t xml:space="preserve">Pláště pro osobní i nákladní automobily se skládají ze čtyř hlavních částí: </w:t>
      </w:r>
      <w:r w:rsidRPr="005005AA">
        <w:rPr>
          <w:b/>
          <w:shd w:val="clear" w:color="auto" w:fill="FFFFFF"/>
        </w:rPr>
        <w:t>koruna, rameno, bok a patka</w:t>
      </w:r>
      <w:r w:rsidR="005F27A5">
        <w:rPr>
          <w:shd w:val="clear" w:color="auto" w:fill="FFFFFF"/>
        </w:rPr>
        <w:t xml:space="preserve"> (15).</w:t>
      </w:r>
    </w:p>
    <w:p w:rsidR="00DA0922" w:rsidRDefault="00DA0922" w:rsidP="00DA0922"/>
    <w:p w:rsidR="00DA0922" w:rsidRDefault="00126393" w:rsidP="00DA0922">
      <w:r>
        <w:pict>
          <v:shape id="_x0000_i1026" type="#_x0000_t75" style="width:291.75pt;height:172.5pt">
            <v:imagedata r:id="rId42" o:title="konstruk"/>
            <v:shadow opacity=".5" offset="6pt,-6pt"/>
          </v:shape>
        </w:pict>
      </w:r>
    </w:p>
    <w:p w:rsidR="00DA0922" w:rsidRDefault="005F27A5" w:rsidP="00DA0922">
      <w:r>
        <w:t>Obr.  3</w:t>
      </w:r>
      <w:r w:rsidR="001D1736">
        <w:t xml:space="preserve"> Konstrukce pneumatiky (</w:t>
      </w:r>
      <w:r>
        <w:t>15</w:t>
      </w:r>
      <w:r w:rsidR="001D1736">
        <w:t>)</w:t>
      </w:r>
    </w:p>
    <w:p w:rsidR="00DA0922" w:rsidRDefault="00DA0922" w:rsidP="00DA0922"/>
    <w:p w:rsidR="00DA0922" w:rsidRPr="001D1736" w:rsidRDefault="001C2ACD" w:rsidP="001C2ACD">
      <w:pPr>
        <w:spacing w:line="360" w:lineRule="auto"/>
        <w:jc w:val="both"/>
      </w:pPr>
      <w:r>
        <w:tab/>
        <w:t xml:space="preserve">Plášť pneumatiky se skládá ze sedmi </w:t>
      </w:r>
      <w:r w:rsidR="00DA0922" w:rsidRPr="001D1736">
        <w:t xml:space="preserve">hlavních strukturních částí vyznačených na </w:t>
      </w:r>
    </w:p>
    <w:p w:rsidR="001C2ACD" w:rsidRDefault="001C2ACD" w:rsidP="00F116A1">
      <w:pPr>
        <w:spacing w:line="360" w:lineRule="auto"/>
        <w:jc w:val="both"/>
      </w:pPr>
      <w:r>
        <w:t>předcházejícím obrázku v řezu pneumatikou</w:t>
      </w:r>
      <w:r w:rsidR="00DA0922" w:rsidRPr="001D1736">
        <w:t xml:space="preserve">: </w:t>
      </w:r>
      <w:r w:rsidR="001D1736" w:rsidRPr="001D1736">
        <w:t xml:space="preserve">1 – </w:t>
      </w:r>
      <w:r w:rsidR="001D1736" w:rsidRPr="001D1736">
        <w:rPr>
          <w:rFonts w:eastAsiaTheme="majorEastAsia"/>
        </w:rPr>
        <w:t>nárazník</w:t>
      </w:r>
      <w:r w:rsidR="001D1736" w:rsidRPr="001D1736">
        <w:t xml:space="preserve">; 2 – běhoun; 3 – </w:t>
      </w:r>
      <w:r w:rsidR="001D1736" w:rsidRPr="001D1736">
        <w:rPr>
          <w:rFonts w:eastAsiaTheme="majorEastAsia"/>
        </w:rPr>
        <w:t>kostra</w:t>
      </w:r>
      <w:r w:rsidR="001D1736" w:rsidRPr="001D1736">
        <w:t>; 4 – bočnice; 5 – vnitřní gumová vrstva; 6 – patka; 7 – patní lano</w:t>
      </w:r>
    </w:p>
    <w:p w:rsidR="001C2ACD" w:rsidRDefault="005005AA" w:rsidP="005005AA">
      <w:pPr>
        <w:pBdr>
          <w:top w:val="single" w:sz="4" w:space="1" w:color="auto"/>
          <w:left w:val="single" w:sz="4" w:space="4" w:color="auto"/>
          <w:bottom w:val="single" w:sz="4" w:space="1" w:color="auto"/>
          <w:right w:val="single" w:sz="4" w:space="4" w:color="auto"/>
        </w:pBdr>
        <w:shd w:val="clear" w:color="auto" w:fill="C7DAF1"/>
        <w:spacing w:line="360" w:lineRule="auto"/>
        <w:jc w:val="both"/>
      </w:pPr>
      <w:r>
        <w:rPr>
          <w:b/>
          <w:noProof/>
        </w:rPr>
        <w:lastRenderedPageBreak/>
        <w:drawing>
          <wp:anchor distT="0" distB="0" distL="114300" distR="114300" simplePos="0" relativeHeight="251758592" behindDoc="0" locked="0" layoutInCell="1" allowOverlap="1">
            <wp:simplePos x="0" y="0"/>
            <wp:positionH relativeFrom="column">
              <wp:posOffset>95885</wp:posOffset>
            </wp:positionH>
            <wp:positionV relativeFrom="paragraph">
              <wp:posOffset>111760</wp:posOffset>
            </wp:positionV>
            <wp:extent cx="553720" cy="559435"/>
            <wp:effectExtent l="19050" t="0" r="0" b="0"/>
            <wp:wrapNone/>
            <wp:docPr id="43" name="obrázek 70" descr="pro zajem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o zajemce"/>
                    <pic:cNvPicPr>
                      <a:picLocks noChangeAspect="1" noChangeArrowheads="1"/>
                    </pic:cNvPicPr>
                  </pic:nvPicPr>
                  <pic:blipFill>
                    <a:blip r:embed="rId39" cstate="print"/>
                    <a:srcRect/>
                    <a:stretch>
                      <a:fillRect/>
                    </a:stretch>
                  </pic:blipFill>
                  <pic:spPr bwMode="auto">
                    <a:xfrm>
                      <a:off x="0" y="0"/>
                      <a:ext cx="553720" cy="559435"/>
                    </a:xfrm>
                    <a:prstGeom prst="rect">
                      <a:avLst/>
                    </a:prstGeom>
                    <a:noFill/>
                    <a:ln w="9525">
                      <a:noFill/>
                      <a:miter lim="800000"/>
                      <a:headEnd/>
                      <a:tailEnd/>
                    </a:ln>
                  </pic:spPr>
                </pic:pic>
              </a:graphicData>
            </a:graphic>
          </wp:anchor>
        </w:drawing>
      </w:r>
      <w:r>
        <w:rPr>
          <w:b/>
        </w:rPr>
        <w:tab/>
      </w:r>
      <w:r>
        <w:rPr>
          <w:b/>
        </w:rPr>
        <w:tab/>
      </w:r>
      <w:r w:rsidR="00A37B5F" w:rsidRPr="001C2ACD">
        <w:rPr>
          <w:b/>
        </w:rPr>
        <w:t xml:space="preserve">1. </w:t>
      </w:r>
      <w:r w:rsidR="001C2ACD">
        <w:rPr>
          <w:b/>
        </w:rPr>
        <w:t xml:space="preserve">Nárazník - </w:t>
      </w:r>
      <w:r w:rsidR="001C2ACD">
        <w:t>t</w:t>
      </w:r>
      <w:r w:rsidR="001C2ACD" w:rsidRPr="001C2ACD">
        <w:t xml:space="preserve">voří přechod mezi kostrou pláště </w:t>
      </w:r>
      <w:r w:rsidR="001C2ACD">
        <w:t>a běhounem</w:t>
      </w:r>
      <w:r w:rsidR="001C2ACD" w:rsidRPr="001C2ACD">
        <w:t xml:space="preserve">. Jeho </w:t>
      </w:r>
      <w:r>
        <w:tab/>
      </w:r>
      <w:r>
        <w:tab/>
      </w:r>
      <w:r>
        <w:tab/>
      </w:r>
      <w:r w:rsidR="001C2ACD" w:rsidRPr="001C2ACD">
        <w:t xml:space="preserve">úkolem je stabilizovat běhoun v obvodovém směru a zvyšovat odolnost </w:t>
      </w:r>
      <w:r>
        <w:tab/>
      </w:r>
      <w:r>
        <w:tab/>
      </w:r>
      <w:r>
        <w:tab/>
      </w:r>
      <w:r w:rsidR="001C2ACD" w:rsidRPr="001C2ACD">
        <w:t>pláště proti průrazu</w:t>
      </w:r>
      <w:r w:rsidR="001C2ACD">
        <w:t xml:space="preserve">. </w:t>
      </w:r>
    </w:p>
    <w:p w:rsidR="005005AA" w:rsidRDefault="001C2ACD" w:rsidP="005005AA">
      <w:pPr>
        <w:pBdr>
          <w:top w:val="single" w:sz="4" w:space="1" w:color="auto"/>
          <w:left w:val="single" w:sz="4" w:space="4" w:color="auto"/>
          <w:bottom w:val="single" w:sz="4" w:space="1" w:color="auto"/>
          <w:right w:val="single" w:sz="4" w:space="4" w:color="auto"/>
        </w:pBdr>
        <w:shd w:val="clear" w:color="auto" w:fill="C7DAF1"/>
        <w:spacing w:line="360" w:lineRule="auto"/>
        <w:jc w:val="both"/>
      </w:pPr>
      <w:r>
        <w:rPr>
          <w:b/>
        </w:rPr>
        <w:t xml:space="preserve">2. Běhoun </w:t>
      </w:r>
      <w:r w:rsidRPr="001C2ACD">
        <w:t xml:space="preserve">- velmi důležitá část pláště opatřená vzorkem. </w:t>
      </w:r>
      <w:r>
        <w:t>Zajišťuje</w:t>
      </w:r>
      <w:r w:rsidRPr="001C2ACD">
        <w:t xml:space="preserve"> styk kola s vozovkou a jeho tloušťka má vliv na zahřívání pneumatiky. Z důvodu energetických ztrát a opotřebení by měl být co nejtenčí.</w:t>
      </w:r>
    </w:p>
    <w:p w:rsidR="005005AA" w:rsidRDefault="001C2ACD" w:rsidP="005005AA">
      <w:pPr>
        <w:pBdr>
          <w:top w:val="single" w:sz="4" w:space="1" w:color="auto"/>
          <w:left w:val="single" w:sz="4" w:space="4" w:color="auto"/>
          <w:bottom w:val="single" w:sz="4" w:space="1" w:color="auto"/>
          <w:right w:val="single" w:sz="4" w:space="4" w:color="auto"/>
        </w:pBdr>
        <w:shd w:val="clear" w:color="auto" w:fill="C7DAF1"/>
        <w:spacing w:line="360" w:lineRule="auto"/>
        <w:jc w:val="both"/>
      </w:pPr>
      <w:r>
        <w:rPr>
          <w:b/>
        </w:rPr>
        <w:t>3. Kostra -</w:t>
      </w:r>
      <w:r w:rsidRPr="005005AA">
        <w:rPr>
          <w:b/>
        </w:rPr>
        <w:t xml:space="preserve"> </w:t>
      </w:r>
      <w:r w:rsidRPr="005005AA">
        <w:t xml:space="preserve"> je základní částí pláště,</w:t>
      </w:r>
      <w:r w:rsidR="005005AA">
        <w:t xml:space="preserve"> je tvořena kordovými vložkami. </w:t>
      </w:r>
      <w:r w:rsidRPr="005005AA">
        <w:t>Udává tv</w:t>
      </w:r>
      <w:r w:rsidR="005005AA">
        <w:t xml:space="preserve">ar a </w:t>
      </w:r>
      <w:r w:rsidR="005005AA" w:rsidRPr="005005AA">
        <w:t>pevnost pneumatiky.</w:t>
      </w:r>
      <w:r w:rsidR="005005AA">
        <w:t xml:space="preserve"> </w:t>
      </w:r>
      <w:r w:rsidRPr="005005AA">
        <w:t>Podle slo</w:t>
      </w:r>
      <w:r w:rsidR="005005AA" w:rsidRPr="005005AA">
        <w:t>žení kordové vrstvy rozlišujeme</w:t>
      </w:r>
      <w:r w:rsidR="005005AA">
        <w:t xml:space="preserve"> </w:t>
      </w:r>
      <w:r w:rsidRPr="005005AA">
        <w:t>pneumatiky </w:t>
      </w:r>
      <w:r w:rsidR="005005AA">
        <w:t xml:space="preserve"> </w:t>
      </w:r>
      <w:hyperlink r:id="rId43" w:history="1">
        <w:r w:rsidRPr="005005AA">
          <w:rPr>
            <w:rStyle w:val="Hypertextovodkaz"/>
            <w:rFonts w:eastAsiaTheme="majorEastAsia"/>
            <w:color w:val="auto"/>
            <w:u w:val="none"/>
          </w:rPr>
          <w:t>radiální</w:t>
        </w:r>
      </w:hyperlink>
      <w:r w:rsidRPr="005005AA">
        <w:t> a </w:t>
      </w:r>
      <w:hyperlink r:id="rId44" w:history="1">
        <w:r w:rsidRPr="005005AA">
          <w:rPr>
            <w:rStyle w:val="Hypertextovodkaz"/>
            <w:rFonts w:eastAsiaTheme="majorEastAsia"/>
            <w:color w:val="auto"/>
            <w:u w:val="none"/>
          </w:rPr>
          <w:t>diagonální</w:t>
        </w:r>
      </w:hyperlink>
      <w:r w:rsidRPr="001C2ACD">
        <w:t>.</w:t>
      </w:r>
    </w:p>
    <w:p w:rsidR="005005AA" w:rsidRDefault="00C52FC9" w:rsidP="005005AA">
      <w:pPr>
        <w:pBdr>
          <w:top w:val="single" w:sz="4" w:space="1" w:color="auto"/>
          <w:left w:val="single" w:sz="4" w:space="4" w:color="auto"/>
          <w:bottom w:val="single" w:sz="4" w:space="1" w:color="auto"/>
          <w:right w:val="single" w:sz="4" w:space="4" w:color="auto"/>
        </w:pBdr>
        <w:shd w:val="clear" w:color="auto" w:fill="C7DAF1"/>
        <w:spacing w:line="360" w:lineRule="auto"/>
        <w:jc w:val="both"/>
      </w:pPr>
      <w:r>
        <w:rPr>
          <w:b/>
        </w:rPr>
        <w:t xml:space="preserve">4. Bočnice - </w:t>
      </w:r>
      <w:r w:rsidRPr="00C52FC9">
        <w:t xml:space="preserve">zajišťuje </w:t>
      </w:r>
      <w:r>
        <w:t xml:space="preserve">pružící a tlumící funkci </w:t>
      </w:r>
      <w:r w:rsidRPr="00C52FC9">
        <w:t>ochranu kostry před vnějšími vlivy. J</w:t>
      </w:r>
      <w:r w:rsidR="005005AA">
        <w:t>e vyrobena z přírodního kaučuku</w:t>
      </w:r>
      <w:r w:rsidRPr="00C52FC9">
        <w:t>.</w:t>
      </w:r>
      <w:r>
        <w:t xml:space="preserve"> </w:t>
      </w:r>
    </w:p>
    <w:p w:rsidR="00F116A1" w:rsidRDefault="00C52FC9" w:rsidP="005005AA">
      <w:pPr>
        <w:pBdr>
          <w:top w:val="single" w:sz="4" w:space="1" w:color="auto"/>
          <w:left w:val="single" w:sz="4" w:space="4" w:color="auto"/>
          <w:bottom w:val="single" w:sz="4" w:space="1" w:color="auto"/>
          <w:right w:val="single" w:sz="4" w:space="4" w:color="auto"/>
        </w:pBdr>
        <w:shd w:val="clear" w:color="auto" w:fill="C7DAF1"/>
        <w:spacing w:line="360" w:lineRule="auto"/>
        <w:jc w:val="both"/>
      </w:pPr>
      <w:r>
        <w:rPr>
          <w:b/>
        </w:rPr>
        <w:t>5. V</w:t>
      </w:r>
      <w:r w:rsidRPr="00C52FC9">
        <w:rPr>
          <w:b/>
        </w:rPr>
        <w:t>nitřní gumová vrstva</w:t>
      </w:r>
      <w:r>
        <w:rPr>
          <w:b/>
        </w:rPr>
        <w:t xml:space="preserve"> </w:t>
      </w:r>
      <w:r w:rsidRPr="00C52FC9">
        <w:t xml:space="preserve">- zabraňuje úniku vzduchu z vnitřku pláště. </w:t>
      </w:r>
    </w:p>
    <w:p w:rsidR="00C52FC9" w:rsidRDefault="00C52FC9" w:rsidP="005005AA">
      <w:pPr>
        <w:pBdr>
          <w:top w:val="single" w:sz="4" w:space="1" w:color="auto"/>
          <w:left w:val="single" w:sz="4" w:space="4" w:color="auto"/>
          <w:bottom w:val="single" w:sz="4" w:space="1" w:color="auto"/>
          <w:right w:val="single" w:sz="4" w:space="4" w:color="auto"/>
        </w:pBdr>
        <w:shd w:val="clear" w:color="auto" w:fill="C7DAF1"/>
        <w:spacing w:line="360" w:lineRule="auto"/>
        <w:jc w:val="both"/>
      </w:pPr>
      <w:r>
        <w:rPr>
          <w:b/>
        </w:rPr>
        <w:t xml:space="preserve">6. </w:t>
      </w:r>
      <w:r w:rsidRPr="00C52FC9">
        <w:rPr>
          <w:b/>
        </w:rPr>
        <w:t>Patka</w:t>
      </w:r>
      <w:r>
        <w:rPr>
          <w:b/>
        </w:rPr>
        <w:t xml:space="preserve"> - </w:t>
      </w:r>
      <w:r w:rsidRPr="00C52FC9">
        <w:t>je zesílená část pláště</w:t>
      </w:r>
      <w:r>
        <w:t xml:space="preserve"> a zajišťuje upevnění pneumatiky na ráfku kola. Je tvořena obručí z ocelového lana, obaleného několika vrstvami pogumované tkaniny kostry.</w:t>
      </w:r>
    </w:p>
    <w:p w:rsidR="00C52FC9" w:rsidRDefault="00C52FC9" w:rsidP="005005AA">
      <w:pPr>
        <w:pBdr>
          <w:top w:val="single" w:sz="4" w:space="1" w:color="auto"/>
          <w:left w:val="single" w:sz="4" w:space="4" w:color="auto"/>
          <w:bottom w:val="single" w:sz="4" w:space="1" w:color="auto"/>
          <w:right w:val="single" w:sz="4" w:space="4" w:color="auto"/>
        </w:pBdr>
        <w:shd w:val="clear" w:color="auto" w:fill="C7DAF1"/>
        <w:spacing w:line="360" w:lineRule="auto"/>
        <w:jc w:val="both"/>
      </w:pPr>
      <w:r>
        <w:rPr>
          <w:b/>
        </w:rPr>
        <w:t xml:space="preserve">7. Patní lano - </w:t>
      </w:r>
      <w:r w:rsidRPr="00C52FC9">
        <w:t>zajišťuje správné dosednutí pneumatiky v ráfku. Také zajišťuje těsnost spojení s</w:t>
      </w:r>
      <w:r>
        <w:t> ráfkem a přenos podélných sil. U bezdušových pneumatik slouží vnitřní okraje k vytvoření</w:t>
      </w:r>
      <w:r w:rsidR="005F27A5">
        <w:t xml:space="preserve"> vzduchotěsného spojení s ráfky </w:t>
      </w:r>
      <w:r>
        <w:t>(</w:t>
      </w:r>
      <w:r w:rsidR="005F27A5">
        <w:t>15</w:t>
      </w:r>
      <w:r>
        <w:t>)</w:t>
      </w:r>
      <w:r w:rsidR="005F27A5">
        <w:t>.</w:t>
      </w:r>
    </w:p>
    <w:p w:rsidR="005005AA" w:rsidRDefault="005005AA" w:rsidP="001C2ACD">
      <w:pPr>
        <w:spacing w:line="360" w:lineRule="auto"/>
        <w:jc w:val="both"/>
      </w:pPr>
    </w:p>
    <w:p w:rsidR="00F116A1" w:rsidRDefault="00F116A1" w:rsidP="001C2ACD">
      <w:pPr>
        <w:spacing w:line="360" w:lineRule="auto"/>
        <w:jc w:val="both"/>
      </w:pPr>
    </w:p>
    <w:p w:rsidR="005005AA" w:rsidRDefault="00F116A1" w:rsidP="001C2ACD">
      <w:pPr>
        <w:spacing w:line="360" w:lineRule="auto"/>
        <w:jc w:val="both"/>
        <w:rPr>
          <w:b/>
        </w:rPr>
      </w:pPr>
      <w:r>
        <w:rPr>
          <w:b/>
        </w:rPr>
        <w:t>Pojmy k zapamatování</w:t>
      </w:r>
    </w:p>
    <w:p w:rsidR="00F116A1" w:rsidRDefault="00F116A1" w:rsidP="00F116A1">
      <w:pPr>
        <w:pStyle w:val="Odstavecseseznamem"/>
        <w:numPr>
          <w:ilvl w:val="0"/>
          <w:numId w:val="35"/>
        </w:numPr>
        <w:spacing w:line="360" w:lineRule="auto"/>
        <w:jc w:val="both"/>
      </w:pPr>
      <w:r>
        <w:t>koruna</w:t>
      </w:r>
    </w:p>
    <w:p w:rsidR="00F116A1" w:rsidRDefault="00F116A1" w:rsidP="00F116A1">
      <w:pPr>
        <w:pStyle w:val="Odstavecseseznamem"/>
        <w:numPr>
          <w:ilvl w:val="0"/>
          <w:numId w:val="35"/>
        </w:numPr>
        <w:spacing w:line="360" w:lineRule="auto"/>
        <w:jc w:val="both"/>
      </w:pPr>
      <w:r>
        <w:t xml:space="preserve">bok </w:t>
      </w:r>
    </w:p>
    <w:p w:rsidR="00F116A1" w:rsidRDefault="00F116A1" w:rsidP="00F116A1">
      <w:pPr>
        <w:pStyle w:val="Odstavecseseznamem"/>
        <w:numPr>
          <w:ilvl w:val="0"/>
          <w:numId w:val="35"/>
        </w:numPr>
        <w:spacing w:line="360" w:lineRule="auto"/>
        <w:jc w:val="both"/>
      </w:pPr>
      <w:r>
        <w:t>patka</w:t>
      </w:r>
    </w:p>
    <w:p w:rsidR="00F116A1" w:rsidRDefault="00F116A1" w:rsidP="00F116A1">
      <w:pPr>
        <w:pStyle w:val="Odstavecseseznamem"/>
        <w:numPr>
          <w:ilvl w:val="0"/>
          <w:numId w:val="35"/>
        </w:numPr>
        <w:spacing w:line="360" w:lineRule="auto"/>
        <w:jc w:val="both"/>
      </w:pPr>
      <w:r>
        <w:t>rameno</w:t>
      </w:r>
    </w:p>
    <w:p w:rsidR="00F116A1" w:rsidRDefault="00F116A1" w:rsidP="00F116A1">
      <w:pPr>
        <w:spacing w:line="360" w:lineRule="auto"/>
        <w:jc w:val="both"/>
      </w:pPr>
    </w:p>
    <w:p w:rsidR="00F116A1" w:rsidRDefault="00F116A1" w:rsidP="00F116A1">
      <w:pPr>
        <w:spacing w:line="360" w:lineRule="auto"/>
        <w:jc w:val="both"/>
        <w:rPr>
          <w:b/>
        </w:rPr>
      </w:pPr>
      <w:r w:rsidRPr="00F116A1">
        <w:rPr>
          <w:b/>
        </w:rPr>
        <w:t>Kontrolní otázky</w:t>
      </w:r>
    </w:p>
    <w:p w:rsidR="00F116A1" w:rsidRDefault="00F116A1" w:rsidP="00F116A1">
      <w:pPr>
        <w:spacing w:line="360" w:lineRule="auto"/>
        <w:jc w:val="both"/>
      </w:pPr>
      <w:r>
        <w:rPr>
          <w:b/>
        </w:rPr>
        <w:tab/>
      </w:r>
      <w:r>
        <w:t xml:space="preserve">10) Z jakých tří hlavních komponentů se skládá pneumatika? </w:t>
      </w:r>
    </w:p>
    <w:p w:rsidR="00F116A1" w:rsidRDefault="00F116A1" w:rsidP="00F116A1">
      <w:pPr>
        <w:spacing w:line="360" w:lineRule="auto"/>
        <w:jc w:val="both"/>
      </w:pPr>
      <w:r>
        <w:tab/>
        <w:t>11) Co tvoří přechod mezi pláštěm a běhounem?</w:t>
      </w:r>
      <w:r>
        <w:tab/>
      </w:r>
    </w:p>
    <w:p w:rsidR="00F116A1" w:rsidRDefault="00F116A1" w:rsidP="00F116A1">
      <w:pPr>
        <w:spacing w:line="360" w:lineRule="auto"/>
        <w:jc w:val="both"/>
      </w:pPr>
      <w:r>
        <w:tab/>
        <w:t>12) Co se nachází na běhounu?</w:t>
      </w:r>
    </w:p>
    <w:p w:rsidR="00F116A1" w:rsidRDefault="00F116A1" w:rsidP="00F116A1">
      <w:pPr>
        <w:spacing w:line="360" w:lineRule="auto"/>
        <w:jc w:val="both"/>
      </w:pPr>
      <w:r>
        <w:tab/>
        <w:t>13) Z čeho je vyrobena bočnice pneumatiky?</w:t>
      </w:r>
    </w:p>
    <w:p w:rsidR="00F116A1" w:rsidRDefault="00F116A1" w:rsidP="00F116A1">
      <w:pPr>
        <w:spacing w:line="360" w:lineRule="auto"/>
        <w:jc w:val="both"/>
      </w:pPr>
    </w:p>
    <w:p w:rsidR="00F116A1" w:rsidRDefault="00F116A1" w:rsidP="00F116A1">
      <w:pPr>
        <w:spacing w:line="360" w:lineRule="auto"/>
        <w:jc w:val="both"/>
      </w:pPr>
    </w:p>
    <w:p w:rsidR="00F116A1" w:rsidRDefault="00F116A1" w:rsidP="00F116A1">
      <w:pPr>
        <w:spacing w:line="360" w:lineRule="auto"/>
        <w:jc w:val="both"/>
      </w:pPr>
    </w:p>
    <w:p w:rsidR="00F116A1" w:rsidRPr="00F116A1" w:rsidRDefault="00F116A1" w:rsidP="00F116A1">
      <w:pPr>
        <w:spacing w:line="360" w:lineRule="auto"/>
        <w:jc w:val="both"/>
        <w:rPr>
          <w:b/>
        </w:rPr>
      </w:pPr>
      <w:r w:rsidRPr="00F116A1">
        <w:rPr>
          <w:b/>
          <w:noProof/>
        </w:rPr>
        <w:lastRenderedPageBreak/>
        <w:drawing>
          <wp:anchor distT="0" distB="0" distL="114300" distR="114300" simplePos="0" relativeHeight="251822080" behindDoc="0" locked="0" layoutInCell="1" allowOverlap="1">
            <wp:simplePos x="0" y="0"/>
            <wp:positionH relativeFrom="column">
              <wp:posOffset>-78105</wp:posOffset>
            </wp:positionH>
            <wp:positionV relativeFrom="paragraph">
              <wp:posOffset>-212090</wp:posOffset>
            </wp:positionV>
            <wp:extent cx="728980" cy="676275"/>
            <wp:effectExtent l="19050" t="0" r="0" b="0"/>
            <wp:wrapSquare wrapText="bothSides"/>
            <wp:docPr id="86" name="obrázek 73" descr="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ra"/>
                    <pic:cNvPicPr>
                      <a:picLocks noChangeAspect="1" noChangeArrowheads="1"/>
                    </pic:cNvPicPr>
                  </pic:nvPicPr>
                  <pic:blipFill>
                    <a:blip r:embed="rId41" cstate="print"/>
                    <a:srcRect/>
                    <a:stretch>
                      <a:fillRect/>
                    </a:stretch>
                  </pic:blipFill>
                  <pic:spPr bwMode="auto">
                    <a:xfrm>
                      <a:off x="0" y="0"/>
                      <a:ext cx="728980" cy="676275"/>
                    </a:xfrm>
                    <a:prstGeom prst="rect">
                      <a:avLst/>
                    </a:prstGeom>
                    <a:noFill/>
                    <a:ln w="9525">
                      <a:noFill/>
                      <a:miter lim="800000"/>
                      <a:headEnd/>
                      <a:tailEnd/>
                    </a:ln>
                  </pic:spPr>
                </pic:pic>
              </a:graphicData>
            </a:graphic>
          </wp:anchor>
        </w:drawing>
      </w:r>
      <w:r w:rsidRPr="00F116A1">
        <w:rPr>
          <w:b/>
        </w:rPr>
        <w:t>Doplňovačka</w:t>
      </w:r>
      <w:r>
        <w:rPr>
          <w:b/>
        </w:rPr>
        <w:t xml:space="preserve"> 1</w:t>
      </w:r>
    </w:p>
    <w:p w:rsidR="00F116A1" w:rsidRPr="00F116A1" w:rsidRDefault="00F116A1" w:rsidP="00F116A1">
      <w:pPr>
        <w:spacing w:line="360" w:lineRule="auto"/>
        <w:jc w:val="both"/>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44"/>
        <w:gridCol w:w="545"/>
        <w:gridCol w:w="545"/>
        <w:gridCol w:w="545"/>
        <w:gridCol w:w="545"/>
        <w:gridCol w:w="544"/>
        <w:gridCol w:w="545"/>
        <w:gridCol w:w="545"/>
        <w:gridCol w:w="545"/>
        <w:gridCol w:w="545"/>
        <w:gridCol w:w="544"/>
        <w:gridCol w:w="545"/>
        <w:gridCol w:w="545"/>
        <w:gridCol w:w="545"/>
        <w:gridCol w:w="545"/>
      </w:tblGrid>
      <w:tr w:rsidR="00F116A1" w:rsidTr="00F116A1">
        <w:trPr>
          <w:trHeight w:val="499"/>
        </w:trPr>
        <w:tc>
          <w:tcPr>
            <w:tcW w:w="544" w:type="dxa"/>
            <w:vAlign w:val="center"/>
          </w:tcPr>
          <w:p w:rsidR="00F116A1" w:rsidRPr="00F116A1" w:rsidRDefault="00F116A1" w:rsidP="00BF189F">
            <w:r w:rsidRPr="00F116A1">
              <w:t>S</w:t>
            </w:r>
          </w:p>
        </w:tc>
        <w:tc>
          <w:tcPr>
            <w:tcW w:w="545" w:type="dxa"/>
            <w:vAlign w:val="center"/>
          </w:tcPr>
          <w:p w:rsidR="00F116A1" w:rsidRPr="00F116A1" w:rsidRDefault="00F116A1" w:rsidP="00BF189F">
            <w:r w:rsidRPr="00F116A1">
              <w:t>G</w:t>
            </w:r>
          </w:p>
        </w:tc>
        <w:tc>
          <w:tcPr>
            <w:tcW w:w="545" w:type="dxa"/>
            <w:vAlign w:val="center"/>
          </w:tcPr>
          <w:p w:rsidR="00F116A1" w:rsidRPr="00F116A1" w:rsidRDefault="00F116A1" w:rsidP="00BF189F">
            <w:r w:rsidRPr="00F116A1">
              <w:t>N</w:t>
            </w:r>
          </w:p>
        </w:tc>
        <w:tc>
          <w:tcPr>
            <w:tcW w:w="545" w:type="dxa"/>
            <w:vAlign w:val="center"/>
          </w:tcPr>
          <w:p w:rsidR="00F116A1" w:rsidRPr="00F116A1" w:rsidRDefault="00F116A1" w:rsidP="00BF189F">
            <w:r w:rsidRPr="00F116A1">
              <w:t>Á</w:t>
            </w:r>
          </w:p>
        </w:tc>
        <w:tc>
          <w:tcPr>
            <w:tcW w:w="545" w:type="dxa"/>
            <w:vAlign w:val="center"/>
          </w:tcPr>
          <w:p w:rsidR="00F116A1" w:rsidRPr="00F116A1" w:rsidRDefault="00F116A1" w:rsidP="00BF189F">
            <w:r w:rsidRPr="00F116A1">
              <w:t>R</w:t>
            </w:r>
          </w:p>
        </w:tc>
        <w:tc>
          <w:tcPr>
            <w:tcW w:w="544" w:type="dxa"/>
            <w:vAlign w:val="center"/>
          </w:tcPr>
          <w:p w:rsidR="00F116A1" w:rsidRPr="00F116A1" w:rsidRDefault="00F116A1" w:rsidP="00BF189F">
            <w:r w:rsidRPr="00F116A1">
              <w:t>A</w:t>
            </w:r>
          </w:p>
        </w:tc>
        <w:tc>
          <w:tcPr>
            <w:tcW w:w="545" w:type="dxa"/>
            <w:vAlign w:val="center"/>
          </w:tcPr>
          <w:p w:rsidR="00F116A1" w:rsidRPr="00F116A1" w:rsidRDefault="00F116A1" w:rsidP="00BF189F">
            <w:r w:rsidRPr="00F116A1">
              <w:t>Z</w:t>
            </w:r>
          </w:p>
        </w:tc>
        <w:tc>
          <w:tcPr>
            <w:tcW w:w="545" w:type="dxa"/>
            <w:vAlign w:val="center"/>
          </w:tcPr>
          <w:p w:rsidR="00F116A1" w:rsidRPr="00F116A1" w:rsidRDefault="00F116A1" w:rsidP="00BF189F">
            <w:r w:rsidRPr="00F116A1">
              <w:t>N</w:t>
            </w:r>
          </w:p>
        </w:tc>
        <w:tc>
          <w:tcPr>
            <w:tcW w:w="545" w:type="dxa"/>
            <w:vAlign w:val="center"/>
          </w:tcPr>
          <w:p w:rsidR="00F116A1" w:rsidRPr="00F116A1" w:rsidRDefault="00F116A1" w:rsidP="00BF189F">
            <w:r w:rsidRPr="00F116A1">
              <w:t>Í</w:t>
            </w:r>
          </w:p>
        </w:tc>
        <w:tc>
          <w:tcPr>
            <w:tcW w:w="545" w:type="dxa"/>
            <w:vAlign w:val="center"/>
          </w:tcPr>
          <w:p w:rsidR="00F116A1" w:rsidRPr="00F116A1" w:rsidRDefault="00F116A1" w:rsidP="00BF189F">
            <w:r w:rsidRPr="00F116A1">
              <w:t>K</w:t>
            </w:r>
          </w:p>
        </w:tc>
        <w:tc>
          <w:tcPr>
            <w:tcW w:w="544" w:type="dxa"/>
            <w:vAlign w:val="center"/>
          </w:tcPr>
          <w:p w:rsidR="00F116A1" w:rsidRPr="00F116A1" w:rsidRDefault="00F116A1" w:rsidP="00BF189F">
            <w:r w:rsidRPr="00F116A1">
              <w:t>L</w:t>
            </w:r>
          </w:p>
        </w:tc>
        <w:tc>
          <w:tcPr>
            <w:tcW w:w="545" w:type="dxa"/>
            <w:vAlign w:val="center"/>
          </w:tcPr>
          <w:p w:rsidR="00F116A1" w:rsidRPr="00F116A1" w:rsidRDefault="00F116A1" w:rsidP="00BF189F">
            <w:r w:rsidRPr="00F116A1">
              <w:t>Ů</w:t>
            </w:r>
          </w:p>
        </w:tc>
        <w:tc>
          <w:tcPr>
            <w:tcW w:w="545" w:type="dxa"/>
            <w:vAlign w:val="center"/>
          </w:tcPr>
          <w:p w:rsidR="00F116A1" w:rsidRPr="00F116A1" w:rsidRDefault="00F116A1" w:rsidP="00BF189F">
            <w:r w:rsidRPr="00F116A1">
              <w:t>U</w:t>
            </w:r>
          </w:p>
        </w:tc>
        <w:tc>
          <w:tcPr>
            <w:tcW w:w="545" w:type="dxa"/>
            <w:vAlign w:val="center"/>
          </w:tcPr>
          <w:p w:rsidR="00F116A1" w:rsidRPr="00F116A1" w:rsidRDefault="00F116A1" w:rsidP="00BF189F">
            <w:r w:rsidRPr="00F116A1">
              <w:t>G</w:t>
            </w:r>
          </w:p>
        </w:tc>
        <w:tc>
          <w:tcPr>
            <w:tcW w:w="545" w:type="dxa"/>
            <w:vAlign w:val="center"/>
          </w:tcPr>
          <w:p w:rsidR="00F116A1" w:rsidRPr="00F116A1" w:rsidRDefault="00F116A1" w:rsidP="00BF189F">
            <w:r w:rsidRPr="00F116A1">
              <w:t>B</w:t>
            </w:r>
          </w:p>
        </w:tc>
      </w:tr>
      <w:tr w:rsidR="00F116A1" w:rsidTr="00F116A1">
        <w:trPr>
          <w:trHeight w:val="499"/>
        </w:trPr>
        <w:tc>
          <w:tcPr>
            <w:tcW w:w="544" w:type="dxa"/>
            <w:vAlign w:val="center"/>
          </w:tcPr>
          <w:p w:rsidR="00F116A1" w:rsidRPr="00F116A1" w:rsidRDefault="00F116A1" w:rsidP="00BF189F">
            <w:r w:rsidRPr="00F116A1">
              <w:t>F</w:t>
            </w:r>
          </w:p>
        </w:tc>
        <w:tc>
          <w:tcPr>
            <w:tcW w:w="545" w:type="dxa"/>
            <w:vAlign w:val="center"/>
          </w:tcPr>
          <w:p w:rsidR="00F116A1" w:rsidRPr="00F116A1" w:rsidRDefault="00F116A1" w:rsidP="00BF189F">
            <w:r w:rsidRPr="00F116A1">
              <w:t>U</w:t>
            </w:r>
          </w:p>
        </w:tc>
        <w:tc>
          <w:tcPr>
            <w:tcW w:w="545" w:type="dxa"/>
            <w:vAlign w:val="center"/>
          </w:tcPr>
          <w:p w:rsidR="00F116A1" w:rsidRPr="00F116A1" w:rsidRDefault="00F116A1" w:rsidP="00BF189F">
            <w:r w:rsidRPr="00F116A1">
              <w:t>G</w:t>
            </w:r>
          </w:p>
        </w:tc>
        <w:tc>
          <w:tcPr>
            <w:tcW w:w="545" w:type="dxa"/>
            <w:vAlign w:val="center"/>
          </w:tcPr>
          <w:p w:rsidR="00F116A1" w:rsidRPr="00F116A1" w:rsidRDefault="00F116A1" w:rsidP="00BF189F">
            <w:r w:rsidRPr="00F116A1">
              <w:t>H</w:t>
            </w:r>
          </w:p>
        </w:tc>
        <w:tc>
          <w:tcPr>
            <w:tcW w:w="545" w:type="dxa"/>
            <w:vAlign w:val="center"/>
          </w:tcPr>
          <w:p w:rsidR="00F116A1" w:rsidRPr="00F116A1" w:rsidRDefault="00F116A1" w:rsidP="00BF189F">
            <w:r w:rsidRPr="00F116A1">
              <w:t>K</w:t>
            </w:r>
          </w:p>
        </w:tc>
        <w:tc>
          <w:tcPr>
            <w:tcW w:w="544" w:type="dxa"/>
            <w:vAlign w:val="center"/>
          </w:tcPr>
          <w:p w:rsidR="00F116A1" w:rsidRPr="00F116A1" w:rsidRDefault="00F116A1" w:rsidP="00BF189F">
            <w:r w:rsidRPr="00F116A1">
              <w:t>J</w:t>
            </w:r>
          </w:p>
        </w:tc>
        <w:tc>
          <w:tcPr>
            <w:tcW w:w="545" w:type="dxa"/>
            <w:vAlign w:val="center"/>
          </w:tcPr>
          <w:p w:rsidR="00F116A1" w:rsidRPr="00F116A1" w:rsidRDefault="00F116A1" w:rsidP="00BF189F">
            <w:r w:rsidRPr="00F116A1">
              <w:t>K</w:t>
            </w:r>
          </w:p>
        </w:tc>
        <w:tc>
          <w:tcPr>
            <w:tcW w:w="545" w:type="dxa"/>
            <w:vAlign w:val="center"/>
          </w:tcPr>
          <w:p w:rsidR="00F116A1" w:rsidRPr="00F116A1" w:rsidRDefault="00F116A1" w:rsidP="00BF189F">
            <w:r w:rsidRPr="00F116A1">
              <w:t>R</w:t>
            </w:r>
          </w:p>
        </w:tc>
        <w:tc>
          <w:tcPr>
            <w:tcW w:w="545" w:type="dxa"/>
            <w:vAlign w:val="center"/>
          </w:tcPr>
          <w:p w:rsidR="00F116A1" w:rsidRPr="00F116A1" w:rsidRDefault="00F116A1" w:rsidP="00BF189F">
            <w:r w:rsidRPr="00F116A1">
              <w:t>Á</w:t>
            </w:r>
          </w:p>
        </w:tc>
        <w:tc>
          <w:tcPr>
            <w:tcW w:w="545" w:type="dxa"/>
            <w:vAlign w:val="center"/>
          </w:tcPr>
          <w:p w:rsidR="00F116A1" w:rsidRPr="00F116A1" w:rsidRDefault="00F116A1" w:rsidP="00BF189F">
            <w:r w:rsidRPr="00F116A1">
              <w:t>F</w:t>
            </w:r>
          </w:p>
        </w:tc>
        <w:tc>
          <w:tcPr>
            <w:tcW w:w="544" w:type="dxa"/>
            <w:vAlign w:val="center"/>
          </w:tcPr>
          <w:p w:rsidR="00F116A1" w:rsidRPr="00F116A1" w:rsidRDefault="00F116A1" w:rsidP="00BF189F">
            <w:r w:rsidRPr="00F116A1">
              <w:t>E</w:t>
            </w:r>
          </w:p>
        </w:tc>
        <w:tc>
          <w:tcPr>
            <w:tcW w:w="545" w:type="dxa"/>
            <w:vAlign w:val="center"/>
          </w:tcPr>
          <w:p w:rsidR="00F116A1" w:rsidRPr="00F116A1" w:rsidRDefault="00F116A1" w:rsidP="00BF189F">
            <w:r w:rsidRPr="00F116A1">
              <w:t>K</w:t>
            </w:r>
          </w:p>
        </w:tc>
        <w:tc>
          <w:tcPr>
            <w:tcW w:w="545" w:type="dxa"/>
            <w:vAlign w:val="center"/>
          </w:tcPr>
          <w:p w:rsidR="00F116A1" w:rsidRPr="00F116A1" w:rsidRDefault="00F116A1" w:rsidP="00BF189F">
            <w:r w:rsidRPr="00F116A1">
              <w:t>F</w:t>
            </w:r>
          </w:p>
        </w:tc>
        <w:tc>
          <w:tcPr>
            <w:tcW w:w="545" w:type="dxa"/>
            <w:vAlign w:val="center"/>
          </w:tcPr>
          <w:p w:rsidR="00F116A1" w:rsidRPr="00F116A1" w:rsidRDefault="00F116A1" w:rsidP="00BF189F">
            <w:r w:rsidRPr="00F116A1">
              <w:t>O</w:t>
            </w:r>
          </w:p>
        </w:tc>
        <w:tc>
          <w:tcPr>
            <w:tcW w:w="545" w:type="dxa"/>
            <w:vAlign w:val="center"/>
          </w:tcPr>
          <w:p w:rsidR="00F116A1" w:rsidRPr="00F116A1" w:rsidRDefault="00F116A1" w:rsidP="00BF189F">
            <w:r w:rsidRPr="00F116A1">
              <w:t>Ě</w:t>
            </w:r>
          </w:p>
        </w:tc>
      </w:tr>
      <w:tr w:rsidR="00F116A1" w:rsidTr="00F116A1">
        <w:trPr>
          <w:trHeight w:val="499"/>
        </w:trPr>
        <w:tc>
          <w:tcPr>
            <w:tcW w:w="544" w:type="dxa"/>
            <w:vAlign w:val="center"/>
          </w:tcPr>
          <w:p w:rsidR="00F116A1" w:rsidRPr="00F116A1" w:rsidRDefault="00F116A1" w:rsidP="00BF189F">
            <w:r w:rsidRPr="00F116A1">
              <w:t>Ě</w:t>
            </w:r>
          </w:p>
        </w:tc>
        <w:tc>
          <w:tcPr>
            <w:tcW w:w="545" w:type="dxa"/>
            <w:vAlign w:val="center"/>
          </w:tcPr>
          <w:p w:rsidR="00F116A1" w:rsidRPr="00F116A1" w:rsidRDefault="00F116A1" w:rsidP="00BF189F">
            <w:r w:rsidRPr="00F116A1">
              <w:t>M</w:t>
            </w:r>
          </w:p>
        </w:tc>
        <w:tc>
          <w:tcPr>
            <w:tcW w:w="545" w:type="dxa"/>
            <w:vAlign w:val="center"/>
          </w:tcPr>
          <w:p w:rsidR="00F116A1" w:rsidRPr="00F116A1" w:rsidRDefault="00F116A1" w:rsidP="00BF189F">
            <w:r w:rsidRPr="00F116A1">
              <w:t>I</w:t>
            </w:r>
          </w:p>
        </w:tc>
        <w:tc>
          <w:tcPr>
            <w:tcW w:w="545" w:type="dxa"/>
            <w:vAlign w:val="center"/>
          </w:tcPr>
          <w:p w:rsidR="00F116A1" w:rsidRPr="00F116A1" w:rsidRDefault="00F116A1" w:rsidP="00BF189F">
            <w:r w:rsidRPr="00F116A1">
              <w:t>B</w:t>
            </w:r>
          </w:p>
        </w:tc>
        <w:tc>
          <w:tcPr>
            <w:tcW w:w="545" w:type="dxa"/>
            <w:vAlign w:val="center"/>
          </w:tcPr>
          <w:p w:rsidR="00F116A1" w:rsidRPr="00F116A1" w:rsidRDefault="00F116A1" w:rsidP="00BF189F">
            <w:r w:rsidRPr="00F116A1">
              <w:t>O</w:t>
            </w:r>
          </w:p>
        </w:tc>
        <w:tc>
          <w:tcPr>
            <w:tcW w:w="544" w:type="dxa"/>
            <w:vAlign w:val="center"/>
          </w:tcPr>
          <w:p w:rsidR="00F116A1" w:rsidRPr="00F116A1" w:rsidRDefault="00F116A1" w:rsidP="00BF189F">
            <w:r w:rsidRPr="00F116A1">
              <w:t>Č</w:t>
            </w:r>
          </w:p>
        </w:tc>
        <w:tc>
          <w:tcPr>
            <w:tcW w:w="545" w:type="dxa"/>
            <w:vAlign w:val="center"/>
          </w:tcPr>
          <w:p w:rsidR="00F116A1" w:rsidRPr="00F116A1" w:rsidRDefault="00F116A1" w:rsidP="00BF189F">
            <w:r w:rsidRPr="00F116A1">
              <w:t>N</w:t>
            </w:r>
          </w:p>
        </w:tc>
        <w:tc>
          <w:tcPr>
            <w:tcW w:w="545" w:type="dxa"/>
            <w:vAlign w:val="center"/>
          </w:tcPr>
          <w:p w:rsidR="00F116A1" w:rsidRPr="00F116A1" w:rsidRDefault="00F116A1" w:rsidP="00BF189F">
            <w:r w:rsidRPr="00F116A1">
              <w:t>I</w:t>
            </w:r>
          </w:p>
        </w:tc>
        <w:tc>
          <w:tcPr>
            <w:tcW w:w="545" w:type="dxa"/>
            <w:vAlign w:val="center"/>
          </w:tcPr>
          <w:p w:rsidR="00F116A1" w:rsidRPr="00F116A1" w:rsidRDefault="00F116A1" w:rsidP="00BF189F">
            <w:r w:rsidRPr="00F116A1">
              <w:t>C</w:t>
            </w:r>
          </w:p>
        </w:tc>
        <w:tc>
          <w:tcPr>
            <w:tcW w:w="545" w:type="dxa"/>
            <w:vAlign w:val="center"/>
          </w:tcPr>
          <w:p w:rsidR="00F116A1" w:rsidRPr="00F116A1" w:rsidRDefault="00F116A1" w:rsidP="00BF189F">
            <w:r w:rsidRPr="00F116A1">
              <w:t>E</w:t>
            </w:r>
          </w:p>
        </w:tc>
        <w:tc>
          <w:tcPr>
            <w:tcW w:w="544" w:type="dxa"/>
            <w:vAlign w:val="center"/>
          </w:tcPr>
          <w:p w:rsidR="00F116A1" w:rsidRPr="00F116A1" w:rsidRDefault="00F116A1" w:rsidP="00BF189F">
            <w:r w:rsidRPr="00F116A1">
              <w:t>E</w:t>
            </w:r>
          </w:p>
        </w:tc>
        <w:tc>
          <w:tcPr>
            <w:tcW w:w="545" w:type="dxa"/>
            <w:vAlign w:val="center"/>
          </w:tcPr>
          <w:p w:rsidR="00F116A1" w:rsidRPr="00F116A1" w:rsidRDefault="00F116A1" w:rsidP="00BF189F">
            <w:r w:rsidRPr="00F116A1">
              <w:t>E</w:t>
            </w:r>
          </w:p>
        </w:tc>
        <w:tc>
          <w:tcPr>
            <w:tcW w:w="545" w:type="dxa"/>
            <w:vAlign w:val="center"/>
          </w:tcPr>
          <w:p w:rsidR="00F116A1" w:rsidRPr="00F116A1" w:rsidRDefault="00F116A1" w:rsidP="00BF189F">
            <w:r w:rsidRPr="00F116A1">
              <w:t>K</w:t>
            </w:r>
          </w:p>
        </w:tc>
        <w:tc>
          <w:tcPr>
            <w:tcW w:w="545" w:type="dxa"/>
            <w:vAlign w:val="center"/>
          </w:tcPr>
          <w:p w:rsidR="00F116A1" w:rsidRPr="00F116A1" w:rsidRDefault="00F116A1" w:rsidP="00BF189F">
            <w:r w:rsidRPr="00F116A1">
              <w:t>CH</w:t>
            </w:r>
          </w:p>
        </w:tc>
        <w:tc>
          <w:tcPr>
            <w:tcW w:w="545" w:type="dxa"/>
            <w:vAlign w:val="center"/>
          </w:tcPr>
          <w:p w:rsidR="00F116A1" w:rsidRPr="00F116A1" w:rsidRDefault="00F116A1" w:rsidP="00BF189F">
            <w:r w:rsidRPr="00F116A1">
              <w:t>H</w:t>
            </w:r>
          </w:p>
        </w:tc>
      </w:tr>
      <w:tr w:rsidR="00F116A1" w:rsidTr="00F116A1">
        <w:trPr>
          <w:trHeight w:val="499"/>
        </w:trPr>
        <w:tc>
          <w:tcPr>
            <w:tcW w:w="544" w:type="dxa"/>
            <w:vAlign w:val="center"/>
          </w:tcPr>
          <w:p w:rsidR="00F116A1" w:rsidRPr="00F116A1" w:rsidRDefault="00F116A1" w:rsidP="00BF189F">
            <w:r w:rsidRPr="00F116A1">
              <w:t>K</w:t>
            </w:r>
          </w:p>
        </w:tc>
        <w:tc>
          <w:tcPr>
            <w:tcW w:w="545" w:type="dxa"/>
            <w:vAlign w:val="center"/>
          </w:tcPr>
          <w:p w:rsidR="00F116A1" w:rsidRPr="00F116A1" w:rsidRDefault="00F116A1" w:rsidP="00BF189F">
            <w:r w:rsidRPr="00F116A1">
              <w:t>A</w:t>
            </w:r>
          </w:p>
        </w:tc>
        <w:tc>
          <w:tcPr>
            <w:tcW w:w="545" w:type="dxa"/>
            <w:vAlign w:val="center"/>
          </w:tcPr>
          <w:p w:rsidR="00F116A1" w:rsidRPr="00F116A1" w:rsidRDefault="00F116A1" w:rsidP="00BF189F">
            <w:r w:rsidRPr="00F116A1">
              <w:t>Á</w:t>
            </w:r>
          </w:p>
        </w:tc>
        <w:tc>
          <w:tcPr>
            <w:tcW w:w="545" w:type="dxa"/>
            <w:vAlign w:val="center"/>
          </w:tcPr>
          <w:p w:rsidR="00F116A1" w:rsidRPr="00F116A1" w:rsidRDefault="00F116A1" w:rsidP="00BF189F">
            <w:r w:rsidRPr="00F116A1">
              <w:t>Ž</w:t>
            </w:r>
          </w:p>
        </w:tc>
        <w:tc>
          <w:tcPr>
            <w:tcW w:w="545" w:type="dxa"/>
            <w:vAlign w:val="center"/>
          </w:tcPr>
          <w:p w:rsidR="00F116A1" w:rsidRPr="00F116A1" w:rsidRDefault="00F116A1" w:rsidP="00BF189F">
            <w:r w:rsidRPr="00F116A1">
              <w:t>S</w:t>
            </w:r>
          </w:p>
        </w:tc>
        <w:tc>
          <w:tcPr>
            <w:tcW w:w="544" w:type="dxa"/>
            <w:vAlign w:val="center"/>
          </w:tcPr>
          <w:p w:rsidR="00F116A1" w:rsidRPr="00F116A1" w:rsidRDefault="00F116A1" w:rsidP="00BF189F">
            <w:r w:rsidRPr="00F116A1">
              <w:t>V</w:t>
            </w:r>
          </w:p>
        </w:tc>
        <w:tc>
          <w:tcPr>
            <w:tcW w:w="545" w:type="dxa"/>
            <w:vAlign w:val="center"/>
          </w:tcPr>
          <w:p w:rsidR="00F116A1" w:rsidRPr="00F116A1" w:rsidRDefault="00F116A1" w:rsidP="00BF189F">
            <w:r w:rsidRPr="00F116A1">
              <w:t>V</w:t>
            </w:r>
          </w:p>
        </w:tc>
        <w:tc>
          <w:tcPr>
            <w:tcW w:w="545" w:type="dxa"/>
            <w:vAlign w:val="center"/>
          </w:tcPr>
          <w:p w:rsidR="00F116A1" w:rsidRPr="00F116A1" w:rsidRDefault="00F116A1" w:rsidP="00BF189F">
            <w:r w:rsidRPr="00F116A1">
              <w:t>L</w:t>
            </w:r>
          </w:p>
        </w:tc>
        <w:tc>
          <w:tcPr>
            <w:tcW w:w="545" w:type="dxa"/>
            <w:vAlign w:val="center"/>
          </w:tcPr>
          <w:p w:rsidR="00F116A1" w:rsidRPr="00F116A1" w:rsidRDefault="00F116A1" w:rsidP="00BF189F">
            <w:r w:rsidRPr="00F116A1">
              <w:t>Á</w:t>
            </w:r>
          </w:p>
        </w:tc>
        <w:tc>
          <w:tcPr>
            <w:tcW w:w="545" w:type="dxa"/>
            <w:vAlign w:val="center"/>
          </w:tcPr>
          <w:p w:rsidR="00F116A1" w:rsidRPr="00F116A1" w:rsidRDefault="00F116A1" w:rsidP="00BF189F">
            <w:r w:rsidRPr="00F116A1">
              <w:t>K</w:t>
            </w:r>
          </w:p>
        </w:tc>
        <w:tc>
          <w:tcPr>
            <w:tcW w:w="544" w:type="dxa"/>
            <w:vAlign w:val="center"/>
          </w:tcPr>
          <w:p w:rsidR="00F116A1" w:rsidRPr="00F116A1" w:rsidRDefault="00F116A1" w:rsidP="00BF189F">
            <w:r w:rsidRPr="00F116A1">
              <w:t>N</w:t>
            </w:r>
          </w:p>
        </w:tc>
        <w:tc>
          <w:tcPr>
            <w:tcW w:w="545" w:type="dxa"/>
            <w:vAlign w:val="center"/>
          </w:tcPr>
          <w:p w:rsidR="00F116A1" w:rsidRPr="00F116A1" w:rsidRDefault="00F116A1" w:rsidP="00BF189F">
            <w:r w:rsidRPr="00F116A1">
              <w:t>A</w:t>
            </w:r>
          </w:p>
        </w:tc>
        <w:tc>
          <w:tcPr>
            <w:tcW w:w="545" w:type="dxa"/>
            <w:vAlign w:val="center"/>
          </w:tcPr>
          <w:p w:rsidR="00F116A1" w:rsidRPr="00F116A1" w:rsidRDefault="00F116A1" w:rsidP="00BF189F">
            <w:r w:rsidRPr="00F116A1">
              <w:t>Z</w:t>
            </w:r>
          </w:p>
        </w:tc>
        <w:tc>
          <w:tcPr>
            <w:tcW w:w="545" w:type="dxa"/>
            <w:vAlign w:val="center"/>
          </w:tcPr>
          <w:p w:rsidR="00F116A1" w:rsidRPr="00F116A1" w:rsidRDefault="00F116A1" w:rsidP="00BF189F">
            <w:r w:rsidRPr="00F116A1">
              <w:t>R</w:t>
            </w:r>
          </w:p>
        </w:tc>
        <w:tc>
          <w:tcPr>
            <w:tcW w:w="545" w:type="dxa"/>
            <w:vAlign w:val="center"/>
          </w:tcPr>
          <w:p w:rsidR="00F116A1" w:rsidRPr="00F116A1" w:rsidRDefault="00F116A1" w:rsidP="00BF189F">
            <w:r w:rsidRPr="00F116A1">
              <w:t>O</w:t>
            </w:r>
          </w:p>
        </w:tc>
      </w:tr>
      <w:tr w:rsidR="00F116A1" w:rsidTr="00F116A1">
        <w:trPr>
          <w:trHeight w:val="499"/>
        </w:trPr>
        <w:tc>
          <w:tcPr>
            <w:tcW w:w="544" w:type="dxa"/>
            <w:vAlign w:val="center"/>
          </w:tcPr>
          <w:p w:rsidR="00F116A1" w:rsidRPr="00F116A1" w:rsidRDefault="00F116A1" w:rsidP="00BF189F">
            <w:r w:rsidRPr="00F116A1">
              <w:t>O</w:t>
            </w:r>
          </w:p>
        </w:tc>
        <w:tc>
          <w:tcPr>
            <w:tcW w:w="545" w:type="dxa"/>
            <w:vAlign w:val="center"/>
          </w:tcPr>
          <w:p w:rsidR="00F116A1" w:rsidRPr="00F116A1" w:rsidRDefault="00F116A1" w:rsidP="00BF189F">
            <w:r w:rsidRPr="00F116A1">
              <w:t>C</w:t>
            </w:r>
          </w:p>
        </w:tc>
        <w:tc>
          <w:tcPr>
            <w:tcW w:w="545" w:type="dxa"/>
            <w:vAlign w:val="center"/>
          </w:tcPr>
          <w:p w:rsidR="00F116A1" w:rsidRPr="00F116A1" w:rsidRDefault="00F116A1" w:rsidP="00BF189F">
            <w:r w:rsidRPr="00F116A1">
              <w:t>E</w:t>
            </w:r>
          </w:p>
        </w:tc>
        <w:tc>
          <w:tcPr>
            <w:tcW w:w="545" w:type="dxa"/>
            <w:vAlign w:val="center"/>
          </w:tcPr>
          <w:p w:rsidR="00F116A1" w:rsidRPr="00F116A1" w:rsidRDefault="00F116A1" w:rsidP="00BF189F">
            <w:r w:rsidRPr="00F116A1">
              <w:t>L</w:t>
            </w:r>
          </w:p>
        </w:tc>
        <w:tc>
          <w:tcPr>
            <w:tcW w:w="545" w:type="dxa"/>
            <w:vAlign w:val="center"/>
          </w:tcPr>
          <w:p w:rsidR="00F116A1" w:rsidRPr="00F116A1" w:rsidRDefault="00F116A1" w:rsidP="00BF189F">
            <w:r w:rsidRPr="00F116A1">
              <w:t>T</w:t>
            </w:r>
          </w:p>
        </w:tc>
        <w:tc>
          <w:tcPr>
            <w:tcW w:w="544" w:type="dxa"/>
            <w:vAlign w:val="center"/>
          </w:tcPr>
          <w:p w:rsidR="00F116A1" w:rsidRPr="00F116A1" w:rsidRDefault="00F116A1" w:rsidP="00BF189F">
            <w:r w:rsidRPr="00F116A1">
              <w:t>Ý</w:t>
            </w:r>
          </w:p>
        </w:tc>
        <w:tc>
          <w:tcPr>
            <w:tcW w:w="545" w:type="dxa"/>
            <w:vAlign w:val="center"/>
          </w:tcPr>
          <w:p w:rsidR="00F116A1" w:rsidRPr="00F116A1" w:rsidRDefault="00F116A1" w:rsidP="00BF189F">
            <w:r w:rsidRPr="00F116A1">
              <w:t>Z</w:t>
            </w:r>
          </w:p>
        </w:tc>
        <w:tc>
          <w:tcPr>
            <w:tcW w:w="545" w:type="dxa"/>
            <w:vAlign w:val="center"/>
          </w:tcPr>
          <w:p w:rsidR="00F116A1" w:rsidRPr="00F116A1" w:rsidRDefault="00F116A1" w:rsidP="00BF189F">
            <w:r w:rsidRPr="00F116A1">
              <w:t>F</w:t>
            </w:r>
          </w:p>
        </w:tc>
        <w:tc>
          <w:tcPr>
            <w:tcW w:w="545" w:type="dxa"/>
            <w:vAlign w:val="center"/>
          </w:tcPr>
          <w:p w:rsidR="00F116A1" w:rsidRPr="00F116A1" w:rsidRDefault="00F116A1" w:rsidP="00BF189F">
            <w:r w:rsidRPr="00F116A1">
              <w:t>T</w:t>
            </w:r>
          </w:p>
        </w:tc>
        <w:tc>
          <w:tcPr>
            <w:tcW w:w="545" w:type="dxa"/>
            <w:vAlign w:val="center"/>
          </w:tcPr>
          <w:p w:rsidR="00F116A1" w:rsidRPr="00F116A1" w:rsidRDefault="00F116A1" w:rsidP="00BF189F">
            <w:r w:rsidRPr="00F116A1">
              <w:t>G</w:t>
            </w:r>
          </w:p>
        </w:tc>
        <w:tc>
          <w:tcPr>
            <w:tcW w:w="544" w:type="dxa"/>
            <w:vAlign w:val="center"/>
          </w:tcPr>
          <w:p w:rsidR="00F116A1" w:rsidRPr="00F116A1" w:rsidRDefault="00F116A1" w:rsidP="00BF189F">
            <w:r w:rsidRPr="00F116A1">
              <w:t>O</w:t>
            </w:r>
          </w:p>
        </w:tc>
        <w:tc>
          <w:tcPr>
            <w:tcW w:w="545" w:type="dxa"/>
            <w:vAlign w:val="center"/>
          </w:tcPr>
          <w:p w:rsidR="00F116A1" w:rsidRPr="00F116A1" w:rsidRDefault="00F116A1" w:rsidP="00BF189F">
            <w:r w:rsidRPr="00F116A1">
              <w:t>G</w:t>
            </w:r>
          </w:p>
        </w:tc>
        <w:tc>
          <w:tcPr>
            <w:tcW w:w="545" w:type="dxa"/>
            <w:vAlign w:val="center"/>
          </w:tcPr>
          <w:p w:rsidR="00F116A1" w:rsidRPr="00F116A1" w:rsidRDefault="00F116A1" w:rsidP="00BF189F">
            <w:r w:rsidRPr="00F116A1">
              <w:t>H</w:t>
            </w:r>
          </w:p>
        </w:tc>
        <w:tc>
          <w:tcPr>
            <w:tcW w:w="545" w:type="dxa"/>
            <w:vAlign w:val="center"/>
          </w:tcPr>
          <w:p w:rsidR="00F116A1" w:rsidRPr="00F116A1" w:rsidRDefault="00F116A1" w:rsidP="00BF189F">
            <w:r w:rsidRPr="00F116A1">
              <w:t>A</w:t>
            </w:r>
          </w:p>
        </w:tc>
        <w:tc>
          <w:tcPr>
            <w:tcW w:w="545" w:type="dxa"/>
            <w:vAlign w:val="center"/>
          </w:tcPr>
          <w:p w:rsidR="00F116A1" w:rsidRPr="00F116A1" w:rsidRDefault="00F116A1" w:rsidP="00BF189F">
            <w:r w:rsidRPr="00F116A1">
              <w:t>U</w:t>
            </w:r>
          </w:p>
        </w:tc>
      </w:tr>
      <w:tr w:rsidR="00F116A1" w:rsidTr="00F116A1">
        <w:trPr>
          <w:trHeight w:val="499"/>
        </w:trPr>
        <w:tc>
          <w:tcPr>
            <w:tcW w:w="544" w:type="dxa"/>
            <w:vAlign w:val="center"/>
          </w:tcPr>
          <w:p w:rsidR="00F116A1" w:rsidRPr="00F116A1" w:rsidRDefault="00F116A1" w:rsidP="00BF189F">
            <w:r w:rsidRPr="00F116A1">
              <w:t>R</w:t>
            </w:r>
          </w:p>
        </w:tc>
        <w:tc>
          <w:tcPr>
            <w:tcW w:w="545" w:type="dxa"/>
            <w:vAlign w:val="center"/>
          </w:tcPr>
          <w:p w:rsidR="00F116A1" w:rsidRPr="00F116A1" w:rsidRDefault="00F116A1" w:rsidP="00BF189F">
            <w:r w:rsidRPr="00F116A1">
              <w:t>Š</w:t>
            </w:r>
          </w:p>
        </w:tc>
        <w:tc>
          <w:tcPr>
            <w:tcW w:w="545" w:type="dxa"/>
            <w:vAlign w:val="center"/>
          </w:tcPr>
          <w:p w:rsidR="00F116A1" w:rsidRPr="00F116A1" w:rsidRDefault="00F116A1" w:rsidP="00BF189F">
            <w:r w:rsidRPr="00F116A1">
              <w:t>É</w:t>
            </w:r>
          </w:p>
        </w:tc>
        <w:tc>
          <w:tcPr>
            <w:tcW w:w="545" w:type="dxa"/>
            <w:vAlign w:val="center"/>
          </w:tcPr>
          <w:p w:rsidR="00F116A1" w:rsidRPr="00F116A1" w:rsidRDefault="00F116A1" w:rsidP="00BF189F">
            <w:r w:rsidRPr="00F116A1">
              <w:t>P</w:t>
            </w:r>
          </w:p>
        </w:tc>
        <w:tc>
          <w:tcPr>
            <w:tcW w:w="545" w:type="dxa"/>
            <w:vAlign w:val="center"/>
          </w:tcPr>
          <w:p w:rsidR="00F116A1" w:rsidRPr="00F116A1" w:rsidRDefault="00F116A1" w:rsidP="00BF189F">
            <w:r w:rsidRPr="00F116A1">
              <w:t>R</w:t>
            </w:r>
          </w:p>
        </w:tc>
        <w:tc>
          <w:tcPr>
            <w:tcW w:w="544" w:type="dxa"/>
            <w:vAlign w:val="center"/>
          </w:tcPr>
          <w:p w:rsidR="00F116A1" w:rsidRPr="00F116A1" w:rsidRDefault="00F116A1" w:rsidP="00BF189F">
            <w:r w:rsidRPr="00F116A1">
              <w:t>Y</w:t>
            </w:r>
          </w:p>
        </w:tc>
        <w:tc>
          <w:tcPr>
            <w:tcW w:w="545" w:type="dxa"/>
            <w:vAlign w:val="center"/>
          </w:tcPr>
          <w:p w:rsidR="00F116A1" w:rsidRPr="00F116A1" w:rsidRDefault="00F116A1" w:rsidP="00BF189F">
            <w:r w:rsidRPr="00F116A1">
              <w:t>Ž</w:t>
            </w:r>
          </w:p>
        </w:tc>
        <w:tc>
          <w:tcPr>
            <w:tcW w:w="545" w:type="dxa"/>
            <w:vAlign w:val="center"/>
          </w:tcPr>
          <w:p w:rsidR="00F116A1" w:rsidRPr="00F116A1" w:rsidRDefault="00F116A1" w:rsidP="00BF189F">
            <w:r w:rsidRPr="00F116A1">
              <w:t>D</w:t>
            </w:r>
          </w:p>
        </w:tc>
        <w:tc>
          <w:tcPr>
            <w:tcW w:w="545" w:type="dxa"/>
            <w:vAlign w:val="center"/>
          </w:tcPr>
          <w:p w:rsidR="00F116A1" w:rsidRPr="00F116A1" w:rsidRDefault="00F116A1" w:rsidP="00BF189F">
            <w:r w:rsidRPr="00F116A1">
              <w:t>F</w:t>
            </w:r>
          </w:p>
        </w:tc>
        <w:tc>
          <w:tcPr>
            <w:tcW w:w="545" w:type="dxa"/>
            <w:vAlign w:val="center"/>
          </w:tcPr>
          <w:p w:rsidR="00F116A1" w:rsidRPr="00F116A1" w:rsidRDefault="00F116A1" w:rsidP="00BF189F">
            <w:r w:rsidRPr="00F116A1">
              <w:t>V</w:t>
            </w:r>
          </w:p>
        </w:tc>
        <w:tc>
          <w:tcPr>
            <w:tcW w:w="544" w:type="dxa"/>
            <w:vAlign w:val="center"/>
          </w:tcPr>
          <w:p w:rsidR="00F116A1" w:rsidRPr="00F116A1" w:rsidRDefault="00F116A1" w:rsidP="00BF189F">
            <w:r w:rsidRPr="00F116A1">
              <w:t>N</w:t>
            </w:r>
          </w:p>
        </w:tc>
        <w:tc>
          <w:tcPr>
            <w:tcW w:w="545" w:type="dxa"/>
            <w:vAlign w:val="center"/>
          </w:tcPr>
          <w:p w:rsidR="00F116A1" w:rsidRPr="00F116A1" w:rsidRDefault="00F116A1" w:rsidP="00BF189F">
            <w:r w:rsidRPr="00F116A1">
              <w:t>K</w:t>
            </w:r>
          </w:p>
        </w:tc>
        <w:tc>
          <w:tcPr>
            <w:tcW w:w="545" w:type="dxa"/>
            <w:vAlign w:val="center"/>
          </w:tcPr>
          <w:p w:rsidR="00F116A1" w:rsidRPr="00F116A1" w:rsidRDefault="00F116A1" w:rsidP="00BF189F">
            <w:r w:rsidRPr="00F116A1">
              <w:t>J</w:t>
            </w:r>
          </w:p>
        </w:tc>
        <w:tc>
          <w:tcPr>
            <w:tcW w:w="545" w:type="dxa"/>
            <w:vAlign w:val="center"/>
          </w:tcPr>
          <w:p w:rsidR="00F116A1" w:rsidRPr="00F116A1" w:rsidRDefault="00F116A1" w:rsidP="00BF189F">
            <w:r w:rsidRPr="00F116A1">
              <w:t>N</w:t>
            </w:r>
          </w:p>
        </w:tc>
        <w:tc>
          <w:tcPr>
            <w:tcW w:w="545" w:type="dxa"/>
            <w:vAlign w:val="center"/>
          </w:tcPr>
          <w:p w:rsidR="00F116A1" w:rsidRPr="00F116A1" w:rsidRDefault="00F116A1" w:rsidP="00BF189F">
            <w:r w:rsidRPr="00F116A1">
              <w:t>N</w:t>
            </w:r>
          </w:p>
        </w:tc>
      </w:tr>
      <w:tr w:rsidR="00F116A1" w:rsidTr="00F116A1">
        <w:trPr>
          <w:trHeight w:val="499"/>
        </w:trPr>
        <w:tc>
          <w:tcPr>
            <w:tcW w:w="544" w:type="dxa"/>
            <w:vAlign w:val="center"/>
          </w:tcPr>
          <w:p w:rsidR="00F116A1" w:rsidRPr="00F116A1" w:rsidRDefault="00F116A1" w:rsidP="00BF189F">
            <w:r w:rsidRPr="00F116A1">
              <w:t>D</w:t>
            </w:r>
          </w:p>
        </w:tc>
        <w:tc>
          <w:tcPr>
            <w:tcW w:w="545" w:type="dxa"/>
            <w:vAlign w:val="center"/>
          </w:tcPr>
          <w:p w:rsidR="00F116A1" w:rsidRPr="00F116A1" w:rsidRDefault="00F116A1" w:rsidP="00BF189F">
            <w:r w:rsidRPr="00F116A1">
              <w:t>Č</w:t>
            </w:r>
          </w:p>
        </w:tc>
        <w:tc>
          <w:tcPr>
            <w:tcW w:w="545" w:type="dxa"/>
            <w:vAlign w:val="center"/>
          </w:tcPr>
          <w:p w:rsidR="00F116A1" w:rsidRPr="00F116A1" w:rsidRDefault="00F116A1" w:rsidP="00BF189F">
            <w:r w:rsidRPr="00F116A1">
              <w:t>Č</w:t>
            </w:r>
          </w:p>
        </w:tc>
        <w:tc>
          <w:tcPr>
            <w:tcW w:w="545" w:type="dxa"/>
            <w:vAlign w:val="center"/>
          </w:tcPr>
          <w:p w:rsidR="00F116A1" w:rsidRPr="00F116A1" w:rsidRDefault="00F116A1" w:rsidP="00BF189F">
            <w:r w:rsidRPr="00F116A1">
              <w:t>Ř</w:t>
            </w:r>
          </w:p>
        </w:tc>
        <w:tc>
          <w:tcPr>
            <w:tcW w:w="545" w:type="dxa"/>
            <w:vAlign w:val="center"/>
          </w:tcPr>
          <w:p w:rsidR="00F116A1" w:rsidRPr="00F116A1" w:rsidRDefault="00F116A1" w:rsidP="00BF189F">
            <w:r w:rsidRPr="00F116A1">
              <w:t>A</w:t>
            </w:r>
          </w:p>
        </w:tc>
        <w:tc>
          <w:tcPr>
            <w:tcW w:w="544" w:type="dxa"/>
            <w:vAlign w:val="center"/>
          </w:tcPr>
          <w:p w:rsidR="00F116A1" w:rsidRPr="00F116A1" w:rsidRDefault="00F116A1" w:rsidP="00BF189F">
            <w:r w:rsidRPr="00F116A1">
              <w:t>Č</w:t>
            </w:r>
          </w:p>
        </w:tc>
        <w:tc>
          <w:tcPr>
            <w:tcW w:w="545" w:type="dxa"/>
            <w:vAlign w:val="center"/>
          </w:tcPr>
          <w:p w:rsidR="00F116A1" w:rsidRPr="00F116A1" w:rsidRDefault="00F116A1" w:rsidP="00BF189F">
            <w:r w:rsidRPr="00F116A1">
              <w:t>A</w:t>
            </w:r>
          </w:p>
        </w:tc>
        <w:tc>
          <w:tcPr>
            <w:tcW w:w="545" w:type="dxa"/>
            <w:vAlign w:val="center"/>
          </w:tcPr>
          <w:p w:rsidR="00F116A1" w:rsidRPr="00F116A1" w:rsidRDefault="00F116A1" w:rsidP="00BF189F">
            <w:r w:rsidRPr="00F116A1">
              <w:t>D</w:t>
            </w:r>
          </w:p>
        </w:tc>
        <w:tc>
          <w:tcPr>
            <w:tcW w:w="545" w:type="dxa"/>
            <w:vAlign w:val="center"/>
          </w:tcPr>
          <w:p w:rsidR="00F116A1" w:rsidRPr="00F116A1" w:rsidRDefault="00F116A1" w:rsidP="00BF189F">
            <w:r w:rsidRPr="00F116A1">
              <w:t>U</w:t>
            </w:r>
          </w:p>
        </w:tc>
        <w:tc>
          <w:tcPr>
            <w:tcW w:w="545" w:type="dxa"/>
            <w:vAlign w:val="center"/>
          </w:tcPr>
          <w:p w:rsidR="00F116A1" w:rsidRPr="00F116A1" w:rsidRDefault="00F116A1" w:rsidP="00BF189F">
            <w:r w:rsidRPr="00F116A1">
              <w:t>P</w:t>
            </w:r>
          </w:p>
        </w:tc>
        <w:tc>
          <w:tcPr>
            <w:tcW w:w="544" w:type="dxa"/>
            <w:vAlign w:val="center"/>
          </w:tcPr>
          <w:p w:rsidR="00F116A1" w:rsidRPr="00F116A1" w:rsidRDefault="00F116A1" w:rsidP="00BF189F">
            <w:r w:rsidRPr="00F116A1">
              <w:t>A</w:t>
            </w:r>
          </w:p>
        </w:tc>
        <w:tc>
          <w:tcPr>
            <w:tcW w:w="545" w:type="dxa"/>
            <w:vAlign w:val="center"/>
          </w:tcPr>
          <w:p w:rsidR="00F116A1" w:rsidRPr="00F116A1" w:rsidRDefault="00F116A1" w:rsidP="00BF189F">
            <w:r w:rsidRPr="00F116A1">
              <w:t>T</w:t>
            </w:r>
          </w:p>
        </w:tc>
        <w:tc>
          <w:tcPr>
            <w:tcW w:w="545" w:type="dxa"/>
            <w:vAlign w:val="center"/>
          </w:tcPr>
          <w:p w:rsidR="00F116A1" w:rsidRPr="00F116A1" w:rsidRDefault="00F116A1" w:rsidP="00BF189F">
            <w:r w:rsidRPr="00F116A1">
              <w:t>K</w:t>
            </w:r>
          </w:p>
        </w:tc>
        <w:tc>
          <w:tcPr>
            <w:tcW w:w="545" w:type="dxa"/>
            <w:vAlign w:val="center"/>
          </w:tcPr>
          <w:p w:rsidR="00F116A1" w:rsidRPr="00F116A1" w:rsidRDefault="00F116A1" w:rsidP="00BF189F">
            <w:r w:rsidRPr="00F116A1">
              <w:t>A</w:t>
            </w:r>
          </w:p>
        </w:tc>
        <w:tc>
          <w:tcPr>
            <w:tcW w:w="545" w:type="dxa"/>
            <w:vAlign w:val="center"/>
          </w:tcPr>
          <w:p w:rsidR="00F116A1" w:rsidRPr="00F116A1" w:rsidRDefault="00F116A1" w:rsidP="00BF189F">
            <w:r w:rsidRPr="00F116A1">
              <w:t>N</w:t>
            </w:r>
          </w:p>
        </w:tc>
      </w:tr>
      <w:tr w:rsidR="00F116A1" w:rsidTr="00F116A1">
        <w:trPr>
          <w:trHeight w:val="499"/>
        </w:trPr>
        <w:tc>
          <w:tcPr>
            <w:tcW w:w="544" w:type="dxa"/>
            <w:vAlign w:val="center"/>
          </w:tcPr>
          <w:p w:rsidR="00F116A1" w:rsidRPr="00F116A1" w:rsidRDefault="00F116A1" w:rsidP="00BF189F">
            <w:r w:rsidRPr="00F116A1">
              <w:t>N</w:t>
            </w:r>
          </w:p>
        </w:tc>
        <w:tc>
          <w:tcPr>
            <w:tcW w:w="545" w:type="dxa"/>
            <w:vAlign w:val="center"/>
          </w:tcPr>
          <w:p w:rsidR="00F116A1" w:rsidRPr="00F116A1" w:rsidRDefault="00F116A1" w:rsidP="00BF189F">
            <w:r w:rsidRPr="00F116A1">
              <w:t>F</w:t>
            </w:r>
          </w:p>
        </w:tc>
        <w:tc>
          <w:tcPr>
            <w:tcW w:w="545" w:type="dxa"/>
            <w:vAlign w:val="center"/>
          </w:tcPr>
          <w:p w:rsidR="00F116A1" w:rsidRPr="00F116A1" w:rsidRDefault="00F116A1" w:rsidP="00BF189F">
            <w:r w:rsidRPr="00F116A1">
              <w:t>H</w:t>
            </w:r>
          </w:p>
        </w:tc>
        <w:tc>
          <w:tcPr>
            <w:tcW w:w="545" w:type="dxa"/>
            <w:vAlign w:val="center"/>
          </w:tcPr>
          <w:p w:rsidR="00F116A1" w:rsidRPr="00F116A1" w:rsidRDefault="00F116A1" w:rsidP="00BF189F">
            <w:r w:rsidRPr="00F116A1">
              <w:t>P</w:t>
            </w:r>
          </w:p>
        </w:tc>
        <w:tc>
          <w:tcPr>
            <w:tcW w:w="545" w:type="dxa"/>
            <w:vAlign w:val="center"/>
          </w:tcPr>
          <w:p w:rsidR="00F116A1" w:rsidRPr="00F116A1" w:rsidRDefault="00F116A1" w:rsidP="00BF189F">
            <w:r w:rsidRPr="00F116A1">
              <w:t>L</w:t>
            </w:r>
          </w:p>
        </w:tc>
        <w:tc>
          <w:tcPr>
            <w:tcW w:w="544" w:type="dxa"/>
            <w:vAlign w:val="center"/>
          </w:tcPr>
          <w:p w:rsidR="00F116A1" w:rsidRPr="00F116A1" w:rsidRDefault="00F116A1" w:rsidP="00BF189F">
            <w:r w:rsidRPr="00F116A1">
              <w:t>Á</w:t>
            </w:r>
          </w:p>
        </w:tc>
        <w:tc>
          <w:tcPr>
            <w:tcW w:w="545" w:type="dxa"/>
            <w:vAlign w:val="center"/>
          </w:tcPr>
          <w:p w:rsidR="00F116A1" w:rsidRPr="00F116A1" w:rsidRDefault="00F116A1" w:rsidP="00BF189F">
            <w:r w:rsidRPr="00F116A1">
              <w:t>Š</w:t>
            </w:r>
          </w:p>
        </w:tc>
        <w:tc>
          <w:tcPr>
            <w:tcW w:w="545" w:type="dxa"/>
            <w:vAlign w:val="center"/>
          </w:tcPr>
          <w:p w:rsidR="00F116A1" w:rsidRPr="00F116A1" w:rsidRDefault="00F116A1" w:rsidP="00BF189F">
            <w:r w:rsidRPr="00F116A1">
              <w:t>Ť</w:t>
            </w:r>
          </w:p>
        </w:tc>
        <w:tc>
          <w:tcPr>
            <w:tcW w:w="545" w:type="dxa"/>
            <w:vAlign w:val="center"/>
          </w:tcPr>
          <w:p w:rsidR="00F116A1" w:rsidRPr="00F116A1" w:rsidRDefault="00F116A1" w:rsidP="00BF189F">
            <w:r w:rsidRPr="00F116A1">
              <w:t>D</w:t>
            </w:r>
          </w:p>
        </w:tc>
        <w:tc>
          <w:tcPr>
            <w:tcW w:w="545" w:type="dxa"/>
            <w:vAlign w:val="center"/>
          </w:tcPr>
          <w:p w:rsidR="00F116A1" w:rsidRPr="00F116A1" w:rsidRDefault="00F116A1" w:rsidP="00BF189F">
            <w:r w:rsidRPr="00F116A1">
              <w:t>CH</w:t>
            </w:r>
          </w:p>
        </w:tc>
        <w:tc>
          <w:tcPr>
            <w:tcW w:w="544" w:type="dxa"/>
            <w:vAlign w:val="center"/>
          </w:tcPr>
          <w:p w:rsidR="00F116A1" w:rsidRPr="00F116A1" w:rsidRDefault="00F116A1" w:rsidP="00BF189F">
            <w:r w:rsidRPr="00F116A1">
              <w:t>L</w:t>
            </w:r>
          </w:p>
        </w:tc>
        <w:tc>
          <w:tcPr>
            <w:tcW w:w="545" w:type="dxa"/>
            <w:vAlign w:val="center"/>
          </w:tcPr>
          <w:p w:rsidR="00F116A1" w:rsidRPr="00F116A1" w:rsidRDefault="00F116A1" w:rsidP="00BF189F">
            <w:r w:rsidRPr="00F116A1">
              <w:t>R</w:t>
            </w:r>
          </w:p>
        </w:tc>
        <w:tc>
          <w:tcPr>
            <w:tcW w:w="545" w:type="dxa"/>
            <w:vAlign w:val="center"/>
          </w:tcPr>
          <w:p w:rsidR="00F116A1" w:rsidRPr="00F116A1" w:rsidRDefault="00F116A1" w:rsidP="00BF189F">
            <w:r w:rsidRPr="00F116A1">
              <w:t>B</w:t>
            </w:r>
          </w:p>
        </w:tc>
        <w:tc>
          <w:tcPr>
            <w:tcW w:w="545" w:type="dxa"/>
            <w:vAlign w:val="center"/>
          </w:tcPr>
          <w:p w:rsidR="00F116A1" w:rsidRPr="00F116A1" w:rsidRDefault="00F116A1" w:rsidP="00BF189F">
            <w:r w:rsidRPr="00F116A1">
              <w:t>M</w:t>
            </w:r>
          </w:p>
        </w:tc>
        <w:tc>
          <w:tcPr>
            <w:tcW w:w="545" w:type="dxa"/>
            <w:vAlign w:val="center"/>
          </w:tcPr>
          <w:p w:rsidR="00F116A1" w:rsidRPr="00F116A1" w:rsidRDefault="00F116A1" w:rsidP="00BF189F">
            <w:r w:rsidRPr="00F116A1">
              <w:t>V</w:t>
            </w:r>
          </w:p>
        </w:tc>
      </w:tr>
      <w:tr w:rsidR="00F116A1" w:rsidTr="00F116A1">
        <w:trPr>
          <w:trHeight w:val="499"/>
        </w:trPr>
        <w:tc>
          <w:tcPr>
            <w:tcW w:w="544" w:type="dxa"/>
            <w:vAlign w:val="center"/>
          </w:tcPr>
          <w:p w:rsidR="00F116A1" w:rsidRPr="00F116A1" w:rsidRDefault="00F116A1" w:rsidP="00BF189F">
            <w:r w:rsidRPr="00F116A1">
              <w:t>Í</w:t>
            </w:r>
          </w:p>
        </w:tc>
        <w:tc>
          <w:tcPr>
            <w:tcW w:w="545" w:type="dxa"/>
            <w:vAlign w:val="center"/>
          </w:tcPr>
          <w:p w:rsidR="00F116A1" w:rsidRPr="00F116A1" w:rsidRDefault="00F116A1" w:rsidP="00BF189F">
            <w:r w:rsidRPr="00F116A1">
              <w:t>P</w:t>
            </w:r>
          </w:p>
        </w:tc>
        <w:tc>
          <w:tcPr>
            <w:tcW w:w="545" w:type="dxa"/>
            <w:vAlign w:val="center"/>
          </w:tcPr>
          <w:p w:rsidR="00F116A1" w:rsidRPr="00F116A1" w:rsidRDefault="00F116A1" w:rsidP="00BF189F">
            <w:r w:rsidRPr="00F116A1">
              <w:t>N</w:t>
            </w:r>
          </w:p>
        </w:tc>
        <w:tc>
          <w:tcPr>
            <w:tcW w:w="545" w:type="dxa"/>
            <w:vAlign w:val="center"/>
          </w:tcPr>
          <w:p w:rsidR="00F116A1" w:rsidRPr="00F116A1" w:rsidRDefault="00F116A1" w:rsidP="00BF189F">
            <w:r w:rsidRPr="00F116A1">
              <w:t>E</w:t>
            </w:r>
          </w:p>
        </w:tc>
        <w:tc>
          <w:tcPr>
            <w:tcW w:w="545" w:type="dxa"/>
            <w:vAlign w:val="center"/>
          </w:tcPr>
          <w:p w:rsidR="00F116A1" w:rsidRPr="00F116A1" w:rsidRDefault="00F116A1" w:rsidP="00BF189F">
            <w:r w:rsidRPr="00F116A1">
              <w:t>U</w:t>
            </w:r>
          </w:p>
        </w:tc>
        <w:tc>
          <w:tcPr>
            <w:tcW w:w="544" w:type="dxa"/>
            <w:vAlign w:val="center"/>
          </w:tcPr>
          <w:p w:rsidR="00F116A1" w:rsidRPr="00F116A1" w:rsidRDefault="00F116A1" w:rsidP="00BF189F">
            <w:r w:rsidRPr="00F116A1">
              <w:t>M</w:t>
            </w:r>
          </w:p>
        </w:tc>
        <w:tc>
          <w:tcPr>
            <w:tcW w:w="545" w:type="dxa"/>
            <w:vAlign w:val="center"/>
          </w:tcPr>
          <w:p w:rsidR="00F116A1" w:rsidRPr="00F116A1" w:rsidRDefault="00F116A1" w:rsidP="00BF189F">
            <w:r w:rsidRPr="00F116A1">
              <w:t>A</w:t>
            </w:r>
          </w:p>
        </w:tc>
        <w:tc>
          <w:tcPr>
            <w:tcW w:w="545" w:type="dxa"/>
            <w:vAlign w:val="center"/>
          </w:tcPr>
          <w:p w:rsidR="00F116A1" w:rsidRPr="00F116A1" w:rsidRDefault="00F116A1" w:rsidP="00BF189F">
            <w:r w:rsidRPr="00F116A1">
              <w:t>T</w:t>
            </w:r>
          </w:p>
        </w:tc>
        <w:tc>
          <w:tcPr>
            <w:tcW w:w="545" w:type="dxa"/>
            <w:vAlign w:val="center"/>
          </w:tcPr>
          <w:p w:rsidR="00F116A1" w:rsidRPr="00F116A1" w:rsidRDefault="00F116A1" w:rsidP="00BF189F">
            <w:r w:rsidRPr="00F116A1">
              <w:t>I</w:t>
            </w:r>
          </w:p>
        </w:tc>
        <w:tc>
          <w:tcPr>
            <w:tcW w:w="545" w:type="dxa"/>
            <w:vAlign w:val="center"/>
          </w:tcPr>
          <w:p w:rsidR="00F116A1" w:rsidRPr="00F116A1" w:rsidRDefault="00F116A1" w:rsidP="00BF189F">
            <w:r w:rsidRPr="00F116A1">
              <w:t>K</w:t>
            </w:r>
          </w:p>
        </w:tc>
        <w:tc>
          <w:tcPr>
            <w:tcW w:w="544" w:type="dxa"/>
            <w:vAlign w:val="center"/>
          </w:tcPr>
          <w:p w:rsidR="00F116A1" w:rsidRPr="00F116A1" w:rsidRDefault="00F116A1" w:rsidP="00BF189F">
            <w:r w:rsidRPr="00F116A1">
              <w:t>A</w:t>
            </w:r>
          </w:p>
        </w:tc>
        <w:tc>
          <w:tcPr>
            <w:tcW w:w="545" w:type="dxa"/>
            <w:vAlign w:val="center"/>
          </w:tcPr>
          <w:p w:rsidR="00F116A1" w:rsidRPr="00F116A1" w:rsidRDefault="00F116A1" w:rsidP="00BF189F">
            <w:r w:rsidRPr="00F116A1">
              <w:t>S</w:t>
            </w:r>
          </w:p>
        </w:tc>
        <w:tc>
          <w:tcPr>
            <w:tcW w:w="545" w:type="dxa"/>
            <w:vAlign w:val="center"/>
          </w:tcPr>
          <w:p w:rsidR="00F116A1" w:rsidRPr="00F116A1" w:rsidRDefault="00F116A1" w:rsidP="00BF189F">
            <w:r w:rsidRPr="00F116A1">
              <w:t>F</w:t>
            </w:r>
          </w:p>
        </w:tc>
        <w:tc>
          <w:tcPr>
            <w:tcW w:w="545" w:type="dxa"/>
            <w:vAlign w:val="center"/>
          </w:tcPr>
          <w:p w:rsidR="00F116A1" w:rsidRPr="00F116A1" w:rsidRDefault="00F116A1" w:rsidP="00BF189F">
            <w:r w:rsidRPr="00F116A1">
              <w:t>C</w:t>
            </w:r>
          </w:p>
        </w:tc>
        <w:tc>
          <w:tcPr>
            <w:tcW w:w="545" w:type="dxa"/>
            <w:vAlign w:val="center"/>
          </w:tcPr>
          <w:p w:rsidR="00F116A1" w:rsidRPr="00F116A1" w:rsidRDefault="00F116A1" w:rsidP="00BF189F">
            <w:r w:rsidRPr="00F116A1">
              <w:t>W</w:t>
            </w:r>
          </w:p>
        </w:tc>
      </w:tr>
    </w:tbl>
    <w:p w:rsidR="00BF189F" w:rsidRDefault="00BF189F" w:rsidP="00BF189F">
      <w:pPr>
        <w:pStyle w:val="Odstavecseseznamem"/>
        <w:spacing w:line="360" w:lineRule="auto"/>
        <w:jc w:val="both"/>
      </w:pPr>
    </w:p>
    <w:p w:rsidR="00F116A1" w:rsidRDefault="00F116A1" w:rsidP="00BF189F">
      <w:pPr>
        <w:spacing w:line="360" w:lineRule="auto"/>
        <w:jc w:val="both"/>
      </w:pPr>
      <w:r>
        <w:t>NÁRAZNÍK, KOSTRA, BOČNICE, PRYŽ, PNEUMATIKA, VLÁKNA, LANO, PATKA, BOK, BĚHOUN, KORD, OCEL, GUMA, PLÁŠŤ, RÁFEK, OCHRANA, TVAR, VZDUCH</w:t>
      </w:r>
    </w:p>
    <w:p w:rsidR="00F116A1" w:rsidRPr="00F116A1" w:rsidRDefault="00F116A1" w:rsidP="00F116A1"/>
    <w:p w:rsidR="00BC079F" w:rsidRDefault="00BF189F" w:rsidP="00503F27">
      <w:pPr>
        <w:pStyle w:val="Nadpis2"/>
        <w:rPr>
          <w:rFonts w:ascii="Times New Roman" w:hAnsi="Times New Roman" w:cs="Times New Roman"/>
          <w:color w:val="auto"/>
        </w:rPr>
      </w:pPr>
      <w:bookmarkStart w:id="252" w:name="_Toc386674245"/>
      <w:bookmarkStart w:id="253" w:name="_Toc386716857"/>
      <w:bookmarkStart w:id="254" w:name="_Toc386716913"/>
      <w:bookmarkStart w:id="255" w:name="_Toc386717559"/>
      <w:bookmarkStart w:id="256" w:name="_Toc386718018"/>
      <w:r>
        <w:rPr>
          <w:rFonts w:ascii="Times New Roman" w:hAnsi="Times New Roman" w:cs="Times New Roman"/>
          <w:color w:val="auto"/>
        </w:rPr>
        <w:t>6</w:t>
      </w:r>
      <w:r w:rsidR="00503F27" w:rsidRPr="00503F27">
        <w:rPr>
          <w:rFonts w:ascii="Times New Roman" w:hAnsi="Times New Roman" w:cs="Times New Roman"/>
          <w:color w:val="auto"/>
        </w:rPr>
        <w:tab/>
      </w:r>
      <w:r>
        <w:rPr>
          <w:rFonts w:ascii="Times New Roman" w:hAnsi="Times New Roman" w:cs="Times New Roman"/>
          <w:color w:val="auto"/>
        </w:rPr>
        <w:t>ROZDĚLENÍ PNEUMATIK</w:t>
      </w:r>
      <w:bookmarkEnd w:id="252"/>
      <w:bookmarkEnd w:id="253"/>
      <w:bookmarkEnd w:id="254"/>
      <w:bookmarkEnd w:id="255"/>
      <w:bookmarkEnd w:id="256"/>
    </w:p>
    <w:p w:rsidR="000719D6" w:rsidRDefault="000719D6" w:rsidP="000719D6">
      <w:pPr>
        <w:widowControl w:val="0"/>
        <w:autoSpaceDE w:val="0"/>
        <w:autoSpaceDN w:val="0"/>
        <w:adjustRightInd w:val="0"/>
        <w:snapToGrid w:val="0"/>
        <w:jc w:val="both"/>
        <w:rPr>
          <w:rFonts w:ascii="Times New RomanPSMT" w:hAnsi="Times New RomanPSMT" w:cs="Times New RomanPSMT"/>
          <w:color w:val="000000"/>
          <w:sz w:val="21"/>
          <w:szCs w:val="21"/>
        </w:rPr>
      </w:pPr>
    </w:p>
    <w:p w:rsidR="00503F27" w:rsidRPr="000719D6" w:rsidRDefault="000719D6" w:rsidP="000719D6">
      <w:pPr>
        <w:widowControl w:val="0"/>
        <w:autoSpaceDE w:val="0"/>
        <w:autoSpaceDN w:val="0"/>
        <w:adjustRightInd w:val="0"/>
        <w:snapToGrid w:val="0"/>
        <w:spacing w:line="360" w:lineRule="auto"/>
        <w:jc w:val="both"/>
      </w:pPr>
      <w:r>
        <w:rPr>
          <w:rFonts w:ascii="Times New RomanPSMT" w:hAnsi="Times New RomanPSMT" w:cs="Times New RomanPSMT"/>
          <w:color w:val="000000"/>
          <w:sz w:val="21"/>
          <w:szCs w:val="21"/>
        </w:rPr>
        <w:tab/>
      </w:r>
      <w:r w:rsidRPr="000719D6">
        <w:rPr>
          <w:color w:val="000000"/>
        </w:rPr>
        <w:t>Podle uspořádání kordových vložek v kostře se pláště dělí na: radiální, diagonální</w:t>
      </w:r>
      <w:r w:rsidRPr="000719D6">
        <w:t xml:space="preserve"> </w:t>
      </w:r>
      <w:r w:rsidRPr="000719D6">
        <w:rPr>
          <w:color w:val="000000"/>
        </w:rPr>
        <w:t>a pláště smíšené konstrukce</w:t>
      </w:r>
    </w:p>
    <w:p w:rsidR="000719D6" w:rsidRDefault="00F67CF8" w:rsidP="000719D6">
      <w:pPr>
        <w:widowControl w:val="0"/>
        <w:autoSpaceDE w:val="0"/>
        <w:autoSpaceDN w:val="0"/>
        <w:adjustRightInd w:val="0"/>
        <w:snapToGrid w:val="0"/>
        <w:jc w:val="both"/>
      </w:pPr>
      <w:r>
        <w:rPr>
          <w:noProof/>
        </w:rPr>
        <w:drawing>
          <wp:anchor distT="0" distB="0" distL="114300" distR="114300" simplePos="0" relativeHeight="251760640" behindDoc="0" locked="0" layoutInCell="1" allowOverlap="1">
            <wp:simplePos x="0" y="0"/>
            <wp:positionH relativeFrom="column">
              <wp:posOffset>-18267</wp:posOffset>
            </wp:positionH>
            <wp:positionV relativeFrom="paragraph">
              <wp:posOffset>66635</wp:posOffset>
            </wp:positionV>
            <wp:extent cx="733351" cy="700644"/>
            <wp:effectExtent l="19050" t="0" r="0" b="0"/>
            <wp:wrapNone/>
            <wp:docPr id="44" name="obrázek 36"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ležitost"/>
                    <pic:cNvPicPr>
                      <a:picLocks noChangeAspect="1" noChangeArrowheads="1"/>
                    </pic:cNvPicPr>
                  </pic:nvPicPr>
                  <pic:blipFill>
                    <a:blip r:embed="rId38" cstate="print"/>
                    <a:srcRect/>
                    <a:stretch>
                      <a:fillRect/>
                    </a:stretch>
                  </pic:blipFill>
                  <pic:spPr bwMode="auto">
                    <a:xfrm>
                      <a:off x="0" y="0"/>
                      <a:ext cx="733351" cy="700644"/>
                    </a:xfrm>
                    <a:prstGeom prst="rect">
                      <a:avLst/>
                    </a:prstGeom>
                    <a:noFill/>
                    <a:ln w="9525">
                      <a:noFill/>
                      <a:miter lim="800000"/>
                      <a:headEnd/>
                      <a:tailEnd/>
                    </a:ln>
                  </pic:spPr>
                </pic:pic>
              </a:graphicData>
            </a:graphic>
          </wp:anchor>
        </w:drawing>
      </w:r>
    </w:p>
    <w:p w:rsidR="00503F27" w:rsidRDefault="00F67CF8" w:rsidP="000719D6">
      <w:pPr>
        <w:rPr>
          <w:b/>
        </w:rPr>
      </w:pPr>
      <w:r>
        <w:tab/>
      </w:r>
      <w:r>
        <w:tab/>
      </w:r>
      <w:r w:rsidR="00503F27">
        <w:rPr>
          <w:b/>
        </w:rPr>
        <w:t>Diagonální pneumatiky</w:t>
      </w:r>
    </w:p>
    <w:p w:rsidR="000719D6" w:rsidRDefault="000719D6" w:rsidP="004805D3">
      <w:pPr>
        <w:jc w:val="both"/>
        <w:rPr>
          <w:b/>
        </w:rPr>
      </w:pPr>
    </w:p>
    <w:p w:rsidR="00F67CF8" w:rsidRDefault="00F67CF8" w:rsidP="004805D3">
      <w:pPr>
        <w:spacing w:line="360" w:lineRule="auto"/>
        <w:jc w:val="both"/>
      </w:pPr>
      <w:r>
        <w:tab/>
      </w:r>
      <w:r w:rsidR="000719D6">
        <w:tab/>
      </w:r>
      <w:r w:rsidR="000719D6" w:rsidRPr="000719D6">
        <w:t xml:space="preserve">Ty jsou dnes považovány za „klasickou konstrukci“. </w:t>
      </w:r>
      <w:r w:rsidR="00503F27" w:rsidRPr="000719D6">
        <w:t>Při zatížení pneumatiky a její deformaci se vlákna neprodlužují ale posunují a namáhají pryž mezi nimi na střih. Tím vzniká teplo a tedy ztráty.</w:t>
      </w:r>
      <w:r>
        <w:t xml:space="preserve"> </w:t>
      </w:r>
    </w:p>
    <w:p w:rsidR="00F67CF8" w:rsidRDefault="00F67CF8" w:rsidP="004805D3">
      <w:pPr>
        <w:spacing w:line="360" w:lineRule="auto"/>
        <w:jc w:val="both"/>
      </w:pPr>
      <w:r>
        <w:rPr>
          <w:noProof/>
        </w:rPr>
        <w:drawing>
          <wp:anchor distT="0" distB="0" distL="114300" distR="114300" simplePos="0" relativeHeight="251762688" behindDoc="0" locked="0" layoutInCell="1" allowOverlap="1">
            <wp:simplePos x="0" y="0"/>
            <wp:positionH relativeFrom="column">
              <wp:posOffset>100330</wp:posOffset>
            </wp:positionH>
            <wp:positionV relativeFrom="paragraph">
              <wp:posOffset>188595</wp:posOffset>
            </wp:positionV>
            <wp:extent cx="675005" cy="569595"/>
            <wp:effectExtent l="19050" t="0" r="0" b="0"/>
            <wp:wrapSquare wrapText="bothSides"/>
            <wp:docPr id="45" name="obrázek 30" descr="zajíma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ajímavé"/>
                    <pic:cNvPicPr>
                      <a:picLocks noChangeAspect="1" noChangeArrowheads="1"/>
                    </pic:cNvPicPr>
                  </pic:nvPicPr>
                  <pic:blipFill>
                    <a:blip r:embed="rId34" cstate="print"/>
                    <a:srcRect/>
                    <a:stretch>
                      <a:fillRect/>
                    </a:stretch>
                  </pic:blipFill>
                  <pic:spPr bwMode="auto">
                    <a:xfrm>
                      <a:off x="0" y="0"/>
                      <a:ext cx="675005" cy="569595"/>
                    </a:xfrm>
                    <a:prstGeom prst="rect">
                      <a:avLst/>
                    </a:prstGeom>
                    <a:noFill/>
                    <a:ln w="9525">
                      <a:noFill/>
                      <a:miter lim="800000"/>
                      <a:headEnd/>
                      <a:tailEnd/>
                    </a:ln>
                  </pic:spPr>
                </pic:pic>
              </a:graphicData>
            </a:graphic>
          </wp:anchor>
        </w:drawing>
      </w:r>
    </w:p>
    <w:tbl>
      <w:tblPr>
        <w:tblStyle w:val="Svtlseznamzvraznn4"/>
        <w:tblW w:w="0" w:type="auto"/>
        <w:tblLook w:val="04A0"/>
      </w:tblPr>
      <w:tblGrid>
        <w:gridCol w:w="3416"/>
        <w:gridCol w:w="3510"/>
      </w:tblGrid>
      <w:tr w:rsidR="00F67CF8" w:rsidTr="00F67CF8">
        <w:trPr>
          <w:cnfStyle w:val="100000000000"/>
          <w:trHeight w:val="546"/>
        </w:trPr>
        <w:tc>
          <w:tcPr>
            <w:cnfStyle w:val="001000000000"/>
            <w:tcW w:w="3416" w:type="dxa"/>
          </w:tcPr>
          <w:p w:rsidR="00F67CF8" w:rsidRPr="00F67CF8" w:rsidRDefault="00F67CF8" w:rsidP="00F67CF8">
            <w:pPr>
              <w:spacing w:line="360" w:lineRule="auto"/>
              <w:jc w:val="center"/>
            </w:pPr>
            <w:r w:rsidRPr="00F67CF8">
              <w:t>Výhody</w:t>
            </w:r>
          </w:p>
        </w:tc>
        <w:tc>
          <w:tcPr>
            <w:tcW w:w="3510" w:type="dxa"/>
          </w:tcPr>
          <w:p w:rsidR="00F67CF8" w:rsidRPr="00F67CF8" w:rsidRDefault="00F67CF8" w:rsidP="00F67CF8">
            <w:pPr>
              <w:spacing w:line="360" w:lineRule="auto"/>
              <w:jc w:val="center"/>
              <w:cnfStyle w:val="100000000000"/>
            </w:pPr>
            <w:r w:rsidRPr="00F67CF8">
              <w:t>Nevýhody</w:t>
            </w:r>
          </w:p>
        </w:tc>
      </w:tr>
      <w:tr w:rsidR="00F67CF8" w:rsidTr="00F67CF8">
        <w:trPr>
          <w:cnfStyle w:val="000000100000"/>
        </w:trPr>
        <w:tc>
          <w:tcPr>
            <w:cnfStyle w:val="001000000000"/>
            <w:tcW w:w="3416" w:type="dxa"/>
          </w:tcPr>
          <w:p w:rsidR="00F67CF8" w:rsidRPr="00F67CF8" w:rsidRDefault="00F67CF8" w:rsidP="00F67CF8">
            <w:pPr>
              <w:spacing w:line="360" w:lineRule="auto"/>
              <w:rPr>
                <w:b w:val="0"/>
              </w:rPr>
            </w:pPr>
            <w:r w:rsidRPr="00F67CF8">
              <w:rPr>
                <w:b w:val="0"/>
                <w:color w:val="000000"/>
                <w:shd w:val="clear" w:color="auto" w:fill="FFFFFF"/>
              </w:rPr>
              <w:t>vyšší pevnost</w:t>
            </w:r>
          </w:p>
        </w:tc>
        <w:tc>
          <w:tcPr>
            <w:tcW w:w="3510" w:type="dxa"/>
          </w:tcPr>
          <w:p w:rsidR="00F67CF8" w:rsidRPr="00F67CF8" w:rsidRDefault="00F67CF8" w:rsidP="00F67CF8">
            <w:pPr>
              <w:spacing w:line="360" w:lineRule="auto"/>
              <w:cnfStyle w:val="000000100000"/>
            </w:pPr>
            <w:r w:rsidRPr="00F67CF8">
              <w:rPr>
                <w:color w:val="000000"/>
                <w:shd w:val="clear" w:color="auto" w:fill="FFFFFF"/>
              </w:rPr>
              <w:t>menší styčná plocha</w:t>
            </w:r>
          </w:p>
        </w:tc>
      </w:tr>
      <w:tr w:rsidR="00F67CF8" w:rsidTr="00F67CF8">
        <w:trPr>
          <w:trHeight w:val="546"/>
        </w:trPr>
        <w:tc>
          <w:tcPr>
            <w:cnfStyle w:val="001000000000"/>
            <w:tcW w:w="3416" w:type="dxa"/>
          </w:tcPr>
          <w:p w:rsidR="00F67CF8" w:rsidRPr="00F67CF8" w:rsidRDefault="00F67CF8" w:rsidP="00F67CF8">
            <w:pPr>
              <w:spacing w:line="360" w:lineRule="auto"/>
              <w:rPr>
                <w:b w:val="0"/>
              </w:rPr>
            </w:pPr>
            <w:r>
              <w:rPr>
                <w:b w:val="0"/>
                <w:color w:val="000000"/>
                <w:shd w:val="clear" w:color="auto" w:fill="FFFFFF"/>
              </w:rPr>
              <w:t>s</w:t>
            </w:r>
            <w:r w:rsidRPr="00F67CF8">
              <w:rPr>
                <w:b w:val="0"/>
                <w:color w:val="000000"/>
                <w:shd w:val="clear" w:color="auto" w:fill="FFFFFF"/>
              </w:rPr>
              <w:t>amočistící schopnost</w:t>
            </w:r>
          </w:p>
        </w:tc>
        <w:tc>
          <w:tcPr>
            <w:tcW w:w="3510" w:type="dxa"/>
          </w:tcPr>
          <w:p w:rsidR="00F67CF8" w:rsidRPr="00F67CF8" w:rsidRDefault="00F67CF8" w:rsidP="00F67CF8">
            <w:pPr>
              <w:spacing w:line="360" w:lineRule="auto"/>
              <w:cnfStyle w:val="000000000000"/>
            </w:pPr>
            <w:r w:rsidRPr="00F67CF8">
              <w:rPr>
                <w:color w:val="000000"/>
                <w:shd w:val="clear" w:color="auto" w:fill="FFFFFF"/>
              </w:rPr>
              <w:t>nesnese vyšší rychlost</w:t>
            </w:r>
          </w:p>
        </w:tc>
      </w:tr>
      <w:tr w:rsidR="00F67CF8" w:rsidTr="00F67CF8">
        <w:trPr>
          <w:cnfStyle w:val="000000100000"/>
        </w:trPr>
        <w:tc>
          <w:tcPr>
            <w:cnfStyle w:val="001000000000"/>
            <w:tcW w:w="3416" w:type="dxa"/>
          </w:tcPr>
          <w:p w:rsidR="00F67CF8" w:rsidRPr="00F67CF8" w:rsidRDefault="00F67CF8" w:rsidP="00F67CF8">
            <w:pPr>
              <w:spacing w:line="360" w:lineRule="auto"/>
              <w:rPr>
                <w:b w:val="0"/>
              </w:rPr>
            </w:pPr>
            <w:r w:rsidRPr="00F67CF8">
              <w:rPr>
                <w:b w:val="0"/>
                <w:color w:val="000000"/>
                <w:shd w:val="clear" w:color="auto" w:fill="FFFFFF"/>
              </w:rPr>
              <w:t>vyšší odolnost proti poškození boční stěny</w:t>
            </w:r>
          </w:p>
        </w:tc>
        <w:tc>
          <w:tcPr>
            <w:tcW w:w="3510" w:type="dxa"/>
          </w:tcPr>
          <w:p w:rsidR="00F67CF8" w:rsidRPr="00F67CF8" w:rsidRDefault="00F67CF8" w:rsidP="00F67CF8">
            <w:pPr>
              <w:spacing w:line="360" w:lineRule="auto"/>
              <w:cnfStyle w:val="000000100000"/>
            </w:pPr>
            <w:r w:rsidRPr="00F67CF8">
              <w:rPr>
                <w:color w:val="000000"/>
                <w:shd w:val="clear" w:color="auto" w:fill="FFFFFF"/>
              </w:rPr>
              <w:t>špatná životnost při použití na tvrdém povrchu</w:t>
            </w:r>
          </w:p>
        </w:tc>
      </w:tr>
    </w:tbl>
    <w:p w:rsidR="00F67CF8" w:rsidRDefault="00F67CF8" w:rsidP="004805D3">
      <w:pPr>
        <w:spacing w:line="360" w:lineRule="auto"/>
        <w:jc w:val="both"/>
      </w:pPr>
      <w:r>
        <w:rPr>
          <w:noProof/>
        </w:rPr>
        <w:lastRenderedPageBreak/>
        <w:drawing>
          <wp:anchor distT="0" distB="0" distL="114300" distR="114300" simplePos="0" relativeHeight="251764736" behindDoc="0" locked="0" layoutInCell="1" allowOverlap="1">
            <wp:simplePos x="0" y="0"/>
            <wp:positionH relativeFrom="column">
              <wp:posOffset>64770</wp:posOffset>
            </wp:positionH>
            <wp:positionV relativeFrom="paragraph">
              <wp:posOffset>78740</wp:posOffset>
            </wp:positionV>
            <wp:extent cx="704850" cy="605155"/>
            <wp:effectExtent l="19050" t="0" r="0" b="0"/>
            <wp:wrapSquare wrapText="bothSides"/>
            <wp:docPr id="46" name="obrázek 32" descr="po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zor"/>
                    <pic:cNvPicPr>
                      <a:picLocks noChangeAspect="1" noChangeArrowheads="1"/>
                    </pic:cNvPicPr>
                  </pic:nvPicPr>
                  <pic:blipFill>
                    <a:blip r:embed="rId36" cstate="print"/>
                    <a:srcRect/>
                    <a:stretch>
                      <a:fillRect/>
                    </a:stretch>
                  </pic:blipFill>
                  <pic:spPr bwMode="auto">
                    <a:xfrm>
                      <a:off x="0" y="0"/>
                      <a:ext cx="704850" cy="605155"/>
                    </a:xfrm>
                    <a:prstGeom prst="rect">
                      <a:avLst/>
                    </a:prstGeom>
                    <a:noFill/>
                    <a:ln w="9525">
                      <a:noFill/>
                      <a:miter lim="800000"/>
                      <a:headEnd/>
                      <a:tailEnd/>
                    </a:ln>
                  </pic:spPr>
                </pic:pic>
              </a:graphicData>
            </a:graphic>
          </wp:anchor>
        </w:drawing>
      </w:r>
    </w:p>
    <w:p w:rsidR="00503F27" w:rsidRDefault="00503F27" w:rsidP="004805D3">
      <w:pPr>
        <w:spacing w:line="360" w:lineRule="auto"/>
        <w:jc w:val="both"/>
      </w:pPr>
      <w:r w:rsidRPr="000719D6">
        <w:t xml:space="preserve">Diagonální pneumatiky mají maximální </w:t>
      </w:r>
      <w:r w:rsidR="005F27A5">
        <w:t xml:space="preserve">povolenou rychlost 240 km/h </w:t>
      </w:r>
      <w:r w:rsidR="004373AD">
        <w:t>(</w:t>
      </w:r>
      <w:r w:rsidR="005F27A5">
        <w:t>16</w:t>
      </w:r>
      <w:r w:rsidR="004373AD">
        <w:t>)</w:t>
      </w:r>
      <w:r w:rsidR="005F27A5">
        <w:t>.</w:t>
      </w:r>
    </w:p>
    <w:p w:rsidR="00F67CF8" w:rsidRDefault="00F67CF8" w:rsidP="008A6C4E">
      <w:pPr>
        <w:widowControl w:val="0"/>
        <w:autoSpaceDE w:val="0"/>
        <w:autoSpaceDN w:val="0"/>
        <w:adjustRightInd w:val="0"/>
        <w:snapToGrid w:val="0"/>
      </w:pPr>
    </w:p>
    <w:p w:rsidR="00F116A1" w:rsidRDefault="00F116A1" w:rsidP="008A6C4E">
      <w:pPr>
        <w:widowControl w:val="0"/>
        <w:autoSpaceDE w:val="0"/>
        <w:autoSpaceDN w:val="0"/>
        <w:adjustRightInd w:val="0"/>
        <w:snapToGrid w:val="0"/>
        <w:rPr>
          <w:b/>
        </w:rPr>
      </w:pPr>
    </w:p>
    <w:p w:rsidR="008A6C4E" w:rsidRDefault="008A6C4E" w:rsidP="008A6C4E">
      <w:pPr>
        <w:widowControl w:val="0"/>
        <w:autoSpaceDE w:val="0"/>
        <w:autoSpaceDN w:val="0"/>
        <w:adjustRightInd w:val="0"/>
        <w:snapToGrid w:val="0"/>
        <w:rPr>
          <w:b/>
        </w:rPr>
      </w:pPr>
      <w:r>
        <w:rPr>
          <w:b/>
        </w:rPr>
        <w:t>Smíšené konstrukce pneumatiky</w:t>
      </w:r>
    </w:p>
    <w:p w:rsidR="008A6C4E" w:rsidRDefault="008A6C4E" w:rsidP="008A6C4E">
      <w:pPr>
        <w:widowControl w:val="0"/>
        <w:autoSpaceDE w:val="0"/>
        <w:autoSpaceDN w:val="0"/>
        <w:adjustRightInd w:val="0"/>
        <w:snapToGrid w:val="0"/>
        <w:rPr>
          <w:b/>
        </w:rPr>
      </w:pPr>
    </w:p>
    <w:p w:rsidR="008A6C4E" w:rsidRPr="008A6C4E" w:rsidRDefault="00637316" w:rsidP="00637316">
      <w:pPr>
        <w:widowControl w:val="0"/>
        <w:autoSpaceDE w:val="0"/>
        <w:autoSpaceDN w:val="0"/>
        <w:adjustRightInd w:val="0"/>
        <w:snapToGrid w:val="0"/>
        <w:spacing w:line="360" w:lineRule="auto"/>
        <w:jc w:val="both"/>
      </w:pPr>
      <w:r>
        <w:tab/>
        <w:t>Nebo-li diagonální plášť s</w:t>
      </w:r>
      <w:r w:rsidR="008A6C4E">
        <w:t xml:space="preserve"> pásem - s kostrou podobnou kostře diagonálních plášťů, která bývá zpevněna pásem ze dvou či více vrstev kordu uloženého pod střídavým úhlem, podobným úhlu kordových nití v kostře. Tento typ pláště tvoří přechod</w:t>
      </w:r>
      <w:r w:rsidR="005F27A5">
        <w:t xml:space="preserve"> mezi diagonálním a radiálním (17</w:t>
      </w:r>
      <w:r w:rsidR="008A6C4E">
        <w:t>)</w:t>
      </w:r>
      <w:r w:rsidR="005F27A5">
        <w:t>.</w:t>
      </w:r>
    </w:p>
    <w:p w:rsidR="008A6C4E" w:rsidRDefault="00F67CF8" w:rsidP="000719D6">
      <w:pPr>
        <w:spacing w:line="360" w:lineRule="auto"/>
      </w:pPr>
      <w:r>
        <w:rPr>
          <w:noProof/>
        </w:rPr>
        <w:drawing>
          <wp:anchor distT="0" distB="0" distL="114300" distR="114300" simplePos="0" relativeHeight="251766784" behindDoc="0" locked="0" layoutInCell="1" allowOverlap="1">
            <wp:simplePos x="0" y="0"/>
            <wp:positionH relativeFrom="column">
              <wp:posOffset>-18267</wp:posOffset>
            </wp:positionH>
            <wp:positionV relativeFrom="paragraph">
              <wp:posOffset>151576</wp:posOffset>
            </wp:positionV>
            <wp:extent cx="729096" cy="700644"/>
            <wp:effectExtent l="19050" t="0" r="0" b="0"/>
            <wp:wrapNone/>
            <wp:docPr id="47" name="obrázek 36"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ležitost"/>
                    <pic:cNvPicPr>
                      <a:picLocks noChangeAspect="1" noChangeArrowheads="1"/>
                    </pic:cNvPicPr>
                  </pic:nvPicPr>
                  <pic:blipFill>
                    <a:blip r:embed="rId38" cstate="print"/>
                    <a:srcRect/>
                    <a:stretch>
                      <a:fillRect/>
                    </a:stretch>
                  </pic:blipFill>
                  <pic:spPr bwMode="auto">
                    <a:xfrm>
                      <a:off x="0" y="0"/>
                      <a:ext cx="729096" cy="700644"/>
                    </a:xfrm>
                    <a:prstGeom prst="rect">
                      <a:avLst/>
                    </a:prstGeom>
                    <a:noFill/>
                    <a:ln w="9525">
                      <a:noFill/>
                      <a:miter lim="800000"/>
                      <a:headEnd/>
                      <a:tailEnd/>
                    </a:ln>
                  </pic:spPr>
                </pic:pic>
              </a:graphicData>
            </a:graphic>
          </wp:anchor>
        </w:drawing>
      </w:r>
    </w:p>
    <w:p w:rsidR="00503F27" w:rsidRDefault="00F67CF8" w:rsidP="000719D6">
      <w:pPr>
        <w:spacing w:line="360" w:lineRule="auto"/>
        <w:rPr>
          <w:b/>
        </w:rPr>
      </w:pPr>
      <w:r>
        <w:rPr>
          <w:b/>
        </w:rPr>
        <w:tab/>
      </w:r>
      <w:r>
        <w:rPr>
          <w:b/>
        </w:rPr>
        <w:tab/>
      </w:r>
      <w:r w:rsidR="000719D6">
        <w:rPr>
          <w:b/>
        </w:rPr>
        <w:t>Radiální pneumatiky</w:t>
      </w:r>
    </w:p>
    <w:p w:rsidR="000719D6" w:rsidRPr="000719D6" w:rsidRDefault="000719D6" w:rsidP="000719D6">
      <w:pPr>
        <w:spacing w:line="360" w:lineRule="auto"/>
        <w:rPr>
          <w:b/>
        </w:rPr>
      </w:pPr>
    </w:p>
    <w:p w:rsidR="004373AD" w:rsidRDefault="000719D6" w:rsidP="00F67CF8">
      <w:pPr>
        <w:widowControl w:val="0"/>
        <w:autoSpaceDE w:val="0"/>
        <w:autoSpaceDN w:val="0"/>
        <w:adjustRightInd w:val="0"/>
        <w:snapToGrid w:val="0"/>
        <w:spacing w:line="360" w:lineRule="auto"/>
        <w:jc w:val="both"/>
        <w:rPr>
          <w:shd w:val="clear" w:color="auto" w:fill="FFFFFF"/>
        </w:rPr>
      </w:pPr>
      <w:r>
        <w:rPr>
          <w:color w:val="000000"/>
        </w:rPr>
        <w:tab/>
      </w:r>
      <w:r w:rsidR="00F67CF8">
        <w:rPr>
          <w:color w:val="000000"/>
        </w:rPr>
        <w:tab/>
      </w:r>
      <w:r w:rsidR="00F67CF8" w:rsidRPr="00F67CF8">
        <w:rPr>
          <w:shd w:val="clear" w:color="auto" w:fill="FFFFFF"/>
        </w:rPr>
        <w:t>Jedná se o mladší pneumatiku</w:t>
      </w:r>
      <w:r w:rsidR="005968D2">
        <w:rPr>
          <w:shd w:val="clear" w:color="auto" w:fill="FFFFFF"/>
        </w:rPr>
        <w:t>,</w:t>
      </w:r>
      <w:r w:rsidR="00F67CF8" w:rsidRPr="00F67CF8">
        <w:rPr>
          <w:shd w:val="clear" w:color="auto" w:fill="FFFFFF"/>
        </w:rPr>
        <w:t xml:space="preserve"> než jak je diagonální pneumatika. Objevily se z důvodu zvýšení nároků na provoz. Pneumatika s radiální strukturou si zachovává velkou styčnou plochu i při malém zatížení</w:t>
      </w:r>
      <w:r w:rsidR="005F27A5">
        <w:rPr>
          <w:shd w:val="clear" w:color="auto" w:fill="FFFFFF"/>
        </w:rPr>
        <w:t xml:space="preserve"> (16</w:t>
      </w:r>
      <w:r w:rsidR="00F67CF8" w:rsidRPr="00F67CF8">
        <w:rPr>
          <w:shd w:val="clear" w:color="auto" w:fill="FFFFFF"/>
        </w:rPr>
        <w:t>)</w:t>
      </w:r>
      <w:r w:rsidR="005F27A5">
        <w:rPr>
          <w:noProof/>
        </w:rPr>
        <w:t>.</w:t>
      </w:r>
    </w:p>
    <w:p w:rsidR="00F67CF8" w:rsidRDefault="00F67CF8" w:rsidP="00F67CF8">
      <w:pPr>
        <w:widowControl w:val="0"/>
        <w:autoSpaceDE w:val="0"/>
        <w:autoSpaceDN w:val="0"/>
        <w:adjustRightInd w:val="0"/>
        <w:snapToGrid w:val="0"/>
        <w:spacing w:line="360" w:lineRule="auto"/>
        <w:jc w:val="both"/>
        <w:rPr>
          <w:shd w:val="clear" w:color="auto" w:fill="FFFFFF"/>
        </w:rPr>
      </w:pPr>
      <w:r>
        <w:rPr>
          <w:noProof/>
        </w:rPr>
        <w:drawing>
          <wp:anchor distT="0" distB="0" distL="114300" distR="114300" simplePos="0" relativeHeight="251770880" behindDoc="0" locked="0" layoutInCell="1" allowOverlap="1">
            <wp:simplePos x="0" y="0"/>
            <wp:positionH relativeFrom="column">
              <wp:posOffset>100330</wp:posOffset>
            </wp:positionH>
            <wp:positionV relativeFrom="paragraph">
              <wp:posOffset>228600</wp:posOffset>
            </wp:positionV>
            <wp:extent cx="669290" cy="569595"/>
            <wp:effectExtent l="19050" t="0" r="0" b="0"/>
            <wp:wrapSquare wrapText="bothSides"/>
            <wp:docPr id="50" name="obrázek 30" descr="zajíma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ajímavé"/>
                    <pic:cNvPicPr>
                      <a:picLocks noChangeAspect="1" noChangeArrowheads="1"/>
                    </pic:cNvPicPr>
                  </pic:nvPicPr>
                  <pic:blipFill>
                    <a:blip r:embed="rId34" cstate="print"/>
                    <a:srcRect/>
                    <a:stretch>
                      <a:fillRect/>
                    </a:stretch>
                  </pic:blipFill>
                  <pic:spPr bwMode="auto">
                    <a:xfrm>
                      <a:off x="0" y="0"/>
                      <a:ext cx="669290" cy="569595"/>
                    </a:xfrm>
                    <a:prstGeom prst="rect">
                      <a:avLst/>
                    </a:prstGeom>
                    <a:noFill/>
                    <a:ln w="9525">
                      <a:noFill/>
                      <a:miter lim="800000"/>
                      <a:headEnd/>
                      <a:tailEnd/>
                    </a:ln>
                  </pic:spPr>
                </pic:pic>
              </a:graphicData>
            </a:graphic>
          </wp:anchor>
        </w:drawing>
      </w:r>
    </w:p>
    <w:tbl>
      <w:tblPr>
        <w:tblStyle w:val="Svtlseznamzvraznn4"/>
        <w:tblW w:w="0" w:type="auto"/>
        <w:tblInd w:w="534" w:type="dxa"/>
        <w:tblLook w:val="04A0"/>
      </w:tblPr>
      <w:tblGrid>
        <w:gridCol w:w="3402"/>
        <w:gridCol w:w="3391"/>
      </w:tblGrid>
      <w:tr w:rsidR="00F67CF8" w:rsidRPr="00F67CF8" w:rsidTr="00F67CF8">
        <w:trPr>
          <w:cnfStyle w:val="100000000000"/>
          <w:trHeight w:val="546"/>
        </w:trPr>
        <w:tc>
          <w:tcPr>
            <w:cnfStyle w:val="001000000000"/>
            <w:tcW w:w="3402" w:type="dxa"/>
          </w:tcPr>
          <w:p w:rsidR="00F67CF8" w:rsidRPr="00F67CF8" w:rsidRDefault="00F67CF8" w:rsidP="005F27A5">
            <w:pPr>
              <w:spacing w:line="360" w:lineRule="auto"/>
              <w:jc w:val="center"/>
            </w:pPr>
            <w:r w:rsidRPr="00F67CF8">
              <w:t>Výhody</w:t>
            </w:r>
          </w:p>
        </w:tc>
        <w:tc>
          <w:tcPr>
            <w:tcW w:w="3391" w:type="dxa"/>
          </w:tcPr>
          <w:p w:rsidR="00F67CF8" w:rsidRPr="00F67CF8" w:rsidRDefault="00F67CF8" w:rsidP="005F27A5">
            <w:pPr>
              <w:spacing w:line="360" w:lineRule="auto"/>
              <w:jc w:val="center"/>
              <w:cnfStyle w:val="100000000000"/>
            </w:pPr>
            <w:r w:rsidRPr="00F67CF8">
              <w:t>Nevýhody</w:t>
            </w:r>
          </w:p>
        </w:tc>
      </w:tr>
      <w:tr w:rsidR="00F67CF8" w:rsidRPr="00F67CF8" w:rsidTr="00F67CF8">
        <w:trPr>
          <w:cnfStyle w:val="000000100000"/>
        </w:trPr>
        <w:tc>
          <w:tcPr>
            <w:cnfStyle w:val="001000000000"/>
            <w:tcW w:w="3402" w:type="dxa"/>
          </w:tcPr>
          <w:p w:rsidR="00F67CF8" w:rsidRPr="00F67CF8" w:rsidRDefault="00F67CF8" w:rsidP="00F67CF8">
            <w:pPr>
              <w:spacing w:line="360" w:lineRule="auto"/>
              <w:jc w:val="both"/>
              <w:rPr>
                <w:b w:val="0"/>
              </w:rPr>
            </w:pPr>
            <w:r w:rsidRPr="00F67CF8">
              <w:rPr>
                <w:b w:val="0"/>
                <w:color w:val="000000"/>
                <w:shd w:val="clear" w:color="auto" w:fill="FFFFFF"/>
              </w:rPr>
              <w:t>lepší záběr</w:t>
            </w:r>
          </w:p>
        </w:tc>
        <w:tc>
          <w:tcPr>
            <w:tcW w:w="3391" w:type="dxa"/>
          </w:tcPr>
          <w:p w:rsidR="00F67CF8" w:rsidRPr="00F67CF8" w:rsidRDefault="00F67CF8" w:rsidP="00F67CF8">
            <w:pPr>
              <w:spacing w:line="360" w:lineRule="auto"/>
              <w:jc w:val="both"/>
              <w:cnfStyle w:val="000000100000"/>
            </w:pPr>
            <w:r w:rsidRPr="00F67CF8">
              <w:rPr>
                <w:color w:val="000000"/>
                <w:shd w:val="clear" w:color="auto" w:fill="FFFFFF"/>
              </w:rPr>
              <w:t>vyšší rychlost</w:t>
            </w:r>
          </w:p>
        </w:tc>
      </w:tr>
      <w:tr w:rsidR="00F67CF8" w:rsidRPr="00F67CF8" w:rsidTr="00F67CF8">
        <w:trPr>
          <w:trHeight w:val="546"/>
        </w:trPr>
        <w:tc>
          <w:tcPr>
            <w:cnfStyle w:val="001000000000"/>
            <w:tcW w:w="3402" w:type="dxa"/>
          </w:tcPr>
          <w:p w:rsidR="00F67CF8" w:rsidRPr="00F67CF8" w:rsidRDefault="00F67CF8" w:rsidP="00F67CF8">
            <w:pPr>
              <w:spacing w:line="360" w:lineRule="auto"/>
              <w:jc w:val="both"/>
              <w:rPr>
                <w:b w:val="0"/>
              </w:rPr>
            </w:pPr>
            <w:r w:rsidRPr="00F67CF8">
              <w:rPr>
                <w:b w:val="0"/>
                <w:color w:val="000000"/>
                <w:shd w:val="clear" w:color="auto" w:fill="FFFFFF"/>
              </w:rPr>
              <w:t>o 20% nižší prokluz</w:t>
            </w:r>
          </w:p>
        </w:tc>
        <w:tc>
          <w:tcPr>
            <w:tcW w:w="3391" w:type="dxa"/>
          </w:tcPr>
          <w:p w:rsidR="00F67CF8" w:rsidRPr="00F67CF8" w:rsidRDefault="00F67CF8" w:rsidP="00F67CF8">
            <w:pPr>
              <w:spacing w:line="360" w:lineRule="auto"/>
              <w:jc w:val="both"/>
              <w:cnfStyle w:val="000000000000"/>
            </w:pPr>
            <w:r w:rsidRPr="00F67CF8">
              <w:rPr>
                <w:color w:val="000000"/>
                <w:shd w:val="clear" w:color="auto" w:fill="FFFFFF"/>
              </w:rPr>
              <w:t>náchylnější k průrazům</w:t>
            </w:r>
          </w:p>
        </w:tc>
      </w:tr>
      <w:tr w:rsidR="00F67CF8" w:rsidRPr="00F67CF8" w:rsidTr="00F67CF8">
        <w:trPr>
          <w:cnfStyle w:val="000000100000"/>
          <w:trHeight w:val="523"/>
        </w:trPr>
        <w:tc>
          <w:tcPr>
            <w:cnfStyle w:val="001000000000"/>
            <w:tcW w:w="3402" w:type="dxa"/>
          </w:tcPr>
          <w:p w:rsidR="00F67CF8" w:rsidRPr="00F67CF8" w:rsidRDefault="00F67CF8" w:rsidP="00F67CF8">
            <w:pPr>
              <w:spacing w:line="360" w:lineRule="auto"/>
              <w:jc w:val="both"/>
              <w:rPr>
                <w:b w:val="0"/>
              </w:rPr>
            </w:pPr>
            <w:r w:rsidRPr="00F67CF8">
              <w:rPr>
                <w:b w:val="0"/>
                <w:color w:val="000000"/>
                <w:shd w:val="clear" w:color="auto" w:fill="FFFFFF"/>
              </w:rPr>
              <w:t>menší spotřeba</w:t>
            </w:r>
          </w:p>
        </w:tc>
        <w:tc>
          <w:tcPr>
            <w:tcW w:w="3391" w:type="dxa"/>
          </w:tcPr>
          <w:p w:rsidR="00F67CF8" w:rsidRPr="00F67CF8" w:rsidRDefault="00F67CF8" w:rsidP="00F67CF8">
            <w:pPr>
              <w:spacing w:line="360" w:lineRule="auto"/>
              <w:jc w:val="both"/>
              <w:cnfStyle w:val="000000100000"/>
            </w:pPr>
            <w:r w:rsidRPr="00F67CF8">
              <w:rPr>
                <w:color w:val="000000"/>
                <w:shd w:val="clear" w:color="auto" w:fill="FFFFFF"/>
              </w:rPr>
              <w:t>vyšší cena</w:t>
            </w:r>
          </w:p>
        </w:tc>
      </w:tr>
    </w:tbl>
    <w:p w:rsidR="00F67CF8" w:rsidRPr="00F67CF8" w:rsidRDefault="00F67CF8" w:rsidP="00F67CF8">
      <w:pPr>
        <w:widowControl w:val="0"/>
        <w:autoSpaceDE w:val="0"/>
        <w:autoSpaceDN w:val="0"/>
        <w:adjustRightInd w:val="0"/>
        <w:snapToGrid w:val="0"/>
        <w:spacing w:line="360" w:lineRule="auto"/>
        <w:jc w:val="both"/>
        <w:rPr>
          <w:shd w:val="clear" w:color="auto" w:fill="FFFFFF"/>
        </w:rPr>
      </w:pPr>
      <w:r>
        <w:rPr>
          <w:noProof/>
        </w:rPr>
        <w:drawing>
          <wp:anchor distT="0" distB="0" distL="114300" distR="114300" simplePos="0" relativeHeight="251768832" behindDoc="0" locked="0" layoutInCell="1" allowOverlap="1">
            <wp:simplePos x="0" y="0"/>
            <wp:positionH relativeFrom="column">
              <wp:posOffset>100330</wp:posOffset>
            </wp:positionH>
            <wp:positionV relativeFrom="paragraph">
              <wp:posOffset>86360</wp:posOffset>
            </wp:positionV>
            <wp:extent cx="704850" cy="605155"/>
            <wp:effectExtent l="19050" t="0" r="0" b="0"/>
            <wp:wrapSquare wrapText="bothSides"/>
            <wp:docPr id="48" name="obrázek 32" descr="po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zor"/>
                    <pic:cNvPicPr>
                      <a:picLocks noChangeAspect="1" noChangeArrowheads="1"/>
                    </pic:cNvPicPr>
                  </pic:nvPicPr>
                  <pic:blipFill>
                    <a:blip r:embed="rId36" cstate="print"/>
                    <a:srcRect/>
                    <a:stretch>
                      <a:fillRect/>
                    </a:stretch>
                  </pic:blipFill>
                  <pic:spPr bwMode="auto">
                    <a:xfrm>
                      <a:off x="0" y="0"/>
                      <a:ext cx="704850" cy="605155"/>
                    </a:xfrm>
                    <a:prstGeom prst="rect">
                      <a:avLst/>
                    </a:prstGeom>
                    <a:noFill/>
                    <a:ln w="9525">
                      <a:noFill/>
                      <a:miter lim="800000"/>
                      <a:headEnd/>
                      <a:tailEnd/>
                    </a:ln>
                  </pic:spPr>
                </pic:pic>
              </a:graphicData>
            </a:graphic>
          </wp:anchor>
        </w:drawing>
      </w:r>
    </w:p>
    <w:p w:rsidR="00F67CF8" w:rsidRPr="00F67CF8" w:rsidRDefault="00F67CF8" w:rsidP="00F67CF8">
      <w:pPr>
        <w:widowControl w:val="0"/>
        <w:autoSpaceDE w:val="0"/>
        <w:autoSpaceDN w:val="0"/>
        <w:adjustRightInd w:val="0"/>
        <w:snapToGrid w:val="0"/>
        <w:spacing w:line="360" w:lineRule="auto"/>
        <w:jc w:val="both"/>
      </w:pPr>
      <w:r w:rsidRPr="00F67CF8">
        <w:rPr>
          <w:shd w:val="clear" w:color="auto" w:fill="FFFFFF"/>
        </w:rPr>
        <w:t>Momentálně dominuje nad ustupující diagonální pneumatikou.</w:t>
      </w:r>
    </w:p>
    <w:p w:rsidR="00F67CF8" w:rsidRDefault="00F67CF8" w:rsidP="004373AD">
      <w:pPr>
        <w:spacing w:line="360" w:lineRule="auto"/>
        <w:jc w:val="both"/>
      </w:pPr>
    </w:p>
    <w:p w:rsidR="00F67CF8" w:rsidRDefault="00F67CF8" w:rsidP="00F67CF8">
      <w:pPr>
        <w:pBdr>
          <w:top w:val="single" w:sz="4" w:space="1" w:color="auto"/>
          <w:left w:val="single" w:sz="4" w:space="4" w:color="auto"/>
          <w:bottom w:val="single" w:sz="4" w:space="1" w:color="auto"/>
          <w:right w:val="single" w:sz="4" w:space="4" w:color="auto"/>
        </w:pBdr>
        <w:shd w:val="clear" w:color="auto" w:fill="C7DAF1"/>
        <w:spacing w:line="360" w:lineRule="auto"/>
        <w:jc w:val="both"/>
      </w:pPr>
      <w:r>
        <w:rPr>
          <w:noProof/>
        </w:rPr>
        <w:drawing>
          <wp:anchor distT="0" distB="0" distL="114300" distR="114300" simplePos="0" relativeHeight="251772928" behindDoc="0" locked="0" layoutInCell="1" allowOverlap="1">
            <wp:simplePos x="0" y="0"/>
            <wp:positionH relativeFrom="column">
              <wp:posOffset>100487</wp:posOffset>
            </wp:positionH>
            <wp:positionV relativeFrom="paragraph">
              <wp:posOffset>114844</wp:posOffset>
            </wp:positionV>
            <wp:extent cx="547791" cy="558140"/>
            <wp:effectExtent l="19050" t="0" r="4659" b="0"/>
            <wp:wrapNone/>
            <wp:docPr id="51" name="obrázek 70" descr="pro zajem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o zajemce"/>
                    <pic:cNvPicPr>
                      <a:picLocks noChangeAspect="1" noChangeArrowheads="1"/>
                    </pic:cNvPicPr>
                  </pic:nvPicPr>
                  <pic:blipFill>
                    <a:blip r:embed="rId39" cstate="print"/>
                    <a:srcRect/>
                    <a:stretch>
                      <a:fillRect/>
                    </a:stretch>
                  </pic:blipFill>
                  <pic:spPr bwMode="auto">
                    <a:xfrm>
                      <a:off x="0" y="0"/>
                      <a:ext cx="547791" cy="558140"/>
                    </a:xfrm>
                    <a:prstGeom prst="rect">
                      <a:avLst/>
                    </a:prstGeom>
                    <a:noFill/>
                    <a:ln w="9525">
                      <a:noFill/>
                      <a:miter lim="800000"/>
                      <a:headEnd/>
                      <a:tailEnd/>
                    </a:ln>
                  </pic:spPr>
                </pic:pic>
              </a:graphicData>
            </a:graphic>
          </wp:anchor>
        </w:drawing>
      </w:r>
      <w:r>
        <w:tab/>
      </w:r>
      <w:r>
        <w:tab/>
      </w:r>
      <w:r w:rsidR="004373AD" w:rsidRPr="00F67CF8">
        <w:rPr>
          <w:shd w:val="clear" w:color="auto" w:fill="C7DAF1"/>
        </w:rPr>
        <w:t xml:space="preserve">Srovnání diagonální a radiální konstrukce kostry: Radiální pneumatiky </w:t>
      </w:r>
      <w:r w:rsidRPr="00F67CF8">
        <w:rPr>
          <w:shd w:val="clear" w:color="auto" w:fill="C7DAF1"/>
        </w:rPr>
        <w:tab/>
      </w:r>
      <w:r w:rsidRPr="00F67CF8">
        <w:rPr>
          <w:shd w:val="clear" w:color="auto" w:fill="C7DAF1"/>
        </w:rPr>
        <w:tab/>
      </w:r>
      <w:r w:rsidRPr="00F67CF8">
        <w:rPr>
          <w:shd w:val="clear" w:color="auto" w:fill="C7DAF1"/>
        </w:rPr>
        <w:tab/>
      </w:r>
      <w:r w:rsidR="004373AD" w:rsidRPr="00F67CF8">
        <w:rPr>
          <w:shd w:val="clear" w:color="auto" w:fill="C7DAF1"/>
        </w:rPr>
        <w:t xml:space="preserve">zachycují lépe boční síly, což způsobuje, že při zatížení boční silou </w:t>
      </w:r>
      <w:r w:rsidRPr="00F67CF8">
        <w:rPr>
          <w:shd w:val="clear" w:color="auto" w:fill="C7DAF1"/>
        </w:rPr>
        <w:tab/>
      </w:r>
      <w:r w:rsidRPr="00F67CF8">
        <w:rPr>
          <w:shd w:val="clear" w:color="auto" w:fill="C7DAF1"/>
        </w:rPr>
        <w:tab/>
      </w:r>
      <w:r w:rsidRPr="00F67CF8">
        <w:rPr>
          <w:shd w:val="clear" w:color="auto" w:fill="C7DAF1"/>
        </w:rPr>
        <w:tab/>
      </w:r>
      <w:r w:rsidR="004373AD" w:rsidRPr="00F67CF8">
        <w:rPr>
          <w:shd w:val="clear" w:color="auto" w:fill="C7DAF1"/>
        </w:rPr>
        <w:t xml:space="preserve">zůstává větší část radiálního pláště ve </w:t>
      </w:r>
      <w:r w:rsidR="008A6C4E" w:rsidRPr="00F67CF8">
        <w:rPr>
          <w:shd w:val="clear" w:color="auto" w:fill="C7DAF1"/>
        </w:rPr>
        <w:t xml:space="preserve">styku s vozovkou. A </w:t>
      </w:r>
      <w:r w:rsidR="004373AD" w:rsidRPr="00F67CF8">
        <w:rPr>
          <w:shd w:val="clear" w:color="auto" w:fill="C7DAF1"/>
        </w:rPr>
        <w:t>díky nárazníku mají větší obvodovou tuhost pláště. Díky těmto dvěma výhodám vynikají radiální pláště lepší adhezí, nižším opotřebením, větší odolností proti průrazu a menším valivým odporem. Nevýhodou jsou naopak větší náklady na výrobu, větší choulostivost na špatné nahuštění, a větší hlučnost při jízdě na vozovce s nerovnostmi</w:t>
      </w:r>
      <w:r w:rsidR="005F27A5">
        <w:rPr>
          <w:shd w:val="clear" w:color="auto" w:fill="C7DAF1"/>
        </w:rPr>
        <w:t xml:space="preserve"> (18</w:t>
      </w:r>
      <w:r>
        <w:t>)</w:t>
      </w:r>
      <w:r w:rsidR="005F27A5">
        <w:t>.</w:t>
      </w:r>
    </w:p>
    <w:p w:rsidR="00BF189F" w:rsidRDefault="00BF189F" w:rsidP="004373AD">
      <w:pPr>
        <w:spacing w:line="360" w:lineRule="auto"/>
        <w:jc w:val="both"/>
      </w:pPr>
      <w:r>
        <w:tab/>
      </w:r>
    </w:p>
    <w:p w:rsidR="00F67CF8" w:rsidRDefault="00F67CF8" w:rsidP="004373AD">
      <w:pPr>
        <w:spacing w:line="360" w:lineRule="auto"/>
        <w:jc w:val="both"/>
      </w:pPr>
      <w:r>
        <w:lastRenderedPageBreak/>
        <w:t xml:space="preserve">U zemědělských </w:t>
      </w:r>
      <w:r w:rsidR="004373AD" w:rsidRPr="004373AD">
        <w:t>strojů je charakteristické, že se pohybují malými rychlostmi po nerovných površích a přenášejí velké boční a obvodové síly. Diagonální plášť je zde vhodnější, jelikož zde působí ja</w:t>
      </w:r>
      <w:r>
        <w:t>k</w:t>
      </w:r>
      <w:r w:rsidR="005F27A5">
        <w:t>o pružící a částečně i tlumící (16)</w:t>
      </w:r>
      <w:r w:rsidR="00B24DE3">
        <w:t>.</w:t>
      </w:r>
    </w:p>
    <w:p w:rsidR="00B3588E" w:rsidRDefault="00B3588E" w:rsidP="004373AD">
      <w:pPr>
        <w:spacing w:line="360" w:lineRule="auto"/>
        <w:jc w:val="both"/>
      </w:pPr>
    </w:p>
    <w:p w:rsidR="005F27A5" w:rsidRDefault="00F67CF8" w:rsidP="004373AD">
      <w:pPr>
        <w:spacing w:line="360" w:lineRule="auto"/>
        <w:jc w:val="both"/>
      </w:pPr>
      <w:r w:rsidRPr="00F67CF8">
        <w:rPr>
          <w:noProof/>
        </w:rPr>
        <w:drawing>
          <wp:anchor distT="0" distB="0" distL="114300" distR="114300" simplePos="0" relativeHeight="251774976" behindDoc="0" locked="0" layoutInCell="1" allowOverlap="1">
            <wp:simplePos x="0" y="0"/>
            <wp:positionH relativeFrom="column">
              <wp:posOffset>-18415</wp:posOffset>
            </wp:positionH>
            <wp:positionV relativeFrom="paragraph">
              <wp:posOffset>-105410</wp:posOffset>
            </wp:positionV>
            <wp:extent cx="669290" cy="569595"/>
            <wp:effectExtent l="19050" t="0" r="0" b="0"/>
            <wp:wrapSquare wrapText="bothSides"/>
            <wp:docPr id="52" name="obrázek 30" descr="zajíma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ajímavé"/>
                    <pic:cNvPicPr>
                      <a:picLocks noChangeAspect="1" noChangeArrowheads="1"/>
                    </pic:cNvPicPr>
                  </pic:nvPicPr>
                  <pic:blipFill>
                    <a:blip r:embed="rId34" cstate="print"/>
                    <a:srcRect/>
                    <a:stretch>
                      <a:fillRect/>
                    </a:stretch>
                  </pic:blipFill>
                  <pic:spPr bwMode="auto">
                    <a:xfrm>
                      <a:off x="0" y="0"/>
                      <a:ext cx="669290" cy="569595"/>
                    </a:xfrm>
                    <a:prstGeom prst="rect">
                      <a:avLst/>
                    </a:prstGeom>
                    <a:noFill/>
                    <a:ln w="9525">
                      <a:noFill/>
                      <a:miter lim="800000"/>
                      <a:headEnd/>
                      <a:tailEnd/>
                    </a:ln>
                  </pic:spPr>
                </pic:pic>
              </a:graphicData>
            </a:graphic>
          </wp:anchor>
        </w:drawing>
      </w:r>
      <w:r w:rsidR="004373AD" w:rsidRPr="004373AD">
        <w:t xml:space="preserve">Veliký rozdíl mezi diagonální a radiální pneumatikou je jízda ve vyjetých kolejích, protože diagonální pneumatiky </w:t>
      </w:r>
      <w:r w:rsidR="005F27A5">
        <w:t xml:space="preserve">mají tendenci z kolejí vyjíždět </w:t>
      </w:r>
      <w:r w:rsidR="008A6C4E">
        <w:t>(</w:t>
      </w:r>
      <w:r w:rsidR="005F27A5">
        <w:t>18</w:t>
      </w:r>
      <w:r w:rsidR="008A6C4E">
        <w:t>)</w:t>
      </w:r>
      <w:r w:rsidR="005F27A5">
        <w:t>.</w:t>
      </w:r>
    </w:p>
    <w:p w:rsidR="008A6C4E" w:rsidRDefault="00F67CF8" w:rsidP="004373AD">
      <w:pPr>
        <w:spacing w:line="360" w:lineRule="auto"/>
        <w:jc w:val="both"/>
      </w:pPr>
      <w:r>
        <w:rPr>
          <w:noProof/>
        </w:rPr>
        <w:drawing>
          <wp:anchor distT="0" distB="0" distL="114300" distR="114300" simplePos="0" relativeHeight="251777024" behindDoc="0" locked="0" layoutInCell="1" allowOverlap="1">
            <wp:simplePos x="0" y="0"/>
            <wp:positionH relativeFrom="column">
              <wp:posOffset>-18267</wp:posOffset>
            </wp:positionH>
            <wp:positionV relativeFrom="paragraph">
              <wp:posOffset>224588</wp:posOffset>
            </wp:positionV>
            <wp:extent cx="729096" cy="700644"/>
            <wp:effectExtent l="19050" t="0" r="0" b="0"/>
            <wp:wrapNone/>
            <wp:docPr id="53" name="obrázek 36"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ležitost"/>
                    <pic:cNvPicPr>
                      <a:picLocks noChangeAspect="1" noChangeArrowheads="1"/>
                    </pic:cNvPicPr>
                  </pic:nvPicPr>
                  <pic:blipFill>
                    <a:blip r:embed="rId38" cstate="print"/>
                    <a:srcRect/>
                    <a:stretch>
                      <a:fillRect/>
                    </a:stretch>
                  </pic:blipFill>
                  <pic:spPr bwMode="auto">
                    <a:xfrm>
                      <a:off x="0" y="0"/>
                      <a:ext cx="729096" cy="700644"/>
                    </a:xfrm>
                    <a:prstGeom prst="rect">
                      <a:avLst/>
                    </a:prstGeom>
                    <a:noFill/>
                    <a:ln w="9525">
                      <a:noFill/>
                      <a:miter lim="800000"/>
                      <a:headEnd/>
                      <a:tailEnd/>
                    </a:ln>
                  </pic:spPr>
                </pic:pic>
              </a:graphicData>
            </a:graphic>
          </wp:anchor>
        </w:drawing>
      </w:r>
    </w:p>
    <w:p w:rsidR="00C20C88" w:rsidRDefault="00F67CF8" w:rsidP="004373AD">
      <w:pPr>
        <w:spacing w:line="360" w:lineRule="auto"/>
        <w:jc w:val="both"/>
        <w:rPr>
          <w:b/>
        </w:rPr>
      </w:pPr>
      <w:r>
        <w:rPr>
          <w:b/>
        </w:rPr>
        <w:tab/>
      </w:r>
      <w:r>
        <w:rPr>
          <w:b/>
        </w:rPr>
        <w:tab/>
      </w:r>
      <w:r w:rsidR="00C20C88">
        <w:rPr>
          <w:b/>
        </w:rPr>
        <w:t xml:space="preserve">Letní pneumatiky </w:t>
      </w:r>
    </w:p>
    <w:p w:rsidR="00C20C88" w:rsidRDefault="00C20C88" w:rsidP="00F67CF8">
      <w:pPr>
        <w:spacing w:line="360" w:lineRule="auto"/>
        <w:jc w:val="both"/>
      </w:pPr>
      <w:r>
        <w:rPr>
          <w:b/>
        </w:rPr>
        <w:tab/>
      </w:r>
      <w:r w:rsidR="00F67CF8">
        <w:rPr>
          <w:b/>
        </w:rPr>
        <w:tab/>
      </w:r>
      <w:r w:rsidR="00F67CF8">
        <w:rPr>
          <w:b/>
        </w:rPr>
        <w:tab/>
      </w:r>
      <w:r>
        <w:t>Hlavní</w:t>
      </w:r>
      <w:r w:rsidRPr="00C20C88">
        <w:rPr>
          <w:rFonts w:eastAsiaTheme="majorEastAsia"/>
        </w:rPr>
        <w:t> </w:t>
      </w:r>
      <w:r w:rsidRPr="00C20C88">
        <w:t>vlastností</w:t>
      </w:r>
      <w:r w:rsidRPr="00C20C88">
        <w:rPr>
          <w:rFonts w:eastAsiaTheme="majorEastAsia"/>
        </w:rPr>
        <w:t> </w:t>
      </w:r>
      <w:r w:rsidRPr="00C20C88">
        <w:t>letních pneumatik</w:t>
      </w:r>
      <w:r w:rsidRPr="00C20C88">
        <w:rPr>
          <w:rFonts w:eastAsiaTheme="majorEastAsia"/>
        </w:rPr>
        <w:t> </w:t>
      </w:r>
      <w:r w:rsidRPr="00C20C88">
        <w:t>je odolnost vůči</w:t>
      </w:r>
      <w:r w:rsidR="00F67CF8">
        <w:t xml:space="preserve"> </w:t>
      </w:r>
      <w:r w:rsidR="00F67CF8">
        <w:tab/>
      </w:r>
      <w:r w:rsidR="00F67CF8">
        <w:tab/>
      </w:r>
      <w:r w:rsidR="00F67CF8">
        <w:tab/>
      </w:r>
      <w:r w:rsidR="00F67CF8">
        <w:tab/>
      </w:r>
      <w:hyperlink r:id="rId45" w:tooltip="Aquaplaning" w:history="1">
        <w:r w:rsidRPr="00C20C88">
          <w:rPr>
            <w:rStyle w:val="Hypertextovodkaz"/>
            <w:rFonts w:eastAsiaTheme="majorEastAsia"/>
            <w:color w:val="auto"/>
            <w:u w:val="none"/>
          </w:rPr>
          <w:t>aquaplaningu</w:t>
        </w:r>
      </w:hyperlink>
      <w:r w:rsidR="00F67CF8">
        <w:t xml:space="preserve">. </w:t>
      </w:r>
      <w:r>
        <w:t xml:space="preserve"> </w:t>
      </w:r>
      <w:r w:rsidR="00F67CF8">
        <w:t>P</w:t>
      </w:r>
      <w:r>
        <w:t>otřeb</w:t>
      </w:r>
      <w:r w:rsidR="00F67CF8">
        <w:t>né</w:t>
      </w:r>
      <w:r>
        <w:t xml:space="preserve"> drážkování</w:t>
      </w:r>
      <w:r w:rsidRPr="00C20C88">
        <w:t>, což umožňuje mnohem</w:t>
      </w:r>
      <w:r w:rsidRPr="00C20C88">
        <w:rPr>
          <w:rFonts w:eastAsiaTheme="majorEastAsia"/>
        </w:rPr>
        <w:t> </w:t>
      </w:r>
      <w:r w:rsidRPr="00C20C88">
        <w:t>lepší jízdní vlastnosti na mokré vozovce.</w:t>
      </w:r>
      <w:r w:rsidR="00314351">
        <w:t xml:space="preserve"> </w:t>
      </w:r>
      <w:r>
        <w:t xml:space="preserve">Je ale </w:t>
      </w:r>
      <w:r w:rsidR="00314351">
        <w:t xml:space="preserve">zároveň </w:t>
      </w:r>
      <w:r w:rsidR="00F67CF8">
        <w:t>zapotřebí také co největší styková</w:t>
      </w:r>
      <w:r>
        <w:t xml:space="preserve"> plocha</w:t>
      </w:r>
      <w:r w:rsidR="00314351">
        <w:t>.</w:t>
      </w:r>
      <w:r w:rsidRPr="00C20C88">
        <w:t xml:space="preserve"> Další vlastností letních pneumatik je, že jízda po vozovce je tišší. </w:t>
      </w:r>
      <w:r w:rsidR="00314351">
        <w:t xml:space="preserve">Letní </w:t>
      </w:r>
      <w:r w:rsidRPr="00C20C88">
        <w:t>pneumatik</w:t>
      </w:r>
      <w:r w:rsidR="00314351">
        <w:t>y</w:t>
      </w:r>
      <w:r w:rsidRPr="00C20C88">
        <w:t xml:space="preserve"> j</w:t>
      </w:r>
      <w:r w:rsidR="00314351">
        <w:t>sou vyráběny</w:t>
      </w:r>
      <w:r w:rsidRPr="00C20C88">
        <w:t xml:space="preserve"> tak, aby byla zajištěna delší životnost</w:t>
      </w:r>
      <w:r w:rsidR="005F27A5">
        <w:t xml:space="preserve"> </w:t>
      </w:r>
      <w:r w:rsidR="00314351">
        <w:t>(</w:t>
      </w:r>
      <w:r w:rsidR="005F27A5">
        <w:t>17</w:t>
      </w:r>
      <w:r w:rsidR="00314351">
        <w:t>)</w:t>
      </w:r>
      <w:r w:rsidR="005F27A5">
        <w:t>.</w:t>
      </w:r>
    </w:p>
    <w:p w:rsidR="00314351" w:rsidRDefault="00314351" w:rsidP="00C20C88">
      <w:pPr>
        <w:spacing w:line="360" w:lineRule="auto"/>
        <w:jc w:val="both"/>
      </w:pPr>
    </w:p>
    <w:p w:rsidR="00314351" w:rsidRDefault="00314351" w:rsidP="00C20C88">
      <w:pPr>
        <w:spacing w:line="360" w:lineRule="auto"/>
        <w:jc w:val="both"/>
        <w:rPr>
          <w:b/>
        </w:rPr>
      </w:pPr>
      <w:r>
        <w:rPr>
          <w:b/>
        </w:rPr>
        <w:t>Zimní pneumatiky</w:t>
      </w:r>
    </w:p>
    <w:p w:rsidR="00314351" w:rsidRDefault="00314351" w:rsidP="00C20C88">
      <w:pPr>
        <w:spacing w:line="360" w:lineRule="auto"/>
        <w:jc w:val="both"/>
      </w:pPr>
      <w:r>
        <w:rPr>
          <w:b/>
        </w:rPr>
        <w:tab/>
      </w:r>
      <w:r>
        <w:t>Zimní pneumatika se liší od letní v několika směrech. Hlavní je v provedení dezénu pneumatiky. Většina zimních pneumatik j</w:t>
      </w:r>
      <w:r w:rsidR="005968D2">
        <w:t>e</w:t>
      </w:r>
      <w:r>
        <w:t xml:space="preserve"> opatřen</w:t>
      </w:r>
      <w:r w:rsidR="005968D2">
        <w:t>o</w:t>
      </w:r>
      <w:r>
        <w:t xml:space="preserve"> jednosměrnými dezény s hlubokým profilem drážek, které mají ve sněhu zajistit dobré záběrové a brzdné vlastnosti. Běhoun je oproti letním složen z měkčích směsí, které vlivem nízkých teplot netvrdnou a více </w:t>
      </w:r>
      <w:r w:rsidR="005F27A5">
        <w:t xml:space="preserve">odolávají chemickým prostředkům </w:t>
      </w:r>
      <w:r>
        <w:t>(</w:t>
      </w:r>
      <w:r w:rsidR="005F27A5">
        <w:t>17</w:t>
      </w:r>
      <w:r>
        <w:t>)</w:t>
      </w:r>
      <w:r w:rsidR="005F27A5">
        <w:t>.</w:t>
      </w:r>
    </w:p>
    <w:p w:rsidR="001440EB" w:rsidRDefault="001440EB" w:rsidP="00C20C88">
      <w:pPr>
        <w:spacing w:line="360" w:lineRule="auto"/>
        <w:jc w:val="both"/>
      </w:pPr>
    </w:p>
    <w:p w:rsidR="00314351" w:rsidRDefault="00574B9E" w:rsidP="00C20C88">
      <w:pPr>
        <w:spacing w:line="360" w:lineRule="auto"/>
        <w:jc w:val="both"/>
      </w:pPr>
      <w:r>
        <w:pict>
          <v:shape id="_x0000_i1027" type="#_x0000_t75" style="width:263.25pt;height:84pt">
            <v:imagedata r:id="rId46" o:title="brzdna_draha"/>
          </v:shape>
        </w:pict>
      </w:r>
    </w:p>
    <w:p w:rsidR="005F27A5" w:rsidRPr="002A717F" w:rsidRDefault="00314351" w:rsidP="00C20C88">
      <w:pPr>
        <w:spacing w:line="360" w:lineRule="auto"/>
        <w:jc w:val="both"/>
      </w:pPr>
      <w:r>
        <w:t xml:space="preserve">Obr. </w:t>
      </w:r>
      <w:r w:rsidR="005968D2">
        <w:t>4</w:t>
      </w:r>
      <w:r>
        <w:t xml:space="preserve"> Brzdná dráha pneumatik (</w:t>
      </w:r>
      <w:r w:rsidR="005F27A5">
        <w:t>19</w:t>
      </w:r>
      <w:r>
        <w:t>)</w:t>
      </w:r>
    </w:p>
    <w:p w:rsidR="002A717F" w:rsidRDefault="002A717F" w:rsidP="00C20C88">
      <w:pPr>
        <w:spacing w:line="360" w:lineRule="auto"/>
        <w:jc w:val="both"/>
        <w:rPr>
          <w:b/>
        </w:rPr>
      </w:pPr>
    </w:p>
    <w:p w:rsidR="00314351" w:rsidRDefault="00314351" w:rsidP="00C20C88">
      <w:pPr>
        <w:spacing w:line="360" w:lineRule="auto"/>
        <w:jc w:val="both"/>
        <w:rPr>
          <w:b/>
        </w:rPr>
      </w:pPr>
      <w:r>
        <w:rPr>
          <w:b/>
        </w:rPr>
        <w:t>Univerzální pneumatiky</w:t>
      </w:r>
    </w:p>
    <w:p w:rsidR="00F116A1" w:rsidRPr="00B3588E" w:rsidRDefault="00314351" w:rsidP="00B3588E">
      <w:pPr>
        <w:spacing w:line="360" w:lineRule="auto"/>
        <w:jc w:val="both"/>
      </w:pPr>
      <w:r>
        <w:rPr>
          <w:b/>
        </w:rPr>
        <w:tab/>
      </w:r>
      <w:r w:rsidRPr="00314351">
        <w:t>Jedná se o směs vlastností letních a zimních pneumatik, je to spíše kompromis. Je ale mnohem bezpečnější využívat letní a zimní pneumatiky.</w:t>
      </w:r>
    </w:p>
    <w:p w:rsidR="00B3588E" w:rsidRDefault="00B3588E" w:rsidP="00B3588E">
      <w:pPr>
        <w:rPr>
          <w:b/>
        </w:rPr>
      </w:pPr>
      <w:r>
        <w:rPr>
          <w:b/>
          <w:noProof/>
        </w:rPr>
        <w:drawing>
          <wp:anchor distT="0" distB="0" distL="114300" distR="114300" simplePos="0" relativeHeight="251824128" behindDoc="0" locked="0" layoutInCell="1" allowOverlap="1">
            <wp:simplePos x="0" y="0"/>
            <wp:positionH relativeFrom="column">
              <wp:posOffset>-149860</wp:posOffset>
            </wp:positionH>
            <wp:positionV relativeFrom="paragraph">
              <wp:posOffset>52070</wp:posOffset>
            </wp:positionV>
            <wp:extent cx="594995" cy="600075"/>
            <wp:effectExtent l="19050" t="0" r="0" b="0"/>
            <wp:wrapSquare wrapText="bothSides"/>
            <wp:docPr id="87" name="obrázek 31" descr="ú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úkol"/>
                    <pic:cNvPicPr>
                      <a:picLocks noChangeAspect="1" noChangeArrowheads="1"/>
                    </pic:cNvPicPr>
                  </pic:nvPicPr>
                  <pic:blipFill>
                    <a:blip r:embed="rId37" cstate="print"/>
                    <a:srcRect/>
                    <a:stretch>
                      <a:fillRect/>
                    </a:stretch>
                  </pic:blipFill>
                  <pic:spPr bwMode="auto">
                    <a:xfrm>
                      <a:off x="0" y="0"/>
                      <a:ext cx="594995" cy="600075"/>
                    </a:xfrm>
                    <a:prstGeom prst="rect">
                      <a:avLst/>
                    </a:prstGeom>
                    <a:noFill/>
                    <a:ln w="9525">
                      <a:noFill/>
                      <a:miter lim="800000"/>
                      <a:headEnd/>
                      <a:tailEnd/>
                    </a:ln>
                  </pic:spPr>
                </pic:pic>
              </a:graphicData>
            </a:graphic>
          </wp:anchor>
        </w:drawing>
      </w:r>
    </w:p>
    <w:p w:rsidR="00F116A1" w:rsidRDefault="00F116A1" w:rsidP="00F116A1">
      <w:pPr>
        <w:rPr>
          <w:b/>
        </w:rPr>
      </w:pPr>
      <w:r>
        <w:rPr>
          <w:color w:val="C00000"/>
        </w:rPr>
        <w:t>ÚKOL: Zeptejte se doma svých rodičů, jestli vědí jaký typ pneumatiky mají na svém autě a jestli každoročně mění zimní pneumatiky za letní a naopak?</w:t>
      </w:r>
    </w:p>
    <w:p w:rsidR="00F67CF8" w:rsidRDefault="00F116A1" w:rsidP="00F116A1">
      <w:pPr>
        <w:spacing w:line="360" w:lineRule="auto"/>
        <w:rPr>
          <w:b/>
        </w:rPr>
      </w:pPr>
      <w:r w:rsidRPr="00F116A1">
        <w:rPr>
          <w:b/>
        </w:rPr>
        <w:lastRenderedPageBreak/>
        <w:t>Pojmy k zapamatování</w:t>
      </w:r>
    </w:p>
    <w:p w:rsidR="00F116A1" w:rsidRPr="00F116A1" w:rsidRDefault="00F116A1" w:rsidP="00F116A1">
      <w:pPr>
        <w:pStyle w:val="Odstavecseseznamem"/>
        <w:numPr>
          <w:ilvl w:val="0"/>
          <w:numId w:val="36"/>
        </w:numPr>
        <w:spacing w:line="360" w:lineRule="auto"/>
        <w:rPr>
          <w:b/>
        </w:rPr>
      </w:pPr>
      <w:r>
        <w:t>diagonální pneumatika</w:t>
      </w:r>
    </w:p>
    <w:p w:rsidR="00F116A1" w:rsidRPr="00F116A1" w:rsidRDefault="00F116A1" w:rsidP="00F116A1">
      <w:pPr>
        <w:pStyle w:val="Odstavecseseznamem"/>
        <w:numPr>
          <w:ilvl w:val="0"/>
          <w:numId w:val="36"/>
        </w:numPr>
        <w:spacing w:line="360" w:lineRule="auto"/>
        <w:rPr>
          <w:b/>
        </w:rPr>
      </w:pPr>
      <w:r>
        <w:t>radiální pneumatika</w:t>
      </w:r>
    </w:p>
    <w:p w:rsidR="00F116A1" w:rsidRPr="00F116A1" w:rsidRDefault="00F116A1" w:rsidP="00F116A1">
      <w:pPr>
        <w:pStyle w:val="Odstavecseseznamem"/>
        <w:numPr>
          <w:ilvl w:val="0"/>
          <w:numId w:val="36"/>
        </w:numPr>
        <w:spacing w:line="360" w:lineRule="auto"/>
        <w:rPr>
          <w:b/>
        </w:rPr>
      </w:pPr>
      <w:r>
        <w:t>letní pneumatika</w:t>
      </w:r>
    </w:p>
    <w:p w:rsidR="00F116A1" w:rsidRPr="00F116A1" w:rsidRDefault="00F116A1" w:rsidP="00F116A1">
      <w:pPr>
        <w:pStyle w:val="Odstavecseseznamem"/>
        <w:numPr>
          <w:ilvl w:val="0"/>
          <w:numId w:val="36"/>
        </w:numPr>
        <w:spacing w:line="360" w:lineRule="auto"/>
        <w:rPr>
          <w:b/>
        </w:rPr>
      </w:pPr>
      <w:r>
        <w:t>zimní pneumatika</w:t>
      </w:r>
    </w:p>
    <w:p w:rsidR="00F116A1" w:rsidRDefault="00F116A1" w:rsidP="00F116A1">
      <w:pPr>
        <w:spacing w:line="360" w:lineRule="auto"/>
        <w:rPr>
          <w:b/>
        </w:rPr>
      </w:pPr>
    </w:p>
    <w:p w:rsidR="00F116A1" w:rsidRDefault="00F116A1" w:rsidP="00F116A1">
      <w:pPr>
        <w:spacing w:line="360" w:lineRule="auto"/>
        <w:rPr>
          <w:b/>
        </w:rPr>
      </w:pPr>
      <w:r>
        <w:rPr>
          <w:b/>
        </w:rPr>
        <w:t>Kontrolní otázky</w:t>
      </w:r>
    </w:p>
    <w:p w:rsidR="00BF189F" w:rsidRDefault="00F116A1" w:rsidP="00BF189F">
      <w:pPr>
        <w:spacing w:line="360" w:lineRule="auto"/>
        <w:jc w:val="both"/>
        <w:rPr>
          <w:b/>
          <w:color w:val="C00000"/>
          <w:shd w:val="clear" w:color="auto" w:fill="FFFFFF"/>
        </w:rPr>
      </w:pPr>
      <w:r>
        <w:tab/>
        <w:t>14) Jaké jsou výhody diagonálních pneumatik?</w:t>
      </w:r>
    </w:p>
    <w:p w:rsidR="00BF189F" w:rsidRDefault="00F116A1" w:rsidP="00BF189F">
      <w:pPr>
        <w:spacing w:line="360" w:lineRule="auto"/>
        <w:jc w:val="both"/>
        <w:rPr>
          <w:color w:val="C00000"/>
          <w:shd w:val="clear" w:color="auto" w:fill="FFFFFF"/>
        </w:rPr>
      </w:pPr>
      <w:r>
        <w:tab/>
        <w:t>15) Jaké jsou nevýhody radiálních pneumatik?</w:t>
      </w:r>
    </w:p>
    <w:p w:rsidR="00F116A1" w:rsidRDefault="00F116A1" w:rsidP="00BF189F">
      <w:pPr>
        <w:spacing w:line="360" w:lineRule="auto"/>
        <w:jc w:val="both"/>
      </w:pPr>
      <w:r>
        <w:tab/>
        <w:t xml:space="preserve">16) Mají zimní pneumatiky hlubší vzorek než letní? </w:t>
      </w:r>
    </w:p>
    <w:p w:rsidR="00F116A1" w:rsidRDefault="00F116A1" w:rsidP="00BF189F">
      <w:pPr>
        <w:spacing w:line="360" w:lineRule="auto"/>
        <w:jc w:val="both"/>
        <w:rPr>
          <w:color w:val="C00000"/>
        </w:rPr>
      </w:pPr>
      <w:r>
        <w:tab/>
        <w:t xml:space="preserve">17) Jak se nazývá kompromis mezi letními a zimními pneumatikami? </w:t>
      </w:r>
    </w:p>
    <w:p w:rsidR="00BF189F" w:rsidRPr="00F116A1" w:rsidRDefault="00BF189F" w:rsidP="00F116A1">
      <w:pPr>
        <w:spacing w:line="360" w:lineRule="auto"/>
        <w:rPr>
          <w:color w:val="C00000"/>
        </w:rPr>
      </w:pPr>
    </w:p>
    <w:p w:rsidR="00F116A1" w:rsidRPr="00F116A1" w:rsidRDefault="00F116A1" w:rsidP="00F116A1"/>
    <w:p w:rsidR="008A6C4E" w:rsidRDefault="00BF189F" w:rsidP="00463D40">
      <w:pPr>
        <w:pStyle w:val="Nadpis2"/>
        <w:rPr>
          <w:rFonts w:ascii="Times New Roman" w:hAnsi="Times New Roman" w:cs="Times New Roman"/>
          <w:color w:val="auto"/>
        </w:rPr>
      </w:pPr>
      <w:bookmarkStart w:id="257" w:name="_Toc386674246"/>
      <w:bookmarkStart w:id="258" w:name="_Toc386716858"/>
      <w:bookmarkStart w:id="259" w:name="_Toc386716914"/>
      <w:bookmarkStart w:id="260" w:name="_Toc386717560"/>
      <w:bookmarkStart w:id="261" w:name="_Toc386718019"/>
      <w:r>
        <w:rPr>
          <w:rFonts w:ascii="Times New Roman" w:hAnsi="Times New Roman" w:cs="Times New Roman"/>
          <w:color w:val="auto"/>
        </w:rPr>
        <w:t>7</w:t>
      </w:r>
      <w:r w:rsidR="00463D40" w:rsidRPr="00463D40">
        <w:rPr>
          <w:rFonts w:ascii="Times New Roman" w:hAnsi="Times New Roman" w:cs="Times New Roman"/>
          <w:color w:val="auto"/>
        </w:rPr>
        <w:tab/>
      </w:r>
      <w:r>
        <w:rPr>
          <w:rFonts w:ascii="Times New Roman" w:hAnsi="Times New Roman" w:cs="Times New Roman"/>
          <w:color w:val="auto"/>
        </w:rPr>
        <w:t>MATERIÁL K VÝROBĚ PNEUMATIK</w:t>
      </w:r>
      <w:bookmarkEnd w:id="257"/>
      <w:bookmarkEnd w:id="258"/>
      <w:bookmarkEnd w:id="259"/>
      <w:bookmarkEnd w:id="260"/>
      <w:bookmarkEnd w:id="261"/>
    </w:p>
    <w:p w:rsidR="00F67CF8" w:rsidRDefault="00F67CF8" w:rsidP="00463D40"/>
    <w:p w:rsidR="00463D40" w:rsidRDefault="00F67CF8" w:rsidP="00463D40">
      <w:r>
        <w:rPr>
          <w:noProof/>
        </w:rPr>
        <w:drawing>
          <wp:anchor distT="0" distB="0" distL="114300" distR="114300" simplePos="0" relativeHeight="251781120" behindDoc="0" locked="0" layoutInCell="1" allowOverlap="1">
            <wp:simplePos x="0" y="0"/>
            <wp:positionH relativeFrom="column">
              <wp:posOffset>-18266</wp:posOffset>
            </wp:positionH>
            <wp:positionV relativeFrom="paragraph">
              <wp:posOffset>23484</wp:posOffset>
            </wp:positionV>
            <wp:extent cx="729095" cy="700644"/>
            <wp:effectExtent l="19050" t="0" r="0" b="0"/>
            <wp:wrapNone/>
            <wp:docPr id="55" name="obrázek 36"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ležitost"/>
                    <pic:cNvPicPr>
                      <a:picLocks noChangeAspect="1" noChangeArrowheads="1"/>
                    </pic:cNvPicPr>
                  </pic:nvPicPr>
                  <pic:blipFill>
                    <a:blip r:embed="rId38" cstate="print"/>
                    <a:srcRect/>
                    <a:stretch>
                      <a:fillRect/>
                    </a:stretch>
                  </pic:blipFill>
                  <pic:spPr bwMode="auto">
                    <a:xfrm>
                      <a:off x="0" y="0"/>
                      <a:ext cx="729095" cy="700644"/>
                    </a:xfrm>
                    <a:prstGeom prst="rect">
                      <a:avLst/>
                    </a:prstGeom>
                    <a:noFill/>
                    <a:ln w="9525">
                      <a:noFill/>
                      <a:miter lim="800000"/>
                      <a:headEnd/>
                      <a:tailEnd/>
                    </a:ln>
                  </pic:spPr>
                </pic:pic>
              </a:graphicData>
            </a:graphic>
          </wp:anchor>
        </w:drawing>
      </w:r>
    </w:p>
    <w:p w:rsidR="00F67CF8" w:rsidRDefault="00AB7E68" w:rsidP="00AB7E68">
      <w:pPr>
        <w:widowControl w:val="0"/>
        <w:autoSpaceDE w:val="0"/>
        <w:autoSpaceDN w:val="0"/>
        <w:adjustRightInd w:val="0"/>
        <w:snapToGrid w:val="0"/>
        <w:spacing w:line="360" w:lineRule="auto"/>
        <w:jc w:val="both"/>
        <w:rPr>
          <w:color w:val="000000"/>
        </w:rPr>
      </w:pPr>
      <w:r>
        <w:rPr>
          <w:color w:val="000000"/>
          <w:sz w:val="21"/>
          <w:szCs w:val="21"/>
        </w:rPr>
        <w:tab/>
      </w:r>
      <w:r w:rsidR="00F67CF8">
        <w:rPr>
          <w:color w:val="000000"/>
          <w:sz w:val="21"/>
          <w:szCs w:val="21"/>
        </w:rPr>
        <w:tab/>
      </w:r>
      <w:r w:rsidR="00F67CF8">
        <w:rPr>
          <w:color w:val="000000"/>
          <w:sz w:val="21"/>
          <w:szCs w:val="21"/>
        </w:rPr>
        <w:tab/>
      </w:r>
      <w:r w:rsidR="00463D40" w:rsidRPr="00AB7E68">
        <w:rPr>
          <w:color w:val="000000"/>
        </w:rPr>
        <w:t xml:space="preserve">Je potřeba, aby pneumatika vyhověla všem požadavkům, musí být </w:t>
      </w:r>
      <w:r w:rsidR="00F67CF8">
        <w:rPr>
          <w:color w:val="000000"/>
        </w:rPr>
        <w:tab/>
      </w:r>
      <w:r w:rsidR="00F67CF8">
        <w:rPr>
          <w:color w:val="000000"/>
        </w:rPr>
        <w:tab/>
      </w:r>
      <w:r w:rsidR="00463D40" w:rsidRPr="00AB7E68">
        <w:rPr>
          <w:color w:val="000000"/>
        </w:rPr>
        <w:t>složena z mnoha materiálů</w:t>
      </w:r>
      <w:r w:rsidR="00F67CF8">
        <w:rPr>
          <w:color w:val="000000"/>
        </w:rPr>
        <w:t xml:space="preserve">. </w:t>
      </w:r>
      <w:r w:rsidR="00463D40" w:rsidRPr="00AB7E68">
        <w:rPr>
          <w:color w:val="000000"/>
        </w:rPr>
        <w:t>U pneumatik, které jsou určené pro provoz ve vyšších teplotách (v letním období) převládá ve směsi podíl syntetické pryže</w:t>
      </w:r>
      <w:r w:rsidR="00F67CF8">
        <w:rPr>
          <w:color w:val="000000"/>
        </w:rPr>
        <w:t>.</w:t>
      </w:r>
      <w:r w:rsidRPr="00AB7E68">
        <w:rPr>
          <w:color w:val="000000"/>
        </w:rPr>
        <w:t xml:space="preserve"> Pryž se pak při deformaci chová stejně jako odpružení vozidla známé jako tlumiče. </w:t>
      </w:r>
    </w:p>
    <w:p w:rsidR="00F67CF8" w:rsidRDefault="00F67CF8" w:rsidP="00AB7E68">
      <w:pPr>
        <w:widowControl w:val="0"/>
        <w:autoSpaceDE w:val="0"/>
        <w:autoSpaceDN w:val="0"/>
        <w:adjustRightInd w:val="0"/>
        <w:snapToGrid w:val="0"/>
        <w:spacing w:line="360" w:lineRule="auto"/>
        <w:jc w:val="both"/>
        <w:rPr>
          <w:color w:val="000000"/>
        </w:rPr>
      </w:pPr>
      <w:r>
        <w:rPr>
          <w:noProof/>
          <w:color w:val="000000"/>
        </w:rPr>
        <w:drawing>
          <wp:anchor distT="0" distB="0" distL="114300" distR="114300" simplePos="0" relativeHeight="251779072" behindDoc="0" locked="0" layoutInCell="1" allowOverlap="1">
            <wp:simplePos x="0" y="0"/>
            <wp:positionH relativeFrom="column">
              <wp:posOffset>-18415</wp:posOffset>
            </wp:positionH>
            <wp:positionV relativeFrom="paragraph">
              <wp:posOffset>59690</wp:posOffset>
            </wp:positionV>
            <wp:extent cx="704850" cy="605155"/>
            <wp:effectExtent l="19050" t="0" r="0" b="0"/>
            <wp:wrapSquare wrapText="bothSides"/>
            <wp:docPr id="54" name="obrázek 32" descr="po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zor"/>
                    <pic:cNvPicPr>
                      <a:picLocks noChangeAspect="1" noChangeArrowheads="1"/>
                    </pic:cNvPicPr>
                  </pic:nvPicPr>
                  <pic:blipFill>
                    <a:blip r:embed="rId36" cstate="print"/>
                    <a:srcRect/>
                    <a:stretch>
                      <a:fillRect/>
                    </a:stretch>
                  </pic:blipFill>
                  <pic:spPr bwMode="auto">
                    <a:xfrm>
                      <a:off x="0" y="0"/>
                      <a:ext cx="704850" cy="605155"/>
                    </a:xfrm>
                    <a:prstGeom prst="rect">
                      <a:avLst/>
                    </a:prstGeom>
                    <a:noFill/>
                    <a:ln w="9525">
                      <a:noFill/>
                      <a:miter lim="800000"/>
                      <a:headEnd/>
                      <a:tailEnd/>
                    </a:ln>
                  </pic:spPr>
                </pic:pic>
              </a:graphicData>
            </a:graphic>
          </wp:anchor>
        </w:drawing>
      </w:r>
    </w:p>
    <w:p w:rsidR="00F67CF8" w:rsidRDefault="00AB7E68" w:rsidP="00AB7E68">
      <w:pPr>
        <w:widowControl w:val="0"/>
        <w:autoSpaceDE w:val="0"/>
        <w:autoSpaceDN w:val="0"/>
        <w:adjustRightInd w:val="0"/>
        <w:snapToGrid w:val="0"/>
        <w:spacing w:line="360" w:lineRule="auto"/>
        <w:jc w:val="both"/>
        <w:rPr>
          <w:color w:val="000000"/>
        </w:rPr>
      </w:pPr>
      <w:r w:rsidRPr="00AB7E68">
        <w:rPr>
          <w:color w:val="000000"/>
        </w:rPr>
        <w:t xml:space="preserve">Výroba pneumatik však neprobíhá podle jediného a univerzálního receptu. </w:t>
      </w:r>
    </w:p>
    <w:p w:rsidR="00F67CF8" w:rsidRDefault="00F67CF8" w:rsidP="00AB7E68">
      <w:pPr>
        <w:widowControl w:val="0"/>
        <w:autoSpaceDE w:val="0"/>
        <w:autoSpaceDN w:val="0"/>
        <w:adjustRightInd w:val="0"/>
        <w:snapToGrid w:val="0"/>
        <w:spacing w:line="360" w:lineRule="auto"/>
        <w:jc w:val="both"/>
        <w:rPr>
          <w:color w:val="000000"/>
        </w:rPr>
      </w:pPr>
    </w:p>
    <w:p w:rsidR="00F67CF8" w:rsidRDefault="00AB7E68" w:rsidP="00F67CF8">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napToGrid w:val="0"/>
        <w:spacing w:line="360" w:lineRule="auto"/>
        <w:jc w:val="both"/>
        <w:rPr>
          <w:color w:val="000000"/>
        </w:rPr>
      </w:pPr>
      <w:r w:rsidRPr="00AB7E68">
        <w:rPr>
          <w:color w:val="000000"/>
        </w:rPr>
        <w:t>Většinou se komponenty použité pro výrobu liší podle jednotlivých typů a</w:t>
      </w:r>
      <w:r w:rsidR="00F67CF8">
        <w:rPr>
          <w:color w:val="000000"/>
        </w:rPr>
        <w:t xml:space="preserve"> </w:t>
      </w:r>
      <w:r w:rsidRPr="00AB7E68">
        <w:rPr>
          <w:color w:val="000000"/>
        </w:rPr>
        <w:t xml:space="preserve">provedení, zvláště ty </w:t>
      </w:r>
      <w:r w:rsidR="00F67CF8">
        <w:rPr>
          <w:color w:val="000000"/>
        </w:rPr>
        <w:t xml:space="preserve">které </w:t>
      </w:r>
      <w:r w:rsidRPr="00AB7E68">
        <w:rPr>
          <w:color w:val="000000"/>
        </w:rPr>
        <w:t>podléhají pečlivému výzkumu a klade se na ně vysoké požadavky na přilnavost a životnost.</w:t>
      </w:r>
    </w:p>
    <w:p w:rsidR="00F67CF8" w:rsidRDefault="00F67CF8" w:rsidP="00AB7E68">
      <w:pPr>
        <w:widowControl w:val="0"/>
        <w:autoSpaceDE w:val="0"/>
        <w:autoSpaceDN w:val="0"/>
        <w:adjustRightInd w:val="0"/>
        <w:snapToGrid w:val="0"/>
        <w:spacing w:line="360" w:lineRule="auto"/>
        <w:jc w:val="both"/>
        <w:rPr>
          <w:color w:val="000000"/>
        </w:rPr>
      </w:pPr>
    </w:p>
    <w:p w:rsidR="00F67CF8" w:rsidRDefault="00AB7E68" w:rsidP="00AB7E68">
      <w:pPr>
        <w:widowControl w:val="0"/>
        <w:autoSpaceDE w:val="0"/>
        <w:autoSpaceDN w:val="0"/>
        <w:adjustRightInd w:val="0"/>
        <w:snapToGrid w:val="0"/>
        <w:spacing w:line="360" w:lineRule="auto"/>
        <w:jc w:val="both"/>
      </w:pPr>
      <w:r>
        <w:rPr>
          <w:color w:val="000000"/>
        </w:rPr>
        <w:t xml:space="preserve"> Syntetická pryž však při teplotách pod </w:t>
      </w:r>
      <w:r w:rsidR="00F67CF8">
        <w:rPr>
          <w:color w:val="000000"/>
        </w:rPr>
        <w:t>5 °C ztrácí pružnost a příliš na</w:t>
      </w:r>
      <w:r>
        <w:rPr>
          <w:color w:val="000000"/>
        </w:rPr>
        <w:t>dměrně tvrdne</w:t>
      </w:r>
      <w:r w:rsidR="00F67CF8">
        <w:rPr>
          <w:color w:val="000000"/>
        </w:rPr>
        <w:t xml:space="preserve">, což je velice špatné zejména v zimních měsících. </w:t>
      </w:r>
      <w:r>
        <w:rPr>
          <w:color w:val="000000"/>
        </w:rPr>
        <w:t>Proto je při této situaci výhodnější využít větší podíl pryže přírodní, která je pružnější.</w:t>
      </w:r>
      <w:r w:rsidR="00F67CF8">
        <w:rPr>
          <w:color w:val="000000"/>
        </w:rPr>
        <w:t xml:space="preserve"> T</w:t>
      </w:r>
      <w:r>
        <w:rPr>
          <w:color w:val="000000"/>
        </w:rPr>
        <w:t>yto pneumatiky</w:t>
      </w:r>
      <w:r w:rsidR="00F67CF8">
        <w:rPr>
          <w:color w:val="000000"/>
        </w:rPr>
        <w:t xml:space="preserve"> si udržují pružnost i </w:t>
      </w:r>
      <w:r>
        <w:rPr>
          <w:color w:val="000000"/>
        </w:rPr>
        <w:t>při nízkých teplotách a proto je více vhodná k výrobě zimních pneumatik</w:t>
      </w:r>
      <w:r w:rsidR="005F27A5">
        <w:rPr>
          <w:color w:val="000000"/>
        </w:rPr>
        <w:t xml:space="preserve"> (17</w:t>
      </w:r>
      <w:r w:rsidR="00F67CF8">
        <w:t>)</w:t>
      </w:r>
      <w:r w:rsidR="005F27A5">
        <w:t>.</w:t>
      </w:r>
    </w:p>
    <w:p w:rsidR="00F67CF8" w:rsidRDefault="00F67CF8" w:rsidP="00AB7E68">
      <w:pPr>
        <w:widowControl w:val="0"/>
        <w:autoSpaceDE w:val="0"/>
        <w:autoSpaceDN w:val="0"/>
        <w:adjustRightInd w:val="0"/>
        <w:snapToGrid w:val="0"/>
        <w:spacing w:line="360" w:lineRule="auto"/>
        <w:jc w:val="both"/>
        <w:rPr>
          <w:color w:val="000000"/>
        </w:rPr>
      </w:pPr>
    </w:p>
    <w:tbl>
      <w:tblPr>
        <w:tblW w:w="882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27"/>
      </w:tblGrid>
      <w:tr w:rsidR="00F67CF8" w:rsidTr="00F67CF8">
        <w:trPr>
          <w:trHeight w:val="2917"/>
        </w:trPr>
        <w:tc>
          <w:tcPr>
            <w:tcW w:w="8827" w:type="dxa"/>
            <w:shd w:val="clear" w:color="auto" w:fill="C7DAF1"/>
          </w:tcPr>
          <w:p w:rsidR="00F67CF8" w:rsidRDefault="00F67CF8" w:rsidP="00F67CF8">
            <w:pPr>
              <w:widowControl w:val="0"/>
              <w:autoSpaceDE w:val="0"/>
              <w:autoSpaceDN w:val="0"/>
              <w:adjustRightInd w:val="0"/>
              <w:snapToGrid w:val="0"/>
              <w:spacing w:line="360" w:lineRule="auto"/>
              <w:ind w:left="96"/>
              <w:jc w:val="both"/>
              <w:rPr>
                <w:color w:val="000000"/>
              </w:rPr>
            </w:pPr>
            <w:r>
              <w:rPr>
                <w:noProof/>
                <w:color w:val="000000"/>
              </w:rPr>
              <w:lastRenderedPageBreak/>
              <w:drawing>
                <wp:anchor distT="0" distB="0" distL="114300" distR="114300" simplePos="0" relativeHeight="251785216" behindDoc="0" locked="0" layoutInCell="1" allowOverlap="1">
                  <wp:simplePos x="0" y="0"/>
                  <wp:positionH relativeFrom="column">
                    <wp:posOffset>64861</wp:posOffset>
                  </wp:positionH>
                  <wp:positionV relativeFrom="paragraph">
                    <wp:posOffset>227775</wp:posOffset>
                  </wp:positionV>
                  <wp:extent cx="539090" cy="558140"/>
                  <wp:effectExtent l="19050" t="0" r="0" b="0"/>
                  <wp:wrapNone/>
                  <wp:docPr id="59" name="obrázek 70" descr="pro zajem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o zajemce"/>
                          <pic:cNvPicPr>
                            <a:picLocks noChangeAspect="1" noChangeArrowheads="1"/>
                          </pic:cNvPicPr>
                        </pic:nvPicPr>
                        <pic:blipFill>
                          <a:blip r:embed="rId39" cstate="print"/>
                          <a:srcRect/>
                          <a:stretch>
                            <a:fillRect/>
                          </a:stretch>
                        </pic:blipFill>
                        <pic:spPr bwMode="auto">
                          <a:xfrm>
                            <a:off x="0" y="0"/>
                            <a:ext cx="539090" cy="558140"/>
                          </a:xfrm>
                          <a:prstGeom prst="rect">
                            <a:avLst/>
                          </a:prstGeom>
                          <a:noFill/>
                          <a:ln w="9525">
                            <a:noFill/>
                            <a:miter lim="800000"/>
                            <a:headEnd/>
                            <a:tailEnd/>
                          </a:ln>
                        </pic:spPr>
                      </pic:pic>
                    </a:graphicData>
                  </a:graphic>
                </wp:anchor>
              </w:drawing>
            </w:r>
            <w:r>
              <w:rPr>
                <w:color w:val="000000"/>
              </w:rPr>
              <w:t xml:space="preserve">                    </w:t>
            </w:r>
          </w:p>
          <w:p w:rsidR="00F67CF8" w:rsidRDefault="00F67CF8" w:rsidP="00F67CF8">
            <w:pPr>
              <w:widowControl w:val="0"/>
              <w:autoSpaceDE w:val="0"/>
              <w:autoSpaceDN w:val="0"/>
              <w:adjustRightInd w:val="0"/>
              <w:snapToGrid w:val="0"/>
              <w:spacing w:line="360" w:lineRule="auto"/>
              <w:ind w:left="96"/>
              <w:jc w:val="both"/>
              <w:rPr>
                <w:color w:val="000000"/>
              </w:rPr>
            </w:pPr>
            <w:r>
              <w:rPr>
                <w:color w:val="000000"/>
              </w:rPr>
              <w:t xml:space="preserve">                    Podíl přírodní a syntetické pryže se tedy podle využití pneumatik liší.</w:t>
            </w:r>
          </w:p>
          <w:p w:rsidR="00F67CF8" w:rsidRDefault="00F67CF8" w:rsidP="00F67CF8">
            <w:pPr>
              <w:pStyle w:val="Odstavecseseznamem"/>
              <w:widowControl w:val="0"/>
              <w:numPr>
                <w:ilvl w:val="0"/>
                <w:numId w:val="1"/>
              </w:numPr>
              <w:autoSpaceDE w:val="0"/>
              <w:autoSpaceDN w:val="0"/>
              <w:adjustRightInd w:val="0"/>
              <w:snapToGrid w:val="0"/>
              <w:spacing w:line="360" w:lineRule="auto"/>
              <w:ind w:left="1732"/>
              <w:jc w:val="both"/>
            </w:pPr>
            <w:r>
              <w:t>osobní vozy (55% syntetická pryž a 45% přírodní pryž),</w:t>
            </w:r>
          </w:p>
          <w:p w:rsidR="00F67CF8" w:rsidRDefault="00F67CF8" w:rsidP="00F67CF8">
            <w:pPr>
              <w:pStyle w:val="Odstavecseseznamem"/>
              <w:widowControl w:val="0"/>
              <w:numPr>
                <w:ilvl w:val="0"/>
                <w:numId w:val="1"/>
              </w:numPr>
              <w:autoSpaceDE w:val="0"/>
              <w:autoSpaceDN w:val="0"/>
              <w:adjustRightInd w:val="0"/>
              <w:snapToGrid w:val="0"/>
              <w:spacing w:line="360" w:lineRule="auto"/>
              <w:ind w:left="1732"/>
              <w:jc w:val="both"/>
            </w:pPr>
            <w:r>
              <w:t>lehké nákladní vozy (50% syntetická pryž a 50% přírodní pryž),</w:t>
            </w:r>
          </w:p>
          <w:p w:rsidR="00F67CF8" w:rsidRDefault="00F67CF8" w:rsidP="00F67CF8">
            <w:pPr>
              <w:pStyle w:val="Odstavecseseznamem"/>
              <w:widowControl w:val="0"/>
              <w:numPr>
                <w:ilvl w:val="0"/>
                <w:numId w:val="1"/>
              </w:numPr>
              <w:autoSpaceDE w:val="0"/>
              <w:autoSpaceDN w:val="0"/>
              <w:adjustRightInd w:val="0"/>
              <w:snapToGrid w:val="0"/>
              <w:spacing w:line="360" w:lineRule="auto"/>
              <w:ind w:left="1732"/>
              <w:jc w:val="both"/>
            </w:pPr>
            <w:r>
              <w:t>závodní pneu (65% syntetická pryž a 35% přírodní pryž),</w:t>
            </w:r>
          </w:p>
          <w:p w:rsidR="00F67CF8" w:rsidRDefault="00F67CF8" w:rsidP="00F67CF8">
            <w:pPr>
              <w:pStyle w:val="Odstavecseseznamem"/>
              <w:widowControl w:val="0"/>
              <w:numPr>
                <w:ilvl w:val="0"/>
                <w:numId w:val="1"/>
              </w:numPr>
              <w:autoSpaceDE w:val="0"/>
              <w:autoSpaceDN w:val="0"/>
              <w:adjustRightInd w:val="0"/>
              <w:snapToGrid w:val="0"/>
              <w:spacing w:line="360" w:lineRule="auto"/>
              <w:ind w:left="1732"/>
              <w:jc w:val="both"/>
              <w:rPr>
                <w:color w:val="000000"/>
              </w:rPr>
            </w:pPr>
            <w:r>
              <w:t>vozidla pro stavebnictví a nezpevněný terén (20% syntetická pryž a 80% přírodní pryž)</w:t>
            </w:r>
            <w:r w:rsidR="005F27A5">
              <w:t xml:space="preserve"> (17</w:t>
            </w:r>
            <w:r>
              <w:t>)</w:t>
            </w:r>
            <w:r w:rsidR="005F27A5">
              <w:t>.</w:t>
            </w:r>
          </w:p>
        </w:tc>
      </w:tr>
    </w:tbl>
    <w:p w:rsidR="000D5CE4" w:rsidRDefault="000D5CE4" w:rsidP="000D5CE4">
      <w:pPr>
        <w:widowControl w:val="0"/>
        <w:autoSpaceDE w:val="0"/>
        <w:autoSpaceDN w:val="0"/>
        <w:adjustRightInd w:val="0"/>
        <w:snapToGrid w:val="0"/>
        <w:spacing w:line="360" w:lineRule="auto"/>
        <w:jc w:val="both"/>
      </w:pPr>
    </w:p>
    <w:p w:rsidR="000D5CE4" w:rsidRPr="000D5CE4" w:rsidRDefault="00BF189F" w:rsidP="000D5CE4">
      <w:pPr>
        <w:pStyle w:val="Nadpis3"/>
        <w:rPr>
          <w:rFonts w:ascii="Times New Roman" w:hAnsi="Times New Roman" w:cs="Times New Roman"/>
          <w:color w:val="auto"/>
        </w:rPr>
      </w:pPr>
      <w:bookmarkStart w:id="262" w:name="_Toc386674247"/>
      <w:bookmarkStart w:id="263" w:name="_Toc386716859"/>
      <w:bookmarkStart w:id="264" w:name="_Toc386716915"/>
      <w:bookmarkStart w:id="265" w:name="_Toc386717561"/>
      <w:bookmarkStart w:id="266" w:name="_Toc386718020"/>
      <w:r>
        <w:rPr>
          <w:rFonts w:ascii="Times New Roman" w:hAnsi="Times New Roman" w:cs="Times New Roman"/>
          <w:color w:val="auto"/>
        </w:rPr>
        <w:t>7</w:t>
      </w:r>
      <w:r w:rsidR="000D5CE4" w:rsidRPr="000D5CE4">
        <w:rPr>
          <w:rFonts w:ascii="Times New Roman" w:hAnsi="Times New Roman" w:cs="Times New Roman"/>
          <w:color w:val="auto"/>
        </w:rPr>
        <w:t>.1</w:t>
      </w:r>
      <w:r w:rsidR="000D5CE4" w:rsidRPr="000D5CE4">
        <w:rPr>
          <w:rFonts w:ascii="Times New Roman" w:hAnsi="Times New Roman" w:cs="Times New Roman"/>
          <w:color w:val="auto"/>
        </w:rPr>
        <w:tab/>
        <w:t>Gumárenské směsi</w:t>
      </w:r>
      <w:bookmarkEnd w:id="262"/>
      <w:bookmarkEnd w:id="263"/>
      <w:bookmarkEnd w:id="264"/>
      <w:bookmarkEnd w:id="265"/>
      <w:bookmarkEnd w:id="266"/>
    </w:p>
    <w:p w:rsidR="000D5CE4" w:rsidRDefault="00F67CF8" w:rsidP="000D5CE4">
      <w:r>
        <w:rPr>
          <w:noProof/>
        </w:rPr>
        <w:drawing>
          <wp:anchor distT="0" distB="0" distL="114300" distR="114300" simplePos="0" relativeHeight="251787264" behindDoc="0" locked="0" layoutInCell="1" allowOverlap="1">
            <wp:simplePos x="0" y="0"/>
            <wp:positionH relativeFrom="column">
              <wp:posOffset>52705</wp:posOffset>
            </wp:positionH>
            <wp:positionV relativeFrom="paragraph">
              <wp:posOffset>33020</wp:posOffset>
            </wp:positionV>
            <wp:extent cx="728980" cy="700405"/>
            <wp:effectExtent l="19050" t="0" r="0" b="0"/>
            <wp:wrapNone/>
            <wp:docPr id="60" name="obrázek 36"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ležitost"/>
                    <pic:cNvPicPr>
                      <a:picLocks noChangeAspect="1" noChangeArrowheads="1"/>
                    </pic:cNvPicPr>
                  </pic:nvPicPr>
                  <pic:blipFill>
                    <a:blip r:embed="rId38" cstate="print"/>
                    <a:srcRect/>
                    <a:stretch>
                      <a:fillRect/>
                    </a:stretch>
                  </pic:blipFill>
                  <pic:spPr bwMode="auto">
                    <a:xfrm>
                      <a:off x="0" y="0"/>
                      <a:ext cx="728980" cy="700405"/>
                    </a:xfrm>
                    <a:prstGeom prst="rect">
                      <a:avLst/>
                    </a:prstGeom>
                    <a:noFill/>
                    <a:ln w="9525">
                      <a:noFill/>
                      <a:miter lim="800000"/>
                      <a:headEnd/>
                      <a:tailEnd/>
                    </a:ln>
                  </pic:spPr>
                </pic:pic>
              </a:graphicData>
            </a:graphic>
          </wp:anchor>
        </w:drawing>
      </w:r>
    </w:p>
    <w:p w:rsidR="00F67CF8" w:rsidRDefault="000D5CE4" w:rsidP="006C63A0">
      <w:pPr>
        <w:widowControl w:val="0"/>
        <w:autoSpaceDE w:val="0"/>
        <w:autoSpaceDN w:val="0"/>
        <w:adjustRightInd w:val="0"/>
        <w:snapToGrid w:val="0"/>
        <w:spacing w:line="360" w:lineRule="auto"/>
        <w:jc w:val="both"/>
        <w:rPr>
          <w:color w:val="000000"/>
        </w:rPr>
      </w:pPr>
      <w:r w:rsidRPr="006C63A0">
        <w:rPr>
          <w:color w:val="000000"/>
        </w:rPr>
        <w:tab/>
      </w:r>
      <w:r w:rsidR="00F67CF8">
        <w:rPr>
          <w:color w:val="000000"/>
        </w:rPr>
        <w:tab/>
      </w:r>
      <w:r w:rsidR="00F67CF8">
        <w:rPr>
          <w:color w:val="000000"/>
        </w:rPr>
        <w:tab/>
      </w:r>
      <w:r w:rsidRPr="006C63A0">
        <w:rPr>
          <w:color w:val="000000"/>
        </w:rPr>
        <w:t>Žádné syntetické ani přírodní kauču</w:t>
      </w:r>
      <w:r w:rsidR="00F67CF8">
        <w:rPr>
          <w:color w:val="000000"/>
        </w:rPr>
        <w:t xml:space="preserve">ky nemají takové vlastnosti, </w:t>
      </w:r>
      <w:r w:rsidR="00F67CF8">
        <w:rPr>
          <w:color w:val="000000"/>
        </w:rPr>
        <w:tab/>
      </w:r>
      <w:r w:rsidR="00F67CF8">
        <w:rPr>
          <w:color w:val="000000"/>
        </w:rPr>
        <w:tab/>
      </w:r>
      <w:r w:rsidR="00F67CF8">
        <w:rPr>
          <w:color w:val="000000"/>
        </w:rPr>
        <w:tab/>
        <w:t xml:space="preserve">aby </w:t>
      </w:r>
      <w:r w:rsidRPr="006C63A0">
        <w:rPr>
          <w:color w:val="000000"/>
        </w:rPr>
        <w:t>mohly přímo zpracovávat na výrobky. Potřebují tekuté nebo tuhé přísady, které jednak usnadňují jejich zpracování</w:t>
      </w:r>
      <w:r w:rsidR="00F67CF8">
        <w:rPr>
          <w:color w:val="000000"/>
        </w:rPr>
        <w:t xml:space="preserve">. </w:t>
      </w:r>
    </w:p>
    <w:p w:rsidR="00F67CF8" w:rsidRDefault="00F67CF8" w:rsidP="006C63A0">
      <w:pPr>
        <w:widowControl w:val="0"/>
        <w:autoSpaceDE w:val="0"/>
        <w:autoSpaceDN w:val="0"/>
        <w:adjustRightInd w:val="0"/>
        <w:snapToGrid w:val="0"/>
        <w:spacing w:line="360" w:lineRule="auto"/>
        <w:jc w:val="both"/>
        <w:rPr>
          <w:color w:val="000000"/>
        </w:rPr>
      </w:pPr>
    </w:p>
    <w:p w:rsidR="00B01741" w:rsidRDefault="00F67CF8" w:rsidP="006C63A0">
      <w:pPr>
        <w:widowControl w:val="0"/>
        <w:autoSpaceDE w:val="0"/>
        <w:autoSpaceDN w:val="0"/>
        <w:adjustRightInd w:val="0"/>
        <w:snapToGrid w:val="0"/>
        <w:spacing w:line="360" w:lineRule="auto"/>
        <w:jc w:val="both"/>
        <w:rPr>
          <w:color w:val="000000"/>
        </w:rPr>
      </w:pPr>
      <w:r>
        <w:rPr>
          <w:noProof/>
          <w:color w:val="000000"/>
        </w:rPr>
        <w:drawing>
          <wp:anchor distT="0" distB="0" distL="114300" distR="114300" simplePos="0" relativeHeight="251789312" behindDoc="0" locked="0" layoutInCell="1" allowOverlap="1">
            <wp:simplePos x="0" y="0"/>
            <wp:positionH relativeFrom="column">
              <wp:posOffset>17145</wp:posOffset>
            </wp:positionH>
            <wp:positionV relativeFrom="paragraph">
              <wp:posOffset>102235</wp:posOffset>
            </wp:positionV>
            <wp:extent cx="669290" cy="569595"/>
            <wp:effectExtent l="19050" t="0" r="0" b="0"/>
            <wp:wrapSquare wrapText="bothSides"/>
            <wp:docPr id="61" name="obrázek 30" descr="zajíma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ajímavé"/>
                    <pic:cNvPicPr>
                      <a:picLocks noChangeAspect="1" noChangeArrowheads="1"/>
                    </pic:cNvPicPr>
                  </pic:nvPicPr>
                  <pic:blipFill>
                    <a:blip r:embed="rId34" cstate="print"/>
                    <a:srcRect/>
                    <a:stretch>
                      <a:fillRect/>
                    </a:stretch>
                  </pic:blipFill>
                  <pic:spPr bwMode="auto">
                    <a:xfrm>
                      <a:off x="0" y="0"/>
                      <a:ext cx="669290" cy="569595"/>
                    </a:xfrm>
                    <a:prstGeom prst="rect">
                      <a:avLst/>
                    </a:prstGeom>
                    <a:noFill/>
                    <a:ln w="9525">
                      <a:noFill/>
                      <a:miter lim="800000"/>
                      <a:headEnd/>
                      <a:tailEnd/>
                    </a:ln>
                  </pic:spPr>
                </pic:pic>
              </a:graphicData>
            </a:graphic>
          </wp:anchor>
        </w:drawing>
      </w:r>
      <w:r w:rsidR="006C63A0" w:rsidRPr="006C63A0">
        <w:rPr>
          <w:color w:val="000000"/>
        </w:rPr>
        <w:t>V celém světě se stále ve větší míře používá umělého kaučuku k výrobě pneumatik</w:t>
      </w:r>
      <w:r w:rsidR="006C63A0" w:rsidRPr="006C63A0">
        <w:t xml:space="preserve"> </w:t>
      </w:r>
      <w:r w:rsidR="006C63A0" w:rsidRPr="006C63A0">
        <w:rPr>
          <w:color w:val="000000"/>
        </w:rPr>
        <w:t>pro jeho přednosti oproti kaučuku z přírodního materiálu. Rozsáhlá surovinová základna potřebná k jeho výrobě dává předpoklady k jeho využití,</w:t>
      </w:r>
      <w:r w:rsidR="00B01741">
        <w:rPr>
          <w:color w:val="000000"/>
        </w:rPr>
        <w:t xml:space="preserve"> ob</w:t>
      </w:r>
      <w:r w:rsidR="006C63A0" w:rsidRPr="006C63A0">
        <w:rPr>
          <w:color w:val="000000"/>
        </w:rPr>
        <w:t>zvláště ve státech se stále rostoucím automobilovým a leteckým provozem.</w:t>
      </w:r>
      <w:r w:rsidR="00B01741">
        <w:rPr>
          <w:color w:val="000000"/>
        </w:rPr>
        <w:t xml:space="preserve"> </w:t>
      </w:r>
      <w:r w:rsidR="006C63A0" w:rsidRPr="006C63A0">
        <w:rPr>
          <w:color w:val="000000"/>
        </w:rPr>
        <w:t xml:space="preserve">O </w:t>
      </w:r>
      <w:r>
        <w:rPr>
          <w:color w:val="000000"/>
        </w:rPr>
        <w:t>syntetickém</w:t>
      </w:r>
      <w:r w:rsidR="006C63A0" w:rsidRPr="006C63A0">
        <w:rPr>
          <w:color w:val="000000"/>
        </w:rPr>
        <w:t xml:space="preserve"> kaučuku je možné tvrdit, že jeho výroba oproti obtížnějšímu získávání přírodního kaučuku znamená velkou úsporu času a peněz. Výrobou umělého kaučuku se ekonomicky doplňuje zvýš</w:t>
      </w:r>
      <w:r w:rsidR="005F27A5">
        <w:rPr>
          <w:color w:val="000000"/>
        </w:rPr>
        <w:t>ená potřeba přírodního kaučuku (20</w:t>
      </w:r>
      <w:r w:rsidR="00B01741">
        <w:rPr>
          <w:color w:val="000000"/>
        </w:rPr>
        <w:t>)</w:t>
      </w:r>
      <w:r w:rsidR="005F27A5">
        <w:rPr>
          <w:color w:val="000000"/>
        </w:rPr>
        <w:t>.</w:t>
      </w:r>
    </w:p>
    <w:p w:rsidR="00B01741" w:rsidRPr="00B01741" w:rsidRDefault="00F67CF8" w:rsidP="00B01741">
      <w:pPr>
        <w:pStyle w:val="Nadpis3"/>
        <w:rPr>
          <w:rFonts w:ascii="Times New Roman" w:hAnsi="Times New Roman" w:cs="Times New Roman"/>
          <w:color w:val="auto"/>
        </w:rPr>
      </w:pPr>
      <w:r>
        <w:rPr>
          <w:rFonts w:ascii="Times New Roman" w:hAnsi="Times New Roman" w:cs="Times New Roman"/>
          <w:noProof/>
          <w:color w:val="auto"/>
        </w:rPr>
        <w:drawing>
          <wp:anchor distT="0" distB="0" distL="114300" distR="114300" simplePos="0" relativeHeight="251791360" behindDoc="0" locked="0" layoutInCell="1" allowOverlap="1">
            <wp:simplePos x="0" y="0"/>
            <wp:positionH relativeFrom="column">
              <wp:posOffset>52705</wp:posOffset>
            </wp:positionH>
            <wp:positionV relativeFrom="paragraph">
              <wp:posOffset>294005</wp:posOffset>
            </wp:positionV>
            <wp:extent cx="728980" cy="700405"/>
            <wp:effectExtent l="19050" t="0" r="0" b="0"/>
            <wp:wrapNone/>
            <wp:docPr id="62" name="obrázek 36"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ležitost"/>
                    <pic:cNvPicPr>
                      <a:picLocks noChangeAspect="1" noChangeArrowheads="1"/>
                    </pic:cNvPicPr>
                  </pic:nvPicPr>
                  <pic:blipFill>
                    <a:blip r:embed="rId38" cstate="print"/>
                    <a:srcRect/>
                    <a:stretch>
                      <a:fillRect/>
                    </a:stretch>
                  </pic:blipFill>
                  <pic:spPr bwMode="auto">
                    <a:xfrm>
                      <a:off x="0" y="0"/>
                      <a:ext cx="728980" cy="700405"/>
                    </a:xfrm>
                    <a:prstGeom prst="rect">
                      <a:avLst/>
                    </a:prstGeom>
                    <a:noFill/>
                    <a:ln w="9525">
                      <a:noFill/>
                      <a:miter lim="800000"/>
                      <a:headEnd/>
                      <a:tailEnd/>
                    </a:ln>
                  </pic:spPr>
                </pic:pic>
              </a:graphicData>
            </a:graphic>
          </wp:anchor>
        </w:drawing>
      </w:r>
      <w:bookmarkStart w:id="267" w:name="_Toc386674248"/>
      <w:bookmarkStart w:id="268" w:name="_Toc386716860"/>
      <w:bookmarkStart w:id="269" w:name="_Toc386716916"/>
      <w:bookmarkStart w:id="270" w:name="_Toc386717562"/>
      <w:bookmarkStart w:id="271" w:name="_Toc386718021"/>
      <w:r w:rsidR="00BF189F">
        <w:rPr>
          <w:rFonts w:ascii="Times New Roman" w:hAnsi="Times New Roman" w:cs="Times New Roman"/>
          <w:color w:val="auto"/>
        </w:rPr>
        <w:t>7</w:t>
      </w:r>
      <w:r w:rsidR="00B01741" w:rsidRPr="00B01741">
        <w:rPr>
          <w:rFonts w:ascii="Times New Roman" w:hAnsi="Times New Roman" w:cs="Times New Roman"/>
          <w:color w:val="auto"/>
        </w:rPr>
        <w:t xml:space="preserve">.2 </w:t>
      </w:r>
      <w:r w:rsidR="00B01741">
        <w:rPr>
          <w:rFonts w:ascii="Times New Roman" w:hAnsi="Times New Roman" w:cs="Times New Roman"/>
          <w:color w:val="auto"/>
        </w:rPr>
        <w:tab/>
      </w:r>
      <w:r w:rsidR="00B01741" w:rsidRPr="00B01741">
        <w:rPr>
          <w:rFonts w:ascii="Times New Roman" w:hAnsi="Times New Roman" w:cs="Times New Roman"/>
          <w:color w:val="auto"/>
        </w:rPr>
        <w:t>Gumárenské kordy</w:t>
      </w:r>
      <w:bookmarkEnd w:id="267"/>
      <w:bookmarkEnd w:id="268"/>
      <w:bookmarkEnd w:id="269"/>
      <w:bookmarkEnd w:id="270"/>
      <w:bookmarkEnd w:id="271"/>
    </w:p>
    <w:p w:rsidR="00B01741" w:rsidRPr="00B01741" w:rsidRDefault="00B01741" w:rsidP="00B01741"/>
    <w:p w:rsidR="006C63A0" w:rsidRDefault="007F2208" w:rsidP="000D5CE4">
      <w:pPr>
        <w:widowControl w:val="0"/>
        <w:autoSpaceDE w:val="0"/>
        <w:autoSpaceDN w:val="0"/>
        <w:adjustRightInd w:val="0"/>
        <w:snapToGrid w:val="0"/>
        <w:spacing w:line="360" w:lineRule="auto"/>
        <w:jc w:val="both"/>
      </w:pPr>
      <w:r>
        <w:rPr>
          <w:color w:val="000000"/>
        </w:rPr>
        <w:tab/>
      </w:r>
      <w:r w:rsidR="00F67CF8">
        <w:rPr>
          <w:color w:val="000000"/>
        </w:rPr>
        <w:tab/>
      </w:r>
      <w:r w:rsidR="00F67CF8">
        <w:rPr>
          <w:color w:val="000000"/>
        </w:rPr>
        <w:tab/>
      </w:r>
      <w:r w:rsidR="006C63A0" w:rsidRPr="006C63A0">
        <w:rPr>
          <w:color w:val="000000"/>
        </w:rPr>
        <w:t>Dalším důležitým materiálem k výrobě</w:t>
      </w:r>
      <w:r w:rsidR="00F67CF8">
        <w:rPr>
          <w:color w:val="000000"/>
        </w:rPr>
        <w:t xml:space="preserve"> pneumatik je kordové a </w:t>
      </w:r>
      <w:r w:rsidR="00F67CF8">
        <w:rPr>
          <w:color w:val="000000"/>
        </w:rPr>
        <w:tab/>
      </w:r>
      <w:r w:rsidR="00F67CF8">
        <w:rPr>
          <w:color w:val="000000"/>
        </w:rPr>
        <w:tab/>
      </w:r>
      <w:r w:rsidR="00F67CF8">
        <w:rPr>
          <w:color w:val="000000"/>
        </w:rPr>
        <w:tab/>
        <w:t xml:space="preserve">křížové </w:t>
      </w:r>
      <w:r w:rsidR="006C63A0" w:rsidRPr="006C63A0">
        <w:rPr>
          <w:color w:val="000000"/>
        </w:rPr>
        <w:t>tkanivo. Na tento materiál jsou kladeny vysoké požadavky</w:t>
      </w:r>
      <w:r w:rsidR="00B01741">
        <w:rPr>
          <w:color w:val="000000"/>
        </w:rPr>
        <w:t>,</w:t>
      </w:r>
      <w:r w:rsidR="006C63A0" w:rsidRPr="006C63A0">
        <w:rPr>
          <w:color w:val="000000"/>
        </w:rPr>
        <w:t xml:space="preserve"> hlavně na kordové</w:t>
      </w:r>
      <w:r w:rsidR="006C63A0" w:rsidRPr="006C63A0">
        <w:t xml:space="preserve"> </w:t>
      </w:r>
      <w:r w:rsidR="006C63A0" w:rsidRPr="006C63A0">
        <w:rPr>
          <w:color w:val="000000"/>
        </w:rPr>
        <w:t>tkanivo, které tvoří kostru pneumatik. Kordové tkanivo musí mít vysokou pevnost a</w:t>
      </w:r>
      <w:r w:rsidR="006C63A0" w:rsidRPr="006C63A0">
        <w:t xml:space="preserve"> </w:t>
      </w:r>
      <w:r w:rsidR="006C63A0" w:rsidRPr="006C63A0">
        <w:rPr>
          <w:color w:val="000000"/>
        </w:rPr>
        <w:t>odolnost.</w:t>
      </w:r>
      <w:r w:rsidR="006C63A0" w:rsidRPr="006C63A0">
        <w:t xml:space="preserve"> </w:t>
      </w:r>
      <w:r w:rsidR="006C63A0" w:rsidRPr="006C63A0">
        <w:rPr>
          <w:color w:val="000000"/>
        </w:rPr>
        <w:t>K výrobě kordového tkaniva se</w:t>
      </w:r>
      <w:r w:rsidR="006C63A0" w:rsidRPr="006C63A0">
        <w:t xml:space="preserve"> </w:t>
      </w:r>
      <w:r w:rsidR="006C63A0" w:rsidRPr="006C63A0">
        <w:rPr>
          <w:color w:val="000000"/>
        </w:rPr>
        <w:t>používá různých dru</w:t>
      </w:r>
      <w:r w:rsidR="005968D2">
        <w:rPr>
          <w:color w:val="000000"/>
        </w:rPr>
        <w:t xml:space="preserve">hů surovin, a to buď přírodních, </w:t>
      </w:r>
      <w:r w:rsidR="006C63A0" w:rsidRPr="006C63A0">
        <w:rPr>
          <w:color w:val="000000"/>
        </w:rPr>
        <w:t>nebo umělých. Podle použitých</w:t>
      </w:r>
      <w:r w:rsidR="006C63A0" w:rsidRPr="006C63A0">
        <w:t xml:space="preserve"> </w:t>
      </w:r>
      <w:r w:rsidR="006C63A0" w:rsidRPr="006C63A0">
        <w:rPr>
          <w:color w:val="000000"/>
        </w:rPr>
        <w:t>surovin je pak vyroben kord bavlněný, umělohedvábný, polyamidový nebo ocelový.</w:t>
      </w:r>
      <w:r w:rsidR="006C63A0" w:rsidRPr="006C63A0">
        <w:t xml:space="preserve"> </w:t>
      </w:r>
      <w:r w:rsidR="00F67CF8">
        <w:rPr>
          <w:color w:val="000000"/>
        </w:rPr>
        <w:t xml:space="preserve">K vývoji dochází z důvodu </w:t>
      </w:r>
      <w:r w:rsidR="006C63A0" w:rsidRPr="006C63A0">
        <w:rPr>
          <w:color w:val="000000"/>
        </w:rPr>
        <w:t>vyšší</w:t>
      </w:r>
      <w:r w:rsidR="00F67CF8">
        <w:rPr>
          <w:color w:val="000000"/>
        </w:rPr>
        <w:t>ch</w:t>
      </w:r>
      <w:r w:rsidR="006C63A0" w:rsidRPr="006C63A0">
        <w:rPr>
          <w:color w:val="000000"/>
        </w:rPr>
        <w:t xml:space="preserve"> požadavků </w:t>
      </w:r>
      <w:r w:rsidR="00F67CF8">
        <w:rPr>
          <w:color w:val="000000"/>
        </w:rPr>
        <w:t xml:space="preserve">a </w:t>
      </w:r>
      <w:r w:rsidR="006C63A0" w:rsidRPr="006C63A0">
        <w:rPr>
          <w:color w:val="000000"/>
        </w:rPr>
        <w:t>zejména nárokům na rychlost</w:t>
      </w:r>
      <w:r w:rsidR="00B01741">
        <w:t xml:space="preserve"> </w:t>
      </w:r>
      <w:r w:rsidR="006C63A0" w:rsidRPr="006C63A0">
        <w:rPr>
          <w:color w:val="000000"/>
        </w:rPr>
        <w:t>dopravních prostředků</w:t>
      </w:r>
      <w:r w:rsidR="005F27A5">
        <w:rPr>
          <w:color w:val="000000"/>
        </w:rPr>
        <w:t xml:space="preserve"> (20</w:t>
      </w:r>
      <w:r w:rsidR="00B01741">
        <w:rPr>
          <w:color w:val="000000"/>
        </w:rPr>
        <w:t>)</w:t>
      </w:r>
      <w:r w:rsidR="005F27A5">
        <w:rPr>
          <w:color w:val="000000"/>
        </w:rPr>
        <w:t>.</w:t>
      </w:r>
    </w:p>
    <w:p w:rsidR="006C63A0" w:rsidRDefault="00BF189F" w:rsidP="00B01741">
      <w:pPr>
        <w:pStyle w:val="Nadpis3"/>
        <w:rPr>
          <w:rFonts w:ascii="Times New Roman" w:hAnsi="Times New Roman" w:cs="Times New Roman"/>
          <w:color w:val="auto"/>
        </w:rPr>
      </w:pPr>
      <w:bookmarkStart w:id="272" w:name="_Toc386674249"/>
      <w:bookmarkStart w:id="273" w:name="_Toc386716861"/>
      <w:bookmarkStart w:id="274" w:name="_Toc386716917"/>
      <w:bookmarkStart w:id="275" w:name="_Toc386717563"/>
      <w:bookmarkStart w:id="276" w:name="_Toc386718022"/>
      <w:r>
        <w:rPr>
          <w:rFonts w:ascii="Times New Roman" w:hAnsi="Times New Roman" w:cs="Times New Roman"/>
          <w:color w:val="auto"/>
        </w:rPr>
        <w:t>7</w:t>
      </w:r>
      <w:r w:rsidR="00B01741" w:rsidRPr="00B01741">
        <w:rPr>
          <w:rFonts w:ascii="Times New Roman" w:hAnsi="Times New Roman" w:cs="Times New Roman"/>
          <w:color w:val="auto"/>
        </w:rPr>
        <w:t xml:space="preserve">.3 </w:t>
      </w:r>
      <w:r w:rsidR="00B01741">
        <w:rPr>
          <w:rFonts w:ascii="Times New Roman" w:hAnsi="Times New Roman" w:cs="Times New Roman"/>
          <w:color w:val="auto"/>
        </w:rPr>
        <w:tab/>
      </w:r>
      <w:r w:rsidR="00B01741" w:rsidRPr="00B01741">
        <w:rPr>
          <w:rFonts w:ascii="Times New Roman" w:hAnsi="Times New Roman" w:cs="Times New Roman"/>
          <w:color w:val="auto"/>
        </w:rPr>
        <w:t>Patní lana</w:t>
      </w:r>
      <w:bookmarkEnd w:id="272"/>
      <w:bookmarkEnd w:id="273"/>
      <w:bookmarkEnd w:id="274"/>
      <w:bookmarkEnd w:id="275"/>
      <w:bookmarkEnd w:id="276"/>
    </w:p>
    <w:p w:rsidR="00B01741" w:rsidRDefault="00B01741" w:rsidP="00B01741"/>
    <w:p w:rsidR="00B01741" w:rsidRPr="00B01741" w:rsidRDefault="00B01741" w:rsidP="007A430B">
      <w:pPr>
        <w:widowControl w:val="0"/>
        <w:autoSpaceDE w:val="0"/>
        <w:autoSpaceDN w:val="0"/>
        <w:adjustRightInd w:val="0"/>
        <w:snapToGrid w:val="0"/>
        <w:spacing w:line="360" w:lineRule="auto"/>
        <w:jc w:val="both"/>
      </w:pPr>
      <w:r>
        <w:rPr>
          <w:color w:val="000000"/>
        </w:rPr>
        <w:tab/>
      </w:r>
      <w:r w:rsidRPr="00B01741">
        <w:rPr>
          <w:color w:val="000000"/>
        </w:rPr>
        <w:t>Vytvářejí spolu s vrstvou pryže a kordu p</w:t>
      </w:r>
      <w:r w:rsidR="007A430B">
        <w:rPr>
          <w:color w:val="000000"/>
        </w:rPr>
        <w:t xml:space="preserve">atku, prvek umožňující upevnění </w:t>
      </w:r>
      <w:r w:rsidRPr="00B01741">
        <w:rPr>
          <w:color w:val="000000"/>
        </w:rPr>
        <w:t>pneumatiky na ráfku kola. Jsou spletena z</w:t>
      </w:r>
      <w:r>
        <w:rPr>
          <w:color w:val="000000"/>
        </w:rPr>
        <w:t xml:space="preserve"> kvalitních</w:t>
      </w:r>
      <w:r w:rsidRPr="00B01741">
        <w:rPr>
          <w:color w:val="000000"/>
        </w:rPr>
        <w:t xml:space="preserve"> ocelových drátů potažených</w:t>
      </w:r>
      <w:r w:rsidR="007A430B">
        <w:rPr>
          <w:color w:val="000000"/>
        </w:rPr>
        <w:t xml:space="preserve"> </w:t>
      </w:r>
      <w:r w:rsidRPr="00B01741">
        <w:rPr>
          <w:color w:val="000000"/>
        </w:rPr>
        <w:lastRenderedPageBreak/>
        <w:t>vrstvou mosazi pro zlepšení přilnavosti k pryži.</w:t>
      </w:r>
      <w:r>
        <w:rPr>
          <w:color w:val="000000"/>
        </w:rPr>
        <w:t xml:space="preserve"> Musí vykaz</w:t>
      </w:r>
      <w:r w:rsidR="005F27A5">
        <w:rPr>
          <w:color w:val="000000"/>
        </w:rPr>
        <w:t>ovat odolnost na ohyb a tah (20</w:t>
      </w:r>
      <w:r>
        <w:rPr>
          <w:color w:val="000000"/>
        </w:rPr>
        <w:t>)</w:t>
      </w:r>
      <w:r w:rsidR="005F27A5">
        <w:rPr>
          <w:color w:val="000000"/>
        </w:rPr>
        <w:t>.</w:t>
      </w:r>
    </w:p>
    <w:p w:rsidR="00B01741" w:rsidRPr="00B01741" w:rsidRDefault="00B01741" w:rsidP="00B01741"/>
    <w:p w:rsidR="000D5CE4" w:rsidRDefault="00BF189F" w:rsidP="00B51085">
      <w:pPr>
        <w:pStyle w:val="Nadpis3"/>
        <w:rPr>
          <w:rFonts w:ascii="Times New Roman" w:hAnsi="Times New Roman" w:cs="Times New Roman"/>
          <w:color w:val="auto"/>
        </w:rPr>
      </w:pPr>
      <w:bookmarkStart w:id="277" w:name="_Toc386674250"/>
      <w:bookmarkStart w:id="278" w:name="_Toc386716862"/>
      <w:bookmarkStart w:id="279" w:name="_Toc386716918"/>
      <w:bookmarkStart w:id="280" w:name="_Toc386717564"/>
      <w:bookmarkStart w:id="281" w:name="_Toc386718023"/>
      <w:r>
        <w:rPr>
          <w:rFonts w:ascii="Times New Roman" w:hAnsi="Times New Roman" w:cs="Times New Roman"/>
          <w:color w:val="auto"/>
        </w:rPr>
        <w:t>7</w:t>
      </w:r>
      <w:r w:rsidR="00B51085" w:rsidRPr="00B51085">
        <w:rPr>
          <w:rFonts w:ascii="Times New Roman" w:hAnsi="Times New Roman" w:cs="Times New Roman"/>
          <w:color w:val="auto"/>
        </w:rPr>
        <w:t>.4</w:t>
      </w:r>
      <w:r w:rsidR="00B51085" w:rsidRPr="00B51085">
        <w:rPr>
          <w:rFonts w:ascii="Times New Roman" w:hAnsi="Times New Roman" w:cs="Times New Roman"/>
          <w:color w:val="auto"/>
        </w:rPr>
        <w:tab/>
        <w:t>Přísady do směsi</w:t>
      </w:r>
      <w:bookmarkEnd w:id="277"/>
      <w:bookmarkEnd w:id="278"/>
      <w:bookmarkEnd w:id="279"/>
      <w:bookmarkEnd w:id="280"/>
      <w:bookmarkEnd w:id="281"/>
    </w:p>
    <w:p w:rsidR="00F67CF8" w:rsidRDefault="00F67CF8" w:rsidP="00F67CF8">
      <w:r>
        <w:rPr>
          <w:noProof/>
        </w:rPr>
        <w:drawing>
          <wp:anchor distT="0" distB="0" distL="114300" distR="114300" simplePos="0" relativeHeight="251793408" behindDoc="0" locked="0" layoutInCell="1" allowOverlap="1">
            <wp:simplePos x="0" y="0"/>
            <wp:positionH relativeFrom="column">
              <wp:posOffset>52705</wp:posOffset>
            </wp:positionH>
            <wp:positionV relativeFrom="paragraph">
              <wp:posOffset>161925</wp:posOffset>
            </wp:positionV>
            <wp:extent cx="693420" cy="712470"/>
            <wp:effectExtent l="19050" t="0" r="0" b="0"/>
            <wp:wrapSquare wrapText="bothSides"/>
            <wp:docPr id="63" name="obrázek 28" descr="u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vod"/>
                    <pic:cNvPicPr>
                      <a:picLocks noChangeAspect="1" noChangeArrowheads="1"/>
                    </pic:cNvPicPr>
                  </pic:nvPicPr>
                  <pic:blipFill>
                    <a:blip r:embed="rId33" cstate="print"/>
                    <a:srcRect/>
                    <a:stretch>
                      <a:fillRect/>
                    </a:stretch>
                  </pic:blipFill>
                  <pic:spPr bwMode="auto">
                    <a:xfrm>
                      <a:off x="0" y="0"/>
                      <a:ext cx="693420" cy="712470"/>
                    </a:xfrm>
                    <a:prstGeom prst="rect">
                      <a:avLst/>
                    </a:prstGeom>
                    <a:noFill/>
                    <a:ln w="9525">
                      <a:noFill/>
                      <a:miter lim="800000"/>
                      <a:headEnd/>
                      <a:tailEnd/>
                    </a:ln>
                  </pic:spPr>
                </pic:pic>
              </a:graphicData>
            </a:graphic>
          </wp:anchor>
        </w:drawing>
      </w:r>
    </w:p>
    <w:p w:rsidR="00F67CF8" w:rsidRDefault="00F67CF8" w:rsidP="00F67CF8">
      <w:pPr>
        <w:spacing w:line="360" w:lineRule="auto"/>
        <w:jc w:val="both"/>
      </w:pPr>
      <w:r>
        <w:t>Jako přísady do výroby pneumatik se využívá regenerátu, aktivátoru, retar</w:t>
      </w:r>
      <w:r w:rsidR="005968D2">
        <w:t>déru, změkčovadla,</w:t>
      </w:r>
      <w:r>
        <w:t xml:space="preserve"> plniva</w:t>
      </w:r>
      <w:r w:rsidR="005968D2">
        <w:t xml:space="preserve"> a další. Přidávají se z důvodu</w:t>
      </w:r>
      <w:r>
        <w:t xml:space="preserve"> zlepšení vlastností, jak po mechanické stránce tak i po chemické. Normální člověk se k takovým látkám většinou nedostane. Koncerny si své postupy velmi chrání a je takřka nemožné se k nim dostat.</w:t>
      </w:r>
    </w:p>
    <w:p w:rsidR="00F67CF8" w:rsidRPr="00F67CF8" w:rsidRDefault="00F67CF8" w:rsidP="00F67CF8">
      <w:pPr>
        <w:spacing w:line="360" w:lineRule="auto"/>
        <w:jc w:val="both"/>
      </w:pPr>
    </w:p>
    <w:tbl>
      <w:tblPr>
        <w:tblStyle w:val="Stednseznam1zvraznn4"/>
        <w:tblW w:w="0" w:type="auto"/>
        <w:tblLook w:val="04A0"/>
      </w:tblPr>
      <w:tblGrid>
        <w:gridCol w:w="2235"/>
        <w:gridCol w:w="6408"/>
      </w:tblGrid>
      <w:tr w:rsidR="00F67CF8" w:rsidTr="00F67CF8">
        <w:trPr>
          <w:cnfStyle w:val="100000000000"/>
        </w:trPr>
        <w:tc>
          <w:tcPr>
            <w:cnfStyle w:val="001000000000"/>
            <w:tcW w:w="2235" w:type="dxa"/>
            <w:vAlign w:val="center"/>
          </w:tcPr>
          <w:p w:rsidR="00F67CF8" w:rsidRPr="00F67CF8" w:rsidRDefault="00F67CF8" w:rsidP="00F67CF8">
            <w:pPr>
              <w:widowControl w:val="0"/>
              <w:autoSpaceDE w:val="0"/>
              <w:autoSpaceDN w:val="0"/>
              <w:adjustRightInd w:val="0"/>
              <w:snapToGrid w:val="0"/>
              <w:spacing w:line="360" w:lineRule="auto"/>
            </w:pPr>
            <w:r w:rsidRPr="00B51085">
              <w:rPr>
                <w:b w:val="0"/>
                <w:color w:val="000000"/>
              </w:rPr>
              <w:t>Regenerát</w:t>
            </w:r>
          </w:p>
        </w:tc>
        <w:tc>
          <w:tcPr>
            <w:tcW w:w="6408" w:type="dxa"/>
            <w:vAlign w:val="center"/>
          </w:tcPr>
          <w:p w:rsidR="00F67CF8" w:rsidRDefault="00F67CF8" w:rsidP="00F116A1">
            <w:pPr>
              <w:spacing w:line="360" w:lineRule="auto"/>
              <w:cnfStyle w:val="100000000000"/>
            </w:pPr>
            <w:r>
              <w:rPr>
                <w:color w:val="000000"/>
              </w:rPr>
              <w:t>J</w:t>
            </w:r>
            <w:r w:rsidRPr="00B51085">
              <w:rPr>
                <w:color w:val="000000"/>
              </w:rPr>
              <w:t>e plastický materiál vyrobený z opotřebených a použitých pryžových výrobků. Lze jej</w:t>
            </w:r>
            <w:r>
              <w:rPr>
                <w:color w:val="000000"/>
              </w:rPr>
              <w:t xml:space="preserve"> </w:t>
            </w:r>
            <w:r w:rsidRPr="00B51085">
              <w:rPr>
                <w:color w:val="000000"/>
              </w:rPr>
              <w:t>zpracovat stejnými technologiemi jako každý kaučuk a je schopen vulkanizace.</w:t>
            </w:r>
          </w:p>
        </w:tc>
      </w:tr>
      <w:tr w:rsidR="00F67CF8" w:rsidTr="00F67CF8">
        <w:trPr>
          <w:cnfStyle w:val="000000100000"/>
        </w:trPr>
        <w:tc>
          <w:tcPr>
            <w:cnfStyle w:val="001000000000"/>
            <w:tcW w:w="2235" w:type="dxa"/>
            <w:vAlign w:val="center"/>
          </w:tcPr>
          <w:p w:rsidR="00F67CF8" w:rsidRPr="00F67CF8" w:rsidRDefault="00F67CF8" w:rsidP="00F67CF8">
            <w:pPr>
              <w:widowControl w:val="0"/>
              <w:autoSpaceDE w:val="0"/>
              <w:autoSpaceDN w:val="0"/>
              <w:adjustRightInd w:val="0"/>
              <w:snapToGrid w:val="0"/>
              <w:spacing w:line="360" w:lineRule="auto"/>
            </w:pPr>
            <w:r w:rsidRPr="00B51085">
              <w:rPr>
                <w:b w:val="0"/>
                <w:color w:val="000000"/>
              </w:rPr>
              <w:t>Vulkanizační činidla</w:t>
            </w:r>
          </w:p>
        </w:tc>
        <w:tc>
          <w:tcPr>
            <w:tcW w:w="6408" w:type="dxa"/>
            <w:vAlign w:val="center"/>
          </w:tcPr>
          <w:p w:rsidR="00F67CF8" w:rsidRDefault="00F67CF8" w:rsidP="00F116A1">
            <w:pPr>
              <w:widowControl w:val="0"/>
              <w:autoSpaceDE w:val="0"/>
              <w:autoSpaceDN w:val="0"/>
              <w:adjustRightInd w:val="0"/>
              <w:snapToGrid w:val="0"/>
              <w:spacing w:line="360" w:lineRule="auto"/>
              <w:cnfStyle w:val="000000100000"/>
            </w:pPr>
            <w:r>
              <w:rPr>
                <w:color w:val="000000"/>
              </w:rPr>
              <w:t>J</w:t>
            </w:r>
            <w:r w:rsidRPr="00B51085">
              <w:rPr>
                <w:color w:val="000000"/>
              </w:rPr>
              <w:t>sou látky umožňující síťování kaučukových řetězců. Nejdůležitějším vulkanizačním</w:t>
            </w:r>
            <w:r>
              <w:t xml:space="preserve"> </w:t>
            </w:r>
            <w:r w:rsidRPr="00B51085">
              <w:rPr>
                <w:color w:val="000000"/>
              </w:rPr>
              <w:t>činidlem je síra.</w:t>
            </w:r>
          </w:p>
        </w:tc>
      </w:tr>
      <w:tr w:rsidR="00F67CF8" w:rsidTr="00F67CF8">
        <w:tc>
          <w:tcPr>
            <w:cnfStyle w:val="001000000000"/>
            <w:tcW w:w="2235" w:type="dxa"/>
            <w:vAlign w:val="center"/>
          </w:tcPr>
          <w:p w:rsidR="00F67CF8" w:rsidRPr="00F67CF8" w:rsidRDefault="00F67CF8" w:rsidP="00F67CF8">
            <w:pPr>
              <w:widowControl w:val="0"/>
              <w:autoSpaceDE w:val="0"/>
              <w:autoSpaceDN w:val="0"/>
              <w:adjustRightInd w:val="0"/>
              <w:snapToGrid w:val="0"/>
              <w:spacing w:line="360" w:lineRule="auto"/>
            </w:pPr>
            <w:r w:rsidRPr="00B51085">
              <w:rPr>
                <w:b w:val="0"/>
                <w:color w:val="000000"/>
              </w:rPr>
              <w:t>Aktivátory</w:t>
            </w:r>
          </w:p>
        </w:tc>
        <w:tc>
          <w:tcPr>
            <w:tcW w:w="6408" w:type="dxa"/>
            <w:vAlign w:val="center"/>
          </w:tcPr>
          <w:p w:rsidR="00F67CF8" w:rsidRDefault="00F67CF8" w:rsidP="00F116A1">
            <w:pPr>
              <w:widowControl w:val="0"/>
              <w:autoSpaceDE w:val="0"/>
              <w:autoSpaceDN w:val="0"/>
              <w:adjustRightInd w:val="0"/>
              <w:snapToGrid w:val="0"/>
              <w:spacing w:line="360" w:lineRule="auto"/>
              <w:cnfStyle w:val="000000000000"/>
            </w:pPr>
            <w:r>
              <w:rPr>
                <w:color w:val="000000"/>
              </w:rPr>
              <w:t>V</w:t>
            </w:r>
            <w:r w:rsidRPr="00B51085">
              <w:rPr>
                <w:color w:val="000000"/>
              </w:rPr>
              <w:t>ětšina urychlovačů vyžaduje přítomnost aktivátorů, které umožňují jejich plnou účinnost při</w:t>
            </w:r>
            <w:r>
              <w:t xml:space="preserve"> </w:t>
            </w:r>
            <w:r w:rsidRPr="00B51085">
              <w:rPr>
                <w:color w:val="000000"/>
              </w:rPr>
              <w:t>vulkanizaci.</w:t>
            </w:r>
          </w:p>
        </w:tc>
      </w:tr>
      <w:tr w:rsidR="00F67CF8" w:rsidTr="00F67CF8">
        <w:trPr>
          <w:cnfStyle w:val="000000100000"/>
        </w:trPr>
        <w:tc>
          <w:tcPr>
            <w:cnfStyle w:val="001000000000"/>
            <w:tcW w:w="2235" w:type="dxa"/>
            <w:vAlign w:val="center"/>
          </w:tcPr>
          <w:p w:rsidR="00F67CF8" w:rsidRPr="00F67CF8" w:rsidRDefault="00F67CF8" w:rsidP="00F67CF8">
            <w:pPr>
              <w:widowControl w:val="0"/>
              <w:autoSpaceDE w:val="0"/>
              <w:autoSpaceDN w:val="0"/>
              <w:adjustRightInd w:val="0"/>
              <w:snapToGrid w:val="0"/>
              <w:spacing w:line="360" w:lineRule="auto"/>
            </w:pPr>
            <w:r w:rsidRPr="00B51085">
              <w:rPr>
                <w:b w:val="0"/>
                <w:color w:val="000000"/>
              </w:rPr>
              <w:t>Retardéry</w:t>
            </w:r>
          </w:p>
        </w:tc>
        <w:tc>
          <w:tcPr>
            <w:tcW w:w="6408" w:type="dxa"/>
            <w:vAlign w:val="center"/>
          </w:tcPr>
          <w:p w:rsidR="00F67CF8" w:rsidRPr="00F67CF8" w:rsidRDefault="00F67CF8" w:rsidP="00F116A1">
            <w:pPr>
              <w:widowControl w:val="0"/>
              <w:autoSpaceDE w:val="0"/>
              <w:autoSpaceDN w:val="0"/>
              <w:adjustRightInd w:val="0"/>
              <w:snapToGrid w:val="0"/>
              <w:spacing w:line="360" w:lineRule="auto"/>
              <w:cnfStyle w:val="000000100000"/>
              <w:rPr>
                <w:b/>
              </w:rPr>
            </w:pPr>
            <w:r>
              <w:rPr>
                <w:color w:val="000000"/>
              </w:rPr>
              <w:t>P</w:t>
            </w:r>
            <w:r w:rsidRPr="00B51085">
              <w:rPr>
                <w:color w:val="000000"/>
              </w:rPr>
              <w:t>otlačují působení urychlovačů</w:t>
            </w:r>
            <w:r>
              <w:rPr>
                <w:color w:val="000000"/>
              </w:rPr>
              <w:t>.</w:t>
            </w:r>
          </w:p>
        </w:tc>
      </w:tr>
      <w:tr w:rsidR="00F67CF8" w:rsidTr="00F67CF8">
        <w:tc>
          <w:tcPr>
            <w:cnfStyle w:val="001000000000"/>
            <w:tcW w:w="2235" w:type="dxa"/>
            <w:vAlign w:val="center"/>
          </w:tcPr>
          <w:p w:rsidR="00F67CF8" w:rsidRPr="00F67CF8" w:rsidRDefault="00F67CF8" w:rsidP="00F67CF8">
            <w:pPr>
              <w:widowControl w:val="0"/>
              <w:autoSpaceDE w:val="0"/>
              <w:autoSpaceDN w:val="0"/>
              <w:adjustRightInd w:val="0"/>
              <w:snapToGrid w:val="0"/>
              <w:spacing w:line="360" w:lineRule="auto"/>
            </w:pPr>
            <w:r w:rsidRPr="00B51085">
              <w:rPr>
                <w:b w:val="0"/>
                <w:color w:val="000000"/>
              </w:rPr>
              <w:t>Antidegradanty</w:t>
            </w:r>
          </w:p>
        </w:tc>
        <w:tc>
          <w:tcPr>
            <w:tcW w:w="6408" w:type="dxa"/>
            <w:vAlign w:val="center"/>
          </w:tcPr>
          <w:p w:rsidR="00F67CF8" w:rsidRDefault="00F67CF8" w:rsidP="005968D2">
            <w:pPr>
              <w:widowControl w:val="0"/>
              <w:autoSpaceDE w:val="0"/>
              <w:autoSpaceDN w:val="0"/>
              <w:adjustRightInd w:val="0"/>
              <w:snapToGrid w:val="0"/>
              <w:spacing w:line="360" w:lineRule="auto"/>
              <w:cnfStyle w:val="000000000000"/>
            </w:pPr>
            <w:r>
              <w:rPr>
                <w:color w:val="000000"/>
              </w:rPr>
              <w:t>J</w:t>
            </w:r>
            <w:r w:rsidRPr="00B51085">
              <w:rPr>
                <w:color w:val="000000"/>
              </w:rPr>
              <w:t>sou sloučeniny, které potlačují stárnutí kaučuku způsobené</w:t>
            </w:r>
            <w:r>
              <w:t xml:space="preserve"> </w:t>
            </w:r>
            <w:r w:rsidRPr="00B51085">
              <w:rPr>
                <w:color w:val="000000"/>
              </w:rPr>
              <w:t>vlivem vzdušného kyslíku</w:t>
            </w:r>
            <w:r>
              <w:rPr>
                <w:color w:val="000000"/>
              </w:rPr>
              <w:t xml:space="preserve"> a </w:t>
            </w:r>
            <w:r w:rsidRPr="00B51085">
              <w:rPr>
                <w:color w:val="000000"/>
              </w:rPr>
              <w:t>ozónu</w:t>
            </w:r>
            <w:r>
              <w:rPr>
                <w:color w:val="000000"/>
              </w:rPr>
              <w:t>.</w:t>
            </w:r>
          </w:p>
        </w:tc>
      </w:tr>
      <w:tr w:rsidR="00F67CF8" w:rsidTr="00F67CF8">
        <w:trPr>
          <w:cnfStyle w:val="000000100000"/>
        </w:trPr>
        <w:tc>
          <w:tcPr>
            <w:cnfStyle w:val="001000000000"/>
            <w:tcW w:w="2235" w:type="dxa"/>
            <w:vAlign w:val="center"/>
          </w:tcPr>
          <w:p w:rsidR="00F67CF8" w:rsidRPr="00F67CF8" w:rsidRDefault="00F67CF8" w:rsidP="00F67CF8">
            <w:pPr>
              <w:widowControl w:val="0"/>
              <w:autoSpaceDE w:val="0"/>
              <w:autoSpaceDN w:val="0"/>
              <w:adjustRightInd w:val="0"/>
              <w:snapToGrid w:val="0"/>
              <w:spacing w:line="360" w:lineRule="auto"/>
            </w:pPr>
            <w:r w:rsidRPr="00B51085">
              <w:rPr>
                <w:b w:val="0"/>
                <w:color w:val="000000"/>
              </w:rPr>
              <w:t>Změkčovadla</w:t>
            </w:r>
          </w:p>
        </w:tc>
        <w:tc>
          <w:tcPr>
            <w:tcW w:w="6408" w:type="dxa"/>
            <w:vAlign w:val="center"/>
          </w:tcPr>
          <w:p w:rsidR="00F67CF8" w:rsidRDefault="00F67CF8" w:rsidP="00F116A1">
            <w:pPr>
              <w:widowControl w:val="0"/>
              <w:autoSpaceDE w:val="0"/>
              <w:autoSpaceDN w:val="0"/>
              <w:adjustRightInd w:val="0"/>
              <w:snapToGrid w:val="0"/>
              <w:spacing w:line="360" w:lineRule="auto"/>
              <w:cnfStyle w:val="000000100000"/>
            </w:pPr>
            <w:r>
              <w:rPr>
                <w:color w:val="000000"/>
              </w:rPr>
              <w:t>U</w:t>
            </w:r>
            <w:r w:rsidRPr="00B51085">
              <w:rPr>
                <w:color w:val="000000"/>
              </w:rPr>
              <w:t>snadňují vmíchání práškových přísad do tuhého kaučuku a zlepšují zpracovatelnost</w:t>
            </w:r>
            <w:r>
              <w:rPr>
                <w:color w:val="000000"/>
              </w:rPr>
              <w:t>.</w:t>
            </w:r>
          </w:p>
        </w:tc>
      </w:tr>
      <w:tr w:rsidR="00F67CF8" w:rsidTr="00F67CF8">
        <w:tc>
          <w:tcPr>
            <w:cnfStyle w:val="001000000000"/>
            <w:tcW w:w="2235" w:type="dxa"/>
            <w:vAlign w:val="center"/>
          </w:tcPr>
          <w:p w:rsidR="00F67CF8" w:rsidRPr="00F67CF8" w:rsidRDefault="00F67CF8" w:rsidP="00F67CF8">
            <w:pPr>
              <w:widowControl w:val="0"/>
              <w:autoSpaceDE w:val="0"/>
              <w:autoSpaceDN w:val="0"/>
              <w:adjustRightInd w:val="0"/>
              <w:snapToGrid w:val="0"/>
              <w:spacing w:line="360" w:lineRule="auto"/>
            </w:pPr>
            <w:r w:rsidRPr="00B51085">
              <w:rPr>
                <w:b w:val="0"/>
                <w:color w:val="000000"/>
              </w:rPr>
              <w:t>Pigmenty</w:t>
            </w:r>
          </w:p>
        </w:tc>
        <w:tc>
          <w:tcPr>
            <w:tcW w:w="6408" w:type="dxa"/>
            <w:vAlign w:val="center"/>
          </w:tcPr>
          <w:p w:rsidR="00F67CF8" w:rsidRPr="00F67CF8" w:rsidRDefault="00F67CF8" w:rsidP="00F116A1">
            <w:pPr>
              <w:widowControl w:val="0"/>
              <w:autoSpaceDE w:val="0"/>
              <w:autoSpaceDN w:val="0"/>
              <w:adjustRightInd w:val="0"/>
              <w:snapToGrid w:val="0"/>
              <w:spacing w:line="360" w:lineRule="auto"/>
              <w:cnfStyle w:val="000000000000"/>
              <w:rPr>
                <w:color w:val="000000"/>
              </w:rPr>
            </w:pPr>
            <w:r>
              <w:rPr>
                <w:color w:val="000000"/>
              </w:rPr>
              <w:t>U</w:t>
            </w:r>
            <w:r w:rsidRPr="00B51085">
              <w:rPr>
                <w:color w:val="000000"/>
              </w:rPr>
              <w:t>pravují mechanické vlastnosti pryže a snižují spotřebu kaučuku.</w:t>
            </w:r>
          </w:p>
        </w:tc>
      </w:tr>
      <w:tr w:rsidR="00F67CF8" w:rsidTr="00F67CF8">
        <w:trPr>
          <w:cnfStyle w:val="000000100000"/>
        </w:trPr>
        <w:tc>
          <w:tcPr>
            <w:cnfStyle w:val="001000000000"/>
            <w:tcW w:w="2235" w:type="dxa"/>
            <w:vAlign w:val="center"/>
          </w:tcPr>
          <w:p w:rsidR="00F67CF8" w:rsidRPr="00F67CF8" w:rsidRDefault="00F67CF8" w:rsidP="00F67CF8">
            <w:pPr>
              <w:widowControl w:val="0"/>
              <w:autoSpaceDE w:val="0"/>
              <w:autoSpaceDN w:val="0"/>
              <w:adjustRightInd w:val="0"/>
              <w:snapToGrid w:val="0"/>
              <w:spacing w:line="360" w:lineRule="auto"/>
            </w:pPr>
            <w:r w:rsidRPr="00B51085">
              <w:rPr>
                <w:b w:val="0"/>
                <w:color w:val="000000"/>
              </w:rPr>
              <w:t>Plniva</w:t>
            </w:r>
          </w:p>
        </w:tc>
        <w:tc>
          <w:tcPr>
            <w:tcW w:w="6408" w:type="dxa"/>
            <w:vAlign w:val="center"/>
          </w:tcPr>
          <w:p w:rsidR="00F67CF8" w:rsidRDefault="00F67CF8" w:rsidP="005F27A5">
            <w:pPr>
              <w:widowControl w:val="0"/>
              <w:autoSpaceDE w:val="0"/>
              <w:autoSpaceDN w:val="0"/>
              <w:adjustRightInd w:val="0"/>
              <w:snapToGrid w:val="0"/>
              <w:spacing w:line="360" w:lineRule="auto"/>
              <w:cnfStyle w:val="000000100000"/>
            </w:pPr>
            <w:r w:rsidRPr="00B51085">
              <w:rPr>
                <w:color w:val="000000"/>
              </w:rPr>
              <w:t>Slouží k dosažení požadovaného zbarvení pryže.</w:t>
            </w:r>
            <w:r w:rsidR="005F27A5">
              <w:rPr>
                <w:color w:val="000000"/>
              </w:rPr>
              <w:t xml:space="preserve"> </w:t>
            </w:r>
          </w:p>
        </w:tc>
      </w:tr>
    </w:tbl>
    <w:p w:rsidR="00B51085" w:rsidRDefault="005F27A5" w:rsidP="00B51085">
      <w:pPr>
        <w:spacing w:line="360" w:lineRule="auto"/>
        <w:jc w:val="both"/>
      </w:pPr>
      <w:r>
        <w:t>Tabulka č. 24 (18)</w:t>
      </w:r>
    </w:p>
    <w:p w:rsidR="00F67CF8" w:rsidRPr="00B51085" w:rsidRDefault="00F67CF8" w:rsidP="00B51085">
      <w:pPr>
        <w:spacing w:line="360" w:lineRule="auto"/>
        <w:jc w:val="both"/>
      </w:pPr>
    </w:p>
    <w:p w:rsidR="00B51085" w:rsidRPr="00B51085" w:rsidRDefault="00F67CF8" w:rsidP="00B51085">
      <w:pPr>
        <w:widowControl w:val="0"/>
        <w:autoSpaceDE w:val="0"/>
        <w:autoSpaceDN w:val="0"/>
        <w:adjustRightInd w:val="0"/>
        <w:snapToGrid w:val="0"/>
        <w:spacing w:line="360" w:lineRule="auto"/>
        <w:jc w:val="both"/>
        <w:rPr>
          <w:b/>
        </w:rPr>
      </w:pPr>
      <w:r>
        <w:rPr>
          <w:b/>
          <w:noProof/>
          <w:color w:val="000000"/>
        </w:rPr>
        <w:drawing>
          <wp:anchor distT="0" distB="0" distL="114300" distR="114300" simplePos="0" relativeHeight="251795456" behindDoc="0" locked="0" layoutInCell="1" allowOverlap="1">
            <wp:simplePos x="0" y="0"/>
            <wp:positionH relativeFrom="column">
              <wp:posOffset>-53975</wp:posOffset>
            </wp:positionH>
            <wp:positionV relativeFrom="paragraph">
              <wp:posOffset>63500</wp:posOffset>
            </wp:positionV>
            <wp:extent cx="704850" cy="605155"/>
            <wp:effectExtent l="19050" t="0" r="0" b="0"/>
            <wp:wrapSquare wrapText="bothSides"/>
            <wp:docPr id="64" name="obrázek 32" descr="po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zor"/>
                    <pic:cNvPicPr>
                      <a:picLocks noChangeAspect="1" noChangeArrowheads="1"/>
                    </pic:cNvPicPr>
                  </pic:nvPicPr>
                  <pic:blipFill>
                    <a:blip r:embed="rId36" cstate="print"/>
                    <a:srcRect/>
                    <a:stretch>
                      <a:fillRect/>
                    </a:stretch>
                  </pic:blipFill>
                  <pic:spPr bwMode="auto">
                    <a:xfrm>
                      <a:off x="0" y="0"/>
                      <a:ext cx="704850" cy="605155"/>
                    </a:xfrm>
                    <a:prstGeom prst="rect">
                      <a:avLst/>
                    </a:prstGeom>
                    <a:noFill/>
                    <a:ln w="9525">
                      <a:noFill/>
                      <a:miter lim="800000"/>
                      <a:headEnd/>
                      <a:tailEnd/>
                    </a:ln>
                  </pic:spPr>
                </pic:pic>
              </a:graphicData>
            </a:graphic>
          </wp:anchor>
        </w:drawing>
      </w:r>
      <w:r w:rsidR="00B51085" w:rsidRPr="00B51085">
        <w:rPr>
          <w:b/>
          <w:color w:val="000000"/>
        </w:rPr>
        <w:t>Zvláštní přísady</w:t>
      </w:r>
    </w:p>
    <w:p w:rsidR="001440EB" w:rsidRPr="00E54B1A" w:rsidRDefault="00B51085" w:rsidP="00E54B1A">
      <w:pPr>
        <w:widowControl w:val="0"/>
        <w:autoSpaceDE w:val="0"/>
        <w:autoSpaceDN w:val="0"/>
        <w:adjustRightInd w:val="0"/>
        <w:snapToGrid w:val="0"/>
        <w:spacing w:line="360" w:lineRule="auto"/>
        <w:jc w:val="both"/>
        <w:rPr>
          <w:color w:val="000000"/>
        </w:rPr>
      </w:pPr>
      <w:r w:rsidRPr="00B51085">
        <w:rPr>
          <w:color w:val="000000"/>
        </w:rPr>
        <w:t>Jsou používány pouze pro některé druhy směsí za účelem získá</w:t>
      </w:r>
      <w:r w:rsidR="005F27A5">
        <w:rPr>
          <w:color w:val="000000"/>
        </w:rPr>
        <w:t>ní speciálních vlastností pryže (18</w:t>
      </w:r>
      <w:r w:rsidR="00EA1845">
        <w:rPr>
          <w:color w:val="000000"/>
        </w:rPr>
        <w:t>)</w:t>
      </w:r>
      <w:r w:rsidR="005F27A5">
        <w:rPr>
          <w:color w:val="000000"/>
        </w:rPr>
        <w:t>.</w:t>
      </w:r>
    </w:p>
    <w:p w:rsidR="001440EB" w:rsidRDefault="00F116A1" w:rsidP="00F116A1">
      <w:r w:rsidRPr="00F116A1">
        <w:rPr>
          <w:noProof/>
        </w:rPr>
        <w:drawing>
          <wp:anchor distT="0" distB="0" distL="114300" distR="114300" simplePos="0" relativeHeight="251826176" behindDoc="0" locked="0" layoutInCell="1" allowOverlap="1">
            <wp:simplePos x="0" y="0"/>
            <wp:positionH relativeFrom="column">
              <wp:posOffset>40640</wp:posOffset>
            </wp:positionH>
            <wp:positionV relativeFrom="paragraph">
              <wp:posOffset>300990</wp:posOffset>
            </wp:positionV>
            <wp:extent cx="598170" cy="605155"/>
            <wp:effectExtent l="19050" t="0" r="0" b="0"/>
            <wp:wrapSquare wrapText="bothSides"/>
            <wp:docPr id="88" name="obrázek 31" descr="ú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úkol"/>
                    <pic:cNvPicPr>
                      <a:picLocks noChangeAspect="1" noChangeArrowheads="1"/>
                    </pic:cNvPicPr>
                  </pic:nvPicPr>
                  <pic:blipFill>
                    <a:blip r:embed="rId37" cstate="print"/>
                    <a:srcRect/>
                    <a:stretch>
                      <a:fillRect/>
                    </a:stretch>
                  </pic:blipFill>
                  <pic:spPr bwMode="auto">
                    <a:xfrm>
                      <a:off x="0" y="0"/>
                      <a:ext cx="598170" cy="605155"/>
                    </a:xfrm>
                    <a:prstGeom prst="rect">
                      <a:avLst/>
                    </a:prstGeom>
                    <a:noFill/>
                    <a:ln w="9525">
                      <a:noFill/>
                      <a:miter lim="800000"/>
                      <a:headEnd/>
                      <a:tailEnd/>
                    </a:ln>
                  </pic:spPr>
                </pic:pic>
              </a:graphicData>
            </a:graphic>
          </wp:anchor>
        </w:drawing>
      </w:r>
    </w:p>
    <w:p w:rsidR="001440EB" w:rsidRDefault="001440EB" w:rsidP="001440EB">
      <w:pPr>
        <w:rPr>
          <w:rFonts w:eastAsiaTheme="majorEastAsia"/>
          <w:sz w:val="26"/>
          <w:szCs w:val="26"/>
        </w:rPr>
      </w:pPr>
    </w:p>
    <w:p w:rsidR="00F116A1" w:rsidRPr="00F116A1" w:rsidRDefault="00F116A1" w:rsidP="001440EB">
      <w:pPr>
        <w:rPr>
          <w:rFonts w:eastAsiaTheme="majorEastAsia"/>
          <w:color w:val="C00000"/>
        </w:rPr>
      </w:pPr>
      <w:r>
        <w:rPr>
          <w:rFonts w:eastAsiaTheme="majorEastAsia"/>
          <w:color w:val="C00000"/>
        </w:rPr>
        <w:t>ÚKOL: Zamyslete se nad tím, proč každý výrobní koncern pneumatik si tak chrání své výrobní tajemství?</w:t>
      </w:r>
    </w:p>
    <w:p w:rsidR="00F116A1" w:rsidRDefault="00F116A1" w:rsidP="00F116A1"/>
    <w:p w:rsidR="00F116A1" w:rsidRDefault="00F116A1" w:rsidP="00F116A1"/>
    <w:p w:rsidR="007A430B" w:rsidRDefault="007A430B" w:rsidP="00F116A1">
      <w:pPr>
        <w:spacing w:line="360" w:lineRule="auto"/>
        <w:rPr>
          <w:b/>
        </w:rPr>
      </w:pPr>
    </w:p>
    <w:p w:rsidR="00F116A1" w:rsidRDefault="00F116A1" w:rsidP="00F116A1">
      <w:pPr>
        <w:spacing w:line="360" w:lineRule="auto"/>
        <w:rPr>
          <w:b/>
        </w:rPr>
      </w:pPr>
      <w:r>
        <w:rPr>
          <w:b/>
        </w:rPr>
        <w:lastRenderedPageBreak/>
        <w:t>Pojmy k zapamatování</w:t>
      </w:r>
    </w:p>
    <w:p w:rsidR="00F116A1" w:rsidRDefault="00F116A1" w:rsidP="00F116A1">
      <w:pPr>
        <w:pStyle w:val="Odstavecseseznamem"/>
        <w:numPr>
          <w:ilvl w:val="0"/>
          <w:numId w:val="37"/>
        </w:numPr>
        <w:spacing w:line="360" w:lineRule="auto"/>
      </w:pPr>
      <w:r>
        <w:t>vyšší teploty</w:t>
      </w:r>
    </w:p>
    <w:p w:rsidR="00F116A1" w:rsidRDefault="00F116A1" w:rsidP="00F116A1">
      <w:pPr>
        <w:pStyle w:val="Odstavecseseznamem"/>
        <w:numPr>
          <w:ilvl w:val="0"/>
          <w:numId w:val="37"/>
        </w:numPr>
        <w:spacing w:line="360" w:lineRule="auto"/>
      </w:pPr>
      <w:r>
        <w:t>zimní pneumatiky</w:t>
      </w:r>
    </w:p>
    <w:p w:rsidR="00F116A1" w:rsidRDefault="00F116A1" w:rsidP="00F116A1">
      <w:pPr>
        <w:pStyle w:val="Odstavecseseznamem"/>
        <w:numPr>
          <w:ilvl w:val="0"/>
          <w:numId w:val="37"/>
        </w:numPr>
        <w:spacing w:line="360" w:lineRule="auto"/>
      </w:pPr>
      <w:r>
        <w:t>přísady</w:t>
      </w:r>
    </w:p>
    <w:p w:rsidR="00F116A1" w:rsidRDefault="00F116A1" w:rsidP="00F116A1">
      <w:pPr>
        <w:pStyle w:val="Odstavecseseznamem"/>
        <w:numPr>
          <w:ilvl w:val="0"/>
          <w:numId w:val="37"/>
        </w:numPr>
        <w:spacing w:line="360" w:lineRule="auto"/>
      </w:pPr>
      <w:r>
        <w:t>kordy</w:t>
      </w:r>
    </w:p>
    <w:p w:rsidR="00F116A1" w:rsidRDefault="00F116A1" w:rsidP="00F116A1">
      <w:pPr>
        <w:pStyle w:val="Odstavecseseznamem"/>
        <w:numPr>
          <w:ilvl w:val="0"/>
          <w:numId w:val="37"/>
        </w:numPr>
        <w:spacing w:line="360" w:lineRule="auto"/>
      </w:pPr>
      <w:r>
        <w:t>lana</w:t>
      </w:r>
    </w:p>
    <w:p w:rsidR="00F116A1" w:rsidRDefault="00F116A1" w:rsidP="00F116A1">
      <w:pPr>
        <w:pStyle w:val="Odstavecseseznamem"/>
        <w:numPr>
          <w:ilvl w:val="0"/>
          <w:numId w:val="37"/>
        </w:numPr>
        <w:spacing w:line="360" w:lineRule="auto"/>
      </w:pPr>
      <w:r>
        <w:t>přísady</w:t>
      </w:r>
    </w:p>
    <w:p w:rsidR="00F116A1" w:rsidRDefault="00F116A1" w:rsidP="00F116A1">
      <w:pPr>
        <w:spacing w:line="360" w:lineRule="auto"/>
      </w:pPr>
    </w:p>
    <w:p w:rsidR="00F116A1" w:rsidRDefault="00F116A1" w:rsidP="00F116A1">
      <w:pPr>
        <w:spacing w:line="360" w:lineRule="auto"/>
      </w:pPr>
      <w:r>
        <w:rPr>
          <w:noProof/>
        </w:rPr>
        <w:drawing>
          <wp:anchor distT="0" distB="0" distL="114300" distR="114300" simplePos="0" relativeHeight="251828224" behindDoc="0" locked="0" layoutInCell="1" allowOverlap="1">
            <wp:simplePos x="0" y="0"/>
            <wp:positionH relativeFrom="column">
              <wp:posOffset>-89535</wp:posOffset>
            </wp:positionH>
            <wp:positionV relativeFrom="paragraph">
              <wp:posOffset>36195</wp:posOffset>
            </wp:positionV>
            <wp:extent cx="728980" cy="676275"/>
            <wp:effectExtent l="19050" t="0" r="0" b="0"/>
            <wp:wrapSquare wrapText="bothSides"/>
            <wp:docPr id="89" name="obrázek 73" descr="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ra"/>
                    <pic:cNvPicPr>
                      <a:picLocks noChangeAspect="1" noChangeArrowheads="1"/>
                    </pic:cNvPicPr>
                  </pic:nvPicPr>
                  <pic:blipFill>
                    <a:blip r:embed="rId41" cstate="print"/>
                    <a:srcRect/>
                    <a:stretch>
                      <a:fillRect/>
                    </a:stretch>
                  </pic:blipFill>
                  <pic:spPr bwMode="auto">
                    <a:xfrm>
                      <a:off x="0" y="0"/>
                      <a:ext cx="728980" cy="676275"/>
                    </a:xfrm>
                    <a:prstGeom prst="rect">
                      <a:avLst/>
                    </a:prstGeom>
                    <a:noFill/>
                    <a:ln w="9525">
                      <a:noFill/>
                      <a:miter lim="800000"/>
                      <a:headEnd/>
                      <a:tailEnd/>
                    </a:ln>
                  </pic:spPr>
                </pic:pic>
              </a:graphicData>
            </a:graphic>
          </wp:anchor>
        </w:drawing>
      </w:r>
    </w:p>
    <w:p w:rsidR="00F116A1" w:rsidRPr="00F116A1" w:rsidRDefault="00F116A1" w:rsidP="00F116A1">
      <w:pPr>
        <w:spacing w:line="360" w:lineRule="auto"/>
        <w:rPr>
          <w:b/>
        </w:rPr>
      </w:pPr>
      <w:r w:rsidRPr="00F116A1">
        <w:rPr>
          <w:b/>
        </w:rPr>
        <w:t>Doplňovačka</w:t>
      </w:r>
      <w:r>
        <w:rPr>
          <w:b/>
        </w:rPr>
        <w:t xml:space="preserve"> 2</w:t>
      </w:r>
    </w:p>
    <w:p w:rsidR="00F116A1" w:rsidRDefault="00F116A1" w:rsidP="00F116A1">
      <w:pPr>
        <w:spacing w:line="360" w:lineRule="auto"/>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00"/>
        <w:gridCol w:w="615"/>
        <w:gridCol w:w="616"/>
        <w:gridCol w:w="617"/>
        <w:gridCol w:w="616"/>
        <w:gridCol w:w="617"/>
        <w:gridCol w:w="613"/>
        <w:gridCol w:w="617"/>
        <w:gridCol w:w="619"/>
        <w:gridCol w:w="602"/>
        <w:gridCol w:w="601"/>
        <w:gridCol w:w="602"/>
        <w:gridCol w:w="601"/>
        <w:gridCol w:w="602"/>
      </w:tblGrid>
      <w:tr w:rsidR="00F116A1" w:rsidTr="00F116A1">
        <w:trPr>
          <w:trHeight w:val="438"/>
        </w:trPr>
        <w:tc>
          <w:tcPr>
            <w:tcW w:w="600" w:type="dxa"/>
          </w:tcPr>
          <w:p w:rsidR="00F116A1" w:rsidRDefault="00F116A1" w:rsidP="00F116A1">
            <w:pPr>
              <w:spacing w:line="360" w:lineRule="auto"/>
              <w:jc w:val="center"/>
            </w:pPr>
            <w:r>
              <w:t>S</w:t>
            </w:r>
          </w:p>
        </w:tc>
        <w:tc>
          <w:tcPr>
            <w:tcW w:w="615" w:type="dxa"/>
            <w:vAlign w:val="center"/>
          </w:tcPr>
          <w:p w:rsidR="00F116A1" w:rsidRDefault="00F116A1" w:rsidP="00F116A1">
            <w:pPr>
              <w:spacing w:line="360" w:lineRule="auto"/>
              <w:jc w:val="center"/>
            </w:pPr>
            <w:r>
              <w:t>W</w:t>
            </w:r>
          </w:p>
        </w:tc>
        <w:tc>
          <w:tcPr>
            <w:tcW w:w="616" w:type="dxa"/>
            <w:vAlign w:val="center"/>
          </w:tcPr>
          <w:p w:rsidR="00F116A1" w:rsidRDefault="00F116A1" w:rsidP="00F116A1">
            <w:pPr>
              <w:spacing w:line="360" w:lineRule="auto"/>
              <w:jc w:val="center"/>
            </w:pPr>
            <w:r>
              <w:t>Á</w:t>
            </w:r>
          </w:p>
        </w:tc>
        <w:tc>
          <w:tcPr>
            <w:tcW w:w="617" w:type="dxa"/>
            <w:vAlign w:val="center"/>
          </w:tcPr>
          <w:p w:rsidR="00F116A1" w:rsidRDefault="00F116A1" w:rsidP="00F116A1">
            <w:pPr>
              <w:spacing w:line="360" w:lineRule="auto"/>
              <w:jc w:val="center"/>
            </w:pPr>
            <w:r>
              <w:t>P</w:t>
            </w:r>
          </w:p>
        </w:tc>
        <w:tc>
          <w:tcPr>
            <w:tcW w:w="616" w:type="dxa"/>
            <w:vAlign w:val="center"/>
          </w:tcPr>
          <w:p w:rsidR="00F116A1" w:rsidRDefault="00F116A1" w:rsidP="00F116A1">
            <w:pPr>
              <w:spacing w:line="360" w:lineRule="auto"/>
              <w:jc w:val="center"/>
            </w:pPr>
            <w:r>
              <w:t>Ř</w:t>
            </w:r>
          </w:p>
        </w:tc>
        <w:tc>
          <w:tcPr>
            <w:tcW w:w="617" w:type="dxa"/>
            <w:vAlign w:val="center"/>
          </w:tcPr>
          <w:p w:rsidR="00F116A1" w:rsidRDefault="00F116A1" w:rsidP="00F116A1">
            <w:pPr>
              <w:spacing w:line="360" w:lineRule="auto"/>
              <w:jc w:val="center"/>
            </w:pPr>
            <w:r>
              <w:t>Í</w:t>
            </w:r>
          </w:p>
        </w:tc>
        <w:tc>
          <w:tcPr>
            <w:tcW w:w="613" w:type="dxa"/>
            <w:vAlign w:val="center"/>
          </w:tcPr>
          <w:p w:rsidR="00F116A1" w:rsidRDefault="00F116A1" w:rsidP="00F116A1">
            <w:pPr>
              <w:spacing w:line="360" w:lineRule="auto"/>
              <w:jc w:val="center"/>
            </w:pPr>
            <w:r>
              <w:t>S</w:t>
            </w:r>
          </w:p>
        </w:tc>
        <w:tc>
          <w:tcPr>
            <w:tcW w:w="617" w:type="dxa"/>
            <w:vAlign w:val="center"/>
          </w:tcPr>
          <w:p w:rsidR="00F116A1" w:rsidRDefault="00F116A1" w:rsidP="00F116A1">
            <w:pPr>
              <w:spacing w:line="360" w:lineRule="auto"/>
              <w:jc w:val="center"/>
            </w:pPr>
            <w:r>
              <w:t>A</w:t>
            </w:r>
          </w:p>
        </w:tc>
        <w:tc>
          <w:tcPr>
            <w:tcW w:w="619" w:type="dxa"/>
            <w:vAlign w:val="center"/>
          </w:tcPr>
          <w:p w:rsidR="00F116A1" w:rsidRDefault="00F116A1" w:rsidP="00F116A1">
            <w:pPr>
              <w:spacing w:line="360" w:lineRule="auto"/>
              <w:jc w:val="center"/>
            </w:pPr>
            <w:r>
              <w:t>D</w:t>
            </w:r>
          </w:p>
        </w:tc>
        <w:tc>
          <w:tcPr>
            <w:tcW w:w="602" w:type="dxa"/>
            <w:vAlign w:val="center"/>
          </w:tcPr>
          <w:p w:rsidR="00F116A1" w:rsidRDefault="00F116A1" w:rsidP="00F116A1">
            <w:pPr>
              <w:spacing w:line="360" w:lineRule="auto"/>
              <w:jc w:val="center"/>
            </w:pPr>
            <w:r>
              <w:t>Y</w:t>
            </w:r>
          </w:p>
        </w:tc>
        <w:tc>
          <w:tcPr>
            <w:tcW w:w="601" w:type="dxa"/>
            <w:vAlign w:val="center"/>
          </w:tcPr>
          <w:p w:rsidR="00F116A1" w:rsidRDefault="00F116A1" w:rsidP="00F116A1">
            <w:pPr>
              <w:spacing w:line="360" w:lineRule="auto"/>
              <w:jc w:val="center"/>
            </w:pPr>
            <w:r>
              <w:t>G</w:t>
            </w:r>
          </w:p>
        </w:tc>
        <w:tc>
          <w:tcPr>
            <w:tcW w:w="602" w:type="dxa"/>
            <w:vAlign w:val="center"/>
          </w:tcPr>
          <w:p w:rsidR="00F116A1" w:rsidRDefault="00F116A1" w:rsidP="00F116A1">
            <w:pPr>
              <w:spacing w:line="360" w:lineRule="auto"/>
              <w:jc w:val="center"/>
            </w:pPr>
            <w:r>
              <w:t>Ě</w:t>
            </w:r>
          </w:p>
        </w:tc>
        <w:tc>
          <w:tcPr>
            <w:tcW w:w="601" w:type="dxa"/>
            <w:vAlign w:val="center"/>
          </w:tcPr>
          <w:p w:rsidR="00F116A1" w:rsidRDefault="00F116A1" w:rsidP="00F116A1">
            <w:pPr>
              <w:spacing w:line="360" w:lineRule="auto"/>
              <w:jc w:val="center"/>
            </w:pPr>
            <w:r>
              <w:t>P</w:t>
            </w:r>
          </w:p>
        </w:tc>
        <w:tc>
          <w:tcPr>
            <w:tcW w:w="602" w:type="dxa"/>
            <w:vAlign w:val="center"/>
          </w:tcPr>
          <w:p w:rsidR="00F116A1" w:rsidRDefault="00F116A1" w:rsidP="00F116A1">
            <w:pPr>
              <w:spacing w:line="360" w:lineRule="auto"/>
              <w:jc w:val="center"/>
            </w:pPr>
            <w:r>
              <w:t>G</w:t>
            </w:r>
          </w:p>
        </w:tc>
      </w:tr>
      <w:tr w:rsidR="00F116A1" w:rsidTr="00F116A1">
        <w:trPr>
          <w:trHeight w:val="438"/>
        </w:trPr>
        <w:tc>
          <w:tcPr>
            <w:tcW w:w="600" w:type="dxa"/>
          </w:tcPr>
          <w:p w:rsidR="00F116A1" w:rsidRDefault="00F116A1" w:rsidP="00F116A1">
            <w:pPr>
              <w:spacing w:line="360" w:lineRule="auto"/>
              <w:jc w:val="center"/>
            </w:pPr>
            <w:r>
              <w:t>Z</w:t>
            </w:r>
          </w:p>
        </w:tc>
        <w:tc>
          <w:tcPr>
            <w:tcW w:w="615" w:type="dxa"/>
            <w:vAlign w:val="center"/>
          </w:tcPr>
          <w:p w:rsidR="00F116A1" w:rsidRDefault="00F116A1" w:rsidP="00F116A1">
            <w:pPr>
              <w:spacing w:line="360" w:lineRule="auto"/>
              <w:jc w:val="center"/>
            </w:pPr>
            <w:r>
              <w:t>D</w:t>
            </w:r>
          </w:p>
        </w:tc>
        <w:tc>
          <w:tcPr>
            <w:tcW w:w="616" w:type="dxa"/>
            <w:vAlign w:val="center"/>
          </w:tcPr>
          <w:p w:rsidR="00F116A1" w:rsidRDefault="00F116A1" w:rsidP="00F116A1">
            <w:pPr>
              <w:spacing w:line="360" w:lineRule="auto"/>
              <w:jc w:val="center"/>
            </w:pPr>
            <w:r>
              <w:t>R</w:t>
            </w:r>
          </w:p>
        </w:tc>
        <w:tc>
          <w:tcPr>
            <w:tcW w:w="617" w:type="dxa"/>
            <w:vAlign w:val="center"/>
          </w:tcPr>
          <w:p w:rsidR="00F116A1" w:rsidRDefault="00F116A1" w:rsidP="00F116A1">
            <w:pPr>
              <w:spacing w:line="360" w:lineRule="auto"/>
              <w:jc w:val="center"/>
            </w:pPr>
            <w:r>
              <w:t>R</w:t>
            </w:r>
          </w:p>
        </w:tc>
        <w:tc>
          <w:tcPr>
            <w:tcW w:w="616" w:type="dxa"/>
            <w:vAlign w:val="center"/>
          </w:tcPr>
          <w:p w:rsidR="00F116A1" w:rsidRDefault="00F116A1" w:rsidP="00F116A1">
            <w:pPr>
              <w:spacing w:line="360" w:lineRule="auto"/>
              <w:jc w:val="center"/>
            </w:pPr>
            <w:r>
              <w:t>E</w:t>
            </w:r>
          </w:p>
        </w:tc>
        <w:tc>
          <w:tcPr>
            <w:tcW w:w="617" w:type="dxa"/>
            <w:vAlign w:val="center"/>
          </w:tcPr>
          <w:p w:rsidR="00F116A1" w:rsidRDefault="00F116A1" w:rsidP="00F116A1">
            <w:pPr>
              <w:spacing w:line="360" w:lineRule="auto"/>
              <w:jc w:val="center"/>
            </w:pPr>
            <w:r>
              <w:t>C</w:t>
            </w:r>
          </w:p>
        </w:tc>
        <w:tc>
          <w:tcPr>
            <w:tcW w:w="613" w:type="dxa"/>
            <w:vAlign w:val="center"/>
          </w:tcPr>
          <w:p w:rsidR="00F116A1" w:rsidRDefault="00F116A1" w:rsidP="00F116A1">
            <w:pPr>
              <w:spacing w:line="360" w:lineRule="auto"/>
              <w:jc w:val="center"/>
            </w:pPr>
            <w:r>
              <w:t>E</w:t>
            </w:r>
          </w:p>
        </w:tc>
        <w:tc>
          <w:tcPr>
            <w:tcW w:w="617" w:type="dxa"/>
            <w:vAlign w:val="center"/>
          </w:tcPr>
          <w:p w:rsidR="00F116A1" w:rsidRDefault="00F116A1" w:rsidP="00F116A1">
            <w:pPr>
              <w:spacing w:line="360" w:lineRule="auto"/>
              <w:jc w:val="center"/>
            </w:pPr>
            <w:r>
              <w:t>P</w:t>
            </w:r>
          </w:p>
        </w:tc>
        <w:tc>
          <w:tcPr>
            <w:tcW w:w="619" w:type="dxa"/>
            <w:vAlign w:val="center"/>
          </w:tcPr>
          <w:p w:rsidR="00F116A1" w:rsidRDefault="00F116A1" w:rsidP="00F116A1">
            <w:pPr>
              <w:spacing w:line="360" w:lineRule="auto"/>
              <w:jc w:val="center"/>
            </w:pPr>
            <w:r>
              <w:t>T</w:t>
            </w:r>
          </w:p>
        </w:tc>
        <w:tc>
          <w:tcPr>
            <w:tcW w:w="602" w:type="dxa"/>
            <w:vAlign w:val="center"/>
          </w:tcPr>
          <w:p w:rsidR="00F116A1" w:rsidRDefault="00F116A1" w:rsidP="00F116A1">
            <w:pPr>
              <w:spacing w:line="360" w:lineRule="auto"/>
              <w:jc w:val="center"/>
            </w:pPr>
            <w:r>
              <w:t>T</w:t>
            </w:r>
          </w:p>
        </w:tc>
        <w:tc>
          <w:tcPr>
            <w:tcW w:w="601" w:type="dxa"/>
            <w:vAlign w:val="center"/>
          </w:tcPr>
          <w:p w:rsidR="00F116A1" w:rsidRDefault="00F116A1" w:rsidP="00F116A1">
            <w:pPr>
              <w:spacing w:line="360" w:lineRule="auto"/>
              <w:jc w:val="center"/>
            </w:pPr>
            <w:r>
              <w:t>J</w:t>
            </w:r>
          </w:p>
        </w:tc>
        <w:tc>
          <w:tcPr>
            <w:tcW w:w="602" w:type="dxa"/>
            <w:vAlign w:val="center"/>
          </w:tcPr>
          <w:p w:rsidR="00F116A1" w:rsidRDefault="00F116A1" w:rsidP="00F116A1">
            <w:pPr>
              <w:spacing w:line="360" w:lineRule="auto"/>
              <w:jc w:val="center"/>
            </w:pPr>
            <w:r>
              <w:t>P</w:t>
            </w:r>
          </w:p>
        </w:tc>
        <w:tc>
          <w:tcPr>
            <w:tcW w:w="601" w:type="dxa"/>
            <w:vAlign w:val="center"/>
          </w:tcPr>
          <w:p w:rsidR="00F116A1" w:rsidRDefault="00F116A1" w:rsidP="00F116A1">
            <w:pPr>
              <w:spacing w:line="360" w:lineRule="auto"/>
              <w:jc w:val="center"/>
            </w:pPr>
            <w:r>
              <w:t>Ř</w:t>
            </w:r>
          </w:p>
        </w:tc>
        <w:tc>
          <w:tcPr>
            <w:tcW w:w="602" w:type="dxa"/>
            <w:vAlign w:val="center"/>
          </w:tcPr>
          <w:p w:rsidR="00F116A1" w:rsidRDefault="00F116A1" w:rsidP="00F116A1">
            <w:pPr>
              <w:spacing w:line="360" w:lineRule="auto"/>
              <w:jc w:val="center"/>
            </w:pPr>
            <w:r>
              <w:t>Č</w:t>
            </w:r>
          </w:p>
        </w:tc>
      </w:tr>
      <w:tr w:rsidR="00F116A1" w:rsidTr="00F116A1">
        <w:trPr>
          <w:trHeight w:val="438"/>
        </w:trPr>
        <w:tc>
          <w:tcPr>
            <w:tcW w:w="600" w:type="dxa"/>
          </w:tcPr>
          <w:p w:rsidR="00F116A1" w:rsidRDefault="00F116A1" w:rsidP="00F116A1">
            <w:pPr>
              <w:spacing w:line="360" w:lineRule="auto"/>
              <w:jc w:val="center"/>
            </w:pPr>
            <w:r>
              <w:t>F</w:t>
            </w:r>
          </w:p>
        </w:tc>
        <w:tc>
          <w:tcPr>
            <w:tcW w:w="615" w:type="dxa"/>
            <w:vAlign w:val="center"/>
          </w:tcPr>
          <w:p w:rsidR="00F116A1" w:rsidRDefault="00F116A1" w:rsidP="00F116A1">
            <w:pPr>
              <w:spacing w:line="360" w:lineRule="auto"/>
              <w:jc w:val="center"/>
            </w:pPr>
            <w:r>
              <w:t>Á</w:t>
            </w:r>
          </w:p>
        </w:tc>
        <w:tc>
          <w:tcPr>
            <w:tcW w:w="616" w:type="dxa"/>
            <w:vAlign w:val="center"/>
          </w:tcPr>
          <w:p w:rsidR="00F116A1" w:rsidRDefault="00F116A1" w:rsidP="00F116A1">
            <w:pPr>
              <w:spacing w:line="360" w:lineRule="auto"/>
              <w:jc w:val="center"/>
            </w:pPr>
            <w:r>
              <w:t>R</w:t>
            </w:r>
          </w:p>
        </w:tc>
        <w:tc>
          <w:tcPr>
            <w:tcW w:w="617" w:type="dxa"/>
            <w:vAlign w:val="center"/>
          </w:tcPr>
          <w:p w:rsidR="00F116A1" w:rsidRDefault="00F116A1" w:rsidP="00F116A1">
            <w:pPr>
              <w:spacing w:line="360" w:lineRule="auto"/>
              <w:jc w:val="center"/>
            </w:pPr>
            <w:r>
              <w:t>Y</w:t>
            </w:r>
          </w:p>
        </w:tc>
        <w:tc>
          <w:tcPr>
            <w:tcW w:w="616" w:type="dxa"/>
            <w:vAlign w:val="center"/>
          </w:tcPr>
          <w:p w:rsidR="00F116A1" w:rsidRDefault="00F116A1" w:rsidP="00F116A1">
            <w:pPr>
              <w:spacing w:line="360" w:lineRule="auto"/>
              <w:jc w:val="center"/>
            </w:pPr>
            <w:r>
              <w:t>E</w:t>
            </w:r>
          </w:p>
        </w:tc>
        <w:tc>
          <w:tcPr>
            <w:tcW w:w="617" w:type="dxa"/>
            <w:vAlign w:val="center"/>
          </w:tcPr>
          <w:p w:rsidR="00F116A1" w:rsidRDefault="00F116A1" w:rsidP="00F116A1">
            <w:pPr>
              <w:spacing w:line="360" w:lineRule="auto"/>
              <w:jc w:val="center"/>
            </w:pPr>
            <w:r>
              <w:t>Ř</w:t>
            </w:r>
          </w:p>
        </w:tc>
        <w:tc>
          <w:tcPr>
            <w:tcW w:w="613" w:type="dxa"/>
            <w:vAlign w:val="center"/>
          </w:tcPr>
          <w:p w:rsidR="00F116A1" w:rsidRDefault="00F116A1" w:rsidP="00F116A1">
            <w:pPr>
              <w:spacing w:line="360" w:lineRule="auto"/>
              <w:jc w:val="center"/>
            </w:pPr>
            <w:r>
              <w:t>D</w:t>
            </w:r>
          </w:p>
        </w:tc>
        <w:tc>
          <w:tcPr>
            <w:tcW w:w="617" w:type="dxa"/>
            <w:vAlign w:val="center"/>
          </w:tcPr>
          <w:p w:rsidR="00F116A1" w:rsidRDefault="00F116A1" w:rsidP="00F116A1">
            <w:pPr>
              <w:spacing w:line="360" w:lineRule="auto"/>
              <w:jc w:val="center"/>
            </w:pPr>
            <w:r>
              <w:t>Ř</w:t>
            </w:r>
          </w:p>
        </w:tc>
        <w:tc>
          <w:tcPr>
            <w:tcW w:w="619" w:type="dxa"/>
            <w:vAlign w:val="center"/>
          </w:tcPr>
          <w:p w:rsidR="00F116A1" w:rsidRDefault="00F116A1" w:rsidP="00F116A1">
            <w:pPr>
              <w:spacing w:line="360" w:lineRule="auto"/>
              <w:jc w:val="center"/>
            </w:pPr>
            <w:r>
              <w:t>L</w:t>
            </w:r>
          </w:p>
        </w:tc>
        <w:tc>
          <w:tcPr>
            <w:tcW w:w="602" w:type="dxa"/>
            <w:vAlign w:val="center"/>
          </w:tcPr>
          <w:p w:rsidR="00F116A1" w:rsidRDefault="00F116A1" w:rsidP="00F116A1">
            <w:pPr>
              <w:spacing w:line="360" w:lineRule="auto"/>
              <w:jc w:val="center"/>
            </w:pPr>
            <w:r>
              <w:t>E</w:t>
            </w:r>
          </w:p>
        </w:tc>
        <w:tc>
          <w:tcPr>
            <w:tcW w:w="601" w:type="dxa"/>
            <w:vAlign w:val="center"/>
          </w:tcPr>
          <w:p w:rsidR="00F116A1" w:rsidRDefault="00F116A1" w:rsidP="00F116A1">
            <w:pPr>
              <w:spacing w:line="360" w:lineRule="auto"/>
              <w:jc w:val="center"/>
            </w:pPr>
            <w:r>
              <w:t>T</w:t>
            </w:r>
          </w:p>
        </w:tc>
        <w:tc>
          <w:tcPr>
            <w:tcW w:w="602" w:type="dxa"/>
            <w:vAlign w:val="center"/>
          </w:tcPr>
          <w:p w:rsidR="00F116A1" w:rsidRDefault="00F116A1" w:rsidP="00F116A1">
            <w:pPr>
              <w:spacing w:line="360" w:lineRule="auto"/>
              <w:jc w:val="center"/>
            </w:pPr>
            <w:r>
              <w:t>I</w:t>
            </w:r>
          </w:p>
        </w:tc>
        <w:tc>
          <w:tcPr>
            <w:tcW w:w="601" w:type="dxa"/>
            <w:vAlign w:val="center"/>
          </w:tcPr>
          <w:p w:rsidR="00F116A1" w:rsidRDefault="00F116A1" w:rsidP="00F116A1">
            <w:pPr>
              <w:spacing w:line="360" w:lineRule="auto"/>
              <w:jc w:val="center"/>
            </w:pPr>
            <w:r>
              <w:t>Í</w:t>
            </w:r>
          </w:p>
        </w:tc>
        <w:tc>
          <w:tcPr>
            <w:tcW w:w="602" w:type="dxa"/>
            <w:vAlign w:val="center"/>
          </w:tcPr>
          <w:p w:rsidR="00F116A1" w:rsidRDefault="00F116A1" w:rsidP="00F116A1">
            <w:pPr>
              <w:spacing w:line="360" w:lineRule="auto"/>
              <w:jc w:val="center"/>
            </w:pPr>
            <w:r>
              <w:t>K</w:t>
            </w:r>
          </w:p>
        </w:tc>
      </w:tr>
      <w:tr w:rsidR="00F116A1" w:rsidTr="00F116A1">
        <w:trPr>
          <w:trHeight w:val="438"/>
        </w:trPr>
        <w:tc>
          <w:tcPr>
            <w:tcW w:w="600" w:type="dxa"/>
          </w:tcPr>
          <w:p w:rsidR="00F116A1" w:rsidRDefault="00F116A1" w:rsidP="00F116A1">
            <w:pPr>
              <w:spacing w:line="360" w:lineRule="auto"/>
              <w:jc w:val="center"/>
            </w:pPr>
            <w:r>
              <w:t>P</w:t>
            </w:r>
          </w:p>
        </w:tc>
        <w:tc>
          <w:tcPr>
            <w:tcW w:w="615" w:type="dxa"/>
            <w:vAlign w:val="center"/>
          </w:tcPr>
          <w:p w:rsidR="00F116A1" w:rsidRDefault="00F116A1" w:rsidP="00F116A1">
            <w:pPr>
              <w:spacing w:line="360" w:lineRule="auto"/>
              <w:jc w:val="center"/>
            </w:pPr>
            <w:r>
              <w:t>F</w:t>
            </w:r>
          </w:p>
        </w:tc>
        <w:tc>
          <w:tcPr>
            <w:tcW w:w="616" w:type="dxa"/>
            <w:vAlign w:val="center"/>
          </w:tcPr>
          <w:p w:rsidR="00F116A1" w:rsidRDefault="00F116A1" w:rsidP="00F116A1">
            <w:pPr>
              <w:spacing w:line="360" w:lineRule="auto"/>
              <w:jc w:val="center"/>
            </w:pPr>
            <w:r>
              <w:t>V</w:t>
            </w:r>
          </w:p>
        </w:tc>
        <w:tc>
          <w:tcPr>
            <w:tcW w:w="617" w:type="dxa"/>
            <w:vAlign w:val="center"/>
          </w:tcPr>
          <w:p w:rsidR="00F116A1" w:rsidRDefault="00F116A1" w:rsidP="00F116A1">
            <w:pPr>
              <w:spacing w:line="360" w:lineRule="auto"/>
              <w:jc w:val="center"/>
            </w:pPr>
            <w:r>
              <w:t>Ž</w:t>
            </w:r>
          </w:p>
        </w:tc>
        <w:tc>
          <w:tcPr>
            <w:tcW w:w="616" w:type="dxa"/>
            <w:vAlign w:val="center"/>
          </w:tcPr>
          <w:p w:rsidR="00F116A1" w:rsidRDefault="00F116A1" w:rsidP="00F116A1">
            <w:pPr>
              <w:spacing w:line="360" w:lineRule="auto"/>
              <w:jc w:val="center"/>
            </w:pPr>
            <w:r>
              <w:t>R</w:t>
            </w:r>
          </w:p>
        </w:tc>
        <w:tc>
          <w:tcPr>
            <w:tcW w:w="617" w:type="dxa"/>
            <w:vAlign w:val="center"/>
          </w:tcPr>
          <w:p w:rsidR="00F116A1" w:rsidRDefault="00F116A1" w:rsidP="00F116A1">
            <w:pPr>
              <w:spacing w:line="360" w:lineRule="auto"/>
              <w:jc w:val="center"/>
            </w:pPr>
            <w:r>
              <w:t>G</w:t>
            </w:r>
          </w:p>
        </w:tc>
        <w:tc>
          <w:tcPr>
            <w:tcW w:w="613" w:type="dxa"/>
            <w:vAlign w:val="center"/>
          </w:tcPr>
          <w:p w:rsidR="00F116A1" w:rsidRDefault="00F116A1" w:rsidP="00F116A1">
            <w:pPr>
              <w:spacing w:line="360" w:lineRule="auto"/>
              <w:jc w:val="center"/>
            </w:pPr>
            <w:r>
              <w:t>O</w:t>
            </w:r>
          </w:p>
        </w:tc>
        <w:tc>
          <w:tcPr>
            <w:tcW w:w="617" w:type="dxa"/>
            <w:vAlign w:val="center"/>
          </w:tcPr>
          <w:p w:rsidR="00F116A1" w:rsidRDefault="00F116A1" w:rsidP="00F116A1">
            <w:pPr>
              <w:spacing w:line="360" w:lineRule="auto"/>
              <w:jc w:val="center"/>
            </w:pPr>
            <w:r>
              <w:t>I</w:t>
            </w:r>
          </w:p>
        </w:tc>
        <w:tc>
          <w:tcPr>
            <w:tcW w:w="619" w:type="dxa"/>
            <w:vAlign w:val="center"/>
          </w:tcPr>
          <w:p w:rsidR="00F116A1" w:rsidRDefault="00F116A1" w:rsidP="00F116A1">
            <w:pPr>
              <w:spacing w:line="360" w:lineRule="auto"/>
              <w:jc w:val="center"/>
            </w:pPr>
            <w:r>
              <w:t>U</w:t>
            </w:r>
          </w:p>
        </w:tc>
        <w:tc>
          <w:tcPr>
            <w:tcW w:w="602" w:type="dxa"/>
            <w:vAlign w:val="center"/>
          </w:tcPr>
          <w:p w:rsidR="00F116A1" w:rsidRDefault="00F116A1" w:rsidP="00F116A1">
            <w:pPr>
              <w:spacing w:line="360" w:lineRule="auto"/>
              <w:jc w:val="center"/>
            </w:pPr>
            <w:r>
              <w:t>K</w:t>
            </w:r>
          </w:p>
        </w:tc>
        <w:tc>
          <w:tcPr>
            <w:tcW w:w="601" w:type="dxa"/>
            <w:vAlign w:val="center"/>
          </w:tcPr>
          <w:p w:rsidR="00F116A1" w:rsidRDefault="00F116A1" w:rsidP="00F116A1">
            <w:pPr>
              <w:spacing w:line="360" w:lineRule="auto"/>
              <w:jc w:val="center"/>
            </w:pPr>
            <w:r>
              <w:t>E</w:t>
            </w:r>
          </w:p>
        </w:tc>
        <w:tc>
          <w:tcPr>
            <w:tcW w:w="602" w:type="dxa"/>
            <w:vAlign w:val="center"/>
          </w:tcPr>
          <w:p w:rsidR="00F116A1" w:rsidRDefault="00F116A1" w:rsidP="00F116A1">
            <w:pPr>
              <w:spacing w:line="360" w:lineRule="auto"/>
              <w:jc w:val="center"/>
            </w:pPr>
            <w:r>
              <w:t>G</w:t>
            </w:r>
          </w:p>
        </w:tc>
        <w:tc>
          <w:tcPr>
            <w:tcW w:w="601" w:type="dxa"/>
            <w:vAlign w:val="center"/>
          </w:tcPr>
          <w:p w:rsidR="00F116A1" w:rsidRDefault="00F116A1" w:rsidP="00F116A1">
            <w:pPr>
              <w:spacing w:line="360" w:lineRule="auto"/>
              <w:jc w:val="center"/>
            </w:pPr>
            <w:r>
              <w:t>R</w:t>
            </w:r>
          </w:p>
        </w:tc>
        <w:tc>
          <w:tcPr>
            <w:tcW w:w="602" w:type="dxa"/>
            <w:vAlign w:val="center"/>
          </w:tcPr>
          <w:p w:rsidR="00F116A1" w:rsidRDefault="00F116A1" w:rsidP="00F116A1">
            <w:pPr>
              <w:spacing w:line="360" w:lineRule="auto"/>
              <w:jc w:val="center"/>
            </w:pPr>
            <w:r>
              <w:t>T</w:t>
            </w:r>
          </w:p>
        </w:tc>
      </w:tr>
      <w:tr w:rsidR="00F116A1" w:rsidTr="00F116A1">
        <w:trPr>
          <w:trHeight w:val="438"/>
        </w:trPr>
        <w:tc>
          <w:tcPr>
            <w:tcW w:w="600" w:type="dxa"/>
          </w:tcPr>
          <w:p w:rsidR="00F116A1" w:rsidRDefault="00F116A1" w:rsidP="00F116A1">
            <w:pPr>
              <w:spacing w:line="360" w:lineRule="auto"/>
              <w:jc w:val="center"/>
            </w:pPr>
            <w:r>
              <w:t>L</w:t>
            </w:r>
          </w:p>
        </w:tc>
        <w:tc>
          <w:tcPr>
            <w:tcW w:w="615" w:type="dxa"/>
            <w:vAlign w:val="center"/>
          </w:tcPr>
          <w:p w:rsidR="00F116A1" w:rsidRDefault="00F116A1" w:rsidP="00F116A1">
            <w:pPr>
              <w:spacing w:line="360" w:lineRule="auto"/>
              <w:jc w:val="center"/>
            </w:pPr>
            <w:r>
              <w:t>R</w:t>
            </w:r>
          </w:p>
        </w:tc>
        <w:tc>
          <w:tcPr>
            <w:tcW w:w="616" w:type="dxa"/>
            <w:vAlign w:val="center"/>
          </w:tcPr>
          <w:p w:rsidR="00F116A1" w:rsidRDefault="00F116A1" w:rsidP="00F116A1">
            <w:pPr>
              <w:spacing w:line="360" w:lineRule="auto"/>
              <w:jc w:val="center"/>
            </w:pPr>
            <w:r>
              <w:t>K</w:t>
            </w:r>
          </w:p>
        </w:tc>
        <w:tc>
          <w:tcPr>
            <w:tcW w:w="617" w:type="dxa"/>
            <w:vAlign w:val="center"/>
          </w:tcPr>
          <w:p w:rsidR="00F116A1" w:rsidRDefault="00F116A1" w:rsidP="00F116A1">
            <w:pPr>
              <w:spacing w:line="360" w:lineRule="auto"/>
              <w:jc w:val="center"/>
            </w:pPr>
            <w:r>
              <w:t>O</w:t>
            </w:r>
          </w:p>
        </w:tc>
        <w:tc>
          <w:tcPr>
            <w:tcW w:w="616" w:type="dxa"/>
            <w:vAlign w:val="center"/>
          </w:tcPr>
          <w:p w:rsidR="00F116A1" w:rsidRDefault="00F116A1" w:rsidP="00F116A1">
            <w:pPr>
              <w:spacing w:line="360" w:lineRule="auto"/>
              <w:jc w:val="center"/>
            </w:pPr>
            <w:r>
              <w:t>R</w:t>
            </w:r>
          </w:p>
        </w:tc>
        <w:tc>
          <w:tcPr>
            <w:tcW w:w="617" w:type="dxa"/>
            <w:vAlign w:val="center"/>
          </w:tcPr>
          <w:p w:rsidR="00F116A1" w:rsidRDefault="00F116A1" w:rsidP="00F116A1">
            <w:pPr>
              <w:spacing w:line="360" w:lineRule="auto"/>
              <w:jc w:val="center"/>
            </w:pPr>
            <w:r>
              <w:t>D</w:t>
            </w:r>
          </w:p>
        </w:tc>
        <w:tc>
          <w:tcPr>
            <w:tcW w:w="613" w:type="dxa"/>
            <w:vAlign w:val="center"/>
          </w:tcPr>
          <w:p w:rsidR="00F116A1" w:rsidRDefault="00F116A1" w:rsidP="00F116A1">
            <w:pPr>
              <w:spacing w:line="360" w:lineRule="auto"/>
              <w:jc w:val="center"/>
            </w:pPr>
            <w:r>
              <w:t>H</w:t>
            </w:r>
          </w:p>
        </w:tc>
        <w:tc>
          <w:tcPr>
            <w:tcW w:w="617" w:type="dxa"/>
            <w:vAlign w:val="center"/>
          </w:tcPr>
          <w:p w:rsidR="00F116A1" w:rsidRDefault="00F116A1" w:rsidP="00F116A1">
            <w:pPr>
              <w:spacing w:line="360" w:lineRule="auto"/>
              <w:jc w:val="center"/>
            </w:pPr>
            <w:r>
              <w:t>L</w:t>
            </w:r>
          </w:p>
        </w:tc>
        <w:tc>
          <w:tcPr>
            <w:tcW w:w="619" w:type="dxa"/>
            <w:vAlign w:val="center"/>
          </w:tcPr>
          <w:p w:rsidR="00F116A1" w:rsidRDefault="00F116A1" w:rsidP="00F116A1">
            <w:pPr>
              <w:spacing w:line="360" w:lineRule="auto"/>
              <w:jc w:val="center"/>
            </w:pPr>
            <w:r>
              <w:t>M</w:t>
            </w:r>
          </w:p>
        </w:tc>
        <w:tc>
          <w:tcPr>
            <w:tcW w:w="602" w:type="dxa"/>
            <w:vAlign w:val="center"/>
          </w:tcPr>
          <w:p w:rsidR="00F116A1" w:rsidRDefault="00F116A1" w:rsidP="00F116A1">
            <w:pPr>
              <w:spacing w:line="360" w:lineRule="auto"/>
              <w:jc w:val="center"/>
            </w:pPr>
            <w:r>
              <w:t>U</w:t>
            </w:r>
          </w:p>
        </w:tc>
        <w:tc>
          <w:tcPr>
            <w:tcW w:w="601" w:type="dxa"/>
            <w:vAlign w:val="center"/>
          </w:tcPr>
          <w:p w:rsidR="00F116A1" w:rsidRDefault="00F116A1" w:rsidP="00F116A1">
            <w:pPr>
              <w:spacing w:line="360" w:lineRule="auto"/>
              <w:jc w:val="center"/>
            </w:pPr>
            <w:r>
              <w:t>R</w:t>
            </w:r>
          </w:p>
        </w:tc>
        <w:tc>
          <w:tcPr>
            <w:tcW w:w="602" w:type="dxa"/>
            <w:vAlign w:val="center"/>
          </w:tcPr>
          <w:p w:rsidR="00F116A1" w:rsidRDefault="00F116A1" w:rsidP="00F116A1">
            <w:pPr>
              <w:spacing w:line="360" w:lineRule="auto"/>
              <w:jc w:val="center"/>
            </w:pPr>
            <w:r>
              <w:t>M</w:t>
            </w:r>
          </w:p>
        </w:tc>
        <w:tc>
          <w:tcPr>
            <w:tcW w:w="601" w:type="dxa"/>
            <w:vAlign w:val="center"/>
          </w:tcPr>
          <w:p w:rsidR="00F116A1" w:rsidRDefault="00F116A1" w:rsidP="00F116A1">
            <w:pPr>
              <w:spacing w:line="360" w:lineRule="auto"/>
              <w:jc w:val="center"/>
            </w:pPr>
            <w:r>
              <w:t>O</w:t>
            </w:r>
          </w:p>
        </w:tc>
        <w:tc>
          <w:tcPr>
            <w:tcW w:w="602" w:type="dxa"/>
            <w:vAlign w:val="center"/>
          </w:tcPr>
          <w:p w:rsidR="00F116A1" w:rsidRDefault="00F116A1" w:rsidP="00F116A1">
            <w:pPr>
              <w:spacing w:line="360" w:lineRule="auto"/>
              <w:jc w:val="center"/>
            </w:pPr>
            <w:r>
              <w:t>U</w:t>
            </w:r>
          </w:p>
        </w:tc>
      </w:tr>
      <w:tr w:rsidR="00F116A1" w:rsidTr="00F116A1">
        <w:trPr>
          <w:trHeight w:val="438"/>
        </w:trPr>
        <w:tc>
          <w:tcPr>
            <w:tcW w:w="600" w:type="dxa"/>
          </w:tcPr>
          <w:p w:rsidR="00F116A1" w:rsidRDefault="00F116A1" w:rsidP="00F116A1">
            <w:pPr>
              <w:spacing w:line="360" w:lineRule="auto"/>
              <w:jc w:val="center"/>
            </w:pPr>
            <w:r>
              <w:t>N</w:t>
            </w:r>
          </w:p>
        </w:tc>
        <w:tc>
          <w:tcPr>
            <w:tcW w:w="615" w:type="dxa"/>
            <w:vAlign w:val="center"/>
          </w:tcPr>
          <w:p w:rsidR="00F116A1" w:rsidRDefault="00F116A1" w:rsidP="00F116A1">
            <w:pPr>
              <w:spacing w:line="360" w:lineRule="auto"/>
              <w:jc w:val="center"/>
            </w:pPr>
            <w:r>
              <w:t>Á</w:t>
            </w:r>
          </w:p>
        </w:tc>
        <w:tc>
          <w:tcPr>
            <w:tcW w:w="616" w:type="dxa"/>
            <w:vAlign w:val="center"/>
          </w:tcPr>
          <w:p w:rsidR="00F116A1" w:rsidRDefault="00F116A1" w:rsidP="00F116A1">
            <w:pPr>
              <w:spacing w:line="360" w:lineRule="auto"/>
              <w:jc w:val="center"/>
            </w:pPr>
            <w:r>
              <w:t>U</w:t>
            </w:r>
          </w:p>
        </w:tc>
        <w:tc>
          <w:tcPr>
            <w:tcW w:w="617" w:type="dxa"/>
            <w:vAlign w:val="center"/>
          </w:tcPr>
          <w:p w:rsidR="00F116A1" w:rsidRDefault="00F116A1" w:rsidP="00F116A1">
            <w:pPr>
              <w:spacing w:line="360" w:lineRule="auto"/>
              <w:jc w:val="center"/>
            </w:pPr>
            <w:r>
              <w:t>X</w:t>
            </w:r>
          </w:p>
        </w:tc>
        <w:tc>
          <w:tcPr>
            <w:tcW w:w="616" w:type="dxa"/>
            <w:vAlign w:val="center"/>
          </w:tcPr>
          <w:p w:rsidR="00F116A1" w:rsidRDefault="00F116A1" w:rsidP="00F116A1">
            <w:pPr>
              <w:spacing w:line="360" w:lineRule="auto"/>
              <w:jc w:val="center"/>
            </w:pPr>
            <w:r>
              <w:t>D</w:t>
            </w:r>
          </w:p>
        </w:tc>
        <w:tc>
          <w:tcPr>
            <w:tcW w:w="617" w:type="dxa"/>
            <w:vAlign w:val="center"/>
          </w:tcPr>
          <w:p w:rsidR="00F116A1" w:rsidRDefault="00F116A1" w:rsidP="00F116A1">
            <w:pPr>
              <w:spacing w:line="360" w:lineRule="auto"/>
              <w:jc w:val="center"/>
            </w:pPr>
            <w:r>
              <w:t>B</w:t>
            </w:r>
          </w:p>
        </w:tc>
        <w:tc>
          <w:tcPr>
            <w:tcW w:w="613" w:type="dxa"/>
            <w:vAlign w:val="center"/>
          </w:tcPr>
          <w:p w:rsidR="00F116A1" w:rsidRDefault="00F116A1" w:rsidP="00F116A1">
            <w:pPr>
              <w:spacing w:line="360" w:lineRule="auto"/>
              <w:jc w:val="center"/>
            </w:pPr>
            <w:r>
              <w:t>Y</w:t>
            </w:r>
          </w:p>
        </w:tc>
        <w:tc>
          <w:tcPr>
            <w:tcW w:w="617" w:type="dxa"/>
            <w:vAlign w:val="center"/>
          </w:tcPr>
          <w:p w:rsidR="00F116A1" w:rsidRDefault="00F116A1" w:rsidP="00F116A1">
            <w:pPr>
              <w:spacing w:line="360" w:lineRule="auto"/>
              <w:jc w:val="center"/>
            </w:pPr>
            <w:r>
              <w:t>N</w:t>
            </w:r>
          </w:p>
        </w:tc>
        <w:tc>
          <w:tcPr>
            <w:tcW w:w="619" w:type="dxa"/>
            <w:vAlign w:val="center"/>
          </w:tcPr>
          <w:p w:rsidR="00F116A1" w:rsidRDefault="00F116A1" w:rsidP="00F116A1">
            <w:pPr>
              <w:spacing w:line="360" w:lineRule="auto"/>
              <w:jc w:val="center"/>
            </w:pPr>
            <w:r>
              <w:t>I</w:t>
            </w:r>
          </w:p>
        </w:tc>
        <w:tc>
          <w:tcPr>
            <w:tcW w:w="602" w:type="dxa"/>
            <w:vAlign w:val="center"/>
          </w:tcPr>
          <w:p w:rsidR="00F116A1" w:rsidRDefault="00F116A1" w:rsidP="00F116A1">
            <w:pPr>
              <w:spacing w:line="360" w:lineRule="auto"/>
              <w:jc w:val="center"/>
            </w:pPr>
            <w:r>
              <w:t>T</w:t>
            </w:r>
          </w:p>
        </w:tc>
        <w:tc>
          <w:tcPr>
            <w:tcW w:w="601" w:type="dxa"/>
            <w:vAlign w:val="center"/>
          </w:tcPr>
          <w:p w:rsidR="00F116A1" w:rsidRDefault="00F116A1" w:rsidP="00F116A1">
            <w:pPr>
              <w:spacing w:line="360" w:lineRule="auto"/>
              <w:jc w:val="center"/>
            </w:pPr>
            <w:r>
              <w:t>É</w:t>
            </w:r>
          </w:p>
        </w:tc>
        <w:tc>
          <w:tcPr>
            <w:tcW w:w="602" w:type="dxa"/>
            <w:vAlign w:val="center"/>
          </w:tcPr>
          <w:p w:rsidR="00F116A1" w:rsidRDefault="00F116A1" w:rsidP="00F116A1">
            <w:pPr>
              <w:spacing w:line="360" w:lineRule="auto"/>
              <w:jc w:val="center"/>
            </w:pPr>
            <w:r>
              <w:t>E</w:t>
            </w:r>
          </w:p>
        </w:tc>
        <w:tc>
          <w:tcPr>
            <w:tcW w:w="601" w:type="dxa"/>
            <w:vAlign w:val="center"/>
          </w:tcPr>
          <w:p w:rsidR="00F116A1" w:rsidRDefault="00F116A1" w:rsidP="00F116A1">
            <w:pPr>
              <w:spacing w:line="360" w:lineRule="auto"/>
              <w:jc w:val="center"/>
            </w:pPr>
            <w:r>
              <w:t>D</w:t>
            </w:r>
          </w:p>
        </w:tc>
        <w:tc>
          <w:tcPr>
            <w:tcW w:w="602" w:type="dxa"/>
            <w:vAlign w:val="center"/>
          </w:tcPr>
          <w:p w:rsidR="00F116A1" w:rsidRDefault="00F116A1" w:rsidP="00F116A1">
            <w:pPr>
              <w:spacing w:line="360" w:lineRule="auto"/>
              <w:jc w:val="center"/>
            </w:pPr>
            <w:r>
              <w:t>H</w:t>
            </w:r>
          </w:p>
        </w:tc>
      </w:tr>
      <w:tr w:rsidR="00F116A1" w:rsidTr="00F116A1">
        <w:trPr>
          <w:trHeight w:val="438"/>
        </w:trPr>
        <w:tc>
          <w:tcPr>
            <w:tcW w:w="600" w:type="dxa"/>
          </w:tcPr>
          <w:p w:rsidR="00F116A1" w:rsidRDefault="00F116A1" w:rsidP="00F116A1">
            <w:pPr>
              <w:spacing w:line="360" w:lineRule="auto"/>
              <w:jc w:val="center"/>
            </w:pPr>
            <w:r>
              <w:t>I</w:t>
            </w:r>
          </w:p>
        </w:tc>
        <w:tc>
          <w:tcPr>
            <w:tcW w:w="615" w:type="dxa"/>
            <w:vAlign w:val="center"/>
          </w:tcPr>
          <w:p w:rsidR="00F116A1" w:rsidRDefault="00F116A1" w:rsidP="00F116A1">
            <w:pPr>
              <w:spacing w:line="360" w:lineRule="auto"/>
              <w:jc w:val="center"/>
            </w:pPr>
            <w:r>
              <w:t>F</w:t>
            </w:r>
          </w:p>
        </w:tc>
        <w:tc>
          <w:tcPr>
            <w:tcW w:w="616" w:type="dxa"/>
            <w:vAlign w:val="center"/>
          </w:tcPr>
          <w:p w:rsidR="00F116A1" w:rsidRDefault="00F116A1" w:rsidP="00F116A1">
            <w:pPr>
              <w:spacing w:line="360" w:lineRule="auto"/>
              <w:jc w:val="center"/>
            </w:pPr>
            <w:r>
              <w:t>B</w:t>
            </w:r>
          </w:p>
        </w:tc>
        <w:tc>
          <w:tcPr>
            <w:tcW w:w="617" w:type="dxa"/>
            <w:vAlign w:val="center"/>
          </w:tcPr>
          <w:p w:rsidR="00F116A1" w:rsidRDefault="00F116A1" w:rsidP="00F116A1">
            <w:pPr>
              <w:spacing w:line="360" w:lineRule="auto"/>
              <w:jc w:val="center"/>
            </w:pPr>
            <w:r>
              <w:t>Ž</w:t>
            </w:r>
          </w:p>
        </w:tc>
        <w:tc>
          <w:tcPr>
            <w:tcW w:w="616" w:type="dxa"/>
            <w:vAlign w:val="center"/>
          </w:tcPr>
          <w:p w:rsidR="00F116A1" w:rsidRDefault="00F116A1" w:rsidP="00F116A1">
            <w:pPr>
              <w:spacing w:line="360" w:lineRule="auto"/>
              <w:jc w:val="center"/>
            </w:pPr>
            <w:r>
              <w:t>C</w:t>
            </w:r>
          </w:p>
        </w:tc>
        <w:tc>
          <w:tcPr>
            <w:tcW w:w="617" w:type="dxa"/>
            <w:vAlign w:val="center"/>
          </w:tcPr>
          <w:p w:rsidR="00F116A1" w:rsidRDefault="00F116A1" w:rsidP="00F116A1">
            <w:pPr>
              <w:spacing w:line="360" w:lineRule="auto"/>
              <w:jc w:val="center"/>
            </w:pPr>
            <w:r>
              <w:t>N</w:t>
            </w:r>
          </w:p>
        </w:tc>
        <w:tc>
          <w:tcPr>
            <w:tcW w:w="613" w:type="dxa"/>
            <w:vAlign w:val="center"/>
          </w:tcPr>
          <w:p w:rsidR="00F116A1" w:rsidRDefault="00F116A1" w:rsidP="00F116A1">
            <w:pPr>
              <w:spacing w:line="360" w:lineRule="auto"/>
              <w:jc w:val="center"/>
            </w:pPr>
            <w:r>
              <w:t>B</w:t>
            </w:r>
          </w:p>
        </w:tc>
        <w:tc>
          <w:tcPr>
            <w:tcW w:w="617" w:type="dxa"/>
            <w:vAlign w:val="center"/>
          </w:tcPr>
          <w:p w:rsidR="00F116A1" w:rsidRDefault="00F116A1" w:rsidP="00F116A1">
            <w:pPr>
              <w:spacing w:line="360" w:lineRule="auto"/>
              <w:jc w:val="center"/>
            </w:pPr>
            <w:r>
              <w:t>A</w:t>
            </w:r>
          </w:p>
        </w:tc>
        <w:tc>
          <w:tcPr>
            <w:tcW w:w="619" w:type="dxa"/>
            <w:vAlign w:val="center"/>
          </w:tcPr>
          <w:p w:rsidR="00F116A1" w:rsidRDefault="00F116A1" w:rsidP="00F116A1">
            <w:pPr>
              <w:spacing w:line="360" w:lineRule="auto"/>
              <w:jc w:val="center"/>
            </w:pPr>
            <w:r>
              <w:t>Č</w:t>
            </w:r>
          </w:p>
        </w:tc>
        <w:tc>
          <w:tcPr>
            <w:tcW w:w="602" w:type="dxa"/>
            <w:vAlign w:val="center"/>
          </w:tcPr>
          <w:p w:rsidR="00F116A1" w:rsidRDefault="00F116A1" w:rsidP="00F116A1">
            <w:pPr>
              <w:spacing w:line="360" w:lineRule="auto"/>
              <w:jc w:val="center"/>
            </w:pPr>
            <w:r>
              <w:t>É</w:t>
            </w:r>
          </w:p>
        </w:tc>
        <w:tc>
          <w:tcPr>
            <w:tcW w:w="601" w:type="dxa"/>
            <w:vAlign w:val="center"/>
          </w:tcPr>
          <w:p w:rsidR="00F116A1" w:rsidRDefault="00F116A1" w:rsidP="00F116A1">
            <w:pPr>
              <w:spacing w:line="360" w:lineRule="auto"/>
              <w:jc w:val="center"/>
            </w:pPr>
            <w:r>
              <w:t>N</w:t>
            </w:r>
          </w:p>
        </w:tc>
        <w:tc>
          <w:tcPr>
            <w:tcW w:w="602" w:type="dxa"/>
            <w:vAlign w:val="center"/>
          </w:tcPr>
          <w:p w:rsidR="00F116A1" w:rsidRDefault="00F116A1" w:rsidP="00F116A1">
            <w:pPr>
              <w:spacing w:line="360" w:lineRule="auto"/>
              <w:jc w:val="center"/>
            </w:pPr>
            <w:r>
              <w:t>N</w:t>
            </w:r>
          </w:p>
        </w:tc>
        <w:tc>
          <w:tcPr>
            <w:tcW w:w="601" w:type="dxa"/>
            <w:vAlign w:val="center"/>
          </w:tcPr>
          <w:p w:rsidR="00F116A1" w:rsidRDefault="00F116A1" w:rsidP="00F116A1">
            <w:pPr>
              <w:spacing w:line="360" w:lineRule="auto"/>
              <w:jc w:val="center"/>
            </w:pPr>
            <w:r>
              <w:t>N</w:t>
            </w:r>
          </w:p>
        </w:tc>
        <w:tc>
          <w:tcPr>
            <w:tcW w:w="602" w:type="dxa"/>
            <w:vAlign w:val="center"/>
          </w:tcPr>
          <w:p w:rsidR="00F116A1" w:rsidRDefault="00F116A1" w:rsidP="00F116A1">
            <w:pPr>
              <w:spacing w:line="360" w:lineRule="auto"/>
              <w:jc w:val="center"/>
            </w:pPr>
            <w:r>
              <w:t>É</w:t>
            </w:r>
          </w:p>
        </w:tc>
      </w:tr>
      <w:tr w:rsidR="00F116A1" w:rsidTr="00F116A1">
        <w:trPr>
          <w:trHeight w:val="438"/>
        </w:trPr>
        <w:tc>
          <w:tcPr>
            <w:tcW w:w="600" w:type="dxa"/>
          </w:tcPr>
          <w:p w:rsidR="00F116A1" w:rsidRDefault="00F116A1" w:rsidP="00F116A1">
            <w:pPr>
              <w:spacing w:line="360" w:lineRule="auto"/>
              <w:jc w:val="center"/>
            </w:pPr>
            <w:r>
              <w:t>V</w:t>
            </w:r>
          </w:p>
        </w:tc>
        <w:tc>
          <w:tcPr>
            <w:tcW w:w="615" w:type="dxa"/>
            <w:vAlign w:val="center"/>
          </w:tcPr>
          <w:p w:rsidR="00F116A1" w:rsidRDefault="00F116A1" w:rsidP="00F116A1">
            <w:pPr>
              <w:spacing w:line="360" w:lineRule="auto"/>
              <w:jc w:val="center"/>
            </w:pPr>
            <w:r>
              <w:t>E</w:t>
            </w:r>
          </w:p>
        </w:tc>
        <w:tc>
          <w:tcPr>
            <w:tcW w:w="616" w:type="dxa"/>
            <w:vAlign w:val="center"/>
          </w:tcPr>
          <w:p w:rsidR="00F116A1" w:rsidRDefault="00F116A1" w:rsidP="00F116A1">
            <w:pPr>
              <w:spacing w:line="360" w:lineRule="auto"/>
              <w:jc w:val="center"/>
            </w:pPr>
            <w:r>
              <w:t>G</w:t>
            </w:r>
          </w:p>
        </w:tc>
        <w:tc>
          <w:tcPr>
            <w:tcW w:w="617" w:type="dxa"/>
            <w:vAlign w:val="center"/>
          </w:tcPr>
          <w:p w:rsidR="00F116A1" w:rsidRDefault="00F116A1" w:rsidP="00F116A1">
            <w:pPr>
              <w:spacing w:line="360" w:lineRule="auto"/>
              <w:jc w:val="center"/>
            </w:pPr>
            <w:r>
              <w:t>É</w:t>
            </w:r>
          </w:p>
        </w:tc>
        <w:tc>
          <w:tcPr>
            <w:tcW w:w="616" w:type="dxa"/>
            <w:vAlign w:val="center"/>
          </w:tcPr>
          <w:p w:rsidR="00F116A1" w:rsidRDefault="00F116A1" w:rsidP="00F116A1">
            <w:pPr>
              <w:spacing w:line="360" w:lineRule="auto"/>
              <w:jc w:val="center"/>
            </w:pPr>
            <w:r>
              <w:t>N</w:t>
            </w:r>
          </w:p>
        </w:tc>
        <w:tc>
          <w:tcPr>
            <w:tcW w:w="617" w:type="dxa"/>
            <w:vAlign w:val="center"/>
          </w:tcPr>
          <w:p w:rsidR="00F116A1" w:rsidRDefault="00F116A1" w:rsidP="00F116A1">
            <w:pPr>
              <w:spacing w:line="360" w:lineRule="auto"/>
              <w:jc w:val="center"/>
            </w:pPr>
            <w:r>
              <w:t>W</w:t>
            </w:r>
          </w:p>
        </w:tc>
        <w:tc>
          <w:tcPr>
            <w:tcW w:w="613" w:type="dxa"/>
            <w:vAlign w:val="center"/>
          </w:tcPr>
          <w:p w:rsidR="00F116A1" w:rsidRDefault="00F116A1" w:rsidP="00F116A1">
            <w:pPr>
              <w:spacing w:line="360" w:lineRule="auto"/>
              <w:jc w:val="center"/>
            </w:pPr>
            <w:r>
              <w:t>Í</w:t>
            </w:r>
          </w:p>
        </w:tc>
        <w:tc>
          <w:tcPr>
            <w:tcW w:w="617" w:type="dxa"/>
            <w:vAlign w:val="center"/>
          </w:tcPr>
          <w:p w:rsidR="00F116A1" w:rsidRDefault="00F116A1" w:rsidP="00F116A1">
            <w:pPr>
              <w:spacing w:line="360" w:lineRule="auto"/>
              <w:jc w:val="center"/>
            </w:pPr>
            <w:r>
              <w:t>V</w:t>
            </w:r>
          </w:p>
        </w:tc>
        <w:tc>
          <w:tcPr>
            <w:tcW w:w="619" w:type="dxa"/>
            <w:vAlign w:val="center"/>
          </w:tcPr>
          <w:p w:rsidR="00F116A1" w:rsidRDefault="00F116A1" w:rsidP="00F116A1">
            <w:pPr>
              <w:spacing w:line="360" w:lineRule="auto"/>
              <w:jc w:val="center"/>
            </w:pPr>
            <w:r>
              <w:t>E</w:t>
            </w:r>
          </w:p>
        </w:tc>
        <w:tc>
          <w:tcPr>
            <w:tcW w:w="602" w:type="dxa"/>
            <w:vAlign w:val="center"/>
          </w:tcPr>
          <w:p w:rsidR="00F116A1" w:rsidRDefault="00F116A1" w:rsidP="00F116A1">
            <w:pPr>
              <w:spacing w:line="360" w:lineRule="auto"/>
              <w:jc w:val="center"/>
            </w:pPr>
            <w:r>
              <w:t>G</w:t>
            </w:r>
          </w:p>
        </w:tc>
        <w:tc>
          <w:tcPr>
            <w:tcW w:w="601" w:type="dxa"/>
            <w:vAlign w:val="center"/>
          </w:tcPr>
          <w:p w:rsidR="00F116A1" w:rsidRDefault="00F116A1" w:rsidP="00F116A1">
            <w:pPr>
              <w:spacing w:line="360" w:lineRule="auto"/>
              <w:jc w:val="center"/>
            </w:pPr>
            <w:r>
              <w:t>R</w:t>
            </w:r>
          </w:p>
        </w:tc>
        <w:tc>
          <w:tcPr>
            <w:tcW w:w="602" w:type="dxa"/>
            <w:vAlign w:val="center"/>
          </w:tcPr>
          <w:p w:rsidR="00F116A1" w:rsidRDefault="00F116A1" w:rsidP="00F116A1">
            <w:pPr>
              <w:spacing w:line="360" w:lineRule="auto"/>
              <w:jc w:val="center"/>
            </w:pPr>
            <w:r>
              <w:t>T</w:t>
            </w:r>
          </w:p>
        </w:tc>
        <w:tc>
          <w:tcPr>
            <w:tcW w:w="601" w:type="dxa"/>
            <w:vAlign w:val="center"/>
          </w:tcPr>
          <w:p w:rsidR="00F116A1" w:rsidRDefault="00F116A1" w:rsidP="00F116A1">
            <w:pPr>
              <w:spacing w:line="360" w:lineRule="auto"/>
              <w:jc w:val="center"/>
            </w:pPr>
            <w:r>
              <w:t>Í</w:t>
            </w:r>
          </w:p>
        </w:tc>
        <w:tc>
          <w:tcPr>
            <w:tcW w:w="602" w:type="dxa"/>
            <w:vAlign w:val="center"/>
          </w:tcPr>
          <w:p w:rsidR="00F116A1" w:rsidRDefault="00F116A1" w:rsidP="00F116A1">
            <w:pPr>
              <w:spacing w:line="360" w:lineRule="auto"/>
              <w:jc w:val="center"/>
            </w:pPr>
            <w:r>
              <w:t>J</w:t>
            </w:r>
          </w:p>
        </w:tc>
      </w:tr>
      <w:tr w:rsidR="00F116A1" w:rsidTr="00F116A1">
        <w:trPr>
          <w:trHeight w:val="438"/>
        </w:trPr>
        <w:tc>
          <w:tcPr>
            <w:tcW w:w="600" w:type="dxa"/>
          </w:tcPr>
          <w:p w:rsidR="00F116A1" w:rsidRDefault="00F116A1" w:rsidP="00F116A1">
            <w:pPr>
              <w:spacing w:line="360" w:lineRule="auto"/>
              <w:jc w:val="center"/>
            </w:pPr>
            <w:r>
              <w:t>O</w:t>
            </w:r>
          </w:p>
        </w:tc>
        <w:tc>
          <w:tcPr>
            <w:tcW w:w="615" w:type="dxa"/>
            <w:vAlign w:val="center"/>
          </w:tcPr>
          <w:p w:rsidR="00F116A1" w:rsidRDefault="00F116A1" w:rsidP="00F116A1">
            <w:pPr>
              <w:spacing w:line="360" w:lineRule="auto"/>
              <w:jc w:val="center"/>
            </w:pPr>
            <w:r>
              <w:t>K</w:t>
            </w:r>
          </w:p>
        </w:tc>
        <w:tc>
          <w:tcPr>
            <w:tcW w:w="616" w:type="dxa"/>
            <w:vAlign w:val="center"/>
          </w:tcPr>
          <w:p w:rsidR="00F116A1" w:rsidRDefault="00F116A1" w:rsidP="00F116A1">
            <w:pPr>
              <w:spacing w:line="360" w:lineRule="auto"/>
              <w:jc w:val="center"/>
            </w:pPr>
            <w:r>
              <w:t>L</w:t>
            </w:r>
          </w:p>
        </w:tc>
        <w:tc>
          <w:tcPr>
            <w:tcW w:w="617" w:type="dxa"/>
            <w:vAlign w:val="center"/>
          </w:tcPr>
          <w:p w:rsidR="00F116A1" w:rsidRDefault="00F116A1" w:rsidP="00F116A1">
            <w:pPr>
              <w:spacing w:line="360" w:lineRule="auto"/>
              <w:jc w:val="center"/>
            </w:pPr>
            <w:r>
              <w:t>A</w:t>
            </w:r>
          </w:p>
        </w:tc>
        <w:tc>
          <w:tcPr>
            <w:tcW w:w="616" w:type="dxa"/>
            <w:vAlign w:val="center"/>
          </w:tcPr>
          <w:p w:rsidR="00F116A1" w:rsidRDefault="00F116A1" w:rsidP="00F116A1">
            <w:pPr>
              <w:spacing w:line="360" w:lineRule="auto"/>
              <w:jc w:val="center"/>
            </w:pPr>
            <w:r>
              <w:t>N</w:t>
            </w:r>
          </w:p>
        </w:tc>
        <w:tc>
          <w:tcPr>
            <w:tcW w:w="617" w:type="dxa"/>
            <w:vAlign w:val="center"/>
          </w:tcPr>
          <w:p w:rsidR="00F116A1" w:rsidRDefault="00F116A1" w:rsidP="00F116A1">
            <w:pPr>
              <w:spacing w:line="360" w:lineRule="auto"/>
              <w:jc w:val="center"/>
            </w:pPr>
            <w:r>
              <w:t>O</w:t>
            </w:r>
          </w:p>
        </w:tc>
        <w:tc>
          <w:tcPr>
            <w:tcW w:w="613" w:type="dxa"/>
            <w:vAlign w:val="center"/>
          </w:tcPr>
          <w:p w:rsidR="00F116A1" w:rsidRDefault="00F116A1" w:rsidP="00F116A1">
            <w:pPr>
              <w:spacing w:line="360" w:lineRule="auto"/>
              <w:jc w:val="center"/>
            </w:pPr>
            <w:r>
              <w:t>D</w:t>
            </w:r>
          </w:p>
        </w:tc>
        <w:tc>
          <w:tcPr>
            <w:tcW w:w="617" w:type="dxa"/>
            <w:vAlign w:val="center"/>
          </w:tcPr>
          <w:p w:rsidR="00F116A1" w:rsidRDefault="00F116A1" w:rsidP="00F116A1">
            <w:pPr>
              <w:spacing w:line="360" w:lineRule="auto"/>
              <w:jc w:val="center"/>
            </w:pPr>
            <w:r>
              <w:t>O</w:t>
            </w:r>
          </w:p>
        </w:tc>
        <w:tc>
          <w:tcPr>
            <w:tcW w:w="619" w:type="dxa"/>
            <w:vAlign w:val="center"/>
          </w:tcPr>
          <w:p w:rsidR="00F116A1" w:rsidRDefault="00F116A1" w:rsidP="00F116A1">
            <w:pPr>
              <w:spacing w:line="360" w:lineRule="auto"/>
              <w:jc w:val="center"/>
            </w:pPr>
            <w:r>
              <w:t>L</w:t>
            </w:r>
          </w:p>
        </w:tc>
        <w:tc>
          <w:tcPr>
            <w:tcW w:w="602" w:type="dxa"/>
            <w:vAlign w:val="center"/>
          </w:tcPr>
          <w:p w:rsidR="00F116A1" w:rsidRDefault="00F116A1" w:rsidP="00F116A1">
            <w:pPr>
              <w:spacing w:line="360" w:lineRule="auto"/>
              <w:jc w:val="center"/>
            </w:pPr>
            <w:r>
              <w:t>N</w:t>
            </w:r>
          </w:p>
        </w:tc>
        <w:tc>
          <w:tcPr>
            <w:tcW w:w="601" w:type="dxa"/>
            <w:vAlign w:val="center"/>
          </w:tcPr>
          <w:p w:rsidR="00F116A1" w:rsidRDefault="00F116A1" w:rsidP="00F116A1">
            <w:pPr>
              <w:spacing w:line="360" w:lineRule="auto"/>
              <w:jc w:val="center"/>
            </w:pPr>
            <w:r>
              <w:t>O</w:t>
            </w:r>
          </w:p>
        </w:tc>
        <w:tc>
          <w:tcPr>
            <w:tcW w:w="602" w:type="dxa"/>
            <w:vAlign w:val="center"/>
          </w:tcPr>
          <w:p w:rsidR="00F116A1" w:rsidRDefault="00F116A1" w:rsidP="00F116A1">
            <w:pPr>
              <w:spacing w:line="360" w:lineRule="auto"/>
              <w:jc w:val="center"/>
            </w:pPr>
            <w:r>
              <w:t>S</w:t>
            </w:r>
          </w:p>
        </w:tc>
        <w:tc>
          <w:tcPr>
            <w:tcW w:w="601" w:type="dxa"/>
            <w:vAlign w:val="center"/>
          </w:tcPr>
          <w:p w:rsidR="00F116A1" w:rsidRDefault="00F116A1" w:rsidP="00F116A1">
            <w:pPr>
              <w:spacing w:line="360" w:lineRule="auto"/>
              <w:jc w:val="center"/>
            </w:pPr>
            <w:r>
              <w:t>T</w:t>
            </w:r>
          </w:p>
        </w:tc>
        <w:tc>
          <w:tcPr>
            <w:tcW w:w="602" w:type="dxa"/>
            <w:vAlign w:val="center"/>
          </w:tcPr>
          <w:p w:rsidR="00F116A1" w:rsidRDefault="00F116A1" w:rsidP="00F116A1">
            <w:pPr>
              <w:spacing w:line="360" w:lineRule="auto"/>
              <w:jc w:val="center"/>
            </w:pPr>
            <w:r>
              <w:t>I</w:t>
            </w:r>
          </w:p>
        </w:tc>
      </w:tr>
      <w:tr w:rsidR="00F116A1" w:rsidTr="00F116A1">
        <w:trPr>
          <w:trHeight w:val="438"/>
        </w:trPr>
        <w:tc>
          <w:tcPr>
            <w:tcW w:w="600" w:type="dxa"/>
          </w:tcPr>
          <w:p w:rsidR="00F116A1" w:rsidRDefault="00F116A1" w:rsidP="00F116A1">
            <w:pPr>
              <w:spacing w:line="360" w:lineRule="auto"/>
              <w:jc w:val="center"/>
            </w:pPr>
            <w:r>
              <w:t>K</w:t>
            </w:r>
          </w:p>
        </w:tc>
        <w:tc>
          <w:tcPr>
            <w:tcW w:w="615" w:type="dxa"/>
            <w:vAlign w:val="center"/>
          </w:tcPr>
          <w:p w:rsidR="00F116A1" w:rsidRDefault="00F116A1" w:rsidP="00F116A1">
            <w:pPr>
              <w:spacing w:line="360" w:lineRule="auto"/>
              <w:jc w:val="center"/>
            </w:pPr>
            <w:r>
              <w:t>L</w:t>
            </w:r>
          </w:p>
        </w:tc>
        <w:tc>
          <w:tcPr>
            <w:tcW w:w="616" w:type="dxa"/>
            <w:vAlign w:val="center"/>
          </w:tcPr>
          <w:p w:rsidR="00F116A1" w:rsidRDefault="00F116A1" w:rsidP="00F116A1">
            <w:pPr>
              <w:spacing w:line="360" w:lineRule="auto"/>
              <w:jc w:val="center"/>
            </w:pPr>
            <w:r>
              <w:t>I</w:t>
            </w:r>
          </w:p>
        </w:tc>
        <w:tc>
          <w:tcPr>
            <w:tcW w:w="617" w:type="dxa"/>
            <w:vAlign w:val="center"/>
          </w:tcPr>
          <w:p w:rsidR="00F116A1" w:rsidRDefault="00F116A1" w:rsidP="00F116A1">
            <w:pPr>
              <w:spacing w:line="360" w:lineRule="auto"/>
              <w:jc w:val="center"/>
            </w:pPr>
            <w:r>
              <w:t>J</w:t>
            </w:r>
          </w:p>
        </w:tc>
        <w:tc>
          <w:tcPr>
            <w:tcW w:w="616" w:type="dxa"/>
            <w:vAlign w:val="center"/>
          </w:tcPr>
          <w:p w:rsidR="00F116A1" w:rsidRDefault="00F116A1" w:rsidP="00F116A1">
            <w:pPr>
              <w:spacing w:line="360" w:lineRule="auto"/>
              <w:jc w:val="center"/>
            </w:pPr>
            <w:r>
              <w:t>H</w:t>
            </w:r>
          </w:p>
        </w:tc>
        <w:tc>
          <w:tcPr>
            <w:tcW w:w="617" w:type="dxa"/>
            <w:vAlign w:val="center"/>
          </w:tcPr>
          <w:p w:rsidR="00F116A1" w:rsidRDefault="00F116A1" w:rsidP="00F116A1">
            <w:pPr>
              <w:spacing w:line="360" w:lineRule="auto"/>
              <w:jc w:val="center"/>
            </w:pPr>
            <w:r>
              <w:t>D</w:t>
            </w:r>
          </w:p>
        </w:tc>
        <w:tc>
          <w:tcPr>
            <w:tcW w:w="613" w:type="dxa"/>
            <w:vAlign w:val="center"/>
          </w:tcPr>
          <w:p w:rsidR="00F116A1" w:rsidRDefault="00F116A1" w:rsidP="00F116A1">
            <w:pPr>
              <w:spacing w:line="360" w:lineRule="auto"/>
              <w:jc w:val="center"/>
            </w:pPr>
            <w:r>
              <w:t>S</w:t>
            </w:r>
          </w:p>
        </w:tc>
        <w:tc>
          <w:tcPr>
            <w:tcW w:w="617" w:type="dxa"/>
            <w:vAlign w:val="center"/>
          </w:tcPr>
          <w:p w:rsidR="00F116A1" w:rsidRDefault="00F116A1" w:rsidP="00F116A1">
            <w:pPr>
              <w:spacing w:line="360" w:lineRule="auto"/>
              <w:jc w:val="center"/>
            </w:pPr>
            <w:r>
              <w:t>S</w:t>
            </w:r>
          </w:p>
        </w:tc>
        <w:tc>
          <w:tcPr>
            <w:tcW w:w="619" w:type="dxa"/>
            <w:vAlign w:val="center"/>
          </w:tcPr>
          <w:p w:rsidR="00F116A1" w:rsidRDefault="00F116A1" w:rsidP="00F116A1">
            <w:pPr>
              <w:spacing w:line="360" w:lineRule="auto"/>
              <w:jc w:val="center"/>
            </w:pPr>
            <w:r>
              <w:t>M</w:t>
            </w:r>
          </w:p>
        </w:tc>
        <w:tc>
          <w:tcPr>
            <w:tcW w:w="602" w:type="dxa"/>
            <w:vAlign w:val="center"/>
          </w:tcPr>
          <w:p w:rsidR="00F116A1" w:rsidRDefault="00F116A1" w:rsidP="00F116A1">
            <w:pPr>
              <w:spacing w:line="360" w:lineRule="auto"/>
              <w:jc w:val="center"/>
            </w:pPr>
            <w:r>
              <w:t>Ě</w:t>
            </w:r>
          </w:p>
        </w:tc>
        <w:tc>
          <w:tcPr>
            <w:tcW w:w="601" w:type="dxa"/>
            <w:vAlign w:val="center"/>
          </w:tcPr>
          <w:p w:rsidR="00F116A1" w:rsidRDefault="00F116A1" w:rsidP="00F116A1">
            <w:pPr>
              <w:spacing w:line="360" w:lineRule="auto"/>
              <w:jc w:val="center"/>
            </w:pPr>
            <w:r>
              <w:t>S</w:t>
            </w:r>
          </w:p>
        </w:tc>
        <w:tc>
          <w:tcPr>
            <w:tcW w:w="602" w:type="dxa"/>
            <w:vAlign w:val="center"/>
          </w:tcPr>
          <w:p w:rsidR="00F116A1" w:rsidRDefault="00F116A1" w:rsidP="00F116A1">
            <w:pPr>
              <w:spacing w:line="360" w:lineRule="auto"/>
              <w:jc w:val="center"/>
            </w:pPr>
            <w:r>
              <w:t>I</w:t>
            </w:r>
          </w:p>
        </w:tc>
        <w:tc>
          <w:tcPr>
            <w:tcW w:w="601" w:type="dxa"/>
            <w:vAlign w:val="center"/>
          </w:tcPr>
          <w:p w:rsidR="00F116A1" w:rsidRDefault="00F116A1" w:rsidP="00F116A1">
            <w:pPr>
              <w:spacing w:line="360" w:lineRule="auto"/>
              <w:jc w:val="center"/>
            </w:pPr>
            <w:r>
              <w:t>R</w:t>
            </w:r>
          </w:p>
        </w:tc>
        <w:tc>
          <w:tcPr>
            <w:tcW w:w="602" w:type="dxa"/>
            <w:vAlign w:val="center"/>
          </w:tcPr>
          <w:p w:rsidR="00F116A1" w:rsidRDefault="00F116A1" w:rsidP="00F116A1">
            <w:pPr>
              <w:spacing w:line="360" w:lineRule="auto"/>
              <w:jc w:val="center"/>
            </w:pPr>
            <w:r>
              <w:t>Ý</w:t>
            </w:r>
          </w:p>
        </w:tc>
      </w:tr>
      <w:tr w:rsidR="00F116A1" w:rsidTr="00F116A1">
        <w:trPr>
          <w:trHeight w:val="438"/>
        </w:trPr>
        <w:tc>
          <w:tcPr>
            <w:tcW w:w="600" w:type="dxa"/>
          </w:tcPr>
          <w:p w:rsidR="00F116A1" w:rsidRDefault="00F116A1" w:rsidP="00F116A1">
            <w:pPr>
              <w:spacing w:line="360" w:lineRule="auto"/>
              <w:jc w:val="center"/>
            </w:pPr>
            <w:r>
              <w:t>N</w:t>
            </w:r>
          </w:p>
        </w:tc>
        <w:tc>
          <w:tcPr>
            <w:tcW w:w="615" w:type="dxa"/>
            <w:vAlign w:val="center"/>
          </w:tcPr>
          <w:p w:rsidR="00F116A1" w:rsidRDefault="00F116A1" w:rsidP="00F116A1">
            <w:pPr>
              <w:spacing w:line="360" w:lineRule="auto"/>
              <w:jc w:val="center"/>
            </w:pPr>
            <w:r>
              <w:t>M</w:t>
            </w:r>
          </w:p>
        </w:tc>
        <w:tc>
          <w:tcPr>
            <w:tcW w:w="616" w:type="dxa"/>
            <w:vAlign w:val="center"/>
          </w:tcPr>
          <w:p w:rsidR="00F116A1" w:rsidRDefault="00F116A1" w:rsidP="00F116A1">
            <w:pPr>
              <w:spacing w:line="360" w:lineRule="auto"/>
              <w:jc w:val="center"/>
            </w:pPr>
            <w:r>
              <w:t>S</w:t>
            </w:r>
          </w:p>
        </w:tc>
        <w:tc>
          <w:tcPr>
            <w:tcW w:w="617" w:type="dxa"/>
            <w:vAlign w:val="center"/>
          </w:tcPr>
          <w:p w:rsidR="00F116A1" w:rsidRDefault="00F116A1" w:rsidP="00F116A1">
            <w:pPr>
              <w:spacing w:line="360" w:lineRule="auto"/>
              <w:jc w:val="center"/>
            </w:pPr>
            <w:r>
              <w:t>Y</w:t>
            </w:r>
          </w:p>
        </w:tc>
        <w:tc>
          <w:tcPr>
            <w:tcW w:w="616" w:type="dxa"/>
            <w:vAlign w:val="center"/>
          </w:tcPr>
          <w:p w:rsidR="00F116A1" w:rsidRDefault="00F116A1" w:rsidP="00F116A1">
            <w:pPr>
              <w:spacing w:line="360" w:lineRule="auto"/>
              <w:jc w:val="center"/>
            </w:pPr>
            <w:r>
              <w:t>N</w:t>
            </w:r>
          </w:p>
        </w:tc>
        <w:tc>
          <w:tcPr>
            <w:tcW w:w="617" w:type="dxa"/>
            <w:vAlign w:val="center"/>
          </w:tcPr>
          <w:p w:rsidR="00F116A1" w:rsidRDefault="00F116A1" w:rsidP="00F116A1">
            <w:pPr>
              <w:spacing w:line="360" w:lineRule="auto"/>
              <w:jc w:val="center"/>
            </w:pPr>
            <w:r>
              <w:t>T</w:t>
            </w:r>
          </w:p>
        </w:tc>
        <w:tc>
          <w:tcPr>
            <w:tcW w:w="613" w:type="dxa"/>
            <w:vAlign w:val="center"/>
          </w:tcPr>
          <w:p w:rsidR="00F116A1" w:rsidRDefault="00F116A1" w:rsidP="00F116A1">
            <w:pPr>
              <w:spacing w:line="360" w:lineRule="auto"/>
              <w:jc w:val="center"/>
            </w:pPr>
            <w:r>
              <w:t>E</w:t>
            </w:r>
          </w:p>
        </w:tc>
        <w:tc>
          <w:tcPr>
            <w:tcW w:w="617" w:type="dxa"/>
            <w:vAlign w:val="center"/>
          </w:tcPr>
          <w:p w:rsidR="00F116A1" w:rsidRDefault="00F116A1" w:rsidP="00F116A1">
            <w:pPr>
              <w:spacing w:line="360" w:lineRule="auto"/>
              <w:jc w:val="center"/>
            </w:pPr>
            <w:r>
              <w:t>T</w:t>
            </w:r>
          </w:p>
        </w:tc>
        <w:tc>
          <w:tcPr>
            <w:tcW w:w="619" w:type="dxa"/>
            <w:vAlign w:val="center"/>
          </w:tcPr>
          <w:p w:rsidR="00F116A1" w:rsidRDefault="00F116A1" w:rsidP="00F116A1">
            <w:pPr>
              <w:spacing w:line="360" w:lineRule="auto"/>
              <w:jc w:val="center"/>
            </w:pPr>
            <w:r>
              <w:t>I</w:t>
            </w:r>
          </w:p>
        </w:tc>
        <w:tc>
          <w:tcPr>
            <w:tcW w:w="602" w:type="dxa"/>
            <w:vAlign w:val="center"/>
          </w:tcPr>
          <w:p w:rsidR="00F116A1" w:rsidRDefault="00F116A1" w:rsidP="00F116A1">
            <w:pPr>
              <w:spacing w:line="360" w:lineRule="auto"/>
              <w:jc w:val="center"/>
            </w:pPr>
            <w:r>
              <w:t>C</w:t>
            </w:r>
          </w:p>
        </w:tc>
        <w:tc>
          <w:tcPr>
            <w:tcW w:w="601" w:type="dxa"/>
            <w:vAlign w:val="center"/>
          </w:tcPr>
          <w:p w:rsidR="00F116A1" w:rsidRDefault="00F116A1" w:rsidP="00F116A1">
            <w:pPr>
              <w:spacing w:line="360" w:lineRule="auto"/>
              <w:jc w:val="center"/>
            </w:pPr>
            <w:r>
              <w:t>K</w:t>
            </w:r>
          </w:p>
        </w:tc>
        <w:tc>
          <w:tcPr>
            <w:tcW w:w="602" w:type="dxa"/>
            <w:vAlign w:val="center"/>
          </w:tcPr>
          <w:p w:rsidR="00F116A1" w:rsidRDefault="00F116A1" w:rsidP="00F116A1">
            <w:pPr>
              <w:spacing w:line="360" w:lineRule="auto"/>
              <w:jc w:val="center"/>
            </w:pPr>
            <w:r>
              <w:t>Á</w:t>
            </w:r>
          </w:p>
        </w:tc>
        <w:tc>
          <w:tcPr>
            <w:tcW w:w="601" w:type="dxa"/>
            <w:vAlign w:val="center"/>
          </w:tcPr>
          <w:p w:rsidR="00F116A1" w:rsidRDefault="00F116A1" w:rsidP="00F116A1">
            <w:pPr>
              <w:spacing w:line="360" w:lineRule="auto"/>
              <w:jc w:val="center"/>
            </w:pPr>
            <w:r>
              <w:t>Ě</w:t>
            </w:r>
          </w:p>
        </w:tc>
        <w:tc>
          <w:tcPr>
            <w:tcW w:w="602" w:type="dxa"/>
            <w:vAlign w:val="center"/>
          </w:tcPr>
          <w:p w:rsidR="00F116A1" w:rsidRDefault="00F116A1" w:rsidP="00F116A1">
            <w:pPr>
              <w:spacing w:line="360" w:lineRule="auto"/>
              <w:jc w:val="center"/>
            </w:pPr>
            <w:r>
              <w:t>W</w:t>
            </w:r>
          </w:p>
        </w:tc>
      </w:tr>
    </w:tbl>
    <w:p w:rsidR="00F116A1" w:rsidRPr="00F116A1" w:rsidRDefault="00F116A1" w:rsidP="00F116A1">
      <w:pPr>
        <w:spacing w:line="360" w:lineRule="auto"/>
      </w:pPr>
    </w:p>
    <w:p w:rsidR="00F116A1" w:rsidRPr="00B3588E" w:rsidRDefault="00F116A1" w:rsidP="00B3588E">
      <w:pPr>
        <w:spacing w:line="360" w:lineRule="auto"/>
        <w:jc w:val="both"/>
        <w:rPr>
          <w:sz w:val="28"/>
        </w:rPr>
      </w:pPr>
      <w:r w:rsidRPr="00B3588E">
        <w:rPr>
          <w:sz w:val="28"/>
        </w:rPr>
        <w:t>RECEPT, TLUMIČE, PRYŽ, PŘILNAVOST, PRUŽNOST, PŘÍRODNÍ, SYNTETICKÁ, ZÁVODNÍ, TERÉN, SMĚSI, PŘÍSADY, TEKUTÉ, TUHÉ, KORD, LANO, ODOLNOST, RÁFEK, OHYB, PIGMENT, PLNIVO.</w:t>
      </w:r>
    </w:p>
    <w:p w:rsidR="00F116A1" w:rsidRDefault="00F116A1" w:rsidP="00F116A1"/>
    <w:p w:rsidR="00F116A1" w:rsidRDefault="00F116A1" w:rsidP="00F116A1"/>
    <w:p w:rsidR="00F116A1" w:rsidRDefault="00F116A1" w:rsidP="00F116A1"/>
    <w:p w:rsidR="00F116A1" w:rsidRDefault="00F116A1" w:rsidP="00F116A1"/>
    <w:p w:rsidR="00F116A1" w:rsidRDefault="00F116A1" w:rsidP="00F116A1"/>
    <w:p w:rsidR="00F116A1" w:rsidRDefault="00F116A1" w:rsidP="00F116A1"/>
    <w:p w:rsidR="00F116A1" w:rsidRPr="00F116A1" w:rsidRDefault="00F116A1" w:rsidP="00F116A1"/>
    <w:p w:rsidR="00B51085" w:rsidRDefault="00BF189F" w:rsidP="00EA1845">
      <w:pPr>
        <w:pStyle w:val="Nadpis2"/>
        <w:rPr>
          <w:rFonts w:ascii="Times New Roman" w:hAnsi="Times New Roman" w:cs="Times New Roman"/>
          <w:color w:val="auto"/>
        </w:rPr>
      </w:pPr>
      <w:bookmarkStart w:id="282" w:name="_Toc386674251"/>
      <w:bookmarkStart w:id="283" w:name="_Toc386716863"/>
      <w:bookmarkStart w:id="284" w:name="_Toc386716919"/>
      <w:bookmarkStart w:id="285" w:name="_Toc386717565"/>
      <w:bookmarkStart w:id="286" w:name="_Toc386718024"/>
      <w:r>
        <w:rPr>
          <w:rFonts w:ascii="Times New Roman" w:hAnsi="Times New Roman" w:cs="Times New Roman"/>
          <w:color w:val="auto"/>
        </w:rPr>
        <w:lastRenderedPageBreak/>
        <w:t>8</w:t>
      </w:r>
      <w:r w:rsidR="00EA1845" w:rsidRPr="00EA1845">
        <w:rPr>
          <w:rFonts w:ascii="Times New Roman" w:hAnsi="Times New Roman" w:cs="Times New Roman"/>
          <w:color w:val="auto"/>
        </w:rPr>
        <w:tab/>
      </w:r>
      <w:r>
        <w:rPr>
          <w:rFonts w:ascii="Times New Roman" w:hAnsi="Times New Roman" w:cs="Times New Roman"/>
          <w:color w:val="auto"/>
        </w:rPr>
        <w:t>ROZMĚRY PNEUMATIK</w:t>
      </w:r>
      <w:bookmarkEnd w:id="282"/>
      <w:bookmarkEnd w:id="283"/>
      <w:bookmarkEnd w:id="284"/>
      <w:bookmarkEnd w:id="285"/>
      <w:bookmarkEnd w:id="286"/>
    </w:p>
    <w:p w:rsidR="00EA1845" w:rsidRDefault="00F67CF8" w:rsidP="00EA1845">
      <w:r>
        <w:rPr>
          <w:noProof/>
        </w:rPr>
        <w:drawing>
          <wp:anchor distT="0" distB="0" distL="114300" distR="114300" simplePos="0" relativeHeight="251797504" behindDoc="0" locked="0" layoutInCell="1" allowOverlap="1">
            <wp:simplePos x="0" y="0"/>
            <wp:positionH relativeFrom="column">
              <wp:posOffset>54610</wp:posOffset>
            </wp:positionH>
            <wp:positionV relativeFrom="paragraph">
              <wp:posOffset>112395</wp:posOffset>
            </wp:positionV>
            <wp:extent cx="731520" cy="695960"/>
            <wp:effectExtent l="19050" t="0" r="0" b="0"/>
            <wp:wrapNone/>
            <wp:docPr id="65" name="obrázek 36"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ležitost"/>
                    <pic:cNvPicPr>
                      <a:picLocks noChangeAspect="1" noChangeArrowheads="1"/>
                    </pic:cNvPicPr>
                  </pic:nvPicPr>
                  <pic:blipFill>
                    <a:blip r:embed="rId38" cstate="print"/>
                    <a:srcRect/>
                    <a:stretch>
                      <a:fillRect/>
                    </a:stretch>
                  </pic:blipFill>
                  <pic:spPr bwMode="auto">
                    <a:xfrm>
                      <a:off x="0" y="0"/>
                      <a:ext cx="731520" cy="695960"/>
                    </a:xfrm>
                    <a:prstGeom prst="rect">
                      <a:avLst/>
                    </a:prstGeom>
                    <a:noFill/>
                    <a:ln w="9525">
                      <a:noFill/>
                      <a:miter lim="800000"/>
                      <a:headEnd/>
                      <a:tailEnd/>
                    </a:ln>
                  </pic:spPr>
                </pic:pic>
              </a:graphicData>
            </a:graphic>
          </wp:anchor>
        </w:drawing>
      </w:r>
    </w:p>
    <w:p w:rsidR="00F67CF8" w:rsidRDefault="00F67CF8" w:rsidP="00EA1845"/>
    <w:p w:rsidR="00EA1845" w:rsidRDefault="00815FBB" w:rsidP="007A430B">
      <w:pPr>
        <w:spacing w:line="360" w:lineRule="auto"/>
        <w:jc w:val="both"/>
        <w:rPr>
          <w:color w:val="3D3D3D"/>
          <w:shd w:val="clear" w:color="auto" w:fill="FFFFFF"/>
        </w:rPr>
      </w:pPr>
      <w:r>
        <w:rPr>
          <w:color w:val="3D3D3D"/>
          <w:shd w:val="clear" w:color="auto" w:fill="FFFFFF"/>
        </w:rPr>
        <w:tab/>
      </w:r>
      <w:r w:rsidR="00F67CF8">
        <w:rPr>
          <w:color w:val="3D3D3D"/>
          <w:shd w:val="clear" w:color="auto" w:fill="FFFFFF"/>
        </w:rPr>
        <w:tab/>
      </w:r>
      <w:r w:rsidR="00F67CF8">
        <w:rPr>
          <w:color w:val="3D3D3D"/>
          <w:shd w:val="clear" w:color="auto" w:fill="FFFFFF"/>
        </w:rPr>
        <w:tab/>
      </w:r>
      <w:r w:rsidR="00EA1845" w:rsidRPr="00815FBB">
        <w:rPr>
          <w:color w:val="3D3D3D"/>
          <w:shd w:val="clear" w:color="auto" w:fill="FFFFFF"/>
        </w:rPr>
        <w:t xml:space="preserve">Jedná se o základní informaci, kterou je třeba zjistit při výběru </w:t>
      </w:r>
      <w:r w:rsidR="00F67CF8">
        <w:rPr>
          <w:color w:val="3D3D3D"/>
          <w:shd w:val="clear" w:color="auto" w:fill="FFFFFF"/>
        </w:rPr>
        <w:tab/>
      </w:r>
      <w:r w:rsidR="00F67CF8">
        <w:rPr>
          <w:color w:val="3D3D3D"/>
          <w:shd w:val="clear" w:color="auto" w:fill="FFFFFF"/>
        </w:rPr>
        <w:tab/>
      </w:r>
      <w:r w:rsidR="00F67CF8">
        <w:rPr>
          <w:color w:val="3D3D3D"/>
          <w:shd w:val="clear" w:color="auto" w:fill="FFFFFF"/>
        </w:rPr>
        <w:tab/>
      </w:r>
      <w:r w:rsidR="00EA1845" w:rsidRPr="00815FBB">
        <w:rPr>
          <w:color w:val="3D3D3D"/>
          <w:shd w:val="clear" w:color="auto" w:fill="FFFFFF"/>
        </w:rPr>
        <w:t>nové pneumatiky. Udává se ve formátu např. „</w:t>
      </w:r>
      <w:r>
        <w:rPr>
          <w:color w:val="3D3D3D"/>
          <w:shd w:val="clear" w:color="auto" w:fill="FFFFFF"/>
        </w:rPr>
        <w:t>185</w:t>
      </w:r>
      <w:r w:rsidR="00EA1845" w:rsidRPr="00815FBB">
        <w:rPr>
          <w:color w:val="3D3D3D"/>
          <w:shd w:val="clear" w:color="auto" w:fill="FFFFFF"/>
        </w:rPr>
        <w:t>/</w:t>
      </w:r>
      <w:r>
        <w:rPr>
          <w:color w:val="3D3D3D"/>
          <w:shd w:val="clear" w:color="auto" w:fill="FFFFFF"/>
        </w:rPr>
        <w:t>6</w:t>
      </w:r>
      <w:r w:rsidR="00EA1845" w:rsidRPr="00815FBB">
        <w:rPr>
          <w:color w:val="3D3D3D"/>
          <w:shd w:val="clear" w:color="auto" w:fill="FFFFFF"/>
        </w:rPr>
        <w:t>5 R</w:t>
      </w:r>
      <w:r>
        <w:rPr>
          <w:color w:val="3D3D3D"/>
          <w:shd w:val="clear" w:color="auto" w:fill="FFFFFF"/>
        </w:rPr>
        <w:t xml:space="preserve"> </w:t>
      </w:r>
      <w:r w:rsidR="00EA1845" w:rsidRPr="00815FBB">
        <w:rPr>
          <w:color w:val="3D3D3D"/>
          <w:shd w:val="clear" w:color="auto" w:fill="FFFFFF"/>
        </w:rPr>
        <w:t>1</w:t>
      </w:r>
      <w:r>
        <w:rPr>
          <w:color w:val="3D3D3D"/>
          <w:shd w:val="clear" w:color="auto" w:fill="FFFFFF"/>
        </w:rPr>
        <w:t>4 85 T</w:t>
      </w:r>
      <w:r w:rsidR="00EA1845" w:rsidRPr="00815FBB">
        <w:rPr>
          <w:color w:val="3D3D3D"/>
          <w:shd w:val="clear" w:color="auto" w:fill="FFFFFF"/>
        </w:rPr>
        <w:t>“ a tento rozměr máte uvede</w:t>
      </w:r>
      <w:r>
        <w:rPr>
          <w:color w:val="3D3D3D"/>
          <w:shd w:val="clear" w:color="auto" w:fill="FFFFFF"/>
        </w:rPr>
        <w:t>ní</w:t>
      </w:r>
      <w:r w:rsidR="005F27A5">
        <w:rPr>
          <w:color w:val="3D3D3D"/>
          <w:shd w:val="clear" w:color="auto" w:fill="FFFFFF"/>
        </w:rPr>
        <w:t xml:space="preserve"> v TP (21</w:t>
      </w:r>
      <w:r w:rsidR="00816FAE">
        <w:rPr>
          <w:color w:val="3D3D3D"/>
          <w:shd w:val="clear" w:color="auto" w:fill="FFFFFF"/>
        </w:rPr>
        <w:t>)</w:t>
      </w:r>
      <w:r w:rsidR="005F27A5">
        <w:rPr>
          <w:color w:val="3D3D3D"/>
          <w:shd w:val="clear" w:color="auto" w:fill="FFFFFF"/>
        </w:rPr>
        <w:t>.</w:t>
      </w:r>
    </w:p>
    <w:p w:rsidR="00F67CF8" w:rsidRDefault="00F67CF8" w:rsidP="00815FBB">
      <w:pPr>
        <w:spacing w:line="360" w:lineRule="auto"/>
        <w:rPr>
          <w:color w:val="3D3D3D"/>
          <w:shd w:val="clear" w:color="auto" w:fill="FFFFFF"/>
        </w:rPr>
      </w:pPr>
    </w:p>
    <w:p w:rsidR="00815FBB" w:rsidRDefault="00126393" w:rsidP="00815FBB">
      <w:pPr>
        <w:spacing w:line="360" w:lineRule="auto"/>
        <w:rPr>
          <w:color w:val="3D3D3D"/>
          <w:shd w:val="clear" w:color="auto" w:fill="FFFFFF"/>
        </w:rPr>
      </w:pPr>
      <w:r w:rsidRPr="00126393">
        <w:rPr>
          <w:noProof/>
        </w:rPr>
        <w:pict>
          <v:shape id="_x0000_s1034" type="#_x0000_t75" style="position:absolute;margin-left:-4.5pt;margin-top:6.45pt;width:228pt;height:207pt;z-index:-251654144" wrapcoords="5613 235 426 235 142 313 142 10252 426 12757 853 14009 1137 15261 1989 16513 1918 21130 12647 21130 20534 21130 21032 21052 20889 6496 21387 5557 20961 5478 14424 5243 14566 313 13997 235 7318 235 5613 235">
            <v:imagedata r:id="rId47" o:title="rozmery-pneumatik"/>
            <w10:wrap type="tight"/>
          </v:shape>
        </w:pict>
      </w:r>
    </w:p>
    <w:tbl>
      <w:tblPr>
        <w:tblStyle w:val="Svtlmkazvraznn5"/>
        <w:tblpPr w:leftFromText="141" w:rightFromText="141" w:vertAnchor="page" w:horzAnchor="page" w:tblpX="7112" w:tblpY="4882"/>
        <w:tblW w:w="3790" w:type="dxa"/>
        <w:tblLook w:val="04A0"/>
      </w:tblPr>
      <w:tblGrid>
        <w:gridCol w:w="551"/>
        <w:gridCol w:w="3239"/>
      </w:tblGrid>
      <w:tr w:rsidR="00F116A1" w:rsidTr="00F116A1">
        <w:trPr>
          <w:cnfStyle w:val="100000000000"/>
          <w:trHeight w:val="411"/>
        </w:trPr>
        <w:tc>
          <w:tcPr>
            <w:cnfStyle w:val="001000000000"/>
            <w:tcW w:w="0" w:type="auto"/>
            <w:gridSpan w:val="2"/>
            <w:hideMark/>
          </w:tcPr>
          <w:p w:rsidR="00F116A1" w:rsidRDefault="00F116A1" w:rsidP="00F116A1">
            <w:pPr>
              <w:rPr>
                <w:b w:val="0"/>
                <w:bCs w:val="0"/>
                <w:sz w:val="20"/>
                <w:szCs w:val="14"/>
              </w:rPr>
            </w:pPr>
          </w:p>
          <w:p w:rsidR="00F116A1" w:rsidRPr="00815FBB" w:rsidRDefault="00F116A1" w:rsidP="00F116A1">
            <w:pPr>
              <w:rPr>
                <w:sz w:val="20"/>
                <w:szCs w:val="14"/>
              </w:rPr>
            </w:pPr>
            <w:r w:rsidRPr="00815FBB">
              <w:rPr>
                <w:b w:val="0"/>
                <w:bCs w:val="0"/>
                <w:sz w:val="20"/>
                <w:szCs w:val="14"/>
              </w:rPr>
              <w:t>185/65 R 14 85 T</w:t>
            </w:r>
          </w:p>
        </w:tc>
      </w:tr>
      <w:tr w:rsidR="00F116A1" w:rsidTr="00F116A1">
        <w:trPr>
          <w:cnfStyle w:val="000000100000"/>
          <w:trHeight w:val="411"/>
        </w:trPr>
        <w:tc>
          <w:tcPr>
            <w:cnfStyle w:val="001000000000"/>
            <w:tcW w:w="0" w:type="auto"/>
            <w:hideMark/>
          </w:tcPr>
          <w:p w:rsidR="00F116A1" w:rsidRPr="00815FBB" w:rsidRDefault="00F116A1" w:rsidP="00F116A1">
            <w:pPr>
              <w:rPr>
                <w:sz w:val="20"/>
                <w:szCs w:val="14"/>
              </w:rPr>
            </w:pPr>
            <w:r w:rsidRPr="00815FBB">
              <w:rPr>
                <w:sz w:val="20"/>
                <w:szCs w:val="14"/>
              </w:rPr>
              <w:t>185</w:t>
            </w:r>
          </w:p>
        </w:tc>
        <w:tc>
          <w:tcPr>
            <w:tcW w:w="0" w:type="auto"/>
            <w:hideMark/>
          </w:tcPr>
          <w:p w:rsidR="00F116A1" w:rsidRPr="00815FBB" w:rsidRDefault="00F116A1" w:rsidP="00F116A1">
            <w:pPr>
              <w:cnfStyle w:val="000000100000"/>
              <w:rPr>
                <w:sz w:val="20"/>
                <w:szCs w:val="14"/>
              </w:rPr>
            </w:pPr>
            <w:r w:rsidRPr="00815FBB">
              <w:rPr>
                <w:sz w:val="20"/>
                <w:szCs w:val="14"/>
              </w:rPr>
              <w:t>jmenovitá šířka pneumatiky (mm)</w:t>
            </w:r>
          </w:p>
        </w:tc>
      </w:tr>
      <w:tr w:rsidR="00F116A1" w:rsidTr="00F116A1">
        <w:trPr>
          <w:cnfStyle w:val="000000010000"/>
          <w:trHeight w:val="411"/>
        </w:trPr>
        <w:tc>
          <w:tcPr>
            <w:cnfStyle w:val="001000000000"/>
            <w:tcW w:w="0" w:type="auto"/>
            <w:hideMark/>
          </w:tcPr>
          <w:p w:rsidR="00F116A1" w:rsidRPr="00815FBB" w:rsidRDefault="00F116A1" w:rsidP="00F116A1">
            <w:pPr>
              <w:rPr>
                <w:sz w:val="20"/>
                <w:szCs w:val="14"/>
              </w:rPr>
            </w:pPr>
            <w:r w:rsidRPr="00815FBB">
              <w:rPr>
                <w:sz w:val="20"/>
                <w:szCs w:val="14"/>
              </w:rPr>
              <w:t>65</w:t>
            </w:r>
          </w:p>
        </w:tc>
        <w:tc>
          <w:tcPr>
            <w:tcW w:w="0" w:type="auto"/>
            <w:hideMark/>
          </w:tcPr>
          <w:p w:rsidR="00F116A1" w:rsidRPr="00815FBB" w:rsidRDefault="00F116A1" w:rsidP="00F116A1">
            <w:pPr>
              <w:cnfStyle w:val="000000010000"/>
              <w:rPr>
                <w:sz w:val="20"/>
                <w:szCs w:val="14"/>
              </w:rPr>
            </w:pPr>
            <w:r w:rsidRPr="00815FBB">
              <w:rPr>
                <w:sz w:val="20"/>
                <w:szCs w:val="14"/>
              </w:rPr>
              <w:t>profilové číslo (%)</w:t>
            </w:r>
          </w:p>
        </w:tc>
      </w:tr>
      <w:tr w:rsidR="00F116A1" w:rsidTr="00F116A1">
        <w:trPr>
          <w:cnfStyle w:val="000000100000"/>
          <w:trHeight w:val="411"/>
        </w:trPr>
        <w:tc>
          <w:tcPr>
            <w:cnfStyle w:val="001000000000"/>
            <w:tcW w:w="0" w:type="auto"/>
            <w:hideMark/>
          </w:tcPr>
          <w:p w:rsidR="00F116A1" w:rsidRPr="00815FBB" w:rsidRDefault="00F116A1" w:rsidP="00F116A1">
            <w:pPr>
              <w:rPr>
                <w:sz w:val="20"/>
                <w:szCs w:val="14"/>
              </w:rPr>
            </w:pPr>
            <w:r w:rsidRPr="00815FBB">
              <w:rPr>
                <w:sz w:val="20"/>
                <w:szCs w:val="14"/>
              </w:rPr>
              <w:t>R</w:t>
            </w:r>
          </w:p>
        </w:tc>
        <w:tc>
          <w:tcPr>
            <w:tcW w:w="0" w:type="auto"/>
            <w:hideMark/>
          </w:tcPr>
          <w:p w:rsidR="00F116A1" w:rsidRPr="00815FBB" w:rsidRDefault="00F116A1" w:rsidP="00F116A1">
            <w:pPr>
              <w:cnfStyle w:val="000000100000"/>
              <w:rPr>
                <w:sz w:val="20"/>
                <w:szCs w:val="14"/>
              </w:rPr>
            </w:pPr>
            <w:r w:rsidRPr="00815FBB">
              <w:rPr>
                <w:sz w:val="20"/>
                <w:szCs w:val="14"/>
              </w:rPr>
              <w:t>označení radiální konstrukce pláště</w:t>
            </w:r>
          </w:p>
        </w:tc>
      </w:tr>
      <w:tr w:rsidR="00F116A1" w:rsidTr="00F116A1">
        <w:trPr>
          <w:cnfStyle w:val="000000010000"/>
          <w:trHeight w:val="411"/>
        </w:trPr>
        <w:tc>
          <w:tcPr>
            <w:cnfStyle w:val="001000000000"/>
            <w:tcW w:w="0" w:type="auto"/>
            <w:hideMark/>
          </w:tcPr>
          <w:p w:rsidR="00F116A1" w:rsidRPr="00815FBB" w:rsidRDefault="00F116A1" w:rsidP="00F116A1">
            <w:pPr>
              <w:rPr>
                <w:sz w:val="20"/>
                <w:szCs w:val="14"/>
              </w:rPr>
            </w:pPr>
            <w:r w:rsidRPr="00815FBB">
              <w:rPr>
                <w:sz w:val="20"/>
                <w:szCs w:val="14"/>
              </w:rPr>
              <w:t>14</w:t>
            </w:r>
          </w:p>
        </w:tc>
        <w:tc>
          <w:tcPr>
            <w:tcW w:w="0" w:type="auto"/>
            <w:hideMark/>
          </w:tcPr>
          <w:p w:rsidR="00F116A1" w:rsidRPr="00815FBB" w:rsidRDefault="00F116A1" w:rsidP="00F116A1">
            <w:pPr>
              <w:cnfStyle w:val="000000010000"/>
              <w:rPr>
                <w:sz w:val="20"/>
                <w:szCs w:val="14"/>
              </w:rPr>
            </w:pPr>
            <w:r w:rsidRPr="00815FBB">
              <w:rPr>
                <w:sz w:val="20"/>
                <w:szCs w:val="14"/>
              </w:rPr>
              <w:t>jmenovitý průměr ráfku v palcích</w:t>
            </w:r>
          </w:p>
        </w:tc>
      </w:tr>
      <w:tr w:rsidR="00F116A1" w:rsidTr="00F116A1">
        <w:trPr>
          <w:cnfStyle w:val="000000100000"/>
          <w:trHeight w:val="386"/>
        </w:trPr>
        <w:tc>
          <w:tcPr>
            <w:cnfStyle w:val="001000000000"/>
            <w:tcW w:w="0" w:type="auto"/>
            <w:hideMark/>
          </w:tcPr>
          <w:p w:rsidR="00F116A1" w:rsidRPr="00815FBB" w:rsidRDefault="00F116A1" w:rsidP="00F116A1">
            <w:pPr>
              <w:rPr>
                <w:sz w:val="20"/>
                <w:szCs w:val="14"/>
              </w:rPr>
            </w:pPr>
            <w:r w:rsidRPr="00815FBB">
              <w:rPr>
                <w:sz w:val="20"/>
                <w:szCs w:val="14"/>
              </w:rPr>
              <w:t>85</w:t>
            </w:r>
          </w:p>
        </w:tc>
        <w:tc>
          <w:tcPr>
            <w:tcW w:w="0" w:type="auto"/>
            <w:hideMark/>
          </w:tcPr>
          <w:p w:rsidR="00F116A1" w:rsidRPr="00815FBB" w:rsidRDefault="00126393" w:rsidP="00F116A1">
            <w:pPr>
              <w:cnfStyle w:val="000000100000"/>
              <w:rPr>
                <w:sz w:val="20"/>
                <w:szCs w:val="14"/>
              </w:rPr>
            </w:pPr>
            <w:hyperlink r:id="rId48" w:history="1">
              <w:r w:rsidR="00F116A1" w:rsidRPr="00815FBB">
                <w:rPr>
                  <w:rStyle w:val="Hypertextovodkaz"/>
                  <w:color w:val="auto"/>
                  <w:sz w:val="20"/>
                  <w:szCs w:val="14"/>
                  <w:u w:val="none"/>
                </w:rPr>
                <w:t>index nosnosti</w:t>
              </w:r>
            </w:hyperlink>
          </w:p>
        </w:tc>
      </w:tr>
      <w:tr w:rsidR="00F116A1" w:rsidTr="00F116A1">
        <w:trPr>
          <w:cnfStyle w:val="000000010000"/>
          <w:trHeight w:val="411"/>
        </w:trPr>
        <w:tc>
          <w:tcPr>
            <w:cnfStyle w:val="001000000000"/>
            <w:tcW w:w="0" w:type="auto"/>
            <w:hideMark/>
          </w:tcPr>
          <w:p w:rsidR="00F116A1" w:rsidRPr="00815FBB" w:rsidRDefault="00F116A1" w:rsidP="00F116A1">
            <w:pPr>
              <w:rPr>
                <w:sz w:val="20"/>
                <w:szCs w:val="14"/>
              </w:rPr>
            </w:pPr>
            <w:r w:rsidRPr="00815FBB">
              <w:rPr>
                <w:sz w:val="20"/>
                <w:szCs w:val="14"/>
              </w:rPr>
              <w:t>T</w:t>
            </w:r>
          </w:p>
        </w:tc>
        <w:tc>
          <w:tcPr>
            <w:tcW w:w="0" w:type="auto"/>
            <w:hideMark/>
          </w:tcPr>
          <w:p w:rsidR="00F116A1" w:rsidRPr="00815FBB" w:rsidRDefault="00126393" w:rsidP="00F116A1">
            <w:pPr>
              <w:cnfStyle w:val="000000010000"/>
              <w:rPr>
                <w:sz w:val="20"/>
                <w:szCs w:val="14"/>
              </w:rPr>
            </w:pPr>
            <w:hyperlink r:id="rId49" w:history="1">
              <w:r w:rsidR="00F116A1" w:rsidRPr="00815FBB">
                <w:rPr>
                  <w:rStyle w:val="Hypertextovodkaz"/>
                  <w:color w:val="auto"/>
                  <w:sz w:val="20"/>
                  <w:szCs w:val="14"/>
                  <w:u w:val="none"/>
                </w:rPr>
                <w:t>kategorie rychlosti</w:t>
              </w:r>
            </w:hyperlink>
          </w:p>
        </w:tc>
      </w:tr>
    </w:tbl>
    <w:p w:rsidR="00815FBB" w:rsidRDefault="00815FBB" w:rsidP="00815FBB">
      <w:pPr>
        <w:spacing w:line="360" w:lineRule="auto"/>
        <w:rPr>
          <w:color w:val="3D3D3D"/>
          <w:shd w:val="clear" w:color="auto" w:fill="FFFFFF"/>
        </w:rPr>
      </w:pPr>
    </w:p>
    <w:p w:rsidR="00815FBB" w:rsidRDefault="00815FBB" w:rsidP="00815FBB">
      <w:pPr>
        <w:spacing w:line="360" w:lineRule="auto"/>
      </w:pPr>
    </w:p>
    <w:p w:rsidR="00815FBB" w:rsidRDefault="00815FBB" w:rsidP="00815FBB">
      <w:pPr>
        <w:spacing w:line="360" w:lineRule="auto"/>
      </w:pPr>
    </w:p>
    <w:p w:rsidR="00F67CF8" w:rsidRDefault="00F67CF8" w:rsidP="00815FBB">
      <w:pPr>
        <w:spacing w:line="360" w:lineRule="auto"/>
      </w:pPr>
    </w:p>
    <w:p w:rsidR="00F67CF8" w:rsidRDefault="00F67CF8" w:rsidP="00815FBB">
      <w:pPr>
        <w:spacing w:line="360" w:lineRule="auto"/>
      </w:pPr>
    </w:p>
    <w:p w:rsidR="00F67CF8" w:rsidRDefault="00F67CF8" w:rsidP="00815FBB">
      <w:pPr>
        <w:spacing w:line="360" w:lineRule="auto"/>
      </w:pPr>
    </w:p>
    <w:p w:rsidR="00F67CF8" w:rsidRDefault="00F67CF8" w:rsidP="00815FBB">
      <w:pPr>
        <w:spacing w:line="360" w:lineRule="auto"/>
      </w:pPr>
    </w:p>
    <w:p w:rsidR="00F67CF8" w:rsidRDefault="00F67CF8" w:rsidP="00815FBB">
      <w:pPr>
        <w:spacing w:line="360" w:lineRule="auto"/>
      </w:pPr>
    </w:p>
    <w:p w:rsidR="00F67CF8" w:rsidRDefault="00F67CF8" w:rsidP="00815FBB">
      <w:pPr>
        <w:spacing w:line="360" w:lineRule="auto"/>
      </w:pPr>
    </w:p>
    <w:p w:rsidR="00F67CF8" w:rsidRDefault="00F67CF8" w:rsidP="00815FBB">
      <w:pPr>
        <w:spacing w:line="360" w:lineRule="auto"/>
      </w:pPr>
    </w:p>
    <w:p w:rsidR="00815FBB" w:rsidRDefault="005F27A5" w:rsidP="00F67CF8">
      <w:pPr>
        <w:spacing w:line="360" w:lineRule="auto"/>
      </w:pPr>
      <w:r>
        <w:t xml:space="preserve">Obr. </w:t>
      </w:r>
      <w:r w:rsidR="00E952C4">
        <w:t>5</w:t>
      </w:r>
      <w:r w:rsidR="00815FBB">
        <w:t xml:space="preserve"> Základní rozměry pneumatiky(</w:t>
      </w:r>
      <w:r w:rsidR="005968D2">
        <w:t>21)</w:t>
      </w:r>
      <w:r w:rsidR="005968D2">
        <w:tab/>
      </w:r>
      <w:r w:rsidR="005968D2">
        <w:tab/>
        <w:t xml:space="preserve">Tab. </w:t>
      </w:r>
      <w:r>
        <w:t>25</w:t>
      </w:r>
      <w:r w:rsidR="00815FBB">
        <w:t xml:space="preserve"> Značení základních</w:t>
      </w:r>
      <w:r>
        <w:t xml:space="preserve"> </w:t>
      </w:r>
      <w:r>
        <w:tab/>
      </w:r>
      <w:r>
        <w:tab/>
      </w:r>
      <w:r>
        <w:tab/>
      </w:r>
      <w:r>
        <w:tab/>
      </w:r>
      <w:r>
        <w:tab/>
      </w:r>
      <w:r>
        <w:tab/>
      </w:r>
      <w:r>
        <w:tab/>
      </w:r>
      <w:r>
        <w:tab/>
      </w:r>
      <w:r w:rsidR="005968D2">
        <w:tab/>
      </w:r>
      <w:r w:rsidR="00F67CF8">
        <w:t>rozměrů pneumatiky</w:t>
      </w:r>
      <w:r>
        <w:t xml:space="preserve"> </w:t>
      </w:r>
      <w:r w:rsidR="00F67CF8">
        <w:t>(</w:t>
      </w:r>
      <w:r>
        <w:t>21</w:t>
      </w:r>
      <w:r w:rsidR="00F67CF8">
        <w:t>)</w:t>
      </w:r>
    </w:p>
    <w:p w:rsidR="00F116A1" w:rsidRDefault="00F116A1" w:rsidP="00815FBB"/>
    <w:p w:rsidR="00F116A1" w:rsidRDefault="00F116A1" w:rsidP="00815FBB"/>
    <w:p w:rsidR="00F116A1" w:rsidRDefault="00F116A1" w:rsidP="007A430B">
      <w:pPr>
        <w:jc w:val="both"/>
      </w:pPr>
      <w:r>
        <w:rPr>
          <w:noProof/>
        </w:rPr>
        <w:drawing>
          <wp:anchor distT="0" distB="0" distL="114300" distR="114300" simplePos="0" relativeHeight="251830272" behindDoc="0" locked="0" layoutInCell="1" allowOverlap="1">
            <wp:simplePos x="0" y="0"/>
            <wp:positionH relativeFrom="column">
              <wp:posOffset>-125730</wp:posOffset>
            </wp:positionH>
            <wp:positionV relativeFrom="paragraph">
              <wp:posOffset>-1905</wp:posOffset>
            </wp:positionV>
            <wp:extent cx="598170" cy="605155"/>
            <wp:effectExtent l="19050" t="0" r="0" b="0"/>
            <wp:wrapSquare wrapText="bothSides"/>
            <wp:docPr id="90" name="obrázek 31" descr="ú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úkol"/>
                    <pic:cNvPicPr>
                      <a:picLocks noChangeAspect="1" noChangeArrowheads="1"/>
                    </pic:cNvPicPr>
                  </pic:nvPicPr>
                  <pic:blipFill>
                    <a:blip r:embed="rId37" cstate="print"/>
                    <a:srcRect/>
                    <a:stretch>
                      <a:fillRect/>
                    </a:stretch>
                  </pic:blipFill>
                  <pic:spPr bwMode="auto">
                    <a:xfrm>
                      <a:off x="0" y="0"/>
                      <a:ext cx="598170" cy="605155"/>
                    </a:xfrm>
                    <a:prstGeom prst="rect">
                      <a:avLst/>
                    </a:prstGeom>
                    <a:noFill/>
                    <a:ln w="9525">
                      <a:noFill/>
                      <a:miter lim="800000"/>
                      <a:headEnd/>
                      <a:tailEnd/>
                    </a:ln>
                  </pic:spPr>
                </pic:pic>
              </a:graphicData>
            </a:graphic>
          </wp:anchor>
        </w:drawing>
      </w:r>
      <w:r w:rsidR="007A430B">
        <w:rPr>
          <w:color w:val="C00000"/>
        </w:rPr>
        <w:t>ÚKOL: Vezměte si doma metr</w:t>
      </w:r>
      <w:r>
        <w:rPr>
          <w:color w:val="C00000"/>
        </w:rPr>
        <w:t>,  zkuste si přeměřit průměr ráfku a šířku pneumatiky a porovnejte jestli naměřené hodnoty odpovídají přibližné číslům uvedeným na pneumatice.</w:t>
      </w:r>
    </w:p>
    <w:p w:rsidR="00F116A1" w:rsidRDefault="00F116A1" w:rsidP="00F116A1"/>
    <w:p w:rsidR="00F116A1" w:rsidRDefault="00F116A1" w:rsidP="00F116A1"/>
    <w:p w:rsidR="00F116A1" w:rsidRDefault="00F116A1" w:rsidP="00F116A1"/>
    <w:p w:rsidR="0089119F" w:rsidRPr="00F116A1" w:rsidRDefault="00BF189F" w:rsidP="00F116A1">
      <w:pPr>
        <w:pStyle w:val="Nadpis2"/>
        <w:rPr>
          <w:rFonts w:ascii="Times New Roman" w:hAnsi="Times New Roman" w:cs="Times New Roman"/>
          <w:color w:val="auto"/>
        </w:rPr>
      </w:pPr>
      <w:bookmarkStart w:id="287" w:name="_Toc386674252"/>
      <w:bookmarkStart w:id="288" w:name="_Toc386716864"/>
      <w:bookmarkStart w:id="289" w:name="_Toc386716920"/>
      <w:bookmarkStart w:id="290" w:name="_Toc386717566"/>
      <w:bookmarkStart w:id="291" w:name="_Toc386718025"/>
      <w:r>
        <w:rPr>
          <w:rFonts w:ascii="Times New Roman" w:hAnsi="Times New Roman" w:cs="Times New Roman"/>
          <w:color w:val="auto"/>
        </w:rPr>
        <w:t>9</w:t>
      </w:r>
      <w:r w:rsidR="0089119F" w:rsidRPr="00F116A1">
        <w:rPr>
          <w:rFonts w:ascii="Times New Roman" w:hAnsi="Times New Roman" w:cs="Times New Roman"/>
          <w:color w:val="auto"/>
        </w:rPr>
        <w:tab/>
      </w:r>
      <w:r>
        <w:rPr>
          <w:rFonts w:ascii="Times New Roman" w:hAnsi="Times New Roman" w:cs="Times New Roman"/>
          <w:color w:val="auto"/>
        </w:rPr>
        <w:t>OZNAČOVÁNÍ PNEUMATIK</w:t>
      </w:r>
      <w:bookmarkEnd w:id="287"/>
      <w:bookmarkEnd w:id="288"/>
      <w:bookmarkEnd w:id="289"/>
      <w:bookmarkEnd w:id="290"/>
      <w:bookmarkEnd w:id="291"/>
    </w:p>
    <w:p w:rsidR="0089119F" w:rsidRDefault="00F67CF8" w:rsidP="0089119F">
      <w:r>
        <w:rPr>
          <w:noProof/>
        </w:rPr>
        <w:drawing>
          <wp:anchor distT="0" distB="0" distL="114300" distR="114300" simplePos="0" relativeHeight="251799552" behindDoc="0" locked="0" layoutInCell="1" allowOverlap="1">
            <wp:simplePos x="0" y="0"/>
            <wp:positionH relativeFrom="column">
              <wp:posOffset>52705</wp:posOffset>
            </wp:positionH>
            <wp:positionV relativeFrom="paragraph">
              <wp:posOffset>132715</wp:posOffset>
            </wp:positionV>
            <wp:extent cx="693420" cy="712470"/>
            <wp:effectExtent l="19050" t="0" r="0" b="0"/>
            <wp:wrapSquare wrapText="bothSides"/>
            <wp:docPr id="66" name="obrázek 28" descr="u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vod"/>
                    <pic:cNvPicPr>
                      <a:picLocks noChangeAspect="1" noChangeArrowheads="1"/>
                    </pic:cNvPicPr>
                  </pic:nvPicPr>
                  <pic:blipFill>
                    <a:blip r:embed="rId33" cstate="print"/>
                    <a:srcRect/>
                    <a:stretch>
                      <a:fillRect/>
                    </a:stretch>
                  </pic:blipFill>
                  <pic:spPr bwMode="auto">
                    <a:xfrm>
                      <a:off x="0" y="0"/>
                      <a:ext cx="693420" cy="712470"/>
                    </a:xfrm>
                    <a:prstGeom prst="rect">
                      <a:avLst/>
                    </a:prstGeom>
                    <a:noFill/>
                    <a:ln w="9525">
                      <a:noFill/>
                      <a:miter lim="800000"/>
                      <a:headEnd/>
                      <a:tailEnd/>
                    </a:ln>
                  </pic:spPr>
                </pic:pic>
              </a:graphicData>
            </a:graphic>
          </wp:anchor>
        </w:drawing>
      </w:r>
    </w:p>
    <w:p w:rsidR="0089119F" w:rsidRDefault="0089119F" w:rsidP="00EA1845">
      <w:pPr>
        <w:spacing w:line="360" w:lineRule="auto"/>
        <w:jc w:val="both"/>
      </w:pPr>
      <w:r>
        <w:tab/>
      </w:r>
      <w:r w:rsidR="00016221">
        <w:t>Nemusíte si přesně pamatovat, jaké značky se na pneumatikách objevují, ale za povšimnutí a popřípadě za poznamenání stojí určitě, že</w:t>
      </w:r>
      <w:r>
        <w:t xml:space="preserve"> plášť pneumatiky slouží jako přenos hnací síly mezi vozidlem a vozovkou, ale je taky nosič důležitých údajů obsahujících informace o jeho rozměrech, konstrukci, výrobci, atd. Nacházejí se zde</w:t>
      </w:r>
      <w:r w:rsidR="00EA1845">
        <w:t xml:space="preserve"> údaje potřebné pro spotřebitele, pro prodejce či technika a dále i velice důležité údaje o skladová</w:t>
      </w:r>
      <w:r w:rsidR="005F27A5">
        <w:t xml:space="preserve">ní a výrobě samotné pneumatiky </w:t>
      </w:r>
      <w:r w:rsidR="00816FAE">
        <w:t>(</w:t>
      </w:r>
      <w:r w:rsidR="005F27A5">
        <w:t>18</w:t>
      </w:r>
      <w:r w:rsidR="00816FAE">
        <w:t>)</w:t>
      </w:r>
      <w:r w:rsidR="005F27A5">
        <w:t>.</w:t>
      </w:r>
      <w:r w:rsidR="00F116A1" w:rsidRPr="00F116A1">
        <w:rPr>
          <w:noProof/>
          <w:color w:val="000000"/>
        </w:rPr>
        <w:t xml:space="preserve"> </w:t>
      </w:r>
    </w:p>
    <w:p w:rsidR="00EA1845" w:rsidRPr="0089119F" w:rsidRDefault="00EA1845" w:rsidP="0089119F"/>
    <w:p w:rsidR="00B51085" w:rsidRPr="00B51085" w:rsidRDefault="00574B9E" w:rsidP="00B51085">
      <w:pPr>
        <w:widowControl w:val="0"/>
        <w:autoSpaceDE w:val="0"/>
        <w:autoSpaceDN w:val="0"/>
        <w:adjustRightInd w:val="0"/>
        <w:snapToGrid w:val="0"/>
        <w:spacing w:line="360" w:lineRule="auto"/>
        <w:jc w:val="both"/>
      </w:pPr>
      <w:r>
        <w:pict>
          <v:shape id="_x0000_i1028" type="#_x0000_t75" style="width:303pt;height:303pt">
            <v:imagedata r:id="rId50" o:title="znaceni-plastu2"/>
          </v:shape>
        </w:pict>
      </w:r>
    </w:p>
    <w:p w:rsidR="00F116A1" w:rsidRDefault="00816FAE" w:rsidP="00B51085">
      <w:pPr>
        <w:spacing w:line="360" w:lineRule="auto"/>
      </w:pPr>
      <w:r>
        <w:t xml:space="preserve">Obr. </w:t>
      </w:r>
      <w:r w:rsidR="00E952C4">
        <w:t>6</w:t>
      </w:r>
      <w:r>
        <w:t xml:space="preserve"> Značení plášťů na bočnici (</w:t>
      </w:r>
      <w:r w:rsidR="005F27A5">
        <w:t>21</w:t>
      </w:r>
      <w:r>
        <w:t>)</w:t>
      </w:r>
    </w:p>
    <w:p w:rsidR="00F116A1" w:rsidRDefault="00F116A1" w:rsidP="00B51085">
      <w:pPr>
        <w:spacing w:line="360" w:lineRule="auto"/>
      </w:pPr>
      <w:r>
        <w:rPr>
          <w:noProof/>
        </w:rPr>
        <w:drawing>
          <wp:anchor distT="0" distB="0" distL="114300" distR="114300" simplePos="0" relativeHeight="251805696" behindDoc="0" locked="0" layoutInCell="1" allowOverlap="1">
            <wp:simplePos x="0" y="0"/>
            <wp:positionH relativeFrom="column">
              <wp:posOffset>52705</wp:posOffset>
            </wp:positionH>
            <wp:positionV relativeFrom="paragraph">
              <wp:posOffset>228600</wp:posOffset>
            </wp:positionV>
            <wp:extent cx="669290" cy="569595"/>
            <wp:effectExtent l="19050" t="0" r="0" b="0"/>
            <wp:wrapNone/>
            <wp:docPr id="74" name="obrázek 30" descr="zajíma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ajímavé"/>
                    <pic:cNvPicPr>
                      <a:picLocks noChangeAspect="1" noChangeArrowheads="1"/>
                    </pic:cNvPicPr>
                  </pic:nvPicPr>
                  <pic:blipFill>
                    <a:blip r:embed="rId34" cstate="print"/>
                    <a:srcRect/>
                    <a:stretch>
                      <a:fillRect/>
                    </a:stretch>
                  </pic:blipFill>
                  <pic:spPr bwMode="auto">
                    <a:xfrm>
                      <a:off x="0" y="0"/>
                      <a:ext cx="669290" cy="569595"/>
                    </a:xfrm>
                    <a:prstGeom prst="rect">
                      <a:avLst/>
                    </a:prstGeom>
                    <a:noFill/>
                    <a:ln w="9525">
                      <a:noFill/>
                      <a:miter lim="800000"/>
                      <a:headEnd/>
                      <a:tailEnd/>
                    </a:ln>
                  </pic:spPr>
                </pic:pic>
              </a:graphicData>
            </a:graphic>
          </wp:anchor>
        </w:drawing>
      </w:r>
    </w:p>
    <w:tbl>
      <w:tblPr>
        <w:tblStyle w:val="Svtlmkazvraznn5"/>
        <w:tblW w:w="6378" w:type="dxa"/>
        <w:tblInd w:w="1668" w:type="dxa"/>
        <w:tblLook w:val="04A0"/>
      </w:tblPr>
      <w:tblGrid>
        <w:gridCol w:w="316"/>
        <w:gridCol w:w="6062"/>
      </w:tblGrid>
      <w:tr w:rsidR="00816FAE" w:rsidTr="00F116A1">
        <w:trPr>
          <w:cnfStyle w:val="100000000000"/>
          <w:trHeight w:val="292"/>
        </w:trPr>
        <w:tc>
          <w:tcPr>
            <w:cnfStyle w:val="001000000000"/>
            <w:tcW w:w="283" w:type="dxa"/>
            <w:hideMark/>
          </w:tcPr>
          <w:p w:rsidR="00816FAE" w:rsidRPr="00F116A1" w:rsidRDefault="00816FAE">
            <w:pPr>
              <w:rPr>
                <w:sz w:val="20"/>
                <w:szCs w:val="14"/>
              </w:rPr>
            </w:pPr>
            <w:r w:rsidRPr="00F116A1">
              <w:rPr>
                <w:sz w:val="20"/>
                <w:szCs w:val="14"/>
              </w:rPr>
              <w:t>1</w:t>
            </w:r>
          </w:p>
        </w:tc>
        <w:tc>
          <w:tcPr>
            <w:tcW w:w="6095" w:type="dxa"/>
            <w:hideMark/>
          </w:tcPr>
          <w:p w:rsidR="00816FAE" w:rsidRPr="00F116A1" w:rsidRDefault="00816FAE">
            <w:pPr>
              <w:cnfStyle w:val="100000000000"/>
              <w:rPr>
                <w:sz w:val="20"/>
                <w:szCs w:val="14"/>
              </w:rPr>
            </w:pPr>
            <w:r w:rsidRPr="00F116A1">
              <w:rPr>
                <w:rStyle w:val="Siln"/>
                <w:sz w:val="20"/>
                <w:szCs w:val="14"/>
              </w:rPr>
              <w:t>BARUM</w:t>
            </w:r>
            <w:r w:rsidRPr="00F116A1">
              <w:rPr>
                <w:rStyle w:val="apple-converted-space"/>
                <w:rFonts w:eastAsiaTheme="majorEastAsia"/>
                <w:sz w:val="20"/>
                <w:szCs w:val="14"/>
              </w:rPr>
              <w:t> </w:t>
            </w:r>
            <w:r w:rsidRPr="00F116A1">
              <w:rPr>
                <w:sz w:val="20"/>
                <w:szCs w:val="14"/>
              </w:rPr>
              <w:t>ochranná značka</w:t>
            </w:r>
          </w:p>
        </w:tc>
      </w:tr>
      <w:tr w:rsidR="00816FAE" w:rsidTr="00F116A1">
        <w:trPr>
          <w:cnfStyle w:val="000000100000"/>
          <w:trHeight w:val="241"/>
        </w:trPr>
        <w:tc>
          <w:tcPr>
            <w:cnfStyle w:val="001000000000"/>
            <w:tcW w:w="283" w:type="dxa"/>
            <w:hideMark/>
          </w:tcPr>
          <w:p w:rsidR="00816FAE" w:rsidRPr="00F116A1" w:rsidRDefault="00816FAE">
            <w:pPr>
              <w:rPr>
                <w:sz w:val="20"/>
                <w:szCs w:val="14"/>
              </w:rPr>
            </w:pPr>
            <w:r w:rsidRPr="00F116A1">
              <w:rPr>
                <w:sz w:val="20"/>
                <w:szCs w:val="14"/>
              </w:rPr>
              <w:t>2</w:t>
            </w:r>
          </w:p>
        </w:tc>
        <w:tc>
          <w:tcPr>
            <w:tcW w:w="6095" w:type="dxa"/>
            <w:hideMark/>
          </w:tcPr>
          <w:p w:rsidR="00816FAE" w:rsidRPr="00F116A1" w:rsidRDefault="00816FAE">
            <w:pPr>
              <w:cnfStyle w:val="000000100000"/>
              <w:rPr>
                <w:sz w:val="20"/>
                <w:szCs w:val="14"/>
              </w:rPr>
            </w:pPr>
            <w:r w:rsidRPr="00F116A1">
              <w:rPr>
                <w:rStyle w:val="Siln"/>
                <w:sz w:val="20"/>
                <w:szCs w:val="14"/>
              </w:rPr>
              <w:t>BRAVURIS</w:t>
            </w:r>
            <w:r w:rsidRPr="00F116A1">
              <w:rPr>
                <w:rStyle w:val="apple-converted-space"/>
                <w:rFonts w:eastAsiaTheme="majorEastAsia"/>
                <w:sz w:val="20"/>
                <w:szCs w:val="14"/>
              </w:rPr>
              <w:t> </w:t>
            </w:r>
            <w:r w:rsidRPr="00F116A1">
              <w:rPr>
                <w:sz w:val="20"/>
                <w:szCs w:val="14"/>
              </w:rPr>
              <w:t>obchodní značka výrobku</w:t>
            </w:r>
          </w:p>
        </w:tc>
      </w:tr>
      <w:tr w:rsidR="00816FAE" w:rsidTr="00F116A1">
        <w:trPr>
          <w:cnfStyle w:val="000000010000"/>
          <w:trHeight w:val="241"/>
        </w:trPr>
        <w:tc>
          <w:tcPr>
            <w:cnfStyle w:val="001000000000"/>
            <w:tcW w:w="283" w:type="dxa"/>
            <w:hideMark/>
          </w:tcPr>
          <w:p w:rsidR="00816FAE" w:rsidRPr="00F116A1" w:rsidRDefault="00816FAE">
            <w:pPr>
              <w:rPr>
                <w:sz w:val="20"/>
                <w:szCs w:val="14"/>
              </w:rPr>
            </w:pPr>
            <w:r w:rsidRPr="00F116A1">
              <w:rPr>
                <w:sz w:val="20"/>
                <w:szCs w:val="14"/>
              </w:rPr>
              <w:t>3</w:t>
            </w:r>
          </w:p>
        </w:tc>
        <w:tc>
          <w:tcPr>
            <w:tcW w:w="6095" w:type="dxa"/>
            <w:hideMark/>
          </w:tcPr>
          <w:p w:rsidR="00816FAE" w:rsidRPr="00F116A1" w:rsidRDefault="00816FAE">
            <w:pPr>
              <w:cnfStyle w:val="000000010000"/>
              <w:rPr>
                <w:sz w:val="20"/>
                <w:szCs w:val="14"/>
              </w:rPr>
            </w:pPr>
            <w:r w:rsidRPr="00F116A1">
              <w:rPr>
                <w:rStyle w:val="Siln"/>
                <w:sz w:val="20"/>
                <w:szCs w:val="14"/>
              </w:rPr>
              <w:t>185/60 R 14 82H</w:t>
            </w:r>
            <w:r w:rsidRPr="00F116A1">
              <w:rPr>
                <w:rStyle w:val="apple-converted-space"/>
                <w:rFonts w:eastAsiaTheme="majorEastAsia"/>
                <w:sz w:val="20"/>
                <w:szCs w:val="14"/>
              </w:rPr>
              <w:t> </w:t>
            </w:r>
            <w:r w:rsidRPr="00F116A1">
              <w:rPr>
                <w:sz w:val="20"/>
                <w:szCs w:val="14"/>
              </w:rPr>
              <w:t>označení rozměru pláště</w:t>
            </w:r>
          </w:p>
        </w:tc>
      </w:tr>
      <w:tr w:rsidR="00816FAE" w:rsidTr="00F116A1">
        <w:trPr>
          <w:cnfStyle w:val="000000100000"/>
          <w:trHeight w:val="2307"/>
        </w:trPr>
        <w:tc>
          <w:tcPr>
            <w:cnfStyle w:val="001000000000"/>
            <w:tcW w:w="283" w:type="dxa"/>
            <w:hideMark/>
          </w:tcPr>
          <w:p w:rsidR="00816FAE" w:rsidRPr="00F116A1" w:rsidRDefault="00816FAE">
            <w:pPr>
              <w:rPr>
                <w:sz w:val="20"/>
                <w:szCs w:val="14"/>
              </w:rPr>
            </w:pPr>
          </w:p>
        </w:tc>
        <w:tc>
          <w:tcPr>
            <w:tcW w:w="6095" w:type="dxa"/>
            <w:hideMark/>
          </w:tcPr>
          <w:p w:rsidR="00816FAE" w:rsidRPr="00F116A1" w:rsidRDefault="00816FAE">
            <w:pPr>
              <w:cnfStyle w:val="000000100000"/>
              <w:rPr>
                <w:sz w:val="20"/>
                <w:szCs w:val="14"/>
              </w:rPr>
            </w:pPr>
            <w:r w:rsidRPr="00F116A1">
              <w:rPr>
                <w:rStyle w:val="Siln"/>
                <w:sz w:val="20"/>
                <w:szCs w:val="14"/>
              </w:rPr>
              <w:t>185</w:t>
            </w:r>
            <w:r w:rsidRPr="00F116A1">
              <w:rPr>
                <w:rStyle w:val="apple-converted-space"/>
                <w:rFonts w:eastAsiaTheme="majorEastAsia"/>
                <w:sz w:val="20"/>
                <w:szCs w:val="14"/>
              </w:rPr>
              <w:t> </w:t>
            </w:r>
            <w:r w:rsidRPr="00F116A1">
              <w:rPr>
                <w:sz w:val="20"/>
                <w:szCs w:val="14"/>
              </w:rPr>
              <w:t>nominální šířka pneumatiky v mm</w:t>
            </w:r>
            <w:r w:rsidRPr="00F116A1">
              <w:rPr>
                <w:sz w:val="20"/>
                <w:szCs w:val="14"/>
              </w:rPr>
              <w:br/>
            </w:r>
            <w:r w:rsidRPr="00F116A1">
              <w:rPr>
                <w:rStyle w:val="Siln"/>
                <w:sz w:val="20"/>
                <w:szCs w:val="14"/>
              </w:rPr>
              <w:t>60</w:t>
            </w:r>
            <w:r w:rsidRPr="00F116A1">
              <w:rPr>
                <w:rStyle w:val="apple-converted-space"/>
                <w:rFonts w:eastAsiaTheme="majorEastAsia"/>
                <w:sz w:val="20"/>
                <w:szCs w:val="14"/>
              </w:rPr>
              <w:t> </w:t>
            </w:r>
            <w:r w:rsidR="005968D2">
              <w:rPr>
                <w:sz w:val="20"/>
                <w:szCs w:val="14"/>
              </w:rPr>
              <w:t>profi</w:t>
            </w:r>
            <w:r w:rsidRPr="00F116A1">
              <w:rPr>
                <w:sz w:val="20"/>
                <w:szCs w:val="14"/>
              </w:rPr>
              <w:t>lové číslo (výška průřezu pneumatiky je 60 % její šířky)</w:t>
            </w:r>
            <w:r w:rsidRPr="00F116A1">
              <w:rPr>
                <w:sz w:val="20"/>
                <w:szCs w:val="14"/>
              </w:rPr>
              <w:br/>
            </w:r>
            <w:r w:rsidRPr="00F116A1">
              <w:rPr>
                <w:rStyle w:val="Siln"/>
                <w:sz w:val="20"/>
                <w:szCs w:val="14"/>
              </w:rPr>
              <w:t>R</w:t>
            </w:r>
            <w:r w:rsidRPr="00F116A1">
              <w:rPr>
                <w:rStyle w:val="apple-converted-space"/>
                <w:rFonts w:eastAsiaTheme="majorEastAsia"/>
                <w:sz w:val="20"/>
                <w:szCs w:val="14"/>
              </w:rPr>
              <w:t> </w:t>
            </w:r>
            <w:r w:rsidRPr="00F116A1">
              <w:rPr>
                <w:sz w:val="20"/>
                <w:szCs w:val="14"/>
              </w:rPr>
              <w:t>symbol pro radiální pneumatiku</w:t>
            </w:r>
            <w:r w:rsidRPr="00F116A1">
              <w:rPr>
                <w:sz w:val="20"/>
                <w:szCs w:val="14"/>
              </w:rPr>
              <w:br/>
            </w:r>
            <w:r w:rsidRPr="00F116A1">
              <w:rPr>
                <w:rStyle w:val="Siln"/>
                <w:sz w:val="20"/>
                <w:szCs w:val="14"/>
              </w:rPr>
              <w:t>14</w:t>
            </w:r>
            <w:r w:rsidRPr="00F116A1">
              <w:rPr>
                <w:rStyle w:val="apple-converted-space"/>
                <w:rFonts w:eastAsiaTheme="majorEastAsia"/>
                <w:sz w:val="20"/>
                <w:szCs w:val="14"/>
              </w:rPr>
              <w:t> </w:t>
            </w:r>
            <w:r w:rsidRPr="00F116A1">
              <w:rPr>
                <w:sz w:val="20"/>
                <w:szCs w:val="14"/>
              </w:rPr>
              <w:t>průměr ráfku (v palcích)</w:t>
            </w:r>
            <w:r w:rsidRPr="00F116A1">
              <w:rPr>
                <w:sz w:val="20"/>
                <w:szCs w:val="14"/>
              </w:rPr>
              <w:br/>
            </w:r>
            <w:r w:rsidRPr="00F116A1">
              <w:rPr>
                <w:rStyle w:val="Siln"/>
                <w:sz w:val="20"/>
                <w:szCs w:val="14"/>
              </w:rPr>
              <w:t>82</w:t>
            </w:r>
            <w:r w:rsidRPr="00F116A1">
              <w:rPr>
                <w:rStyle w:val="apple-converted-space"/>
                <w:rFonts w:eastAsiaTheme="majorEastAsia"/>
                <w:sz w:val="20"/>
                <w:szCs w:val="14"/>
              </w:rPr>
              <w:t> </w:t>
            </w:r>
            <w:r w:rsidRPr="00F116A1">
              <w:rPr>
                <w:sz w:val="20"/>
                <w:szCs w:val="14"/>
              </w:rPr>
              <w:t>index nosnosti (82 = maximální nosnost této pneumatiky je 475 kg)</w:t>
            </w:r>
            <w:r w:rsidRPr="00F116A1">
              <w:rPr>
                <w:sz w:val="20"/>
                <w:szCs w:val="14"/>
              </w:rPr>
              <w:br/>
            </w:r>
            <w:r w:rsidRPr="00F116A1">
              <w:rPr>
                <w:rStyle w:val="Siln"/>
                <w:sz w:val="20"/>
                <w:szCs w:val="14"/>
              </w:rPr>
              <w:t>H</w:t>
            </w:r>
            <w:r w:rsidRPr="00F116A1">
              <w:rPr>
                <w:rStyle w:val="apple-converted-space"/>
                <w:rFonts w:eastAsiaTheme="majorEastAsia"/>
                <w:sz w:val="20"/>
                <w:szCs w:val="14"/>
              </w:rPr>
              <w:t> </w:t>
            </w:r>
            <w:r w:rsidRPr="00F116A1">
              <w:rPr>
                <w:sz w:val="20"/>
                <w:szCs w:val="14"/>
              </w:rPr>
              <w:t>symbol indexu rychlosti (H = 210 km/hod)</w:t>
            </w:r>
            <w:r w:rsidRPr="00F116A1">
              <w:rPr>
                <w:sz w:val="20"/>
                <w:szCs w:val="14"/>
              </w:rPr>
              <w:br/>
              <w:t>Po výše uvedeném označení mohou být vyznačeny další informace:</w:t>
            </w:r>
            <w:r w:rsidRPr="00F116A1">
              <w:rPr>
                <w:sz w:val="20"/>
                <w:szCs w:val="14"/>
              </w:rPr>
              <w:br/>
            </w:r>
            <w:r w:rsidRPr="00F116A1">
              <w:rPr>
                <w:rStyle w:val="Siln"/>
                <w:sz w:val="20"/>
                <w:szCs w:val="14"/>
              </w:rPr>
              <w:t>"TUBELESS"</w:t>
            </w:r>
            <w:r w:rsidRPr="00F116A1">
              <w:rPr>
                <w:rStyle w:val="apple-converted-space"/>
                <w:rFonts w:eastAsiaTheme="majorEastAsia"/>
                <w:sz w:val="20"/>
                <w:szCs w:val="14"/>
              </w:rPr>
              <w:t> </w:t>
            </w:r>
            <w:r w:rsidRPr="00F116A1">
              <w:rPr>
                <w:sz w:val="20"/>
                <w:szCs w:val="14"/>
              </w:rPr>
              <w:t>- pro bezdušové provedení</w:t>
            </w:r>
            <w:r w:rsidRPr="00F116A1">
              <w:rPr>
                <w:sz w:val="20"/>
                <w:szCs w:val="14"/>
              </w:rPr>
              <w:br/>
            </w:r>
            <w:r w:rsidRPr="00F116A1">
              <w:rPr>
                <w:rStyle w:val="Siln"/>
                <w:sz w:val="20"/>
                <w:szCs w:val="14"/>
              </w:rPr>
              <w:t>"REINFORCED"</w:t>
            </w:r>
            <w:r w:rsidRPr="00F116A1">
              <w:rPr>
                <w:rStyle w:val="apple-converted-space"/>
                <w:rFonts w:eastAsiaTheme="majorEastAsia"/>
                <w:sz w:val="20"/>
                <w:szCs w:val="14"/>
              </w:rPr>
              <w:t> </w:t>
            </w:r>
            <w:r w:rsidRPr="00F116A1">
              <w:rPr>
                <w:sz w:val="20"/>
                <w:szCs w:val="14"/>
              </w:rPr>
              <w:t>nebo</w:t>
            </w:r>
            <w:r w:rsidRPr="00F116A1">
              <w:rPr>
                <w:rStyle w:val="apple-converted-space"/>
                <w:rFonts w:eastAsiaTheme="majorEastAsia"/>
                <w:sz w:val="20"/>
                <w:szCs w:val="14"/>
              </w:rPr>
              <w:t> </w:t>
            </w:r>
            <w:r w:rsidRPr="00F116A1">
              <w:rPr>
                <w:rStyle w:val="Siln"/>
                <w:sz w:val="20"/>
                <w:szCs w:val="14"/>
              </w:rPr>
              <w:t>"EXTRA LOAD (XL)"</w:t>
            </w:r>
            <w:r w:rsidRPr="00F116A1">
              <w:rPr>
                <w:rStyle w:val="apple-converted-space"/>
                <w:rFonts w:eastAsiaTheme="majorEastAsia"/>
                <w:sz w:val="20"/>
                <w:szCs w:val="14"/>
              </w:rPr>
              <w:t> </w:t>
            </w:r>
            <w:r w:rsidRPr="00F116A1">
              <w:rPr>
                <w:sz w:val="20"/>
                <w:szCs w:val="14"/>
              </w:rPr>
              <w:t>pro zesílené pneumatiky s vyšší nosností</w:t>
            </w:r>
            <w:r w:rsidRPr="00F116A1">
              <w:rPr>
                <w:sz w:val="20"/>
                <w:szCs w:val="14"/>
              </w:rPr>
              <w:br/>
            </w:r>
            <w:r w:rsidRPr="00F116A1">
              <w:rPr>
                <w:rStyle w:val="Siln"/>
                <w:sz w:val="20"/>
                <w:szCs w:val="14"/>
              </w:rPr>
              <w:t>"M + S"</w:t>
            </w:r>
            <w:r w:rsidRPr="00F116A1">
              <w:rPr>
                <w:rStyle w:val="apple-converted-space"/>
                <w:rFonts w:eastAsiaTheme="majorEastAsia"/>
                <w:sz w:val="20"/>
                <w:szCs w:val="14"/>
              </w:rPr>
              <w:t> </w:t>
            </w:r>
            <w:r w:rsidRPr="00F116A1">
              <w:rPr>
                <w:sz w:val="20"/>
                <w:szCs w:val="14"/>
              </w:rPr>
              <w:t>- pro zimní pneumatiky</w:t>
            </w:r>
          </w:p>
        </w:tc>
      </w:tr>
      <w:tr w:rsidR="00816FAE" w:rsidTr="00F116A1">
        <w:trPr>
          <w:cnfStyle w:val="000000010000"/>
          <w:trHeight w:val="226"/>
        </w:trPr>
        <w:tc>
          <w:tcPr>
            <w:cnfStyle w:val="001000000000"/>
            <w:tcW w:w="283" w:type="dxa"/>
            <w:hideMark/>
          </w:tcPr>
          <w:p w:rsidR="00816FAE" w:rsidRPr="00F116A1" w:rsidRDefault="00816FAE">
            <w:pPr>
              <w:rPr>
                <w:sz w:val="20"/>
                <w:szCs w:val="14"/>
              </w:rPr>
            </w:pPr>
            <w:r w:rsidRPr="00F116A1">
              <w:rPr>
                <w:sz w:val="20"/>
                <w:szCs w:val="14"/>
              </w:rPr>
              <w:t>4</w:t>
            </w:r>
          </w:p>
        </w:tc>
        <w:tc>
          <w:tcPr>
            <w:tcW w:w="6095" w:type="dxa"/>
            <w:hideMark/>
          </w:tcPr>
          <w:p w:rsidR="00816FAE" w:rsidRPr="00F116A1" w:rsidRDefault="00816FAE">
            <w:pPr>
              <w:cnfStyle w:val="000000010000"/>
              <w:rPr>
                <w:sz w:val="20"/>
                <w:szCs w:val="14"/>
              </w:rPr>
            </w:pPr>
            <w:r w:rsidRPr="00F116A1">
              <w:rPr>
                <w:rStyle w:val="Siln"/>
                <w:sz w:val="20"/>
                <w:szCs w:val="14"/>
              </w:rPr>
              <w:t>E4</w:t>
            </w:r>
            <w:r w:rsidRPr="00F116A1">
              <w:rPr>
                <w:rStyle w:val="apple-converted-space"/>
                <w:rFonts w:eastAsiaTheme="majorEastAsia"/>
                <w:sz w:val="20"/>
                <w:szCs w:val="14"/>
              </w:rPr>
              <w:t> </w:t>
            </w:r>
            <w:r w:rsidRPr="00F116A1">
              <w:rPr>
                <w:sz w:val="20"/>
                <w:szCs w:val="14"/>
              </w:rPr>
              <w:t>- homologační znak a číslo země podle ECE 30 (4 = Holandsko)</w:t>
            </w:r>
            <w:r w:rsidRPr="00F116A1">
              <w:rPr>
                <w:sz w:val="20"/>
                <w:szCs w:val="14"/>
              </w:rPr>
              <w:br/>
            </w:r>
            <w:r w:rsidRPr="00F116A1">
              <w:rPr>
                <w:rStyle w:val="Siln"/>
                <w:sz w:val="20"/>
                <w:szCs w:val="14"/>
              </w:rPr>
              <w:t>0219812</w:t>
            </w:r>
            <w:r w:rsidRPr="00F116A1">
              <w:rPr>
                <w:rStyle w:val="apple-converted-space"/>
                <w:rFonts w:eastAsiaTheme="majorEastAsia"/>
                <w:sz w:val="20"/>
                <w:szCs w:val="14"/>
              </w:rPr>
              <w:t> </w:t>
            </w:r>
            <w:r w:rsidRPr="00F116A1">
              <w:rPr>
                <w:sz w:val="20"/>
                <w:szCs w:val="14"/>
              </w:rPr>
              <w:t>- Číslo schválení v souladu se směrnicí ECE č. 30</w:t>
            </w:r>
          </w:p>
        </w:tc>
      </w:tr>
      <w:tr w:rsidR="00816FAE" w:rsidTr="00F116A1">
        <w:trPr>
          <w:cnfStyle w:val="000000100000"/>
          <w:trHeight w:val="241"/>
        </w:trPr>
        <w:tc>
          <w:tcPr>
            <w:cnfStyle w:val="001000000000"/>
            <w:tcW w:w="283" w:type="dxa"/>
            <w:hideMark/>
          </w:tcPr>
          <w:p w:rsidR="00816FAE" w:rsidRPr="00F116A1" w:rsidRDefault="00816FAE">
            <w:pPr>
              <w:rPr>
                <w:sz w:val="20"/>
                <w:szCs w:val="14"/>
              </w:rPr>
            </w:pPr>
            <w:r w:rsidRPr="00F116A1">
              <w:rPr>
                <w:sz w:val="20"/>
                <w:szCs w:val="14"/>
              </w:rPr>
              <w:t>5</w:t>
            </w:r>
          </w:p>
        </w:tc>
        <w:tc>
          <w:tcPr>
            <w:tcW w:w="6095" w:type="dxa"/>
            <w:hideMark/>
          </w:tcPr>
          <w:p w:rsidR="00816FAE" w:rsidRPr="00F116A1" w:rsidRDefault="00816FAE">
            <w:pPr>
              <w:cnfStyle w:val="000000100000"/>
              <w:rPr>
                <w:sz w:val="20"/>
                <w:szCs w:val="14"/>
              </w:rPr>
            </w:pPr>
            <w:r w:rsidRPr="00F116A1">
              <w:rPr>
                <w:rStyle w:val="Siln"/>
                <w:sz w:val="20"/>
                <w:szCs w:val="14"/>
              </w:rPr>
              <w:t>TWI</w:t>
            </w:r>
            <w:r w:rsidRPr="00F116A1">
              <w:rPr>
                <w:rStyle w:val="apple-converted-space"/>
                <w:rFonts w:eastAsiaTheme="majorEastAsia"/>
                <w:sz w:val="20"/>
                <w:szCs w:val="14"/>
              </w:rPr>
              <w:t> </w:t>
            </w:r>
            <w:r w:rsidRPr="00F116A1">
              <w:rPr>
                <w:sz w:val="20"/>
                <w:szCs w:val="14"/>
              </w:rPr>
              <w:t>- Indikátor opotřebení.</w:t>
            </w:r>
          </w:p>
        </w:tc>
      </w:tr>
      <w:tr w:rsidR="00816FAE" w:rsidTr="00F116A1">
        <w:trPr>
          <w:cnfStyle w:val="000000010000"/>
          <w:trHeight w:val="468"/>
        </w:trPr>
        <w:tc>
          <w:tcPr>
            <w:cnfStyle w:val="001000000000"/>
            <w:tcW w:w="283" w:type="dxa"/>
            <w:hideMark/>
          </w:tcPr>
          <w:p w:rsidR="00816FAE" w:rsidRPr="00F116A1" w:rsidRDefault="00816FAE">
            <w:pPr>
              <w:rPr>
                <w:sz w:val="20"/>
                <w:szCs w:val="14"/>
              </w:rPr>
            </w:pPr>
          </w:p>
        </w:tc>
        <w:tc>
          <w:tcPr>
            <w:tcW w:w="6095" w:type="dxa"/>
            <w:hideMark/>
          </w:tcPr>
          <w:p w:rsidR="00816FAE" w:rsidRPr="00F116A1" w:rsidRDefault="00816FAE">
            <w:pPr>
              <w:cnfStyle w:val="000000010000"/>
              <w:rPr>
                <w:sz w:val="20"/>
                <w:szCs w:val="14"/>
              </w:rPr>
            </w:pPr>
            <w:r w:rsidRPr="00F116A1">
              <w:rPr>
                <w:sz w:val="20"/>
                <w:szCs w:val="14"/>
              </w:rPr>
              <w:t>Skryté můstky v příčných žebrech, pravidelně rozložené okolo obvodu pneumatiky v podélných.</w:t>
            </w:r>
            <w:r w:rsidRPr="00F116A1">
              <w:rPr>
                <w:sz w:val="20"/>
                <w:szCs w:val="14"/>
              </w:rPr>
              <w:br/>
              <w:t>drážkách vzorku splývají s dezénovými bloky, když zbývající hloubka vzorku klesne na 1,6 mm.</w:t>
            </w:r>
          </w:p>
        </w:tc>
      </w:tr>
      <w:tr w:rsidR="00816FAE" w:rsidTr="00F116A1">
        <w:trPr>
          <w:cnfStyle w:val="000000100000"/>
          <w:trHeight w:val="241"/>
        </w:trPr>
        <w:tc>
          <w:tcPr>
            <w:cnfStyle w:val="001000000000"/>
            <w:tcW w:w="283" w:type="dxa"/>
            <w:hideMark/>
          </w:tcPr>
          <w:p w:rsidR="00816FAE" w:rsidRPr="00F116A1" w:rsidRDefault="00816FAE">
            <w:pPr>
              <w:rPr>
                <w:sz w:val="20"/>
                <w:szCs w:val="14"/>
              </w:rPr>
            </w:pPr>
            <w:r w:rsidRPr="00F116A1">
              <w:rPr>
                <w:sz w:val="20"/>
                <w:szCs w:val="14"/>
              </w:rPr>
              <w:t>6</w:t>
            </w:r>
          </w:p>
        </w:tc>
        <w:tc>
          <w:tcPr>
            <w:tcW w:w="6095" w:type="dxa"/>
            <w:hideMark/>
          </w:tcPr>
          <w:p w:rsidR="00816FAE" w:rsidRPr="00F116A1" w:rsidRDefault="00816FAE">
            <w:pPr>
              <w:cnfStyle w:val="000000100000"/>
              <w:rPr>
                <w:sz w:val="20"/>
                <w:szCs w:val="14"/>
              </w:rPr>
            </w:pPr>
            <w:r w:rsidRPr="00F116A1">
              <w:rPr>
                <w:sz w:val="20"/>
                <w:szCs w:val="14"/>
              </w:rPr>
              <w:t>Nejvyšší nosnost pneumatiky v kg (lbs) a nejvyšší dovolené huštění pneumatiky v kPa (psi)</w:t>
            </w:r>
          </w:p>
        </w:tc>
      </w:tr>
      <w:tr w:rsidR="00816FAE" w:rsidTr="00F116A1">
        <w:trPr>
          <w:cnfStyle w:val="000000010000"/>
          <w:trHeight w:val="241"/>
        </w:trPr>
        <w:tc>
          <w:tcPr>
            <w:cnfStyle w:val="001000000000"/>
            <w:tcW w:w="283" w:type="dxa"/>
            <w:hideMark/>
          </w:tcPr>
          <w:p w:rsidR="00816FAE" w:rsidRPr="00F116A1" w:rsidRDefault="00816FAE">
            <w:pPr>
              <w:rPr>
                <w:sz w:val="20"/>
                <w:szCs w:val="14"/>
              </w:rPr>
            </w:pPr>
            <w:r w:rsidRPr="00F116A1">
              <w:rPr>
                <w:sz w:val="20"/>
                <w:szCs w:val="14"/>
              </w:rPr>
              <w:t>7</w:t>
            </w:r>
          </w:p>
        </w:tc>
        <w:tc>
          <w:tcPr>
            <w:tcW w:w="6095" w:type="dxa"/>
            <w:hideMark/>
          </w:tcPr>
          <w:p w:rsidR="00816FAE" w:rsidRPr="00F116A1" w:rsidRDefault="00816FAE">
            <w:pPr>
              <w:cnfStyle w:val="000000010000"/>
              <w:rPr>
                <w:sz w:val="20"/>
                <w:szCs w:val="14"/>
              </w:rPr>
            </w:pPr>
            <w:r w:rsidRPr="00F116A1">
              <w:rPr>
                <w:sz w:val="20"/>
                <w:szCs w:val="14"/>
              </w:rPr>
              <w:t>Označení země výroby</w:t>
            </w:r>
          </w:p>
        </w:tc>
      </w:tr>
    </w:tbl>
    <w:p w:rsidR="00816FAE" w:rsidRDefault="00F116A1" w:rsidP="00B51085">
      <w:pPr>
        <w:spacing w:line="360" w:lineRule="auto"/>
      </w:pPr>
      <w:r>
        <w:tab/>
      </w:r>
      <w:r>
        <w:tab/>
      </w:r>
      <w:r w:rsidR="00816FAE">
        <w:t xml:space="preserve">Tab. č. </w:t>
      </w:r>
      <w:r w:rsidR="005F27A5">
        <w:t>26</w:t>
      </w:r>
      <w:r w:rsidR="00816FAE">
        <w:t xml:space="preserve"> Přehled značení na plášti (</w:t>
      </w:r>
      <w:r w:rsidR="005F27A5">
        <w:t>21</w:t>
      </w:r>
      <w:r w:rsidR="00816FAE">
        <w:t>)</w:t>
      </w:r>
    </w:p>
    <w:p w:rsidR="00ED5E49" w:rsidRDefault="00ED5E49" w:rsidP="00B51085">
      <w:pPr>
        <w:spacing w:line="360" w:lineRule="auto"/>
      </w:pPr>
    </w:p>
    <w:p w:rsidR="00ED5E49" w:rsidRDefault="00ED5E49" w:rsidP="00B51085">
      <w:pPr>
        <w:spacing w:line="360" w:lineRule="auto"/>
        <w:rPr>
          <w:b/>
        </w:rPr>
      </w:pPr>
      <w:r>
        <w:rPr>
          <w:b/>
        </w:rPr>
        <w:lastRenderedPageBreak/>
        <w:t>Nové značení pneumatik</w:t>
      </w:r>
    </w:p>
    <w:p w:rsidR="00ED5E49" w:rsidRDefault="00F67CF8" w:rsidP="00B51085">
      <w:pPr>
        <w:spacing w:line="360" w:lineRule="auto"/>
        <w:rPr>
          <w:b/>
        </w:rPr>
      </w:pPr>
      <w:r>
        <w:rPr>
          <w:b/>
          <w:noProof/>
        </w:rPr>
        <w:drawing>
          <wp:anchor distT="0" distB="0" distL="114300" distR="114300" simplePos="0" relativeHeight="251803648" behindDoc="0" locked="0" layoutInCell="1" allowOverlap="1">
            <wp:simplePos x="0" y="0"/>
            <wp:positionH relativeFrom="column">
              <wp:posOffset>41110</wp:posOffset>
            </wp:positionH>
            <wp:positionV relativeFrom="paragraph">
              <wp:posOffset>51814</wp:posOffset>
            </wp:positionV>
            <wp:extent cx="729095" cy="700645"/>
            <wp:effectExtent l="19050" t="0" r="0" b="0"/>
            <wp:wrapNone/>
            <wp:docPr id="68" name="obrázek 36"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ležitost"/>
                    <pic:cNvPicPr>
                      <a:picLocks noChangeAspect="1" noChangeArrowheads="1"/>
                    </pic:cNvPicPr>
                  </pic:nvPicPr>
                  <pic:blipFill>
                    <a:blip r:embed="rId38" cstate="print"/>
                    <a:srcRect/>
                    <a:stretch>
                      <a:fillRect/>
                    </a:stretch>
                  </pic:blipFill>
                  <pic:spPr bwMode="auto">
                    <a:xfrm>
                      <a:off x="0" y="0"/>
                      <a:ext cx="729095" cy="700645"/>
                    </a:xfrm>
                    <a:prstGeom prst="rect">
                      <a:avLst/>
                    </a:prstGeom>
                    <a:noFill/>
                    <a:ln w="9525">
                      <a:noFill/>
                      <a:miter lim="800000"/>
                      <a:headEnd/>
                      <a:tailEnd/>
                    </a:ln>
                  </pic:spPr>
                </pic:pic>
              </a:graphicData>
            </a:graphic>
          </wp:anchor>
        </w:drawing>
      </w:r>
    </w:p>
    <w:p w:rsidR="00F67CF8" w:rsidRDefault="00126393" w:rsidP="002F2316">
      <w:pPr>
        <w:spacing w:line="360" w:lineRule="auto"/>
        <w:jc w:val="both"/>
      </w:pPr>
      <w:r>
        <w:rPr>
          <w:noProof/>
        </w:rPr>
        <w:pict>
          <v:shape id="_x0000_s1035" type="#_x0000_t75" style="position:absolute;left:0;text-align:left;margin-left:285.2pt;margin-top:21.65pt;width:150pt;height:243.8pt;z-index:-251652096" wrapcoords="-108 0 -108 21528 21600 21528 21600 0 -108 0">
            <v:imagedata r:id="rId51" o:title="stitek"/>
            <w10:wrap type="tight"/>
          </v:shape>
        </w:pict>
      </w:r>
      <w:r w:rsidR="00ED5E49">
        <w:rPr>
          <w:b/>
        </w:rPr>
        <w:tab/>
      </w:r>
      <w:r w:rsidR="00F67CF8">
        <w:rPr>
          <w:b/>
        </w:rPr>
        <w:tab/>
      </w:r>
      <w:r w:rsidR="00F67CF8">
        <w:rPr>
          <w:b/>
        </w:rPr>
        <w:tab/>
      </w:r>
      <w:r w:rsidR="00ED5E49">
        <w:t xml:space="preserve">Jde o označení pneumatik motorových vozidel, pro které musí </w:t>
      </w:r>
      <w:r w:rsidR="00F67CF8">
        <w:tab/>
      </w:r>
      <w:r w:rsidR="00F67CF8">
        <w:tab/>
      </w:r>
      <w:r w:rsidR="00F67CF8">
        <w:tab/>
      </w:r>
      <w:r w:rsidR="00ED5E49">
        <w:t xml:space="preserve">výrobci specifikovat spotřebu paliva, přilnavost za mokra a hlučnost produktů pomocí štítku. Jedná se o označení pneumatik osobních, lehkých i těžkých nákladních automobilů. Značení pneumatik se uvádí pomocí klasifikace od nejlepší, tedy zelené kategorie "A" po nejhorší kategorii červenou a značenou písmenem "G". </w:t>
      </w:r>
    </w:p>
    <w:p w:rsidR="00F67CF8" w:rsidRDefault="00F67CF8" w:rsidP="002F2316">
      <w:pPr>
        <w:spacing w:line="360" w:lineRule="auto"/>
        <w:jc w:val="both"/>
      </w:pPr>
      <w:r>
        <w:rPr>
          <w:noProof/>
        </w:rPr>
        <w:drawing>
          <wp:anchor distT="0" distB="0" distL="114300" distR="114300" simplePos="0" relativeHeight="251801600" behindDoc="0" locked="0" layoutInCell="1" allowOverlap="1">
            <wp:simplePos x="0" y="0"/>
            <wp:positionH relativeFrom="column">
              <wp:posOffset>-161290</wp:posOffset>
            </wp:positionH>
            <wp:positionV relativeFrom="paragraph">
              <wp:posOffset>262255</wp:posOffset>
            </wp:positionV>
            <wp:extent cx="704850" cy="605155"/>
            <wp:effectExtent l="19050" t="0" r="0" b="0"/>
            <wp:wrapSquare wrapText="bothSides"/>
            <wp:docPr id="67" name="obrázek 32" descr="po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zor"/>
                    <pic:cNvPicPr>
                      <a:picLocks noChangeAspect="1" noChangeArrowheads="1"/>
                    </pic:cNvPicPr>
                  </pic:nvPicPr>
                  <pic:blipFill>
                    <a:blip r:embed="rId36" cstate="print"/>
                    <a:srcRect/>
                    <a:stretch>
                      <a:fillRect/>
                    </a:stretch>
                  </pic:blipFill>
                  <pic:spPr bwMode="auto">
                    <a:xfrm>
                      <a:off x="0" y="0"/>
                      <a:ext cx="704850" cy="605155"/>
                    </a:xfrm>
                    <a:prstGeom prst="rect">
                      <a:avLst/>
                    </a:prstGeom>
                    <a:noFill/>
                    <a:ln w="9525">
                      <a:noFill/>
                      <a:miter lim="800000"/>
                      <a:headEnd/>
                      <a:tailEnd/>
                    </a:ln>
                  </pic:spPr>
                </pic:pic>
              </a:graphicData>
            </a:graphic>
          </wp:anchor>
        </w:drawing>
      </w:r>
    </w:p>
    <w:p w:rsidR="00F67CF8" w:rsidRDefault="00ED5E49" w:rsidP="002F2316">
      <w:pPr>
        <w:spacing w:line="360" w:lineRule="auto"/>
        <w:jc w:val="both"/>
      </w:pPr>
      <w:r>
        <w:t xml:space="preserve">Toto nové značení vyšlo z návrhu Evropské komise v roce 2008 a to z důvodu zlepšení energetické efektivity a snížení spotřeby </w:t>
      </w:r>
    </w:p>
    <w:p w:rsidR="00ED5E49" w:rsidRPr="00ED5E49" w:rsidRDefault="00ED5E49" w:rsidP="002F2316">
      <w:pPr>
        <w:spacing w:line="360" w:lineRule="auto"/>
        <w:jc w:val="both"/>
      </w:pPr>
      <w:r>
        <w:t>energie o 20% do roku 2020</w:t>
      </w:r>
      <w:r w:rsidR="005F27A5">
        <w:t xml:space="preserve"> (22</w:t>
      </w:r>
      <w:r w:rsidR="007F2208">
        <w:t>)</w:t>
      </w:r>
    </w:p>
    <w:p w:rsidR="007F2208" w:rsidRDefault="00ED5E49" w:rsidP="00B51085">
      <w:pPr>
        <w:spacing w:line="360" w:lineRule="auto"/>
      </w:pPr>
      <w:r>
        <w:tab/>
      </w:r>
      <w:r>
        <w:tab/>
      </w:r>
      <w:r>
        <w:tab/>
      </w:r>
      <w:r>
        <w:tab/>
      </w:r>
      <w:r>
        <w:tab/>
      </w:r>
      <w:r>
        <w:tab/>
      </w:r>
      <w:r>
        <w:tab/>
      </w:r>
      <w:r>
        <w:tab/>
        <w:t xml:space="preserve">Obr. </w:t>
      </w:r>
      <w:r w:rsidR="00E952C4">
        <w:t>7</w:t>
      </w:r>
      <w:r>
        <w:t xml:space="preserve"> Štítek na označení </w:t>
      </w:r>
      <w:r w:rsidR="007F2208">
        <w:tab/>
      </w:r>
      <w:r w:rsidR="007F2208">
        <w:tab/>
      </w:r>
      <w:r w:rsidR="007F2208">
        <w:tab/>
      </w:r>
      <w:r w:rsidR="007F2208">
        <w:tab/>
      </w:r>
      <w:r w:rsidR="007F2208">
        <w:tab/>
      </w:r>
      <w:r w:rsidR="007F2208">
        <w:tab/>
      </w:r>
      <w:r w:rsidR="007F2208">
        <w:tab/>
      </w:r>
      <w:r w:rsidR="007F2208">
        <w:tab/>
      </w:r>
      <w:r w:rsidR="007F2208">
        <w:tab/>
      </w:r>
      <w:r w:rsidR="007F2208">
        <w:tab/>
      </w:r>
      <w:r>
        <w:t>pláště</w:t>
      </w:r>
      <w:r w:rsidR="007F2208">
        <w:t xml:space="preserve"> </w:t>
      </w:r>
      <w:r>
        <w:t>(</w:t>
      </w:r>
      <w:r w:rsidR="005F27A5">
        <w:t>22</w:t>
      </w:r>
      <w:r w:rsidR="007F2208">
        <w:t>)</w:t>
      </w:r>
    </w:p>
    <w:p w:rsidR="00F116A1" w:rsidRDefault="00F116A1" w:rsidP="00B51085">
      <w:pPr>
        <w:spacing w:line="360" w:lineRule="auto"/>
        <w:rPr>
          <w:b/>
        </w:rPr>
      </w:pPr>
      <w:r>
        <w:rPr>
          <w:b/>
        </w:rPr>
        <w:t>Pojmy k zapamatování</w:t>
      </w:r>
    </w:p>
    <w:p w:rsidR="00F116A1" w:rsidRPr="00F116A1" w:rsidRDefault="00F116A1" w:rsidP="00F116A1">
      <w:pPr>
        <w:pStyle w:val="Odstavecseseznamem"/>
        <w:numPr>
          <w:ilvl w:val="0"/>
          <w:numId w:val="38"/>
        </w:numPr>
        <w:spacing w:line="360" w:lineRule="auto"/>
      </w:pPr>
      <w:r w:rsidRPr="00F116A1">
        <w:t>nosič důležitých údajů</w:t>
      </w:r>
    </w:p>
    <w:p w:rsidR="00F116A1" w:rsidRDefault="00F116A1" w:rsidP="00F116A1">
      <w:pPr>
        <w:pStyle w:val="Odstavecseseznamem"/>
        <w:numPr>
          <w:ilvl w:val="0"/>
          <w:numId w:val="38"/>
        </w:numPr>
        <w:spacing w:line="360" w:lineRule="auto"/>
      </w:pPr>
      <w:r w:rsidRPr="00F116A1">
        <w:t>ochranná značka</w:t>
      </w:r>
    </w:p>
    <w:p w:rsidR="00F116A1" w:rsidRDefault="00F116A1" w:rsidP="00F116A1">
      <w:pPr>
        <w:pStyle w:val="Odstavecseseznamem"/>
        <w:numPr>
          <w:ilvl w:val="0"/>
          <w:numId w:val="38"/>
        </w:numPr>
        <w:spacing w:line="360" w:lineRule="auto"/>
      </w:pPr>
      <w:r>
        <w:t>obchodní značka</w:t>
      </w:r>
    </w:p>
    <w:p w:rsidR="00F116A1" w:rsidRDefault="00F116A1" w:rsidP="00F116A1">
      <w:pPr>
        <w:pStyle w:val="Odstavecseseznamem"/>
        <w:numPr>
          <w:ilvl w:val="0"/>
          <w:numId w:val="38"/>
        </w:numPr>
        <w:spacing w:line="360" w:lineRule="auto"/>
      </w:pPr>
      <w:r>
        <w:t>palivo</w:t>
      </w:r>
    </w:p>
    <w:p w:rsidR="00F116A1" w:rsidRDefault="00F116A1" w:rsidP="00F116A1">
      <w:pPr>
        <w:pStyle w:val="Odstavecseseznamem"/>
        <w:numPr>
          <w:ilvl w:val="0"/>
          <w:numId w:val="38"/>
        </w:numPr>
        <w:spacing w:line="360" w:lineRule="auto"/>
      </w:pPr>
      <w:r>
        <w:t>hlučnost</w:t>
      </w:r>
    </w:p>
    <w:p w:rsidR="00F116A1" w:rsidRDefault="00F116A1" w:rsidP="00F116A1">
      <w:pPr>
        <w:pStyle w:val="Odstavecseseznamem"/>
        <w:numPr>
          <w:ilvl w:val="0"/>
          <w:numId w:val="38"/>
        </w:numPr>
        <w:spacing w:line="360" w:lineRule="auto"/>
      </w:pPr>
      <w:r>
        <w:t>přilnavost</w:t>
      </w:r>
    </w:p>
    <w:p w:rsidR="00F116A1" w:rsidRDefault="00F116A1" w:rsidP="00F116A1">
      <w:pPr>
        <w:spacing w:line="360" w:lineRule="auto"/>
      </w:pPr>
    </w:p>
    <w:p w:rsidR="00F116A1" w:rsidRDefault="00F116A1" w:rsidP="00F116A1">
      <w:pPr>
        <w:spacing w:line="360" w:lineRule="auto"/>
        <w:rPr>
          <w:b/>
        </w:rPr>
      </w:pPr>
      <w:r>
        <w:rPr>
          <w:b/>
        </w:rPr>
        <w:t>Kontrolní otázky</w:t>
      </w:r>
    </w:p>
    <w:p w:rsidR="00BF189F" w:rsidRDefault="00F116A1" w:rsidP="00F116A1">
      <w:pPr>
        <w:spacing w:line="360" w:lineRule="auto"/>
        <w:rPr>
          <w:color w:val="C00000"/>
        </w:rPr>
      </w:pPr>
      <w:r>
        <w:rPr>
          <w:b/>
        </w:rPr>
        <w:tab/>
      </w:r>
      <w:r w:rsidRPr="00F116A1">
        <w:t>18</w:t>
      </w:r>
      <w:r>
        <w:t>) Pro koho jsou důležité značky na pneumatikách?</w:t>
      </w:r>
    </w:p>
    <w:p w:rsidR="00F116A1" w:rsidRDefault="00F116A1" w:rsidP="00F116A1">
      <w:pPr>
        <w:spacing w:line="360" w:lineRule="auto"/>
        <w:rPr>
          <w:color w:val="C00000"/>
        </w:rPr>
      </w:pPr>
      <w:r>
        <w:rPr>
          <w:color w:val="C00000"/>
        </w:rPr>
        <w:tab/>
      </w:r>
      <w:r>
        <w:t xml:space="preserve">19) Co musí obsahovat nové značení, které se lepí na pneumatiku? </w:t>
      </w:r>
    </w:p>
    <w:p w:rsidR="00BF189F" w:rsidRDefault="00BF189F" w:rsidP="00F116A1">
      <w:pPr>
        <w:spacing w:line="360" w:lineRule="auto"/>
        <w:rPr>
          <w:color w:val="C00000"/>
        </w:rPr>
      </w:pPr>
    </w:p>
    <w:p w:rsidR="00BF189F" w:rsidRDefault="00BF189F" w:rsidP="00F116A1">
      <w:pPr>
        <w:spacing w:line="360" w:lineRule="auto"/>
        <w:rPr>
          <w:color w:val="C00000"/>
        </w:rPr>
      </w:pPr>
    </w:p>
    <w:p w:rsidR="00BF189F" w:rsidRDefault="00BF189F" w:rsidP="00F116A1">
      <w:pPr>
        <w:spacing w:line="360" w:lineRule="auto"/>
        <w:rPr>
          <w:color w:val="C00000"/>
        </w:rPr>
      </w:pPr>
    </w:p>
    <w:p w:rsidR="00F116A1" w:rsidRPr="00F116A1" w:rsidRDefault="00F116A1" w:rsidP="00F116A1">
      <w:pPr>
        <w:spacing w:line="360" w:lineRule="auto"/>
        <w:rPr>
          <w:color w:val="C00000"/>
        </w:rPr>
      </w:pPr>
    </w:p>
    <w:p w:rsidR="00816FAE" w:rsidRDefault="00BF189F" w:rsidP="007F2208">
      <w:pPr>
        <w:pStyle w:val="Nadpis2"/>
        <w:rPr>
          <w:rFonts w:ascii="Times New Roman" w:hAnsi="Times New Roman" w:cs="Times New Roman"/>
          <w:color w:val="auto"/>
        </w:rPr>
      </w:pPr>
      <w:bookmarkStart w:id="292" w:name="_Toc386674253"/>
      <w:bookmarkStart w:id="293" w:name="_Toc386716865"/>
      <w:bookmarkStart w:id="294" w:name="_Toc386716921"/>
      <w:bookmarkStart w:id="295" w:name="_Toc386717567"/>
      <w:bookmarkStart w:id="296" w:name="_Toc386718026"/>
      <w:r>
        <w:rPr>
          <w:rFonts w:ascii="Times New Roman" w:hAnsi="Times New Roman" w:cs="Times New Roman"/>
          <w:color w:val="auto"/>
        </w:rPr>
        <w:lastRenderedPageBreak/>
        <w:t>10</w:t>
      </w:r>
      <w:r w:rsidR="007F2208" w:rsidRPr="007F2208">
        <w:rPr>
          <w:rFonts w:ascii="Times New Roman" w:hAnsi="Times New Roman" w:cs="Times New Roman"/>
          <w:color w:val="auto"/>
        </w:rPr>
        <w:tab/>
      </w:r>
      <w:r>
        <w:rPr>
          <w:rFonts w:ascii="Times New Roman" w:hAnsi="Times New Roman" w:cs="Times New Roman"/>
          <w:color w:val="auto"/>
        </w:rPr>
        <w:t>DEZÉN A JEHO TVARY</w:t>
      </w:r>
      <w:bookmarkEnd w:id="292"/>
      <w:bookmarkEnd w:id="293"/>
      <w:bookmarkEnd w:id="294"/>
      <w:bookmarkEnd w:id="295"/>
      <w:bookmarkEnd w:id="296"/>
    </w:p>
    <w:p w:rsidR="007F2208" w:rsidRDefault="007F2208" w:rsidP="007F2208"/>
    <w:p w:rsidR="00BF189F" w:rsidRDefault="00F116A1" w:rsidP="002F2316">
      <w:pPr>
        <w:spacing w:line="360" w:lineRule="auto"/>
        <w:jc w:val="both"/>
      </w:pPr>
      <w:r>
        <w:rPr>
          <w:noProof/>
        </w:rPr>
        <w:drawing>
          <wp:anchor distT="0" distB="0" distL="114300" distR="114300" simplePos="0" relativeHeight="251807744" behindDoc="0" locked="0" layoutInCell="1" allowOverlap="1">
            <wp:simplePos x="0" y="0"/>
            <wp:positionH relativeFrom="column">
              <wp:posOffset>40640</wp:posOffset>
            </wp:positionH>
            <wp:positionV relativeFrom="paragraph">
              <wp:posOffset>26670</wp:posOffset>
            </wp:positionV>
            <wp:extent cx="693420" cy="712470"/>
            <wp:effectExtent l="19050" t="0" r="0" b="0"/>
            <wp:wrapSquare wrapText="bothSides"/>
            <wp:docPr id="78" name="obrázek 28" descr="u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vod"/>
                    <pic:cNvPicPr>
                      <a:picLocks noChangeAspect="1" noChangeArrowheads="1"/>
                    </pic:cNvPicPr>
                  </pic:nvPicPr>
                  <pic:blipFill>
                    <a:blip r:embed="rId33" cstate="print"/>
                    <a:srcRect/>
                    <a:stretch>
                      <a:fillRect/>
                    </a:stretch>
                  </pic:blipFill>
                  <pic:spPr bwMode="auto">
                    <a:xfrm>
                      <a:off x="0" y="0"/>
                      <a:ext cx="693420" cy="712470"/>
                    </a:xfrm>
                    <a:prstGeom prst="rect">
                      <a:avLst/>
                    </a:prstGeom>
                    <a:noFill/>
                    <a:ln w="9525">
                      <a:noFill/>
                      <a:miter lim="800000"/>
                      <a:headEnd/>
                      <a:tailEnd/>
                    </a:ln>
                  </pic:spPr>
                </pic:pic>
              </a:graphicData>
            </a:graphic>
          </wp:anchor>
        </w:drawing>
      </w:r>
      <w:r w:rsidR="007F2208">
        <w:tab/>
        <w:t>Dezén pneumatiky je laicky nazýván jako její vzorek. Dle tvaru dezénu můžeme rozlišovat</w:t>
      </w:r>
      <w:r w:rsidR="005968D2">
        <w:t>,</w:t>
      </w:r>
      <w:r w:rsidR="007F2208">
        <w:t xml:space="preserve"> jestli jde o zimní, letní, nákladní či sportovní pneumatiku. </w:t>
      </w:r>
      <w:r w:rsidR="00131912">
        <w:t>Minimální hloubka je stanovena zákonem na 1,6 mm. Dezén víceméně slouží k odvodu vody z pneumatik</w:t>
      </w:r>
      <w:r w:rsidR="005F27A5">
        <w:t>, aby nedocházelo k aquaplanigu</w:t>
      </w:r>
      <w:r w:rsidR="00131912">
        <w:t xml:space="preserve"> </w:t>
      </w:r>
      <w:r w:rsidR="002F2316">
        <w:t>(</w:t>
      </w:r>
      <w:r w:rsidR="005F27A5">
        <w:t>19</w:t>
      </w:r>
      <w:r w:rsidR="002F2316">
        <w:t>)</w:t>
      </w:r>
      <w:r w:rsidR="005F27A5">
        <w:t>.</w:t>
      </w:r>
    </w:p>
    <w:p w:rsidR="007F2208" w:rsidRDefault="00574B9E" w:rsidP="002F2316">
      <w:pPr>
        <w:spacing w:line="360" w:lineRule="auto"/>
        <w:jc w:val="both"/>
      </w:pPr>
      <w:r>
        <w:pict>
          <v:shape id="_x0000_i1029" type="#_x0000_t75" style="width:396pt;height:193.5pt">
            <v:imagedata r:id="rId52" o:title="zna_hloubka"/>
          </v:shape>
        </w:pict>
      </w:r>
    </w:p>
    <w:p w:rsidR="00131912" w:rsidRDefault="00131912" w:rsidP="00131912">
      <w:r>
        <w:t xml:space="preserve">Obr. </w:t>
      </w:r>
      <w:r w:rsidR="00E952C4">
        <w:t>8</w:t>
      </w:r>
      <w:r>
        <w:t xml:space="preserve"> Hloubky dezénu a opotřebení </w:t>
      </w:r>
      <w:r w:rsidR="002F2316">
        <w:t>(</w:t>
      </w:r>
      <w:r w:rsidR="005F27A5">
        <w:t>19</w:t>
      </w:r>
      <w:r w:rsidR="002F2316">
        <w:t>)</w:t>
      </w:r>
    </w:p>
    <w:p w:rsidR="00131912" w:rsidRDefault="00131912" w:rsidP="007F2208">
      <w:pPr>
        <w:spacing w:line="360" w:lineRule="auto"/>
        <w:jc w:val="both"/>
        <w:rPr>
          <w:b/>
        </w:rPr>
      </w:pPr>
    </w:p>
    <w:p w:rsidR="007F2208" w:rsidRDefault="00F116A1" w:rsidP="007F2208">
      <w:pPr>
        <w:spacing w:line="360" w:lineRule="auto"/>
        <w:jc w:val="both"/>
      </w:pPr>
      <w:r w:rsidRPr="00F116A1">
        <w:rPr>
          <w:b/>
          <w:noProof/>
        </w:rPr>
        <w:drawing>
          <wp:anchor distT="0" distB="0" distL="114300" distR="114300" simplePos="0" relativeHeight="251809792" behindDoc="0" locked="0" layoutInCell="1" allowOverlap="1">
            <wp:simplePos x="0" y="0"/>
            <wp:positionH relativeFrom="column">
              <wp:posOffset>-65768</wp:posOffset>
            </wp:positionH>
            <wp:positionV relativeFrom="paragraph">
              <wp:posOffset>39527</wp:posOffset>
            </wp:positionV>
            <wp:extent cx="729096" cy="700644"/>
            <wp:effectExtent l="19050" t="0" r="0" b="0"/>
            <wp:wrapNone/>
            <wp:docPr id="79" name="obrázek 36"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ležitost"/>
                    <pic:cNvPicPr>
                      <a:picLocks noChangeAspect="1" noChangeArrowheads="1"/>
                    </pic:cNvPicPr>
                  </pic:nvPicPr>
                  <pic:blipFill>
                    <a:blip r:embed="rId38" cstate="print"/>
                    <a:srcRect/>
                    <a:stretch>
                      <a:fillRect/>
                    </a:stretch>
                  </pic:blipFill>
                  <pic:spPr bwMode="auto">
                    <a:xfrm>
                      <a:off x="0" y="0"/>
                      <a:ext cx="729096" cy="700644"/>
                    </a:xfrm>
                    <a:prstGeom prst="rect">
                      <a:avLst/>
                    </a:prstGeom>
                    <a:noFill/>
                    <a:ln w="9525">
                      <a:noFill/>
                      <a:miter lim="800000"/>
                      <a:headEnd/>
                      <a:tailEnd/>
                    </a:ln>
                  </pic:spPr>
                </pic:pic>
              </a:graphicData>
            </a:graphic>
          </wp:anchor>
        </w:drawing>
      </w:r>
      <w:r>
        <w:rPr>
          <w:b/>
        </w:rPr>
        <w:tab/>
      </w:r>
      <w:r>
        <w:rPr>
          <w:b/>
        </w:rPr>
        <w:tab/>
      </w:r>
      <w:r w:rsidR="007F2208" w:rsidRPr="007F2208">
        <w:rPr>
          <w:b/>
        </w:rPr>
        <w:t>Symetrický</w:t>
      </w:r>
      <w:r w:rsidR="005968D2">
        <w:rPr>
          <w:b/>
        </w:rPr>
        <w:t xml:space="preserve"> </w:t>
      </w:r>
      <w:r w:rsidR="007F2208" w:rsidRPr="007F2208">
        <w:t>– pneu je možné na vozidle jakkoli měnit a otáčet</w:t>
      </w:r>
      <w:r w:rsidR="005F27A5">
        <w:t xml:space="preserve"> </w:t>
      </w:r>
      <w:r w:rsidR="002F2316">
        <w:t>(</w:t>
      </w:r>
      <w:r w:rsidR="005F27A5">
        <w:t>23</w:t>
      </w:r>
      <w:r w:rsidR="002F2316">
        <w:t>)</w:t>
      </w:r>
      <w:r w:rsidR="005F27A5">
        <w:t>.</w:t>
      </w:r>
    </w:p>
    <w:p w:rsidR="00131912" w:rsidRDefault="00F116A1" w:rsidP="007F2208">
      <w:pPr>
        <w:spacing w:line="360" w:lineRule="auto"/>
        <w:jc w:val="both"/>
      </w:pPr>
      <w:r>
        <w:tab/>
      </w:r>
      <w:r>
        <w:tab/>
      </w:r>
      <w:r w:rsidR="00574B9E">
        <w:pict>
          <v:shape id="_x0000_i1030" type="#_x0000_t75" style="width:159pt;height:94.5pt">
            <v:imagedata r:id="rId53" o:title="395"/>
          </v:shape>
        </w:pict>
      </w:r>
    </w:p>
    <w:p w:rsidR="002F2316" w:rsidRPr="007F2208" w:rsidRDefault="00F116A1" w:rsidP="007F2208">
      <w:pPr>
        <w:spacing w:line="360" w:lineRule="auto"/>
        <w:jc w:val="both"/>
      </w:pPr>
      <w:r>
        <w:tab/>
      </w:r>
      <w:r>
        <w:tab/>
      </w:r>
      <w:r w:rsidR="002F2316">
        <w:t xml:space="preserve">Obr. </w:t>
      </w:r>
      <w:r w:rsidR="00E952C4">
        <w:t>9</w:t>
      </w:r>
      <w:r w:rsidR="002F2316">
        <w:t xml:space="preserve"> Symetrický dezén</w:t>
      </w:r>
      <w:r w:rsidR="005F27A5">
        <w:t xml:space="preserve"> </w:t>
      </w:r>
      <w:r w:rsidR="002F2316">
        <w:t>(</w:t>
      </w:r>
      <w:r w:rsidR="005F27A5">
        <w:t>23</w:t>
      </w:r>
      <w:r w:rsidR="002F2316">
        <w:t>)</w:t>
      </w:r>
    </w:p>
    <w:p w:rsidR="007F2208" w:rsidRDefault="007F2208" w:rsidP="007F2208">
      <w:pPr>
        <w:spacing w:line="360" w:lineRule="auto"/>
      </w:pPr>
    </w:p>
    <w:p w:rsidR="007F2208" w:rsidRDefault="007F2208" w:rsidP="007F2208">
      <w:pPr>
        <w:spacing w:line="360" w:lineRule="auto"/>
        <w:jc w:val="both"/>
      </w:pPr>
      <w:r w:rsidRPr="007F2208">
        <w:rPr>
          <w:b/>
        </w:rPr>
        <w:t>Asymetrický</w:t>
      </w:r>
      <w:r w:rsidRPr="007F2208">
        <w:rPr>
          <w:rFonts w:eastAsiaTheme="majorEastAsia"/>
        </w:rPr>
        <w:t> </w:t>
      </w:r>
      <w:r w:rsidRPr="007F2208">
        <w:t xml:space="preserve">– </w:t>
      </w:r>
      <w:r>
        <w:t xml:space="preserve">při montáži </w:t>
      </w:r>
      <w:r w:rsidRPr="007F2208">
        <w:t>je </w:t>
      </w:r>
      <w:r>
        <w:t>potřeba</w:t>
      </w:r>
      <w:r w:rsidRPr="007F2208">
        <w:t xml:space="preserve"> montovat na disk tak, aby boční strana označená "outside </w:t>
      </w:r>
      <w:r>
        <w:t>- vnější" směřovala od vozidla a</w:t>
      </w:r>
      <w:r w:rsidRPr="007F2208">
        <w:t xml:space="preserve"> "inside - vnitřní" strana směřovala naopak do vozidla. Tento</w:t>
      </w:r>
      <w:hyperlink r:id="rId54" w:tooltip="Základní dělení pneumatik" w:history="1">
        <w:r w:rsidRPr="007F2208">
          <w:rPr>
            <w:rStyle w:val="Hypertextovodkaz"/>
            <w:color w:val="auto"/>
            <w:u w:val="none"/>
          </w:rPr>
          <w:t> </w:t>
        </w:r>
        <w:r w:rsidRPr="007F2208">
          <w:rPr>
            <w:rStyle w:val="Hypertextovodkaz"/>
            <w:rFonts w:eastAsiaTheme="majorEastAsia"/>
            <w:color w:val="auto"/>
            <w:u w:val="none"/>
          </w:rPr>
          <w:t>typ pneumatik</w:t>
        </w:r>
      </w:hyperlink>
      <w:r w:rsidR="005F27A5">
        <w:t> je většinou dražší (23</w:t>
      </w:r>
      <w:r w:rsidR="002F2316">
        <w:t>)</w:t>
      </w:r>
      <w:r w:rsidR="005F27A5">
        <w:t>.</w:t>
      </w:r>
    </w:p>
    <w:p w:rsidR="00131912" w:rsidRPr="007F2208" w:rsidRDefault="00574B9E" w:rsidP="007F2208">
      <w:pPr>
        <w:spacing w:line="360" w:lineRule="auto"/>
        <w:jc w:val="both"/>
      </w:pPr>
      <w:r>
        <w:pict>
          <v:shape id="_x0000_i1031" type="#_x0000_t75" style="width:159pt;height:94.5pt">
            <v:imagedata r:id="rId55" o:title="535"/>
          </v:shape>
        </w:pict>
      </w:r>
    </w:p>
    <w:p w:rsidR="00F116A1" w:rsidRPr="00F116A1" w:rsidRDefault="002F2316" w:rsidP="007F2208">
      <w:pPr>
        <w:spacing w:line="360" w:lineRule="auto"/>
        <w:jc w:val="both"/>
      </w:pPr>
      <w:r>
        <w:t xml:space="preserve">Obr. </w:t>
      </w:r>
      <w:r w:rsidR="00E952C4">
        <w:t>10</w:t>
      </w:r>
      <w:r>
        <w:t xml:space="preserve"> Asymetrický dezén</w:t>
      </w:r>
      <w:r w:rsidR="005F27A5">
        <w:t xml:space="preserve"> </w:t>
      </w:r>
      <w:r>
        <w:t>(</w:t>
      </w:r>
      <w:r w:rsidR="005F27A5">
        <w:t>23</w:t>
      </w:r>
      <w:r>
        <w:t>)</w:t>
      </w:r>
    </w:p>
    <w:p w:rsidR="007F2208" w:rsidRDefault="007F2208" w:rsidP="007F2208">
      <w:pPr>
        <w:spacing w:line="360" w:lineRule="auto"/>
        <w:jc w:val="both"/>
      </w:pPr>
      <w:r w:rsidRPr="007F2208">
        <w:rPr>
          <w:b/>
        </w:rPr>
        <w:lastRenderedPageBreak/>
        <w:t>Směrový</w:t>
      </w:r>
      <w:r w:rsidRPr="007F2208">
        <w:rPr>
          <w:rFonts w:eastAsiaTheme="majorEastAsia"/>
        </w:rPr>
        <w:t> </w:t>
      </w:r>
      <w:r w:rsidRPr="007F2208">
        <w:t>– při montáži je nutno dodržet směr otáčení, je vyznačen šipkou na bočnici pneumatiky</w:t>
      </w:r>
      <w:r w:rsidR="005F27A5">
        <w:t xml:space="preserve"> </w:t>
      </w:r>
      <w:r w:rsidR="002F2316">
        <w:t>(</w:t>
      </w:r>
      <w:r w:rsidR="005F27A5">
        <w:t>23</w:t>
      </w:r>
      <w:r w:rsidR="002F2316">
        <w:t>)</w:t>
      </w:r>
      <w:r w:rsidR="005F27A5">
        <w:t>.</w:t>
      </w:r>
    </w:p>
    <w:p w:rsidR="002F2316" w:rsidRPr="007F2208" w:rsidRDefault="00574B9E" w:rsidP="007F2208">
      <w:pPr>
        <w:spacing w:line="360" w:lineRule="auto"/>
        <w:jc w:val="both"/>
      </w:pPr>
      <w:r>
        <w:pict>
          <v:shape id="_x0000_i1032" type="#_x0000_t75" style="width:159pt;height:94.5pt">
            <v:imagedata r:id="rId56" o:title="172"/>
          </v:shape>
        </w:pict>
      </w:r>
    </w:p>
    <w:p w:rsidR="002F2316" w:rsidRDefault="002F2316" w:rsidP="002F2316">
      <w:pPr>
        <w:spacing w:line="360" w:lineRule="auto"/>
        <w:jc w:val="both"/>
      </w:pPr>
      <w:r>
        <w:t xml:space="preserve">Obr. </w:t>
      </w:r>
      <w:r w:rsidR="005F27A5">
        <w:t>1</w:t>
      </w:r>
      <w:r w:rsidR="00E952C4">
        <w:t>1</w:t>
      </w:r>
      <w:r>
        <w:t xml:space="preserve"> Směrový dezén</w:t>
      </w:r>
      <w:r w:rsidR="005F27A5">
        <w:t xml:space="preserve"> (23</w:t>
      </w:r>
      <w:r>
        <w:t>)</w:t>
      </w:r>
    </w:p>
    <w:p w:rsidR="002F2316" w:rsidRDefault="00F116A1" w:rsidP="002F2316">
      <w:pPr>
        <w:spacing w:line="360" w:lineRule="auto"/>
        <w:jc w:val="both"/>
      </w:pPr>
      <w:r>
        <w:rPr>
          <w:noProof/>
        </w:rPr>
        <w:drawing>
          <wp:anchor distT="0" distB="0" distL="114300" distR="114300" simplePos="0" relativeHeight="251832320" behindDoc="0" locked="0" layoutInCell="1" allowOverlap="1">
            <wp:simplePos x="0" y="0"/>
            <wp:positionH relativeFrom="column">
              <wp:posOffset>-30480</wp:posOffset>
            </wp:positionH>
            <wp:positionV relativeFrom="paragraph">
              <wp:posOffset>146685</wp:posOffset>
            </wp:positionV>
            <wp:extent cx="598170" cy="605155"/>
            <wp:effectExtent l="19050" t="0" r="0" b="0"/>
            <wp:wrapSquare wrapText="bothSides"/>
            <wp:docPr id="92" name="obrázek 31" descr="ú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úkol"/>
                    <pic:cNvPicPr>
                      <a:picLocks noChangeAspect="1" noChangeArrowheads="1"/>
                    </pic:cNvPicPr>
                  </pic:nvPicPr>
                  <pic:blipFill>
                    <a:blip r:embed="rId37" cstate="print"/>
                    <a:srcRect/>
                    <a:stretch>
                      <a:fillRect/>
                    </a:stretch>
                  </pic:blipFill>
                  <pic:spPr bwMode="auto">
                    <a:xfrm>
                      <a:off x="0" y="0"/>
                      <a:ext cx="598170" cy="605155"/>
                    </a:xfrm>
                    <a:prstGeom prst="rect">
                      <a:avLst/>
                    </a:prstGeom>
                    <a:noFill/>
                    <a:ln w="9525">
                      <a:noFill/>
                      <a:miter lim="800000"/>
                      <a:headEnd/>
                      <a:tailEnd/>
                    </a:ln>
                  </pic:spPr>
                </pic:pic>
              </a:graphicData>
            </a:graphic>
          </wp:anchor>
        </w:drawing>
      </w:r>
    </w:p>
    <w:p w:rsidR="00F116A1" w:rsidRPr="00F116A1" w:rsidRDefault="00F116A1" w:rsidP="002F2316">
      <w:pPr>
        <w:spacing w:line="360" w:lineRule="auto"/>
        <w:jc w:val="both"/>
        <w:rPr>
          <w:color w:val="C00000"/>
        </w:rPr>
      </w:pPr>
      <w:r>
        <w:rPr>
          <w:color w:val="C00000"/>
        </w:rPr>
        <w:t>ÚKOL: Zjisti</w:t>
      </w:r>
      <w:r w:rsidR="005968D2">
        <w:rPr>
          <w:color w:val="C00000"/>
        </w:rPr>
        <w:t>,</w:t>
      </w:r>
      <w:r>
        <w:rPr>
          <w:color w:val="C00000"/>
        </w:rPr>
        <w:t xml:space="preserve"> jaký dezén mají pneumatiky Vašeho auta? Podívej se na míru opotřebení předních a zadních pneumatik.</w:t>
      </w:r>
    </w:p>
    <w:p w:rsidR="00F116A1" w:rsidRDefault="00F116A1" w:rsidP="002F2316">
      <w:pPr>
        <w:spacing w:line="360" w:lineRule="auto"/>
        <w:jc w:val="both"/>
      </w:pPr>
    </w:p>
    <w:p w:rsidR="00F116A1" w:rsidRDefault="00F116A1" w:rsidP="002F2316">
      <w:pPr>
        <w:spacing w:line="360" w:lineRule="auto"/>
        <w:jc w:val="both"/>
        <w:rPr>
          <w:b/>
        </w:rPr>
      </w:pPr>
      <w:r>
        <w:rPr>
          <w:b/>
        </w:rPr>
        <w:t>Pojmy k zapamatování</w:t>
      </w:r>
    </w:p>
    <w:p w:rsidR="00F116A1" w:rsidRDefault="00F116A1" w:rsidP="00F116A1">
      <w:pPr>
        <w:pStyle w:val="Odstavecseseznamem"/>
        <w:numPr>
          <w:ilvl w:val="0"/>
          <w:numId w:val="39"/>
        </w:numPr>
        <w:spacing w:line="360" w:lineRule="auto"/>
        <w:jc w:val="both"/>
      </w:pPr>
      <w:r>
        <w:t>dezén</w:t>
      </w:r>
    </w:p>
    <w:p w:rsidR="00F116A1" w:rsidRDefault="00F116A1" w:rsidP="00F116A1">
      <w:pPr>
        <w:pStyle w:val="Odstavecseseznamem"/>
        <w:numPr>
          <w:ilvl w:val="0"/>
          <w:numId w:val="39"/>
        </w:numPr>
        <w:spacing w:line="360" w:lineRule="auto"/>
        <w:jc w:val="both"/>
      </w:pPr>
      <w:r>
        <w:t>symetrický</w:t>
      </w:r>
    </w:p>
    <w:p w:rsidR="00F116A1" w:rsidRDefault="00F116A1" w:rsidP="00F116A1">
      <w:pPr>
        <w:pStyle w:val="Odstavecseseznamem"/>
        <w:numPr>
          <w:ilvl w:val="0"/>
          <w:numId w:val="39"/>
        </w:numPr>
        <w:spacing w:line="360" w:lineRule="auto"/>
        <w:jc w:val="both"/>
      </w:pPr>
      <w:r>
        <w:t>asymetrický</w:t>
      </w:r>
    </w:p>
    <w:p w:rsidR="00F116A1" w:rsidRDefault="00F116A1" w:rsidP="00F116A1">
      <w:pPr>
        <w:pStyle w:val="Odstavecseseznamem"/>
        <w:numPr>
          <w:ilvl w:val="0"/>
          <w:numId w:val="39"/>
        </w:numPr>
        <w:spacing w:line="360" w:lineRule="auto"/>
        <w:jc w:val="both"/>
      </w:pPr>
      <w:r>
        <w:t>směrový</w:t>
      </w:r>
    </w:p>
    <w:p w:rsidR="00F116A1" w:rsidRPr="00F116A1" w:rsidRDefault="00F116A1" w:rsidP="00F116A1">
      <w:pPr>
        <w:spacing w:line="360" w:lineRule="auto"/>
        <w:jc w:val="both"/>
      </w:pPr>
    </w:p>
    <w:p w:rsidR="002F2316" w:rsidRDefault="002F2316" w:rsidP="002F2316">
      <w:pPr>
        <w:pStyle w:val="Nadpis2"/>
        <w:rPr>
          <w:rFonts w:ascii="Times New Roman" w:hAnsi="Times New Roman" w:cs="Times New Roman"/>
          <w:color w:val="auto"/>
        </w:rPr>
      </w:pPr>
      <w:bookmarkStart w:id="297" w:name="_Toc386674254"/>
      <w:bookmarkStart w:id="298" w:name="_Toc386716866"/>
      <w:bookmarkStart w:id="299" w:name="_Toc386716922"/>
      <w:bookmarkStart w:id="300" w:name="_Toc386717568"/>
      <w:bookmarkStart w:id="301" w:name="_Toc386718027"/>
      <w:r w:rsidRPr="002F2316">
        <w:rPr>
          <w:rFonts w:ascii="Times New Roman" w:hAnsi="Times New Roman" w:cs="Times New Roman"/>
          <w:color w:val="auto"/>
        </w:rPr>
        <w:t>1</w:t>
      </w:r>
      <w:r w:rsidR="00BF189F">
        <w:rPr>
          <w:rFonts w:ascii="Times New Roman" w:hAnsi="Times New Roman" w:cs="Times New Roman"/>
          <w:color w:val="auto"/>
        </w:rPr>
        <w:t>1</w:t>
      </w:r>
      <w:r w:rsidRPr="002F2316">
        <w:rPr>
          <w:rFonts w:ascii="Times New Roman" w:hAnsi="Times New Roman" w:cs="Times New Roman"/>
          <w:color w:val="auto"/>
        </w:rPr>
        <w:tab/>
      </w:r>
      <w:r w:rsidR="00BF189F">
        <w:rPr>
          <w:rFonts w:ascii="Times New Roman" w:hAnsi="Times New Roman" w:cs="Times New Roman"/>
          <w:color w:val="auto"/>
        </w:rPr>
        <w:t>SKLADOVÁNÍ PNEUMATIK</w:t>
      </w:r>
      <w:bookmarkEnd w:id="297"/>
      <w:bookmarkEnd w:id="298"/>
      <w:bookmarkEnd w:id="299"/>
      <w:bookmarkEnd w:id="300"/>
      <w:bookmarkEnd w:id="301"/>
    </w:p>
    <w:p w:rsidR="002F2316" w:rsidRDefault="00F116A1" w:rsidP="002F2316">
      <w:r>
        <w:rPr>
          <w:noProof/>
        </w:rPr>
        <w:drawing>
          <wp:anchor distT="0" distB="0" distL="114300" distR="114300" simplePos="0" relativeHeight="251811840" behindDoc="0" locked="0" layoutInCell="1" allowOverlap="1">
            <wp:simplePos x="0" y="0"/>
            <wp:positionH relativeFrom="column">
              <wp:posOffset>40640</wp:posOffset>
            </wp:positionH>
            <wp:positionV relativeFrom="paragraph">
              <wp:posOffset>100965</wp:posOffset>
            </wp:positionV>
            <wp:extent cx="728980" cy="700405"/>
            <wp:effectExtent l="19050" t="0" r="0" b="0"/>
            <wp:wrapNone/>
            <wp:docPr id="80" name="obrázek 36"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ležitost"/>
                    <pic:cNvPicPr>
                      <a:picLocks noChangeAspect="1" noChangeArrowheads="1"/>
                    </pic:cNvPicPr>
                  </pic:nvPicPr>
                  <pic:blipFill>
                    <a:blip r:embed="rId38" cstate="print"/>
                    <a:srcRect/>
                    <a:stretch>
                      <a:fillRect/>
                    </a:stretch>
                  </pic:blipFill>
                  <pic:spPr bwMode="auto">
                    <a:xfrm>
                      <a:off x="0" y="0"/>
                      <a:ext cx="728980" cy="700405"/>
                    </a:xfrm>
                    <a:prstGeom prst="rect">
                      <a:avLst/>
                    </a:prstGeom>
                    <a:noFill/>
                    <a:ln w="9525">
                      <a:noFill/>
                      <a:miter lim="800000"/>
                      <a:headEnd/>
                      <a:tailEnd/>
                    </a:ln>
                  </pic:spPr>
                </pic:pic>
              </a:graphicData>
            </a:graphic>
          </wp:anchor>
        </w:drawing>
      </w:r>
    </w:p>
    <w:p w:rsidR="002F2316" w:rsidRDefault="002F2316" w:rsidP="00C20C88">
      <w:pPr>
        <w:spacing w:line="360" w:lineRule="auto"/>
        <w:jc w:val="both"/>
        <w:rPr>
          <w:color w:val="333333"/>
          <w:shd w:val="clear" w:color="auto" w:fill="FFFFFF"/>
        </w:rPr>
      </w:pPr>
      <w:r>
        <w:tab/>
      </w:r>
      <w:r w:rsidR="00F116A1">
        <w:tab/>
      </w:r>
      <w:r w:rsidR="00F116A1">
        <w:tab/>
      </w:r>
      <w:r w:rsidRPr="00C20C88">
        <w:t xml:space="preserve">Pneumatiky nevyžadují nějakou extrémní péči. </w:t>
      </w:r>
      <w:r w:rsidRPr="00C20C88">
        <w:rPr>
          <w:color w:val="333333"/>
          <w:shd w:val="clear" w:color="auto" w:fill="FFFFFF"/>
        </w:rPr>
        <w:t xml:space="preserve">Pneumatiky na </w:t>
      </w:r>
      <w:r w:rsidR="00F116A1">
        <w:rPr>
          <w:color w:val="333333"/>
          <w:shd w:val="clear" w:color="auto" w:fill="FFFFFF"/>
        </w:rPr>
        <w:tab/>
      </w:r>
      <w:r w:rsidR="00F116A1">
        <w:rPr>
          <w:color w:val="333333"/>
          <w:shd w:val="clear" w:color="auto" w:fill="FFFFFF"/>
        </w:rPr>
        <w:tab/>
      </w:r>
      <w:r w:rsidR="00F116A1">
        <w:rPr>
          <w:color w:val="333333"/>
          <w:shd w:val="clear" w:color="auto" w:fill="FFFFFF"/>
        </w:rPr>
        <w:tab/>
      </w:r>
      <w:r w:rsidRPr="00C20C88">
        <w:rPr>
          <w:color w:val="333333"/>
          <w:shd w:val="clear" w:color="auto" w:fill="FFFFFF"/>
        </w:rPr>
        <w:t xml:space="preserve">discích se skladují poskládány na sobě nebo zavěšeny. Pneumatiky bez </w:t>
      </w:r>
      <w:r w:rsidR="00F116A1">
        <w:rPr>
          <w:color w:val="333333"/>
          <w:shd w:val="clear" w:color="auto" w:fill="FFFFFF"/>
        </w:rPr>
        <w:tab/>
      </w:r>
      <w:r w:rsidR="00F116A1">
        <w:rPr>
          <w:color w:val="333333"/>
          <w:shd w:val="clear" w:color="auto" w:fill="FFFFFF"/>
        </w:rPr>
        <w:tab/>
      </w:r>
      <w:r w:rsidR="00F116A1">
        <w:rPr>
          <w:color w:val="333333"/>
          <w:shd w:val="clear" w:color="auto" w:fill="FFFFFF"/>
        </w:rPr>
        <w:tab/>
      </w:r>
      <w:r w:rsidRPr="00C20C88">
        <w:rPr>
          <w:color w:val="333333"/>
          <w:shd w:val="clear" w:color="auto" w:fill="FFFFFF"/>
        </w:rPr>
        <w:t>ráfku se skladují postaveny vedle sebe (viz</w:t>
      </w:r>
      <w:r w:rsidRPr="00C20C88">
        <w:rPr>
          <w:rStyle w:val="apple-converted-space"/>
          <w:color w:val="333333"/>
          <w:shd w:val="clear" w:color="auto" w:fill="FFFFFF"/>
        </w:rPr>
        <w:t> </w:t>
      </w:r>
      <w:r w:rsidRPr="00C20C88">
        <w:rPr>
          <w:color w:val="333333"/>
          <w:shd w:val="clear" w:color="auto" w:fill="FFFFFF"/>
        </w:rPr>
        <w:t>obrázek). V každém případě se doporučuje pneumatiky po sezóně před</w:t>
      </w:r>
      <w:r w:rsidRPr="00C20C88">
        <w:rPr>
          <w:rStyle w:val="apple-converted-space"/>
          <w:color w:val="333333"/>
          <w:shd w:val="clear" w:color="auto" w:fill="FFFFFF"/>
        </w:rPr>
        <w:t> </w:t>
      </w:r>
      <w:r w:rsidRPr="00C20C88">
        <w:rPr>
          <w:color w:val="333333"/>
          <w:shd w:val="clear" w:color="auto" w:fill="FFFFFF"/>
        </w:rPr>
        <w:t>namontováním</w:t>
      </w:r>
      <w:r w:rsidRPr="00C20C88">
        <w:rPr>
          <w:rStyle w:val="apple-converted-space"/>
          <w:color w:val="333333"/>
          <w:shd w:val="clear" w:color="auto" w:fill="FFFFFF"/>
        </w:rPr>
        <w:t> </w:t>
      </w:r>
      <w:r w:rsidRPr="00C20C88">
        <w:rPr>
          <w:color w:val="333333"/>
          <w:shd w:val="clear" w:color="auto" w:fill="FFFFFF"/>
        </w:rPr>
        <w:t xml:space="preserve">na vůz nechat znovu převážit v servisu. </w:t>
      </w:r>
      <w:r w:rsidRPr="00C20C88">
        <w:rPr>
          <w:rStyle w:val="apple-converted-space"/>
          <w:color w:val="333333"/>
          <w:shd w:val="clear" w:color="auto" w:fill="FFFFFF"/>
        </w:rPr>
        <w:t> </w:t>
      </w:r>
      <w:r w:rsidRPr="00C20C88">
        <w:rPr>
          <w:color w:val="333333"/>
          <w:shd w:val="clear" w:color="auto" w:fill="FFFFFF"/>
        </w:rPr>
        <w:t>Skladování plášťů a duší je třeba provádět v tmavých, suchých a chladných místnostech bez průvanu</w:t>
      </w:r>
      <w:r w:rsidR="00C20C88" w:rsidRPr="00C20C88">
        <w:rPr>
          <w:color w:val="333333"/>
          <w:shd w:val="clear" w:color="auto" w:fill="FFFFFF"/>
        </w:rPr>
        <w:t xml:space="preserve"> a v blízkosti by se neměly nacházet ropné či jiné chemické produkty, jejichž výpary můžou mít negativní vliv na pneumatiky.</w:t>
      </w:r>
      <w:r w:rsidRPr="00C20C88">
        <w:rPr>
          <w:color w:val="333333"/>
          <w:shd w:val="clear" w:color="auto" w:fill="FFFFFF"/>
        </w:rPr>
        <w:t xml:space="preserve"> Nadměrné vystavování slunci, teplu a průvanu těmto výrobkům škodí a j</w:t>
      </w:r>
      <w:r w:rsidR="00C20C88" w:rsidRPr="00C20C88">
        <w:rPr>
          <w:color w:val="333333"/>
          <w:shd w:val="clear" w:color="auto" w:fill="FFFFFF"/>
        </w:rPr>
        <w:t>e příčinou předčasného stárnutí</w:t>
      </w:r>
      <w:r w:rsidR="005F27A5">
        <w:rPr>
          <w:color w:val="333333"/>
          <w:shd w:val="clear" w:color="auto" w:fill="FFFFFF"/>
        </w:rPr>
        <w:t xml:space="preserve"> (17</w:t>
      </w:r>
      <w:r w:rsidR="00C20C88">
        <w:rPr>
          <w:color w:val="333333"/>
          <w:shd w:val="clear" w:color="auto" w:fill="FFFFFF"/>
        </w:rPr>
        <w:t>)</w:t>
      </w:r>
      <w:r w:rsidR="005F27A5">
        <w:rPr>
          <w:color w:val="333333"/>
          <w:shd w:val="clear" w:color="auto" w:fill="FFFFFF"/>
        </w:rPr>
        <w:t>.</w:t>
      </w:r>
    </w:p>
    <w:p w:rsidR="00E54B1A" w:rsidRDefault="00E54B1A" w:rsidP="00C20C88">
      <w:pPr>
        <w:spacing w:line="360" w:lineRule="auto"/>
        <w:jc w:val="both"/>
        <w:rPr>
          <w:color w:val="333333"/>
          <w:shd w:val="clear" w:color="auto" w:fill="FFFFFF"/>
        </w:rPr>
      </w:pPr>
    </w:p>
    <w:p w:rsidR="00C20C88" w:rsidRDefault="00574B9E" w:rsidP="00C20C88">
      <w:pPr>
        <w:spacing w:line="360" w:lineRule="auto"/>
        <w:jc w:val="both"/>
      </w:pPr>
      <w:r>
        <w:lastRenderedPageBreak/>
        <w:pict>
          <v:shape id="_x0000_i1033" type="#_x0000_t75" style="width:231pt;height:212.25pt">
            <v:imagedata r:id="rId57" o:title="pneunarafku"/>
          </v:shape>
        </w:pict>
      </w:r>
    </w:p>
    <w:p w:rsidR="00C20C88" w:rsidRDefault="00C20C88" w:rsidP="00C20C88">
      <w:pPr>
        <w:spacing w:line="360" w:lineRule="auto"/>
        <w:jc w:val="both"/>
      </w:pPr>
      <w:r>
        <w:t xml:space="preserve">Obr. </w:t>
      </w:r>
      <w:r w:rsidR="005F27A5">
        <w:t>1</w:t>
      </w:r>
      <w:r w:rsidR="00E952C4">
        <w:t>2</w:t>
      </w:r>
      <w:r>
        <w:t xml:space="preserve"> Způsob skladování pneumatik (</w:t>
      </w:r>
      <w:r w:rsidR="005F27A5">
        <w:t>17</w:t>
      </w:r>
      <w:r>
        <w:t>)</w:t>
      </w:r>
    </w:p>
    <w:p w:rsidR="00E54B1A" w:rsidRDefault="00E54B1A" w:rsidP="00C20C88">
      <w:pPr>
        <w:spacing w:line="360" w:lineRule="auto"/>
        <w:jc w:val="both"/>
      </w:pPr>
    </w:p>
    <w:p w:rsidR="00314351" w:rsidRDefault="00314351" w:rsidP="00314351">
      <w:pPr>
        <w:pStyle w:val="Nadpis2"/>
        <w:rPr>
          <w:rFonts w:ascii="Times New Roman" w:hAnsi="Times New Roman" w:cs="Times New Roman"/>
          <w:color w:val="auto"/>
        </w:rPr>
      </w:pPr>
      <w:bookmarkStart w:id="302" w:name="_Toc386674255"/>
      <w:bookmarkStart w:id="303" w:name="_Toc386716867"/>
      <w:bookmarkStart w:id="304" w:name="_Toc386716923"/>
      <w:bookmarkStart w:id="305" w:name="_Toc386717569"/>
      <w:bookmarkStart w:id="306" w:name="_Toc386718028"/>
      <w:r w:rsidRPr="00314351">
        <w:rPr>
          <w:rFonts w:ascii="Times New Roman" w:hAnsi="Times New Roman" w:cs="Times New Roman"/>
          <w:color w:val="auto"/>
        </w:rPr>
        <w:t>1</w:t>
      </w:r>
      <w:r w:rsidR="00BF189F">
        <w:rPr>
          <w:rFonts w:ascii="Times New Roman" w:hAnsi="Times New Roman" w:cs="Times New Roman"/>
          <w:color w:val="auto"/>
        </w:rPr>
        <w:t>2</w:t>
      </w:r>
      <w:r w:rsidRPr="00314351">
        <w:rPr>
          <w:rFonts w:ascii="Times New Roman" w:hAnsi="Times New Roman" w:cs="Times New Roman"/>
          <w:color w:val="auto"/>
        </w:rPr>
        <w:tab/>
      </w:r>
      <w:r w:rsidR="00BF189F">
        <w:rPr>
          <w:rFonts w:ascii="Times New Roman" w:hAnsi="Times New Roman" w:cs="Times New Roman"/>
          <w:color w:val="auto"/>
        </w:rPr>
        <w:t>LIKVIDACE PNEUMATIK</w:t>
      </w:r>
      <w:bookmarkEnd w:id="302"/>
      <w:bookmarkEnd w:id="303"/>
      <w:bookmarkEnd w:id="304"/>
      <w:bookmarkEnd w:id="305"/>
      <w:bookmarkEnd w:id="306"/>
    </w:p>
    <w:p w:rsidR="00314351" w:rsidRDefault="00F116A1" w:rsidP="00314351">
      <w:r>
        <w:rPr>
          <w:noProof/>
        </w:rPr>
        <w:drawing>
          <wp:anchor distT="0" distB="0" distL="114300" distR="114300" simplePos="0" relativeHeight="251813888" behindDoc="0" locked="0" layoutInCell="1" allowOverlap="1">
            <wp:simplePos x="0" y="0"/>
            <wp:positionH relativeFrom="column">
              <wp:posOffset>-30480</wp:posOffset>
            </wp:positionH>
            <wp:positionV relativeFrom="paragraph">
              <wp:posOffset>168275</wp:posOffset>
            </wp:positionV>
            <wp:extent cx="693420" cy="712470"/>
            <wp:effectExtent l="19050" t="0" r="0" b="0"/>
            <wp:wrapSquare wrapText="bothSides"/>
            <wp:docPr id="81" name="obrázek 28" descr="u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vod"/>
                    <pic:cNvPicPr>
                      <a:picLocks noChangeAspect="1" noChangeArrowheads="1"/>
                    </pic:cNvPicPr>
                  </pic:nvPicPr>
                  <pic:blipFill>
                    <a:blip r:embed="rId33" cstate="print"/>
                    <a:srcRect/>
                    <a:stretch>
                      <a:fillRect/>
                    </a:stretch>
                  </pic:blipFill>
                  <pic:spPr bwMode="auto">
                    <a:xfrm>
                      <a:off x="0" y="0"/>
                      <a:ext cx="693420" cy="712470"/>
                    </a:xfrm>
                    <a:prstGeom prst="rect">
                      <a:avLst/>
                    </a:prstGeom>
                    <a:noFill/>
                    <a:ln w="9525">
                      <a:noFill/>
                      <a:miter lim="800000"/>
                      <a:headEnd/>
                      <a:tailEnd/>
                    </a:ln>
                  </pic:spPr>
                </pic:pic>
              </a:graphicData>
            </a:graphic>
          </wp:anchor>
        </w:drawing>
      </w:r>
    </w:p>
    <w:p w:rsidR="00314351" w:rsidRPr="00314351" w:rsidRDefault="00F116A1" w:rsidP="00314351">
      <w:pPr>
        <w:spacing w:line="360" w:lineRule="auto"/>
        <w:jc w:val="both"/>
      </w:pPr>
      <w:r>
        <w:tab/>
        <w:t>Pod pojmem likvidace pneumatik si každý může vybavit sám</w:t>
      </w:r>
      <w:r w:rsidR="005968D2">
        <w:t>,</w:t>
      </w:r>
      <w:r>
        <w:t xml:space="preserve"> co chce. Hodně lidí napadne skládkování, spalovaní a recyklace. V dnešní době už se divoké skládky nevytváří, ale řadě obcí stěžuje život financování likvidace, již vysloužilých pneumatik. </w:t>
      </w:r>
      <w:r w:rsidRPr="00F116A1">
        <w:t>Nejšetrnější k životnímu prostředí je recyklace</w:t>
      </w:r>
      <w:r>
        <w:t xml:space="preserve"> a opětovné začlenění do výroby, bohužel ve většině případů, i když je pneumatika recyklována a rozdrcena na granulát tak stejně je dále využívána ke spalování v továrnách. </w:t>
      </w:r>
    </w:p>
    <w:p w:rsidR="00C20C88" w:rsidRPr="00C20C88" w:rsidRDefault="00F116A1" w:rsidP="00C20C88">
      <w:pPr>
        <w:spacing w:line="360" w:lineRule="auto"/>
        <w:jc w:val="both"/>
      </w:pPr>
      <w:r>
        <w:rPr>
          <w:noProof/>
        </w:rPr>
        <w:drawing>
          <wp:anchor distT="0" distB="0" distL="114300" distR="114300" simplePos="0" relativeHeight="251815936" behindDoc="0" locked="0" layoutInCell="1" allowOverlap="1">
            <wp:simplePos x="0" y="0"/>
            <wp:positionH relativeFrom="column">
              <wp:posOffset>-30480</wp:posOffset>
            </wp:positionH>
            <wp:positionV relativeFrom="paragraph">
              <wp:posOffset>194945</wp:posOffset>
            </wp:positionV>
            <wp:extent cx="728980" cy="700405"/>
            <wp:effectExtent l="19050" t="0" r="0" b="0"/>
            <wp:wrapNone/>
            <wp:docPr id="82" name="obrázek 36" descr="duleži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ležitost"/>
                    <pic:cNvPicPr>
                      <a:picLocks noChangeAspect="1" noChangeArrowheads="1"/>
                    </pic:cNvPicPr>
                  </pic:nvPicPr>
                  <pic:blipFill>
                    <a:blip r:embed="rId38" cstate="print"/>
                    <a:srcRect/>
                    <a:stretch>
                      <a:fillRect/>
                    </a:stretch>
                  </pic:blipFill>
                  <pic:spPr bwMode="auto">
                    <a:xfrm>
                      <a:off x="0" y="0"/>
                      <a:ext cx="728980" cy="700405"/>
                    </a:xfrm>
                    <a:prstGeom prst="rect">
                      <a:avLst/>
                    </a:prstGeom>
                    <a:noFill/>
                    <a:ln w="9525">
                      <a:noFill/>
                      <a:miter lim="800000"/>
                      <a:headEnd/>
                      <a:tailEnd/>
                    </a:ln>
                  </pic:spPr>
                </pic:pic>
              </a:graphicData>
            </a:graphic>
          </wp:anchor>
        </w:drawing>
      </w:r>
    </w:p>
    <w:p w:rsidR="007F2208" w:rsidRDefault="00F116A1" w:rsidP="00F116A1">
      <w:pPr>
        <w:spacing w:line="360" w:lineRule="auto"/>
        <w:jc w:val="both"/>
      </w:pPr>
      <w:r>
        <w:tab/>
      </w:r>
      <w:r>
        <w:tab/>
        <w:t>Mezi základní druhy likvidace pneumatik patří:</w:t>
      </w:r>
    </w:p>
    <w:p w:rsidR="00F116A1" w:rsidRDefault="00F116A1" w:rsidP="00F116A1">
      <w:pPr>
        <w:pStyle w:val="Odstavecseseznamem"/>
        <w:numPr>
          <w:ilvl w:val="0"/>
          <w:numId w:val="30"/>
        </w:numPr>
        <w:spacing w:line="360" w:lineRule="auto"/>
        <w:jc w:val="both"/>
      </w:pPr>
      <w:r>
        <w:t>recyklace</w:t>
      </w:r>
    </w:p>
    <w:p w:rsidR="00F116A1" w:rsidRDefault="00F116A1" w:rsidP="00F116A1">
      <w:pPr>
        <w:pStyle w:val="Odstavecseseznamem"/>
        <w:numPr>
          <w:ilvl w:val="0"/>
          <w:numId w:val="30"/>
        </w:numPr>
        <w:spacing w:line="360" w:lineRule="auto"/>
        <w:jc w:val="both"/>
      </w:pPr>
      <w:r>
        <w:t>zpětný odběr</w:t>
      </w:r>
    </w:p>
    <w:p w:rsidR="00F116A1" w:rsidRDefault="00F116A1" w:rsidP="00F116A1">
      <w:pPr>
        <w:pStyle w:val="Odstavecseseznamem"/>
        <w:numPr>
          <w:ilvl w:val="0"/>
          <w:numId w:val="30"/>
        </w:numPr>
        <w:spacing w:line="360" w:lineRule="auto"/>
        <w:jc w:val="both"/>
      </w:pPr>
      <w:r>
        <w:t>spalování</w:t>
      </w:r>
    </w:p>
    <w:p w:rsidR="00F116A1" w:rsidRDefault="00F116A1" w:rsidP="00F116A1">
      <w:pPr>
        <w:pStyle w:val="Odstavecseseznamem"/>
        <w:numPr>
          <w:ilvl w:val="0"/>
          <w:numId w:val="30"/>
        </w:numPr>
        <w:spacing w:line="360" w:lineRule="auto"/>
        <w:jc w:val="both"/>
      </w:pPr>
      <w:r>
        <w:t>skládkování</w:t>
      </w:r>
    </w:p>
    <w:p w:rsidR="00F116A1" w:rsidRDefault="00F116A1" w:rsidP="00F116A1">
      <w:pPr>
        <w:pStyle w:val="Odstavecseseznamem"/>
        <w:numPr>
          <w:ilvl w:val="0"/>
          <w:numId w:val="30"/>
        </w:numPr>
        <w:spacing w:line="360" w:lineRule="auto"/>
        <w:jc w:val="both"/>
      </w:pPr>
      <w:r>
        <w:t>využití na skládkách k podkladu</w:t>
      </w:r>
      <w:r w:rsidR="005F27A5">
        <w:t xml:space="preserve"> (24).</w:t>
      </w:r>
    </w:p>
    <w:p w:rsidR="00F116A1" w:rsidRDefault="00F116A1" w:rsidP="00F116A1">
      <w:pPr>
        <w:spacing w:line="360" w:lineRule="auto"/>
        <w:jc w:val="both"/>
      </w:pPr>
    </w:p>
    <w:p w:rsidR="00F116A1" w:rsidRPr="007F2208" w:rsidRDefault="00F116A1" w:rsidP="00F116A1">
      <w:pPr>
        <w:spacing w:line="360" w:lineRule="auto"/>
        <w:jc w:val="both"/>
      </w:pPr>
      <w:r>
        <w:t xml:space="preserve">Recyklaci a zpětnému odběru by mělo být do budoucna věnováno nejvíce času, jelikož se jedná o prozatím nejekologičtější </w:t>
      </w:r>
      <w:r w:rsidR="00173CC5">
        <w:t>z</w:t>
      </w:r>
      <w:r>
        <w:t>bavov</w:t>
      </w:r>
      <w:r w:rsidR="00173CC5">
        <w:t>á</w:t>
      </w:r>
      <w:r>
        <w:t xml:space="preserve">ní nepotřebných pneumatik. Bohužel se zde nachází faktor, který toto velmi ovlivňuje a tím </w:t>
      </w:r>
      <w:r w:rsidR="00016221">
        <w:t xml:space="preserve">je konkrétně </w:t>
      </w:r>
      <w:r>
        <w:t>finan</w:t>
      </w:r>
      <w:r w:rsidR="00016221">
        <w:t>ční stránka</w:t>
      </w:r>
      <w:r>
        <w:t xml:space="preserve">. Svoz </w:t>
      </w:r>
      <w:r>
        <w:lastRenderedPageBreak/>
        <w:t>pneumatik na místo jejich likvidace, je pořád velmi drahý a</w:t>
      </w:r>
      <w:r w:rsidR="005F27A5">
        <w:t xml:space="preserve"> tak se spoustě firem nevyplácí</w:t>
      </w:r>
      <w:r>
        <w:t xml:space="preserve"> </w:t>
      </w:r>
      <w:r w:rsidR="005F27A5">
        <w:t>(24).</w:t>
      </w:r>
    </w:p>
    <w:p w:rsidR="007F2208" w:rsidRDefault="007F2208" w:rsidP="007F2208">
      <w:pPr>
        <w:spacing w:line="360" w:lineRule="auto"/>
      </w:pPr>
    </w:p>
    <w:p w:rsidR="00F116A1" w:rsidRDefault="00F116A1" w:rsidP="007F2208">
      <w:pPr>
        <w:spacing w:line="360" w:lineRule="auto"/>
        <w:rPr>
          <w:b/>
        </w:rPr>
      </w:pPr>
      <w:r>
        <w:rPr>
          <w:b/>
        </w:rPr>
        <w:t>Pojmy k zapamatování</w:t>
      </w:r>
    </w:p>
    <w:p w:rsidR="00F116A1" w:rsidRDefault="00F116A1" w:rsidP="00F116A1">
      <w:pPr>
        <w:pStyle w:val="Odstavecseseznamem"/>
        <w:numPr>
          <w:ilvl w:val="0"/>
          <w:numId w:val="40"/>
        </w:numPr>
        <w:spacing w:line="360" w:lineRule="auto"/>
      </w:pPr>
      <w:r>
        <w:t>likvidace</w:t>
      </w:r>
    </w:p>
    <w:p w:rsidR="00F116A1" w:rsidRDefault="00F116A1" w:rsidP="00F116A1">
      <w:pPr>
        <w:pStyle w:val="Odstavecseseznamem"/>
        <w:numPr>
          <w:ilvl w:val="0"/>
          <w:numId w:val="40"/>
        </w:numPr>
        <w:spacing w:line="360" w:lineRule="auto"/>
      </w:pPr>
      <w:r>
        <w:t>recyklace</w:t>
      </w:r>
    </w:p>
    <w:p w:rsidR="00F116A1" w:rsidRDefault="00F116A1" w:rsidP="00F116A1">
      <w:pPr>
        <w:pStyle w:val="Odstavecseseznamem"/>
        <w:numPr>
          <w:ilvl w:val="0"/>
          <w:numId w:val="40"/>
        </w:numPr>
        <w:spacing w:line="360" w:lineRule="auto"/>
      </w:pPr>
      <w:r>
        <w:t>spalování</w:t>
      </w:r>
    </w:p>
    <w:p w:rsidR="00F116A1" w:rsidRDefault="00F116A1" w:rsidP="00F116A1">
      <w:pPr>
        <w:pStyle w:val="Odstavecseseznamem"/>
        <w:numPr>
          <w:ilvl w:val="0"/>
          <w:numId w:val="40"/>
        </w:numPr>
        <w:spacing w:line="360" w:lineRule="auto"/>
      </w:pPr>
      <w:r>
        <w:t>skládkování</w:t>
      </w:r>
    </w:p>
    <w:p w:rsidR="00F116A1" w:rsidRDefault="00F116A1" w:rsidP="00F116A1">
      <w:pPr>
        <w:pStyle w:val="Odstavecseseznamem"/>
        <w:numPr>
          <w:ilvl w:val="0"/>
          <w:numId w:val="40"/>
        </w:numPr>
        <w:spacing w:line="360" w:lineRule="auto"/>
      </w:pPr>
      <w:r>
        <w:t>zpětný odběr</w:t>
      </w:r>
    </w:p>
    <w:p w:rsidR="00F116A1" w:rsidRPr="00F116A1" w:rsidRDefault="00F116A1" w:rsidP="00F116A1">
      <w:pPr>
        <w:spacing w:line="360" w:lineRule="auto"/>
      </w:pPr>
      <w:r>
        <w:rPr>
          <w:noProof/>
        </w:rPr>
        <w:drawing>
          <wp:anchor distT="0" distB="0" distL="114300" distR="114300" simplePos="0" relativeHeight="251834368" behindDoc="0" locked="0" layoutInCell="1" allowOverlap="1">
            <wp:simplePos x="0" y="0"/>
            <wp:positionH relativeFrom="column">
              <wp:posOffset>-78105</wp:posOffset>
            </wp:positionH>
            <wp:positionV relativeFrom="paragraph">
              <wp:posOffset>200660</wp:posOffset>
            </wp:positionV>
            <wp:extent cx="728980" cy="676275"/>
            <wp:effectExtent l="19050" t="0" r="0" b="0"/>
            <wp:wrapSquare wrapText="bothSides"/>
            <wp:docPr id="93" name="obrázek 73" descr="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ra"/>
                    <pic:cNvPicPr>
                      <a:picLocks noChangeAspect="1" noChangeArrowheads="1"/>
                    </pic:cNvPicPr>
                  </pic:nvPicPr>
                  <pic:blipFill>
                    <a:blip r:embed="rId41" cstate="print"/>
                    <a:srcRect/>
                    <a:stretch>
                      <a:fillRect/>
                    </a:stretch>
                  </pic:blipFill>
                  <pic:spPr bwMode="auto">
                    <a:xfrm>
                      <a:off x="0" y="0"/>
                      <a:ext cx="728980" cy="676275"/>
                    </a:xfrm>
                    <a:prstGeom prst="rect">
                      <a:avLst/>
                    </a:prstGeom>
                    <a:noFill/>
                    <a:ln w="9525">
                      <a:noFill/>
                      <a:miter lim="800000"/>
                      <a:headEnd/>
                      <a:tailEnd/>
                    </a:ln>
                  </pic:spPr>
                </pic:pic>
              </a:graphicData>
            </a:graphic>
          </wp:anchor>
        </w:drawing>
      </w:r>
    </w:p>
    <w:p w:rsidR="00F116A1" w:rsidRPr="007F2208" w:rsidRDefault="00F116A1" w:rsidP="007F2208">
      <w:pPr>
        <w:spacing w:line="360" w:lineRule="auto"/>
      </w:pPr>
    </w:p>
    <w:p w:rsidR="000D5CE4" w:rsidRDefault="00F116A1" w:rsidP="000D5CE4">
      <w:pPr>
        <w:widowControl w:val="0"/>
        <w:autoSpaceDE w:val="0"/>
        <w:autoSpaceDN w:val="0"/>
        <w:adjustRightInd w:val="0"/>
        <w:snapToGrid w:val="0"/>
        <w:spacing w:line="360" w:lineRule="auto"/>
        <w:jc w:val="both"/>
        <w:rPr>
          <w:b/>
        </w:rPr>
      </w:pPr>
      <w:r>
        <w:rPr>
          <w:b/>
        </w:rPr>
        <w:t>Křížovka 2</w:t>
      </w:r>
      <w:r w:rsidR="000D5CE4">
        <w:rPr>
          <w:b/>
        </w:rPr>
        <w:tab/>
      </w:r>
    </w:p>
    <w:p w:rsidR="000D5CE4" w:rsidRPr="000D5CE4" w:rsidRDefault="000D5CE4" w:rsidP="000D5CE4">
      <w:pPr>
        <w:widowControl w:val="0"/>
        <w:autoSpaceDE w:val="0"/>
        <w:autoSpaceDN w:val="0"/>
        <w:adjustRightInd w:val="0"/>
        <w:snapToGrid w:val="0"/>
        <w:spacing w:line="360" w:lineRule="auto"/>
        <w:jc w:val="both"/>
        <w:rPr>
          <w:b/>
        </w:rPr>
      </w:pPr>
      <w:r>
        <w:rPr>
          <w:b/>
        </w:rPr>
        <w:tab/>
      </w:r>
    </w:p>
    <w:tbl>
      <w:tblPr>
        <w:tblStyle w:val="Mkatabulky"/>
        <w:tblW w:w="0" w:type="auto"/>
        <w:tblLook w:val="04A0"/>
      </w:tblPr>
      <w:tblGrid>
        <w:gridCol w:w="481"/>
        <w:gridCol w:w="481"/>
        <w:gridCol w:w="537"/>
        <w:gridCol w:w="563"/>
        <w:gridCol w:w="574"/>
        <w:gridCol w:w="574"/>
        <w:gridCol w:w="574"/>
        <w:gridCol w:w="569"/>
        <w:gridCol w:w="575"/>
        <w:gridCol w:w="575"/>
        <w:gridCol w:w="574"/>
        <w:gridCol w:w="564"/>
        <w:gridCol w:w="545"/>
        <w:gridCol w:w="521"/>
        <w:gridCol w:w="519"/>
        <w:gridCol w:w="493"/>
      </w:tblGrid>
      <w:tr w:rsidR="00F116A1" w:rsidTr="00BF189F">
        <w:trPr>
          <w:gridAfter w:val="6"/>
          <w:wAfter w:w="3216" w:type="dxa"/>
        </w:trPr>
        <w:tc>
          <w:tcPr>
            <w:tcW w:w="481" w:type="dxa"/>
            <w:tcBorders>
              <w:top w:val="single" w:sz="4" w:space="0" w:color="auto"/>
              <w:left w:val="single" w:sz="4" w:space="0" w:color="auto"/>
              <w:bottom w:val="single" w:sz="4" w:space="0" w:color="auto"/>
              <w:right w:val="single" w:sz="4" w:space="0" w:color="auto"/>
            </w:tcBorders>
            <w:vAlign w:val="center"/>
          </w:tcPr>
          <w:p w:rsidR="00F116A1" w:rsidRDefault="00F116A1" w:rsidP="00BF189F">
            <w:pPr>
              <w:spacing w:line="360" w:lineRule="auto"/>
              <w:jc w:val="center"/>
            </w:pPr>
            <w:r>
              <w:t>1</w:t>
            </w:r>
          </w:p>
        </w:tc>
        <w:tc>
          <w:tcPr>
            <w:tcW w:w="481" w:type="dxa"/>
            <w:tcBorders>
              <w:top w:val="nil"/>
              <w:left w:val="single" w:sz="4" w:space="0" w:color="auto"/>
              <w:bottom w:val="nil"/>
              <w:right w:val="nil"/>
            </w:tcBorders>
            <w:vAlign w:val="center"/>
          </w:tcPr>
          <w:p w:rsidR="00F116A1" w:rsidRDefault="00F116A1" w:rsidP="00BF189F">
            <w:pPr>
              <w:spacing w:line="360" w:lineRule="auto"/>
              <w:jc w:val="center"/>
            </w:pPr>
          </w:p>
        </w:tc>
        <w:tc>
          <w:tcPr>
            <w:tcW w:w="537" w:type="dxa"/>
            <w:tcBorders>
              <w:top w:val="nil"/>
              <w:left w:val="nil"/>
              <w:bottom w:val="nil"/>
              <w:right w:val="nil"/>
            </w:tcBorders>
            <w:vAlign w:val="center"/>
          </w:tcPr>
          <w:p w:rsidR="00F116A1" w:rsidRDefault="00F116A1" w:rsidP="00BF189F">
            <w:pPr>
              <w:spacing w:line="360" w:lineRule="auto"/>
              <w:jc w:val="center"/>
            </w:pPr>
          </w:p>
        </w:tc>
        <w:tc>
          <w:tcPr>
            <w:tcW w:w="563" w:type="dxa"/>
            <w:tcBorders>
              <w:top w:val="nil"/>
              <w:left w:val="nil"/>
              <w:bottom w:val="single" w:sz="4" w:space="0" w:color="auto"/>
              <w:right w:val="single" w:sz="4" w:space="0" w:color="auto"/>
            </w:tcBorders>
            <w:vAlign w:val="center"/>
          </w:tcPr>
          <w:p w:rsidR="00F116A1" w:rsidRDefault="00F116A1" w:rsidP="00BF189F">
            <w:pPr>
              <w:spacing w:line="360" w:lineRule="auto"/>
              <w:jc w:val="center"/>
            </w:pPr>
          </w:p>
        </w:tc>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116A1" w:rsidRDefault="00F116A1" w:rsidP="00BF189F">
            <w:pPr>
              <w:spacing w:line="360" w:lineRule="auto"/>
              <w:jc w:val="center"/>
            </w:pPr>
          </w:p>
        </w:tc>
        <w:tc>
          <w:tcPr>
            <w:tcW w:w="574" w:type="dxa"/>
            <w:tcBorders>
              <w:left w:val="single" w:sz="4" w:space="0" w:color="auto"/>
            </w:tcBorders>
            <w:vAlign w:val="center"/>
          </w:tcPr>
          <w:p w:rsidR="00F116A1" w:rsidRDefault="00F116A1" w:rsidP="00BF189F">
            <w:pPr>
              <w:spacing w:line="360" w:lineRule="auto"/>
              <w:jc w:val="center"/>
            </w:pPr>
          </w:p>
        </w:tc>
        <w:tc>
          <w:tcPr>
            <w:tcW w:w="574" w:type="dxa"/>
            <w:vAlign w:val="center"/>
          </w:tcPr>
          <w:p w:rsidR="00F116A1" w:rsidRDefault="00F116A1" w:rsidP="00BF189F">
            <w:pPr>
              <w:spacing w:line="360" w:lineRule="auto"/>
              <w:jc w:val="center"/>
            </w:pPr>
          </w:p>
        </w:tc>
        <w:tc>
          <w:tcPr>
            <w:tcW w:w="569" w:type="dxa"/>
            <w:vAlign w:val="center"/>
          </w:tcPr>
          <w:p w:rsidR="00F116A1" w:rsidRDefault="00F116A1" w:rsidP="00BF189F">
            <w:pPr>
              <w:spacing w:line="360" w:lineRule="auto"/>
              <w:jc w:val="center"/>
            </w:pPr>
          </w:p>
        </w:tc>
        <w:tc>
          <w:tcPr>
            <w:tcW w:w="575" w:type="dxa"/>
            <w:vAlign w:val="center"/>
          </w:tcPr>
          <w:p w:rsidR="00F116A1" w:rsidRDefault="00F116A1" w:rsidP="00BF189F">
            <w:pPr>
              <w:spacing w:line="360" w:lineRule="auto"/>
              <w:jc w:val="center"/>
            </w:pPr>
          </w:p>
        </w:tc>
        <w:tc>
          <w:tcPr>
            <w:tcW w:w="575" w:type="dxa"/>
            <w:vAlign w:val="center"/>
          </w:tcPr>
          <w:p w:rsidR="00F116A1" w:rsidRDefault="00F116A1" w:rsidP="00BF189F">
            <w:pPr>
              <w:spacing w:line="360" w:lineRule="auto"/>
              <w:jc w:val="center"/>
            </w:pPr>
          </w:p>
        </w:tc>
      </w:tr>
      <w:tr w:rsidR="00F116A1" w:rsidTr="00BF189F">
        <w:trPr>
          <w:gridAfter w:val="4"/>
          <w:wAfter w:w="2078" w:type="dxa"/>
        </w:trPr>
        <w:tc>
          <w:tcPr>
            <w:tcW w:w="481" w:type="dxa"/>
            <w:tcBorders>
              <w:top w:val="single" w:sz="4" w:space="0" w:color="auto"/>
              <w:left w:val="single" w:sz="4" w:space="0" w:color="auto"/>
              <w:bottom w:val="single" w:sz="4" w:space="0" w:color="auto"/>
              <w:right w:val="single" w:sz="4" w:space="0" w:color="auto"/>
            </w:tcBorders>
            <w:vAlign w:val="center"/>
          </w:tcPr>
          <w:p w:rsidR="00F116A1" w:rsidRDefault="00F116A1" w:rsidP="00BF189F">
            <w:pPr>
              <w:spacing w:line="360" w:lineRule="auto"/>
              <w:jc w:val="center"/>
            </w:pPr>
            <w:r>
              <w:t>2</w:t>
            </w:r>
          </w:p>
        </w:tc>
        <w:tc>
          <w:tcPr>
            <w:tcW w:w="481" w:type="dxa"/>
            <w:tcBorders>
              <w:top w:val="nil"/>
              <w:left w:val="single" w:sz="4" w:space="0" w:color="auto"/>
              <w:bottom w:val="nil"/>
              <w:right w:val="nil"/>
            </w:tcBorders>
            <w:vAlign w:val="center"/>
          </w:tcPr>
          <w:p w:rsidR="00F116A1" w:rsidRDefault="00F116A1" w:rsidP="00BF189F">
            <w:pPr>
              <w:spacing w:line="360" w:lineRule="auto"/>
              <w:jc w:val="center"/>
            </w:pPr>
          </w:p>
        </w:tc>
        <w:tc>
          <w:tcPr>
            <w:tcW w:w="537" w:type="dxa"/>
            <w:tcBorders>
              <w:top w:val="nil"/>
              <w:left w:val="nil"/>
              <w:bottom w:val="nil"/>
              <w:right w:val="single" w:sz="4" w:space="0" w:color="auto"/>
            </w:tcBorders>
            <w:vAlign w:val="center"/>
          </w:tcPr>
          <w:p w:rsidR="00F116A1" w:rsidRDefault="00F116A1" w:rsidP="00BF189F">
            <w:pPr>
              <w:spacing w:line="360" w:lineRule="auto"/>
              <w:jc w:val="center"/>
            </w:pPr>
          </w:p>
        </w:tc>
        <w:tc>
          <w:tcPr>
            <w:tcW w:w="563" w:type="dxa"/>
            <w:tcBorders>
              <w:top w:val="single" w:sz="4" w:space="0" w:color="auto"/>
              <w:left w:val="single" w:sz="4" w:space="0" w:color="auto"/>
              <w:bottom w:val="single" w:sz="4" w:space="0" w:color="auto"/>
              <w:right w:val="single" w:sz="4" w:space="0" w:color="auto"/>
            </w:tcBorders>
            <w:vAlign w:val="center"/>
          </w:tcPr>
          <w:p w:rsidR="00F116A1" w:rsidRDefault="00F116A1" w:rsidP="00BF189F">
            <w:pPr>
              <w:spacing w:line="360" w:lineRule="auto"/>
              <w:jc w:val="center"/>
            </w:pPr>
          </w:p>
        </w:tc>
        <w:tc>
          <w:tcPr>
            <w:tcW w:w="574" w:type="dxa"/>
            <w:tcBorders>
              <w:top w:val="single" w:sz="4" w:space="0" w:color="auto"/>
              <w:left w:val="single" w:sz="4" w:space="0" w:color="auto"/>
              <w:bottom w:val="single" w:sz="4" w:space="0" w:color="auto"/>
            </w:tcBorders>
            <w:shd w:val="clear" w:color="auto" w:fill="D9D9D9" w:themeFill="background1" w:themeFillShade="D9"/>
            <w:vAlign w:val="center"/>
          </w:tcPr>
          <w:p w:rsidR="00F116A1" w:rsidRDefault="00F116A1" w:rsidP="00BF189F">
            <w:pPr>
              <w:spacing w:line="360" w:lineRule="auto"/>
              <w:jc w:val="center"/>
            </w:pPr>
          </w:p>
        </w:tc>
        <w:tc>
          <w:tcPr>
            <w:tcW w:w="574" w:type="dxa"/>
            <w:vAlign w:val="center"/>
          </w:tcPr>
          <w:p w:rsidR="00F116A1" w:rsidRDefault="00F116A1" w:rsidP="00BF189F">
            <w:pPr>
              <w:spacing w:line="360" w:lineRule="auto"/>
              <w:jc w:val="center"/>
            </w:pPr>
          </w:p>
        </w:tc>
        <w:tc>
          <w:tcPr>
            <w:tcW w:w="574" w:type="dxa"/>
            <w:vAlign w:val="center"/>
          </w:tcPr>
          <w:p w:rsidR="00F116A1" w:rsidRDefault="00F116A1" w:rsidP="00BF189F">
            <w:pPr>
              <w:spacing w:line="360" w:lineRule="auto"/>
              <w:jc w:val="center"/>
            </w:pPr>
          </w:p>
        </w:tc>
        <w:tc>
          <w:tcPr>
            <w:tcW w:w="569" w:type="dxa"/>
            <w:vAlign w:val="center"/>
          </w:tcPr>
          <w:p w:rsidR="00F116A1" w:rsidRDefault="00F116A1" w:rsidP="00BF189F">
            <w:pPr>
              <w:spacing w:line="360" w:lineRule="auto"/>
              <w:jc w:val="center"/>
            </w:pPr>
          </w:p>
        </w:tc>
        <w:tc>
          <w:tcPr>
            <w:tcW w:w="575" w:type="dxa"/>
            <w:vAlign w:val="center"/>
          </w:tcPr>
          <w:p w:rsidR="00F116A1" w:rsidRDefault="00F116A1" w:rsidP="00BF189F">
            <w:pPr>
              <w:spacing w:line="360" w:lineRule="auto"/>
              <w:jc w:val="center"/>
            </w:pPr>
          </w:p>
        </w:tc>
        <w:tc>
          <w:tcPr>
            <w:tcW w:w="575" w:type="dxa"/>
            <w:vAlign w:val="center"/>
          </w:tcPr>
          <w:p w:rsidR="00F116A1" w:rsidRDefault="00F116A1" w:rsidP="00BF189F">
            <w:pPr>
              <w:spacing w:line="360" w:lineRule="auto"/>
              <w:jc w:val="center"/>
            </w:pPr>
          </w:p>
        </w:tc>
        <w:tc>
          <w:tcPr>
            <w:tcW w:w="574" w:type="dxa"/>
            <w:vAlign w:val="center"/>
          </w:tcPr>
          <w:p w:rsidR="00F116A1" w:rsidRDefault="00F116A1" w:rsidP="00BF189F">
            <w:pPr>
              <w:spacing w:line="360" w:lineRule="auto"/>
              <w:jc w:val="center"/>
            </w:pPr>
          </w:p>
        </w:tc>
        <w:tc>
          <w:tcPr>
            <w:tcW w:w="564" w:type="dxa"/>
            <w:vAlign w:val="center"/>
          </w:tcPr>
          <w:p w:rsidR="00F116A1" w:rsidRDefault="00F116A1" w:rsidP="00BF189F">
            <w:pPr>
              <w:spacing w:line="360" w:lineRule="auto"/>
              <w:jc w:val="center"/>
            </w:pPr>
          </w:p>
        </w:tc>
      </w:tr>
      <w:tr w:rsidR="00F116A1" w:rsidTr="00BF189F">
        <w:trPr>
          <w:gridAfter w:val="3"/>
          <w:wAfter w:w="1533" w:type="dxa"/>
        </w:trPr>
        <w:tc>
          <w:tcPr>
            <w:tcW w:w="481" w:type="dxa"/>
            <w:tcBorders>
              <w:top w:val="single" w:sz="4" w:space="0" w:color="auto"/>
              <w:left w:val="single" w:sz="4" w:space="0" w:color="auto"/>
              <w:bottom w:val="single" w:sz="4" w:space="0" w:color="auto"/>
              <w:right w:val="single" w:sz="4" w:space="0" w:color="auto"/>
            </w:tcBorders>
            <w:vAlign w:val="center"/>
          </w:tcPr>
          <w:p w:rsidR="00F116A1" w:rsidRDefault="00F116A1" w:rsidP="00BF189F">
            <w:pPr>
              <w:spacing w:line="360" w:lineRule="auto"/>
              <w:jc w:val="center"/>
            </w:pPr>
            <w:r>
              <w:t>3</w:t>
            </w:r>
          </w:p>
        </w:tc>
        <w:tc>
          <w:tcPr>
            <w:tcW w:w="481" w:type="dxa"/>
            <w:tcBorders>
              <w:top w:val="nil"/>
              <w:left w:val="single" w:sz="4" w:space="0" w:color="auto"/>
              <w:bottom w:val="nil"/>
              <w:right w:val="nil"/>
            </w:tcBorders>
            <w:vAlign w:val="center"/>
          </w:tcPr>
          <w:p w:rsidR="00F116A1" w:rsidRDefault="00F116A1" w:rsidP="00BF189F">
            <w:pPr>
              <w:spacing w:line="360" w:lineRule="auto"/>
              <w:jc w:val="center"/>
            </w:pPr>
          </w:p>
        </w:tc>
        <w:tc>
          <w:tcPr>
            <w:tcW w:w="537" w:type="dxa"/>
            <w:tcBorders>
              <w:top w:val="nil"/>
              <w:left w:val="nil"/>
              <w:bottom w:val="single" w:sz="4" w:space="0" w:color="auto"/>
              <w:right w:val="nil"/>
            </w:tcBorders>
            <w:vAlign w:val="center"/>
          </w:tcPr>
          <w:p w:rsidR="00F116A1" w:rsidRDefault="00F116A1" w:rsidP="00BF189F">
            <w:pPr>
              <w:spacing w:line="360" w:lineRule="auto"/>
              <w:jc w:val="center"/>
            </w:pPr>
          </w:p>
        </w:tc>
        <w:tc>
          <w:tcPr>
            <w:tcW w:w="563" w:type="dxa"/>
            <w:tcBorders>
              <w:top w:val="single" w:sz="4" w:space="0" w:color="auto"/>
              <w:left w:val="nil"/>
              <w:bottom w:val="single" w:sz="4" w:space="0" w:color="auto"/>
              <w:right w:val="single" w:sz="4" w:space="0" w:color="auto"/>
            </w:tcBorders>
            <w:vAlign w:val="center"/>
          </w:tcPr>
          <w:p w:rsidR="00F116A1" w:rsidRDefault="00F116A1" w:rsidP="00BF189F">
            <w:pPr>
              <w:spacing w:line="360" w:lineRule="auto"/>
              <w:jc w:val="center"/>
            </w:pPr>
          </w:p>
        </w:tc>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116A1" w:rsidRDefault="00F116A1" w:rsidP="00BF189F">
            <w:pPr>
              <w:spacing w:line="360" w:lineRule="auto"/>
              <w:jc w:val="center"/>
            </w:pPr>
          </w:p>
        </w:tc>
        <w:tc>
          <w:tcPr>
            <w:tcW w:w="574" w:type="dxa"/>
            <w:tcBorders>
              <w:left w:val="single" w:sz="4" w:space="0" w:color="auto"/>
            </w:tcBorders>
            <w:vAlign w:val="center"/>
          </w:tcPr>
          <w:p w:rsidR="00F116A1" w:rsidRDefault="00F116A1" w:rsidP="00BF189F">
            <w:pPr>
              <w:spacing w:line="360" w:lineRule="auto"/>
              <w:jc w:val="center"/>
            </w:pPr>
          </w:p>
        </w:tc>
        <w:tc>
          <w:tcPr>
            <w:tcW w:w="574" w:type="dxa"/>
            <w:vAlign w:val="center"/>
          </w:tcPr>
          <w:p w:rsidR="00F116A1" w:rsidRDefault="00F116A1" w:rsidP="00BF189F">
            <w:pPr>
              <w:spacing w:line="360" w:lineRule="auto"/>
              <w:jc w:val="center"/>
            </w:pPr>
          </w:p>
        </w:tc>
        <w:tc>
          <w:tcPr>
            <w:tcW w:w="569" w:type="dxa"/>
            <w:vAlign w:val="center"/>
          </w:tcPr>
          <w:p w:rsidR="00F116A1" w:rsidRDefault="00F116A1" w:rsidP="00BF189F">
            <w:pPr>
              <w:spacing w:line="360" w:lineRule="auto"/>
              <w:jc w:val="center"/>
            </w:pPr>
          </w:p>
        </w:tc>
        <w:tc>
          <w:tcPr>
            <w:tcW w:w="575" w:type="dxa"/>
            <w:vAlign w:val="center"/>
          </w:tcPr>
          <w:p w:rsidR="00F116A1" w:rsidRDefault="00F116A1" w:rsidP="00BF189F">
            <w:pPr>
              <w:spacing w:line="360" w:lineRule="auto"/>
              <w:jc w:val="center"/>
            </w:pPr>
          </w:p>
        </w:tc>
        <w:tc>
          <w:tcPr>
            <w:tcW w:w="575" w:type="dxa"/>
            <w:vAlign w:val="center"/>
          </w:tcPr>
          <w:p w:rsidR="00F116A1" w:rsidRDefault="00F116A1" w:rsidP="00BF189F">
            <w:pPr>
              <w:spacing w:line="360" w:lineRule="auto"/>
              <w:jc w:val="center"/>
            </w:pPr>
          </w:p>
        </w:tc>
        <w:tc>
          <w:tcPr>
            <w:tcW w:w="574" w:type="dxa"/>
            <w:vAlign w:val="center"/>
          </w:tcPr>
          <w:p w:rsidR="00F116A1" w:rsidRDefault="00F116A1" w:rsidP="00BF189F">
            <w:pPr>
              <w:spacing w:line="360" w:lineRule="auto"/>
              <w:jc w:val="center"/>
            </w:pPr>
          </w:p>
        </w:tc>
        <w:tc>
          <w:tcPr>
            <w:tcW w:w="564" w:type="dxa"/>
            <w:vAlign w:val="center"/>
          </w:tcPr>
          <w:p w:rsidR="00F116A1" w:rsidRDefault="00F116A1" w:rsidP="00BF189F">
            <w:pPr>
              <w:spacing w:line="360" w:lineRule="auto"/>
              <w:jc w:val="center"/>
            </w:pPr>
          </w:p>
        </w:tc>
        <w:tc>
          <w:tcPr>
            <w:tcW w:w="545" w:type="dxa"/>
            <w:vAlign w:val="center"/>
          </w:tcPr>
          <w:p w:rsidR="00F116A1" w:rsidRDefault="00F116A1" w:rsidP="00BF189F">
            <w:pPr>
              <w:spacing w:line="360" w:lineRule="auto"/>
              <w:jc w:val="center"/>
            </w:pPr>
          </w:p>
        </w:tc>
      </w:tr>
      <w:tr w:rsidR="00F116A1" w:rsidTr="00BF189F">
        <w:trPr>
          <w:gridAfter w:val="5"/>
          <w:wAfter w:w="2642" w:type="dxa"/>
        </w:trPr>
        <w:tc>
          <w:tcPr>
            <w:tcW w:w="481" w:type="dxa"/>
            <w:tcBorders>
              <w:top w:val="single" w:sz="4" w:space="0" w:color="auto"/>
              <w:left w:val="single" w:sz="4" w:space="0" w:color="auto"/>
              <w:bottom w:val="single" w:sz="4" w:space="0" w:color="auto"/>
              <w:right w:val="single" w:sz="4" w:space="0" w:color="auto"/>
            </w:tcBorders>
            <w:vAlign w:val="center"/>
          </w:tcPr>
          <w:p w:rsidR="00F116A1" w:rsidRDefault="00F116A1" w:rsidP="00BF189F">
            <w:pPr>
              <w:spacing w:line="360" w:lineRule="auto"/>
              <w:jc w:val="center"/>
            </w:pPr>
            <w:r>
              <w:t>4</w:t>
            </w:r>
          </w:p>
        </w:tc>
        <w:tc>
          <w:tcPr>
            <w:tcW w:w="481" w:type="dxa"/>
            <w:tcBorders>
              <w:top w:val="nil"/>
              <w:left w:val="nil"/>
              <w:bottom w:val="nil"/>
              <w:right w:val="single" w:sz="4" w:space="0" w:color="auto"/>
            </w:tcBorders>
            <w:vAlign w:val="center"/>
          </w:tcPr>
          <w:p w:rsidR="00F116A1" w:rsidRDefault="00F116A1" w:rsidP="00BF189F">
            <w:pPr>
              <w:spacing w:line="360" w:lineRule="auto"/>
              <w:jc w:val="center"/>
            </w:pPr>
          </w:p>
        </w:tc>
        <w:tc>
          <w:tcPr>
            <w:tcW w:w="537" w:type="dxa"/>
            <w:tcBorders>
              <w:top w:val="single" w:sz="4" w:space="0" w:color="auto"/>
              <w:left w:val="single" w:sz="4" w:space="0" w:color="auto"/>
              <w:bottom w:val="single" w:sz="4" w:space="0" w:color="auto"/>
            </w:tcBorders>
            <w:vAlign w:val="center"/>
          </w:tcPr>
          <w:p w:rsidR="00F116A1" w:rsidRDefault="00F116A1" w:rsidP="00BF189F">
            <w:pPr>
              <w:spacing w:line="360" w:lineRule="auto"/>
              <w:jc w:val="center"/>
            </w:pPr>
          </w:p>
        </w:tc>
        <w:tc>
          <w:tcPr>
            <w:tcW w:w="563" w:type="dxa"/>
            <w:tcBorders>
              <w:top w:val="single" w:sz="4" w:space="0" w:color="auto"/>
              <w:bottom w:val="single" w:sz="4" w:space="0" w:color="auto"/>
              <w:right w:val="single" w:sz="4" w:space="0" w:color="auto"/>
            </w:tcBorders>
            <w:vAlign w:val="center"/>
          </w:tcPr>
          <w:p w:rsidR="00F116A1" w:rsidRDefault="00F116A1" w:rsidP="00BF189F">
            <w:pPr>
              <w:spacing w:line="360" w:lineRule="auto"/>
              <w:jc w:val="center"/>
            </w:pPr>
          </w:p>
        </w:tc>
        <w:tc>
          <w:tcPr>
            <w:tcW w:w="574" w:type="dxa"/>
            <w:tcBorders>
              <w:top w:val="single" w:sz="4" w:space="0" w:color="auto"/>
              <w:left w:val="single" w:sz="4" w:space="0" w:color="auto"/>
              <w:bottom w:val="single" w:sz="4" w:space="0" w:color="auto"/>
            </w:tcBorders>
            <w:shd w:val="clear" w:color="auto" w:fill="D9D9D9" w:themeFill="background1" w:themeFillShade="D9"/>
            <w:vAlign w:val="center"/>
          </w:tcPr>
          <w:p w:rsidR="00F116A1" w:rsidRDefault="00F116A1" w:rsidP="00BF189F">
            <w:pPr>
              <w:spacing w:line="360" w:lineRule="auto"/>
              <w:jc w:val="center"/>
            </w:pPr>
          </w:p>
        </w:tc>
        <w:tc>
          <w:tcPr>
            <w:tcW w:w="574" w:type="dxa"/>
            <w:vAlign w:val="center"/>
          </w:tcPr>
          <w:p w:rsidR="00F116A1" w:rsidRDefault="00F116A1" w:rsidP="00BF189F">
            <w:pPr>
              <w:spacing w:line="360" w:lineRule="auto"/>
              <w:jc w:val="center"/>
            </w:pPr>
          </w:p>
        </w:tc>
        <w:tc>
          <w:tcPr>
            <w:tcW w:w="574" w:type="dxa"/>
            <w:vAlign w:val="center"/>
          </w:tcPr>
          <w:p w:rsidR="00F116A1" w:rsidRDefault="00F116A1" w:rsidP="00BF189F">
            <w:pPr>
              <w:spacing w:line="360" w:lineRule="auto"/>
              <w:jc w:val="center"/>
            </w:pPr>
          </w:p>
        </w:tc>
        <w:tc>
          <w:tcPr>
            <w:tcW w:w="569" w:type="dxa"/>
            <w:vAlign w:val="center"/>
          </w:tcPr>
          <w:p w:rsidR="00F116A1" w:rsidRDefault="00F116A1" w:rsidP="00BF189F">
            <w:pPr>
              <w:spacing w:line="360" w:lineRule="auto"/>
              <w:jc w:val="center"/>
            </w:pPr>
          </w:p>
        </w:tc>
        <w:tc>
          <w:tcPr>
            <w:tcW w:w="575" w:type="dxa"/>
            <w:vAlign w:val="center"/>
          </w:tcPr>
          <w:p w:rsidR="00F116A1" w:rsidRDefault="00F116A1" w:rsidP="00BF189F">
            <w:pPr>
              <w:spacing w:line="360" w:lineRule="auto"/>
              <w:jc w:val="center"/>
            </w:pPr>
          </w:p>
        </w:tc>
        <w:tc>
          <w:tcPr>
            <w:tcW w:w="575" w:type="dxa"/>
            <w:vAlign w:val="center"/>
          </w:tcPr>
          <w:p w:rsidR="00F116A1" w:rsidRDefault="00F116A1" w:rsidP="00BF189F">
            <w:pPr>
              <w:spacing w:line="360" w:lineRule="auto"/>
              <w:jc w:val="center"/>
            </w:pPr>
          </w:p>
        </w:tc>
        <w:tc>
          <w:tcPr>
            <w:tcW w:w="574" w:type="dxa"/>
            <w:vAlign w:val="center"/>
          </w:tcPr>
          <w:p w:rsidR="00F116A1" w:rsidRDefault="00F116A1" w:rsidP="00BF189F">
            <w:pPr>
              <w:spacing w:line="360" w:lineRule="auto"/>
              <w:jc w:val="center"/>
            </w:pPr>
          </w:p>
        </w:tc>
      </w:tr>
      <w:tr w:rsidR="00F116A1" w:rsidTr="00BF189F">
        <w:tc>
          <w:tcPr>
            <w:tcW w:w="481" w:type="dxa"/>
            <w:tcBorders>
              <w:top w:val="single" w:sz="4" w:space="0" w:color="auto"/>
              <w:left w:val="single" w:sz="4" w:space="0" w:color="auto"/>
              <w:bottom w:val="single" w:sz="4" w:space="0" w:color="auto"/>
              <w:right w:val="single" w:sz="4" w:space="0" w:color="auto"/>
            </w:tcBorders>
            <w:vAlign w:val="center"/>
          </w:tcPr>
          <w:p w:rsidR="00F116A1" w:rsidRDefault="00F116A1" w:rsidP="00BF189F">
            <w:pPr>
              <w:spacing w:line="360" w:lineRule="auto"/>
              <w:jc w:val="center"/>
            </w:pPr>
            <w:r>
              <w:t>5</w:t>
            </w:r>
          </w:p>
        </w:tc>
        <w:tc>
          <w:tcPr>
            <w:tcW w:w="481" w:type="dxa"/>
            <w:tcBorders>
              <w:top w:val="nil"/>
              <w:left w:val="single" w:sz="4" w:space="0" w:color="auto"/>
              <w:bottom w:val="nil"/>
              <w:right w:val="nil"/>
            </w:tcBorders>
            <w:vAlign w:val="center"/>
          </w:tcPr>
          <w:p w:rsidR="00F116A1" w:rsidRDefault="00F116A1" w:rsidP="00BF189F">
            <w:pPr>
              <w:spacing w:line="360" w:lineRule="auto"/>
              <w:jc w:val="center"/>
            </w:pPr>
          </w:p>
        </w:tc>
        <w:tc>
          <w:tcPr>
            <w:tcW w:w="537" w:type="dxa"/>
            <w:tcBorders>
              <w:top w:val="single" w:sz="4" w:space="0" w:color="auto"/>
              <w:left w:val="nil"/>
              <w:bottom w:val="single" w:sz="4" w:space="0" w:color="auto"/>
              <w:right w:val="nil"/>
            </w:tcBorders>
            <w:vAlign w:val="center"/>
          </w:tcPr>
          <w:p w:rsidR="00F116A1" w:rsidRDefault="00F116A1" w:rsidP="00BF189F">
            <w:pPr>
              <w:spacing w:line="360" w:lineRule="auto"/>
              <w:jc w:val="center"/>
            </w:pPr>
          </w:p>
        </w:tc>
        <w:tc>
          <w:tcPr>
            <w:tcW w:w="563" w:type="dxa"/>
            <w:tcBorders>
              <w:top w:val="single" w:sz="4" w:space="0" w:color="auto"/>
              <w:left w:val="nil"/>
              <w:bottom w:val="single" w:sz="4" w:space="0" w:color="auto"/>
              <w:right w:val="single" w:sz="4" w:space="0" w:color="auto"/>
            </w:tcBorders>
            <w:vAlign w:val="center"/>
          </w:tcPr>
          <w:p w:rsidR="00F116A1" w:rsidRDefault="00F116A1" w:rsidP="00BF189F">
            <w:pPr>
              <w:spacing w:line="360" w:lineRule="auto"/>
              <w:jc w:val="center"/>
            </w:pPr>
          </w:p>
        </w:tc>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116A1" w:rsidRDefault="00F116A1" w:rsidP="00BF189F">
            <w:pPr>
              <w:spacing w:line="360" w:lineRule="auto"/>
              <w:jc w:val="center"/>
            </w:pPr>
          </w:p>
        </w:tc>
        <w:tc>
          <w:tcPr>
            <w:tcW w:w="574" w:type="dxa"/>
            <w:tcBorders>
              <w:left w:val="single" w:sz="4" w:space="0" w:color="auto"/>
            </w:tcBorders>
            <w:vAlign w:val="center"/>
          </w:tcPr>
          <w:p w:rsidR="00F116A1" w:rsidRDefault="00F116A1" w:rsidP="00BF189F">
            <w:pPr>
              <w:spacing w:line="360" w:lineRule="auto"/>
              <w:jc w:val="center"/>
            </w:pPr>
          </w:p>
        </w:tc>
        <w:tc>
          <w:tcPr>
            <w:tcW w:w="574" w:type="dxa"/>
            <w:vAlign w:val="center"/>
          </w:tcPr>
          <w:p w:rsidR="00F116A1" w:rsidRDefault="00F116A1" w:rsidP="00BF189F">
            <w:pPr>
              <w:spacing w:line="360" w:lineRule="auto"/>
              <w:jc w:val="center"/>
            </w:pPr>
          </w:p>
        </w:tc>
        <w:tc>
          <w:tcPr>
            <w:tcW w:w="569" w:type="dxa"/>
            <w:vAlign w:val="center"/>
          </w:tcPr>
          <w:p w:rsidR="00F116A1" w:rsidRDefault="00F116A1" w:rsidP="00BF189F">
            <w:pPr>
              <w:spacing w:line="360" w:lineRule="auto"/>
              <w:jc w:val="center"/>
            </w:pPr>
          </w:p>
        </w:tc>
        <w:tc>
          <w:tcPr>
            <w:tcW w:w="575" w:type="dxa"/>
            <w:vAlign w:val="center"/>
          </w:tcPr>
          <w:p w:rsidR="00F116A1" w:rsidRDefault="00F116A1" w:rsidP="00BF189F">
            <w:pPr>
              <w:spacing w:line="360" w:lineRule="auto"/>
              <w:jc w:val="center"/>
            </w:pPr>
          </w:p>
        </w:tc>
        <w:tc>
          <w:tcPr>
            <w:tcW w:w="575" w:type="dxa"/>
            <w:vAlign w:val="center"/>
          </w:tcPr>
          <w:p w:rsidR="00F116A1" w:rsidRDefault="00F116A1" w:rsidP="00BF189F">
            <w:pPr>
              <w:spacing w:line="360" w:lineRule="auto"/>
              <w:jc w:val="center"/>
            </w:pPr>
          </w:p>
        </w:tc>
        <w:tc>
          <w:tcPr>
            <w:tcW w:w="574" w:type="dxa"/>
            <w:vAlign w:val="center"/>
          </w:tcPr>
          <w:p w:rsidR="00F116A1" w:rsidRDefault="00F116A1" w:rsidP="00BF189F">
            <w:pPr>
              <w:spacing w:line="360" w:lineRule="auto"/>
              <w:jc w:val="center"/>
            </w:pPr>
          </w:p>
        </w:tc>
        <w:tc>
          <w:tcPr>
            <w:tcW w:w="564" w:type="dxa"/>
            <w:vAlign w:val="center"/>
          </w:tcPr>
          <w:p w:rsidR="00F116A1" w:rsidRDefault="00F116A1" w:rsidP="00BF189F">
            <w:pPr>
              <w:spacing w:line="360" w:lineRule="auto"/>
              <w:jc w:val="center"/>
            </w:pPr>
          </w:p>
        </w:tc>
        <w:tc>
          <w:tcPr>
            <w:tcW w:w="545" w:type="dxa"/>
            <w:vAlign w:val="center"/>
          </w:tcPr>
          <w:p w:rsidR="00F116A1" w:rsidRDefault="00F116A1" w:rsidP="00BF189F">
            <w:pPr>
              <w:spacing w:line="360" w:lineRule="auto"/>
              <w:jc w:val="center"/>
            </w:pPr>
          </w:p>
        </w:tc>
        <w:tc>
          <w:tcPr>
            <w:tcW w:w="521" w:type="dxa"/>
            <w:vAlign w:val="center"/>
          </w:tcPr>
          <w:p w:rsidR="00F116A1" w:rsidRDefault="00F116A1" w:rsidP="00BF189F">
            <w:pPr>
              <w:spacing w:line="360" w:lineRule="auto"/>
              <w:jc w:val="center"/>
            </w:pPr>
          </w:p>
        </w:tc>
        <w:tc>
          <w:tcPr>
            <w:tcW w:w="519" w:type="dxa"/>
            <w:vAlign w:val="center"/>
          </w:tcPr>
          <w:p w:rsidR="00F116A1" w:rsidRDefault="00F116A1" w:rsidP="00BF189F">
            <w:pPr>
              <w:spacing w:line="360" w:lineRule="auto"/>
              <w:jc w:val="center"/>
            </w:pPr>
          </w:p>
        </w:tc>
        <w:tc>
          <w:tcPr>
            <w:tcW w:w="493" w:type="dxa"/>
          </w:tcPr>
          <w:p w:rsidR="00F116A1" w:rsidRDefault="00F116A1" w:rsidP="004373AD">
            <w:pPr>
              <w:spacing w:line="360" w:lineRule="auto"/>
              <w:jc w:val="both"/>
            </w:pPr>
          </w:p>
        </w:tc>
      </w:tr>
      <w:tr w:rsidR="00F116A1" w:rsidTr="00BF189F">
        <w:trPr>
          <w:gridAfter w:val="5"/>
          <w:wAfter w:w="2642" w:type="dxa"/>
        </w:trPr>
        <w:tc>
          <w:tcPr>
            <w:tcW w:w="481" w:type="dxa"/>
            <w:tcBorders>
              <w:top w:val="single" w:sz="4" w:space="0" w:color="auto"/>
              <w:left w:val="single" w:sz="4" w:space="0" w:color="auto"/>
              <w:bottom w:val="single" w:sz="4" w:space="0" w:color="auto"/>
              <w:right w:val="single" w:sz="4" w:space="0" w:color="auto"/>
            </w:tcBorders>
            <w:vAlign w:val="center"/>
          </w:tcPr>
          <w:p w:rsidR="00F116A1" w:rsidRDefault="00F116A1" w:rsidP="00BF189F">
            <w:pPr>
              <w:spacing w:line="360" w:lineRule="auto"/>
              <w:jc w:val="center"/>
            </w:pPr>
            <w:r>
              <w:t>6</w:t>
            </w:r>
          </w:p>
        </w:tc>
        <w:tc>
          <w:tcPr>
            <w:tcW w:w="481" w:type="dxa"/>
            <w:tcBorders>
              <w:top w:val="nil"/>
              <w:left w:val="nil"/>
              <w:bottom w:val="nil"/>
              <w:right w:val="single" w:sz="4" w:space="0" w:color="auto"/>
            </w:tcBorders>
            <w:vAlign w:val="center"/>
          </w:tcPr>
          <w:p w:rsidR="00F116A1" w:rsidRDefault="00F116A1" w:rsidP="00BF189F">
            <w:pPr>
              <w:spacing w:line="360" w:lineRule="auto"/>
              <w:jc w:val="center"/>
            </w:pPr>
          </w:p>
        </w:tc>
        <w:tc>
          <w:tcPr>
            <w:tcW w:w="537" w:type="dxa"/>
            <w:tcBorders>
              <w:top w:val="single" w:sz="4" w:space="0" w:color="auto"/>
              <w:left w:val="single" w:sz="4" w:space="0" w:color="auto"/>
              <w:bottom w:val="single" w:sz="4" w:space="0" w:color="auto"/>
            </w:tcBorders>
            <w:vAlign w:val="center"/>
          </w:tcPr>
          <w:p w:rsidR="00F116A1" w:rsidRDefault="00F116A1" w:rsidP="00BF189F">
            <w:pPr>
              <w:spacing w:line="360" w:lineRule="auto"/>
              <w:jc w:val="center"/>
            </w:pPr>
          </w:p>
        </w:tc>
        <w:tc>
          <w:tcPr>
            <w:tcW w:w="563" w:type="dxa"/>
            <w:tcBorders>
              <w:top w:val="single" w:sz="4" w:space="0" w:color="auto"/>
              <w:bottom w:val="single" w:sz="4" w:space="0" w:color="auto"/>
              <w:right w:val="single" w:sz="4" w:space="0" w:color="auto"/>
            </w:tcBorders>
            <w:vAlign w:val="center"/>
          </w:tcPr>
          <w:p w:rsidR="00F116A1" w:rsidRDefault="00F116A1" w:rsidP="00BF189F">
            <w:pPr>
              <w:spacing w:line="360" w:lineRule="auto"/>
              <w:jc w:val="center"/>
            </w:pPr>
          </w:p>
        </w:tc>
        <w:tc>
          <w:tcPr>
            <w:tcW w:w="574" w:type="dxa"/>
            <w:tcBorders>
              <w:top w:val="single" w:sz="4" w:space="0" w:color="auto"/>
              <w:left w:val="single" w:sz="4" w:space="0" w:color="auto"/>
            </w:tcBorders>
            <w:shd w:val="clear" w:color="auto" w:fill="D9D9D9" w:themeFill="background1" w:themeFillShade="D9"/>
            <w:vAlign w:val="center"/>
          </w:tcPr>
          <w:p w:rsidR="00F116A1" w:rsidRDefault="00F116A1" w:rsidP="00BF189F">
            <w:pPr>
              <w:spacing w:line="360" w:lineRule="auto"/>
              <w:jc w:val="center"/>
            </w:pPr>
          </w:p>
        </w:tc>
        <w:tc>
          <w:tcPr>
            <w:tcW w:w="574" w:type="dxa"/>
            <w:vAlign w:val="center"/>
          </w:tcPr>
          <w:p w:rsidR="00F116A1" w:rsidRDefault="00F116A1" w:rsidP="00BF189F">
            <w:pPr>
              <w:spacing w:line="360" w:lineRule="auto"/>
              <w:jc w:val="center"/>
            </w:pPr>
          </w:p>
        </w:tc>
        <w:tc>
          <w:tcPr>
            <w:tcW w:w="574" w:type="dxa"/>
            <w:vAlign w:val="center"/>
          </w:tcPr>
          <w:p w:rsidR="00F116A1" w:rsidRDefault="00F116A1" w:rsidP="00BF189F">
            <w:pPr>
              <w:spacing w:line="360" w:lineRule="auto"/>
              <w:jc w:val="center"/>
            </w:pPr>
          </w:p>
        </w:tc>
        <w:tc>
          <w:tcPr>
            <w:tcW w:w="569" w:type="dxa"/>
            <w:vAlign w:val="center"/>
          </w:tcPr>
          <w:p w:rsidR="00F116A1" w:rsidRDefault="00F116A1" w:rsidP="00BF189F">
            <w:pPr>
              <w:spacing w:line="360" w:lineRule="auto"/>
              <w:jc w:val="center"/>
            </w:pPr>
          </w:p>
        </w:tc>
        <w:tc>
          <w:tcPr>
            <w:tcW w:w="575" w:type="dxa"/>
            <w:vAlign w:val="center"/>
          </w:tcPr>
          <w:p w:rsidR="00F116A1" w:rsidRDefault="00F116A1" w:rsidP="00BF189F">
            <w:pPr>
              <w:spacing w:line="360" w:lineRule="auto"/>
              <w:jc w:val="center"/>
            </w:pPr>
          </w:p>
        </w:tc>
        <w:tc>
          <w:tcPr>
            <w:tcW w:w="575" w:type="dxa"/>
            <w:vAlign w:val="center"/>
          </w:tcPr>
          <w:p w:rsidR="00F116A1" w:rsidRDefault="00F116A1" w:rsidP="00BF189F">
            <w:pPr>
              <w:spacing w:line="360" w:lineRule="auto"/>
              <w:jc w:val="center"/>
            </w:pPr>
          </w:p>
        </w:tc>
        <w:tc>
          <w:tcPr>
            <w:tcW w:w="574" w:type="dxa"/>
            <w:vAlign w:val="center"/>
          </w:tcPr>
          <w:p w:rsidR="00F116A1" w:rsidRDefault="00F116A1" w:rsidP="00BF189F">
            <w:pPr>
              <w:spacing w:line="360" w:lineRule="auto"/>
              <w:jc w:val="center"/>
            </w:pPr>
          </w:p>
        </w:tc>
      </w:tr>
      <w:tr w:rsidR="00F116A1" w:rsidTr="00BF189F">
        <w:trPr>
          <w:gridAfter w:val="1"/>
          <w:wAfter w:w="493" w:type="dxa"/>
        </w:trPr>
        <w:tc>
          <w:tcPr>
            <w:tcW w:w="481" w:type="dxa"/>
            <w:tcBorders>
              <w:top w:val="single" w:sz="4" w:space="0" w:color="auto"/>
              <w:left w:val="single" w:sz="4" w:space="0" w:color="auto"/>
              <w:bottom w:val="single" w:sz="4" w:space="0" w:color="auto"/>
              <w:right w:val="single" w:sz="4" w:space="0" w:color="auto"/>
            </w:tcBorders>
            <w:vAlign w:val="center"/>
          </w:tcPr>
          <w:p w:rsidR="00F116A1" w:rsidRDefault="00F116A1" w:rsidP="00BF189F">
            <w:pPr>
              <w:spacing w:line="360" w:lineRule="auto"/>
              <w:jc w:val="center"/>
            </w:pPr>
            <w:r>
              <w:t>7</w:t>
            </w:r>
          </w:p>
        </w:tc>
        <w:tc>
          <w:tcPr>
            <w:tcW w:w="481" w:type="dxa"/>
            <w:tcBorders>
              <w:top w:val="nil"/>
              <w:left w:val="single" w:sz="4" w:space="0" w:color="auto"/>
              <w:bottom w:val="nil"/>
              <w:right w:val="nil"/>
            </w:tcBorders>
            <w:vAlign w:val="center"/>
          </w:tcPr>
          <w:p w:rsidR="00F116A1" w:rsidRDefault="00F116A1" w:rsidP="00BF189F">
            <w:pPr>
              <w:spacing w:line="360" w:lineRule="auto"/>
              <w:jc w:val="center"/>
            </w:pPr>
          </w:p>
        </w:tc>
        <w:tc>
          <w:tcPr>
            <w:tcW w:w="537" w:type="dxa"/>
            <w:tcBorders>
              <w:top w:val="single" w:sz="4" w:space="0" w:color="auto"/>
              <w:left w:val="nil"/>
              <w:bottom w:val="nil"/>
              <w:right w:val="single" w:sz="4" w:space="0" w:color="auto"/>
            </w:tcBorders>
            <w:vAlign w:val="center"/>
          </w:tcPr>
          <w:p w:rsidR="00F116A1" w:rsidRDefault="00F116A1" w:rsidP="00BF189F">
            <w:pPr>
              <w:spacing w:line="360" w:lineRule="auto"/>
              <w:jc w:val="center"/>
            </w:pPr>
          </w:p>
        </w:tc>
        <w:tc>
          <w:tcPr>
            <w:tcW w:w="563" w:type="dxa"/>
            <w:tcBorders>
              <w:top w:val="single" w:sz="4" w:space="0" w:color="auto"/>
              <w:left w:val="single" w:sz="4" w:space="0" w:color="auto"/>
              <w:bottom w:val="single" w:sz="4" w:space="0" w:color="auto"/>
              <w:right w:val="single" w:sz="4" w:space="0" w:color="auto"/>
            </w:tcBorders>
            <w:vAlign w:val="center"/>
          </w:tcPr>
          <w:p w:rsidR="00F116A1" w:rsidRDefault="00F116A1" w:rsidP="00BF189F">
            <w:pPr>
              <w:spacing w:line="360" w:lineRule="auto"/>
              <w:jc w:val="center"/>
            </w:pPr>
          </w:p>
        </w:tc>
        <w:tc>
          <w:tcPr>
            <w:tcW w:w="574" w:type="dxa"/>
            <w:tcBorders>
              <w:left w:val="single" w:sz="4" w:space="0" w:color="auto"/>
            </w:tcBorders>
            <w:shd w:val="clear" w:color="auto" w:fill="D9D9D9" w:themeFill="background1" w:themeFillShade="D9"/>
            <w:vAlign w:val="center"/>
          </w:tcPr>
          <w:p w:rsidR="00F116A1" w:rsidRDefault="00F116A1" w:rsidP="00BF189F">
            <w:pPr>
              <w:spacing w:line="360" w:lineRule="auto"/>
              <w:jc w:val="center"/>
            </w:pPr>
          </w:p>
        </w:tc>
        <w:tc>
          <w:tcPr>
            <w:tcW w:w="574" w:type="dxa"/>
            <w:vAlign w:val="center"/>
          </w:tcPr>
          <w:p w:rsidR="00F116A1" w:rsidRDefault="00F116A1" w:rsidP="00BF189F">
            <w:pPr>
              <w:spacing w:line="360" w:lineRule="auto"/>
              <w:jc w:val="center"/>
            </w:pPr>
          </w:p>
        </w:tc>
        <w:tc>
          <w:tcPr>
            <w:tcW w:w="574" w:type="dxa"/>
            <w:vAlign w:val="center"/>
          </w:tcPr>
          <w:p w:rsidR="00F116A1" w:rsidRDefault="00F116A1" w:rsidP="00BF189F">
            <w:pPr>
              <w:spacing w:line="360" w:lineRule="auto"/>
              <w:jc w:val="center"/>
            </w:pPr>
          </w:p>
        </w:tc>
        <w:tc>
          <w:tcPr>
            <w:tcW w:w="569" w:type="dxa"/>
            <w:vAlign w:val="center"/>
          </w:tcPr>
          <w:p w:rsidR="00F116A1" w:rsidRDefault="00F116A1" w:rsidP="00BF189F">
            <w:pPr>
              <w:spacing w:line="360" w:lineRule="auto"/>
              <w:jc w:val="center"/>
            </w:pPr>
          </w:p>
        </w:tc>
        <w:tc>
          <w:tcPr>
            <w:tcW w:w="575" w:type="dxa"/>
            <w:vAlign w:val="center"/>
          </w:tcPr>
          <w:p w:rsidR="00F116A1" w:rsidRDefault="00F116A1" w:rsidP="00BF189F">
            <w:pPr>
              <w:spacing w:line="360" w:lineRule="auto"/>
              <w:jc w:val="center"/>
            </w:pPr>
          </w:p>
        </w:tc>
        <w:tc>
          <w:tcPr>
            <w:tcW w:w="575" w:type="dxa"/>
            <w:vAlign w:val="center"/>
          </w:tcPr>
          <w:p w:rsidR="00F116A1" w:rsidRDefault="00F116A1" w:rsidP="00BF189F">
            <w:pPr>
              <w:spacing w:line="360" w:lineRule="auto"/>
              <w:jc w:val="center"/>
            </w:pPr>
          </w:p>
        </w:tc>
        <w:tc>
          <w:tcPr>
            <w:tcW w:w="574" w:type="dxa"/>
            <w:vAlign w:val="center"/>
          </w:tcPr>
          <w:p w:rsidR="00F116A1" w:rsidRDefault="00F116A1" w:rsidP="00BF189F">
            <w:pPr>
              <w:spacing w:line="360" w:lineRule="auto"/>
              <w:jc w:val="center"/>
            </w:pPr>
          </w:p>
        </w:tc>
        <w:tc>
          <w:tcPr>
            <w:tcW w:w="564" w:type="dxa"/>
            <w:vAlign w:val="center"/>
          </w:tcPr>
          <w:p w:rsidR="00F116A1" w:rsidRDefault="00F116A1" w:rsidP="00BF189F">
            <w:pPr>
              <w:spacing w:line="360" w:lineRule="auto"/>
              <w:jc w:val="center"/>
            </w:pPr>
          </w:p>
        </w:tc>
        <w:tc>
          <w:tcPr>
            <w:tcW w:w="545" w:type="dxa"/>
            <w:vAlign w:val="center"/>
          </w:tcPr>
          <w:p w:rsidR="00F116A1" w:rsidRDefault="00F116A1" w:rsidP="00BF189F">
            <w:pPr>
              <w:spacing w:line="360" w:lineRule="auto"/>
              <w:jc w:val="center"/>
            </w:pPr>
          </w:p>
        </w:tc>
        <w:tc>
          <w:tcPr>
            <w:tcW w:w="521" w:type="dxa"/>
            <w:vAlign w:val="center"/>
          </w:tcPr>
          <w:p w:rsidR="00F116A1" w:rsidRDefault="00F116A1" w:rsidP="00BF189F">
            <w:pPr>
              <w:spacing w:line="360" w:lineRule="auto"/>
              <w:jc w:val="center"/>
            </w:pPr>
          </w:p>
        </w:tc>
        <w:tc>
          <w:tcPr>
            <w:tcW w:w="519" w:type="dxa"/>
            <w:vAlign w:val="center"/>
          </w:tcPr>
          <w:p w:rsidR="00F116A1" w:rsidRDefault="00F116A1" w:rsidP="00BF189F">
            <w:pPr>
              <w:spacing w:line="360" w:lineRule="auto"/>
              <w:jc w:val="center"/>
            </w:pPr>
          </w:p>
        </w:tc>
      </w:tr>
    </w:tbl>
    <w:p w:rsidR="008A6C4E" w:rsidRDefault="008A6C4E" w:rsidP="004373AD">
      <w:pPr>
        <w:spacing w:line="360" w:lineRule="auto"/>
        <w:jc w:val="both"/>
      </w:pPr>
    </w:p>
    <w:p w:rsidR="00F116A1" w:rsidRDefault="00F116A1" w:rsidP="004373AD">
      <w:pPr>
        <w:spacing w:line="360" w:lineRule="auto"/>
        <w:jc w:val="both"/>
      </w:pPr>
      <w:r>
        <w:t>Doplň tajenku _ _ _ _ _ _ _ .</w:t>
      </w:r>
    </w:p>
    <w:p w:rsidR="00F116A1" w:rsidRPr="004373AD" w:rsidRDefault="00F116A1" w:rsidP="004373AD">
      <w:pPr>
        <w:spacing w:line="360" w:lineRule="auto"/>
        <w:jc w:val="both"/>
      </w:pPr>
    </w:p>
    <w:p w:rsidR="00F116A1" w:rsidRDefault="00F116A1" w:rsidP="00F116A1">
      <w:pPr>
        <w:widowControl w:val="0"/>
        <w:autoSpaceDE w:val="0"/>
        <w:autoSpaceDN w:val="0"/>
        <w:adjustRightInd w:val="0"/>
        <w:snapToGrid w:val="0"/>
        <w:spacing w:line="360" w:lineRule="auto"/>
        <w:jc w:val="both"/>
      </w:pPr>
      <w:r>
        <w:t>1 - Je zde _ _ _ _ _ _ , který ovlivňuje svoz pneumatik.</w:t>
      </w:r>
    </w:p>
    <w:p w:rsidR="00F116A1" w:rsidRDefault="00F116A1" w:rsidP="00F116A1">
      <w:pPr>
        <w:widowControl w:val="0"/>
        <w:autoSpaceDE w:val="0"/>
        <w:autoSpaceDN w:val="0"/>
        <w:adjustRightInd w:val="0"/>
        <w:snapToGrid w:val="0"/>
        <w:spacing w:line="360" w:lineRule="auto"/>
        <w:jc w:val="both"/>
      </w:pPr>
      <w:r>
        <w:t>2 - Jak se řekne jiným slovem zbavovaní se pneumatik?</w:t>
      </w:r>
    </w:p>
    <w:p w:rsidR="00F116A1" w:rsidRDefault="00F116A1" w:rsidP="00F116A1">
      <w:pPr>
        <w:widowControl w:val="0"/>
        <w:autoSpaceDE w:val="0"/>
        <w:autoSpaceDN w:val="0"/>
        <w:adjustRightInd w:val="0"/>
        <w:snapToGrid w:val="0"/>
        <w:spacing w:line="360" w:lineRule="auto"/>
        <w:jc w:val="both"/>
      </w:pPr>
      <w:r>
        <w:t>3 - Spoustě firem se svoz pneumatik _ _ _ _ _ _ _ _ _ .</w:t>
      </w:r>
    </w:p>
    <w:p w:rsidR="00F116A1" w:rsidRDefault="00F116A1" w:rsidP="00F116A1">
      <w:pPr>
        <w:widowControl w:val="0"/>
        <w:autoSpaceDE w:val="0"/>
        <w:autoSpaceDN w:val="0"/>
        <w:adjustRightInd w:val="0"/>
        <w:snapToGrid w:val="0"/>
        <w:spacing w:line="360" w:lineRule="auto"/>
        <w:jc w:val="both"/>
      </w:pPr>
      <w:r>
        <w:t>4 - V továrnách se používá likvidace zvaná _ _ _ _ _ _ _ _ _ .</w:t>
      </w:r>
    </w:p>
    <w:p w:rsidR="00F116A1" w:rsidRDefault="00F116A1" w:rsidP="00F116A1">
      <w:pPr>
        <w:widowControl w:val="0"/>
        <w:autoSpaceDE w:val="0"/>
        <w:autoSpaceDN w:val="0"/>
        <w:adjustRightInd w:val="0"/>
        <w:snapToGrid w:val="0"/>
        <w:spacing w:line="360" w:lineRule="auto"/>
        <w:jc w:val="both"/>
      </w:pPr>
      <w:r>
        <w:t>5 - Jaká je recyklace je z hlediska k životnímu prostředí?</w:t>
      </w:r>
    </w:p>
    <w:p w:rsidR="00F116A1" w:rsidRDefault="00F116A1" w:rsidP="00F116A1">
      <w:pPr>
        <w:widowControl w:val="0"/>
        <w:autoSpaceDE w:val="0"/>
        <w:autoSpaceDN w:val="0"/>
        <w:adjustRightInd w:val="0"/>
        <w:snapToGrid w:val="0"/>
        <w:spacing w:line="360" w:lineRule="auto"/>
        <w:jc w:val="both"/>
      </w:pPr>
      <w:r>
        <w:t>6 - jaký způsob likvidace pneumatik je nejlepší vůči životnímu prostředí?</w:t>
      </w:r>
    </w:p>
    <w:p w:rsidR="00F116A1" w:rsidRDefault="00F116A1" w:rsidP="00F116A1">
      <w:pPr>
        <w:widowControl w:val="0"/>
        <w:autoSpaceDE w:val="0"/>
        <w:autoSpaceDN w:val="0"/>
        <w:adjustRightInd w:val="0"/>
        <w:snapToGrid w:val="0"/>
        <w:spacing w:line="360" w:lineRule="auto"/>
        <w:jc w:val="both"/>
      </w:pPr>
      <w:r>
        <w:t>7 - Jakých pneumatik se zbavujeme?</w:t>
      </w:r>
    </w:p>
    <w:p w:rsidR="00F116A1" w:rsidRDefault="00F116A1">
      <w:pPr>
        <w:spacing w:after="200" w:line="276" w:lineRule="auto"/>
      </w:pPr>
      <w:r>
        <w:br w:type="page"/>
      </w:r>
    </w:p>
    <w:p w:rsidR="00F116A1" w:rsidRPr="00F116A1" w:rsidRDefault="00F116A1" w:rsidP="00F116A1">
      <w:pPr>
        <w:pStyle w:val="Nadpis2"/>
        <w:rPr>
          <w:rFonts w:ascii="Times New Roman" w:hAnsi="Times New Roman" w:cs="Times New Roman"/>
          <w:color w:val="auto"/>
        </w:rPr>
      </w:pPr>
      <w:bookmarkStart w:id="307" w:name="_Toc386674256"/>
      <w:bookmarkStart w:id="308" w:name="_Toc386716868"/>
      <w:bookmarkStart w:id="309" w:name="_Toc386716924"/>
      <w:bookmarkStart w:id="310" w:name="_Toc386717570"/>
      <w:bookmarkStart w:id="311" w:name="_Toc386718029"/>
      <w:r w:rsidRPr="00F116A1">
        <w:rPr>
          <w:rFonts w:ascii="Times New Roman" w:hAnsi="Times New Roman" w:cs="Times New Roman"/>
          <w:color w:val="auto"/>
        </w:rPr>
        <w:lastRenderedPageBreak/>
        <w:t>1</w:t>
      </w:r>
      <w:r w:rsidR="00BF189F">
        <w:rPr>
          <w:rFonts w:ascii="Times New Roman" w:hAnsi="Times New Roman" w:cs="Times New Roman"/>
          <w:color w:val="auto"/>
        </w:rPr>
        <w:t>3</w:t>
      </w:r>
      <w:r w:rsidRPr="00F116A1">
        <w:rPr>
          <w:rFonts w:ascii="Times New Roman" w:hAnsi="Times New Roman" w:cs="Times New Roman"/>
          <w:color w:val="auto"/>
        </w:rPr>
        <w:tab/>
      </w:r>
      <w:r w:rsidR="00BF189F">
        <w:rPr>
          <w:rFonts w:ascii="Times New Roman" w:hAnsi="Times New Roman" w:cs="Times New Roman"/>
          <w:color w:val="auto"/>
        </w:rPr>
        <w:t>VÝSLEDKY KONTROLNÍCH OTÁZEK A KŘÍŽOVEK</w:t>
      </w:r>
      <w:bookmarkEnd w:id="307"/>
      <w:bookmarkEnd w:id="308"/>
      <w:bookmarkEnd w:id="309"/>
      <w:bookmarkEnd w:id="310"/>
      <w:bookmarkEnd w:id="311"/>
    </w:p>
    <w:p w:rsidR="004373AD" w:rsidRDefault="004373AD" w:rsidP="004373AD">
      <w:pPr>
        <w:widowControl w:val="0"/>
        <w:autoSpaceDE w:val="0"/>
        <w:autoSpaceDN w:val="0"/>
        <w:adjustRightInd w:val="0"/>
        <w:snapToGrid w:val="0"/>
      </w:pPr>
    </w:p>
    <w:p w:rsidR="00BF189F" w:rsidRPr="00BF189F" w:rsidRDefault="00BF189F" w:rsidP="00BF189F">
      <w:pPr>
        <w:spacing w:line="360" w:lineRule="auto"/>
        <w:jc w:val="both"/>
      </w:pPr>
      <w:r>
        <w:t>1</w:t>
      </w:r>
      <w:r w:rsidRPr="00BF189F">
        <w:t>) před více než 5000 lety</w:t>
      </w:r>
    </w:p>
    <w:p w:rsidR="00BF189F" w:rsidRPr="00BF189F" w:rsidRDefault="00BF189F" w:rsidP="00BF189F">
      <w:pPr>
        <w:spacing w:line="360" w:lineRule="auto"/>
        <w:jc w:val="both"/>
      </w:pPr>
      <w:r w:rsidRPr="00BF189F">
        <w:t xml:space="preserve">2) </w:t>
      </w:r>
      <w:r>
        <w:t>k</w:t>
      </w:r>
      <w:r w:rsidRPr="00BF189F">
        <w:t>olo</w:t>
      </w:r>
    </w:p>
    <w:p w:rsidR="00BF189F" w:rsidRPr="00BF189F" w:rsidRDefault="00BF189F" w:rsidP="00BF189F">
      <w:pPr>
        <w:spacing w:line="360" w:lineRule="auto"/>
        <w:jc w:val="both"/>
      </w:pPr>
      <w:r w:rsidRPr="00BF189F">
        <w:t>3) Robert William Thomson</w:t>
      </w:r>
    </w:p>
    <w:p w:rsidR="00BF189F" w:rsidRPr="00BF189F" w:rsidRDefault="00BF189F" w:rsidP="00BF189F">
      <w:pPr>
        <w:spacing w:line="360" w:lineRule="auto"/>
        <w:jc w:val="both"/>
      </w:pPr>
      <w:r w:rsidRPr="00BF189F">
        <w:t>4) v období po válce</w:t>
      </w:r>
    </w:p>
    <w:p w:rsidR="00BF189F" w:rsidRPr="00BF189F" w:rsidRDefault="00BF189F" w:rsidP="00BF189F">
      <w:pPr>
        <w:spacing w:line="360" w:lineRule="auto"/>
        <w:jc w:val="both"/>
      </w:pPr>
      <w:r w:rsidRPr="00BF189F">
        <w:t>5) z přírod</w:t>
      </w:r>
      <w:r>
        <w:t>ního</w:t>
      </w:r>
      <w:r w:rsidRPr="00BF189F">
        <w:t xml:space="preserve"> nebo synt</w:t>
      </w:r>
      <w:r>
        <w:t>etického</w:t>
      </w:r>
      <w:r w:rsidRPr="00BF189F">
        <w:t xml:space="preserve"> kaučuku</w:t>
      </w:r>
    </w:p>
    <w:p w:rsidR="00BF189F" w:rsidRPr="00BF189F" w:rsidRDefault="00BF189F" w:rsidP="00BF189F">
      <w:pPr>
        <w:spacing w:line="360" w:lineRule="auto"/>
        <w:jc w:val="both"/>
      </w:pPr>
      <w:r w:rsidRPr="00BF189F">
        <w:t>6) plášť</w:t>
      </w:r>
    </w:p>
    <w:p w:rsidR="00BF189F" w:rsidRPr="00BF189F" w:rsidRDefault="00BF189F" w:rsidP="00BF189F">
      <w:pPr>
        <w:spacing w:line="360" w:lineRule="auto"/>
        <w:jc w:val="both"/>
      </w:pPr>
      <w:r w:rsidRPr="00BF189F">
        <w:t>7) tření, gravitační síla a tlak</w:t>
      </w:r>
    </w:p>
    <w:p w:rsidR="00BF189F" w:rsidRPr="00BF189F" w:rsidRDefault="00BF189F" w:rsidP="00BF189F">
      <w:pPr>
        <w:spacing w:line="360" w:lineRule="auto"/>
        <w:jc w:val="both"/>
      </w:pPr>
      <w:r w:rsidRPr="00BF189F">
        <w:t>8) tření</w:t>
      </w:r>
    </w:p>
    <w:p w:rsidR="00BF189F" w:rsidRDefault="00BF189F" w:rsidP="00BF189F">
      <w:pPr>
        <w:spacing w:line="360" w:lineRule="auto"/>
        <w:jc w:val="both"/>
      </w:pPr>
      <w:r w:rsidRPr="00BF189F">
        <w:t>9) nedostatečné nafoukání pneumatik</w:t>
      </w:r>
    </w:p>
    <w:p w:rsidR="00BF189F" w:rsidRPr="00BF189F" w:rsidRDefault="00BF189F" w:rsidP="00BF189F">
      <w:pPr>
        <w:spacing w:line="360" w:lineRule="auto"/>
        <w:jc w:val="both"/>
      </w:pPr>
    </w:p>
    <w:p w:rsidR="00BF189F" w:rsidRPr="00BF189F" w:rsidRDefault="00BF189F" w:rsidP="004373AD">
      <w:pPr>
        <w:widowControl w:val="0"/>
        <w:autoSpaceDE w:val="0"/>
        <w:autoSpaceDN w:val="0"/>
        <w:adjustRightInd w:val="0"/>
        <w:snapToGrid w:val="0"/>
        <w:rPr>
          <w:b/>
        </w:rPr>
      </w:pPr>
      <w:r>
        <w:rPr>
          <w:b/>
        </w:rPr>
        <w:t>Křížovka 1</w:t>
      </w:r>
    </w:p>
    <w:p w:rsidR="004373AD" w:rsidRDefault="004373AD" w:rsidP="004373AD">
      <w:pPr>
        <w:widowControl w:val="0"/>
        <w:autoSpaceDE w:val="0"/>
        <w:autoSpaceDN w:val="0"/>
        <w:adjustRightInd w:val="0"/>
        <w:snapToGrid w:val="0"/>
      </w:pPr>
    </w:p>
    <w:tbl>
      <w:tblPr>
        <w:tblStyle w:val="Mkatabulky"/>
        <w:tblW w:w="0" w:type="auto"/>
        <w:tblInd w:w="957" w:type="dxa"/>
        <w:tblLook w:val="04A0"/>
      </w:tblPr>
      <w:tblGrid>
        <w:gridCol w:w="695"/>
        <w:gridCol w:w="695"/>
        <w:gridCol w:w="408"/>
        <w:gridCol w:w="377"/>
        <w:gridCol w:w="400"/>
        <w:gridCol w:w="413"/>
        <w:gridCol w:w="413"/>
        <w:gridCol w:w="403"/>
        <w:gridCol w:w="423"/>
        <w:gridCol w:w="424"/>
        <w:gridCol w:w="409"/>
        <w:gridCol w:w="394"/>
        <w:gridCol w:w="424"/>
        <w:gridCol w:w="409"/>
        <w:gridCol w:w="485"/>
        <w:gridCol w:w="368"/>
      </w:tblGrid>
      <w:tr w:rsidR="00BF189F" w:rsidTr="005F27A5">
        <w:trPr>
          <w:trHeight w:val="541"/>
        </w:trPr>
        <w:tc>
          <w:tcPr>
            <w:tcW w:w="695" w:type="dxa"/>
            <w:tcBorders>
              <w:top w:val="single" w:sz="4" w:space="0" w:color="auto"/>
              <w:left w:val="single" w:sz="4" w:space="0" w:color="auto"/>
              <w:bottom w:val="single" w:sz="4" w:space="0" w:color="auto"/>
              <w:right w:val="single" w:sz="4" w:space="0" w:color="auto"/>
            </w:tcBorders>
            <w:vAlign w:val="center"/>
          </w:tcPr>
          <w:p w:rsidR="00BF189F" w:rsidRDefault="00BF189F" w:rsidP="005F27A5">
            <w:pPr>
              <w:spacing w:line="360" w:lineRule="auto"/>
              <w:jc w:val="center"/>
              <w:rPr>
                <w:b/>
              </w:rPr>
            </w:pPr>
            <w:r>
              <w:rPr>
                <w:b/>
              </w:rPr>
              <w:t>1</w:t>
            </w:r>
          </w:p>
        </w:tc>
        <w:tc>
          <w:tcPr>
            <w:tcW w:w="695" w:type="dxa"/>
            <w:vMerge w:val="restart"/>
            <w:tcBorders>
              <w:top w:val="nil"/>
              <w:left w:val="single" w:sz="4" w:space="0" w:color="auto"/>
              <w:right w:val="nil"/>
            </w:tcBorders>
            <w:vAlign w:val="center"/>
          </w:tcPr>
          <w:p w:rsidR="00BF189F" w:rsidRDefault="00BF189F" w:rsidP="005F27A5">
            <w:pPr>
              <w:spacing w:line="360" w:lineRule="auto"/>
              <w:jc w:val="center"/>
              <w:rPr>
                <w:b/>
              </w:rPr>
            </w:pPr>
          </w:p>
        </w:tc>
        <w:tc>
          <w:tcPr>
            <w:tcW w:w="785" w:type="dxa"/>
            <w:gridSpan w:val="2"/>
            <w:vMerge w:val="restart"/>
            <w:tcBorders>
              <w:top w:val="nil"/>
              <w:left w:val="nil"/>
              <w:right w:val="nil"/>
            </w:tcBorders>
            <w:vAlign w:val="center"/>
          </w:tcPr>
          <w:p w:rsidR="00BF189F" w:rsidRDefault="00BF189F" w:rsidP="005F27A5">
            <w:pPr>
              <w:spacing w:line="360" w:lineRule="auto"/>
              <w:jc w:val="center"/>
              <w:rPr>
                <w:b/>
              </w:rPr>
            </w:pPr>
          </w:p>
        </w:tc>
        <w:tc>
          <w:tcPr>
            <w:tcW w:w="1226" w:type="dxa"/>
            <w:gridSpan w:val="3"/>
            <w:tcBorders>
              <w:top w:val="nil"/>
              <w:left w:val="nil"/>
            </w:tcBorders>
            <w:vAlign w:val="center"/>
          </w:tcPr>
          <w:p w:rsidR="00BF189F" w:rsidRDefault="00BF189F" w:rsidP="005F27A5">
            <w:pPr>
              <w:spacing w:line="360" w:lineRule="auto"/>
              <w:jc w:val="center"/>
              <w:rPr>
                <w:b/>
              </w:rPr>
            </w:pPr>
          </w:p>
        </w:tc>
        <w:tc>
          <w:tcPr>
            <w:tcW w:w="403" w:type="dxa"/>
            <w:vAlign w:val="center"/>
          </w:tcPr>
          <w:p w:rsidR="00BF189F" w:rsidRDefault="00BF189F" w:rsidP="005F27A5">
            <w:pPr>
              <w:spacing w:line="360" w:lineRule="auto"/>
              <w:jc w:val="center"/>
              <w:rPr>
                <w:b/>
              </w:rPr>
            </w:pPr>
            <w:r>
              <w:rPr>
                <w:b/>
              </w:rPr>
              <w:t>ž</w:t>
            </w:r>
          </w:p>
        </w:tc>
        <w:tc>
          <w:tcPr>
            <w:tcW w:w="423" w:type="dxa"/>
            <w:vAlign w:val="center"/>
          </w:tcPr>
          <w:p w:rsidR="00BF189F" w:rsidRDefault="00BF189F" w:rsidP="005F27A5">
            <w:pPr>
              <w:spacing w:line="360" w:lineRule="auto"/>
              <w:jc w:val="center"/>
              <w:rPr>
                <w:b/>
              </w:rPr>
            </w:pPr>
            <w:r>
              <w:rPr>
                <w:b/>
              </w:rPr>
              <w:t>i</w:t>
            </w:r>
          </w:p>
        </w:tc>
        <w:tc>
          <w:tcPr>
            <w:tcW w:w="424" w:type="dxa"/>
            <w:shd w:val="clear" w:color="auto" w:fill="BFBFBF" w:themeFill="background1" w:themeFillShade="BF"/>
            <w:vAlign w:val="center"/>
          </w:tcPr>
          <w:p w:rsidR="00BF189F" w:rsidRDefault="00BF189F" w:rsidP="005F27A5">
            <w:pPr>
              <w:spacing w:line="360" w:lineRule="auto"/>
              <w:jc w:val="center"/>
              <w:rPr>
                <w:b/>
              </w:rPr>
            </w:pPr>
            <w:r>
              <w:rPr>
                <w:b/>
              </w:rPr>
              <w:t>v</w:t>
            </w:r>
          </w:p>
        </w:tc>
        <w:tc>
          <w:tcPr>
            <w:tcW w:w="409" w:type="dxa"/>
            <w:vAlign w:val="center"/>
          </w:tcPr>
          <w:p w:rsidR="00BF189F" w:rsidRDefault="00BF189F" w:rsidP="005F27A5">
            <w:pPr>
              <w:spacing w:line="360" w:lineRule="auto"/>
              <w:jc w:val="center"/>
              <w:rPr>
                <w:b/>
              </w:rPr>
            </w:pPr>
            <w:r>
              <w:rPr>
                <w:b/>
              </w:rPr>
              <w:t>o</w:t>
            </w:r>
          </w:p>
        </w:tc>
        <w:tc>
          <w:tcPr>
            <w:tcW w:w="394" w:type="dxa"/>
            <w:vAlign w:val="center"/>
          </w:tcPr>
          <w:p w:rsidR="00BF189F" w:rsidRDefault="00BF189F" w:rsidP="005F27A5">
            <w:pPr>
              <w:spacing w:line="360" w:lineRule="auto"/>
              <w:jc w:val="center"/>
              <w:rPr>
                <w:b/>
              </w:rPr>
            </w:pPr>
            <w:r>
              <w:rPr>
                <w:b/>
              </w:rPr>
              <w:t>t</w:t>
            </w:r>
          </w:p>
        </w:tc>
        <w:tc>
          <w:tcPr>
            <w:tcW w:w="424" w:type="dxa"/>
            <w:vAlign w:val="center"/>
          </w:tcPr>
          <w:p w:rsidR="00BF189F" w:rsidRDefault="00BF189F" w:rsidP="005F27A5">
            <w:pPr>
              <w:spacing w:line="360" w:lineRule="auto"/>
              <w:jc w:val="center"/>
              <w:rPr>
                <w:b/>
              </w:rPr>
            </w:pPr>
            <w:r>
              <w:rPr>
                <w:b/>
              </w:rPr>
              <w:t>n</w:t>
            </w:r>
          </w:p>
        </w:tc>
        <w:tc>
          <w:tcPr>
            <w:tcW w:w="409" w:type="dxa"/>
            <w:vAlign w:val="center"/>
          </w:tcPr>
          <w:p w:rsidR="00BF189F" w:rsidRDefault="00BF189F" w:rsidP="005F27A5">
            <w:pPr>
              <w:spacing w:line="360" w:lineRule="auto"/>
              <w:jc w:val="center"/>
              <w:rPr>
                <w:b/>
              </w:rPr>
            </w:pPr>
            <w:r>
              <w:rPr>
                <w:b/>
              </w:rPr>
              <w:t>o</w:t>
            </w:r>
          </w:p>
        </w:tc>
        <w:tc>
          <w:tcPr>
            <w:tcW w:w="485" w:type="dxa"/>
            <w:vAlign w:val="center"/>
          </w:tcPr>
          <w:p w:rsidR="00BF189F" w:rsidRDefault="00BF189F" w:rsidP="005F27A5">
            <w:pPr>
              <w:spacing w:line="360" w:lineRule="auto"/>
              <w:jc w:val="center"/>
              <w:rPr>
                <w:b/>
              </w:rPr>
            </w:pPr>
            <w:r>
              <w:rPr>
                <w:b/>
              </w:rPr>
              <w:t>s</w:t>
            </w:r>
          </w:p>
        </w:tc>
        <w:tc>
          <w:tcPr>
            <w:tcW w:w="368" w:type="dxa"/>
            <w:vAlign w:val="center"/>
          </w:tcPr>
          <w:p w:rsidR="00BF189F" w:rsidRDefault="00BF189F" w:rsidP="005F27A5">
            <w:pPr>
              <w:spacing w:line="360" w:lineRule="auto"/>
              <w:jc w:val="center"/>
              <w:rPr>
                <w:b/>
              </w:rPr>
            </w:pPr>
            <w:r>
              <w:rPr>
                <w:b/>
              </w:rPr>
              <w:t>t</w:t>
            </w:r>
          </w:p>
        </w:tc>
      </w:tr>
      <w:tr w:rsidR="00BF189F" w:rsidTr="00BF189F">
        <w:trPr>
          <w:gridAfter w:val="6"/>
          <w:wAfter w:w="2489" w:type="dxa"/>
          <w:trHeight w:val="570"/>
        </w:trPr>
        <w:tc>
          <w:tcPr>
            <w:tcW w:w="695" w:type="dxa"/>
            <w:tcBorders>
              <w:top w:val="single" w:sz="4" w:space="0" w:color="auto"/>
              <w:left w:val="single" w:sz="4" w:space="0" w:color="auto"/>
              <w:bottom w:val="single" w:sz="4" w:space="0" w:color="auto"/>
              <w:right w:val="single" w:sz="4" w:space="0" w:color="auto"/>
            </w:tcBorders>
            <w:vAlign w:val="center"/>
          </w:tcPr>
          <w:p w:rsidR="00BF189F" w:rsidRDefault="00BF189F" w:rsidP="005F27A5">
            <w:pPr>
              <w:spacing w:line="360" w:lineRule="auto"/>
              <w:jc w:val="center"/>
              <w:rPr>
                <w:b/>
              </w:rPr>
            </w:pPr>
            <w:r>
              <w:rPr>
                <w:b/>
              </w:rPr>
              <w:t>2</w:t>
            </w:r>
          </w:p>
        </w:tc>
        <w:tc>
          <w:tcPr>
            <w:tcW w:w="695" w:type="dxa"/>
            <w:vMerge/>
            <w:tcBorders>
              <w:left w:val="single" w:sz="4" w:space="0" w:color="auto"/>
              <w:right w:val="nil"/>
            </w:tcBorders>
            <w:vAlign w:val="center"/>
          </w:tcPr>
          <w:p w:rsidR="00BF189F" w:rsidRDefault="00BF189F" w:rsidP="005F27A5">
            <w:pPr>
              <w:spacing w:line="360" w:lineRule="auto"/>
              <w:jc w:val="center"/>
              <w:rPr>
                <w:b/>
              </w:rPr>
            </w:pPr>
          </w:p>
        </w:tc>
        <w:tc>
          <w:tcPr>
            <w:tcW w:w="785" w:type="dxa"/>
            <w:gridSpan w:val="2"/>
            <w:vMerge/>
            <w:tcBorders>
              <w:left w:val="nil"/>
              <w:right w:val="single" w:sz="4" w:space="0" w:color="auto"/>
            </w:tcBorders>
            <w:vAlign w:val="center"/>
          </w:tcPr>
          <w:p w:rsidR="00BF189F" w:rsidRDefault="00BF189F" w:rsidP="005F27A5">
            <w:pPr>
              <w:spacing w:line="360" w:lineRule="auto"/>
              <w:jc w:val="center"/>
              <w:rPr>
                <w:b/>
              </w:rPr>
            </w:pPr>
          </w:p>
        </w:tc>
        <w:tc>
          <w:tcPr>
            <w:tcW w:w="400" w:type="dxa"/>
            <w:tcBorders>
              <w:top w:val="single" w:sz="4" w:space="0" w:color="auto"/>
              <w:left w:val="single" w:sz="4" w:space="0" w:color="auto"/>
              <w:bottom w:val="single" w:sz="4" w:space="0" w:color="auto"/>
              <w:right w:val="single" w:sz="4" w:space="0" w:color="auto"/>
            </w:tcBorders>
            <w:vAlign w:val="center"/>
          </w:tcPr>
          <w:p w:rsidR="00BF189F" w:rsidRDefault="00BF189F" w:rsidP="005F27A5">
            <w:pPr>
              <w:spacing w:line="360" w:lineRule="auto"/>
              <w:jc w:val="center"/>
              <w:rPr>
                <w:b/>
              </w:rPr>
            </w:pPr>
            <w:r>
              <w:rPr>
                <w:b/>
              </w:rPr>
              <w:t>v</w:t>
            </w:r>
          </w:p>
        </w:tc>
        <w:tc>
          <w:tcPr>
            <w:tcW w:w="413" w:type="dxa"/>
            <w:tcBorders>
              <w:left w:val="single" w:sz="4" w:space="0" w:color="auto"/>
              <w:bottom w:val="single" w:sz="4" w:space="0" w:color="000000" w:themeColor="text1"/>
            </w:tcBorders>
            <w:vAlign w:val="center"/>
          </w:tcPr>
          <w:p w:rsidR="00BF189F" w:rsidRDefault="00BF189F" w:rsidP="005F27A5">
            <w:pPr>
              <w:spacing w:line="360" w:lineRule="auto"/>
              <w:jc w:val="center"/>
              <w:rPr>
                <w:b/>
              </w:rPr>
            </w:pPr>
            <w:r>
              <w:rPr>
                <w:b/>
              </w:rPr>
              <w:t>a</w:t>
            </w:r>
          </w:p>
        </w:tc>
        <w:tc>
          <w:tcPr>
            <w:tcW w:w="413" w:type="dxa"/>
            <w:vAlign w:val="center"/>
          </w:tcPr>
          <w:p w:rsidR="00BF189F" w:rsidRDefault="00BF189F" w:rsidP="005F27A5">
            <w:pPr>
              <w:spacing w:line="360" w:lineRule="auto"/>
              <w:jc w:val="center"/>
              <w:rPr>
                <w:b/>
              </w:rPr>
            </w:pPr>
            <w:r>
              <w:rPr>
                <w:b/>
              </w:rPr>
              <w:t>l</w:t>
            </w:r>
          </w:p>
        </w:tc>
        <w:tc>
          <w:tcPr>
            <w:tcW w:w="403" w:type="dxa"/>
            <w:vAlign w:val="center"/>
          </w:tcPr>
          <w:p w:rsidR="00BF189F" w:rsidRDefault="00BF189F" w:rsidP="005F27A5">
            <w:pPr>
              <w:spacing w:line="360" w:lineRule="auto"/>
              <w:jc w:val="center"/>
              <w:rPr>
                <w:b/>
              </w:rPr>
            </w:pPr>
            <w:r>
              <w:rPr>
                <w:b/>
              </w:rPr>
              <w:t>i</w:t>
            </w:r>
          </w:p>
        </w:tc>
        <w:tc>
          <w:tcPr>
            <w:tcW w:w="423" w:type="dxa"/>
            <w:vAlign w:val="center"/>
          </w:tcPr>
          <w:p w:rsidR="00BF189F" w:rsidRDefault="00BF189F" w:rsidP="005F27A5">
            <w:pPr>
              <w:spacing w:line="360" w:lineRule="auto"/>
              <w:jc w:val="center"/>
              <w:rPr>
                <w:b/>
              </w:rPr>
            </w:pPr>
            <w:r>
              <w:rPr>
                <w:b/>
              </w:rPr>
              <w:t>v</w:t>
            </w:r>
          </w:p>
        </w:tc>
        <w:tc>
          <w:tcPr>
            <w:tcW w:w="424" w:type="dxa"/>
            <w:shd w:val="clear" w:color="auto" w:fill="BFBFBF" w:themeFill="background1" w:themeFillShade="BF"/>
            <w:vAlign w:val="center"/>
          </w:tcPr>
          <w:p w:rsidR="00BF189F" w:rsidRDefault="00BF189F" w:rsidP="005F27A5">
            <w:pPr>
              <w:spacing w:line="360" w:lineRule="auto"/>
              <w:jc w:val="center"/>
              <w:rPr>
                <w:b/>
              </w:rPr>
            </w:pPr>
            <w:r>
              <w:rPr>
                <w:b/>
              </w:rPr>
              <w:t>ý</w:t>
            </w:r>
          </w:p>
        </w:tc>
      </w:tr>
      <w:tr w:rsidR="00BF189F" w:rsidTr="005F27A5">
        <w:trPr>
          <w:gridAfter w:val="1"/>
          <w:wAfter w:w="368" w:type="dxa"/>
          <w:trHeight w:val="570"/>
        </w:trPr>
        <w:tc>
          <w:tcPr>
            <w:tcW w:w="695" w:type="dxa"/>
            <w:tcBorders>
              <w:top w:val="single" w:sz="4" w:space="0" w:color="auto"/>
              <w:left w:val="single" w:sz="4" w:space="0" w:color="auto"/>
              <w:bottom w:val="single" w:sz="4" w:space="0" w:color="auto"/>
              <w:right w:val="single" w:sz="4" w:space="0" w:color="auto"/>
            </w:tcBorders>
            <w:vAlign w:val="center"/>
          </w:tcPr>
          <w:p w:rsidR="00BF189F" w:rsidRDefault="00BF189F" w:rsidP="005F27A5">
            <w:pPr>
              <w:spacing w:line="360" w:lineRule="auto"/>
              <w:jc w:val="center"/>
              <w:rPr>
                <w:b/>
              </w:rPr>
            </w:pPr>
            <w:r>
              <w:rPr>
                <w:b/>
              </w:rPr>
              <w:t>3</w:t>
            </w:r>
          </w:p>
        </w:tc>
        <w:tc>
          <w:tcPr>
            <w:tcW w:w="695" w:type="dxa"/>
            <w:vMerge/>
            <w:tcBorders>
              <w:left w:val="single" w:sz="4" w:space="0" w:color="auto"/>
              <w:right w:val="nil"/>
            </w:tcBorders>
            <w:vAlign w:val="center"/>
          </w:tcPr>
          <w:p w:rsidR="00BF189F" w:rsidRDefault="00BF189F" w:rsidP="005F27A5">
            <w:pPr>
              <w:spacing w:line="360" w:lineRule="auto"/>
              <w:jc w:val="center"/>
              <w:rPr>
                <w:b/>
              </w:rPr>
            </w:pPr>
          </w:p>
        </w:tc>
        <w:tc>
          <w:tcPr>
            <w:tcW w:w="785" w:type="dxa"/>
            <w:gridSpan w:val="2"/>
            <w:vMerge/>
            <w:tcBorders>
              <w:left w:val="nil"/>
              <w:right w:val="nil"/>
            </w:tcBorders>
            <w:vAlign w:val="center"/>
          </w:tcPr>
          <w:p w:rsidR="00BF189F" w:rsidRDefault="00BF189F" w:rsidP="005F27A5">
            <w:pPr>
              <w:spacing w:line="360" w:lineRule="auto"/>
              <w:jc w:val="center"/>
              <w:rPr>
                <w:b/>
              </w:rPr>
            </w:pPr>
          </w:p>
        </w:tc>
        <w:tc>
          <w:tcPr>
            <w:tcW w:w="813" w:type="dxa"/>
            <w:gridSpan w:val="2"/>
            <w:tcBorders>
              <w:left w:val="nil"/>
            </w:tcBorders>
            <w:vAlign w:val="center"/>
          </w:tcPr>
          <w:p w:rsidR="00BF189F" w:rsidRDefault="00BF189F" w:rsidP="005F27A5">
            <w:pPr>
              <w:spacing w:line="360" w:lineRule="auto"/>
              <w:jc w:val="center"/>
              <w:rPr>
                <w:b/>
              </w:rPr>
            </w:pPr>
          </w:p>
        </w:tc>
        <w:tc>
          <w:tcPr>
            <w:tcW w:w="413" w:type="dxa"/>
            <w:vAlign w:val="center"/>
          </w:tcPr>
          <w:p w:rsidR="00BF189F" w:rsidRDefault="00BF189F" w:rsidP="005F27A5">
            <w:pPr>
              <w:spacing w:line="360" w:lineRule="auto"/>
              <w:jc w:val="center"/>
              <w:rPr>
                <w:b/>
              </w:rPr>
            </w:pPr>
            <w:r>
              <w:rPr>
                <w:b/>
              </w:rPr>
              <w:t>p</w:t>
            </w:r>
          </w:p>
        </w:tc>
        <w:tc>
          <w:tcPr>
            <w:tcW w:w="403" w:type="dxa"/>
            <w:vAlign w:val="center"/>
          </w:tcPr>
          <w:p w:rsidR="00BF189F" w:rsidRDefault="00BF189F" w:rsidP="005F27A5">
            <w:pPr>
              <w:spacing w:line="360" w:lineRule="auto"/>
              <w:jc w:val="center"/>
              <w:rPr>
                <w:b/>
              </w:rPr>
            </w:pPr>
            <w:r>
              <w:rPr>
                <w:b/>
              </w:rPr>
              <w:t>ř</w:t>
            </w:r>
          </w:p>
        </w:tc>
        <w:tc>
          <w:tcPr>
            <w:tcW w:w="423" w:type="dxa"/>
            <w:vAlign w:val="center"/>
          </w:tcPr>
          <w:p w:rsidR="00BF189F" w:rsidRDefault="00BF189F" w:rsidP="005F27A5">
            <w:pPr>
              <w:spacing w:line="360" w:lineRule="auto"/>
              <w:jc w:val="center"/>
              <w:rPr>
                <w:b/>
              </w:rPr>
            </w:pPr>
            <w:r>
              <w:rPr>
                <w:b/>
              </w:rPr>
              <w:t>e</w:t>
            </w:r>
          </w:p>
        </w:tc>
        <w:tc>
          <w:tcPr>
            <w:tcW w:w="424" w:type="dxa"/>
            <w:shd w:val="clear" w:color="auto" w:fill="BFBFBF" w:themeFill="background1" w:themeFillShade="BF"/>
            <w:vAlign w:val="center"/>
          </w:tcPr>
          <w:p w:rsidR="00BF189F" w:rsidRDefault="00BF189F" w:rsidP="005F27A5">
            <w:pPr>
              <w:spacing w:line="360" w:lineRule="auto"/>
              <w:jc w:val="center"/>
              <w:rPr>
                <w:b/>
              </w:rPr>
            </w:pPr>
            <w:r>
              <w:rPr>
                <w:b/>
              </w:rPr>
              <w:t>k</w:t>
            </w:r>
          </w:p>
        </w:tc>
        <w:tc>
          <w:tcPr>
            <w:tcW w:w="409" w:type="dxa"/>
            <w:vAlign w:val="center"/>
          </w:tcPr>
          <w:p w:rsidR="00BF189F" w:rsidRDefault="00BF189F" w:rsidP="005F27A5">
            <w:pPr>
              <w:spacing w:line="360" w:lineRule="auto"/>
              <w:jc w:val="center"/>
              <w:rPr>
                <w:b/>
              </w:rPr>
            </w:pPr>
            <w:r>
              <w:rPr>
                <w:b/>
              </w:rPr>
              <w:t>á</w:t>
            </w:r>
          </w:p>
        </w:tc>
        <w:tc>
          <w:tcPr>
            <w:tcW w:w="394" w:type="dxa"/>
            <w:vAlign w:val="center"/>
          </w:tcPr>
          <w:p w:rsidR="00BF189F" w:rsidRDefault="00BF189F" w:rsidP="005F27A5">
            <w:pPr>
              <w:spacing w:line="360" w:lineRule="auto"/>
              <w:jc w:val="center"/>
              <w:rPr>
                <w:b/>
              </w:rPr>
            </w:pPr>
            <w:r>
              <w:rPr>
                <w:b/>
              </w:rPr>
              <w:t>ž</w:t>
            </w:r>
          </w:p>
        </w:tc>
        <w:tc>
          <w:tcPr>
            <w:tcW w:w="424" w:type="dxa"/>
            <w:vAlign w:val="center"/>
          </w:tcPr>
          <w:p w:rsidR="00BF189F" w:rsidRDefault="00BF189F" w:rsidP="005F27A5">
            <w:pPr>
              <w:spacing w:line="360" w:lineRule="auto"/>
              <w:jc w:val="center"/>
              <w:rPr>
                <w:b/>
              </w:rPr>
            </w:pPr>
            <w:r>
              <w:rPr>
                <w:b/>
              </w:rPr>
              <w:t>k</w:t>
            </w:r>
          </w:p>
        </w:tc>
        <w:tc>
          <w:tcPr>
            <w:tcW w:w="409" w:type="dxa"/>
            <w:vAlign w:val="center"/>
          </w:tcPr>
          <w:p w:rsidR="00BF189F" w:rsidRDefault="00BF189F" w:rsidP="005F27A5">
            <w:pPr>
              <w:spacing w:line="360" w:lineRule="auto"/>
              <w:jc w:val="center"/>
              <w:rPr>
                <w:b/>
              </w:rPr>
            </w:pPr>
            <w:r>
              <w:rPr>
                <w:b/>
              </w:rPr>
              <w:t>á</w:t>
            </w:r>
          </w:p>
        </w:tc>
        <w:tc>
          <w:tcPr>
            <w:tcW w:w="485" w:type="dxa"/>
            <w:vAlign w:val="center"/>
          </w:tcPr>
          <w:p w:rsidR="00BF189F" w:rsidRDefault="00BF189F" w:rsidP="005F27A5">
            <w:pPr>
              <w:spacing w:line="360" w:lineRule="auto"/>
              <w:jc w:val="center"/>
              <w:rPr>
                <w:b/>
              </w:rPr>
            </w:pPr>
            <w:r>
              <w:rPr>
                <w:b/>
              </w:rPr>
              <w:t>m</w:t>
            </w:r>
          </w:p>
        </w:tc>
      </w:tr>
      <w:tr w:rsidR="00BF189F" w:rsidTr="005F27A5">
        <w:trPr>
          <w:gridAfter w:val="4"/>
          <w:wAfter w:w="1686" w:type="dxa"/>
          <w:trHeight w:val="570"/>
        </w:trPr>
        <w:tc>
          <w:tcPr>
            <w:tcW w:w="695" w:type="dxa"/>
            <w:tcBorders>
              <w:top w:val="single" w:sz="4" w:space="0" w:color="auto"/>
              <w:left w:val="single" w:sz="4" w:space="0" w:color="auto"/>
              <w:bottom w:val="single" w:sz="4" w:space="0" w:color="auto"/>
              <w:right w:val="single" w:sz="4" w:space="0" w:color="auto"/>
            </w:tcBorders>
            <w:vAlign w:val="center"/>
          </w:tcPr>
          <w:p w:rsidR="00BF189F" w:rsidRDefault="00BF189F" w:rsidP="005F27A5">
            <w:pPr>
              <w:spacing w:line="360" w:lineRule="auto"/>
              <w:jc w:val="center"/>
              <w:rPr>
                <w:b/>
              </w:rPr>
            </w:pPr>
            <w:r>
              <w:rPr>
                <w:b/>
              </w:rPr>
              <w:t>4</w:t>
            </w:r>
          </w:p>
        </w:tc>
        <w:tc>
          <w:tcPr>
            <w:tcW w:w="695" w:type="dxa"/>
            <w:vMerge/>
            <w:tcBorders>
              <w:left w:val="single" w:sz="4" w:space="0" w:color="auto"/>
              <w:right w:val="single" w:sz="4" w:space="0" w:color="auto"/>
            </w:tcBorders>
            <w:vAlign w:val="center"/>
          </w:tcPr>
          <w:p w:rsidR="00BF189F" w:rsidRDefault="00BF189F" w:rsidP="005F27A5">
            <w:pPr>
              <w:spacing w:line="360" w:lineRule="auto"/>
              <w:jc w:val="center"/>
              <w:rPr>
                <w:b/>
              </w:rPr>
            </w:pPr>
          </w:p>
        </w:tc>
        <w:tc>
          <w:tcPr>
            <w:tcW w:w="408" w:type="dxa"/>
            <w:tcBorders>
              <w:top w:val="single" w:sz="4" w:space="0" w:color="auto"/>
              <w:left w:val="single" w:sz="4" w:space="0" w:color="auto"/>
              <w:bottom w:val="single" w:sz="4" w:space="0" w:color="auto"/>
              <w:right w:val="single" w:sz="4" w:space="0" w:color="auto"/>
            </w:tcBorders>
            <w:vAlign w:val="center"/>
          </w:tcPr>
          <w:p w:rsidR="00BF189F" w:rsidRDefault="00BF189F" w:rsidP="005F27A5">
            <w:pPr>
              <w:spacing w:line="360" w:lineRule="auto"/>
              <w:jc w:val="center"/>
              <w:rPr>
                <w:b/>
              </w:rPr>
            </w:pPr>
            <w:r>
              <w:rPr>
                <w:b/>
              </w:rPr>
              <w:t>b</w:t>
            </w:r>
          </w:p>
        </w:tc>
        <w:tc>
          <w:tcPr>
            <w:tcW w:w="377" w:type="dxa"/>
            <w:tcBorders>
              <w:left w:val="single" w:sz="4" w:space="0" w:color="auto"/>
              <w:bottom w:val="single" w:sz="4" w:space="0" w:color="000000" w:themeColor="text1"/>
            </w:tcBorders>
            <w:vAlign w:val="center"/>
          </w:tcPr>
          <w:p w:rsidR="00BF189F" w:rsidRDefault="00BF189F" w:rsidP="005F27A5">
            <w:pPr>
              <w:spacing w:line="360" w:lineRule="auto"/>
              <w:jc w:val="center"/>
              <w:rPr>
                <w:b/>
              </w:rPr>
            </w:pPr>
            <w:r>
              <w:rPr>
                <w:b/>
              </w:rPr>
              <w:t>e</w:t>
            </w:r>
          </w:p>
        </w:tc>
        <w:tc>
          <w:tcPr>
            <w:tcW w:w="400" w:type="dxa"/>
            <w:vAlign w:val="center"/>
          </w:tcPr>
          <w:p w:rsidR="00BF189F" w:rsidRDefault="00BF189F" w:rsidP="005F27A5">
            <w:pPr>
              <w:spacing w:line="360" w:lineRule="auto"/>
              <w:jc w:val="center"/>
              <w:rPr>
                <w:b/>
              </w:rPr>
            </w:pPr>
            <w:r>
              <w:rPr>
                <w:b/>
              </w:rPr>
              <w:t>z</w:t>
            </w:r>
          </w:p>
        </w:tc>
        <w:tc>
          <w:tcPr>
            <w:tcW w:w="413" w:type="dxa"/>
            <w:vAlign w:val="center"/>
          </w:tcPr>
          <w:p w:rsidR="00BF189F" w:rsidRDefault="00BF189F" w:rsidP="005F27A5">
            <w:pPr>
              <w:spacing w:line="360" w:lineRule="auto"/>
              <w:jc w:val="center"/>
              <w:rPr>
                <w:b/>
              </w:rPr>
            </w:pPr>
            <w:r>
              <w:rPr>
                <w:b/>
              </w:rPr>
              <w:t>p</w:t>
            </w:r>
          </w:p>
        </w:tc>
        <w:tc>
          <w:tcPr>
            <w:tcW w:w="413" w:type="dxa"/>
            <w:vAlign w:val="center"/>
          </w:tcPr>
          <w:p w:rsidR="00BF189F" w:rsidRDefault="00BF189F" w:rsidP="005F27A5">
            <w:pPr>
              <w:spacing w:line="360" w:lineRule="auto"/>
              <w:jc w:val="center"/>
              <w:rPr>
                <w:b/>
              </w:rPr>
            </w:pPr>
            <w:r>
              <w:rPr>
                <w:b/>
              </w:rPr>
              <w:t>e</w:t>
            </w:r>
          </w:p>
        </w:tc>
        <w:tc>
          <w:tcPr>
            <w:tcW w:w="403" w:type="dxa"/>
            <w:vAlign w:val="center"/>
          </w:tcPr>
          <w:p w:rsidR="00BF189F" w:rsidRDefault="00BF189F" w:rsidP="005F27A5">
            <w:pPr>
              <w:spacing w:line="360" w:lineRule="auto"/>
              <w:jc w:val="center"/>
              <w:rPr>
                <w:b/>
              </w:rPr>
            </w:pPr>
            <w:r>
              <w:rPr>
                <w:b/>
              </w:rPr>
              <w:t>č</w:t>
            </w:r>
          </w:p>
        </w:tc>
        <w:tc>
          <w:tcPr>
            <w:tcW w:w="423" w:type="dxa"/>
            <w:vAlign w:val="center"/>
          </w:tcPr>
          <w:p w:rsidR="00BF189F" w:rsidRDefault="00BF189F" w:rsidP="005F27A5">
            <w:pPr>
              <w:spacing w:line="360" w:lineRule="auto"/>
              <w:jc w:val="center"/>
              <w:rPr>
                <w:b/>
              </w:rPr>
            </w:pPr>
            <w:r>
              <w:rPr>
                <w:b/>
              </w:rPr>
              <w:t>n</w:t>
            </w:r>
          </w:p>
        </w:tc>
        <w:tc>
          <w:tcPr>
            <w:tcW w:w="424" w:type="dxa"/>
            <w:shd w:val="clear" w:color="auto" w:fill="BFBFBF" w:themeFill="background1" w:themeFillShade="BF"/>
            <w:vAlign w:val="center"/>
          </w:tcPr>
          <w:p w:rsidR="00BF189F" w:rsidRDefault="00BF189F" w:rsidP="005F27A5">
            <w:pPr>
              <w:spacing w:line="360" w:lineRule="auto"/>
              <w:jc w:val="center"/>
              <w:rPr>
                <w:b/>
              </w:rPr>
            </w:pPr>
            <w:r>
              <w:rPr>
                <w:b/>
              </w:rPr>
              <w:t>o</w:t>
            </w:r>
          </w:p>
        </w:tc>
        <w:tc>
          <w:tcPr>
            <w:tcW w:w="409" w:type="dxa"/>
            <w:vAlign w:val="center"/>
          </w:tcPr>
          <w:p w:rsidR="00BF189F" w:rsidRDefault="00BF189F" w:rsidP="005F27A5">
            <w:pPr>
              <w:spacing w:line="360" w:lineRule="auto"/>
              <w:jc w:val="center"/>
              <w:rPr>
                <w:b/>
              </w:rPr>
            </w:pPr>
            <w:r>
              <w:rPr>
                <w:b/>
              </w:rPr>
              <w:t>s</w:t>
            </w:r>
          </w:p>
        </w:tc>
        <w:tc>
          <w:tcPr>
            <w:tcW w:w="394" w:type="dxa"/>
            <w:vAlign w:val="center"/>
          </w:tcPr>
          <w:p w:rsidR="00BF189F" w:rsidRDefault="00BF189F" w:rsidP="005F27A5">
            <w:pPr>
              <w:spacing w:line="360" w:lineRule="auto"/>
              <w:jc w:val="center"/>
              <w:rPr>
                <w:b/>
              </w:rPr>
            </w:pPr>
            <w:r>
              <w:rPr>
                <w:b/>
              </w:rPr>
              <w:t>t</w:t>
            </w:r>
          </w:p>
        </w:tc>
      </w:tr>
      <w:tr w:rsidR="00BF189F" w:rsidTr="005F27A5">
        <w:trPr>
          <w:gridAfter w:val="5"/>
          <w:wAfter w:w="2080" w:type="dxa"/>
          <w:trHeight w:val="570"/>
        </w:trPr>
        <w:tc>
          <w:tcPr>
            <w:tcW w:w="695" w:type="dxa"/>
            <w:tcBorders>
              <w:top w:val="single" w:sz="4" w:space="0" w:color="auto"/>
              <w:left w:val="single" w:sz="4" w:space="0" w:color="auto"/>
              <w:bottom w:val="single" w:sz="4" w:space="0" w:color="auto"/>
              <w:right w:val="single" w:sz="4" w:space="0" w:color="auto"/>
            </w:tcBorders>
            <w:vAlign w:val="center"/>
          </w:tcPr>
          <w:p w:rsidR="00BF189F" w:rsidRDefault="00BF189F" w:rsidP="005F27A5">
            <w:pPr>
              <w:spacing w:line="360" w:lineRule="auto"/>
              <w:jc w:val="center"/>
              <w:rPr>
                <w:b/>
              </w:rPr>
            </w:pPr>
            <w:r>
              <w:rPr>
                <w:b/>
              </w:rPr>
              <w:t>5</w:t>
            </w:r>
          </w:p>
        </w:tc>
        <w:tc>
          <w:tcPr>
            <w:tcW w:w="695" w:type="dxa"/>
            <w:vMerge/>
            <w:tcBorders>
              <w:left w:val="single" w:sz="4" w:space="0" w:color="auto"/>
              <w:bottom w:val="nil"/>
              <w:right w:val="nil"/>
            </w:tcBorders>
            <w:vAlign w:val="center"/>
          </w:tcPr>
          <w:p w:rsidR="00BF189F" w:rsidRDefault="00BF189F" w:rsidP="005F27A5">
            <w:pPr>
              <w:spacing w:line="360" w:lineRule="auto"/>
              <w:jc w:val="center"/>
              <w:rPr>
                <w:b/>
              </w:rPr>
            </w:pPr>
          </w:p>
        </w:tc>
        <w:tc>
          <w:tcPr>
            <w:tcW w:w="785" w:type="dxa"/>
            <w:gridSpan w:val="2"/>
            <w:tcBorders>
              <w:left w:val="nil"/>
              <w:bottom w:val="nil"/>
            </w:tcBorders>
            <w:vAlign w:val="center"/>
          </w:tcPr>
          <w:p w:rsidR="00BF189F" w:rsidRDefault="00BF189F" w:rsidP="005F27A5">
            <w:pPr>
              <w:spacing w:line="360" w:lineRule="auto"/>
              <w:jc w:val="center"/>
              <w:rPr>
                <w:b/>
              </w:rPr>
            </w:pPr>
          </w:p>
        </w:tc>
        <w:tc>
          <w:tcPr>
            <w:tcW w:w="400" w:type="dxa"/>
            <w:vAlign w:val="center"/>
          </w:tcPr>
          <w:p w:rsidR="00BF189F" w:rsidRDefault="00BF189F" w:rsidP="005F27A5">
            <w:pPr>
              <w:spacing w:line="360" w:lineRule="auto"/>
              <w:jc w:val="center"/>
              <w:rPr>
                <w:b/>
              </w:rPr>
            </w:pPr>
            <w:r>
              <w:rPr>
                <w:b/>
              </w:rPr>
              <w:t>s</w:t>
            </w:r>
          </w:p>
        </w:tc>
        <w:tc>
          <w:tcPr>
            <w:tcW w:w="413" w:type="dxa"/>
            <w:vAlign w:val="center"/>
          </w:tcPr>
          <w:p w:rsidR="00BF189F" w:rsidRDefault="00BF189F" w:rsidP="005F27A5">
            <w:pPr>
              <w:spacing w:line="360" w:lineRule="auto"/>
              <w:jc w:val="center"/>
              <w:rPr>
                <w:b/>
              </w:rPr>
            </w:pPr>
            <w:r>
              <w:rPr>
                <w:b/>
              </w:rPr>
              <w:t>p</w:t>
            </w:r>
          </w:p>
        </w:tc>
        <w:tc>
          <w:tcPr>
            <w:tcW w:w="413" w:type="dxa"/>
            <w:vAlign w:val="center"/>
          </w:tcPr>
          <w:p w:rsidR="00BF189F" w:rsidRDefault="00BF189F" w:rsidP="005F27A5">
            <w:pPr>
              <w:spacing w:line="360" w:lineRule="auto"/>
              <w:jc w:val="center"/>
              <w:rPr>
                <w:b/>
              </w:rPr>
            </w:pPr>
            <w:r>
              <w:rPr>
                <w:b/>
              </w:rPr>
              <w:t>r</w:t>
            </w:r>
          </w:p>
        </w:tc>
        <w:tc>
          <w:tcPr>
            <w:tcW w:w="403" w:type="dxa"/>
            <w:vAlign w:val="center"/>
          </w:tcPr>
          <w:p w:rsidR="00BF189F" w:rsidRDefault="00BF189F" w:rsidP="005F27A5">
            <w:pPr>
              <w:spacing w:line="360" w:lineRule="auto"/>
              <w:jc w:val="center"/>
              <w:rPr>
                <w:b/>
              </w:rPr>
            </w:pPr>
            <w:r>
              <w:rPr>
                <w:b/>
              </w:rPr>
              <w:t>á</w:t>
            </w:r>
          </w:p>
        </w:tc>
        <w:tc>
          <w:tcPr>
            <w:tcW w:w="423" w:type="dxa"/>
            <w:vAlign w:val="center"/>
          </w:tcPr>
          <w:p w:rsidR="00BF189F" w:rsidRDefault="00BF189F" w:rsidP="005F27A5">
            <w:pPr>
              <w:spacing w:line="360" w:lineRule="auto"/>
              <w:jc w:val="center"/>
              <w:rPr>
                <w:b/>
              </w:rPr>
            </w:pPr>
            <w:r>
              <w:rPr>
                <w:b/>
              </w:rPr>
              <w:t>v</w:t>
            </w:r>
          </w:p>
        </w:tc>
        <w:tc>
          <w:tcPr>
            <w:tcW w:w="424" w:type="dxa"/>
            <w:shd w:val="clear" w:color="auto" w:fill="BFBFBF" w:themeFill="background1" w:themeFillShade="BF"/>
            <w:vAlign w:val="center"/>
          </w:tcPr>
          <w:p w:rsidR="00BF189F" w:rsidRDefault="00BF189F" w:rsidP="005F27A5">
            <w:pPr>
              <w:spacing w:line="360" w:lineRule="auto"/>
              <w:jc w:val="center"/>
              <w:rPr>
                <w:b/>
              </w:rPr>
            </w:pPr>
            <w:r>
              <w:rPr>
                <w:b/>
              </w:rPr>
              <w:t>n</w:t>
            </w:r>
          </w:p>
        </w:tc>
        <w:tc>
          <w:tcPr>
            <w:tcW w:w="409" w:type="dxa"/>
            <w:vAlign w:val="center"/>
          </w:tcPr>
          <w:p w:rsidR="00BF189F" w:rsidRDefault="00BF189F" w:rsidP="005F27A5">
            <w:pPr>
              <w:spacing w:line="360" w:lineRule="auto"/>
              <w:jc w:val="center"/>
              <w:rPr>
                <w:b/>
              </w:rPr>
            </w:pPr>
            <w:r>
              <w:rPr>
                <w:b/>
              </w:rPr>
              <w:t>é</w:t>
            </w:r>
          </w:p>
        </w:tc>
      </w:tr>
    </w:tbl>
    <w:p w:rsidR="00BF189F" w:rsidRDefault="00BF189F" w:rsidP="00BF189F">
      <w:pPr>
        <w:spacing w:line="360" w:lineRule="auto"/>
        <w:jc w:val="both"/>
      </w:pPr>
    </w:p>
    <w:p w:rsidR="00BF189F" w:rsidRDefault="00BF189F" w:rsidP="00BF189F">
      <w:pPr>
        <w:spacing w:line="360" w:lineRule="auto"/>
        <w:jc w:val="both"/>
      </w:pPr>
      <w:r>
        <w:t>10) pryž, vlákna, kordy</w:t>
      </w:r>
    </w:p>
    <w:p w:rsidR="00BF189F" w:rsidRDefault="00BF189F" w:rsidP="00BF189F">
      <w:pPr>
        <w:spacing w:line="360" w:lineRule="auto"/>
        <w:jc w:val="both"/>
      </w:pPr>
      <w:r>
        <w:t>11) nárazník</w:t>
      </w:r>
    </w:p>
    <w:p w:rsidR="00BF189F" w:rsidRDefault="00BF189F" w:rsidP="00BF189F">
      <w:pPr>
        <w:spacing w:line="360" w:lineRule="auto"/>
        <w:jc w:val="both"/>
      </w:pPr>
      <w:r>
        <w:t>12) vzorek</w:t>
      </w:r>
    </w:p>
    <w:p w:rsidR="00BF189F" w:rsidRDefault="00BF189F" w:rsidP="00BF189F">
      <w:pPr>
        <w:spacing w:line="360" w:lineRule="auto"/>
        <w:jc w:val="both"/>
      </w:pPr>
      <w:r>
        <w:t>13) z přírodního kaučuku</w:t>
      </w:r>
    </w:p>
    <w:p w:rsidR="00BF189F" w:rsidRPr="00BF189F" w:rsidRDefault="00BF189F" w:rsidP="00BF189F">
      <w:pPr>
        <w:spacing w:line="360" w:lineRule="auto"/>
      </w:pPr>
      <w:r>
        <w:t xml:space="preserve">14) </w:t>
      </w:r>
      <w:r w:rsidRPr="00BF189F">
        <w:rPr>
          <w:shd w:val="clear" w:color="auto" w:fill="FFFFFF"/>
        </w:rPr>
        <w:t>vyšší pevnost</w:t>
      </w:r>
      <w:r w:rsidRPr="00BF189F">
        <w:t xml:space="preserve">, </w:t>
      </w:r>
      <w:r w:rsidRPr="00BF189F">
        <w:rPr>
          <w:shd w:val="clear" w:color="auto" w:fill="FFFFFF"/>
        </w:rPr>
        <w:t>samočistící schopnost, vyšší odolnost proti poškození boční stěny</w:t>
      </w:r>
    </w:p>
    <w:p w:rsidR="00BF189F" w:rsidRPr="00BF189F" w:rsidRDefault="00BF189F" w:rsidP="00BF189F">
      <w:pPr>
        <w:spacing w:line="360" w:lineRule="auto"/>
      </w:pPr>
      <w:r w:rsidRPr="00BF189F">
        <w:t xml:space="preserve">15) </w:t>
      </w:r>
      <w:r w:rsidRPr="00BF189F">
        <w:rPr>
          <w:shd w:val="clear" w:color="auto" w:fill="FFFFFF"/>
        </w:rPr>
        <w:t>vyšší rychlost, náchylnější k průrazům, vyšší cena</w:t>
      </w:r>
    </w:p>
    <w:p w:rsidR="00BF189F" w:rsidRPr="00BF189F" w:rsidRDefault="00BF189F" w:rsidP="00BF189F">
      <w:pPr>
        <w:spacing w:line="360" w:lineRule="auto"/>
      </w:pPr>
      <w:r w:rsidRPr="00BF189F">
        <w:t>16) ano</w:t>
      </w:r>
    </w:p>
    <w:p w:rsidR="00BF189F" w:rsidRPr="00BF189F" w:rsidRDefault="00BF189F" w:rsidP="00BF189F">
      <w:pPr>
        <w:spacing w:line="360" w:lineRule="auto"/>
      </w:pPr>
      <w:r w:rsidRPr="00BF189F">
        <w:t>17) univerzální pneumatiky</w:t>
      </w:r>
    </w:p>
    <w:p w:rsidR="00BF189F" w:rsidRPr="00BF189F" w:rsidRDefault="00BF189F" w:rsidP="00BF189F">
      <w:pPr>
        <w:spacing w:line="360" w:lineRule="auto"/>
      </w:pPr>
      <w:r w:rsidRPr="00BF189F">
        <w:t>18)pro spotřebitele, pro prodejce či technika, do skladu</w:t>
      </w:r>
    </w:p>
    <w:p w:rsidR="00BF189F" w:rsidRPr="00BF189F" w:rsidRDefault="00BF189F" w:rsidP="00BF189F">
      <w:pPr>
        <w:spacing w:line="360" w:lineRule="auto"/>
      </w:pPr>
      <w:r w:rsidRPr="00BF189F">
        <w:t>19) údaje o hlučnosti, přilnavosti a spotřebě paliva</w:t>
      </w:r>
    </w:p>
    <w:p w:rsidR="00BF189F" w:rsidRDefault="00BF189F" w:rsidP="00BF189F">
      <w:pPr>
        <w:spacing w:line="360" w:lineRule="auto"/>
        <w:rPr>
          <w:color w:val="C00000"/>
        </w:rPr>
      </w:pPr>
    </w:p>
    <w:p w:rsidR="00BF189F" w:rsidRDefault="00BF189F" w:rsidP="00BF189F">
      <w:pPr>
        <w:spacing w:line="360" w:lineRule="auto"/>
        <w:rPr>
          <w:color w:val="C00000"/>
        </w:rPr>
      </w:pPr>
    </w:p>
    <w:p w:rsidR="00BF189F" w:rsidRDefault="00BF189F" w:rsidP="00BF189F">
      <w:pPr>
        <w:spacing w:line="360" w:lineRule="auto"/>
        <w:rPr>
          <w:color w:val="C00000"/>
        </w:rPr>
      </w:pPr>
    </w:p>
    <w:p w:rsidR="00BF189F" w:rsidRPr="00BF189F" w:rsidRDefault="00BF189F" w:rsidP="00BF189F">
      <w:pPr>
        <w:spacing w:line="360" w:lineRule="auto"/>
        <w:rPr>
          <w:b/>
        </w:rPr>
      </w:pPr>
      <w:r w:rsidRPr="00BF189F">
        <w:rPr>
          <w:b/>
        </w:rPr>
        <w:lastRenderedPageBreak/>
        <w:t>Křížovka 2</w:t>
      </w:r>
    </w:p>
    <w:tbl>
      <w:tblPr>
        <w:tblStyle w:val="Mkatabulky"/>
        <w:tblW w:w="0" w:type="auto"/>
        <w:tblLook w:val="04A0"/>
      </w:tblPr>
      <w:tblGrid>
        <w:gridCol w:w="481"/>
        <w:gridCol w:w="481"/>
        <w:gridCol w:w="537"/>
        <w:gridCol w:w="563"/>
        <w:gridCol w:w="574"/>
        <w:gridCol w:w="574"/>
        <w:gridCol w:w="574"/>
        <w:gridCol w:w="569"/>
        <w:gridCol w:w="575"/>
        <w:gridCol w:w="575"/>
        <w:gridCol w:w="574"/>
        <w:gridCol w:w="564"/>
        <w:gridCol w:w="545"/>
        <w:gridCol w:w="521"/>
        <w:gridCol w:w="519"/>
        <w:gridCol w:w="493"/>
      </w:tblGrid>
      <w:tr w:rsidR="00BF189F" w:rsidTr="00BF189F">
        <w:trPr>
          <w:gridAfter w:val="6"/>
          <w:wAfter w:w="3216" w:type="dxa"/>
        </w:trPr>
        <w:tc>
          <w:tcPr>
            <w:tcW w:w="481" w:type="dxa"/>
            <w:tcBorders>
              <w:top w:val="single" w:sz="4" w:space="0" w:color="auto"/>
              <w:left w:val="single" w:sz="4" w:space="0" w:color="auto"/>
              <w:bottom w:val="single" w:sz="4" w:space="0" w:color="auto"/>
              <w:right w:val="single" w:sz="4" w:space="0" w:color="auto"/>
            </w:tcBorders>
            <w:vAlign w:val="bottom"/>
          </w:tcPr>
          <w:p w:rsidR="00BF189F" w:rsidRDefault="00BF189F" w:rsidP="00BF189F">
            <w:pPr>
              <w:spacing w:line="360" w:lineRule="auto"/>
              <w:jc w:val="center"/>
            </w:pPr>
            <w:r>
              <w:t>1</w:t>
            </w:r>
          </w:p>
        </w:tc>
        <w:tc>
          <w:tcPr>
            <w:tcW w:w="481" w:type="dxa"/>
            <w:tcBorders>
              <w:top w:val="nil"/>
              <w:left w:val="single" w:sz="4" w:space="0" w:color="auto"/>
              <w:bottom w:val="nil"/>
              <w:right w:val="nil"/>
            </w:tcBorders>
            <w:vAlign w:val="bottom"/>
          </w:tcPr>
          <w:p w:rsidR="00BF189F" w:rsidRDefault="00BF189F" w:rsidP="00BF189F">
            <w:pPr>
              <w:spacing w:line="360" w:lineRule="auto"/>
              <w:jc w:val="center"/>
            </w:pPr>
          </w:p>
        </w:tc>
        <w:tc>
          <w:tcPr>
            <w:tcW w:w="537" w:type="dxa"/>
            <w:tcBorders>
              <w:top w:val="nil"/>
              <w:left w:val="nil"/>
              <w:bottom w:val="nil"/>
              <w:right w:val="nil"/>
            </w:tcBorders>
            <w:vAlign w:val="bottom"/>
          </w:tcPr>
          <w:p w:rsidR="00BF189F" w:rsidRDefault="00BF189F" w:rsidP="00BF189F">
            <w:pPr>
              <w:spacing w:line="360" w:lineRule="auto"/>
              <w:jc w:val="center"/>
            </w:pPr>
          </w:p>
        </w:tc>
        <w:tc>
          <w:tcPr>
            <w:tcW w:w="563" w:type="dxa"/>
            <w:tcBorders>
              <w:top w:val="nil"/>
              <w:left w:val="nil"/>
              <w:bottom w:val="single" w:sz="4" w:space="0" w:color="auto"/>
              <w:right w:val="single" w:sz="4" w:space="0" w:color="auto"/>
            </w:tcBorders>
            <w:vAlign w:val="bottom"/>
          </w:tcPr>
          <w:p w:rsidR="00BF189F" w:rsidRDefault="00BF189F" w:rsidP="00BF189F">
            <w:pPr>
              <w:spacing w:line="360" w:lineRule="auto"/>
              <w:jc w:val="center"/>
            </w:pPr>
          </w:p>
        </w:tc>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F189F" w:rsidRDefault="00BF189F" w:rsidP="00BF189F">
            <w:pPr>
              <w:spacing w:line="360" w:lineRule="auto"/>
              <w:jc w:val="center"/>
            </w:pPr>
            <w:r>
              <w:t>F</w:t>
            </w:r>
          </w:p>
        </w:tc>
        <w:tc>
          <w:tcPr>
            <w:tcW w:w="574" w:type="dxa"/>
            <w:tcBorders>
              <w:left w:val="single" w:sz="4" w:space="0" w:color="auto"/>
            </w:tcBorders>
            <w:vAlign w:val="bottom"/>
          </w:tcPr>
          <w:p w:rsidR="00BF189F" w:rsidRDefault="00BF189F" w:rsidP="00BF189F">
            <w:pPr>
              <w:spacing w:line="360" w:lineRule="auto"/>
              <w:jc w:val="center"/>
            </w:pPr>
            <w:r>
              <w:t>A</w:t>
            </w:r>
          </w:p>
        </w:tc>
        <w:tc>
          <w:tcPr>
            <w:tcW w:w="574" w:type="dxa"/>
            <w:vAlign w:val="bottom"/>
          </w:tcPr>
          <w:p w:rsidR="00BF189F" w:rsidRDefault="00BF189F" w:rsidP="00BF189F">
            <w:pPr>
              <w:spacing w:line="360" w:lineRule="auto"/>
              <w:jc w:val="center"/>
            </w:pPr>
            <w:r>
              <w:t>K</w:t>
            </w:r>
          </w:p>
        </w:tc>
        <w:tc>
          <w:tcPr>
            <w:tcW w:w="569" w:type="dxa"/>
            <w:vAlign w:val="bottom"/>
          </w:tcPr>
          <w:p w:rsidR="00BF189F" w:rsidRDefault="00BF189F" w:rsidP="00BF189F">
            <w:pPr>
              <w:spacing w:line="360" w:lineRule="auto"/>
              <w:jc w:val="center"/>
            </w:pPr>
            <w:r>
              <w:t>T</w:t>
            </w:r>
          </w:p>
        </w:tc>
        <w:tc>
          <w:tcPr>
            <w:tcW w:w="575" w:type="dxa"/>
            <w:vAlign w:val="bottom"/>
          </w:tcPr>
          <w:p w:rsidR="00BF189F" w:rsidRDefault="00BF189F" w:rsidP="00BF189F">
            <w:pPr>
              <w:spacing w:line="360" w:lineRule="auto"/>
              <w:jc w:val="center"/>
            </w:pPr>
            <w:r>
              <w:t>O</w:t>
            </w:r>
          </w:p>
        </w:tc>
        <w:tc>
          <w:tcPr>
            <w:tcW w:w="575" w:type="dxa"/>
            <w:vAlign w:val="bottom"/>
          </w:tcPr>
          <w:p w:rsidR="00BF189F" w:rsidRDefault="00BF189F" w:rsidP="00BF189F">
            <w:pPr>
              <w:spacing w:line="360" w:lineRule="auto"/>
              <w:jc w:val="center"/>
            </w:pPr>
            <w:r>
              <w:t>R</w:t>
            </w:r>
          </w:p>
        </w:tc>
      </w:tr>
      <w:tr w:rsidR="00BF189F" w:rsidTr="00BF189F">
        <w:trPr>
          <w:gridAfter w:val="4"/>
          <w:wAfter w:w="2078" w:type="dxa"/>
        </w:trPr>
        <w:tc>
          <w:tcPr>
            <w:tcW w:w="481" w:type="dxa"/>
            <w:tcBorders>
              <w:top w:val="single" w:sz="4" w:space="0" w:color="auto"/>
              <w:left w:val="single" w:sz="4" w:space="0" w:color="auto"/>
              <w:bottom w:val="single" w:sz="4" w:space="0" w:color="auto"/>
              <w:right w:val="single" w:sz="4" w:space="0" w:color="auto"/>
            </w:tcBorders>
            <w:vAlign w:val="bottom"/>
          </w:tcPr>
          <w:p w:rsidR="00BF189F" w:rsidRDefault="00BF189F" w:rsidP="00BF189F">
            <w:pPr>
              <w:spacing w:line="360" w:lineRule="auto"/>
              <w:jc w:val="center"/>
            </w:pPr>
            <w:r>
              <w:t>2</w:t>
            </w:r>
          </w:p>
        </w:tc>
        <w:tc>
          <w:tcPr>
            <w:tcW w:w="481" w:type="dxa"/>
            <w:tcBorders>
              <w:top w:val="nil"/>
              <w:left w:val="single" w:sz="4" w:space="0" w:color="auto"/>
              <w:bottom w:val="nil"/>
              <w:right w:val="nil"/>
            </w:tcBorders>
            <w:vAlign w:val="bottom"/>
          </w:tcPr>
          <w:p w:rsidR="00BF189F" w:rsidRDefault="00BF189F" w:rsidP="00BF189F">
            <w:pPr>
              <w:spacing w:line="360" w:lineRule="auto"/>
              <w:jc w:val="center"/>
            </w:pPr>
          </w:p>
        </w:tc>
        <w:tc>
          <w:tcPr>
            <w:tcW w:w="537" w:type="dxa"/>
            <w:tcBorders>
              <w:top w:val="nil"/>
              <w:left w:val="nil"/>
              <w:bottom w:val="nil"/>
              <w:right w:val="single" w:sz="4" w:space="0" w:color="auto"/>
            </w:tcBorders>
            <w:vAlign w:val="bottom"/>
          </w:tcPr>
          <w:p w:rsidR="00BF189F" w:rsidRDefault="00BF189F" w:rsidP="00BF189F">
            <w:pPr>
              <w:spacing w:line="360" w:lineRule="auto"/>
              <w:jc w:val="center"/>
            </w:pPr>
          </w:p>
        </w:tc>
        <w:tc>
          <w:tcPr>
            <w:tcW w:w="563" w:type="dxa"/>
            <w:tcBorders>
              <w:top w:val="single" w:sz="4" w:space="0" w:color="auto"/>
              <w:left w:val="single" w:sz="4" w:space="0" w:color="auto"/>
              <w:bottom w:val="single" w:sz="4" w:space="0" w:color="auto"/>
              <w:right w:val="single" w:sz="4" w:space="0" w:color="auto"/>
            </w:tcBorders>
            <w:vAlign w:val="bottom"/>
          </w:tcPr>
          <w:p w:rsidR="00BF189F" w:rsidRDefault="00BF189F" w:rsidP="00BF189F">
            <w:pPr>
              <w:spacing w:line="360" w:lineRule="auto"/>
              <w:jc w:val="center"/>
            </w:pPr>
            <w:r>
              <w:t>L</w:t>
            </w:r>
          </w:p>
        </w:tc>
        <w:tc>
          <w:tcPr>
            <w:tcW w:w="574" w:type="dxa"/>
            <w:tcBorders>
              <w:top w:val="single" w:sz="4" w:space="0" w:color="auto"/>
              <w:left w:val="single" w:sz="4" w:space="0" w:color="auto"/>
              <w:bottom w:val="single" w:sz="4" w:space="0" w:color="auto"/>
            </w:tcBorders>
            <w:shd w:val="clear" w:color="auto" w:fill="D9D9D9" w:themeFill="background1" w:themeFillShade="D9"/>
            <w:vAlign w:val="bottom"/>
          </w:tcPr>
          <w:p w:rsidR="00BF189F" w:rsidRDefault="00BF189F" w:rsidP="00BF189F">
            <w:pPr>
              <w:spacing w:line="360" w:lineRule="auto"/>
              <w:jc w:val="center"/>
            </w:pPr>
            <w:r>
              <w:t>I</w:t>
            </w:r>
          </w:p>
        </w:tc>
        <w:tc>
          <w:tcPr>
            <w:tcW w:w="574" w:type="dxa"/>
            <w:vAlign w:val="bottom"/>
          </w:tcPr>
          <w:p w:rsidR="00BF189F" w:rsidRDefault="00BF189F" w:rsidP="00BF189F">
            <w:pPr>
              <w:spacing w:line="360" w:lineRule="auto"/>
              <w:jc w:val="center"/>
            </w:pPr>
            <w:r>
              <w:t>K</w:t>
            </w:r>
          </w:p>
        </w:tc>
        <w:tc>
          <w:tcPr>
            <w:tcW w:w="574" w:type="dxa"/>
            <w:vAlign w:val="bottom"/>
          </w:tcPr>
          <w:p w:rsidR="00BF189F" w:rsidRDefault="00BF189F" w:rsidP="00BF189F">
            <w:pPr>
              <w:spacing w:line="360" w:lineRule="auto"/>
              <w:jc w:val="center"/>
            </w:pPr>
            <w:r>
              <w:t>V</w:t>
            </w:r>
          </w:p>
        </w:tc>
        <w:tc>
          <w:tcPr>
            <w:tcW w:w="569" w:type="dxa"/>
            <w:vAlign w:val="bottom"/>
          </w:tcPr>
          <w:p w:rsidR="00BF189F" w:rsidRDefault="00BF189F" w:rsidP="00BF189F">
            <w:pPr>
              <w:spacing w:line="360" w:lineRule="auto"/>
              <w:jc w:val="center"/>
            </w:pPr>
            <w:r>
              <w:t>I</w:t>
            </w:r>
          </w:p>
        </w:tc>
        <w:tc>
          <w:tcPr>
            <w:tcW w:w="575" w:type="dxa"/>
            <w:vAlign w:val="bottom"/>
          </w:tcPr>
          <w:p w:rsidR="00BF189F" w:rsidRDefault="00BF189F" w:rsidP="00BF189F">
            <w:pPr>
              <w:spacing w:line="360" w:lineRule="auto"/>
              <w:jc w:val="center"/>
            </w:pPr>
            <w:r>
              <w:t>D</w:t>
            </w:r>
          </w:p>
        </w:tc>
        <w:tc>
          <w:tcPr>
            <w:tcW w:w="575" w:type="dxa"/>
            <w:vAlign w:val="bottom"/>
          </w:tcPr>
          <w:p w:rsidR="00BF189F" w:rsidRDefault="00BF189F" w:rsidP="00BF189F">
            <w:pPr>
              <w:spacing w:line="360" w:lineRule="auto"/>
              <w:jc w:val="center"/>
            </w:pPr>
            <w:r>
              <w:t>A</w:t>
            </w:r>
          </w:p>
        </w:tc>
        <w:tc>
          <w:tcPr>
            <w:tcW w:w="574" w:type="dxa"/>
            <w:vAlign w:val="bottom"/>
          </w:tcPr>
          <w:p w:rsidR="00BF189F" w:rsidRDefault="00BF189F" w:rsidP="00BF189F">
            <w:pPr>
              <w:spacing w:line="360" w:lineRule="auto"/>
              <w:jc w:val="center"/>
            </w:pPr>
            <w:r>
              <w:t>C</w:t>
            </w:r>
          </w:p>
        </w:tc>
        <w:tc>
          <w:tcPr>
            <w:tcW w:w="564" w:type="dxa"/>
            <w:vAlign w:val="bottom"/>
          </w:tcPr>
          <w:p w:rsidR="00BF189F" w:rsidRDefault="00BF189F" w:rsidP="00BF189F">
            <w:pPr>
              <w:spacing w:line="360" w:lineRule="auto"/>
              <w:jc w:val="center"/>
            </w:pPr>
            <w:r>
              <w:t>E</w:t>
            </w:r>
          </w:p>
        </w:tc>
      </w:tr>
      <w:tr w:rsidR="00BF189F" w:rsidTr="00BF189F">
        <w:trPr>
          <w:gridAfter w:val="3"/>
          <w:wAfter w:w="1533" w:type="dxa"/>
        </w:trPr>
        <w:tc>
          <w:tcPr>
            <w:tcW w:w="481" w:type="dxa"/>
            <w:tcBorders>
              <w:top w:val="single" w:sz="4" w:space="0" w:color="auto"/>
              <w:left w:val="single" w:sz="4" w:space="0" w:color="auto"/>
              <w:bottom w:val="single" w:sz="4" w:space="0" w:color="auto"/>
              <w:right w:val="single" w:sz="4" w:space="0" w:color="auto"/>
            </w:tcBorders>
            <w:vAlign w:val="bottom"/>
          </w:tcPr>
          <w:p w:rsidR="00BF189F" w:rsidRDefault="00BF189F" w:rsidP="00BF189F">
            <w:pPr>
              <w:spacing w:line="360" w:lineRule="auto"/>
              <w:jc w:val="center"/>
            </w:pPr>
            <w:r>
              <w:t>3</w:t>
            </w:r>
          </w:p>
        </w:tc>
        <w:tc>
          <w:tcPr>
            <w:tcW w:w="481" w:type="dxa"/>
            <w:tcBorders>
              <w:top w:val="nil"/>
              <w:left w:val="single" w:sz="4" w:space="0" w:color="auto"/>
              <w:bottom w:val="nil"/>
              <w:right w:val="nil"/>
            </w:tcBorders>
            <w:vAlign w:val="bottom"/>
          </w:tcPr>
          <w:p w:rsidR="00BF189F" w:rsidRDefault="00BF189F" w:rsidP="00BF189F">
            <w:pPr>
              <w:spacing w:line="360" w:lineRule="auto"/>
              <w:jc w:val="center"/>
            </w:pPr>
          </w:p>
        </w:tc>
        <w:tc>
          <w:tcPr>
            <w:tcW w:w="537" w:type="dxa"/>
            <w:tcBorders>
              <w:top w:val="nil"/>
              <w:left w:val="nil"/>
              <w:bottom w:val="single" w:sz="4" w:space="0" w:color="auto"/>
              <w:right w:val="nil"/>
            </w:tcBorders>
            <w:vAlign w:val="bottom"/>
          </w:tcPr>
          <w:p w:rsidR="00BF189F" w:rsidRDefault="00BF189F" w:rsidP="00BF189F">
            <w:pPr>
              <w:spacing w:line="360" w:lineRule="auto"/>
              <w:jc w:val="center"/>
            </w:pPr>
          </w:p>
        </w:tc>
        <w:tc>
          <w:tcPr>
            <w:tcW w:w="563" w:type="dxa"/>
            <w:tcBorders>
              <w:top w:val="single" w:sz="4" w:space="0" w:color="auto"/>
              <w:left w:val="nil"/>
              <w:bottom w:val="single" w:sz="4" w:space="0" w:color="auto"/>
              <w:right w:val="single" w:sz="4" w:space="0" w:color="auto"/>
            </w:tcBorders>
            <w:vAlign w:val="bottom"/>
          </w:tcPr>
          <w:p w:rsidR="00BF189F" w:rsidRDefault="00BF189F" w:rsidP="00BF189F">
            <w:pPr>
              <w:spacing w:line="360" w:lineRule="auto"/>
              <w:jc w:val="center"/>
            </w:pPr>
          </w:p>
        </w:tc>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F189F" w:rsidRDefault="00BF189F" w:rsidP="00BF189F">
            <w:pPr>
              <w:spacing w:line="360" w:lineRule="auto"/>
              <w:jc w:val="center"/>
            </w:pPr>
            <w:r>
              <w:t>N</w:t>
            </w:r>
          </w:p>
        </w:tc>
        <w:tc>
          <w:tcPr>
            <w:tcW w:w="574" w:type="dxa"/>
            <w:tcBorders>
              <w:left w:val="single" w:sz="4" w:space="0" w:color="auto"/>
            </w:tcBorders>
            <w:vAlign w:val="bottom"/>
          </w:tcPr>
          <w:p w:rsidR="00BF189F" w:rsidRDefault="00BF189F" w:rsidP="00BF189F">
            <w:pPr>
              <w:spacing w:line="360" w:lineRule="auto"/>
              <w:jc w:val="center"/>
            </w:pPr>
            <w:r>
              <w:t>E</w:t>
            </w:r>
          </w:p>
        </w:tc>
        <w:tc>
          <w:tcPr>
            <w:tcW w:w="574" w:type="dxa"/>
            <w:vAlign w:val="bottom"/>
          </w:tcPr>
          <w:p w:rsidR="00BF189F" w:rsidRDefault="00BF189F" w:rsidP="00BF189F">
            <w:pPr>
              <w:spacing w:line="360" w:lineRule="auto"/>
              <w:jc w:val="center"/>
            </w:pPr>
            <w:r>
              <w:t>V</w:t>
            </w:r>
          </w:p>
        </w:tc>
        <w:tc>
          <w:tcPr>
            <w:tcW w:w="569" w:type="dxa"/>
            <w:vAlign w:val="bottom"/>
          </w:tcPr>
          <w:p w:rsidR="00BF189F" w:rsidRDefault="00BF189F" w:rsidP="00BF189F">
            <w:pPr>
              <w:spacing w:line="360" w:lineRule="auto"/>
              <w:jc w:val="center"/>
            </w:pPr>
            <w:r>
              <w:t>Y</w:t>
            </w:r>
          </w:p>
        </w:tc>
        <w:tc>
          <w:tcPr>
            <w:tcW w:w="575" w:type="dxa"/>
            <w:vAlign w:val="bottom"/>
          </w:tcPr>
          <w:p w:rsidR="00BF189F" w:rsidRDefault="00BF189F" w:rsidP="00BF189F">
            <w:pPr>
              <w:spacing w:line="360" w:lineRule="auto"/>
              <w:jc w:val="center"/>
            </w:pPr>
            <w:r>
              <w:t>P</w:t>
            </w:r>
          </w:p>
        </w:tc>
        <w:tc>
          <w:tcPr>
            <w:tcW w:w="575" w:type="dxa"/>
            <w:vAlign w:val="bottom"/>
          </w:tcPr>
          <w:p w:rsidR="00BF189F" w:rsidRDefault="00BF189F" w:rsidP="00BF189F">
            <w:pPr>
              <w:spacing w:line="360" w:lineRule="auto"/>
              <w:jc w:val="center"/>
            </w:pPr>
            <w:r>
              <w:t>L</w:t>
            </w:r>
          </w:p>
        </w:tc>
        <w:tc>
          <w:tcPr>
            <w:tcW w:w="574" w:type="dxa"/>
            <w:vAlign w:val="bottom"/>
          </w:tcPr>
          <w:p w:rsidR="00BF189F" w:rsidRDefault="00BF189F" w:rsidP="00BF189F">
            <w:pPr>
              <w:spacing w:line="360" w:lineRule="auto"/>
              <w:jc w:val="center"/>
            </w:pPr>
            <w:r>
              <w:t>Á</w:t>
            </w:r>
          </w:p>
        </w:tc>
        <w:tc>
          <w:tcPr>
            <w:tcW w:w="564" w:type="dxa"/>
            <w:vAlign w:val="bottom"/>
          </w:tcPr>
          <w:p w:rsidR="00BF189F" w:rsidRDefault="00BF189F" w:rsidP="00BF189F">
            <w:pPr>
              <w:spacing w:line="360" w:lineRule="auto"/>
              <w:jc w:val="center"/>
            </w:pPr>
            <w:r>
              <w:t>C</w:t>
            </w:r>
          </w:p>
        </w:tc>
        <w:tc>
          <w:tcPr>
            <w:tcW w:w="545" w:type="dxa"/>
            <w:vAlign w:val="bottom"/>
          </w:tcPr>
          <w:p w:rsidR="00BF189F" w:rsidRDefault="00BF189F" w:rsidP="00BF189F">
            <w:pPr>
              <w:spacing w:line="360" w:lineRule="auto"/>
              <w:jc w:val="center"/>
            </w:pPr>
            <w:r>
              <w:t>Í</w:t>
            </w:r>
          </w:p>
        </w:tc>
      </w:tr>
      <w:tr w:rsidR="00BF189F" w:rsidTr="00BF189F">
        <w:trPr>
          <w:gridAfter w:val="5"/>
          <w:wAfter w:w="2642" w:type="dxa"/>
        </w:trPr>
        <w:tc>
          <w:tcPr>
            <w:tcW w:w="481" w:type="dxa"/>
            <w:tcBorders>
              <w:top w:val="single" w:sz="4" w:space="0" w:color="auto"/>
              <w:left w:val="single" w:sz="4" w:space="0" w:color="auto"/>
              <w:bottom w:val="single" w:sz="4" w:space="0" w:color="auto"/>
              <w:right w:val="single" w:sz="4" w:space="0" w:color="auto"/>
            </w:tcBorders>
            <w:vAlign w:val="bottom"/>
          </w:tcPr>
          <w:p w:rsidR="00BF189F" w:rsidRDefault="00BF189F" w:rsidP="00BF189F">
            <w:pPr>
              <w:spacing w:line="360" w:lineRule="auto"/>
              <w:jc w:val="center"/>
            </w:pPr>
            <w:r>
              <w:t>4</w:t>
            </w:r>
          </w:p>
        </w:tc>
        <w:tc>
          <w:tcPr>
            <w:tcW w:w="481" w:type="dxa"/>
            <w:tcBorders>
              <w:top w:val="nil"/>
              <w:left w:val="nil"/>
              <w:bottom w:val="nil"/>
              <w:right w:val="single" w:sz="4" w:space="0" w:color="auto"/>
            </w:tcBorders>
            <w:vAlign w:val="bottom"/>
          </w:tcPr>
          <w:p w:rsidR="00BF189F" w:rsidRDefault="00BF189F" w:rsidP="00BF189F">
            <w:pPr>
              <w:spacing w:line="360" w:lineRule="auto"/>
              <w:jc w:val="center"/>
            </w:pPr>
          </w:p>
        </w:tc>
        <w:tc>
          <w:tcPr>
            <w:tcW w:w="537" w:type="dxa"/>
            <w:tcBorders>
              <w:top w:val="single" w:sz="4" w:space="0" w:color="auto"/>
              <w:left w:val="single" w:sz="4" w:space="0" w:color="auto"/>
              <w:bottom w:val="single" w:sz="4" w:space="0" w:color="auto"/>
            </w:tcBorders>
            <w:vAlign w:val="bottom"/>
          </w:tcPr>
          <w:p w:rsidR="00BF189F" w:rsidRDefault="00BF189F" w:rsidP="00BF189F">
            <w:pPr>
              <w:spacing w:line="360" w:lineRule="auto"/>
              <w:jc w:val="center"/>
            </w:pPr>
            <w:r>
              <w:t>S</w:t>
            </w:r>
          </w:p>
        </w:tc>
        <w:tc>
          <w:tcPr>
            <w:tcW w:w="563" w:type="dxa"/>
            <w:tcBorders>
              <w:top w:val="single" w:sz="4" w:space="0" w:color="auto"/>
              <w:bottom w:val="single" w:sz="4" w:space="0" w:color="auto"/>
              <w:right w:val="single" w:sz="4" w:space="0" w:color="auto"/>
            </w:tcBorders>
            <w:vAlign w:val="bottom"/>
          </w:tcPr>
          <w:p w:rsidR="00BF189F" w:rsidRDefault="00BF189F" w:rsidP="00BF189F">
            <w:pPr>
              <w:spacing w:line="360" w:lineRule="auto"/>
              <w:jc w:val="center"/>
            </w:pPr>
            <w:r>
              <w:t>P</w:t>
            </w:r>
          </w:p>
        </w:tc>
        <w:tc>
          <w:tcPr>
            <w:tcW w:w="574" w:type="dxa"/>
            <w:tcBorders>
              <w:top w:val="single" w:sz="4" w:space="0" w:color="auto"/>
              <w:left w:val="single" w:sz="4" w:space="0" w:color="auto"/>
              <w:bottom w:val="single" w:sz="4" w:space="0" w:color="auto"/>
            </w:tcBorders>
            <w:shd w:val="clear" w:color="auto" w:fill="D9D9D9" w:themeFill="background1" w:themeFillShade="D9"/>
            <w:vAlign w:val="bottom"/>
          </w:tcPr>
          <w:p w:rsidR="00BF189F" w:rsidRDefault="00BF189F" w:rsidP="00BF189F">
            <w:pPr>
              <w:spacing w:line="360" w:lineRule="auto"/>
              <w:jc w:val="center"/>
            </w:pPr>
            <w:r>
              <w:t>A</w:t>
            </w:r>
          </w:p>
        </w:tc>
        <w:tc>
          <w:tcPr>
            <w:tcW w:w="574" w:type="dxa"/>
            <w:vAlign w:val="bottom"/>
          </w:tcPr>
          <w:p w:rsidR="00BF189F" w:rsidRDefault="00BF189F" w:rsidP="00BF189F">
            <w:pPr>
              <w:spacing w:line="360" w:lineRule="auto"/>
              <w:jc w:val="center"/>
            </w:pPr>
            <w:r>
              <w:t>L</w:t>
            </w:r>
          </w:p>
        </w:tc>
        <w:tc>
          <w:tcPr>
            <w:tcW w:w="574" w:type="dxa"/>
            <w:vAlign w:val="bottom"/>
          </w:tcPr>
          <w:p w:rsidR="00BF189F" w:rsidRDefault="00BF189F" w:rsidP="00BF189F">
            <w:pPr>
              <w:spacing w:line="360" w:lineRule="auto"/>
              <w:jc w:val="center"/>
            </w:pPr>
            <w:r>
              <w:t>O</w:t>
            </w:r>
          </w:p>
        </w:tc>
        <w:tc>
          <w:tcPr>
            <w:tcW w:w="569" w:type="dxa"/>
            <w:vAlign w:val="bottom"/>
          </w:tcPr>
          <w:p w:rsidR="00BF189F" w:rsidRDefault="00BF189F" w:rsidP="00BF189F">
            <w:pPr>
              <w:spacing w:line="360" w:lineRule="auto"/>
              <w:jc w:val="center"/>
            </w:pPr>
            <w:r>
              <w:t>V</w:t>
            </w:r>
          </w:p>
        </w:tc>
        <w:tc>
          <w:tcPr>
            <w:tcW w:w="575" w:type="dxa"/>
            <w:vAlign w:val="bottom"/>
          </w:tcPr>
          <w:p w:rsidR="00BF189F" w:rsidRDefault="00BF189F" w:rsidP="00BF189F">
            <w:pPr>
              <w:spacing w:line="360" w:lineRule="auto"/>
              <w:jc w:val="center"/>
            </w:pPr>
            <w:r>
              <w:t>Á</w:t>
            </w:r>
          </w:p>
        </w:tc>
        <w:tc>
          <w:tcPr>
            <w:tcW w:w="575" w:type="dxa"/>
            <w:vAlign w:val="bottom"/>
          </w:tcPr>
          <w:p w:rsidR="00BF189F" w:rsidRDefault="00BF189F" w:rsidP="00BF189F">
            <w:pPr>
              <w:spacing w:line="360" w:lineRule="auto"/>
              <w:jc w:val="center"/>
            </w:pPr>
            <w:r>
              <w:t>N</w:t>
            </w:r>
          </w:p>
        </w:tc>
        <w:tc>
          <w:tcPr>
            <w:tcW w:w="574" w:type="dxa"/>
            <w:vAlign w:val="bottom"/>
          </w:tcPr>
          <w:p w:rsidR="00BF189F" w:rsidRDefault="00BF189F" w:rsidP="00BF189F">
            <w:pPr>
              <w:spacing w:line="360" w:lineRule="auto"/>
              <w:jc w:val="center"/>
            </w:pPr>
            <w:r>
              <w:t>Í</w:t>
            </w:r>
          </w:p>
        </w:tc>
      </w:tr>
      <w:tr w:rsidR="00BF189F" w:rsidTr="00BF189F">
        <w:tc>
          <w:tcPr>
            <w:tcW w:w="481" w:type="dxa"/>
            <w:tcBorders>
              <w:top w:val="single" w:sz="4" w:space="0" w:color="auto"/>
              <w:left w:val="single" w:sz="4" w:space="0" w:color="auto"/>
              <w:bottom w:val="single" w:sz="4" w:space="0" w:color="auto"/>
              <w:right w:val="single" w:sz="4" w:space="0" w:color="auto"/>
            </w:tcBorders>
            <w:vAlign w:val="bottom"/>
          </w:tcPr>
          <w:p w:rsidR="00BF189F" w:rsidRDefault="00BF189F" w:rsidP="00BF189F">
            <w:pPr>
              <w:spacing w:line="360" w:lineRule="auto"/>
              <w:jc w:val="center"/>
            </w:pPr>
            <w:r>
              <w:t>5</w:t>
            </w:r>
          </w:p>
        </w:tc>
        <w:tc>
          <w:tcPr>
            <w:tcW w:w="481" w:type="dxa"/>
            <w:tcBorders>
              <w:top w:val="nil"/>
              <w:left w:val="single" w:sz="4" w:space="0" w:color="auto"/>
              <w:bottom w:val="nil"/>
              <w:right w:val="nil"/>
            </w:tcBorders>
            <w:vAlign w:val="bottom"/>
          </w:tcPr>
          <w:p w:rsidR="00BF189F" w:rsidRDefault="00BF189F" w:rsidP="00BF189F">
            <w:pPr>
              <w:spacing w:line="360" w:lineRule="auto"/>
              <w:jc w:val="center"/>
            </w:pPr>
          </w:p>
        </w:tc>
        <w:tc>
          <w:tcPr>
            <w:tcW w:w="537" w:type="dxa"/>
            <w:tcBorders>
              <w:top w:val="single" w:sz="4" w:space="0" w:color="auto"/>
              <w:left w:val="nil"/>
              <w:bottom w:val="single" w:sz="4" w:space="0" w:color="auto"/>
              <w:right w:val="nil"/>
            </w:tcBorders>
            <w:vAlign w:val="bottom"/>
          </w:tcPr>
          <w:p w:rsidR="00BF189F" w:rsidRDefault="00BF189F" w:rsidP="00BF189F">
            <w:pPr>
              <w:spacing w:line="360" w:lineRule="auto"/>
              <w:jc w:val="center"/>
            </w:pPr>
          </w:p>
        </w:tc>
        <w:tc>
          <w:tcPr>
            <w:tcW w:w="563" w:type="dxa"/>
            <w:tcBorders>
              <w:top w:val="single" w:sz="4" w:space="0" w:color="auto"/>
              <w:left w:val="nil"/>
              <w:bottom w:val="single" w:sz="4" w:space="0" w:color="auto"/>
              <w:right w:val="single" w:sz="4" w:space="0" w:color="auto"/>
            </w:tcBorders>
            <w:vAlign w:val="bottom"/>
          </w:tcPr>
          <w:p w:rsidR="00BF189F" w:rsidRDefault="00BF189F" w:rsidP="00BF189F">
            <w:pPr>
              <w:spacing w:line="360" w:lineRule="auto"/>
              <w:jc w:val="center"/>
            </w:pPr>
          </w:p>
        </w:tc>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F189F" w:rsidRDefault="00BF189F" w:rsidP="00BF189F">
            <w:pPr>
              <w:spacing w:line="360" w:lineRule="auto"/>
              <w:jc w:val="center"/>
            </w:pPr>
            <w:r>
              <w:t>N</w:t>
            </w:r>
          </w:p>
        </w:tc>
        <w:tc>
          <w:tcPr>
            <w:tcW w:w="574" w:type="dxa"/>
            <w:tcBorders>
              <w:left w:val="single" w:sz="4" w:space="0" w:color="auto"/>
            </w:tcBorders>
            <w:vAlign w:val="bottom"/>
          </w:tcPr>
          <w:p w:rsidR="00BF189F" w:rsidRDefault="00BF189F" w:rsidP="00BF189F">
            <w:pPr>
              <w:spacing w:line="360" w:lineRule="auto"/>
              <w:jc w:val="center"/>
            </w:pPr>
            <w:r>
              <w:t>E</w:t>
            </w:r>
          </w:p>
        </w:tc>
        <w:tc>
          <w:tcPr>
            <w:tcW w:w="574" w:type="dxa"/>
            <w:vAlign w:val="bottom"/>
          </w:tcPr>
          <w:p w:rsidR="00BF189F" w:rsidRDefault="00BF189F" w:rsidP="00BF189F">
            <w:pPr>
              <w:spacing w:line="360" w:lineRule="auto"/>
              <w:jc w:val="center"/>
            </w:pPr>
            <w:r>
              <w:t>J</w:t>
            </w:r>
          </w:p>
        </w:tc>
        <w:tc>
          <w:tcPr>
            <w:tcW w:w="569" w:type="dxa"/>
            <w:vAlign w:val="bottom"/>
          </w:tcPr>
          <w:p w:rsidR="00BF189F" w:rsidRDefault="00BF189F" w:rsidP="00BF189F">
            <w:pPr>
              <w:spacing w:line="360" w:lineRule="auto"/>
              <w:jc w:val="center"/>
            </w:pPr>
            <w:r>
              <w:t>Š</w:t>
            </w:r>
          </w:p>
        </w:tc>
        <w:tc>
          <w:tcPr>
            <w:tcW w:w="575" w:type="dxa"/>
            <w:vAlign w:val="bottom"/>
          </w:tcPr>
          <w:p w:rsidR="00BF189F" w:rsidRDefault="00BF189F" w:rsidP="00BF189F">
            <w:pPr>
              <w:spacing w:line="360" w:lineRule="auto"/>
              <w:jc w:val="center"/>
            </w:pPr>
            <w:r>
              <w:t>E</w:t>
            </w:r>
          </w:p>
        </w:tc>
        <w:tc>
          <w:tcPr>
            <w:tcW w:w="575" w:type="dxa"/>
            <w:vAlign w:val="bottom"/>
          </w:tcPr>
          <w:p w:rsidR="00BF189F" w:rsidRDefault="00BF189F" w:rsidP="00BF189F">
            <w:pPr>
              <w:spacing w:line="360" w:lineRule="auto"/>
              <w:jc w:val="center"/>
            </w:pPr>
            <w:r>
              <w:t>T</w:t>
            </w:r>
          </w:p>
        </w:tc>
        <w:tc>
          <w:tcPr>
            <w:tcW w:w="574" w:type="dxa"/>
            <w:vAlign w:val="bottom"/>
          </w:tcPr>
          <w:p w:rsidR="00BF189F" w:rsidRDefault="00BF189F" w:rsidP="00BF189F">
            <w:pPr>
              <w:spacing w:line="360" w:lineRule="auto"/>
              <w:jc w:val="center"/>
            </w:pPr>
            <w:r>
              <w:t>R</w:t>
            </w:r>
          </w:p>
        </w:tc>
        <w:tc>
          <w:tcPr>
            <w:tcW w:w="564" w:type="dxa"/>
            <w:vAlign w:val="bottom"/>
          </w:tcPr>
          <w:p w:rsidR="00BF189F" w:rsidRDefault="00BF189F" w:rsidP="00BF189F">
            <w:pPr>
              <w:spacing w:line="360" w:lineRule="auto"/>
              <w:jc w:val="center"/>
            </w:pPr>
            <w:r>
              <w:t>N</w:t>
            </w:r>
          </w:p>
        </w:tc>
        <w:tc>
          <w:tcPr>
            <w:tcW w:w="545" w:type="dxa"/>
            <w:vAlign w:val="bottom"/>
          </w:tcPr>
          <w:p w:rsidR="00BF189F" w:rsidRDefault="00BF189F" w:rsidP="00BF189F">
            <w:pPr>
              <w:spacing w:line="360" w:lineRule="auto"/>
              <w:jc w:val="center"/>
            </w:pPr>
            <w:r>
              <w:t>Ě</w:t>
            </w:r>
          </w:p>
        </w:tc>
        <w:tc>
          <w:tcPr>
            <w:tcW w:w="521" w:type="dxa"/>
            <w:vAlign w:val="bottom"/>
          </w:tcPr>
          <w:p w:rsidR="00BF189F" w:rsidRDefault="00BF189F" w:rsidP="00BF189F">
            <w:pPr>
              <w:spacing w:line="360" w:lineRule="auto"/>
              <w:jc w:val="center"/>
            </w:pPr>
            <w:r>
              <w:t>J</w:t>
            </w:r>
          </w:p>
        </w:tc>
        <w:tc>
          <w:tcPr>
            <w:tcW w:w="519" w:type="dxa"/>
            <w:vAlign w:val="bottom"/>
          </w:tcPr>
          <w:p w:rsidR="00BF189F" w:rsidRDefault="00BF189F" w:rsidP="00BF189F">
            <w:pPr>
              <w:spacing w:line="360" w:lineRule="auto"/>
              <w:jc w:val="center"/>
            </w:pPr>
            <w:r>
              <w:t>Š</w:t>
            </w:r>
          </w:p>
        </w:tc>
        <w:tc>
          <w:tcPr>
            <w:tcW w:w="493" w:type="dxa"/>
          </w:tcPr>
          <w:p w:rsidR="00BF189F" w:rsidRDefault="00BF189F" w:rsidP="00BF189F">
            <w:pPr>
              <w:spacing w:line="360" w:lineRule="auto"/>
              <w:jc w:val="center"/>
            </w:pPr>
            <w:r>
              <w:t>Í</w:t>
            </w:r>
          </w:p>
        </w:tc>
      </w:tr>
      <w:tr w:rsidR="00BF189F" w:rsidTr="00BF189F">
        <w:trPr>
          <w:gridAfter w:val="5"/>
          <w:wAfter w:w="2642" w:type="dxa"/>
        </w:trPr>
        <w:tc>
          <w:tcPr>
            <w:tcW w:w="481" w:type="dxa"/>
            <w:tcBorders>
              <w:top w:val="single" w:sz="4" w:space="0" w:color="auto"/>
              <w:left w:val="single" w:sz="4" w:space="0" w:color="auto"/>
              <w:bottom w:val="single" w:sz="4" w:space="0" w:color="auto"/>
              <w:right w:val="single" w:sz="4" w:space="0" w:color="auto"/>
            </w:tcBorders>
            <w:vAlign w:val="bottom"/>
          </w:tcPr>
          <w:p w:rsidR="00BF189F" w:rsidRDefault="00BF189F" w:rsidP="00BF189F">
            <w:pPr>
              <w:spacing w:line="360" w:lineRule="auto"/>
              <w:jc w:val="center"/>
            </w:pPr>
            <w:r>
              <w:t>6</w:t>
            </w:r>
          </w:p>
        </w:tc>
        <w:tc>
          <w:tcPr>
            <w:tcW w:w="481" w:type="dxa"/>
            <w:tcBorders>
              <w:top w:val="nil"/>
              <w:left w:val="nil"/>
              <w:bottom w:val="nil"/>
              <w:right w:val="single" w:sz="4" w:space="0" w:color="auto"/>
            </w:tcBorders>
            <w:vAlign w:val="bottom"/>
          </w:tcPr>
          <w:p w:rsidR="00BF189F" w:rsidRDefault="00BF189F" w:rsidP="00BF189F">
            <w:pPr>
              <w:spacing w:line="360" w:lineRule="auto"/>
              <w:jc w:val="center"/>
            </w:pPr>
          </w:p>
        </w:tc>
        <w:tc>
          <w:tcPr>
            <w:tcW w:w="537" w:type="dxa"/>
            <w:tcBorders>
              <w:top w:val="single" w:sz="4" w:space="0" w:color="auto"/>
              <w:left w:val="single" w:sz="4" w:space="0" w:color="auto"/>
              <w:bottom w:val="single" w:sz="4" w:space="0" w:color="auto"/>
            </w:tcBorders>
            <w:vAlign w:val="bottom"/>
          </w:tcPr>
          <w:p w:rsidR="00BF189F" w:rsidRDefault="00BF189F" w:rsidP="00BF189F">
            <w:pPr>
              <w:spacing w:line="360" w:lineRule="auto"/>
              <w:jc w:val="center"/>
            </w:pPr>
            <w:r>
              <w:t>R</w:t>
            </w:r>
          </w:p>
        </w:tc>
        <w:tc>
          <w:tcPr>
            <w:tcW w:w="563" w:type="dxa"/>
            <w:tcBorders>
              <w:top w:val="single" w:sz="4" w:space="0" w:color="auto"/>
              <w:bottom w:val="single" w:sz="4" w:space="0" w:color="auto"/>
              <w:right w:val="single" w:sz="4" w:space="0" w:color="auto"/>
            </w:tcBorders>
            <w:vAlign w:val="bottom"/>
          </w:tcPr>
          <w:p w:rsidR="00BF189F" w:rsidRDefault="00BF189F" w:rsidP="00BF189F">
            <w:pPr>
              <w:spacing w:line="360" w:lineRule="auto"/>
              <w:jc w:val="center"/>
            </w:pPr>
            <w:r>
              <w:t>E</w:t>
            </w:r>
          </w:p>
        </w:tc>
        <w:tc>
          <w:tcPr>
            <w:tcW w:w="574" w:type="dxa"/>
            <w:tcBorders>
              <w:top w:val="single" w:sz="4" w:space="0" w:color="auto"/>
              <w:left w:val="single" w:sz="4" w:space="0" w:color="auto"/>
            </w:tcBorders>
            <w:shd w:val="clear" w:color="auto" w:fill="D9D9D9" w:themeFill="background1" w:themeFillShade="D9"/>
            <w:vAlign w:val="bottom"/>
          </w:tcPr>
          <w:p w:rsidR="00BF189F" w:rsidRDefault="00BF189F" w:rsidP="00BF189F">
            <w:pPr>
              <w:spacing w:line="360" w:lineRule="auto"/>
              <w:jc w:val="center"/>
            </w:pPr>
            <w:r>
              <w:t>C</w:t>
            </w:r>
          </w:p>
        </w:tc>
        <w:tc>
          <w:tcPr>
            <w:tcW w:w="574" w:type="dxa"/>
            <w:vAlign w:val="bottom"/>
          </w:tcPr>
          <w:p w:rsidR="00BF189F" w:rsidRDefault="00BF189F" w:rsidP="00BF189F">
            <w:pPr>
              <w:spacing w:line="360" w:lineRule="auto"/>
              <w:jc w:val="center"/>
            </w:pPr>
            <w:r>
              <w:t>Y</w:t>
            </w:r>
          </w:p>
        </w:tc>
        <w:tc>
          <w:tcPr>
            <w:tcW w:w="574" w:type="dxa"/>
            <w:vAlign w:val="bottom"/>
          </w:tcPr>
          <w:p w:rsidR="00BF189F" w:rsidRDefault="00BF189F" w:rsidP="00BF189F">
            <w:pPr>
              <w:spacing w:line="360" w:lineRule="auto"/>
              <w:jc w:val="center"/>
            </w:pPr>
            <w:r>
              <w:t>K</w:t>
            </w:r>
          </w:p>
        </w:tc>
        <w:tc>
          <w:tcPr>
            <w:tcW w:w="569" w:type="dxa"/>
            <w:vAlign w:val="bottom"/>
          </w:tcPr>
          <w:p w:rsidR="00BF189F" w:rsidRDefault="00BF189F" w:rsidP="00BF189F">
            <w:pPr>
              <w:spacing w:line="360" w:lineRule="auto"/>
              <w:jc w:val="center"/>
            </w:pPr>
            <w:r>
              <w:t>L</w:t>
            </w:r>
          </w:p>
        </w:tc>
        <w:tc>
          <w:tcPr>
            <w:tcW w:w="575" w:type="dxa"/>
            <w:vAlign w:val="bottom"/>
          </w:tcPr>
          <w:p w:rsidR="00BF189F" w:rsidRDefault="00BF189F" w:rsidP="00BF189F">
            <w:pPr>
              <w:spacing w:line="360" w:lineRule="auto"/>
              <w:jc w:val="center"/>
            </w:pPr>
            <w:r>
              <w:t>A</w:t>
            </w:r>
          </w:p>
        </w:tc>
        <w:tc>
          <w:tcPr>
            <w:tcW w:w="575" w:type="dxa"/>
            <w:vAlign w:val="bottom"/>
          </w:tcPr>
          <w:p w:rsidR="00BF189F" w:rsidRDefault="00BF189F" w:rsidP="00BF189F">
            <w:pPr>
              <w:spacing w:line="360" w:lineRule="auto"/>
              <w:jc w:val="center"/>
            </w:pPr>
            <w:r>
              <w:t>C</w:t>
            </w:r>
          </w:p>
        </w:tc>
        <w:tc>
          <w:tcPr>
            <w:tcW w:w="574" w:type="dxa"/>
            <w:vAlign w:val="bottom"/>
          </w:tcPr>
          <w:p w:rsidR="00BF189F" w:rsidRDefault="00BF189F" w:rsidP="00BF189F">
            <w:pPr>
              <w:spacing w:line="360" w:lineRule="auto"/>
              <w:jc w:val="center"/>
            </w:pPr>
            <w:r>
              <w:t>E</w:t>
            </w:r>
          </w:p>
        </w:tc>
      </w:tr>
      <w:tr w:rsidR="00BF189F" w:rsidTr="00BF189F">
        <w:trPr>
          <w:gridAfter w:val="1"/>
          <w:wAfter w:w="493" w:type="dxa"/>
        </w:trPr>
        <w:tc>
          <w:tcPr>
            <w:tcW w:w="481" w:type="dxa"/>
            <w:tcBorders>
              <w:top w:val="single" w:sz="4" w:space="0" w:color="auto"/>
              <w:left w:val="single" w:sz="4" w:space="0" w:color="auto"/>
              <w:bottom w:val="single" w:sz="4" w:space="0" w:color="auto"/>
              <w:right w:val="single" w:sz="4" w:space="0" w:color="auto"/>
            </w:tcBorders>
            <w:vAlign w:val="bottom"/>
          </w:tcPr>
          <w:p w:rsidR="00BF189F" w:rsidRDefault="00BF189F" w:rsidP="00BF189F">
            <w:pPr>
              <w:spacing w:line="360" w:lineRule="auto"/>
              <w:jc w:val="center"/>
            </w:pPr>
            <w:r>
              <w:t>7</w:t>
            </w:r>
          </w:p>
        </w:tc>
        <w:tc>
          <w:tcPr>
            <w:tcW w:w="481" w:type="dxa"/>
            <w:tcBorders>
              <w:top w:val="nil"/>
              <w:left w:val="single" w:sz="4" w:space="0" w:color="auto"/>
              <w:bottom w:val="nil"/>
              <w:right w:val="nil"/>
            </w:tcBorders>
            <w:vAlign w:val="bottom"/>
          </w:tcPr>
          <w:p w:rsidR="00BF189F" w:rsidRDefault="00BF189F" w:rsidP="00BF189F">
            <w:pPr>
              <w:spacing w:line="360" w:lineRule="auto"/>
              <w:jc w:val="center"/>
            </w:pPr>
          </w:p>
        </w:tc>
        <w:tc>
          <w:tcPr>
            <w:tcW w:w="537" w:type="dxa"/>
            <w:tcBorders>
              <w:top w:val="single" w:sz="4" w:space="0" w:color="auto"/>
              <w:left w:val="nil"/>
              <w:bottom w:val="nil"/>
              <w:right w:val="single" w:sz="4" w:space="0" w:color="auto"/>
            </w:tcBorders>
            <w:vAlign w:val="bottom"/>
          </w:tcPr>
          <w:p w:rsidR="00BF189F" w:rsidRDefault="00BF189F" w:rsidP="00BF189F">
            <w:pPr>
              <w:spacing w:line="360" w:lineRule="auto"/>
              <w:jc w:val="center"/>
            </w:pPr>
          </w:p>
        </w:tc>
        <w:tc>
          <w:tcPr>
            <w:tcW w:w="563" w:type="dxa"/>
            <w:tcBorders>
              <w:top w:val="single" w:sz="4" w:space="0" w:color="auto"/>
              <w:left w:val="single" w:sz="4" w:space="0" w:color="auto"/>
              <w:bottom w:val="single" w:sz="4" w:space="0" w:color="auto"/>
              <w:right w:val="single" w:sz="4" w:space="0" w:color="auto"/>
            </w:tcBorders>
            <w:vAlign w:val="bottom"/>
          </w:tcPr>
          <w:p w:rsidR="00BF189F" w:rsidRDefault="00BF189F" w:rsidP="00BF189F">
            <w:pPr>
              <w:spacing w:line="360" w:lineRule="auto"/>
              <w:jc w:val="center"/>
            </w:pPr>
            <w:r>
              <w:t>N</w:t>
            </w:r>
          </w:p>
        </w:tc>
        <w:tc>
          <w:tcPr>
            <w:tcW w:w="574" w:type="dxa"/>
            <w:tcBorders>
              <w:left w:val="single" w:sz="4" w:space="0" w:color="auto"/>
            </w:tcBorders>
            <w:shd w:val="clear" w:color="auto" w:fill="D9D9D9" w:themeFill="background1" w:themeFillShade="D9"/>
            <w:vAlign w:val="bottom"/>
          </w:tcPr>
          <w:p w:rsidR="00BF189F" w:rsidRDefault="00BF189F" w:rsidP="00BF189F">
            <w:pPr>
              <w:spacing w:line="360" w:lineRule="auto"/>
              <w:jc w:val="center"/>
            </w:pPr>
            <w:r>
              <w:t>E</w:t>
            </w:r>
          </w:p>
        </w:tc>
        <w:tc>
          <w:tcPr>
            <w:tcW w:w="574" w:type="dxa"/>
            <w:vAlign w:val="bottom"/>
          </w:tcPr>
          <w:p w:rsidR="00BF189F" w:rsidRDefault="00BF189F" w:rsidP="00BF189F">
            <w:pPr>
              <w:spacing w:line="360" w:lineRule="auto"/>
              <w:jc w:val="center"/>
            </w:pPr>
            <w:r>
              <w:t>P</w:t>
            </w:r>
          </w:p>
        </w:tc>
        <w:tc>
          <w:tcPr>
            <w:tcW w:w="574" w:type="dxa"/>
            <w:vAlign w:val="bottom"/>
          </w:tcPr>
          <w:p w:rsidR="00BF189F" w:rsidRDefault="00BF189F" w:rsidP="00BF189F">
            <w:pPr>
              <w:spacing w:line="360" w:lineRule="auto"/>
              <w:jc w:val="center"/>
            </w:pPr>
            <w:r>
              <w:t>O</w:t>
            </w:r>
          </w:p>
        </w:tc>
        <w:tc>
          <w:tcPr>
            <w:tcW w:w="569" w:type="dxa"/>
            <w:vAlign w:val="bottom"/>
          </w:tcPr>
          <w:p w:rsidR="00BF189F" w:rsidRDefault="00BF189F" w:rsidP="00BF189F">
            <w:pPr>
              <w:spacing w:line="360" w:lineRule="auto"/>
              <w:jc w:val="center"/>
            </w:pPr>
            <w:r>
              <w:t>T</w:t>
            </w:r>
          </w:p>
        </w:tc>
        <w:tc>
          <w:tcPr>
            <w:tcW w:w="575" w:type="dxa"/>
            <w:vAlign w:val="bottom"/>
          </w:tcPr>
          <w:p w:rsidR="00BF189F" w:rsidRDefault="00BF189F" w:rsidP="00BF189F">
            <w:pPr>
              <w:spacing w:line="360" w:lineRule="auto"/>
              <w:jc w:val="center"/>
            </w:pPr>
            <w:r>
              <w:t>Ř</w:t>
            </w:r>
          </w:p>
        </w:tc>
        <w:tc>
          <w:tcPr>
            <w:tcW w:w="575" w:type="dxa"/>
            <w:vAlign w:val="bottom"/>
          </w:tcPr>
          <w:p w:rsidR="00BF189F" w:rsidRDefault="00BF189F" w:rsidP="00BF189F">
            <w:pPr>
              <w:spacing w:line="360" w:lineRule="auto"/>
              <w:jc w:val="center"/>
            </w:pPr>
            <w:r>
              <w:t>E</w:t>
            </w:r>
          </w:p>
        </w:tc>
        <w:tc>
          <w:tcPr>
            <w:tcW w:w="574" w:type="dxa"/>
            <w:vAlign w:val="bottom"/>
          </w:tcPr>
          <w:p w:rsidR="00BF189F" w:rsidRDefault="00BF189F" w:rsidP="00BF189F">
            <w:pPr>
              <w:spacing w:line="360" w:lineRule="auto"/>
              <w:jc w:val="center"/>
            </w:pPr>
            <w:r>
              <w:t>B</w:t>
            </w:r>
          </w:p>
        </w:tc>
        <w:tc>
          <w:tcPr>
            <w:tcW w:w="564" w:type="dxa"/>
            <w:vAlign w:val="bottom"/>
          </w:tcPr>
          <w:p w:rsidR="00BF189F" w:rsidRDefault="00BF189F" w:rsidP="00BF189F">
            <w:pPr>
              <w:spacing w:line="360" w:lineRule="auto"/>
              <w:jc w:val="center"/>
            </w:pPr>
            <w:r>
              <w:t>N</w:t>
            </w:r>
          </w:p>
        </w:tc>
        <w:tc>
          <w:tcPr>
            <w:tcW w:w="545" w:type="dxa"/>
            <w:vAlign w:val="bottom"/>
          </w:tcPr>
          <w:p w:rsidR="00BF189F" w:rsidRDefault="00BF189F" w:rsidP="00BF189F">
            <w:pPr>
              <w:spacing w:line="360" w:lineRule="auto"/>
              <w:jc w:val="center"/>
            </w:pPr>
            <w:r>
              <w:t>Ý</w:t>
            </w:r>
          </w:p>
        </w:tc>
        <w:tc>
          <w:tcPr>
            <w:tcW w:w="521" w:type="dxa"/>
            <w:vAlign w:val="bottom"/>
          </w:tcPr>
          <w:p w:rsidR="00BF189F" w:rsidRDefault="00BF189F" w:rsidP="00BF189F">
            <w:pPr>
              <w:spacing w:line="360" w:lineRule="auto"/>
              <w:jc w:val="center"/>
            </w:pPr>
            <w:r>
              <w:t>C</w:t>
            </w:r>
          </w:p>
        </w:tc>
        <w:tc>
          <w:tcPr>
            <w:tcW w:w="519" w:type="dxa"/>
            <w:vAlign w:val="bottom"/>
          </w:tcPr>
          <w:p w:rsidR="00BF189F" w:rsidRDefault="00BF189F" w:rsidP="00BF189F">
            <w:pPr>
              <w:spacing w:line="360" w:lineRule="auto"/>
              <w:jc w:val="center"/>
            </w:pPr>
            <w:r>
              <w:t>H</w:t>
            </w:r>
          </w:p>
        </w:tc>
      </w:tr>
    </w:tbl>
    <w:p w:rsidR="00BF189F" w:rsidRPr="00BF189F" w:rsidRDefault="00BF189F" w:rsidP="00BF189F">
      <w:pPr>
        <w:spacing w:line="360" w:lineRule="auto"/>
        <w:jc w:val="center"/>
        <w:rPr>
          <w:b/>
          <w:color w:val="C00000"/>
        </w:rPr>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BF189F" w:rsidRDefault="00BF189F" w:rsidP="00BF189F">
      <w:pPr>
        <w:spacing w:line="360" w:lineRule="auto"/>
        <w:jc w:val="both"/>
      </w:pPr>
    </w:p>
    <w:p w:rsidR="00F116A1" w:rsidRDefault="00F116A1" w:rsidP="004373AD">
      <w:pPr>
        <w:widowControl w:val="0"/>
        <w:autoSpaceDE w:val="0"/>
        <w:autoSpaceDN w:val="0"/>
        <w:adjustRightInd w:val="0"/>
        <w:snapToGrid w:val="0"/>
      </w:pPr>
    </w:p>
    <w:p w:rsidR="00BF189F" w:rsidRDefault="00BF189F" w:rsidP="00BF189F">
      <w:pPr>
        <w:pStyle w:val="Nadpis2"/>
        <w:rPr>
          <w:rFonts w:ascii="Times New Roman" w:eastAsia="Times New Roman" w:hAnsi="Times New Roman" w:cs="Times New Roman"/>
          <w:b w:val="0"/>
          <w:bCs w:val="0"/>
          <w:color w:val="auto"/>
          <w:sz w:val="32"/>
          <w:szCs w:val="24"/>
        </w:rPr>
      </w:pPr>
    </w:p>
    <w:p w:rsidR="00BF189F" w:rsidRPr="00BF189F" w:rsidRDefault="00BF189F" w:rsidP="00BF189F"/>
    <w:p w:rsidR="00BF189F" w:rsidRPr="00B3588E" w:rsidRDefault="00BF189F" w:rsidP="00B3588E">
      <w:pPr>
        <w:pStyle w:val="Nadpis1"/>
        <w:jc w:val="both"/>
        <w:rPr>
          <w:rFonts w:ascii="Times New Roman" w:hAnsi="Times New Roman" w:cs="Times New Roman"/>
          <w:color w:val="auto"/>
        </w:rPr>
      </w:pPr>
      <w:bookmarkStart w:id="312" w:name="_Toc386674257"/>
      <w:bookmarkStart w:id="313" w:name="_Toc386716869"/>
      <w:bookmarkStart w:id="314" w:name="_Toc386716925"/>
      <w:bookmarkStart w:id="315" w:name="_Toc386717571"/>
      <w:bookmarkStart w:id="316" w:name="_Toc386718030"/>
      <w:r w:rsidRPr="00B3588E">
        <w:rPr>
          <w:rFonts w:ascii="Times New Roman" w:hAnsi="Times New Roman" w:cs="Times New Roman"/>
          <w:color w:val="auto"/>
        </w:rPr>
        <w:lastRenderedPageBreak/>
        <w:t>NĚCO NA ZÁVĚR</w:t>
      </w:r>
      <w:bookmarkEnd w:id="312"/>
      <w:bookmarkEnd w:id="313"/>
      <w:bookmarkEnd w:id="314"/>
      <w:bookmarkEnd w:id="315"/>
      <w:bookmarkEnd w:id="316"/>
    </w:p>
    <w:p w:rsidR="00BF189F" w:rsidRDefault="00BF189F" w:rsidP="00BF189F">
      <w:pPr>
        <w:spacing w:line="360" w:lineRule="auto"/>
      </w:pPr>
    </w:p>
    <w:p w:rsidR="00BF189F" w:rsidRPr="00BF189F" w:rsidRDefault="00BF189F" w:rsidP="00BF189F">
      <w:pPr>
        <w:spacing w:line="360" w:lineRule="auto"/>
        <w:jc w:val="both"/>
        <w:rPr>
          <w:sz w:val="28"/>
        </w:rPr>
      </w:pPr>
      <w:r>
        <w:tab/>
      </w:r>
      <w:r w:rsidRPr="00BF189F">
        <w:rPr>
          <w:sz w:val="28"/>
        </w:rPr>
        <w:t>Jestliže jste se dočetli až sem, můžeme Vám pogratulovat!</w:t>
      </w:r>
    </w:p>
    <w:p w:rsidR="00BF189F" w:rsidRDefault="00BF189F" w:rsidP="00BF189F">
      <w:pPr>
        <w:spacing w:line="360" w:lineRule="auto"/>
        <w:jc w:val="both"/>
        <w:rPr>
          <w:sz w:val="28"/>
        </w:rPr>
      </w:pPr>
      <w:r w:rsidRPr="00BF189F">
        <w:rPr>
          <w:sz w:val="28"/>
        </w:rPr>
        <w:t>Doufám, že Vám výukový text posloužil jako dobrý pomocník danou problematikou.</w:t>
      </w:r>
      <w:r>
        <w:rPr>
          <w:sz w:val="28"/>
        </w:rPr>
        <w:t xml:space="preserve"> </w:t>
      </w:r>
      <w:r w:rsidRPr="00BF189F">
        <w:rPr>
          <w:sz w:val="28"/>
        </w:rPr>
        <w:t xml:space="preserve">Jako průvodce by Vám měl posloužit k získání nových a či zopakování již získaných dovedností a informací o pneumatikách. </w:t>
      </w:r>
    </w:p>
    <w:p w:rsidR="00BF189F" w:rsidRPr="005F27A5" w:rsidRDefault="00BF189F" w:rsidP="00BF189F">
      <w:pPr>
        <w:spacing w:line="360" w:lineRule="auto"/>
        <w:jc w:val="both"/>
        <w:rPr>
          <w:sz w:val="28"/>
        </w:rPr>
      </w:pPr>
    </w:p>
    <w:p w:rsidR="00BF189F" w:rsidRPr="005F27A5" w:rsidRDefault="00BF189F" w:rsidP="00BF189F">
      <w:pPr>
        <w:spacing w:line="360" w:lineRule="auto"/>
        <w:jc w:val="both"/>
        <w:rPr>
          <w:sz w:val="32"/>
          <w:szCs w:val="22"/>
          <w:shd w:val="clear" w:color="auto" w:fill="FFFFFF"/>
        </w:rPr>
      </w:pPr>
      <w:r w:rsidRPr="005F27A5">
        <w:rPr>
          <w:sz w:val="32"/>
          <w:szCs w:val="22"/>
          <w:shd w:val="clear" w:color="auto" w:fill="FFFFFF"/>
        </w:rPr>
        <w:t>„Pneumatiky jsou jako naše boty.</w:t>
      </w:r>
      <w:r w:rsidRPr="005F27A5">
        <w:t xml:space="preserve"> </w:t>
      </w:r>
      <w:r w:rsidRPr="005F27A5">
        <w:rPr>
          <w:sz w:val="32"/>
          <w:szCs w:val="22"/>
          <w:shd w:val="clear" w:color="auto" w:fill="FFFFFF"/>
        </w:rPr>
        <w:t>“</w:t>
      </w:r>
    </w:p>
    <w:p w:rsidR="00BF189F" w:rsidRPr="005F27A5" w:rsidRDefault="00BF189F" w:rsidP="00BF189F">
      <w:pPr>
        <w:spacing w:line="360" w:lineRule="auto"/>
        <w:jc w:val="both"/>
        <w:rPr>
          <w:sz w:val="40"/>
        </w:rPr>
      </w:pPr>
      <w:r w:rsidRPr="005F27A5">
        <w:rPr>
          <w:sz w:val="32"/>
          <w:szCs w:val="22"/>
          <w:shd w:val="clear" w:color="auto" w:fill="FFFFFF"/>
        </w:rPr>
        <w:tab/>
      </w:r>
      <w:r w:rsidRPr="005F27A5">
        <w:rPr>
          <w:sz w:val="32"/>
          <w:szCs w:val="22"/>
          <w:shd w:val="clear" w:color="auto" w:fill="FFFFFF"/>
        </w:rPr>
        <w:tab/>
      </w:r>
      <w:r w:rsidRPr="005F27A5">
        <w:rPr>
          <w:sz w:val="32"/>
          <w:szCs w:val="22"/>
          <w:shd w:val="clear" w:color="auto" w:fill="FFFFFF"/>
        </w:rPr>
        <w:tab/>
      </w:r>
      <w:r w:rsidRPr="005F27A5">
        <w:rPr>
          <w:sz w:val="32"/>
          <w:szCs w:val="22"/>
          <w:shd w:val="clear" w:color="auto" w:fill="FFFFFF"/>
        </w:rPr>
        <w:tab/>
      </w:r>
      <w:r w:rsidRPr="005F27A5">
        <w:rPr>
          <w:sz w:val="32"/>
          <w:szCs w:val="22"/>
          <w:shd w:val="clear" w:color="auto" w:fill="FFFFFF"/>
        </w:rPr>
        <w:tab/>
      </w:r>
      <w:r w:rsidRPr="005F27A5">
        <w:rPr>
          <w:sz w:val="32"/>
          <w:szCs w:val="22"/>
          <w:shd w:val="clear" w:color="auto" w:fill="FFFFFF"/>
        </w:rPr>
        <w:tab/>
      </w:r>
      <w:r w:rsidRPr="005F27A5">
        <w:rPr>
          <w:sz w:val="32"/>
          <w:szCs w:val="22"/>
          <w:shd w:val="clear" w:color="auto" w:fill="FFFFFF"/>
        </w:rPr>
        <w:tab/>
        <w:t xml:space="preserve">[přísloví] </w:t>
      </w:r>
      <w:r w:rsidRPr="005F27A5">
        <w:rPr>
          <w:sz w:val="32"/>
          <w:szCs w:val="22"/>
          <w:shd w:val="clear" w:color="auto" w:fill="FFFFFF"/>
        </w:rPr>
        <w:cr/>
      </w:r>
    </w:p>
    <w:p w:rsidR="00BF189F" w:rsidRDefault="00BF189F" w:rsidP="00BF189F">
      <w:pPr>
        <w:rPr>
          <w:rFonts w:eastAsiaTheme="majorEastAsia"/>
          <w:szCs w:val="28"/>
        </w:rPr>
      </w:pPr>
      <w:r>
        <w:br w:type="page"/>
      </w:r>
    </w:p>
    <w:p w:rsidR="00D40F9C" w:rsidRPr="00F116A1" w:rsidRDefault="00AA7CA4" w:rsidP="00F116A1">
      <w:pPr>
        <w:pStyle w:val="Nadpis1"/>
        <w:rPr>
          <w:rFonts w:ascii="Times New Roman" w:hAnsi="Times New Roman" w:cs="Times New Roman"/>
          <w:color w:val="auto"/>
        </w:rPr>
      </w:pPr>
      <w:bookmarkStart w:id="317" w:name="_Toc386673523"/>
      <w:bookmarkStart w:id="318" w:name="_Toc386674258"/>
      <w:bookmarkStart w:id="319" w:name="_Toc386716926"/>
      <w:bookmarkStart w:id="320" w:name="_Toc386717572"/>
      <w:bookmarkStart w:id="321" w:name="_Toc386718031"/>
      <w:r w:rsidRPr="00F116A1">
        <w:rPr>
          <w:rFonts w:ascii="Times New Roman" w:hAnsi="Times New Roman" w:cs="Times New Roman"/>
          <w:color w:val="auto"/>
          <w:sz w:val="32"/>
        </w:rPr>
        <w:lastRenderedPageBreak/>
        <w:t>Z</w:t>
      </w:r>
      <w:r w:rsidRPr="00F116A1">
        <w:rPr>
          <w:rFonts w:ascii="Times New Roman" w:hAnsi="Times New Roman" w:cs="Times New Roman"/>
          <w:color w:val="auto"/>
        </w:rPr>
        <w:t>ÁVĚR</w:t>
      </w:r>
      <w:bookmarkEnd w:id="317"/>
      <w:bookmarkEnd w:id="318"/>
      <w:bookmarkEnd w:id="319"/>
      <w:bookmarkEnd w:id="320"/>
      <w:bookmarkEnd w:id="321"/>
    </w:p>
    <w:p w:rsidR="00AA7CA4" w:rsidRDefault="00AA7CA4" w:rsidP="00D40F9C">
      <w:pPr>
        <w:pStyle w:val="Bezmezer"/>
        <w:spacing w:line="360" w:lineRule="auto"/>
        <w:rPr>
          <w:rFonts w:ascii="Times New Roman" w:hAnsi="Times New Roman" w:cs="Times New Roman"/>
        </w:rPr>
      </w:pPr>
    </w:p>
    <w:p w:rsidR="005F27A5" w:rsidRDefault="005F27A5" w:rsidP="005F27A5">
      <w:pPr>
        <w:spacing w:after="200" w:line="360" w:lineRule="auto"/>
        <w:jc w:val="both"/>
      </w:pPr>
      <w:r>
        <w:tab/>
      </w:r>
      <w:r w:rsidR="00350161">
        <w:t xml:space="preserve">Pneumatika se stále vyvíjí a i ta si tedy zaslouží své místo mezi výukovým textem, jelikož se s ní setkáváme každodenně, ale většina z nás to ani nevnímá. </w:t>
      </w:r>
      <w:r>
        <w:t xml:space="preserve">Cílem této bakalářské práce bylo </w:t>
      </w:r>
      <w:r w:rsidR="00350161">
        <w:t xml:space="preserve">tedy </w:t>
      </w:r>
      <w:r>
        <w:t>vytvořit výukový text</w:t>
      </w:r>
      <w:r w:rsidR="00016221">
        <w:t xml:space="preserve"> pro žáky a učitele o pneumatice</w:t>
      </w:r>
      <w:r>
        <w:t xml:space="preserve"> a základních informací kolem ní a současně poukázat na to, že dnešní doba není jen dobou internetu, informatiky a experimentálních výrobků. Žáci se mohou seznámit s informacemi, které doposud nepoznali a mohou je zaujmout svým obsahem. </w:t>
      </w:r>
    </w:p>
    <w:p w:rsidR="005F27A5" w:rsidRPr="00D44CA7" w:rsidRDefault="005F27A5" w:rsidP="00D44CA7">
      <w:pPr>
        <w:pStyle w:val="FormtovanvHTML"/>
        <w:spacing w:line="360" w:lineRule="auto"/>
        <w:jc w:val="both"/>
        <w:rPr>
          <w:rFonts w:ascii="Times New Roman" w:hAnsi="Times New Roman" w:cs="Times New Roman"/>
          <w:color w:val="000000"/>
          <w:sz w:val="24"/>
          <w:szCs w:val="24"/>
        </w:rPr>
      </w:pPr>
      <w:r>
        <w:tab/>
      </w:r>
      <w:r w:rsidR="00D44CA7" w:rsidRPr="00D44CA7">
        <w:rPr>
          <w:rFonts w:ascii="Times New Roman" w:hAnsi="Times New Roman" w:cs="Times New Roman"/>
          <w:color w:val="000000"/>
          <w:sz w:val="24"/>
          <w:szCs w:val="24"/>
        </w:rPr>
        <w:t>Na základě</w:t>
      </w:r>
      <w:r w:rsidR="00D44CA7">
        <w:rPr>
          <w:rFonts w:ascii="Times New Roman" w:hAnsi="Times New Roman" w:cs="Times New Roman"/>
          <w:color w:val="000000"/>
          <w:sz w:val="24"/>
          <w:szCs w:val="24"/>
        </w:rPr>
        <w:t xml:space="preserve"> výzkumných</w:t>
      </w:r>
      <w:r w:rsidR="00D44CA7" w:rsidRPr="00D44CA7">
        <w:rPr>
          <w:rFonts w:ascii="Times New Roman" w:hAnsi="Times New Roman" w:cs="Times New Roman"/>
          <w:color w:val="000000"/>
          <w:sz w:val="24"/>
          <w:szCs w:val="24"/>
        </w:rPr>
        <w:t xml:space="preserve"> poznatků</w:t>
      </w:r>
      <w:r w:rsidR="00D44CA7">
        <w:rPr>
          <w:rFonts w:ascii="Times New Roman" w:hAnsi="Times New Roman" w:cs="Times New Roman"/>
          <w:color w:val="000000"/>
          <w:sz w:val="24"/>
          <w:szCs w:val="24"/>
        </w:rPr>
        <w:t xml:space="preserve"> jsem vypracoval</w:t>
      </w:r>
      <w:r w:rsidR="00D44CA7" w:rsidRPr="00D44CA7">
        <w:rPr>
          <w:rFonts w:ascii="Times New Roman" w:hAnsi="Times New Roman" w:cs="Times New Roman"/>
          <w:color w:val="000000"/>
          <w:sz w:val="24"/>
          <w:szCs w:val="24"/>
        </w:rPr>
        <w:t xml:space="preserve"> výukový text, který se stane doplňující pomůckou při práci v hodinách a při samostudiu žáků.  </w:t>
      </w:r>
      <w:r w:rsidRPr="00D44CA7">
        <w:rPr>
          <w:rFonts w:ascii="Times New Roman" w:hAnsi="Times New Roman" w:cs="Times New Roman"/>
          <w:sz w:val="24"/>
          <w:szCs w:val="24"/>
        </w:rPr>
        <w:t xml:space="preserve">Tento výukový text bude </w:t>
      </w:r>
      <w:r w:rsidR="00D44CA7">
        <w:rPr>
          <w:rFonts w:ascii="Times New Roman" w:hAnsi="Times New Roman" w:cs="Times New Roman"/>
          <w:sz w:val="24"/>
          <w:szCs w:val="24"/>
        </w:rPr>
        <w:t xml:space="preserve">nejen </w:t>
      </w:r>
      <w:r w:rsidRPr="00D44CA7">
        <w:rPr>
          <w:rFonts w:ascii="Times New Roman" w:hAnsi="Times New Roman" w:cs="Times New Roman"/>
          <w:sz w:val="24"/>
          <w:szCs w:val="24"/>
        </w:rPr>
        <w:t xml:space="preserve">sloužit k potřebám </w:t>
      </w:r>
      <w:r w:rsidR="00D44CA7">
        <w:rPr>
          <w:rFonts w:ascii="Times New Roman" w:hAnsi="Times New Roman" w:cs="Times New Roman"/>
          <w:sz w:val="24"/>
          <w:szCs w:val="24"/>
        </w:rPr>
        <w:t>vzdělávání a procvičování žáků, ale</w:t>
      </w:r>
      <w:r w:rsidRPr="00D44CA7">
        <w:rPr>
          <w:rFonts w:ascii="Times New Roman" w:hAnsi="Times New Roman" w:cs="Times New Roman"/>
          <w:sz w:val="24"/>
          <w:szCs w:val="24"/>
        </w:rPr>
        <w:t xml:space="preserve"> m</w:t>
      </w:r>
      <w:r w:rsidR="00350161" w:rsidRPr="00D44CA7">
        <w:rPr>
          <w:rFonts w:ascii="Times New Roman" w:hAnsi="Times New Roman" w:cs="Times New Roman"/>
          <w:sz w:val="24"/>
          <w:szCs w:val="24"/>
        </w:rPr>
        <w:t>ů</w:t>
      </w:r>
      <w:r w:rsidRPr="00D44CA7">
        <w:rPr>
          <w:rFonts w:ascii="Times New Roman" w:hAnsi="Times New Roman" w:cs="Times New Roman"/>
          <w:sz w:val="24"/>
          <w:szCs w:val="24"/>
        </w:rPr>
        <w:t>že pomoci učitelům k lepším</w:t>
      </w:r>
      <w:r w:rsidR="00016221" w:rsidRPr="00D44CA7">
        <w:rPr>
          <w:rFonts w:ascii="Times New Roman" w:hAnsi="Times New Roman" w:cs="Times New Roman"/>
          <w:sz w:val="24"/>
          <w:szCs w:val="24"/>
        </w:rPr>
        <w:t xml:space="preserve">u </w:t>
      </w:r>
      <w:r w:rsidRPr="00D44CA7">
        <w:rPr>
          <w:rFonts w:ascii="Times New Roman" w:hAnsi="Times New Roman" w:cs="Times New Roman"/>
          <w:sz w:val="24"/>
          <w:szCs w:val="24"/>
        </w:rPr>
        <w:t xml:space="preserve">a didaktickému přenosu informací žákům svých tříd. Snažil jsem se </w:t>
      </w:r>
      <w:r w:rsidR="00D44CA7">
        <w:rPr>
          <w:rFonts w:ascii="Times New Roman" w:hAnsi="Times New Roman" w:cs="Times New Roman"/>
          <w:sz w:val="24"/>
          <w:szCs w:val="24"/>
        </w:rPr>
        <w:t xml:space="preserve">tedy </w:t>
      </w:r>
      <w:r w:rsidRPr="00D44CA7">
        <w:rPr>
          <w:rFonts w:ascii="Times New Roman" w:hAnsi="Times New Roman" w:cs="Times New Roman"/>
          <w:sz w:val="24"/>
          <w:szCs w:val="24"/>
        </w:rPr>
        <w:t xml:space="preserve">o to, aby byl pro čtenáře přijatelný, ovšem je možné, že textu si budou více vážit žáci s hlubším zaměřením a budou se chtít více věnovat dané problematice a tedy i technickým předmětům. </w:t>
      </w:r>
    </w:p>
    <w:p w:rsidR="005F27A5" w:rsidRDefault="005F27A5" w:rsidP="005F27A5">
      <w:pPr>
        <w:spacing w:after="200" w:line="360" w:lineRule="auto"/>
        <w:jc w:val="both"/>
      </w:pPr>
      <w:r>
        <w:tab/>
      </w:r>
      <w:r w:rsidR="00350161">
        <w:t>Během následujících pár let by bylo vhodné otestovat</w:t>
      </w:r>
      <w:r w:rsidR="00173CC5">
        <w:t xml:space="preserve"> zaujetí výukového textu u</w:t>
      </w:r>
      <w:r w:rsidR="00D44CA7">
        <w:t xml:space="preserve"> většího počtu </w:t>
      </w:r>
      <w:r>
        <w:t>žáků</w:t>
      </w:r>
      <w:r w:rsidR="00D44CA7">
        <w:t>.</w:t>
      </w:r>
      <w:r>
        <w:t xml:space="preserve"> </w:t>
      </w:r>
      <w:r w:rsidR="00173CC5">
        <w:t xml:space="preserve">Zda-li </w:t>
      </w:r>
      <w:r>
        <w:t>jim může pomoci pochopit problematiku týkající se pneumatik</w:t>
      </w:r>
      <w:r w:rsidR="00D44CA7">
        <w:t xml:space="preserve"> a jestli je text zaujme i po stránce estetické</w:t>
      </w:r>
      <w:r>
        <w:t xml:space="preserve">. </w:t>
      </w:r>
      <w:r w:rsidR="00D44CA7">
        <w:t>Dle</w:t>
      </w:r>
      <w:r>
        <w:t xml:space="preserve"> výsledků, které by z toho vyplynuly</w:t>
      </w:r>
      <w:r w:rsidR="00173CC5">
        <w:t>,</w:t>
      </w:r>
      <w:r>
        <w:t xml:space="preserve"> by bylo vhodné případně text inovovat a upravit, aby byl žákům </w:t>
      </w:r>
      <w:r w:rsidR="00D44CA7">
        <w:t xml:space="preserve">dále </w:t>
      </w:r>
      <w:r>
        <w:t>přístupnější a více je zaujal.</w:t>
      </w:r>
    </w:p>
    <w:p w:rsidR="00AA7CA4" w:rsidRDefault="005F27A5" w:rsidP="005F27A5">
      <w:pPr>
        <w:spacing w:after="200" w:line="360" w:lineRule="auto"/>
        <w:jc w:val="both"/>
        <w:rPr>
          <w:rFonts w:eastAsia="Arial Unicode MS"/>
          <w:color w:val="000000"/>
        </w:rPr>
      </w:pPr>
      <w:r>
        <w:tab/>
        <w:t>Při tvorbě učebního textu jsem čerpal informace z odborné literatury v knižní formě, ale i v elektronické. Výsledkem výukového textu je i zohlednění mých vlastních zkušeností a dovedností.</w:t>
      </w:r>
      <w:r w:rsidR="00AA7CA4">
        <w:br w:type="page"/>
      </w:r>
    </w:p>
    <w:p w:rsidR="00D40F9C" w:rsidRDefault="00AA7CA4" w:rsidP="00561950">
      <w:pPr>
        <w:pStyle w:val="Nadpis1"/>
        <w:spacing w:line="360" w:lineRule="auto"/>
        <w:rPr>
          <w:rFonts w:ascii="Times New Roman" w:hAnsi="Times New Roman" w:cs="Times New Roman"/>
          <w:color w:val="auto"/>
        </w:rPr>
      </w:pPr>
      <w:bookmarkStart w:id="322" w:name="_Toc386590094"/>
      <w:bookmarkStart w:id="323" w:name="_Toc386673524"/>
      <w:bookmarkStart w:id="324" w:name="_Toc386674259"/>
      <w:bookmarkStart w:id="325" w:name="_Toc386716927"/>
      <w:bookmarkStart w:id="326" w:name="_Toc386717573"/>
      <w:bookmarkStart w:id="327" w:name="_Toc386718032"/>
      <w:r w:rsidRPr="00AA7CA4">
        <w:rPr>
          <w:rFonts w:ascii="Times New Roman" w:hAnsi="Times New Roman" w:cs="Times New Roman"/>
          <w:color w:val="auto"/>
          <w:sz w:val="32"/>
        </w:rPr>
        <w:lastRenderedPageBreak/>
        <w:t>S</w:t>
      </w:r>
      <w:r w:rsidRPr="00AA7CA4">
        <w:rPr>
          <w:rFonts w:ascii="Times New Roman" w:hAnsi="Times New Roman" w:cs="Times New Roman"/>
          <w:color w:val="auto"/>
        </w:rPr>
        <w:t>EZNAM POUŽITÝCH ZDROJŮ</w:t>
      </w:r>
      <w:bookmarkEnd w:id="322"/>
      <w:bookmarkEnd w:id="323"/>
      <w:bookmarkEnd w:id="324"/>
      <w:bookmarkEnd w:id="325"/>
      <w:bookmarkEnd w:id="326"/>
      <w:bookmarkEnd w:id="327"/>
    </w:p>
    <w:p w:rsidR="00EA38B9" w:rsidRPr="00EA38B9" w:rsidRDefault="00EA38B9" w:rsidP="00EA38B9"/>
    <w:p w:rsidR="005F27A5" w:rsidRPr="00D10435" w:rsidRDefault="005F27A5" w:rsidP="005F27A5">
      <w:pPr>
        <w:spacing w:line="360" w:lineRule="auto"/>
        <w:jc w:val="both"/>
        <w:rPr>
          <w:rStyle w:val="apple-converted-space"/>
          <w:color w:val="000000"/>
          <w:shd w:val="clear" w:color="auto" w:fill="FFFFFF"/>
        </w:rPr>
      </w:pPr>
      <w:r w:rsidRPr="00D10435">
        <w:rPr>
          <w:rStyle w:val="apple-converted-space"/>
          <w:color w:val="000000"/>
          <w:shd w:val="clear" w:color="auto" w:fill="FFFFFF"/>
        </w:rPr>
        <w:t xml:space="preserve">(1) </w:t>
      </w:r>
      <w:r w:rsidRPr="00D10435">
        <w:rPr>
          <w:rStyle w:val="apple-converted-space"/>
          <w:color w:val="000000"/>
          <w:shd w:val="clear" w:color="auto" w:fill="FFFFFF"/>
        </w:rPr>
        <w:tab/>
        <w:t xml:space="preserve">KALHOUS, Zdeněk a Otto OBST.  Didaktika sekundární školy. Olomouc: </w:t>
      </w:r>
      <w:r w:rsidRPr="00D10435">
        <w:rPr>
          <w:rStyle w:val="apple-converted-space"/>
          <w:color w:val="000000"/>
          <w:shd w:val="clear" w:color="auto" w:fill="FFFFFF"/>
        </w:rPr>
        <w:tab/>
        <w:t>Univerzita Palackého v Olomouci, 2003. ISBN 80-244-0599-7.</w:t>
      </w:r>
    </w:p>
    <w:p w:rsidR="001440EB" w:rsidRPr="00D10435" w:rsidRDefault="001440EB" w:rsidP="005F27A5">
      <w:pPr>
        <w:spacing w:line="360" w:lineRule="auto"/>
        <w:jc w:val="both"/>
      </w:pPr>
    </w:p>
    <w:p w:rsidR="005F27A5" w:rsidRPr="00D10435" w:rsidRDefault="005F27A5" w:rsidP="005F27A5">
      <w:pPr>
        <w:spacing w:line="360" w:lineRule="auto"/>
        <w:jc w:val="both"/>
        <w:rPr>
          <w:rStyle w:val="apple-converted-space"/>
          <w:color w:val="000000"/>
          <w:shd w:val="clear" w:color="auto" w:fill="FFFFFF"/>
        </w:rPr>
      </w:pPr>
      <w:r w:rsidRPr="00D10435">
        <w:rPr>
          <w:rStyle w:val="apple-converted-space"/>
          <w:color w:val="000000"/>
          <w:shd w:val="clear" w:color="auto" w:fill="FFFFFF"/>
        </w:rPr>
        <w:t xml:space="preserve">(2) </w:t>
      </w:r>
      <w:r w:rsidRPr="00D10435">
        <w:rPr>
          <w:rStyle w:val="apple-converted-space"/>
          <w:color w:val="000000"/>
          <w:shd w:val="clear" w:color="auto" w:fill="FFFFFF"/>
        </w:rPr>
        <w:tab/>
        <w:t xml:space="preserve">KROPÁČ, Jiří a Jitka KROPÁČOVÁ. Didaktická transformace pro technické </w:t>
      </w:r>
      <w:r w:rsidRPr="00D10435">
        <w:rPr>
          <w:rStyle w:val="apple-converted-space"/>
          <w:color w:val="000000"/>
          <w:shd w:val="clear" w:color="auto" w:fill="FFFFFF"/>
        </w:rPr>
        <w:tab/>
        <w:t xml:space="preserve">předměty. 1. vyd. Olomouc: Univerzita Palackého v Olomouci, 2006. 104 s. </w:t>
      </w:r>
      <w:r w:rsidRPr="00D10435">
        <w:rPr>
          <w:rStyle w:val="apple-converted-space"/>
          <w:color w:val="000000"/>
          <w:shd w:val="clear" w:color="auto" w:fill="FFFFFF"/>
        </w:rPr>
        <w:tab/>
        <w:t>ISBN 80-244-1431-7.</w:t>
      </w:r>
    </w:p>
    <w:p w:rsidR="005F27A5" w:rsidRPr="00D10435" w:rsidRDefault="005F27A5" w:rsidP="005F27A5">
      <w:pPr>
        <w:spacing w:line="360" w:lineRule="auto"/>
        <w:jc w:val="both"/>
      </w:pPr>
    </w:p>
    <w:p w:rsidR="005F27A5" w:rsidRPr="00D10435" w:rsidRDefault="005F27A5" w:rsidP="005F27A5">
      <w:pPr>
        <w:spacing w:line="360" w:lineRule="auto"/>
        <w:jc w:val="both"/>
      </w:pPr>
      <w:r w:rsidRPr="00D10435">
        <w:rPr>
          <w:color w:val="000000"/>
          <w:shd w:val="clear" w:color="auto" w:fill="FFFFFF"/>
        </w:rPr>
        <w:t>(3)</w:t>
      </w:r>
      <w:r w:rsidRPr="00D10435">
        <w:rPr>
          <w:color w:val="000000"/>
          <w:shd w:val="clear" w:color="auto" w:fill="FFFFFF"/>
        </w:rPr>
        <w:tab/>
      </w:r>
      <w:r w:rsidRPr="00D10435">
        <w:t>KARASOVÁ,</w:t>
      </w:r>
      <w:r w:rsidRPr="00D10435">
        <w:rPr>
          <w:rFonts w:eastAsiaTheme="majorEastAsia"/>
        </w:rPr>
        <w:t> </w:t>
      </w:r>
      <w:r w:rsidRPr="00D10435">
        <w:t xml:space="preserve">Kristýna. Výuka o technice z hlediska kariérového rozhodování </w:t>
      </w:r>
      <w:r w:rsidRPr="00D10435">
        <w:tab/>
        <w:t xml:space="preserve">žáka se znevýhodněním. Olomouc, 2012. bakalářská práce (Bc.). </w:t>
      </w:r>
      <w:r w:rsidRPr="00D10435">
        <w:tab/>
        <w:t>UNIVERZITA PALACKÉHO V OLOMOUCI. Pedagogická fakulta</w:t>
      </w:r>
    </w:p>
    <w:p w:rsidR="005F27A5" w:rsidRPr="00D10435" w:rsidRDefault="005F27A5" w:rsidP="005F27A5">
      <w:pPr>
        <w:spacing w:line="360" w:lineRule="auto"/>
        <w:jc w:val="both"/>
      </w:pPr>
    </w:p>
    <w:p w:rsidR="005F27A5" w:rsidRPr="00D10435" w:rsidRDefault="005F27A5" w:rsidP="005F27A5">
      <w:pPr>
        <w:spacing w:line="360" w:lineRule="auto"/>
        <w:jc w:val="both"/>
        <w:rPr>
          <w:color w:val="000000"/>
          <w:shd w:val="clear" w:color="auto" w:fill="FFFFFF"/>
        </w:rPr>
      </w:pPr>
      <w:r w:rsidRPr="00D10435">
        <w:rPr>
          <w:color w:val="000000"/>
          <w:shd w:val="clear" w:color="auto" w:fill="FFFFFF"/>
        </w:rPr>
        <w:t>(4)</w:t>
      </w:r>
      <w:r w:rsidRPr="00D10435">
        <w:rPr>
          <w:color w:val="000000"/>
          <w:shd w:val="clear" w:color="auto" w:fill="FFFFFF"/>
        </w:rPr>
        <w:tab/>
        <w:t>OBST, Otto a Zdeněk KALHOUS.</w:t>
      </w:r>
      <w:r w:rsidRPr="00D10435">
        <w:rPr>
          <w:rStyle w:val="apple-converted-space"/>
          <w:shd w:val="clear" w:color="auto" w:fill="FFFFFF"/>
        </w:rPr>
        <w:t xml:space="preserve"> </w:t>
      </w:r>
      <w:r w:rsidRPr="00D10435">
        <w:rPr>
          <w:iCs/>
          <w:color w:val="000000"/>
          <w:shd w:val="clear" w:color="auto" w:fill="FFFFFF"/>
        </w:rPr>
        <w:t>Školní didaktika</w:t>
      </w:r>
      <w:r w:rsidRPr="00D10435">
        <w:rPr>
          <w:color w:val="000000"/>
          <w:shd w:val="clear" w:color="auto" w:fill="FFFFFF"/>
        </w:rPr>
        <w:t xml:space="preserve">. Olomouc: Univerzita </w:t>
      </w:r>
      <w:r w:rsidRPr="00D10435">
        <w:rPr>
          <w:color w:val="000000"/>
          <w:shd w:val="clear" w:color="auto" w:fill="FFFFFF"/>
        </w:rPr>
        <w:tab/>
        <w:t>Palackého v Olomouci, 2000. 178 s. ISBN 80-706-7920-4.</w:t>
      </w:r>
    </w:p>
    <w:p w:rsidR="005F27A5" w:rsidRPr="00D10435" w:rsidRDefault="005F27A5" w:rsidP="005F27A5">
      <w:pPr>
        <w:spacing w:line="360" w:lineRule="auto"/>
        <w:jc w:val="both"/>
      </w:pPr>
    </w:p>
    <w:p w:rsidR="005F27A5" w:rsidRPr="00D10435" w:rsidRDefault="005F27A5" w:rsidP="005F27A5">
      <w:pPr>
        <w:spacing w:line="360" w:lineRule="auto"/>
        <w:jc w:val="both"/>
        <w:rPr>
          <w:rStyle w:val="apple-converted-space"/>
        </w:rPr>
      </w:pPr>
      <w:r w:rsidRPr="00D10435">
        <w:rPr>
          <w:rStyle w:val="apple-converted-space"/>
        </w:rPr>
        <w:t>(5)</w:t>
      </w:r>
      <w:r w:rsidRPr="00D10435">
        <w:tab/>
      </w:r>
      <w:r w:rsidRPr="00D10435">
        <w:rPr>
          <w:rStyle w:val="apple-converted-space"/>
        </w:rPr>
        <w:t xml:space="preserve">GRECMANOVÁ, Helena, Eva URBANOVSKÁ a Petr NOVOTNÝ. </w:t>
      </w:r>
      <w:r w:rsidRPr="00D10435">
        <w:rPr>
          <w:rStyle w:val="apple-converted-space"/>
        </w:rPr>
        <w:tab/>
        <w:t xml:space="preserve">Podporujeme </w:t>
      </w:r>
      <w:r w:rsidRPr="00D10435">
        <w:rPr>
          <w:rStyle w:val="apple-converted-space"/>
        </w:rPr>
        <w:tab/>
        <w:t xml:space="preserve">aktivní myšlení a samostatné učení žáků. 1. vyd. Olomouc: </w:t>
      </w:r>
      <w:r w:rsidRPr="00D10435">
        <w:rPr>
          <w:rStyle w:val="apple-converted-space"/>
        </w:rPr>
        <w:tab/>
        <w:t>Hanex, 2000. 159 s. ISBN 80-85783-28-2.</w:t>
      </w:r>
    </w:p>
    <w:p w:rsidR="005F27A5" w:rsidRPr="00D10435" w:rsidRDefault="005F27A5" w:rsidP="005F27A5">
      <w:pPr>
        <w:spacing w:line="360" w:lineRule="auto"/>
        <w:jc w:val="both"/>
        <w:rPr>
          <w:rStyle w:val="apple-converted-space"/>
          <w:color w:val="000000"/>
          <w:shd w:val="clear" w:color="auto" w:fill="FFFFFF"/>
        </w:rPr>
      </w:pPr>
    </w:p>
    <w:p w:rsidR="005F27A5" w:rsidRPr="00D10435" w:rsidRDefault="005F27A5" w:rsidP="005F27A5">
      <w:pPr>
        <w:spacing w:line="360" w:lineRule="auto"/>
        <w:jc w:val="both"/>
      </w:pPr>
      <w:r w:rsidRPr="00D10435">
        <w:rPr>
          <w:rStyle w:val="apple-converted-space"/>
          <w:color w:val="000000"/>
          <w:shd w:val="clear" w:color="auto" w:fill="FFFFFF"/>
        </w:rPr>
        <w:t>(6)</w:t>
      </w:r>
      <w:r w:rsidRPr="00D10435">
        <w:rPr>
          <w:rStyle w:val="apple-converted-space"/>
          <w:color w:val="000000"/>
          <w:shd w:val="clear" w:color="auto" w:fill="FFFFFF"/>
        </w:rPr>
        <w:tab/>
      </w:r>
      <w:r w:rsidRPr="00D10435">
        <w:t>K</w:t>
      </w:r>
      <w:r w:rsidR="00016221">
        <w:t>OŠŤÁLOVÁ</w:t>
      </w:r>
      <w:r w:rsidRPr="00D10435">
        <w:t>, H</w:t>
      </w:r>
      <w:r w:rsidR="00EA38B9" w:rsidRPr="00D10435">
        <w:t>ana</w:t>
      </w:r>
      <w:r w:rsidRPr="00D10435">
        <w:t>: Efektivní vyučování respektuj</w:t>
      </w:r>
      <w:r w:rsidR="00016221">
        <w:t xml:space="preserve">e přirozené procesy učení. </w:t>
      </w:r>
      <w:r w:rsidR="00016221">
        <w:tab/>
        <w:t xml:space="preserve">In: </w:t>
      </w:r>
      <w:r w:rsidRPr="00D10435">
        <w:t>Učím s radostí. Strom, Praha 2003.</w:t>
      </w:r>
      <w:r w:rsidR="00EA38B9" w:rsidRPr="00D10435">
        <w:t xml:space="preserve"> </w:t>
      </w:r>
      <w:r w:rsidR="00EA38B9" w:rsidRPr="00D10435">
        <w:rPr>
          <w:color w:val="000000"/>
          <w:shd w:val="clear" w:color="auto" w:fill="FFFFFF"/>
        </w:rPr>
        <w:t>ISBN 80-86106-09-8</w:t>
      </w:r>
    </w:p>
    <w:p w:rsidR="005F27A5" w:rsidRPr="00D10435" w:rsidRDefault="005F27A5" w:rsidP="005F27A5">
      <w:pPr>
        <w:spacing w:line="360" w:lineRule="auto"/>
        <w:jc w:val="both"/>
      </w:pPr>
    </w:p>
    <w:p w:rsidR="005F27A5" w:rsidRPr="00D10435" w:rsidRDefault="005F27A5" w:rsidP="005F27A5">
      <w:pPr>
        <w:spacing w:line="360" w:lineRule="auto"/>
        <w:jc w:val="both"/>
        <w:rPr>
          <w:rStyle w:val="apple-converted-space"/>
          <w:color w:val="000000"/>
          <w:shd w:val="clear" w:color="auto" w:fill="FFFFFF"/>
        </w:rPr>
      </w:pPr>
      <w:r w:rsidRPr="00D10435">
        <w:rPr>
          <w:rStyle w:val="apple-converted-space"/>
          <w:color w:val="000000"/>
          <w:shd w:val="clear" w:color="auto" w:fill="FFFFFF"/>
        </w:rPr>
        <w:t>(7)</w:t>
      </w:r>
      <w:r w:rsidRPr="00D10435">
        <w:rPr>
          <w:rStyle w:val="apple-converted-space"/>
          <w:color w:val="000000"/>
          <w:shd w:val="clear" w:color="auto" w:fill="FFFFFF"/>
        </w:rPr>
        <w:tab/>
        <w:t xml:space="preserve">PODROUŽEK, Ladislav a Jan </w:t>
      </w:r>
      <w:r w:rsidR="00732A15">
        <w:rPr>
          <w:rStyle w:val="apple-converted-space"/>
          <w:color w:val="000000"/>
          <w:shd w:val="clear" w:color="auto" w:fill="FFFFFF"/>
        </w:rPr>
        <w:t>J</w:t>
      </w:r>
      <w:r w:rsidRPr="00D10435">
        <w:rPr>
          <w:rStyle w:val="apple-converted-space"/>
          <w:color w:val="000000"/>
          <w:shd w:val="clear" w:color="auto" w:fill="FFFFFF"/>
        </w:rPr>
        <w:t xml:space="preserve">ŮZA. Didaktika přírodovědy. Plzeň: </w:t>
      </w:r>
      <w:r w:rsidRPr="00D10435">
        <w:rPr>
          <w:rStyle w:val="apple-converted-space"/>
          <w:color w:val="000000"/>
          <w:shd w:val="clear" w:color="auto" w:fill="FFFFFF"/>
        </w:rPr>
        <w:tab/>
        <w:t>Západočeská univerzita, 2000. ISBN 80-7082-636-3.</w:t>
      </w:r>
    </w:p>
    <w:p w:rsidR="005F27A5" w:rsidRPr="00D10435" w:rsidRDefault="005F27A5" w:rsidP="005F27A5">
      <w:pPr>
        <w:spacing w:line="360" w:lineRule="auto"/>
        <w:jc w:val="both"/>
      </w:pPr>
    </w:p>
    <w:p w:rsidR="005F27A5" w:rsidRPr="00D10435" w:rsidRDefault="005F27A5" w:rsidP="005F27A5">
      <w:pPr>
        <w:spacing w:line="360" w:lineRule="auto"/>
        <w:jc w:val="both"/>
        <w:rPr>
          <w:rStyle w:val="apple-converted-space"/>
          <w:color w:val="000000"/>
          <w:shd w:val="clear" w:color="auto" w:fill="FFFFFF"/>
        </w:rPr>
      </w:pPr>
      <w:r w:rsidRPr="00D10435">
        <w:rPr>
          <w:rStyle w:val="apple-converted-space"/>
          <w:color w:val="000000"/>
          <w:shd w:val="clear" w:color="auto" w:fill="FFFFFF"/>
        </w:rPr>
        <w:t>(8)</w:t>
      </w:r>
      <w:r w:rsidRPr="00D10435">
        <w:rPr>
          <w:rStyle w:val="apple-converted-space"/>
          <w:color w:val="000000"/>
          <w:shd w:val="clear" w:color="auto" w:fill="FFFFFF"/>
        </w:rPr>
        <w:tab/>
        <w:t xml:space="preserve">MŐHLENBROCK, Rolf. Modellbildung und didaktische Transformation. Bad </w:t>
      </w:r>
      <w:r w:rsidRPr="00D10435">
        <w:rPr>
          <w:rStyle w:val="apple-converted-space"/>
          <w:color w:val="000000"/>
          <w:shd w:val="clear" w:color="auto" w:fill="FFFFFF"/>
        </w:rPr>
        <w:tab/>
        <w:t>Salzdetfurth : Verlag Barbara Franzbercker, 1982. ISBN 3-88120-026-6.</w:t>
      </w:r>
    </w:p>
    <w:p w:rsidR="005F27A5" w:rsidRPr="00D10435" w:rsidRDefault="005F27A5" w:rsidP="005F27A5">
      <w:pPr>
        <w:spacing w:line="360" w:lineRule="auto"/>
        <w:jc w:val="both"/>
      </w:pPr>
    </w:p>
    <w:p w:rsidR="005F27A5" w:rsidRPr="00D10435" w:rsidRDefault="005F27A5" w:rsidP="005F27A5">
      <w:pPr>
        <w:spacing w:line="360" w:lineRule="auto"/>
        <w:jc w:val="both"/>
        <w:rPr>
          <w:rStyle w:val="apple-converted-space"/>
          <w:color w:val="000000"/>
          <w:shd w:val="clear" w:color="auto" w:fill="FFFFFF"/>
        </w:rPr>
      </w:pPr>
      <w:r w:rsidRPr="00D10435">
        <w:rPr>
          <w:rStyle w:val="apple-converted-space"/>
          <w:color w:val="000000"/>
          <w:shd w:val="clear" w:color="auto" w:fill="FFFFFF"/>
        </w:rPr>
        <w:t>(9)</w:t>
      </w:r>
      <w:r w:rsidRPr="00D10435">
        <w:rPr>
          <w:rStyle w:val="apple-converted-space"/>
          <w:color w:val="000000"/>
          <w:shd w:val="clear" w:color="auto" w:fill="FFFFFF"/>
        </w:rPr>
        <w:tab/>
        <w:t xml:space="preserve">LEPIL, Oldřich. Teorie a praxe tvorby výukových textů. Olomouc: 2010. ISBN </w:t>
      </w:r>
      <w:r w:rsidRPr="00D10435">
        <w:rPr>
          <w:rStyle w:val="apple-converted-space"/>
          <w:color w:val="000000"/>
          <w:shd w:val="clear" w:color="auto" w:fill="FFFFFF"/>
        </w:rPr>
        <w:tab/>
        <w:t>978-80-244-2489-7.</w:t>
      </w:r>
    </w:p>
    <w:p w:rsidR="005F27A5" w:rsidRPr="00D10435" w:rsidRDefault="005F27A5" w:rsidP="005F27A5">
      <w:pPr>
        <w:spacing w:line="360" w:lineRule="auto"/>
        <w:jc w:val="both"/>
      </w:pPr>
    </w:p>
    <w:p w:rsidR="005F27A5" w:rsidRPr="00D10435" w:rsidRDefault="005F27A5" w:rsidP="005F27A5">
      <w:pPr>
        <w:spacing w:line="360" w:lineRule="auto"/>
        <w:jc w:val="both"/>
        <w:rPr>
          <w:rStyle w:val="apple-converted-space"/>
        </w:rPr>
      </w:pPr>
      <w:r w:rsidRPr="00D10435">
        <w:t xml:space="preserve"> (10)</w:t>
      </w:r>
      <w:r w:rsidR="00561950" w:rsidRPr="00D10435">
        <w:t xml:space="preserve"> </w:t>
      </w:r>
      <w:r w:rsidR="00561950" w:rsidRPr="00D10435">
        <w:tab/>
        <w:t>MARCÍN</w:t>
      </w:r>
      <w:r w:rsidRPr="00D10435">
        <w:t>, Jiří a Petr ZÍTEK.</w:t>
      </w:r>
      <w:r w:rsidR="00561950" w:rsidRPr="00D10435">
        <w:t xml:space="preserve"> Pneumatiky</w:t>
      </w:r>
      <w:r w:rsidRPr="00D10435">
        <w:t>.</w:t>
      </w:r>
      <w:r w:rsidR="00561950" w:rsidRPr="00D10435">
        <w:t xml:space="preserve"> Nakladatelství technické literatury, </w:t>
      </w:r>
      <w:r w:rsidRPr="00D10435">
        <w:tab/>
      </w:r>
      <w:r w:rsidR="00561950" w:rsidRPr="00D10435">
        <w:t>Praha 1985. 492 s</w:t>
      </w:r>
      <w:r w:rsidRPr="00D10435">
        <w:t xml:space="preserve"> ISBN 04-626-85.</w:t>
      </w:r>
    </w:p>
    <w:p w:rsidR="005F27A5" w:rsidRPr="00D10435" w:rsidRDefault="005F27A5" w:rsidP="005F27A5">
      <w:pPr>
        <w:spacing w:line="360" w:lineRule="auto"/>
        <w:rPr>
          <w:rStyle w:val="apple-converted-space"/>
          <w:color w:val="000000"/>
          <w:shd w:val="clear" w:color="auto" w:fill="FFFFFF"/>
        </w:rPr>
      </w:pPr>
      <w:r w:rsidRPr="00D10435">
        <w:rPr>
          <w:rStyle w:val="apple-converted-space"/>
          <w:color w:val="000000"/>
          <w:shd w:val="clear" w:color="auto" w:fill="FFFFFF"/>
        </w:rPr>
        <w:lastRenderedPageBreak/>
        <w:t>(11)</w:t>
      </w:r>
      <w:r w:rsidRPr="00D10435">
        <w:rPr>
          <w:rStyle w:val="apple-converted-space"/>
          <w:color w:val="000000"/>
          <w:shd w:val="clear" w:color="auto" w:fill="FFFFFF"/>
        </w:rPr>
        <w:tab/>
      </w:r>
      <w:r w:rsidRPr="00D10435">
        <w:rPr>
          <w:color w:val="000000"/>
          <w:shd w:val="clear" w:color="auto" w:fill="FFFFFF"/>
        </w:rPr>
        <w:t>První kolo. In:</w:t>
      </w:r>
      <w:r w:rsidRPr="00D10435">
        <w:rPr>
          <w:rStyle w:val="apple-converted-space"/>
          <w:color w:val="000000"/>
          <w:shd w:val="clear" w:color="auto" w:fill="FFFFFF"/>
        </w:rPr>
        <w:t> </w:t>
      </w:r>
      <w:r w:rsidRPr="00D10435">
        <w:rPr>
          <w:iCs/>
          <w:color w:val="000000"/>
          <w:shd w:val="clear" w:color="auto" w:fill="FFFFFF"/>
        </w:rPr>
        <w:t xml:space="preserve">Seminární práce z předmětu VOS: První automobily versus </w:t>
      </w:r>
      <w:r w:rsidRPr="00D10435">
        <w:rPr>
          <w:iCs/>
          <w:color w:val="000000"/>
          <w:shd w:val="clear" w:color="auto" w:fill="FFFFFF"/>
        </w:rPr>
        <w:tab/>
        <w:t>koňská síla</w:t>
      </w:r>
      <w:r w:rsidRPr="00D10435">
        <w:rPr>
          <w:rStyle w:val="apple-converted-space"/>
          <w:color w:val="000000"/>
          <w:shd w:val="clear" w:color="auto" w:fill="FFFFFF"/>
        </w:rPr>
        <w:t> </w:t>
      </w:r>
      <w:r w:rsidRPr="00D10435">
        <w:rPr>
          <w:color w:val="000000"/>
          <w:shd w:val="clear" w:color="auto" w:fill="FFFFFF"/>
        </w:rPr>
        <w:t>[online]. 2008 [cit.</w:t>
      </w:r>
      <w:r w:rsidR="00173CC5">
        <w:rPr>
          <w:color w:val="000000"/>
          <w:shd w:val="clear" w:color="auto" w:fill="FFFFFF"/>
        </w:rPr>
        <w:t xml:space="preserve"> </w:t>
      </w:r>
      <w:r w:rsidRPr="00D10435">
        <w:rPr>
          <w:color w:val="000000"/>
          <w:shd w:val="clear" w:color="auto" w:fill="FFFFFF"/>
        </w:rPr>
        <w:t xml:space="preserve">2014-04-20]. Dostupné z: </w:t>
      </w:r>
      <w:r w:rsidRPr="00D10435">
        <w:rPr>
          <w:color w:val="000000"/>
          <w:shd w:val="clear" w:color="auto" w:fill="FFFFFF"/>
        </w:rPr>
        <w:tab/>
      </w:r>
      <w:r w:rsidRPr="00D10435">
        <w:rPr>
          <w:rStyle w:val="apple-converted-space"/>
          <w:color w:val="000000"/>
          <w:shd w:val="clear" w:color="auto" w:fill="FFFFFF"/>
        </w:rPr>
        <w:t> </w:t>
      </w:r>
      <w:hyperlink r:id="rId58" w:history="1">
        <w:r w:rsidRPr="00D10435">
          <w:rPr>
            <w:rStyle w:val="Hypertextovodkaz"/>
            <w:rFonts w:eastAsiaTheme="majorEastAsia"/>
            <w:color w:val="000000"/>
            <w:shd w:val="clear" w:color="auto" w:fill="FFFFFF"/>
          </w:rPr>
          <w:t>http://absolventi.gymcheb.cz/2009/mikunov/oktava/kolo.html</w:t>
        </w:r>
      </w:hyperlink>
    </w:p>
    <w:p w:rsidR="001440EB" w:rsidRPr="00D10435" w:rsidRDefault="001440EB" w:rsidP="005F27A5">
      <w:pPr>
        <w:spacing w:line="360" w:lineRule="auto"/>
        <w:jc w:val="both"/>
      </w:pPr>
    </w:p>
    <w:p w:rsidR="00561950" w:rsidRPr="00D10435" w:rsidRDefault="005F27A5" w:rsidP="005F27A5">
      <w:pPr>
        <w:spacing w:line="360" w:lineRule="auto"/>
        <w:jc w:val="both"/>
        <w:rPr>
          <w:color w:val="000000"/>
          <w:shd w:val="clear" w:color="auto" w:fill="FFFFFF"/>
        </w:rPr>
      </w:pPr>
      <w:r w:rsidRPr="00D10435">
        <w:t>(12)</w:t>
      </w:r>
      <w:r w:rsidRPr="00D10435">
        <w:tab/>
      </w:r>
      <w:r w:rsidR="00561950" w:rsidRPr="00D10435">
        <w:rPr>
          <w:shd w:val="clear" w:color="auto" w:fill="FFFFFF"/>
        </w:rPr>
        <w:t>BARUM CONTINETAL, spol. s. r. o.</w:t>
      </w:r>
      <w:r w:rsidR="00561950" w:rsidRPr="00D10435">
        <w:rPr>
          <w:rStyle w:val="apple-converted-space"/>
          <w:rFonts w:eastAsiaTheme="majorEastAsia"/>
          <w:shd w:val="clear" w:color="auto" w:fill="FFFFFF"/>
        </w:rPr>
        <w:t> </w:t>
      </w:r>
      <w:r w:rsidR="00561950" w:rsidRPr="00D10435">
        <w:rPr>
          <w:iCs/>
          <w:shd w:val="clear" w:color="auto" w:fill="FFFFFF"/>
        </w:rPr>
        <w:t>20 - 40</w:t>
      </w:r>
      <w:r w:rsidR="00561950" w:rsidRPr="00D10435">
        <w:rPr>
          <w:iCs/>
          <w:color w:val="000000"/>
          <w:shd w:val="clear" w:color="auto" w:fill="FFFFFF"/>
        </w:rPr>
        <w:t xml:space="preserve"> - 80 let výroby pneu: Zanechali </w:t>
      </w:r>
      <w:r w:rsidRPr="00D10435">
        <w:rPr>
          <w:iCs/>
          <w:color w:val="000000"/>
          <w:shd w:val="clear" w:color="auto" w:fill="FFFFFF"/>
        </w:rPr>
        <w:tab/>
        <w:t xml:space="preserve">jsme </w:t>
      </w:r>
      <w:r w:rsidR="00561950" w:rsidRPr="00D10435">
        <w:rPr>
          <w:iCs/>
          <w:color w:val="000000"/>
          <w:shd w:val="clear" w:color="auto" w:fill="FFFFFF"/>
        </w:rPr>
        <w:t>stopu</w:t>
      </w:r>
      <w:r w:rsidR="00561950" w:rsidRPr="00D10435">
        <w:rPr>
          <w:color w:val="000000"/>
          <w:shd w:val="clear" w:color="auto" w:fill="FFFFFF"/>
        </w:rPr>
        <w:t>. Zlín: Graspo CZ, a. s., 2012, 71 s.</w:t>
      </w:r>
    </w:p>
    <w:p w:rsidR="005F27A5" w:rsidRPr="00D10435" w:rsidRDefault="005F27A5" w:rsidP="005F27A5">
      <w:pPr>
        <w:spacing w:line="360" w:lineRule="auto"/>
        <w:jc w:val="both"/>
        <w:rPr>
          <w:color w:val="000000"/>
          <w:shd w:val="clear" w:color="auto" w:fill="FFFFFF"/>
        </w:rPr>
      </w:pPr>
    </w:p>
    <w:p w:rsidR="005F27A5" w:rsidRPr="00D10435" w:rsidRDefault="005F27A5" w:rsidP="005F27A5">
      <w:pPr>
        <w:widowControl w:val="0"/>
        <w:autoSpaceDE w:val="0"/>
        <w:autoSpaceDN w:val="0"/>
        <w:adjustRightInd w:val="0"/>
        <w:snapToGrid w:val="0"/>
        <w:spacing w:line="360" w:lineRule="auto"/>
        <w:jc w:val="both"/>
        <w:rPr>
          <w:color w:val="000000"/>
        </w:rPr>
      </w:pPr>
      <w:r w:rsidRPr="00D10435">
        <w:rPr>
          <w:rStyle w:val="apple-converted-space"/>
          <w:color w:val="000000"/>
          <w:shd w:val="clear" w:color="auto" w:fill="FFFFFF"/>
        </w:rPr>
        <w:t>(13)</w:t>
      </w:r>
      <w:r w:rsidRPr="00D10435">
        <w:rPr>
          <w:rStyle w:val="apple-converted-space"/>
          <w:color w:val="000000"/>
          <w:shd w:val="clear" w:color="auto" w:fill="FFFFFF"/>
        </w:rPr>
        <w:tab/>
      </w:r>
      <w:r w:rsidRPr="00D10435">
        <w:rPr>
          <w:color w:val="000000"/>
        </w:rPr>
        <w:t xml:space="preserve">PTÁČEK, Petr a Aleš KAPLÁNEK. Přeprava nákladu v silniční dopravě. </w:t>
      </w:r>
      <w:r w:rsidRPr="00D10435">
        <w:rPr>
          <w:color w:val="000000"/>
        </w:rPr>
        <w:tab/>
        <w:t>CERM, Brno,</w:t>
      </w:r>
      <w:r w:rsidRPr="00D10435">
        <w:t xml:space="preserve"> </w:t>
      </w:r>
      <w:r w:rsidRPr="00D10435">
        <w:rPr>
          <w:color w:val="000000"/>
        </w:rPr>
        <w:t>2002, ISNB 80-7204-257-2</w:t>
      </w:r>
    </w:p>
    <w:p w:rsidR="005F27A5" w:rsidRPr="00D10435" w:rsidRDefault="005F27A5" w:rsidP="005F27A5">
      <w:pPr>
        <w:spacing w:line="360" w:lineRule="auto"/>
        <w:jc w:val="both"/>
      </w:pPr>
    </w:p>
    <w:p w:rsidR="005F27A5" w:rsidRPr="00D10435" w:rsidRDefault="005F27A5" w:rsidP="005F27A5">
      <w:pPr>
        <w:spacing w:line="360" w:lineRule="auto"/>
        <w:rPr>
          <w:rStyle w:val="apple-converted-space"/>
          <w:color w:val="000000"/>
          <w:u w:val="single"/>
          <w:shd w:val="clear" w:color="auto" w:fill="FFFFFF"/>
        </w:rPr>
      </w:pPr>
      <w:r w:rsidRPr="00D10435">
        <w:t>(14)</w:t>
      </w:r>
      <w:r w:rsidRPr="00D10435">
        <w:tab/>
      </w:r>
      <w:r w:rsidRPr="00D10435">
        <w:rPr>
          <w:color w:val="000000"/>
          <w:shd w:val="clear" w:color="auto" w:fill="FFFFFF"/>
        </w:rPr>
        <w:t>Popis a použití současných pneumatik. In:</w:t>
      </w:r>
      <w:r w:rsidRPr="00D10435">
        <w:rPr>
          <w:rStyle w:val="apple-converted-space"/>
          <w:color w:val="000000"/>
          <w:shd w:val="clear" w:color="auto" w:fill="FFFFFF"/>
        </w:rPr>
        <w:t> </w:t>
      </w:r>
      <w:r w:rsidRPr="00D10435">
        <w:rPr>
          <w:iCs/>
          <w:color w:val="000000"/>
          <w:shd w:val="clear" w:color="auto" w:fill="FFFFFF"/>
        </w:rPr>
        <w:t>Studentka</w:t>
      </w:r>
      <w:r w:rsidRPr="00D10435">
        <w:rPr>
          <w:rStyle w:val="apple-converted-space"/>
          <w:color w:val="000000"/>
          <w:shd w:val="clear" w:color="auto" w:fill="FFFFFF"/>
        </w:rPr>
        <w:t> </w:t>
      </w:r>
      <w:r w:rsidRPr="00D10435">
        <w:rPr>
          <w:color w:val="000000"/>
          <w:shd w:val="clear" w:color="auto" w:fill="FFFFFF"/>
        </w:rPr>
        <w:t xml:space="preserve">[online]. 2007 [cit. </w:t>
      </w:r>
      <w:r w:rsidRPr="00D10435">
        <w:rPr>
          <w:color w:val="000000"/>
          <w:shd w:val="clear" w:color="auto" w:fill="FFFFFF"/>
        </w:rPr>
        <w:tab/>
        <w:t>2014-</w:t>
      </w:r>
      <w:r w:rsidRPr="00D10435">
        <w:rPr>
          <w:color w:val="000000"/>
          <w:shd w:val="clear" w:color="auto" w:fill="FFFFFF"/>
        </w:rPr>
        <w:tab/>
        <w:t>03-25]. Dostupné z:</w:t>
      </w:r>
      <w:r w:rsidRPr="00D10435">
        <w:rPr>
          <w:rStyle w:val="apple-converted-space"/>
          <w:color w:val="000000"/>
          <w:shd w:val="clear" w:color="auto" w:fill="FFFFFF"/>
        </w:rPr>
        <w:t> </w:t>
      </w:r>
      <w:r w:rsidRPr="00D10435">
        <w:rPr>
          <w:rStyle w:val="apple-converted-space"/>
          <w:color w:val="000000"/>
          <w:u w:val="single"/>
          <w:shd w:val="clear" w:color="auto" w:fill="FFFFFF"/>
        </w:rPr>
        <w:t xml:space="preserve">http://studentka.sms.cz/seminarka/popis-a-pouziti </w:t>
      </w:r>
      <w:r w:rsidRPr="00D10435">
        <w:rPr>
          <w:rStyle w:val="apple-converted-space"/>
          <w:color w:val="000000"/>
          <w:shd w:val="clear" w:color="auto" w:fill="FFFFFF"/>
        </w:rPr>
        <w:tab/>
      </w:r>
      <w:r w:rsidRPr="00D10435">
        <w:rPr>
          <w:rStyle w:val="apple-converted-space"/>
          <w:color w:val="000000"/>
          <w:u w:val="single"/>
          <w:shd w:val="clear" w:color="auto" w:fill="FFFFFF"/>
        </w:rPr>
        <w:t>soucasnych-pneumatik</w:t>
      </w:r>
    </w:p>
    <w:p w:rsidR="00561950" w:rsidRPr="00D10435" w:rsidRDefault="00561950" w:rsidP="005F27A5">
      <w:pPr>
        <w:spacing w:line="360" w:lineRule="auto"/>
        <w:jc w:val="both"/>
      </w:pPr>
    </w:p>
    <w:p w:rsidR="005F27A5" w:rsidRPr="00D10435" w:rsidRDefault="005F27A5" w:rsidP="005F27A5">
      <w:pPr>
        <w:spacing w:line="360" w:lineRule="auto"/>
      </w:pPr>
      <w:r w:rsidRPr="00D10435">
        <w:rPr>
          <w:rStyle w:val="apple-converted-space"/>
          <w:color w:val="000000"/>
          <w:shd w:val="clear" w:color="auto" w:fill="FFFFFF"/>
        </w:rPr>
        <w:t>(15)</w:t>
      </w:r>
      <w:r w:rsidRPr="00D10435">
        <w:rPr>
          <w:rStyle w:val="apple-converted-space"/>
          <w:color w:val="000000"/>
          <w:shd w:val="clear" w:color="auto" w:fill="FFFFFF"/>
        </w:rPr>
        <w:tab/>
      </w:r>
      <w:r w:rsidRPr="00D10435">
        <w:rPr>
          <w:color w:val="000000"/>
          <w:shd w:val="clear" w:color="auto" w:fill="FFFFFF"/>
        </w:rPr>
        <w:t>Konstrukce pneumatiky. In:</w:t>
      </w:r>
      <w:r w:rsidRPr="00D10435">
        <w:rPr>
          <w:rStyle w:val="apple-converted-space"/>
          <w:color w:val="000000"/>
          <w:shd w:val="clear" w:color="auto" w:fill="FFFFFF"/>
        </w:rPr>
        <w:t> </w:t>
      </w:r>
      <w:r w:rsidRPr="00D10435">
        <w:rPr>
          <w:iCs/>
          <w:color w:val="000000"/>
          <w:shd w:val="clear" w:color="auto" w:fill="FFFFFF"/>
        </w:rPr>
        <w:t>Autolexicon</w:t>
      </w:r>
      <w:r w:rsidRPr="00D10435">
        <w:rPr>
          <w:rStyle w:val="apple-converted-space"/>
          <w:color w:val="000000"/>
          <w:shd w:val="clear" w:color="auto" w:fill="FFFFFF"/>
        </w:rPr>
        <w:t> </w:t>
      </w:r>
      <w:r w:rsidRPr="00D10435">
        <w:rPr>
          <w:color w:val="000000"/>
          <w:shd w:val="clear" w:color="auto" w:fill="FFFFFF"/>
        </w:rPr>
        <w:t xml:space="preserve">[online]. 2011 [cit. 2014-03-25]. </w:t>
      </w:r>
      <w:r w:rsidRPr="00D10435">
        <w:rPr>
          <w:color w:val="000000"/>
          <w:shd w:val="clear" w:color="auto" w:fill="FFFFFF"/>
        </w:rPr>
        <w:tab/>
        <w:t>Dostupné z:</w:t>
      </w:r>
      <w:r w:rsidRPr="00D10435">
        <w:rPr>
          <w:rStyle w:val="apple-converted-space"/>
          <w:color w:val="000000"/>
          <w:shd w:val="clear" w:color="auto" w:fill="FFFFFF"/>
        </w:rPr>
        <w:t> </w:t>
      </w:r>
      <w:hyperlink r:id="rId59" w:history="1">
        <w:r w:rsidRPr="00D10435">
          <w:rPr>
            <w:rStyle w:val="Hypertextovodkaz"/>
            <w:rFonts w:eastAsiaTheme="majorEastAsia"/>
            <w:color w:val="000000"/>
            <w:shd w:val="clear" w:color="auto" w:fill="FFFFFF"/>
          </w:rPr>
          <w:t>http://cs.autolexicon.net/articles/konstrukce-pneumatiky/</w:t>
        </w:r>
      </w:hyperlink>
    </w:p>
    <w:p w:rsidR="005F27A5" w:rsidRPr="00D10435" w:rsidRDefault="005F27A5" w:rsidP="005F27A5">
      <w:pPr>
        <w:spacing w:line="360" w:lineRule="auto"/>
        <w:jc w:val="both"/>
      </w:pPr>
    </w:p>
    <w:p w:rsidR="005F27A5" w:rsidRPr="00D10435" w:rsidRDefault="005F27A5" w:rsidP="005F27A5">
      <w:pPr>
        <w:widowControl w:val="0"/>
        <w:autoSpaceDE w:val="0"/>
        <w:autoSpaceDN w:val="0"/>
        <w:adjustRightInd w:val="0"/>
        <w:snapToGrid w:val="0"/>
        <w:spacing w:line="360" w:lineRule="auto"/>
        <w:jc w:val="both"/>
      </w:pPr>
      <w:r w:rsidRPr="00D10435">
        <w:t>(16)</w:t>
      </w:r>
      <w:r w:rsidRPr="00D10435">
        <w:tab/>
      </w:r>
      <w:r w:rsidRPr="00D10435">
        <w:rPr>
          <w:color w:val="000000"/>
        </w:rPr>
        <w:t>VLK, František. Teorie a konstrukce motocyklů .</w:t>
      </w:r>
      <w:r w:rsidRPr="00D10435">
        <w:t xml:space="preserve"> </w:t>
      </w:r>
      <w:r w:rsidRPr="00D10435">
        <w:rPr>
          <w:color w:val="000000"/>
        </w:rPr>
        <w:t xml:space="preserve">nakladatelství a vydavatelství, </w:t>
      </w:r>
      <w:r w:rsidRPr="00D10435">
        <w:rPr>
          <w:color w:val="000000"/>
        </w:rPr>
        <w:tab/>
        <w:t>Brno 2004. 355 s. ISBN: 80-239-1601-7.</w:t>
      </w:r>
    </w:p>
    <w:p w:rsidR="005F27A5" w:rsidRPr="00D10435" w:rsidRDefault="005F27A5" w:rsidP="005F27A5">
      <w:pPr>
        <w:spacing w:line="360" w:lineRule="auto"/>
        <w:jc w:val="both"/>
      </w:pPr>
    </w:p>
    <w:p w:rsidR="00216A12" w:rsidRPr="00D10435" w:rsidRDefault="005F27A5" w:rsidP="005F27A5">
      <w:pPr>
        <w:spacing w:line="360" w:lineRule="auto"/>
        <w:jc w:val="both"/>
        <w:rPr>
          <w:color w:val="000000"/>
          <w:shd w:val="clear" w:color="auto" w:fill="FFFFFF"/>
        </w:rPr>
      </w:pPr>
      <w:r w:rsidRPr="00D10435">
        <w:t>(17)</w:t>
      </w:r>
      <w:r w:rsidR="00216A12" w:rsidRPr="00D10435">
        <w:tab/>
      </w:r>
      <w:r w:rsidR="00216A12" w:rsidRPr="00D10435">
        <w:rPr>
          <w:color w:val="000000"/>
          <w:shd w:val="clear" w:color="auto" w:fill="FFFFFF"/>
        </w:rPr>
        <w:t>RŮŽIČKA, Bronislav a Petr KOLEČEK.</w:t>
      </w:r>
      <w:r w:rsidR="00216A12" w:rsidRPr="00D10435">
        <w:rPr>
          <w:rStyle w:val="apple-converted-space"/>
          <w:color w:val="000000"/>
          <w:shd w:val="clear" w:color="auto" w:fill="FFFFFF"/>
        </w:rPr>
        <w:t> </w:t>
      </w:r>
      <w:r w:rsidR="00216A12" w:rsidRPr="00D10435">
        <w:rPr>
          <w:iCs/>
          <w:color w:val="000000"/>
          <w:shd w:val="clear" w:color="auto" w:fill="FFFFFF"/>
        </w:rPr>
        <w:t>Pneumatik</w:t>
      </w:r>
      <w:r w:rsidRPr="00D10435">
        <w:rPr>
          <w:iCs/>
          <w:color w:val="000000"/>
          <w:shd w:val="clear" w:color="auto" w:fill="FFFFFF"/>
        </w:rPr>
        <w:t xml:space="preserve">y pro váš automobil: </w:t>
      </w:r>
      <w:r w:rsidRPr="00D10435">
        <w:rPr>
          <w:iCs/>
          <w:color w:val="000000"/>
          <w:shd w:val="clear" w:color="auto" w:fill="FFFFFF"/>
        </w:rPr>
        <w:tab/>
        <w:t xml:space="preserve">Praktická </w:t>
      </w:r>
      <w:r w:rsidR="00216A12" w:rsidRPr="00D10435">
        <w:rPr>
          <w:iCs/>
          <w:color w:val="000000"/>
          <w:shd w:val="clear" w:color="auto" w:fill="FFFFFF"/>
        </w:rPr>
        <w:t>příručka</w:t>
      </w:r>
      <w:r w:rsidR="00216A12" w:rsidRPr="00D10435">
        <w:rPr>
          <w:color w:val="000000"/>
          <w:shd w:val="clear" w:color="auto" w:fill="FFFFFF"/>
        </w:rPr>
        <w:t>. 1. vyd. Praha: Computer Press, a.s., 2005. ISBN 80-251-</w:t>
      </w:r>
      <w:r w:rsidRPr="00D10435">
        <w:rPr>
          <w:color w:val="000000"/>
          <w:shd w:val="clear" w:color="auto" w:fill="FFFFFF"/>
        </w:rPr>
        <w:tab/>
      </w:r>
      <w:r w:rsidR="00216A12" w:rsidRPr="00D10435">
        <w:rPr>
          <w:color w:val="000000"/>
          <w:shd w:val="clear" w:color="auto" w:fill="FFFFFF"/>
        </w:rPr>
        <w:t>0561-X. 152</w:t>
      </w:r>
      <w:r w:rsidR="00583369" w:rsidRPr="00D10435">
        <w:rPr>
          <w:color w:val="000000"/>
          <w:shd w:val="clear" w:color="auto" w:fill="FFFFFF"/>
        </w:rPr>
        <w:t xml:space="preserve"> s.</w:t>
      </w:r>
    </w:p>
    <w:p w:rsidR="005F27A5" w:rsidRPr="00D10435" w:rsidRDefault="005F27A5" w:rsidP="005F27A5">
      <w:pPr>
        <w:spacing w:line="360" w:lineRule="auto"/>
        <w:jc w:val="both"/>
      </w:pPr>
    </w:p>
    <w:p w:rsidR="005F27A5" w:rsidRPr="00D10435" w:rsidRDefault="005F27A5" w:rsidP="005F27A5">
      <w:pPr>
        <w:spacing w:line="360" w:lineRule="auto"/>
        <w:rPr>
          <w:rStyle w:val="apple-converted-space"/>
          <w:color w:val="000000"/>
          <w:shd w:val="clear" w:color="auto" w:fill="FFFFFF"/>
        </w:rPr>
      </w:pPr>
      <w:r w:rsidRPr="00D10435">
        <w:rPr>
          <w:rStyle w:val="apple-converted-space"/>
          <w:color w:val="000000"/>
          <w:shd w:val="clear" w:color="auto" w:fill="FFFFFF"/>
        </w:rPr>
        <w:t>(18)</w:t>
      </w:r>
      <w:r w:rsidRPr="00D10435">
        <w:rPr>
          <w:rStyle w:val="apple-converted-space"/>
          <w:color w:val="000000"/>
          <w:shd w:val="clear" w:color="auto" w:fill="FFFFFF"/>
        </w:rPr>
        <w:tab/>
      </w:r>
      <w:r w:rsidRPr="00D10435">
        <w:t xml:space="preserve">Poradce při výběru pneumatik </w:t>
      </w:r>
      <w:r w:rsidRPr="00D10435">
        <w:rPr>
          <w:color w:val="000000"/>
          <w:shd w:val="clear" w:color="auto" w:fill="FFFFFF"/>
        </w:rPr>
        <w:t xml:space="preserve">[online]. 2011 [cit. 2014-03-25]. Konstrukční </w:t>
      </w:r>
      <w:r w:rsidRPr="00D10435">
        <w:rPr>
          <w:color w:val="000000"/>
          <w:shd w:val="clear" w:color="auto" w:fill="FFFFFF"/>
        </w:rPr>
        <w:tab/>
        <w:t xml:space="preserve">prvky </w:t>
      </w:r>
      <w:r w:rsidRPr="00D10435">
        <w:rPr>
          <w:color w:val="000000"/>
          <w:shd w:val="clear" w:color="auto" w:fill="FFFFFF"/>
        </w:rPr>
        <w:tab/>
        <w:t xml:space="preserve">pneumatiky plášť pneumatiky. Dostupné z </w:t>
      </w:r>
      <w:r w:rsidRPr="00D10435">
        <w:t xml:space="preserve"> </w:t>
      </w:r>
      <w:r w:rsidRPr="00D10435">
        <w:rPr>
          <w:u w:val="single"/>
        </w:rPr>
        <w:t>http://www.pneu-</w:t>
      </w:r>
      <w:r w:rsidRPr="00D10435">
        <w:tab/>
      </w:r>
      <w:r w:rsidRPr="00D10435">
        <w:rPr>
          <w:u w:val="single"/>
        </w:rPr>
        <w:t>asistent.cz/Konstrukce-funkce-a-vyroba-pneumatiky.html</w:t>
      </w:r>
    </w:p>
    <w:p w:rsidR="008A6C4E" w:rsidRPr="00D10435" w:rsidRDefault="008A6C4E" w:rsidP="005F27A5">
      <w:pPr>
        <w:widowControl w:val="0"/>
        <w:autoSpaceDE w:val="0"/>
        <w:autoSpaceDN w:val="0"/>
        <w:adjustRightInd w:val="0"/>
        <w:snapToGrid w:val="0"/>
        <w:spacing w:line="360" w:lineRule="auto"/>
        <w:jc w:val="both"/>
      </w:pPr>
    </w:p>
    <w:p w:rsidR="005F27A5" w:rsidRPr="00D10435" w:rsidRDefault="005F27A5" w:rsidP="005F27A5">
      <w:pPr>
        <w:widowControl w:val="0"/>
        <w:autoSpaceDE w:val="0"/>
        <w:autoSpaceDN w:val="0"/>
        <w:adjustRightInd w:val="0"/>
        <w:snapToGrid w:val="0"/>
        <w:spacing w:line="360" w:lineRule="auto"/>
        <w:jc w:val="both"/>
      </w:pPr>
      <w:r w:rsidRPr="00D10435">
        <w:rPr>
          <w:color w:val="000000"/>
        </w:rPr>
        <w:t>(19)</w:t>
      </w:r>
      <w:r w:rsidRPr="00D10435">
        <w:rPr>
          <w:color w:val="000000"/>
        </w:rPr>
        <w:tab/>
      </w:r>
      <w:r w:rsidRPr="00D10435">
        <w:rPr>
          <w:color w:val="000000"/>
          <w:shd w:val="clear" w:color="auto" w:fill="FFFFFF"/>
        </w:rPr>
        <w:t>Dezén pneumatik. In:</w:t>
      </w:r>
      <w:r w:rsidRPr="00D10435">
        <w:rPr>
          <w:rStyle w:val="apple-converted-space"/>
          <w:color w:val="000000"/>
          <w:shd w:val="clear" w:color="auto" w:fill="FFFFFF"/>
        </w:rPr>
        <w:t> </w:t>
      </w:r>
      <w:r w:rsidRPr="00D10435">
        <w:rPr>
          <w:iCs/>
          <w:color w:val="000000"/>
          <w:shd w:val="clear" w:color="auto" w:fill="FFFFFF"/>
        </w:rPr>
        <w:t>Autocentrumrk</w:t>
      </w:r>
      <w:r w:rsidRPr="00D10435">
        <w:rPr>
          <w:rStyle w:val="apple-converted-space"/>
          <w:color w:val="000000"/>
          <w:shd w:val="clear" w:color="auto" w:fill="FFFFFF"/>
        </w:rPr>
        <w:t> </w:t>
      </w:r>
      <w:r w:rsidRPr="00D10435">
        <w:rPr>
          <w:color w:val="000000"/>
          <w:shd w:val="clear" w:color="auto" w:fill="FFFFFF"/>
        </w:rPr>
        <w:t xml:space="preserve">[online]. 2009 [cit. 2014-03-26]. Dostupné </w:t>
      </w:r>
      <w:r w:rsidRPr="00D10435">
        <w:rPr>
          <w:color w:val="000000"/>
          <w:shd w:val="clear" w:color="auto" w:fill="FFFFFF"/>
        </w:rPr>
        <w:tab/>
        <w:t>z:</w:t>
      </w:r>
      <w:r w:rsidRPr="00D10435">
        <w:rPr>
          <w:rStyle w:val="apple-converted-space"/>
          <w:color w:val="000000"/>
          <w:shd w:val="clear" w:color="auto" w:fill="FFFFFF"/>
        </w:rPr>
        <w:t> </w:t>
      </w:r>
      <w:hyperlink r:id="rId60" w:history="1">
        <w:r w:rsidRPr="00D10435">
          <w:rPr>
            <w:rStyle w:val="Hypertextovodkaz"/>
            <w:rFonts w:eastAsiaTheme="majorEastAsia"/>
            <w:color w:val="000000"/>
            <w:shd w:val="clear" w:color="auto" w:fill="FFFFFF"/>
          </w:rPr>
          <w:t>http://www.autocentrumrk.cz/dezen-pneumatik-info/</w:t>
        </w:r>
      </w:hyperlink>
    </w:p>
    <w:p w:rsidR="00B01741" w:rsidRPr="00D10435" w:rsidRDefault="00B01741" w:rsidP="005F27A5">
      <w:pPr>
        <w:widowControl w:val="0"/>
        <w:autoSpaceDE w:val="0"/>
        <w:autoSpaceDN w:val="0"/>
        <w:adjustRightInd w:val="0"/>
        <w:snapToGrid w:val="0"/>
        <w:spacing w:line="360" w:lineRule="auto"/>
        <w:jc w:val="both"/>
        <w:rPr>
          <w:rStyle w:val="apple-converted-space"/>
          <w:color w:val="000000"/>
          <w:shd w:val="clear" w:color="auto" w:fill="FFFFFF"/>
        </w:rPr>
      </w:pPr>
    </w:p>
    <w:p w:rsidR="00B01741" w:rsidRPr="00D10435" w:rsidRDefault="005F27A5" w:rsidP="005F27A5">
      <w:pPr>
        <w:widowControl w:val="0"/>
        <w:autoSpaceDE w:val="0"/>
        <w:autoSpaceDN w:val="0"/>
        <w:adjustRightInd w:val="0"/>
        <w:snapToGrid w:val="0"/>
        <w:spacing w:line="360" w:lineRule="auto"/>
        <w:jc w:val="both"/>
      </w:pPr>
      <w:r w:rsidRPr="00D10435">
        <w:rPr>
          <w:rStyle w:val="apple-converted-space"/>
          <w:color w:val="000000"/>
          <w:shd w:val="clear" w:color="auto" w:fill="FFFFFF"/>
        </w:rPr>
        <w:t>(20)</w:t>
      </w:r>
      <w:r w:rsidR="00B01741" w:rsidRPr="00D10435">
        <w:rPr>
          <w:rStyle w:val="apple-converted-space"/>
          <w:color w:val="000000"/>
          <w:shd w:val="clear" w:color="auto" w:fill="FFFFFF"/>
        </w:rPr>
        <w:t xml:space="preserve"> </w:t>
      </w:r>
      <w:r w:rsidR="00B01741" w:rsidRPr="00D10435">
        <w:rPr>
          <w:rStyle w:val="apple-converted-space"/>
          <w:color w:val="000000"/>
          <w:shd w:val="clear" w:color="auto" w:fill="FFFFFF"/>
        </w:rPr>
        <w:tab/>
      </w:r>
      <w:r w:rsidR="00B01741" w:rsidRPr="00D10435">
        <w:rPr>
          <w:color w:val="000000"/>
        </w:rPr>
        <w:t>PITUCHA, E</w:t>
      </w:r>
      <w:r w:rsidRPr="00D10435">
        <w:rPr>
          <w:color w:val="000000"/>
        </w:rPr>
        <w:t>manuel a Josef Vinař.</w:t>
      </w:r>
      <w:r w:rsidR="00B01741" w:rsidRPr="00D10435">
        <w:rPr>
          <w:color w:val="000000"/>
        </w:rPr>
        <w:t xml:space="preserve"> Pneu</w:t>
      </w:r>
      <w:r w:rsidRPr="00D10435">
        <w:rPr>
          <w:color w:val="000000"/>
        </w:rPr>
        <w:t>matiky (výroba, údržba, opravy).</w:t>
      </w:r>
      <w:r w:rsidR="00B01741" w:rsidRPr="00D10435">
        <w:rPr>
          <w:color w:val="000000"/>
        </w:rPr>
        <w:t xml:space="preserve"> </w:t>
      </w:r>
      <w:r w:rsidRPr="00D10435">
        <w:rPr>
          <w:color w:val="000000"/>
        </w:rPr>
        <w:tab/>
      </w:r>
      <w:r w:rsidR="00B01741" w:rsidRPr="00D10435">
        <w:rPr>
          <w:color w:val="000000"/>
        </w:rPr>
        <w:t>Nakladatelstvo dopravy</w:t>
      </w:r>
      <w:r w:rsidRPr="00D10435">
        <w:t xml:space="preserve"> </w:t>
      </w:r>
      <w:r w:rsidR="00B01741" w:rsidRPr="00D10435">
        <w:rPr>
          <w:color w:val="000000"/>
        </w:rPr>
        <w:t>a spojů, Praha 1961.251 s.</w:t>
      </w:r>
    </w:p>
    <w:p w:rsidR="00C52FC9" w:rsidRPr="00D10435" w:rsidRDefault="00C52FC9" w:rsidP="005F27A5">
      <w:pPr>
        <w:spacing w:line="360" w:lineRule="auto"/>
        <w:jc w:val="both"/>
        <w:rPr>
          <w:rStyle w:val="apple-converted-space"/>
          <w:color w:val="000000"/>
          <w:shd w:val="clear" w:color="auto" w:fill="FFFFFF"/>
        </w:rPr>
      </w:pPr>
    </w:p>
    <w:p w:rsidR="00A37B5F" w:rsidRPr="00D10435" w:rsidRDefault="005F27A5" w:rsidP="005F27A5">
      <w:pPr>
        <w:spacing w:line="360" w:lineRule="auto"/>
        <w:jc w:val="both"/>
        <w:rPr>
          <w:rStyle w:val="apple-converted-space"/>
          <w:color w:val="000000"/>
          <w:shd w:val="clear" w:color="auto" w:fill="FFFFFF"/>
        </w:rPr>
      </w:pPr>
      <w:r w:rsidRPr="00D10435">
        <w:rPr>
          <w:rStyle w:val="apple-converted-space"/>
          <w:color w:val="000000"/>
          <w:shd w:val="clear" w:color="auto" w:fill="FFFFFF"/>
        </w:rPr>
        <w:lastRenderedPageBreak/>
        <w:t>(21)</w:t>
      </w:r>
      <w:r w:rsidR="00816FAE" w:rsidRPr="00D10435">
        <w:rPr>
          <w:rStyle w:val="apple-converted-space"/>
          <w:color w:val="000000"/>
          <w:shd w:val="clear" w:color="auto" w:fill="FFFFFF"/>
        </w:rPr>
        <w:tab/>
      </w:r>
      <w:r w:rsidR="00816FAE" w:rsidRPr="00D10435">
        <w:rPr>
          <w:color w:val="000000"/>
          <w:shd w:val="clear" w:color="auto" w:fill="FFFFFF"/>
        </w:rPr>
        <w:t>Základní rozměry pneumatik. In:</w:t>
      </w:r>
      <w:r w:rsidR="00816FAE" w:rsidRPr="00D10435">
        <w:rPr>
          <w:rStyle w:val="apple-converted-space"/>
          <w:color w:val="000000"/>
          <w:shd w:val="clear" w:color="auto" w:fill="FFFFFF"/>
        </w:rPr>
        <w:t> </w:t>
      </w:r>
      <w:r w:rsidR="00816FAE" w:rsidRPr="00D10435">
        <w:rPr>
          <w:i/>
          <w:iCs/>
          <w:color w:val="000000"/>
          <w:shd w:val="clear" w:color="auto" w:fill="FFFFFF"/>
        </w:rPr>
        <w:t>Bestdrive</w:t>
      </w:r>
      <w:r w:rsidR="00816FAE" w:rsidRPr="00D10435">
        <w:rPr>
          <w:rStyle w:val="apple-converted-space"/>
          <w:color w:val="000000"/>
          <w:shd w:val="clear" w:color="auto" w:fill="FFFFFF"/>
        </w:rPr>
        <w:t> </w:t>
      </w:r>
      <w:r w:rsidR="00816FAE" w:rsidRPr="00D10435">
        <w:rPr>
          <w:color w:val="000000"/>
          <w:shd w:val="clear" w:color="auto" w:fill="FFFFFF"/>
        </w:rPr>
        <w:t>[online]. 20</w:t>
      </w:r>
      <w:r w:rsidRPr="00D10435">
        <w:rPr>
          <w:color w:val="000000"/>
          <w:shd w:val="clear" w:color="auto" w:fill="FFFFFF"/>
        </w:rPr>
        <w:t xml:space="preserve">10 [cit. 2014-03-26]. </w:t>
      </w:r>
      <w:r w:rsidRPr="00D10435">
        <w:rPr>
          <w:color w:val="000000"/>
          <w:shd w:val="clear" w:color="auto" w:fill="FFFFFF"/>
        </w:rPr>
        <w:tab/>
        <w:t xml:space="preserve">Dostupné </w:t>
      </w:r>
      <w:r w:rsidR="00816FAE" w:rsidRPr="00D10435">
        <w:rPr>
          <w:color w:val="000000"/>
          <w:shd w:val="clear" w:color="auto" w:fill="FFFFFF"/>
        </w:rPr>
        <w:t>z:</w:t>
      </w:r>
      <w:r w:rsidR="00816FAE" w:rsidRPr="00D10435">
        <w:rPr>
          <w:rStyle w:val="apple-converted-space"/>
          <w:color w:val="000000"/>
          <w:shd w:val="clear" w:color="auto" w:fill="FFFFFF"/>
        </w:rPr>
        <w:t> </w:t>
      </w:r>
      <w:hyperlink r:id="rId61" w:history="1">
        <w:r w:rsidR="00816FAE" w:rsidRPr="00D10435">
          <w:rPr>
            <w:rStyle w:val="Hypertextovodkaz"/>
            <w:rFonts w:eastAsiaTheme="majorEastAsia"/>
            <w:color w:val="000000"/>
            <w:shd w:val="clear" w:color="auto" w:fill="FFFFFF"/>
          </w:rPr>
          <w:t>http://www.bestdrive.cz/poradime-vam/technicky-radce/zakladni-</w:t>
        </w:r>
        <w:r w:rsidRPr="00D10435">
          <w:rPr>
            <w:rStyle w:val="Hypertextovodkaz"/>
            <w:rFonts w:eastAsiaTheme="majorEastAsia"/>
            <w:color w:val="000000"/>
            <w:u w:val="none"/>
            <w:shd w:val="clear" w:color="auto" w:fill="FFFFFF"/>
          </w:rPr>
          <w:tab/>
        </w:r>
        <w:r w:rsidR="00816FAE" w:rsidRPr="00D10435">
          <w:rPr>
            <w:rStyle w:val="Hypertextovodkaz"/>
            <w:rFonts w:eastAsiaTheme="majorEastAsia"/>
            <w:color w:val="000000"/>
            <w:shd w:val="clear" w:color="auto" w:fill="FFFFFF"/>
          </w:rPr>
          <w:t>rozmery-pneumatik.html</w:t>
        </w:r>
      </w:hyperlink>
    </w:p>
    <w:p w:rsidR="00A37B5F" w:rsidRPr="00D10435" w:rsidRDefault="00A37B5F" w:rsidP="005F27A5">
      <w:pPr>
        <w:spacing w:line="360" w:lineRule="auto"/>
        <w:rPr>
          <w:rStyle w:val="apple-converted-space"/>
          <w:color w:val="000000"/>
          <w:shd w:val="clear" w:color="auto" w:fill="FFFFFF"/>
        </w:rPr>
      </w:pPr>
    </w:p>
    <w:p w:rsidR="00ED5E49" w:rsidRPr="00D10435" w:rsidRDefault="005F27A5" w:rsidP="005F27A5">
      <w:pPr>
        <w:spacing w:line="360" w:lineRule="auto"/>
        <w:jc w:val="both"/>
        <w:rPr>
          <w:color w:val="000000"/>
          <w:shd w:val="clear" w:color="auto" w:fill="FFFFFF"/>
        </w:rPr>
      </w:pPr>
      <w:r w:rsidRPr="00D10435">
        <w:rPr>
          <w:rStyle w:val="apple-converted-space"/>
          <w:color w:val="000000"/>
          <w:shd w:val="clear" w:color="auto" w:fill="FFFFFF"/>
        </w:rPr>
        <w:t>(22)</w:t>
      </w:r>
      <w:r w:rsidR="00ED5E49" w:rsidRPr="00D10435">
        <w:rPr>
          <w:rStyle w:val="apple-converted-space"/>
          <w:color w:val="000000"/>
          <w:shd w:val="clear" w:color="auto" w:fill="FFFFFF"/>
        </w:rPr>
        <w:tab/>
      </w:r>
      <w:r w:rsidR="00ED5E49" w:rsidRPr="00D10435">
        <w:rPr>
          <w:color w:val="000000"/>
          <w:shd w:val="clear" w:color="auto" w:fill="FFFFFF"/>
        </w:rPr>
        <w:t>Nové značení pneumatik. In:</w:t>
      </w:r>
      <w:r w:rsidR="00ED5E49" w:rsidRPr="00D10435">
        <w:rPr>
          <w:rStyle w:val="apple-converted-space"/>
          <w:color w:val="000000"/>
          <w:shd w:val="clear" w:color="auto" w:fill="FFFFFF"/>
        </w:rPr>
        <w:t> </w:t>
      </w:r>
      <w:r w:rsidR="00ED5E49" w:rsidRPr="00D10435">
        <w:rPr>
          <w:i/>
          <w:iCs/>
          <w:color w:val="000000"/>
          <w:shd w:val="clear" w:color="auto" w:fill="FFFFFF"/>
        </w:rPr>
        <w:t>Bestdrive</w:t>
      </w:r>
      <w:r w:rsidR="00ED5E49" w:rsidRPr="00D10435">
        <w:rPr>
          <w:rStyle w:val="apple-converted-space"/>
          <w:color w:val="000000"/>
          <w:shd w:val="clear" w:color="auto" w:fill="FFFFFF"/>
        </w:rPr>
        <w:t> </w:t>
      </w:r>
      <w:r w:rsidR="00ED5E49" w:rsidRPr="00D10435">
        <w:rPr>
          <w:color w:val="000000"/>
          <w:shd w:val="clear" w:color="auto" w:fill="FFFFFF"/>
        </w:rPr>
        <w:t>[online]. 20</w:t>
      </w:r>
      <w:r w:rsidRPr="00D10435">
        <w:rPr>
          <w:color w:val="000000"/>
          <w:shd w:val="clear" w:color="auto" w:fill="FFFFFF"/>
        </w:rPr>
        <w:t xml:space="preserve">08 [cit. 2014-03-26]. </w:t>
      </w:r>
      <w:r w:rsidRPr="00D10435">
        <w:rPr>
          <w:color w:val="000000"/>
          <w:shd w:val="clear" w:color="auto" w:fill="FFFFFF"/>
        </w:rPr>
        <w:tab/>
        <w:t xml:space="preserve">Dostupné </w:t>
      </w:r>
      <w:r w:rsidR="00ED5E49" w:rsidRPr="00D10435">
        <w:rPr>
          <w:color w:val="000000"/>
          <w:shd w:val="clear" w:color="auto" w:fill="FFFFFF"/>
        </w:rPr>
        <w:t>z:</w:t>
      </w:r>
      <w:r w:rsidR="00ED5E49" w:rsidRPr="00D10435">
        <w:rPr>
          <w:rStyle w:val="apple-converted-space"/>
          <w:color w:val="000000"/>
          <w:shd w:val="clear" w:color="auto" w:fill="FFFFFF"/>
        </w:rPr>
        <w:t> </w:t>
      </w:r>
      <w:r w:rsidR="00ED5E49" w:rsidRPr="00D10435">
        <w:rPr>
          <w:u w:val="single"/>
        </w:rPr>
        <w:t>http://www.bestdrive.cz/poradime-vam/technicky-radce/nove-</w:t>
      </w:r>
      <w:r w:rsidRPr="00D10435">
        <w:tab/>
      </w:r>
      <w:r w:rsidR="00ED5E49" w:rsidRPr="00D10435">
        <w:rPr>
          <w:u w:val="single"/>
        </w:rPr>
        <w:t>znaceni-pneumatik.html</w:t>
      </w:r>
    </w:p>
    <w:p w:rsidR="002F2316" w:rsidRPr="00D10435" w:rsidRDefault="002F2316" w:rsidP="005F27A5">
      <w:pPr>
        <w:widowControl w:val="0"/>
        <w:autoSpaceDE w:val="0"/>
        <w:autoSpaceDN w:val="0"/>
        <w:adjustRightInd w:val="0"/>
        <w:snapToGrid w:val="0"/>
        <w:spacing w:line="360" w:lineRule="auto"/>
        <w:jc w:val="both"/>
      </w:pPr>
    </w:p>
    <w:p w:rsidR="002F2316" w:rsidRPr="00D10435" w:rsidRDefault="005F27A5" w:rsidP="005F27A5">
      <w:pPr>
        <w:widowControl w:val="0"/>
        <w:autoSpaceDE w:val="0"/>
        <w:autoSpaceDN w:val="0"/>
        <w:adjustRightInd w:val="0"/>
        <w:snapToGrid w:val="0"/>
        <w:spacing w:line="360" w:lineRule="auto"/>
        <w:jc w:val="both"/>
      </w:pPr>
      <w:r w:rsidRPr="00D10435">
        <w:t>(23)</w:t>
      </w:r>
      <w:r w:rsidR="002F2316" w:rsidRPr="00D10435">
        <w:rPr>
          <w:color w:val="000000"/>
          <w:shd w:val="clear" w:color="auto" w:fill="FFFFFF"/>
        </w:rPr>
        <w:t xml:space="preserve"> </w:t>
      </w:r>
      <w:r w:rsidR="002F2316" w:rsidRPr="00D10435">
        <w:rPr>
          <w:color w:val="000000"/>
          <w:shd w:val="clear" w:color="auto" w:fill="FFFFFF"/>
        </w:rPr>
        <w:tab/>
        <w:t>Tvary dezénu. In:</w:t>
      </w:r>
      <w:r w:rsidR="002F2316" w:rsidRPr="00D10435">
        <w:rPr>
          <w:rStyle w:val="apple-converted-space"/>
          <w:color w:val="000000"/>
          <w:shd w:val="clear" w:color="auto" w:fill="FFFFFF"/>
        </w:rPr>
        <w:t> </w:t>
      </w:r>
      <w:r w:rsidR="002F2316" w:rsidRPr="00D10435">
        <w:rPr>
          <w:i/>
          <w:iCs/>
          <w:color w:val="000000"/>
          <w:shd w:val="clear" w:color="auto" w:fill="FFFFFF"/>
        </w:rPr>
        <w:t>Pneu360</w:t>
      </w:r>
      <w:r w:rsidR="002F2316" w:rsidRPr="00D10435">
        <w:rPr>
          <w:rStyle w:val="apple-converted-space"/>
          <w:color w:val="000000"/>
          <w:shd w:val="clear" w:color="auto" w:fill="FFFFFF"/>
        </w:rPr>
        <w:t> </w:t>
      </w:r>
      <w:r w:rsidR="002F2316" w:rsidRPr="00D10435">
        <w:rPr>
          <w:color w:val="000000"/>
          <w:shd w:val="clear" w:color="auto" w:fill="FFFFFF"/>
        </w:rPr>
        <w:t>[o</w:t>
      </w:r>
      <w:r w:rsidRPr="00D10435">
        <w:rPr>
          <w:color w:val="000000"/>
          <w:shd w:val="clear" w:color="auto" w:fill="FFFFFF"/>
        </w:rPr>
        <w:t xml:space="preserve">nline]. 2010 [cit. 2014-03-26]. </w:t>
      </w:r>
      <w:r w:rsidR="002F2316" w:rsidRPr="00D10435">
        <w:rPr>
          <w:color w:val="000000"/>
          <w:shd w:val="clear" w:color="auto" w:fill="FFFFFF"/>
        </w:rPr>
        <w:t xml:space="preserve">Dostupné </w:t>
      </w:r>
      <w:r w:rsidR="002F2316" w:rsidRPr="00D10435">
        <w:rPr>
          <w:color w:val="000000"/>
          <w:shd w:val="clear" w:color="auto" w:fill="FFFFFF"/>
        </w:rPr>
        <w:tab/>
        <w:t>z:</w:t>
      </w:r>
      <w:r w:rsidR="002F2316" w:rsidRPr="00D10435">
        <w:rPr>
          <w:rStyle w:val="apple-converted-space"/>
          <w:color w:val="000000"/>
          <w:shd w:val="clear" w:color="auto" w:fill="FFFFFF"/>
        </w:rPr>
        <w:t> </w:t>
      </w:r>
      <w:hyperlink r:id="rId62" w:anchor="tvary-dezenu" w:history="1">
        <w:r w:rsidR="002F2316" w:rsidRPr="00D10435">
          <w:rPr>
            <w:rStyle w:val="Hypertextovodkaz"/>
            <w:rFonts w:eastAsiaTheme="majorEastAsia"/>
            <w:color w:val="000000"/>
            <w:shd w:val="clear" w:color="auto" w:fill="FFFFFF"/>
          </w:rPr>
          <w:t>http://www.pneu360.cz/text/prakticke-informace#tvary-dezenu</w:t>
        </w:r>
      </w:hyperlink>
    </w:p>
    <w:p w:rsidR="00A37B5F" w:rsidRPr="00D10435" w:rsidRDefault="00A37B5F" w:rsidP="005F27A5">
      <w:pPr>
        <w:spacing w:line="360" w:lineRule="auto"/>
        <w:jc w:val="both"/>
        <w:rPr>
          <w:rStyle w:val="apple-converted-space"/>
          <w:color w:val="000000"/>
          <w:shd w:val="clear" w:color="auto" w:fill="FFFFFF"/>
        </w:rPr>
      </w:pPr>
    </w:p>
    <w:p w:rsidR="00E54B1A" w:rsidRPr="00D10435" w:rsidRDefault="005F27A5" w:rsidP="005F27A5">
      <w:pPr>
        <w:spacing w:line="360" w:lineRule="auto"/>
        <w:jc w:val="both"/>
        <w:rPr>
          <w:rStyle w:val="apple-converted-space"/>
          <w:color w:val="000000"/>
          <w:shd w:val="clear" w:color="auto" w:fill="FFFFFF"/>
        </w:rPr>
      </w:pPr>
      <w:r w:rsidRPr="00D10435">
        <w:rPr>
          <w:rStyle w:val="apple-converted-space"/>
          <w:color w:val="000000"/>
          <w:shd w:val="clear" w:color="auto" w:fill="FFFFFF"/>
        </w:rPr>
        <w:t>(24)</w:t>
      </w:r>
      <w:r w:rsidRPr="00D10435">
        <w:rPr>
          <w:rStyle w:val="apple-converted-space"/>
          <w:color w:val="000000"/>
          <w:shd w:val="clear" w:color="auto" w:fill="FFFFFF"/>
        </w:rPr>
        <w:tab/>
      </w:r>
      <w:r w:rsidRPr="00D10435">
        <w:rPr>
          <w:color w:val="000000"/>
          <w:shd w:val="clear" w:color="auto" w:fill="FFFFFF"/>
        </w:rPr>
        <w:t>Pneumatiky. In:</w:t>
      </w:r>
      <w:r w:rsidRPr="00D10435">
        <w:rPr>
          <w:rStyle w:val="apple-converted-space"/>
          <w:color w:val="000000"/>
          <w:shd w:val="clear" w:color="auto" w:fill="FFFFFF"/>
        </w:rPr>
        <w:t> </w:t>
      </w:r>
      <w:r w:rsidRPr="00D10435">
        <w:rPr>
          <w:i/>
          <w:iCs/>
          <w:color w:val="000000"/>
          <w:shd w:val="clear" w:color="auto" w:fill="FFFFFF"/>
        </w:rPr>
        <w:t>Třídění odpadu</w:t>
      </w:r>
      <w:r w:rsidRPr="00D10435">
        <w:rPr>
          <w:rStyle w:val="apple-converted-space"/>
          <w:color w:val="000000"/>
          <w:shd w:val="clear" w:color="auto" w:fill="FFFFFF"/>
        </w:rPr>
        <w:t> </w:t>
      </w:r>
      <w:r w:rsidRPr="00D10435">
        <w:rPr>
          <w:color w:val="000000"/>
          <w:shd w:val="clear" w:color="auto" w:fill="FFFFFF"/>
        </w:rPr>
        <w:t xml:space="preserve">[online]. 2007 [cit. 2014-04-23]. Dostupné z: </w:t>
      </w:r>
      <w:r w:rsidRPr="00D10435">
        <w:rPr>
          <w:color w:val="000000"/>
          <w:shd w:val="clear" w:color="auto" w:fill="FFFFFF"/>
        </w:rPr>
        <w:tab/>
      </w:r>
      <w:hyperlink r:id="rId63" w:history="1">
        <w:r w:rsidRPr="00D10435">
          <w:rPr>
            <w:rStyle w:val="Hypertextovodkaz"/>
            <w:rFonts w:eastAsiaTheme="majorEastAsia"/>
            <w:color w:val="000000"/>
            <w:shd w:val="clear" w:color="auto" w:fill="FFFFFF"/>
          </w:rPr>
          <w:t>http://www.trideniodpadu.cz/trideniodpadu.cz/Pneumatiky.html</w:t>
        </w:r>
      </w:hyperlink>
    </w:p>
    <w:p w:rsidR="00E54B1A" w:rsidRDefault="00E54B1A" w:rsidP="00A37B5F">
      <w:pPr>
        <w:rPr>
          <w:rStyle w:val="apple-converted-space"/>
          <w:color w:val="000000"/>
          <w:shd w:val="clear" w:color="auto" w:fill="FFFFFF"/>
        </w:rPr>
      </w:pPr>
    </w:p>
    <w:p w:rsidR="00E54B1A" w:rsidRDefault="00E54B1A" w:rsidP="00A37B5F">
      <w:pPr>
        <w:rPr>
          <w:rStyle w:val="apple-converted-space"/>
          <w:color w:val="000000"/>
          <w:shd w:val="clear" w:color="auto" w:fill="FFFFFF"/>
        </w:rPr>
      </w:pPr>
    </w:p>
    <w:p w:rsidR="00E54B1A" w:rsidRDefault="00E54B1A" w:rsidP="00A37B5F">
      <w:pPr>
        <w:rPr>
          <w:rStyle w:val="apple-converted-space"/>
          <w:color w:val="000000"/>
          <w:shd w:val="clear" w:color="auto" w:fill="FFFFFF"/>
        </w:rPr>
      </w:pPr>
    </w:p>
    <w:p w:rsidR="00E54B1A" w:rsidRDefault="00E54B1A" w:rsidP="00A37B5F">
      <w:pPr>
        <w:rPr>
          <w:rStyle w:val="apple-converted-space"/>
          <w:color w:val="000000"/>
          <w:shd w:val="clear" w:color="auto" w:fill="FFFFFF"/>
        </w:rPr>
      </w:pPr>
    </w:p>
    <w:p w:rsidR="00A37B5F" w:rsidRDefault="00A37B5F"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5F27A5" w:rsidRDefault="005F27A5" w:rsidP="00A37B5F">
      <w:pPr>
        <w:rPr>
          <w:rStyle w:val="apple-converted-space"/>
          <w:color w:val="000000"/>
          <w:shd w:val="clear" w:color="auto" w:fill="FFFFFF"/>
        </w:rPr>
      </w:pPr>
    </w:p>
    <w:p w:rsidR="00EA38B9" w:rsidRDefault="00EA38B9" w:rsidP="00A37B5F">
      <w:pPr>
        <w:rPr>
          <w:rStyle w:val="apple-converted-space"/>
          <w:color w:val="000000"/>
          <w:shd w:val="clear" w:color="auto" w:fill="FFFFFF"/>
        </w:rPr>
      </w:pPr>
    </w:p>
    <w:p w:rsidR="00D44CA7" w:rsidRDefault="00D44CA7" w:rsidP="00A37B5F">
      <w:pPr>
        <w:rPr>
          <w:rStyle w:val="apple-converted-space"/>
          <w:color w:val="000000"/>
          <w:shd w:val="clear" w:color="auto" w:fill="FFFFFF"/>
        </w:rPr>
      </w:pPr>
    </w:p>
    <w:p w:rsidR="00D44CA7" w:rsidRDefault="00D44CA7" w:rsidP="00A37B5F">
      <w:pPr>
        <w:rPr>
          <w:rStyle w:val="apple-converted-space"/>
          <w:color w:val="000000"/>
          <w:shd w:val="clear" w:color="auto" w:fill="FFFFFF"/>
        </w:rPr>
      </w:pPr>
    </w:p>
    <w:p w:rsidR="00EA38B9" w:rsidRDefault="00EA38B9" w:rsidP="00A37B5F">
      <w:pPr>
        <w:rPr>
          <w:rStyle w:val="apple-converted-space"/>
          <w:color w:val="000000"/>
          <w:shd w:val="clear" w:color="auto" w:fill="FFFFFF"/>
        </w:rPr>
      </w:pPr>
    </w:p>
    <w:p w:rsidR="00EA38B9" w:rsidRDefault="00EA38B9" w:rsidP="00A37B5F">
      <w:pPr>
        <w:rPr>
          <w:rStyle w:val="apple-converted-space"/>
          <w:color w:val="000000"/>
          <w:shd w:val="clear" w:color="auto" w:fill="FFFFFF"/>
        </w:rPr>
      </w:pPr>
    </w:p>
    <w:p w:rsidR="00AA7CA4" w:rsidRDefault="00AA7CA4" w:rsidP="00AA7CA4">
      <w:pPr>
        <w:pStyle w:val="Nadpis1"/>
        <w:rPr>
          <w:rFonts w:ascii="Times New Roman" w:hAnsi="Times New Roman" w:cs="Times New Roman"/>
          <w:color w:val="auto"/>
        </w:rPr>
      </w:pPr>
      <w:bookmarkStart w:id="328" w:name="_Toc386590095"/>
      <w:bookmarkStart w:id="329" w:name="_Toc386673525"/>
      <w:bookmarkStart w:id="330" w:name="_Toc386674260"/>
      <w:bookmarkStart w:id="331" w:name="_Toc386716928"/>
      <w:bookmarkStart w:id="332" w:name="_Toc386717574"/>
      <w:bookmarkStart w:id="333" w:name="_Toc386718033"/>
      <w:r w:rsidRPr="00AA7CA4">
        <w:rPr>
          <w:rFonts w:ascii="Times New Roman" w:hAnsi="Times New Roman" w:cs="Times New Roman"/>
          <w:color w:val="auto"/>
          <w:sz w:val="32"/>
        </w:rPr>
        <w:lastRenderedPageBreak/>
        <w:t>S</w:t>
      </w:r>
      <w:r w:rsidRPr="00AA7CA4">
        <w:rPr>
          <w:rFonts w:ascii="Times New Roman" w:hAnsi="Times New Roman" w:cs="Times New Roman"/>
          <w:color w:val="auto"/>
        </w:rPr>
        <w:t>EZNAM OBRÁZKŮ, TABULEK A GRAFŮ</w:t>
      </w:r>
      <w:bookmarkEnd w:id="328"/>
      <w:bookmarkEnd w:id="329"/>
      <w:bookmarkEnd w:id="330"/>
      <w:bookmarkEnd w:id="331"/>
      <w:bookmarkEnd w:id="332"/>
      <w:bookmarkEnd w:id="333"/>
    </w:p>
    <w:p w:rsidR="000F4066" w:rsidRDefault="000F4066" w:rsidP="00AA7CA4"/>
    <w:p w:rsidR="00594E90" w:rsidRPr="00594E90" w:rsidRDefault="00594E90" w:rsidP="00594E90">
      <w:pPr>
        <w:spacing w:line="360" w:lineRule="auto"/>
        <w:jc w:val="both"/>
      </w:pPr>
      <w:r w:rsidRPr="00594E90">
        <w:t>Tabulka č. 1</w:t>
      </w:r>
      <w:r w:rsidR="00E952C4">
        <w:t>................................................................................................................</w:t>
      </w:r>
      <w:r w:rsidR="007A430B">
        <w:t>..</w:t>
      </w:r>
      <w:r w:rsidR="00E952C4">
        <w:t>...</w:t>
      </w:r>
      <w:r w:rsidR="006D0D7F">
        <w:t>13</w:t>
      </w:r>
    </w:p>
    <w:p w:rsidR="00594E90" w:rsidRPr="00594E90" w:rsidRDefault="00594E90" w:rsidP="00594E90">
      <w:pPr>
        <w:spacing w:line="360" w:lineRule="auto"/>
        <w:jc w:val="both"/>
      </w:pPr>
      <w:r w:rsidRPr="00594E90">
        <w:t>Tabulka č. 2</w:t>
      </w:r>
      <w:r w:rsidR="006D0D7F">
        <w:t>............</w:t>
      </w:r>
      <w:r w:rsidR="007061EC">
        <w:t>.......................................................................................</w:t>
      </w:r>
      <w:r w:rsidR="006D0D7F">
        <w:t>.........</w:t>
      </w:r>
      <w:r w:rsidR="007A430B">
        <w:t>......</w:t>
      </w:r>
      <w:r w:rsidR="006D0D7F">
        <w:t>...13</w:t>
      </w:r>
    </w:p>
    <w:p w:rsidR="00594E90" w:rsidRPr="00594E90" w:rsidRDefault="00594E90" w:rsidP="00594E90">
      <w:pPr>
        <w:spacing w:line="360" w:lineRule="auto"/>
        <w:jc w:val="both"/>
      </w:pPr>
      <w:r w:rsidRPr="00594E90">
        <w:t>Graf č. 1</w:t>
      </w:r>
      <w:r w:rsidR="006D0D7F">
        <w:t>..........</w:t>
      </w:r>
      <w:r w:rsidR="007061EC">
        <w:t>..............................................................................................</w:t>
      </w:r>
      <w:r w:rsidR="006D0D7F">
        <w:t>....</w:t>
      </w:r>
      <w:r w:rsidR="007A430B">
        <w:t>........</w:t>
      </w:r>
      <w:r w:rsidR="006D0D7F">
        <w:t>.......13</w:t>
      </w:r>
    </w:p>
    <w:p w:rsidR="00594E90" w:rsidRPr="00594E90" w:rsidRDefault="00594E90" w:rsidP="00594E90">
      <w:pPr>
        <w:spacing w:line="360" w:lineRule="auto"/>
        <w:jc w:val="both"/>
      </w:pPr>
      <w:r w:rsidRPr="00594E90">
        <w:t>Tabulka č. 3</w:t>
      </w:r>
      <w:r w:rsidR="006D0D7F">
        <w:t>......</w:t>
      </w:r>
      <w:r w:rsidR="007061EC">
        <w:t>............................................................................................</w:t>
      </w:r>
      <w:r w:rsidR="006D0D7F">
        <w:t>.</w:t>
      </w:r>
      <w:r w:rsidR="007A430B">
        <w:t>........</w:t>
      </w:r>
      <w:r w:rsidR="006D0D7F">
        <w:t>..........14</w:t>
      </w:r>
    </w:p>
    <w:p w:rsidR="00594E90" w:rsidRPr="00594E90" w:rsidRDefault="00594E90" w:rsidP="00594E90">
      <w:pPr>
        <w:spacing w:line="360" w:lineRule="auto"/>
        <w:jc w:val="both"/>
      </w:pPr>
      <w:r w:rsidRPr="00594E90">
        <w:t>Graf č. 2</w:t>
      </w:r>
      <w:r w:rsidR="006D0D7F">
        <w:t>.............</w:t>
      </w:r>
      <w:r w:rsidR="007061EC">
        <w:t>.............................................................................................</w:t>
      </w:r>
      <w:r w:rsidR="007A430B">
        <w:t>.....</w:t>
      </w:r>
      <w:r w:rsidR="007061EC">
        <w:t>....</w:t>
      </w:r>
      <w:r w:rsidR="006D0D7F">
        <w:t>........14</w:t>
      </w:r>
    </w:p>
    <w:p w:rsidR="00594E90" w:rsidRPr="00594E90" w:rsidRDefault="00594E90" w:rsidP="00594E90">
      <w:pPr>
        <w:pStyle w:val="Bezmezer"/>
        <w:spacing w:line="360" w:lineRule="auto"/>
        <w:jc w:val="both"/>
        <w:rPr>
          <w:rFonts w:ascii="Times New Roman" w:hAnsi="Times New Roman" w:cs="Times New Roman"/>
        </w:rPr>
      </w:pPr>
      <w:r w:rsidRPr="00594E90">
        <w:rPr>
          <w:rFonts w:ascii="Times New Roman" w:hAnsi="Times New Roman" w:cs="Times New Roman"/>
        </w:rPr>
        <w:t>Tabulka č. 4</w:t>
      </w:r>
      <w:r w:rsidR="006D0D7F">
        <w:rPr>
          <w:rFonts w:ascii="Times New Roman" w:hAnsi="Times New Roman" w:cs="Times New Roman"/>
        </w:rPr>
        <w:t>........</w:t>
      </w:r>
      <w:r w:rsidR="007061EC">
        <w:rPr>
          <w:rFonts w:ascii="Times New Roman" w:hAnsi="Times New Roman" w:cs="Times New Roman"/>
        </w:rPr>
        <w:t>................................................................................................</w:t>
      </w:r>
      <w:r w:rsidR="007A430B">
        <w:rPr>
          <w:rFonts w:ascii="Times New Roman" w:hAnsi="Times New Roman" w:cs="Times New Roman"/>
        </w:rPr>
        <w:t>..</w:t>
      </w:r>
      <w:r w:rsidR="007061EC">
        <w:rPr>
          <w:rFonts w:ascii="Times New Roman" w:hAnsi="Times New Roman" w:cs="Times New Roman"/>
        </w:rPr>
        <w:t>.</w:t>
      </w:r>
      <w:r w:rsidR="007A430B">
        <w:rPr>
          <w:rFonts w:ascii="Times New Roman" w:hAnsi="Times New Roman" w:cs="Times New Roman"/>
        </w:rPr>
        <w:t>.</w:t>
      </w:r>
      <w:r w:rsidR="007061EC">
        <w:rPr>
          <w:rFonts w:ascii="Times New Roman" w:hAnsi="Times New Roman" w:cs="Times New Roman"/>
        </w:rPr>
        <w:t>.</w:t>
      </w:r>
      <w:r w:rsidR="006D0D7F">
        <w:rPr>
          <w:rFonts w:ascii="Times New Roman" w:hAnsi="Times New Roman" w:cs="Times New Roman"/>
        </w:rPr>
        <w:t>........15</w:t>
      </w:r>
    </w:p>
    <w:p w:rsidR="00594E90" w:rsidRPr="00594E90" w:rsidRDefault="00594E90" w:rsidP="00594E90">
      <w:pPr>
        <w:pStyle w:val="Bezmezer"/>
        <w:spacing w:line="360" w:lineRule="auto"/>
        <w:jc w:val="both"/>
        <w:rPr>
          <w:rFonts w:ascii="Times New Roman" w:hAnsi="Times New Roman" w:cs="Times New Roman"/>
        </w:rPr>
      </w:pPr>
      <w:r w:rsidRPr="00594E90">
        <w:rPr>
          <w:rFonts w:ascii="Times New Roman" w:hAnsi="Times New Roman" w:cs="Times New Roman"/>
        </w:rPr>
        <w:t>Graf č. 3</w:t>
      </w:r>
      <w:r w:rsidR="006D0D7F">
        <w:rPr>
          <w:rFonts w:ascii="Times New Roman" w:hAnsi="Times New Roman" w:cs="Times New Roman"/>
        </w:rPr>
        <w:t>..........</w:t>
      </w:r>
      <w:r w:rsidR="007061EC">
        <w:rPr>
          <w:rFonts w:ascii="Times New Roman" w:hAnsi="Times New Roman" w:cs="Times New Roman"/>
        </w:rPr>
        <w:t>.....................................................................................................</w:t>
      </w:r>
      <w:r w:rsidR="006D0D7F">
        <w:rPr>
          <w:rFonts w:ascii="Times New Roman" w:hAnsi="Times New Roman" w:cs="Times New Roman"/>
        </w:rPr>
        <w:t>...</w:t>
      </w:r>
      <w:r w:rsidR="007A430B">
        <w:rPr>
          <w:rFonts w:ascii="Times New Roman" w:hAnsi="Times New Roman" w:cs="Times New Roman"/>
        </w:rPr>
        <w:t>..</w:t>
      </w:r>
      <w:r w:rsidR="006D0D7F">
        <w:rPr>
          <w:rFonts w:ascii="Times New Roman" w:hAnsi="Times New Roman" w:cs="Times New Roman"/>
        </w:rPr>
        <w:t>.......15</w:t>
      </w:r>
    </w:p>
    <w:p w:rsidR="00594E90" w:rsidRPr="00594E90" w:rsidRDefault="00594E90" w:rsidP="00594E90">
      <w:pPr>
        <w:spacing w:line="360" w:lineRule="auto"/>
        <w:jc w:val="both"/>
      </w:pPr>
      <w:r w:rsidRPr="00594E90">
        <w:t>Tabulka č. 5</w:t>
      </w:r>
      <w:r w:rsidR="006D0D7F">
        <w:t>.......</w:t>
      </w:r>
      <w:r w:rsidR="007061EC">
        <w:t>...............................................................................................</w:t>
      </w:r>
      <w:r w:rsidR="006D0D7F">
        <w:t>......</w:t>
      </w:r>
      <w:r w:rsidR="007A430B">
        <w:t>....</w:t>
      </w:r>
      <w:r w:rsidR="006D0D7F">
        <w:t>.....16</w:t>
      </w:r>
    </w:p>
    <w:p w:rsidR="00594E90" w:rsidRPr="00594E90" w:rsidRDefault="00594E90" w:rsidP="00594E90">
      <w:pPr>
        <w:spacing w:line="360" w:lineRule="auto"/>
        <w:jc w:val="both"/>
      </w:pPr>
      <w:r w:rsidRPr="00594E90">
        <w:t>Graf č. 4</w:t>
      </w:r>
      <w:r w:rsidR="006D0D7F">
        <w:t>............</w:t>
      </w:r>
      <w:r w:rsidR="007061EC">
        <w:t>..............................................................................................</w:t>
      </w:r>
      <w:r w:rsidR="006D0D7F">
        <w:t>.....</w:t>
      </w:r>
      <w:r w:rsidR="007A430B">
        <w:t>........</w:t>
      </w:r>
      <w:r w:rsidR="006D0D7F">
        <w:t>....16</w:t>
      </w:r>
    </w:p>
    <w:p w:rsidR="00594E90" w:rsidRPr="00594E90" w:rsidRDefault="00594E90" w:rsidP="00594E90">
      <w:pPr>
        <w:spacing w:line="360" w:lineRule="auto"/>
        <w:jc w:val="both"/>
      </w:pPr>
      <w:r w:rsidRPr="00594E90">
        <w:t>Tabulka č. 6</w:t>
      </w:r>
      <w:r w:rsidR="006D0D7F">
        <w:t>........</w:t>
      </w:r>
      <w:r w:rsidR="007061EC">
        <w:t>...............................................................................................</w:t>
      </w:r>
      <w:r w:rsidR="007A430B">
        <w:t>....</w:t>
      </w:r>
      <w:r w:rsidR="006D0D7F">
        <w:t>..........17</w:t>
      </w:r>
    </w:p>
    <w:p w:rsidR="00594E90" w:rsidRPr="00594E90" w:rsidRDefault="00594E90" w:rsidP="00594E90">
      <w:pPr>
        <w:spacing w:line="360" w:lineRule="auto"/>
        <w:jc w:val="both"/>
      </w:pPr>
      <w:r w:rsidRPr="00594E90">
        <w:t>Graf č. 5</w:t>
      </w:r>
      <w:r w:rsidR="006D0D7F">
        <w:t>.............</w:t>
      </w:r>
      <w:r w:rsidR="007061EC">
        <w:t>..............................................................................................</w:t>
      </w:r>
      <w:r w:rsidR="006D0D7F">
        <w:t>..</w:t>
      </w:r>
      <w:r w:rsidR="007A430B">
        <w:t>.....</w:t>
      </w:r>
      <w:r w:rsidR="006D0D7F">
        <w:t>.........17</w:t>
      </w:r>
    </w:p>
    <w:p w:rsidR="00594E90" w:rsidRPr="00594E90" w:rsidRDefault="00594E90" w:rsidP="00594E90">
      <w:pPr>
        <w:spacing w:line="360" w:lineRule="auto"/>
        <w:jc w:val="both"/>
      </w:pPr>
      <w:r w:rsidRPr="00594E90">
        <w:t>Tabulka č. 7</w:t>
      </w:r>
      <w:r w:rsidR="006D0D7F">
        <w:t>.........</w:t>
      </w:r>
      <w:r w:rsidR="007061EC">
        <w:t>..............................................................................................</w:t>
      </w:r>
      <w:r w:rsidR="006D0D7F">
        <w:t>.</w:t>
      </w:r>
      <w:r w:rsidR="007A430B">
        <w:t>.....</w:t>
      </w:r>
      <w:r w:rsidR="006D0D7F">
        <w:t>........17</w:t>
      </w:r>
    </w:p>
    <w:p w:rsidR="00594E90" w:rsidRPr="00594E90" w:rsidRDefault="00594E90" w:rsidP="00594E90">
      <w:pPr>
        <w:spacing w:line="360" w:lineRule="auto"/>
        <w:jc w:val="both"/>
      </w:pPr>
      <w:r w:rsidRPr="00594E90">
        <w:t>Graf č. 6</w:t>
      </w:r>
      <w:r w:rsidR="006D0D7F">
        <w:t>.................</w:t>
      </w:r>
      <w:r w:rsidR="007061EC">
        <w:t>............................................................................................</w:t>
      </w:r>
      <w:r w:rsidR="006D0D7F">
        <w:t>..</w:t>
      </w:r>
      <w:r w:rsidR="007A430B">
        <w:t>......</w:t>
      </w:r>
      <w:r w:rsidR="006D0D7F">
        <w:t>......18</w:t>
      </w:r>
    </w:p>
    <w:p w:rsidR="00594E90" w:rsidRPr="00594E90" w:rsidRDefault="00594E90" w:rsidP="00594E90">
      <w:pPr>
        <w:spacing w:line="360" w:lineRule="auto"/>
        <w:jc w:val="both"/>
      </w:pPr>
      <w:r w:rsidRPr="00594E90">
        <w:t>Tabulka č. 8</w:t>
      </w:r>
      <w:r w:rsidR="006D0D7F">
        <w:t>..........</w:t>
      </w:r>
      <w:r w:rsidR="007061EC">
        <w:t>........................................................................................</w:t>
      </w:r>
      <w:r w:rsidR="006D0D7F">
        <w:t>......</w:t>
      </w:r>
      <w:r w:rsidR="007A430B">
        <w:t>.....</w:t>
      </w:r>
      <w:r w:rsidR="006D0D7F">
        <w:t>........18</w:t>
      </w:r>
    </w:p>
    <w:p w:rsidR="00594E90" w:rsidRPr="00594E90" w:rsidRDefault="00594E90" w:rsidP="00594E90">
      <w:pPr>
        <w:spacing w:line="360" w:lineRule="auto"/>
        <w:jc w:val="both"/>
      </w:pPr>
      <w:r w:rsidRPr="00594E90">
        <w:t>Tabulka č. 9</w:t>
      </w:r>
      <w:r w:rsidR="006D0D7F">
        <w:t>.....</w:t>
      </w:r>
      <w:r w:rsidR="007061EC">
        <w:t>...................................................................................................</w:t>
      </w:r>
      <w:r w:rsidR="006D0D7F">
        <w:t>.</w:t>
      </w:r>
      <w:r w:rsidR="007A430B">
        <w:t>....</w:t>
      </w:r>
      <w:r w:rsidR="006D0D7F">
        <w:t>........19</w:t>
      </w:r>
    </w:p>
    <w:p w:rsidR="00594E90" w:rsidRPr="00594E90" w:rsidRDefault="00594E90" w:rsidP="00594E90">
      <w:pPr>
        <w:spacing w:line="360" w:lineRule="auto"/>
        <w:jc w:val="both"/>
      </w:pPr>
      <w:r w:rsidRPr="00594E90">
        <w:t>Graf č. 7</w:t>
      </w:r>
      <w:r w:rsidR="006D0D7F">
        <w:t>..........</w:t>
      </w:r>
      <w:r w:rsidR="007061EC">
        <w:t>...............................................................................................</w:t>
      </w:r>
      <w:r w:rsidR="006D0D7F">
        <w:t>......</w:t>
      </w:r>
      <w:r w:rsidR="007A430B">
        <w:t>......</w:t>
      </w:r>
      <w:r w:rsidR="006D0D7F">
        <w:t>......19</w:t>
      </w:r>
    </w:p>
    <w:p w:rsidR="00594E90" w:rsidRPr="00594E90" w:rsidRDefault="00594E90" w:rsidP="00594E90">
      <w:pPr>
        <w:spacing w:line="360" w:lineRule="auto"/>
        <w:jc w:val="both"/>
      </w:pPr>
      <w:r w:rsidRPr="00594E90">
        <w:t>Tabulka č. 10</w:t>
      </w:r>
      <w:r w:rsidR="006D0D7F">
        <w:t>.......</w:t>
      </w:r>
      <w:r w:rsidR="007061EC">
        <w:t>..........................................................................................</w:t>
      </w:r>
      <w:r w:rsidR="006D0D7F">
        <w:t>......</w:t>
      </w:r>
      <w:r w:rsidR="007A430B">
        <w:t>.....</w:t>
      </w:r>
      <w:r w:rsidR="006D0D7F">
        <w:t>.......20</w:t>
      </w:r>
    </w:p>
    <w:p w:rsidR="00594E90" w:rsidRPr="00594E90" w:rsidRDefault="00594E90" w:rsidP="00594E90">
      <w:pPr>
        <w:spacing w:line="360" w:lineRule="auto"/>
        <w:jc w:val="both"/>
      </w:pPr>
      <w:r w:rsidRPr="00594E90">
        <w:t>Graf č. 8</w:t>
      </w:r>
      <w:r w:rsidR="006D0D7F">
        <w:t>..........</w:t>
      </w:r>
      <w:r w:rsidR="007061EC">
        <w:t>...............................................................................................</w:t>
      </w:r>
      <w:r w:rsidR="006D0D7F">
        <w:t>......</w:t>
      </w:r>
      <w:r w:rsidR="007A430B">
        <w:t>....</w:t>
      </w:r>
      <w:r w:rsidR="006D0D7F">
        <w:t>........20</w:t>
      </w:r>
    </w:p>
    <w:p w:rsidR="00594E90" w:rsidRPr="00594E90" w:rsidRDefault="00594E90" w:rsidP="00594E90">
      <w:pPr>
        <w:spacing w:line="360" w:lineRule="auto"/>
        <w:jc w:val="both"/>
      </w:pPr>
      <w:r w:rsidRPr="00594E90">
        <w:t>Tabulka č. 11</w:t>
      </w:r>
      <w:r w:rsidR="006D0D7F">
        <w:t>.......</w:t>
      </w:r>
      <w:r w:rsidR="007061EC">
        <w:t>...........................................................................................</w:t>
      </w:r>
      <w:r w:rsidR="006D0D7F">
        <w:t>.....</w:t>
      </w:r>
      <w:r w:rsidR="007A430B">
        <w:t>....</w:t>
      </w:r>
      <w:r w:rsidR="006D0D7F">
        <w:t>........21</w:t>
      </w:r>
    </w:p>
    <w:p w:rsidR="00594E90" w:rsidRPr="00594E90" w:rsidRDefault="00594E90" w:rsidP="00594E90">
      <w:pPr>
        <w:spacing w:line="360" w:lineRule="auto"/>
        <w:jc w:val="both"/>
      </w:pPr>
      <w:r w:rsidRPr="00594E90">
        <w:t>Graf č. 9</w:t>
      </w:r>
      <w:r w:rsidR="006D0D7F">
        <w:t>..............</w:t>
      </w:r>
      <w:r w:rsidR="007061EC">
        <w:t>..............................................................................................</w:t>
      </w:r>
      <w:r w:rsidR="006D0D7F">
        <w:t>....</w:t>
      </w:r>
      <w:r w:rsidR="007A430B">
        <w:t>.</w:t>
      </w:r>
      <w:r w:rsidR="006D0D7F">
        <w:t>..........21</w:t>
      </w:r>
    </w:p>
    <w:p w:rsidR="00594E90" w:rsidRPr="00594E90" w:rsidRDefault="00594E90" w:rsidP="00594E90">
      <w:pPr>
        <w:spacing w:line="360" w:lineRule="auto"/>
        <w:jc w:val="both"/>
      </w:pPr>
      <w:r w:rsidRPr="00594E90">
        <w:t>Tabulka č. 12</w:t>
      </w:r>
      <w:r w:rsidR="006D0D7F">
        <w:t>.........</w:t>
      </w:r>
      <w:r w:rsidR="007061EC">
        <w:t>.....................................................................................</w:t>
      </w:r>
      <w:r w:rsidR="006D0D7F">
        <w:t>...........</w:t>
      </w:r>
      <w:r w:rsidR="007A430B">
        <w:t>.......</w:t>
      </w:r>
      <w:r w:rsidR="006D0D7F">
        <w:t>...21</w:t>
      </w:r>
    </w:p>
    <w:p w:rsidR="00594E90" w:rsidRPr="00594E90" w:rsidRDefault="00594E90" w:rsidP="00594E90">
      <w:pPr>
        <w:spacing w:line="360" w:lineRule="auto"/>
        <w:jc w:val="both"/>
      </w:pPr>
      <w:r w:rsidRPr="00594E90">
        <w:t>Graf č. 10</w:t>
      </w:r>
      <w:r w:rsidR="006D0D7F">
        <w:t>................</w:t>
      </w:r>
      <w:r w:rsidR="007061EC">
        <w:t>........................................................................................</w:t>
      </w:r>
      <w:r w:rsidR="006D0D7F">
        <w:t>.....</w:t>
      </w:r>
      <w:r w:rsidR="007A430B">
        <w:t>........</w:t>
      </w:r>
      <w:r w:rsidR="006D0D7F">
        <w:t>....22</w:t>
      </w:r>
    </w:p>
    <w:p w:rsidR="00594E90" w:rsidRPr="00594E90" w:rsidRDefault="00594E90" w:rsidP="00594E90">
      <w:pPr>
        <w:spacing w:line="360" w:lineRule="auto"/>
        <w:jc w:val="both"/>
      </w:pPr>
      <w:r w:rsidRPr="00594E90">
        <w:t>Tabulka č. 13</w:t>
      </w:r>
      <w:r w:rsidR="006D0D7F">
        <w:t>........</w:t>
      </w:r>
      <w:r w:rsidR="007061EC">
        <w:t>......................................................................................</w:t>
      </w:r>
      <w:r w:rsidR="006D0D7F">
        <w:t>........</w:t>
      </w:r>
      <w:r w:rsidR="007A430B">
        <w:t>.......</w:t>
      </w:r>
      <w:r w:rsidR="006D0D7F">
        <w:t>......22</w:t>
      </w:r>
    </w:p>
    <w:p w:rsidR="00594E90" w:rsidRPr="00594E90" w:rsidRDefault="00594E90" w:rsidP="00594E90">
      <w:pPr>
        <w:spacing w:line="360" w:lineRule="auto"/>
        <w:jc w:val="both"/>
      </w:pPr>
      <w:r w:rsidRPr="00594E90">
        <w:t>Graf č. 11</w:t>
      </w:r>
      <w:r w:rsidR="006D0D7F">
        <w:t>...........</w:t>
      </w:r>
      <w:r w:rsidR="007061EC">
        <w:t>.........................................................................................</w:t>
      </w:r>
      <w:r w:rsidR="006D0D7F">
        <w:t>......</w:t>
      </w:r>
      <w:r w:rsidR="007A430B">
        <w:t>.......</w:t>
      </w:r>
      <w:r w:rsidR="006D0D7F">
        <w:t>........23</w:t>
      </w:r>
    </w:p>
    <w:p w:rsidR="00594E90" w:rsidRPr="00594E90" w:rsidRDefault="00594E90" w:rsidP="00594E90">
      <w:pPr>
        <w:spacing w:line="360" w:lineRule="auto"/>
        <w:jc w:val="both"/>
      </w:pPr>
      <w:r w:rsidRPr="00594E90">
        <w:t>Tabulka č. 14</w:t>
      </w:r>
      <w:r w:rsidR="006D0D7F">
        <w:t>.........</w:t>
      </w:r>
      <w:r w:rsidR="007061EC">
        <w:t>............................................................................................</w:t>
      </w:r>
      <w:r w:rsidR="006D0D7F">
        <w:t>..</w:t>
      </w:r>
      <w:r w:rsidR="007A430B">
        <w:t>..</w:t>
      </w:r>
      <w:r w:rsidR="006D0D7F">
        <w:t>..........23</w:t>
      </w:r>
    </w:p>
    <w:p w:rsidR="00594E90" w:rsidRPr="00594E90" w:rsidRDefault="00594E90" w:rsidP="00594E90">
      <w:pPr>
        <w:spacing w:line="360" w:lineRule="auto"/>
        <w:jc w:val="both"/>
      </w:pPr>
      <w:r w:rsidRPr="00594E90">
        <w:t>Graf č. 12</w:t>
      </w:r>
      <w:r w:rsidR="006D0D7F">
        <w:t>............</w:t>
      </w:r>
      <w:r w:rsidR="007061EC">
        <w:t>.........................................................................................</w:t>
      </w:r>
      <w:r w:rsidR="006D0D7F">
        <w:t>......</w:t>
      </w:r>
      <w:r w:rsidR="007A430B">
        <w:t>.....</w:t>
      </w:r>
      <w:r w:rsidR="006D0D7F">
        <w:t>.........24</w:t>
      </w:r>
    </w:p>
    <w:p w:rsidR="00594E90" w:rsidRPr="00594E90" w:rsidRDefault="00594E90" w:rsidP="00594E90">
      <w:pPr>
        <w:spacing w:line="360" w:lineRule="auto"/>
        <w:jc w:val="both"/>
      </w:pPr>
      <w:r w:rsidRPr="00594E90">
        <w:t>Tabulka č. 15</w:t>
      </w:r>
      <w:r w:rsidR="006D0D7F">
        <w:t>.........</w:t>
      </w:r>
      <w:r w:rsidR="007061EC">
        <w:t>.......................................................................................</w:t>
      </w:r>
      <w:r w:rsidR="006D0D7F">
        <w:t>....</w:t>
      </w:r>
      <w:r w:rsidR="007A430B">
        <w:t>....</w:t>
      </w:r>
      <w:r w:rsidR="006D0D7F">
        <w:t>...........24</w:t>
      </w:r>
    </w:p>
    <w:p w:rsidR="00594E90" w:rsidRPr="00594E90" w:rsidRDefault="00594E90" w:rsidP="00594E90">
      <w:pPr>
        <w:spacing w:line="360" w:lineRule="auto"/>
        <w:jc w:val="both"/>
      </w:pPr>
      <w:r w:rsidRPr="00594E90">
        <w:t>Tabulka č. 16</w:t>
      </w:r>
      <w:r w:rsidR="006D0D7F">
        <w:t>......</w:t>
      </w:r>
      <w:r w:rsidR="007061EC">
        <w:t>...........................................................................................</w:t>
      </w:r>
      <w:r w:rsidR="006D0D7F">
        <w:t>......</w:t>
      </w:r>
      <w:r w:rsidR="007A430B">
        <w:t>......</w:t>
      </w:r>
      <w:r w:rsidR="006D0D7F">
        <w:t>......25</w:t>
      </w:r>
    </w:p>
    <w:p w:rsidR="00594E90" w:rsidRPr="00594E90" w:rsidRDefault="00594E90" w:rsidP="00594E90">
      <w:pPr>
        <w:spacing w:line="360" w:lineRule="auto"/>
        <w:jc w:val="both"/>
      </w:pPr>
      <w:r w:rsidRPr="00594E90">
        <w:t>Tabulka č. 17</w:t>
      </w:r>
      <w:r w:rsidR="006D0D7F">
        <w:t>........</w:t>
      </w:r>
      <w:r w:rsidR="007061EC">
        <w:t>..............................................................................................</w:t>
      </w:r>
      <w:r w:rsidR="007A430B">
        <w:t>.....</w:t>
      </w:r>
      <w:r w:rsidR="007061EC">
        <w:t>.</w:t>
      </w:r>
      <w:r w:rsidR="007A430B">
        <w:t>.......2</w:t>
      </w:r>
      <w:r w:rsidR="006D0D7F">
        <w:t>5</w:t>
      </w:r>
    </w:p>
    <w:p w:rsidR="00594E90" w:rsidRPr="00594E90" w:rsidRDefault="00594E90" w:rsidP="00594E90">
      <w:pPr>
        <w:spacing w:line="360" w:lineRule="auto"/>
        <w:jc w:val="both"/>
      </w:pPr>
      <w:r w:rsidRPr="00594E90">
        <w:t>Tabulka č. 18</w:t>
      </w:r>
      <w:r w:rsidR="006D0D7F">
        <w:t>.......</w:t>
      </w:r>
      <w:r w:rsidR="007061EC">
        <w:t>...........................................................................................</w:t>
      </w:r>
      <w:r w:rsidR="007A430B">
        <w:t>.......</w:t>
      </w:r>
      <w:r w:rsidR="007061EC">
        <w:t>..</w:t>
      </w:r>
      <w:r w:rsidR="00BC606D">
        <w:t>........</w:t>
      </w:r>
      <w:r w:rsidR="006D0D7F">
        <w:t>26</w:t>
      </w:r>
    </w:p>
    <w:p w:rsidR="00594E90" w:rsidRPr="00594E90" w:rsidRDefault="00594E90" w:rsidP="00594E90">
      <w:pPr>
        <w:spacing w:line="360" w:lineRule="auto"/>
        <w:jc w:val="both"/>
      </w:pPr>
      <w:r w:rsidRPr="00594E90">
        <w:t>Tabulka č. 19</w:t>
      </w:r>
      <w:r w:rsidR="006D0D7F">
        <w:t>........</w:t>
      </w:r>
      <w:r w:rsidR="007061EC">
        <w:t>...........................................................................................</w:t>
      </w:r>
      <w:r w:rsidR="007A430B">
        <w:t>.....</w:t>
      </w:r>
      <w:r w:rsidR="007061EC">
        <w:t>..</w:t>
      </w:r>
      <w:r w:rsidR="006D0D7F">
        <w:t>.........26</w:t>
      </w:r>
    </w:p>
    <w:p w:rsidR="00594E90" w:rsidRPr="00594E90" w:rsidRDefault="00594E90" w:rsidP="00594E90">
      <w:pPr>
        <w:spacing w:line="360" w:lineRule="auto"/>
        <w:jc w:val="both"/>
      </w:pPr>
      <w:r w:rsidRPr="00594E90">
        <w:t>Graf č. 13</w:t>
      </w:r>
      <w:r w:rsidR="006D0D7F">
        <w:t>.......</w:t>
      </w:r>
      <w:r w:rsidR="007061EC">
        <w:t>..................................................................................................</w:t>
      </w:r>
      <w:r w:rsidR="007A430B">
        <w:t>....</w:t>
      </w:r>
      <w:r w:rsidR="007061EC">
        <w:t>...</w:t>
      </w:r>
      <w:r w:rsidR="006D0D7F">
        <w:t>.........27</w:t>
      </w:r>
    </w:p>
    <w:p w:rsidR="00594E90" w:rsidRPr="00594E90" w:rsidRDefault="00594E90" w:rsidP="00594E90">
      <w:pPr>
        <w:spacing w:line="360" w:lineRule="auto"/>
        <w:jc w:val="both"/>
      </w:pPr>
      <w:r w:rsidRPr="00594E90">
        <w:lastRenderedPageBreak/>
        <w:t>Tabulka č. 20</w:t>
      </w:r>
      <w:r w:rsidR="006D0D7F">
        <w:t>........</w:t>
      </w:r>
      <w:r w:rsidR="007061EC">
        <w:t>..................................................................................................</w:t>
      </w:r>
      <w:r w:rsidR="006D0D7F">
        <w:t>.........27</w:t>
      </w:r>
    </w:p>
    <w:p w:rsidR="00594E90" w:rsidRPr="00594E90" w:rsidRDefault="00594E90" w:rsidP="00594E90">
      <w:pPr>
        <w:spacing w:line="360" w:lineRule="auto"/>
        <w:jc w:val="both"/>
      </w:pPr>
      <w:r w:rsidRPr="00594E90">
        <w:t>Tabulka č. 21</w:t>
      </w:r>
      <w:r w:rsidR="006D0D7F">
        <w:t>.........</w:t>
      </w:r>
      <w:r w:rsidR="007061EC">
        <w:t>...........................................................................................</w:t>
      </w:r>
      <w:r w:rsidR="006D0D7F">
        <w:t>..</w:t>
      </w:r>
      <w:r w:rsidR="007A430B">
        <w:t>....</w:t>
      </w:r>
      <w:r w:rsidR="006D0D7F">
        <w:t>.........28</w:t>
      </w:r>
    </w:p>
    <w:p w:rsidR="00594E90" w:rsidRPr="00594E90" w:rsidRDefault="00594E90" w:rsidP="00594E90">
      <w:pPr>
        <w:spacing w:line="360" w:lineRule="auto"/>
        <w:jc w:val="both"/>
      </w:pPr>
      <w:r w:rsidRPr="00594E90">
        <w:t>Graf č. 14</w:t>
      </w:r>
      <w:r w:rsidR="006D0D7F">
        <w:t>..............</w:t>
      </w:r>
      <w:r w:rsidR="007061EC">
        <w:t>................................................................................................</w:t>
      </w:r>
      <w:r w:rsidR="006D0D7F">
        <w:t>...........28</w:t>
      </w:r>
    </w:p>
    <w:p w:rsidR="00594E90" w:rsidRPr="00594E90" w:rsidRDefault="00594E90" w:rsidP="00E952C4">
      <w:pPr>
        <w:spacing w:line="360" w:lineRule="auto"/>
        <w:jc w:val="both"/>
      </w:pPr>
      <w:r w:rsidRPr="00594E90">
        <w:t>Tabulka č. 22</w:t>
      </w:r>
      <w:r w:rsidR="006D0D7F">
        <w:t>........</w:t>
      </w:r>
      <w:r w:rsidR="007061EC">
        <w:t>........................................................................................</w:t>
      </w:r>
      <w:r w:rsidR="006D0D7F">
        <w:t>...</w:t>
      </w:r>
      <w:r w:rsidR="007A430B">
        <w:t>...</w:t>
      </w:r>
      <w:r w:rsidR="006D0D7F">
        <w:t>.............29</w:t>
      </w:r>
    </w:p>
    <w:p w:rsidR="00594E90" w:rsidRPr="00594E90" w:rsidRDefault="00594E90" w:rsidP="00E952C4">
      <w:pPr>
        <w:spacing w:line="360" w:lineRule="auto"/>
        <w:jc w:val="both"/>
      </w:pPr>
      <w:r w:rsidRPr="00594E90">
        <w:t>Tabulka č. 23</w:t>
      </w:r>
      <w:r w:rsidR="006D0D7F">
        <w:t>........</w:t>
      </w:r>
      <w:r w:rsidR="007061EC">
        <w:t>............................................................................................</w:t>
      </w:r>
      <w:r w:rsidR="007A430B">
        <w:t>...</w:t>
      </w:r>
      <w:r w:rsidR="006D0D7F">
        <w:t>............29</w:t>
      </w:r>
    </w:p>
    <w:p w:rsidR="00594E90" w:rsidRPr="00594E90" w:rsidRDefault="00594E90" w:rsidP="00594E90">
      <w:pPr>
        <w:spacing w:line="360" w:lineRule="auto"/>
        <w:jc w:val="both"/>
      </w:pPr>
      <w:r w:rsidRPr="00594E90">
        <w:t>Graf č. 15</w:t>
      </w:r>
      <w:r w:rsidR="006D0D7F">
        <w:t>...........</w:t>
      </w:r>
      <w:r w:rsidR="007061EC">
        <w:t>..........................................................................................</w:t>
      </w:r>
      <w:r w:rsidR="006D0D7F">
        <w:t>....</w:t>
      </w:r>
      <w:r w:rsidR="007A430B">
        <w:t>.....</w:t>
      </w:r>
      <w:r w:rsidR="006D0D7F">
        <w:t>...........30</w:t>
      </w:r>
    </w:p>
    <w:p w:rsidR="00594E90" w:rsidRPr="00594E90" w:rsidRDefault="00594E90" w:rsidP="00594E90">
      <w:pPr>
        <w:spacing w:after="200" w:line="360" w:lineRule="auto"/>
        <w:jc w:val="both"/>
      </w:pPr>
      <w:r w:rsidRPr="00594E90">
        <w:t xml:space="preserve">Obr. </w:t>
      </w:r>
      <w:r>
        <w:t>1</w:t>
      </w:r>
      <w:r w:rsidRPr="00594E90">
        <w:t xml:space="preserve"> </w:t>
      </w:r>
      <w:r>
        <w:t>Vůz z období Sumerů</w:t>
      </w:r>
      <w:r w:rsidR="006D0D7F">
        <w:t>.........</w:t>
      </w:r>
      <w:r w:rsidR="007061EC">
        <w:t>................................................................</w:t>
      </w:r>
      <w:r w:rsidR="006D0D7F">
        <w:t>....</w:t>
      </w:r>
      <w:r w:rsidR="007A430B">
        <w:t>....</w:t>
      </w:r>
      <w:r w:rsidR="006D0D7F">
        <w:t>..........38</w:t>
      </w:r>
    </w:p>
    <w:p w:rsidR="00594E90" w:rsidRPr="00594E90" w:rsidRDefault="00594E90" w:rsidP="00594E90">
      <w:pPr>
        <w:spacing w:after="200" w:line="360" w:lineRule="auto"/>
        <w:jc w:val="both"/>
      </w:pPr>
      <w:r w:rsidRPr="00594E90">
        <w:t xml:space="preserve">Obr. </w:t>
      </w:r>
      <w:r>
        <w:t>2</w:t>
      </w:r>
      <w:r w:rsidRPr="00594E90">
        <w:t xml:space="preserve"> </w:t>
      </w:r>
      <w:r>
        <w:t>Čepování Kaučuku</w:t>
      </w:r>
      <w:r w:rsidR="006D0D7F">
        <w:t>......</w:t>
      </w:r>
      <w:r w:rsidR="007061EC">
        <w:t>...................................................................</w:t>
      </w:r>
      <w:r w:rsidR="006D0D7F">
        <w:t>.........</w:t>
      </w:r>
      <w:r w:rsidR="007A430B">
        <w:t>..</w:t>
      </w:r>
      <w:r w:rsidR="006D0D7F">
        <w:t>...........40</w:t>
      </w:r>
    </w:p>
    <w:p w:rsidR="00594E90" w:rsidRPr="00594E90" w:rsidRDefault="00594E90" w:rsidP="00594E90">
      <w:pPr>
        <w:spacing w:after="200" w:line="360" w:lineRule="auto"/>
        <w:jc w:val="both"/>
      </w:pPr>
      <w:r w:rsidRPr="00594E90">
        <w:t xml:space="preserve">Obr. </w:t>
      </w:r>
      <w:r>
        <w:t>3</w:t>
      </w:r>
      <w:r w:rsidRPr="00594E90">
        <w:t xml:space="preserve"> </w:t>
      </w:r>
      <w:r>
        <w:t>Konstrukce pneumatiky</w:t>
      </w:r>
      <w:r w:rsidR="006D0D7F">
        <w:t>.......</w:t>
      </w:r>
      <w:r w:rsidR="007061EC">
        <w:t>................................................................</w:t>
      </w:r>
      <w:r w:rsidR="006D0D7F">
        <w:t>..</w:t>
      </w:r>
      <w:r w:rsidR="007A430B">
        <w:t>..</w:t>
      </w:r>
      <w:r w:rsidR="006D0D7F">
        <w:t>.............46</w:t>
      </w:r>
    </w:p>
    <w:p w:rsidR="00594E90" w:rsidRDefault="00594E90" w:rsidP="00594E90">
      <w:pPr>
        <w:spacing w:after="200" w:line="360" w:lineRule="auto"/>
        <w:jc w:val="both"/>
      </w:pPr>
      <w:r w:rsidRPr="00594E90">
        <w:t xml:space="preserve">Obr. </w:t>
      </w:r>
      <w:r>
        <w:t>4</w:t>
      </w:r>
      <w:r w:rsidRPr="00594E90">
        <w:t xml:space="preserve"> </w:t>
      </w:r>
      <w:r w:rsidR="00E952C4">
        <w:t>Brzdná dráha pneumatik</w:t>
      </w:r>
      <w:r w:rsidR="007061EC">
        <w:t>...................................................................</w:t>
      </w:r>
      <w:r w:rsidR="006D0D7F">
        <w:t>.......</w:t>
      </w:r>
      <w:r w:rsidR="007A430B">
        <w:t>..</w:t>
      </w:r>
      <w:r w:rsidR="006D0D7F">
        <w:t>...........50</w:t>
      </w:r>
    </w:p>
    <w:p w:rsidR="006D0D7F" w:rsidRPr="00594E90" w:rsidRDefault="006D0D7F" w:rsidP="00594E90">
      <w:pPr>
        <w:spacing w:after="200" w:line="360" w:lineRule="auto"/>
        <w:jc w:val="both"/>
      </w:pPr>
      <w:r>
        <w:t>Tabulka č. 24.........</w:t>
      </w:r>
      <w:r w:rsidR="007061EC">
        <w:t>...............................................................................................</w:t>
      </w:r>
      <w:r w:rsidR="007A430B">
        <w:t>.</w:t>
      </w:r>
      <w:r w:rsidR="007061EC">
        <w:t>...</w:t>
      </w:r>
      <w:r>
        <w:t>.......53</w:t>
      </w:r>
    </w:p>
    <w:p w:rsidR="00594E90" w:rsidRDefault="00594E90" w:rsidP="00594E90">
      <w:pPr>
        <w:spacing w:after="200" w:line="360" w:lineRule="auto"/>
        <w:jc w:val="both"/>
      </w:pPr>
      <w:r w:rsidRPr="00594E90">
        <w:t xml:space="preserve">Obr. </w:t>
      </w:r>
      <w:r>
        <w:t>5</w:t>
      </w:r>
      <w:r w:rsidR="00E952C4" w:rsidRPr="00E952C4">
        <w:t xml:space="preserve"> </w:t>
      </w:r>
      <w:r w:rsidR="00E952C4">
        <w:t>Základní rozměry pneumatiky</w:t>
      </w:r>
      <w:r w:rsidR="006D0D7F">
        <w:t>....</w:t>
      </w:r>
      <w:r w:rsidR="007061EC">
        <w:t>...........................................................</w:t>
      </w:r>
      <w:r w:rsidR="006D0D7F">
        <w:t>..</w:t>
      </w:r>
      <w:r w:rsidR="007A430B">
        <w:t>...</w:t>
      </w:r>
      <w:r w:rsidR="006D0D7F">
        <w:t>..........55</w:t>
      </w:r>
    </w:p>
    <w:p w:rsidR="006D0D7F" w:rsidRPr="00594E90" w:rsidRDefault="006D0D7F" w:rsidP="00594E90">
      <w:pPr>
        <w:spacing w:after="200" w:line="360" w:lineRule="auto"/>
        <w:jc w:val="both"/>
      </w:pPr>
      <w:r>
        <w:t>Tabulka č. 25.....</w:t>
      </w:r>
      <w:r w:rsidR="007061EC">
        <w:t>..................................................................................................</w:t>
      </w:r>
      <w:r>
        <w:t>............55</w:t>
      </w:r>
    </w:p>
    <w:p w:rsidR="00594E90" w:rsidRDefault="00594E90" w:rsidP="00594E90">
      <w:pPr>
        <w:spacing w:after="200" w:line="360" w:lineRule="auto"/>
        <w:jc w:val="both"/>
      </w:pPr>
      <w:r w:rsidRPr="00594E90">
        <w:t xml:space="preserve">Obr. </w:t>
      </w:r>
      <w:r>
        <w:t>6</w:t>
      </w:r>
      <w:r w:rsidRPr="00594E90">
        <w:t xml:space="preserve"> </w:t>
      </w:r>
      <w:r w:rsidR="00E952C4">
        <w:t>Značení plášťů na bočnici</w:t>
      </w:r>
      <w:r w:rsidR="006D0D7F">
        <w:t>.........</w:t>
      </w:r>
      <w:r w:rsidR="007061EC">
        <w:t>...........................................................</w:t>
      </w:r>
      <w:r w:rsidR="007A430B">
        <w:t>.....</w:t>
      </w:r>
      <w:r w:rsidR="007061EC">
        <w:t>.....</w:t>
      </w:r>
      <w:r w:rsidR="006D0D7F">
        <w:t>......56</w:t>
      </w:r>
    </w:p>
    <w:p w:rsidR="006D0D7F" w:rsidRPr="00594E90" w:rsidRDefault="006D0D7F" w:rsidP="00594E90">
      <w:pPr>
        <w:spacing w:after="200" w:line="360" w:lineRule="auto"/>
        <w:jc w:val="both"/>
      </w:pPr>
      <w:r>
        <w:t>Tabulka č. 26......</w:t>
      </w:r>
      <w:r w:rsidR="007061EC">
        <w:t>................................................................................................</w:t>
      </w:r>
      <w:r w:rsidR="007A430B">
        <w:t>.</w:t>
      </w:r>
      <w:r w:rsidR="007061EC">
        <w:t>.</w:t>
      </w:r>
      <w:r>
        <w:t>...........5</w:t>
      </w:r>
      <w:r w:rsidR="007061EC">
        <w:t>6</w:t>
      </w:r>
    </w:p>
    <w:p w:rsidR="00594E90" w:rsidRPr="00594E90" w:rsidRDefault="00594E90" w:rsidP="00594E90">
      <w:pPr>
        <w:spacing w:after="200" w:line="360" w:lineRule="auto"/>
        <w:jc w:val="both"/>
      </w:pPr>
      <w:r w:rsidRPr="00594E90">
        <w:t xml:space="preserve">Obr. </w:t>
      </w:r>
      <w:r>
        <w:t>7</w:t>
      </w:r>
      <w:r w:rsidRPr="00594E90">
        <w:t xml:space="preserve"> </w:t>
      </w:r>
      <w:r w:rsidR="00E952C4">
        <w:t>Štítek na označení pláště</w:t>
      </w:r>
      <w:r w:rsidR="006D0D7F">
        <w:t>......</w:t>
      </w:r>
      <w:r w:rsidR="007061EC">
        <w:t>....................................................................</w:t>
      </w:r>
      <w:r w:rsidR="007A430B">
        <w:t>..</w:t>
      </w:r>
      <w:r w:rsidR="007061EC">
        <w:t>.</w:t>
      </w:r>
      <w:r w:rsidR="006D0D7F">
        <w:t>.........57</w:t>
      </w:r>
    </w:p>
    <w:p w:rsidR="00594E90" w:rsidRPr="00594E90" w:rsidRDefault="00594E90" w:rsidP="00594E90">
      <w:pPr>
        <w:spacing w:after="200" w:line="360" w:lineRule="auto"/>
        <w:jc w:val="both"/>
      </w:pPr>
      <w:r w:rsidRPr="00594E90">
        <w:t xml:space="preserve">Obr. </w:t>
      </w:r>
      <w:r>
        <w:t>8</w:t>
      </w:r>
      <w:r w:rsidRPr="00594E90">
        <w:t xml:space="preserve"> </w:t>
      </w:r>
      <w:r w:rsidR="00E952C4">
        <w:t>Hloubky dezénu a opotřebení</w:t>
      </w:r>
      <w:r w:rsidR="006D0D7F">
        <w:t>.......</w:t>
      </w:r>
      <w:r w:rsidR="007061EC">
        <w:t>........................................................</w:t>
      </w:r>
      <w:r w:rsidR="007A430B">
        <w:t>......</w:t>
      </w:r>
      <w:r w:rsidR="007061EC">
        <w:t>...</w:t>
      </w:r>
      <w:r w:rsidR="006D0D7F">
        <w:t>......58</w:t>
      </w:r>
    </w:p>
    <w:p w:rsidR="00594E90" w:rsidRPr="00594E90" w:rsidRDefault="00594E90" w:rsidP="00594E90">
      <w:pPr>
        <w:spacing w:after="200" w:line="360" w:lineRule="auto"/>
        <w:jc w:val="both"/>
      </w:pPr>
      <w:r w:rsidRPr="00594E90">
        <w:t xml:space="preserve">Obr. 9 </w:t>
      </w:r>
      <w:r w:rsidR="00E952C4">
        <w:t>Symetrický dezén</w:t>
      </w:r>
      <w:r w:rsidR="006D0D7F">
        <w:t>.......</w:t>
      </w:r>
      <w:r w:rsidR="007061EC">
        <w:t>.........................................................................</w:t>
      </w:r>
      <w:r w:rsidR="007A430B">
        <w:t>.</w:t>
      </w:r>
      <w:r w:rsidR="007061EC">
        <w:t>..</w:t>
      </w:r>
      <w:r w:rsidR="007A430B">
        <w:t>.....</w:t>
      </w:r>
      <w:r w:rsidR="007061EC">
        <w:t>..</w:t>
      </w:r>
      <w:r w:rsidR="006D0D7F">
        <w:t>.......58</w:t>
      </w:r>
    </w:p>
    <w:p w:rsidR="00594E90" w:rsidRPr="00594E90" w:rsidRDefault="00594E90" w:rsidP="00594E90">
      <w:pPr>
        <w:spacing w:after="200" w:line="360" w:lineRule="auto"/>
        <w:jc w:val="both"/>
      </w:pPr>
      <w:r w:rsidRPr="00594E90">
        <w:t xml:space="preserve">Obr. </w:t>
      </w:r>
      <w:r>
        <w:t>10</w:t>
      </w:r>
      <w:r w:rsidRPr="00594E90">
        <w:t xml:space="preserve"> </w:t>
      </w:r>
      <w:r w:rsidR="00E952C4">
        <w:t>Asymetrický dezén</w:t>
      </w:r>
      <w:r w:rsidR="006D0D7F">
        <w:t>......</w:t>
      </w:r>
      <w:r w:rsidR="007061EC">
        <w:t>.....................................................................</w:t>
      </w:r>
      <w:r w:rsidR="007A430B">
        <w:t>.</w:t>
      </w:r>
      <w:r w:rsidR="007061EC">
        <w:t>........</w:t>
      </w:r>
      <w:r w:rsidR="006D0D7F">
        <w:t>.........58</w:t>
      </w:r>
    </w:p>
    <w:p w:rsidR="00E952C4" w:rsidRDefault="00594E90" w:rsidP="00594E90">
      <w:pPr>
        <w:spacing w:after="200" w:line="360" w:lineRule="auto"/>
        <w:jc w:val="both"/>
      </w:pPr>
      <w:r w:rsidRPr="00594E90">
        <w:t xml:space="preserve">Obr. </w:t>
      </w:r>
      <w:r>
        <w:t>11</w:t>
      </w:r>
      <w:r w:rsidRPr="00594E90">
        <w:t xml:space="preserve"> </w:t>
      </w:r>
      <w:r w:rsidR="00E952C4">
        <w:t xml:space="preserve">Směrový dezén </w:t>
      </w:r>
      <w:r w:rsidR="006D0D7F">
        <w:t>.....</w:t>
      </w:r>
      <w:r w:rsidR="007061EC">
        <w:t>...................................................................................</w:t>
      </w:r>
      <w:r w:rsidR="006D0D7F">
        <w:t>..........59</w:t>
      </w:r>
    </w:p>
    <w:p w:rsidR="00AA7CA4" w:rsidRPr="00F116A1" w:rsidRDefault="00E952C4" w:rsidP="00594E90">
      <w:pPr>
        <w:spacing w:after="200" w:line="360" w:lineRule="auto"/>
        <w:jc w:val="both"/>
      </w:pPr>
      <w:r>
        <w:t xml:space="preserve">Obr. 12 Způsob skladování pneumatik </w:t>
      </w:r>
      <w:r w:rsidR="006D0D7F">
        <w:t>.........</w:t>
      </w:r>
      <w:r w:rsidR="007061EC">
        <w:t>................................................</w:t>
      </w:r>
      <w:r w:rsidR="007A430B">
        <w:t>.......</w:t>
      </w:r>
      <w:r w:rsidR="007061EC">
        <w:t>....</w:t>
      </w:r>
      <w:r w:rsidR="006D0D7F">
        <w:t>.......60</w:t>
      </w:r>
      <w:r w:rsidR="00AA7CA4">
        <w:br w:type="page"/>
      </w:r>
    </w:p>
    <w:p w:rsidR="00E04340" w:rsidRDefault="00AA7CA4" w:rsidP="00AA7CA4">
      <w:pPr>
        <w:pStyle w:val="Nadpis1"/>
        <w:rPr>
          <w:rFonts w:ascii="Times New Roman" w:hAnsi="Times New Roman" w:cs="Times New Roman"/>
          <w:color w:val="auto"/>
        </w:rPr>
      </w:pPr>
      <w:bookmarkStart w:id="334" w:name="_Toc386590097"/>
      <w:bookmarkStart w:id="335" w:name="_Toc386673526"/>
      <w:bookmarkStart w:id="336" w:name="_Toc386674261"/>
      <w:bookmarkStart w:id="337" w:name="_Toc386716929"/>
      <w:bookmarkStart w:id="338" w:name="_Toc386717575"/>
      <w:bookmarkStart w:id="339" w:name="_Toc386718034"/>
      <w:r w:rsidRPr="00AA7CA4">
        <w:rPr>
          <w:rFonts w:ascii="Times New Roman" w:hAnsi="Times New Roman" w:cs="Times New Roman"/>
          <w:color w:val="auto"/>
          <w:sz w:val="32"/>
        </w:rPr>
        <w:lastRenderedPageBreak/>
        <w:t>S</w:t>
      </w:r>
      <w:r>
        <w:rPr>
          <w:rFonts w:ascii="Times New Roman" w:hAnsi="Times New Roman" w:cs="Times New Roman"/>
          <w:color w:val="auto"/>
        </w:rPr>
        <w:t>EZNAM PŘÍLOH</w:t>
      </w:r>
      <w:bookmarkEnd w:id="334"/>
      <w:bookmarkEnd w:id="335"/>
      <w:bookmarkEnd w:id="336"/>
      <w:bookmarkEnd w:id="337"/>
      <w:bookmarkEnd w:id="338"/>
      <w:bookmarkEnd w:id="339"/>
    </w:p>
    <w:p w:rsidR="001440EB" w:rsidRDefault="001440EB" w:rsidP="001440EB"/>
    <w:p w:rsidR="007061EC" w:rsidRDefault="001440EB" w:rsidP="007061EC">
      <w:pPr>
        <w:sectPr w:rsidR="007061EC" w:rsidSect="005C7C21">
          <w:footerReference w:type="default" r:id="rId64"/>
          <w:footerReference w:type="first" r:id="rId65"/>
          <w:pgSz w:w="11906" w:h="16838" w:code="9"/>
          <w:pgMar w:top="1418" w:right="1418" w:bottom="1418" w:left="1985" w:header="709" w:footer="709" w:gutter="0"/>
          <w:pgNumType w:start="5"/>
          <w:cols w:space="708"/>
          <w:titlePg/>
          <w:docGrid w:linePitch="360"/>
        </w:sectPr>
      </w:pPr>
      <w:r>
        <w:t xml:space="preserve">Příloha č. 1 </w:t>
      </w:r>
      <w:r>
        <w:rPr>
          <w:sz w:val="28"/>
        </w:rPr>
        <w:t>Strukturovaný dotazník pro žáky 8. a 9. tříd ZŠ</w:t>
      </w:r>
    </w:p>
    <w:p w:rsidR="004805D3" w:rsidRPr="007061EC" w:rsidRDefault="004805D3" w:rsidP="007061EC">
      <w:pPr>
        <w:spacing w:after="200" w:line="276" w:lineRule="auto"/>
        <w:rPr>
          <w:b/>
        </w:rPr>
      </w:pPr>
      <w:bookmarkStart w:id="340" w:name="_Toc386590098"/>
      <w:bookmarkStart w:id="341" w:name="_Toc386673527"/>
      <w:bookmarkStart w:id="342" w:name="_Toc386674262"/>
      <w:r w:rsidRPr="007061EC">
        <w:rPr>
          <w:b/>
          <w:sz w:val="28"/>
          <w:szCs w:val="28"/>
        </w:rPr>
        <w:lastRenderedPageBreak/>
        <w:t xml:space="preserve">Strukturovaný dotazník pro žáky </w:t>
      </w:r>
      <w:smartTag w:uri="urn:schemas-microsoft-com:office:smarttags" w:element="metricconverter">
        <w:smartTagPr>
          <w:attr w:name="ProductID" w:val="8. a"/>
        </w:smartTagPr>
        <w:r w:rsidRPr="007061EC">
          <w:rPr>
            <w:b/>
            <w:sz w:val="28"/>
            <w:szCs w:val="28"/>
          </w:rPr>
          <w:t>8. a</w:t>
        </w:r>
      </w:smartTag>
      <w:r w:rsidRPr="007061EC">
        <w:rPr>
          <w:b/>
          <w:sz w:val="28"/>
          <w:szCs w:val="28"/>
        </w:rPr>
        <w:t xml:space="preserve"> 9. tříd ZŠ</w:t>
      </w:r>
      <w:bookmarkEnd w:id="340"/>
      <w:bookmarkEnd w:id="341"/>
      <w:bookmarkEnd w:id="342"/>
    </w:p>
    <w:p w:rsidR="004805D3" w:rsidRDefault="004805D3" w:rsidP="004805D3">
      <w:pPr>
        <w:jc w:val="both"/>
      </w:pPr>
    </w:p>
    <w:p w:rsidR="004805D3" w:rsidRDefault="004805D3" w:rsidP="004805D3">
      <w:pPr>
        <w:jc w:val="both"/>
      </w:pPr>
      <w:r w:rsidRPr="001432E8">
        <w:t>Dobrý den,</w:t>
      </w:r>
    </w:p>
    <w:p w:rsidR="004805D3" w:rsidRDefault="004805D3" w:rsidP="004805D3">
      <w:pPr>
        <w:jc w:val="both"/>
      </w:pPr>
    </w:p>
    <w:p w:rsidR="004805D3" w:rsidRDefault="00134E0B" w:rsidP="00134E0B">
      <w:pPr>
        <w:spacing w:line="276" w:lineRule="auto"/>
        <w:jc w:val="both"/>
      </w:pPr>
      <w:r>
        <w:t>jsem studentem 3.</w:t>
      </w:r>
      <w:r w:rsidR="004805D3">
        <w:t xml:space="preserve"> ročníku na pedagogické fakultě </w:t>
      </w:r>
      <w:r>
        <w:t>vysoké školy</w:t>
      </w:r>
      <w:r w:rsidR="004805D3">
        <w:t xml:space="preserve"> Olomouci. </w:t>
      </w:r>
      <w:r>
        <w:t>Rád</w:t>
      </w:r>
      <w:r w:rsidR="004805D3">
        <w:t xml:space="preserve"> bych V</w:t>
      </w:r>
      <w:r w:rsidR="004805D3" w:rsidRPr="001432E8">
        <w:t>ás požáda</w:t>
      </w:r>
      <w:r>
        <w:t>l</w:t>
      </w:r>
      <w:r w:rsidR="004805D3" w:rsidRPr="001432E8">
        <w:t xml:space="preserve"> o vyplnění dotazníku</w:t>
      </w:r>
      <w:r>
        <w:t>, díky kterému</w:t>
      </w:r>
      <w:r w:rsidR="004805D3" w:rsidRPr="001432E8">
        <w:t xml:space="preserve"> m</w:t>
      </w:r>
      <w:r>
        <w:t>i</w:t>
      </w:r>
      <w:r w:rsidR="004805D3" w:rsidRPr="001432E8">
        <w:t xml:space="preserve"> </w:t>
      </w:r>
      <w:r>
        <w:t>pomůžete s</w:t>
      </w:r>
      <w:r w:rsidR="004805D3" w:rsidRPr="001432E8">
        <w:t xml:space="preserve"> informace</w:t>
      </w:r>
      <w:r>
        <w:t>mi</w:t>
      </w:r>
      <w:r w:rsidR="004805D3" w:rsidRPr="001432E8">
        <w:t xml:space="preserve"> pro </w:t>
      </w:r>
      <w:r>
        <w:t>vy</w:t>
      </w:r>
      <w:r w:rsidR="004805D3" w:rsidRPr="001432E8">
        <w:t xml:space="preserve">pracování mé </w:t>
      </w:r>
      <w:r w:rsidR="004805D3">
        <w:t xml:space="preserve">bakalářské práce. </w:t>
      </w:r>
      <w:r w:rsidR="004805D3" w:rsidRPr="001432E8">
        <w:t>Dotazník je zcela anonymní</w:t>
      </w:r>
      <w:r w:rsidRPr="00134E0B">
        <w:t xml:space="preserve"> </w:t>
      </w:r>
      <w:r>
        <w:t>Vyplnění by V</w:t>
      </w:r>
      <w:r w:rsidRPr="001432E8">
        <w:t xml:space="preserve">ám nemělo trvat déle než </w:t>
      </w:r>
      <w:r>
        <w:t>10</w:t>
      </w:r>
      <w:r w:rsidRPr="001432E8">
        <w:t xml:space="preserve"> minut.</w:t>
      </w:r>
      <w:r>
        <w:t xml:space="preserve"> U otázek označte odpověď na otázky</w:t>
      </w:r>
      <w:r w:rsidR="00732A15">
        <w:t>,</w:t>
      </w:r>
      <w:r>
        <w:t xml:space="preserve"> popřípadě doplňte o poznámky v otázkách, ve kterých je to potřeba.</w:t>
      </w:r>
    </w:p>
    <w:p w:rsidR="00134E0B" w:rsidRDefault="00134E0B" w:rsidP="00134E0B">
      <w:pPr>
        <w:spacing w:line="276" w:lineRule="auto"/>
        <w:jc w:val="both"/>
      </w:pPr>
    </w:p>
    <w:p w:rsidR="00134E0B" w:rsidRDefault="00134E0B" w:rsidP="00134E0B">
      <w:pPr>
        <w:spacing w:line="276" w:lineRule="auto"/>
        <w:jc w:val="both"/>
      </w:pPr>
      <w:r>
        <w:t>Předem bych chtěl poděkovat za spolupráci</w:t>
      </w:r>
      <w:r w:rsidR="00C54BAD">
        <w:t>.</w:t>
      </w:r>
    </w:p>
    <w:p w:rsidR="00134E0B" w:rsidRDefault="00134E0B" w:rsidP="00134E0B">
      <w:pPr>
        <w:spacing w:line="276" w:lineRule="auto"/>
        <w:jc w:val="both"/>
      </w:pPr>
      <w:r>
        <w:t>Antonín Ulman</w:t>
      </w:r>
    </w:p>
    <w:p w:rsidR="005005AA" w:rsidRDefault="005005AA" w:rsidP="00134E0B">
      <w:pPr>
        <w:spacing w:line="276" w:lineRule="auto"/>
        <w:jc w:val="both"/>
      </w:pPr>
      <w:r>
        <w:t>kontakt v případě tazatele o bližší informace: antonin.ulman@seznam.cz</w:t>
      </w:r>
    </w:p>
    <w:p w:rsidR="00134E0B" w:rsidRDefault="00126393" w:rsidP="00134E0B">
      <w:pPr>
        <w:ind w:left="600" w:hanging="360"/>
      </w:pPr>
      <w:r>
        <w:pict>
          <v:rect id="_x0000_i1034" style="width:0;height:1.5pt" o:hralign="center" o:hrstd="t" o:hr="t" fillcolor="#a0a0a0" stroked="f"/>
        </w:pict>
      </w:r>
    </w:p>
    <w:p w:rsidR="00F67CF8" w:rsidRPr="00F67CF8" w:rsidRDefault="00F67CF8" w:rsidP="00134E0B">
      <w:pPr>
        <w:ind w:left="600" w:hanging="360"/>
        <w:rPr>
          <w:color w:val="808080" w:themeColor="background1" w:themeShade="80"/>
        </w:rPr>
      </w:pPr>
      <w:r w:rsidRPr="00F67CF8">
        <w:rPr>
          <w:color w:val="808080" w:themeColor="background1" w:themeShade="80"/>
        </w:rPr>
        <w:t>(prosím vyplňovat křížkovou metodou až na otevřenou otázku)</w:t>
      </w:r>
    </w:p>
    <w:p w:rsidR="00BF0929" w:rsidRPr="00134E0B" w:rsidRDefault="00134E0B" w:rsidP="00134E0B">
      <w:pPr>
        <w:ind w:left="600" w:hanging="360"/>
      </w:pPr>
      <w:r>
        <w:tab/>
      </w:r>
      <w:r>
        <w:tab/>
      </w:r>
      <w:r>
        <w:tab/>
      </w:r>
    </w:p>
    <w:p w:rsidR="004805D3" w:rsidRPr="00F67CF8" w:rsidRDefault="00BF0929" w:rsidP="004805D3">
      <w:pPr>
        <w:widowControl w:val="0"/>
        <w:jc w:val="both"/>
        <w:rPr>
          <w:b/>
          <w:sz w:val="28"/>
          <w:szCs w:val="28"/>
        </w:rPr>
      </w:pPr>
      <w:r w:rsidRPr="00F67CF8">
        <w:rPr>
          <w:b/>
          <w:sz w:val="28"/>
          <w:szCs w:val="28"/>
        </w:rPr>
        <w:t>PRVNÍ ČÁST</w:t>
      </w:r>
    </w:p>
    <w:p w:rsidR="004805D3" w:rsidRPr="00546461" w:rsidRDefault="004805D3" w:rsidP="004805D3">
      <w:pPr>
        <w:widowControl w:val="0"/>
        <w:jc w:val="both"/>
      </w:pPr>
    </w:p>
    <w:p w:rsidR="004805D3" w:rsidRPr="00DB5383" w:rsidRDefault="00BF0929" w:rsidP="004805D3">
      <w:pPr>
        <w:numPr>
          <w:ilvl w:val="0"/>
          <w:numId w:val="11"/>
        </w:numPr>
        <w:jc w:val="both"/>
        <w:rPr>
          <w:b/>
        </w:rPr>
      </w:pPr>
      <w:r w:rsidRPr="00DB5383">
        <w:rPr>
          <w:b/>
        </w:rPr>
        <w:t>Pohlaví:</w:t>
      </w:r>
      <w:r w:rsidRPr="00DB5383">
        <w:rPr>
          <w:b/>
        </w:rPr>
        <w:tab/>
      </w:r>
    </w:p>
    <w:p w:rsidR="00BF0929" w:rsidRDefault="00BF0929" w:rsidP="00BF0929">
      <w:pPr>
        <w:ind w:left="600"/>
        <w:jc w:val="both"/>
      </w:pPr>
      <w:r>
        <w:tab/>
      </w:r>
      <w:r>
        <w:tab/>
      </w:r>
      <w:r>
        <w:tab/>
      </w:r>
      <w:r>
        <w:tab/>
      </w:r>
      <w:r>
        <w:tab/>
      </w:r>
    </w:p>
    <w:tbl>
      <w:tblPr>
        <w:tblStyle w:val="Mkatabulky"/>
        <w:tblpPr w:leftFromText="141" w:rightFromText="141" w:vertAnchor="text" w:horzAnchor="page" w:tblpX="2773" w:tblpY="34"/>
        <w:tblW w:w="0" w:type="auto"/>
        <w:tblLook w:val="04A0"/>
      </w:tblPr>
      <w:tblGrid>
        <w:gridCol w:w="1417"/>
        <w:gridCol w:w="630"/>
      </w:tblGrid>
      <w:tr w:rsidR="005005AA" w:rsidTr="005005AA">
        <w:trPr>
          <w:trHeight w:val="413"/>
        </w:trPr>
        <w:tc>
          <w:tcPr>
            <w:tcW w:w="1417" w:type="dxa"/>
            <w:vAlign w:val="center"/>
          </w:tcPr>
          <w:p w:rsidR="005005AA" w:rsidRDefault="00F67CF8" w:rsidP="005005AA">
            <w:r>
              <w:t>k</w:t>
            </w:r>
            <w:r w:rsidR="005005AA">
              <w:t>luk</w:t>
            </w:r>
          </w:p>
        </w:tc>
        <w:tc>
          <w:tcPr>
            <w:tcW w:w="630" w:type="dxa"/>
          </w:tcPr>
          <w:p w:rsidR="005005AA" w:rsidRDefault="005005AA" w:rsidP="005005AA">
            <w:pPr>
              <w:jc w:val="both"/>
            </w:pPr>
          </w:p>
        </w:tc>
      </w:tr>
      <w:tr w:rsidR="005005AA" w:rsidTr="005005AA">
        <w:trPr>
          <w:trHeight w:val="435"/>
        </w:trPr>
        <w:tc>
          <w:tcPr>
            <w:tcW w:w="1417" w:type="dxa"/>
            <w:vAlign w:val="center"/>
          </w:tcPr>
          <w:p w:rsidR="005005AA" w:rsidRDefault="00F67CF8" w:rsidP="005005AA">
            <w:r>
              <w:t>d</w:t>
            </w:r>
            <w:r w:rsidR="005005AA">
              <w:t>ívka</w:t>
            </w:r>
          </w:p>
        </w:tc>
        <w:tc>
          <w:tcPr>
            <w:tcW w:w="630" w:type="dxa"/>
          </w:tcPr>
          <w:p w:rsidR="005005AA" w:rsidRDefault="005005AA" w:rsidP="005005AA">
            <w:pPr>
              <w:jc w:val="both"/>
            </w:pPr>
          </w:p>
        </w:tc>
      </w:tr>
    </w:tbl>
    <w:p w:rsidR="005005AA" w:rsidRDefault="004805D3" w:rsidP="00BF0929">
      <w:pPr>
        <w:ind w:left="240"/>
        <w:jc w:val="both"/>
      </w:pPr>
      <w:r>
        <w:tab/>
      </w:r>
      <w:r>
        <w:tab/>
      </w:r>
    </w:p>
    <w:p w:rsidR="005005AA" w:rsidRDefault="005005AA" w:rsidP="00BF0929">
      <w:pPr>
        <w:ind w:left="240"/>
        <w:jc w:val="both"/>
      </w:pPr>
    </w:p>
    <w:p w:rsidR="005005AA" w:rsidRDefault="005005AA" w:rsidP="00BF0929">
      <w:pPr>
        <w:ind w:left="240"/>
        <w:jc w:val="both"/>
      </w:pPr>
    </w:p>
    <w:p w:rsidR="004805D3" w:rsidRDefault="004805D3" w:rsidP="00BF0929">
      <w:pPr>
        <w:ind w:left="240"/>
        <w:jc w:val="both"/>
      </w:pPr>
      <w:r>
        <w:tab/>
      </w:r>
      <w:r>
        <w:tab/>
      </w:r>
    </w:p>
    <w:p w:rsidR="00BF0929" w:rsidRPr="00F67CF8" w:rsidRDefault="005005AA" w:rsidP="005005AA">
      <w:pPr>
        <w:pStyle w:val="Odstavecseseznamem"/>
        <w:numPr>
          <w:ilvl w:val="0"/>
          <w:numId w:val="11"/>
        </w:numPr>
        <w:jc w:val="both"/>
        <w:rPr>
          <w:b/>
        </w:rPr>
      </w:pPr>
      <w:r w:rsidRPr="00F67CF8">
        <w:rPr>
          <w:b/>
        </w:rPr>
        <w:t>Zajímáš se o technické předměty a techniku jako takovou?</w:t>
      </w:r>
    </w:p>
    <w:p w:rsidR="005005AA" w:rsidRDefault="005005AA" w:rsidP="00BF0929">
      <w:pPr>
        <w:ind w:left="240"/>
        <w:jc w:val="both"/>
      </w:pPr>
    </w:p>
    <w:tbl>
      <w:tblPr>
        <w:tblStyle w:val="Mkatabulky"/>
        <w:tblpPr w:leftFromText="141" w:rightFromText="141" w:vertAnchor="text" w:horzAnchor="page" w:tblpX="2773" w:tblpY="34"/>
        <w:tblW w:w="0" w:type="auto"/>
        <w:tblLook w:val="04A0"/>
      </w:tblPr>
      <w:tblGrid>
        <w:gridCol w:w="1417"/>
        <w:gridCol w:w="630"/>
      </w:tblGrid>
      <w:tr w:rsidR="005005AA" w:rsidTr="00F67CF8">
        <w:trPr>
          <w:trHeight w:val="413"/>
        </w:trPr>
        <w:tc>
          <w:tcPr>
            <w:tcW w:w="1417" w:type="dxa"/>
            <w:vAlign w:val="center"/>
          </w:tcPr>
          <w:p w:rsidR="005005AA" w:rsidRDefault="00F67CF8" w:rsidP="005F27A5">
            <w:r>
              <w:t>ano</w:t>
            </w:r>
          </w:p>
        </w:tc>
        <w:tc>
          <w:tcPr>
            <w:tcW w:w="630" w:type="dxa"/>
          </w:tcPr>
          <w:p w:rsidR="005005AA" w:rsidRDefault="005005AA" w:rsidP="005F27A5">
            <w:pPr>
              <w:jc w:val="both"/>
            </w:pPr>
          </w:p>
        </w:tc>
      </w:tr>
      <w:tr w:rsidR="005005AA" w:rsidTr="00F67CF8">
        <w:trPr>
          <w:trHeight w:val="435"/>
        </w:trPr>
        <w:tc>
          <w:tcPr>
            <w:tcW w:w="1417" w:type="dxa"/>
            <w:vAlign w:val="center"/>
          </w:tcPr>
          <w:p w:rsidR="005005AA" w:rsidRDefault="00F67CF8" w:rsidP="005F27A5">
            <w:r>
              <w:t>ne</w:t>
            </w:r>
          </w:p>
        </w:tc>
        <w:tc>
          <w:tcPr>
            <w:tcW w:w="630" w:type="dxa"/>
          </w:tcPr>
          <w:p w:rsidR="005005AA" w:rsidRDefault="005005AA" w:rsidP="005F27A5">
            <w:pPr>
              <w:jc w:val="both"/>
            </w:pPr>
          </w:p>
        </w:tc>
      </w:tr>
    </w:tbl>
    <w:p w:rsidR="005005AA" w:rsidRDefault="005005AA" w:rsidP="00BF0929">
      <w:pPr>
        <w:ind w:left="240"/>
        <w:jc w:val="both"/>
      </w:pPr>
    </w:p>
    <w:p w:rsidR="005005AA" w:rsidRDefault="005005AA" w:rsidP="00BF0929">
      <w:pPr>
        <w:ind w:left="240"/>
        <w:jc w:val="both"/>
      </w:pPr>
    </w:p>
    <w:p w:rsidR="005005AA" w:rsidRDefault="005005AA" w:rsidP="00BF0929">
      <w:pPr>
        <w:ind w:left="240"/>
        <w:jc w:val="both"/>
      </w:pPr>
    </w:p>
    <w:p w:rsidR="005005AA" w:rsidRDefault="005005AA" w:rsidP="00BF0929">
      <w:pPr>
        <w:ind w:left="240"/>
        <w:jc w:val="both"/>
      </w:pPr>
    </w:p>
    <w:p w:rsidR="005005AA" w:rsidRDefault="005005AA" w:rsidP="00BF0929">
      <w:pPr>
        <w:ind w:left="240"/>
        <w:jc w:val="both"/>
      </w:pPr>
    </w:p>
    <w:p w:rsidR="004805D3" w:rsidRDefault="00BF0929" w:rsidP="005005AA">
      <w:pPr>
        <w:numPr>
          <w:ilvl w:val="0"/>
          <w:numId w:val="11"/>
        </w:numPr>
        <w:jc w:val="both"/>
        <w:rPr>
          <w:b/>
        </w:rPr>
      </w:pPr>
      <w:r w:rsidRPr="00DB5383">
        <w:rPr>
          <w:b/>
        </w:rPr>
        <w:t>Byl</w:t>
      </w:r>
      <w:r w:rsidR="00DB5383" w:rsidRPr="00DB5383">
        <w:rPr>
          <w:b/>
        </w:rPr>
        <w:t>/a</w:t>
      </w:r>
      <w:r w:rsidRPr="00DB5383">
        <w:rPr>
          <w:b/>
        </w:rPr>
        <w:t xml:space="preserve"> bys rád</w:t>
      </w:r>
      <w:r w:rsidR="00F67CF8">
        <w:rPr>
          <w:b/>
        </w:rPr>
        <w:t>/a</w:t>
      </w:r>
      <w:r w:rsidRPr="00DB5383">
        <w:rPr>
          <w:b/>
        </w:rPr>
        <w:t xml:space="preserve"> kdyby se na základní škole zavedlo více školních pokusů ve fyzice</w:t>
      </w:r>
      <w:r w:rsidR="00732A15">
        <w:rPr>
          <w:b/>
        </w:rPr>
        <w:t xml:space="preserve"> a dílnách</w:t>
      </w:r>
      <w:r w:rsidRPr="00DB5383">
        <w:rPr>
          <w:b/>
        </w:rPr>
        <w:t>?</w:t>
      </w:r>
    </w:p>
    <w:p w:rsidR="005005AA" w:rsidRPr="005005AA" w:rsidRDefault="005005AA" w:rsidP="005005AA">
      <w:pPr>
        <w:jc w:val="both"/>
        <w:rPr>
          <w:b/>
        </w:rPr>
      </w:pPr>
    </w:p>
    <w:tbl>
      <w:tblPr>
        <w:tblStyle w:val="Mkatabulky"/>
        <w:tblW w:w="0" w:type="auto"/>
        <w:tblInd w:w="817" w:type="dxa"/>
        <w:tblLook w:val="04A0"/>
      </w:tblPr>
      <w:tblGrid>
        <w:gridCol w:w="1467"/>
        <w:gridCol w:w="587"/>
      </w:tblGrid>
      <w:tr w:rsidR="005005AA" w:rsidTr="005005AA">
        <w:trPr>
          <w:trHeight w:val="325"/>
        </w:trPr>
        <w:tc>
          <w:tcPr>
            <w:tcW w:w="1467" w:type="dxa"/>
            <w:vAlign w:val="center"/>
          </w:tcPr>
          <w:p w:rsidR="005005AA" w:rsidRDefault="005005AA" w:rsidP="005005AA">
            <w:r>
              <w:t>ano</w:t>
            </w:r>
          </w:p>
        </w:tc>
        <w:tc>
          <w:tcPr>
            <w:tcW w:w="587" w:type="dxa"/>
          </w:tcPr>
          <w:p w:rsidR="005005AA" w:rsidRDefault="005005AA" w:rsidP="004805D3">
            <w:pPr>
              <w:jc w:val="both"/>
            </w:pPr>
          </w:p>
        </w:tc>
      </w:tr>
      <w:tr w:rsidR="005005AA" w:rsidTr="005005AA">
        <w:trPr>
          <w:trHeight w:val="308"/>
        </w:trPr>
        <w:tc>
          <w:tcPr>
            <w:tcW w:w="1467" w:type="dxa"/>
            <w:vAlign w:val="center"/>
          </w:tcPr>
          <w:p w:rsidR="005005AA" w:rsidRDefault="005005AA" w:rsidP="005005AA">
            <w:r>
              <w:t>ne</w:t>
            </w:r>
          </w:p>
        </w:tc>
        <w:tc>
          <w:tcPr>
            <w:tcW w:w="587" w:type="dxa"/>
          </w:tcPr>
          <w:p w:rsidR="005005AA" w:rsidRDefault="005005AA" w:rsidP="004805D3">
            <w:pPr>
              <w:jc w:val="both"/>
            </w:pPr>
          </w:p>
        </w:tc>
      </w:tr>
      <w:tr w:rsidR="005005AA" w:rsidTr="005005AA">
        <w:trPr>
          <w:trHeight w:val="342"/>
        </w:trPr>
        <w:tc>
          <w:tcPr>
            <w:tcW w:w="1467" w:type="dxa"/>
            <w:vAlign w:val="center"/>
          </w:tcPr>
          <w:p w:rsidR="005005AA" w:rsidRDefault="005005AA" w:rsidP="005005AA">
            <w:r>
              <w:t>nevím</w:t>
            </w:r>
          </w:p>
        </w:tc>
        <w:tc>
          <w:tcPr>
            <w:tcW w:w="587" w:type="dxa"/>
          </w:tcPr>
          <w:p w:rsidR="005005AA" w:rsidRDefault="005005AA" w:rsidP="004805D3">
            <w:pPr>
              <w:jc w:val="both"/>
            </w:pPr>
          </w:p>
        </w:tc>
      </w:tr>
    </w:tbl>
    <w:p w:rsidR="004805D3" w:rsidRPr="00297255" w:rsidRDefault="004805D3" w:rsidP="004805D3">
      <w:pPr>
        <w:widowControl w:val="0"/>
        <w:jc w:val="both"/>
      </w:pPr>
    </w:p>
    <w:p w:rsidR="004805D3" w:rsidRPr="00DB5383" w:rsidRDefault="00BF0929" w:rsidP="004805D3">
      <w:pPr>
        <w:numPr>
          <w:ilvl w:val="0"/>
          <w:numId w:val="11"/>
        </w:numPr>
        <w:jc w:val="both"/>
        <w:rPr>
          <w:b/>
        </w:rPr>
      </w:pPr>
      <w:r w:rsidRPr="00DB5383">
        <w:rPr>
          <w:b/>
        </w:rPr>
        <w:t>Jaký typ učiva bys chtěl</w:t>
      </w:r>
      <w:r w:rsidR="00F67CF8">
        <w:rPr>
          <w:b/>
        </w:rPr>
        <w:t>/a</w:t>
      </w:r>
      <w:r w:rsidRPr="00DB5383">
        <w:rPr>
          <w:b/>
        </w:rPr>
        <w:t xml:space="preserve"> raději prožívat během hodin fyziky</w:t>
      </w:r>
      <w:r w:rsidR="00732A15">
        <w:rPr>
          <w:b/>
        </w:rPr>
        <w:t xml:space="preserve"> a dílen</w:t>
      </w:r>
      <w:r w:rsidR="004805D3" w:rsidRPr="00DB5383">
        <w:rPr>
          <w:b/>
        </w:rPr>
        <w:t xml:space="preserve">: </w:t>
      </w:r>
    </w:p>
    <w:p w:rsidR="004805D3" w:rsidRPr="00DB5383" w:rsidRDefault="004805D3" w:rsidP="004805D3">
      <w:pPr>
        <w:ind w:left="600"/>
        <w:jc w:val="both"/>
        <w:rPr>
          <w:b/>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70"/>
        <w:gridCol w:w="709"/>
      </w:tblGrid>
      <w:tr w:rsidR="005005AA" w:rsidTr="005005AA">
        <w:trPr>
          <w:trHeight w:val="368"/>
        </w:trPr>
        <w:tc>
          <w:tcPr>
            <w:tcW w:w="5270" w:type="dxa"/>
            <w:vAlign w:val="center"/>
          </w:tcPr>
          <w:p w:rsidR="005005AA" w:rsidRDefault="005005AA" w:rsidP="005005AA">
            <w:pPr>
              <w:ind w:left="58"/>
            </w:pPr>
            <w:r>
              <w:t>a) Prezentace doprovázené výkladem</w:t>
            </w:r>
          </w:p>
        </w:tc>
        <w:tc>
          <w:tcPr>
            <w:tcW w:w="709" w:type="dxa"/>
          </w:tcPr>
          <w:p w:rsidR="005005AA" w:rsidRDefault="005005AA" w:rsidP="005005AA">
            <w:pPr>
              <w:ind w:left="58"/>
              <w:jc w:val="both"/>
            </w:pPr>
          </w:p>
        </w:tc>
      </w:tr>
      <w:tr w:rsidR="005005AA" w:rsidTr="005005AA">
        <w:trPr>
          <w:trHeight w:val="312"/>
        </w:trPr>
        <w:tc>
          <w:tcPr>
            <w:tcW w:w="5270" w:type="dxa"/>
            <w:vAlign w:val="center"/>
          </w:tcPr>
          <w:p w:rsidR="005005AA" w:rsidRDefault="005005AA" w:rsidP="005005AA">
            <w:pPr>
              <w:ind w:left="58"/>
            </w:pPr>
            <w:r>
              <w:t>b) Živoucí pokusy prováděné vaším učitelem</w:t>
            </w:r>
          </w:p>
        </w:tc>
        <w:tc>
          <w:tcPr>
            <w:tcW w:w="709" w:type="dxa"/>
          </w:tcPr>
          <w:p w:rsidR="005005AA" w:rsidRDefault="005005AA" w:rsidP="005005AA">
            <w:pPr>
              <w:ind w:left="58"/>
              <w:jc w:val="both"/>
            </w:pPr>
          </w:p>
        </w:tc>
      </w:tr>
      <w:tr w:rsidR="005005AA" w:rsidTr="005005AA">
        <w:trPr>
          <w:trHeight w:val="336"/>
        </w:trPr>
        <w:tc>
          <w:tcPr>
            <w:tcW w:w="5270" w:type="dxa"/>
            <w:vAlign w:val="center"/>
          </w:tcPr>
          <w:p w:rsidR="005005AA" w:rsidRDefault="005005AA" w:rsidP="005005AA">
            <w:pPr>
              <w:ind w:left="58"/>
            </w:pPr>
            <w:r>
              <w:t>c) Použití videa jako doprovodný formát učení</w:t>
            </w:r>
          </w:p>
        </w:tc>
        <w:tc>
          <w:tcPr>
            <w:tcW w:w="709" w:type="dxa"/>
          </w:tcPr>
          <w:p w:rsidR="005005AA" w:rsidRDefault="005005AA" w:rsidP="005005AA">
            <w:pPr>
              <w:ind w:left="58"/>
              <w:jc w:val="both"/>
            </w:pPr>
          </w:p>
        </w:tc>
      </w:tr>
      <w:tr w:rsidR="005005AA" w:rsidTr="005005AA">
        <w:trPr>
          <w:trHeight w:val="370"/>
        </w:trPr>
        <w:tc>
          <w:tcPr>
            <w:tcW w:w="5270" w:type="dxa"/>
            <w:vAlign w:val="center"/>
          </w:tcPr>
          <w:p w:rsidR="005005AA" w:rsidRDefault="005005AA" w:rsidP="005005AA">
            <w:pPr>
              <w:ind w:left="58"/>
            </w:pPr>
            <w:r>
              <w:t>d) Psaný text ve formě učebnic</w:t>
            </w:r>
          </w:p>
        </w:tc>
        <w:tc>
          <w:tcPr>
            <w:tcW w:w="709" w:type="dxa"/>
          </w:tcPr>
          <w:p w:rsidR="005005AA" w:rsidRDefault="005005AA" w:rsidP="005005AA">
            <w:pPr>
              <w:ind w:left="58"/>
              <w:jc w:val="both"/>
            </w:pPr>
          </w:p>
        </w:tc>
      </w:tr>
      <w:tr w:rsidR="005005AA" w:rsidTr="005005AA">
        <w:trPr>
          <w:trHeight w:val="353"/>
        </w:trPr>
        <w:tc>
          <w:tcPr>
            <w:tcW w:w="5270" w:type="dxa"/>
            <w:vAlign w:val="center"/>
          </w:tcPr>
          <w:p w:rsidR="005005AA" w:rsidRDefault="005005AA" w:rsidP="005005AA">
            <w:pPr>
              <w:ind w:left="58"/>
            </w:pPr>
            <w:r>
              <w:t>e ) Laboratorní cvičení s dohledem učitele</w:t>
            </w:r>
          </w:p>
        </w:tc>
        <w:tc>
          <w:tcPr>
            <w:tcW w:w="709" w:type="dxa"/>
          </w:tcPr>
          <w:p w:rsidR="005005AA" w:rsidRDefault="005005AA" w:rsidP="005005AA">
            <w:pPr>
              <w:ind w:left="58"/>
              <w:jc w:val="both"/>
            </w:pPr>
          </w:p>
        </w:tc>
      </w:tr>
    </w:tbl>
    <w:p w:rsidR="005005AA" w:rsidRPr="00F67CF8" w:rsidRDefault="005005AA" w:rsidP="005005AA">
      <w:pPr>
        <w:jc w:val="both"/>
        <w:rPr>
          <w:b/>
        </w:rPr>
      </w:pPr>
    </w:p>
    <w:p w:rsidR="00F67CF8" w:rsidRDefault="00F67CF8" w:rsidP="00F67CF8">
      <w:pPr>
        <w:pStyle w:val="Bezmezer"/>
        <w:numPr>
          <w:ilvl w:val="0"/>
          <w:numId w:val="11"/>
        </w:numPr>
        <w:spacing w:line="360" w:lineRule="auto"/>
        <w:jc w:val="both"/>
        <w:rPr>
          <w:rFonts w:ascii="Times New Roman" w:hAnsi="Times New Roman" w:cs="Times New Roman"/>
          <w:b/>
        </w:rPr>
      </w:pPr>
      <w:r w:rsidRPr="00F67CF8">
        <w:rPr>
          <w:rFonts w:ascii="Times New Roman" w:hAnsi="Times New Roman" w:cs="Times New Roman"/>
          <w:b/>
        </w:rPr>
        <w:t>Byl/a</w:t>
      </w:r>
      <w:r>
        <w:rPr>
          <w:rFonts w:ascii="Times New Roman" w:hAnsi="Times New Roman" w:cs="Times New Roman"/>
          <w:b/>
        </w:rPr>
        <w:t xml:space="preserve"> bys radši za</w:t>
      </w:r>
      <w:r w:rsidRPr="00F67CF8">
        <w:rPr>
          <w:rFonts w:ascii="Times New Roman" w:hAnsi="Times New Roman" w:cs="Times New Roman"/>
          <w:b/>
        </w:rPr>
        <w:t xml:space="preserve"> zařazení laboratorních cvičení </w:t>
      </w:r>
      <w:r>
        <w:rPr>
          <w:rFonts w:ascii="Times New Roman" w:hAnsi="Times New Roman" w:cs="Times New Roman"/>
          <w:b/>
        </w:rPr>
        <w:t xml:space="preserve">pod dohledem učitele </w:t>
      </w:r>
      <w:r w:rsidRPr="00F67CF8">
        <w:rPr>
          <w:rFonts w:ascii="Times New Roman" w:hAnsi="Times New Roman" w:cs="Times New Roman"/>
          <w:b/>
        </w:rPr>
        <w:t>do výuky?</w:t>
      </w:r>
    </w:p>
    <w:p w:rsidR="005005AA" w:rsidRPr="00F67CF8" w:rsidRDefault="005005AA" w:rsidP="00F67CF8">
      <w:pPr>
        <w:pStyle w:val="Odstavecseseznamem"/>
        <w:ind w:left="600"/>
        <w:jc w:val="both"/>
        <w:rPr>
          <w:b/>
        </w:rPr>
      </w:pPr>
    </w:p>
    <w:tbl>
      <w:tblPr>
        <w:tblStyle w:val="Mkatabulky"/>
        <w:tblW w:w="0" w:type="auto"/>
        <w:tblInd w:w="817" w:type="dxa"/>
        <w:tblLook w:val="04A0"/>
      </w:tblPr>
      <w:tblGrid>
        <w:gridCol w:w="1467"/>
        <w:gridCol w:w="587"/>
      </w:tblGrid>
      <w:tr w:rsidR="00F67CF8" w:rsidTr="005F27A5">
        <w:trPr>
          <w:trHeight w:val="325"/>
        </w:trPr>
        <w:tc>
          <w:tcPr>
            <w:tcW w:w="1467" w:type="dxa"/>
            <w:vAlign w:val="center"/>
          </w:tcPr>
          <w:p w:rsidR="00F67CF8" w:rsidRDefault="00F67CF8" w:rsidP="005F27A5">
            <w:r>
              <w:t>ano</w:t>
            </w:r>
          </w:p>
        </w:tc>
        <w:tc>
          <w:tcPr>
            <w:tcW w:w="587" w:type="dxa"/>
          </w:tcPr>
          <w:p w:rsidR="00F67CF8" w:rsidRDefault="00F67CF8" w:rsidP="005F27A5">
            <w:pPr>
              <w:jc w:val="both"/>
            </w:pPr>
          </w:p>
        </w:tc>
      </w:tr>
      <w:tr w:rsidR="00F67CF8" w:rsidTr="005F27A5">
        <w:trPr>
          <w:trHeight w:val="308"/>
        </w:trPr>
        <w:tc>
          <w:tcPr>
            <w:tcW w:w="1467" w:type="dxa"/>
            <w:vAlign w:val="center"/>
          </w:tcPr>
          <w:p w:rsidR="00F67CF8" w:rsidRDefault="00F67CF8" w:rsidP="005F27A5">
            <w:r>
              <w:t>ne</w:t>
            </w:r>
          </w:p>
        </w:tc>
        <w:tc>
          <w:tcPr>
            <w:tcW w:w="587" w:type="dxa"/>
          </w:tcPr>
          <w:p w:rsidR="00F67CF8" w:rsidRDefault="00F67CF8" w:rsidP="005F27A5">
            <w:pPr>
              <w:jc w:val="both"/>
            </w:pPr>
          </w:p>
        </w:tc>
      </w:tr>
      <w:tr w:rsidR="00F67CF8" w:rsidTr="00F67CF8">
        <w:trPr>
          <w:trHeight w:val="367"/>
        </w:trPr>
        <w:tc>
          <w:tcPr>
            <w:tcW w:w="1467" w:type="dxa"/>
            <w:vAlign w:val="center"/>
          </w:tcPr>
          <w:p w:rsidR="00F67CF8" w:rsidRDefault="00F67CF8" w:rsidP="005F27A5">
            <w:r>
              <w:t>je mi to jedno</w:t>
            </w:r>
          </w:p>
        </w:tc>
        <w:tc>
          <w:tcPr>
            <w:tcW w:w="587" w:type="dxa"/>
          </w:tcPr>
          <w:p w:rsidR="00F67CF8" w:rsidRDefault="00F67CF8" w:rsidP="005F27A5">
            <w:pPr>
              <w:jc w:val="both"/>
            </w:pPr>
          </w:p>
        </w:tc>
      </w:tr>
    </w:tbl>
    <w:p w:rsidR="005005AA" w:rsidRDefault="005005AA" w:rsidP="005005AA">
      <w:pPr>
        <w:jc w:val="both"/>
        <w:rPr>
          <w:b/>
        </w:rPr>
      </w:pPr>
    </w:p>
    <w:p w:rsidR="00F67CF8" w:rsidRDefault="00F67CF8" w:rsidP="005005AA">
      <w:pPr>
        <w:jc w:val="both"/>
        <w:rPr>
          <w:b/>
        </w:rPr>
      </w:pPr>
    </w:p>
    <w:p w:rsidR="00F67CF8" w:rsidRDefault="00173CC5" w:rsidP="00F67CF8">
      <w:pPr>
        <w:pStyle w:val="Bezmezer"/>
        <w:numPr>
          <w:ilvl w:val="0"/>
          <w:numId w:val="11"/>
        </w:numPr>
        <w:spacing w:line="360" w:lineRule="auto"/>
        <w:jc w:val="both"/>
        <w:rPr>
          <w:rFonts w:ascii="Times New Roman" w:hAnsi="Times New Roman" w:cs="Times New Roman"/>
          <w:b/>
        </w:rPr>
      </w:pPr>
      <w:r>
        <w:rPr>
          <w:rFonts w:ascii="Times New Roman" w:hAnsi="Times New Roman" w:cs="Times New Roman"/>
          <w:b/>
        </w:rPr>
        <w:t xml:space="preserve">Myslíš si, že </w:t>
      </w:r>
      <w:r w:rsidR="00F67CF8" w:rsidRPr="00F67CF8">
        <w:rPr>
          <w:rFonts w:ascii="Times New Roman" w:hAnsi="Times New Roman" w:cs="Times New Roman"/>
          <w:b/>
        </w:rPr>
        <w:t>je přidělených málo hodin pro výuku fyziky?</w:t>
      </w:r>
    </w:p>
    <w:p w:rsidR="00F67CF8" w:rsidRPr="00F67CF8" w:rsidRDefault="00F67CF8" w:rsidP="00F67CF8">
      <w:pPr>
        <w:pStyle w:val="Bezmezer"/>
        <w:spacing w:line="360" w:lineRule="auto"/>
        <w:jc w:val="both"/>
        <w:rPr>
          <w:rFonts w:ascii="Times New Roman" w:hAnsi="Times New Roman" w:cs="Times New Roman"/>
          <w:b/>
        </w:rPr>
      </w:pPr>
    </w:p>
    <w:tbl>
      <w:tblPr>
        <w:tblStyle w:val="Mkatabulky"/>
        <w:tblpPr w:leftFromText="141" w:rightFromText="141" w:vertAnchor="text" w:horzAnchor="page" w:tblpX="2773" w:tblpY="34"/>
        <w:tblW w:w="0" w:type="auto"/>
        <w:tblLook w:val="04A0"/>
      </w:tblPr>
      <w:tblGrid>
        <w:gridCol w:w="1417"/>
        <w:gridCol w:w="630"/>
      </w:tblGrid>
      <w:tr w:rsidR="00F67CF8" w:rsidTr="005F27A5">
        <w:trPr>
          <w:trHeight w:val="413"/>
        </w:trPr>
        <w:tc>
          <w:tcPr>
            <w:tcW w:w="1417" w:type="dxa"/>
            <w:vAlign w:val="center"/>
          </w:tcPr>
          <w:p w:rsidR="00F67CF8" w:rsidRDefault="00F67CF8" w:rsidP="005F27A5">
            <w:r>
              <w:t>ano</w:t>
            </w:r>
          </w:p>
        </w:tc>
        <w:tc>
          <w:tcPr>
            <w:tcW w:w="630" w:type="dxa"/>
          </w:tcPr>
          <w:p w:rsidR="00F67CF8" w:rsidRDefault="00F67CF8" w:rsidP="005F27A5">
            <w:pPr>
              <w:jc w:val="both"/>
            </w:pPr>
          </w:p>
        </w:tc>
      </w:tr>
      <w:tr w:rsidR="00F67CF8" w:rsidTr="005F27A5">
        <w:trPr>
          <w:trHeight w:val="435"/>
        </w:trPr>
        <w:tc>
          <w:tcPr>
            <w:tcW w:w="1417" w:type="dxa"/>
            <w:vAlign w:val="center"/>
          </w:tcPr>
          <w:p w:rsidR="00F67CF8" w:rsidRDefault="00F67CF8" w:rsidP="005F27A5">
            <w:r>
              <w:t>ne</w:t>
            </w:r>
          </w:p>
        </w:tc>
        <w:tc>
          <w:tcPr>
            <w:tcW w:w="630" w:type="dxa"/>
          </w:tcPr>
          <w:p w:rsidR="00F67CF8" w:rsidRDefault="00F67CF8" w:rsidP="005F27A5">
            <w:pPr>
              <w:jc w:val="both"/>
            </w:pPr>
          </w:p>
        </w:tc>
      </w:tr>
    </w:tbl>
    <w:p w:rsidR="00F67CF8" w:rsidRPr="00F67CF8" w:rsidRDefault="00F67CF8" w:rsidP="00F67CF8">
      <w:pPr>
        <w:pStyle w:val="Bezmezer"/>
        <w:spacing w:line="360" w:lineRule="auto"/>
        <w:jc w:val="both"/>
        <w:rPr>
          <w:rFonts w:ascii="Times New Roman" w:hAnsi="Times New Roman" w:cs="Times New Roman"/>
          <w:b/>
        </w:rPr>
      </w:pPr>
    </w:p>
    <w:p w:rsidR="00F67CF8" w:rsidRDefault="00F67CF8" w:rsidP="00F67CF8">
      <w:pPr>
        <w:pStyle w:val="Bezmezer"/>
        <w:spacing w:line="360" w:lineRule="auto"/>
        <w:jc w:val="both"/>
        <w:rPr>
          <w:rFonts w:ascii="Times New Roman" w:hAnsi="Times New Roman" w:cs="Times New Roman"/>
          <w:b/>
        </w:rPr>
      </w:pPr>
    </w:p>
    <w:p w:rsidR="00F67CF8" w:rsidRPr="00F67CF8" w:rsidRDefault="00F67CF8" w:rsidP="00F67CF8">
      <w:pPr>
        <w:jc w:val="both"/>
        <w:rPr>
          <w:b/>
        </w:rPr>
      </w:pPr>
    </w:p>
    <w:p w:rsidR="00F67CF8" w:rsidRDefault="00F67CF8" w:rsidP="00F67CF8">
      <w:pPr>
        <w:pStyle w:val="Bezmezer"/>
        <w:numPr>
          <w:ilvl w:val="0"/>
          <w:numId w:val="11"/>
        </w:numPr>
        <w:spacing w:line="360" w:lineRule="auto"/>
        <w:jc w:val="both"/>
        <w:rPr>
          <w:rFonts w:ascii="Times New Roman" w:hAnsi="Times New Roman" w:cs="Times New Roman"/>
          <w:b/>
        </w:rPr>
      </w:pPr>
      <w:r w:rsidRPr="00F67CF8">
        <w:rPr>
          <w:rFonts w:ascii="Times New Roman" w:hAnsi="Times New Roman" w:cs="Times New Roman"/>
          <w:b/>
        </w:rPr>
        <w:t>Chtěl/a bys mít na konci kapitol křížovky nebo doplňovačky, které by byly tematicky zaměřené na probíranou kapitolu?</w:t>
      </w:r>
    </w:p>
    <w:p w:rsidR="00F67CF8" w:rsidRPr="00F67CF8" w:rsidRDefault="00F67CF8" w:rsidP="00F67CF8">
      <w:pPr>
        <w:pStyle w:val="Bezmezer"/>
        <w:spacing w:line="360" w:lineRule="auto"/>
        <w:jc w:val="both"/>
        <w:rPr>
          <w:rFonts w:ascii="Times New Roman" w:hAnsi="Times New Roman" w:cs="Times New Roman"/>
          <w:b/>
        </w:rPr>
      </w:pPr>
    </w:p>
    <w:tbl>
      <w:tblPr>
        <w:tblStyle w:val="Mkatabulky"/>
        <w:tblpPr w:leftFromText="141" w:rightFromText="141" w:vertAnchor="text" w:horzAnchor="page" w:tblpX="2773" w:tblpY="34"/>
        <w:tblW w:w="0" w:type="auto"/>
        <w:tblLook w:val="04A0"/>
      </w:tblPr>
      <w:tblGrid>
        <w:gridCol w:w="1417"/>
        <w:gridCol w:w="630"/>
      </w:tblGrid>
      <w:tr w:rsidR="00F67CF8" w:rsidTr="005F27A5">
        <w:trPr>
          <w:trHeight w:val="413"/>
        </w:trPr>
        <w:tc>
          <w:tcPr>
            <w:tcW w:w="1417" w:type="dxa"/>
            <w:vAlign w:val="center"/>
          </w:tcPr>
          <w:p w:rsidR="00F67CF8" w:rsidRDefault="00F67CF8" w:rsidP="005F27A5">
            <w:r>
              <w:t>ano</w:t>
            </w:r>
          </w:p>
        </w:tc>
        <w:tc>
          <w:tcPr>
            <w:tcW w:w="630" w:type="dxa"/>
          </w:tcPr>
          <w:p w:rsidR="00F67CF8" w:rsidRDefault="00F67CF8" w:rsidP="005F27A5">
            <w:pPr>
              <w:jc w:val="both"/>
            </w:pPr>
          </w:p>
        </w:tc>
      </w:tr>
      <w:tr w:rsidR="00F67CF8" w:rsidTr="005F27A5">
        <w:trPr>
          <w:trHeight w:val="435"/>
        </w:trPr>
        <w:tc>
          <w:tcPr>
            <w:tcW w:w="1417" w:type="dxa"/>
            <w:vAlign w:val="center"/>
          </w:tcPr>
          <w:p w:rsidR="00F67CF8" w:rsidRDefault="00F67CF8" w:rsidP="005F27A5">
            <w:r>
              <w:t>ne</w:t>
            </w:r>
          </w:p>
        </w:tc>
        <w:tc>
          <w:tcPr>
            <w:tcW w:w="630" w:type="dxa"/>
          </w:tcPr>
          <w:p w:rsidR="00F67CF8" w:rsidRDefault="00F67CF8" w:rsidP="005F27A5">
            <w:pPr>
              <w:jc w:val="both"/>
            </w:pPr>
          </w:p>
        </w:tc>
      </w:tr>
    </w:tbl>
    <w:p w:rsidR="00F67CF8" w:rsidRDefault="00F67CF8" w:rsidP="00F67CF8">
      <w:pPr>
        <w:pStyle w:val="Bezmezer"/>
      </w:pPr>
    </w:p>
    <w:p w:rsidR="00F67CF8" w:rsidRDefault="00F67CF8" w:rsidP="00F67CF8">
      <w:pPr>
        <w:pStyle w:val="Bezmezer"/>
      </w:pPr>
    </w:p>
    <w:p w:rsidR="00F67CF8" w:rsidRDefault="00F67CF8" w:rsidP="00F67CF8">
      <w:pPr>
        <w:pStyle w:val="Bezmezer"/>
      </w:pPr>
    </w:p>
    <w:p w:rsidR="005005AA" w:rsidRDefault="005005AA" w:rsidP="00F67CF8">
      <w:pPr>
        <w:pStyle w:val="Bezmezer"/>
        <w:numPr>
          <w:ilvl w:val="0"/>
          <w:numId w:val="11"/>
        </w:numPr>
        <w:spacing w:line="360" w:lineRule="auto"/>
        <w:jc w:val="both"/>
        <w:rPr>
          <w:rFonts w:ascii="Times New Roman" w:hAnsi="Times New Roman" w:cs="Times New Roman"/>
          <w:b/>
        </w:rPr>
      </w:pPr>
      <w:r>
        <w:t xml:space="preserve"> </w:t>
      </w:r>
      <w:r w:rsidRPr="00F67CF8">
        <w:rPr>
          <w:rFonts w:ascii="Times New Roman" w:hAnsi="Times New Roman" w:cs="Times New Roman"/>
          <w:b/>
        </w:rPr>
        <w:t>Co postrádáš na hodinách fyziky</w:t>
      </w:r>
      <w:r w:rsidR="00F67CF8">
        <w:rPr>
          <w:rFonts w:ascii="Times New Roman" w:hAnsi="Times New Roman" w:cs="Times New Roman"/>
          <w:b/>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490"/>
      </w:tblGrid>
      <w:tr w:rsidR="00F67CF8" w:rsidTr="00F67CF8">
        <w:trPr>
          <w:trHeight w:val="2655"/>
        </w:trPr>
        <w:tc>
          <w:tcPr>
            <w:tcW w:w="8490" w:type="dxa"/>
          </w:tcPr>
          <w:p w:rsidR="00F67CF8" w:rsidRDefault="00F67CF8" w:rsidP="00F67CF8">
            <w:pPr>
              <w:pStyle w:val="Bezmezer"/>
              <w:ind w:left="65"/>
              <w:rPr>
                <w:rFonts w:ascii="Times New Roman" w:hAnsi="Times New Roman" w:cs="Times New Roman"/>
                <w:b/>
              </w:rPr>
            </w:pPr>
          </w:p>
          <w:p w:rsidR="00F67CF8" w:rsidRDefault="00F67CF8" w:rsidP="00F67CF8">
            <w:pPr>
              <w:pStyle w:val="Bezmezer"/>
              <w:ind w:left="65"/>
              <w:rPr>
                <w:rFonts w:ascii="Times New Roman" w:hAnsi="Times New Roman" w:cs="Times New Roman"/>
                <w:b/>
              </w:rPr>
            </w:pPr>
          </w:p>
          <w:p w:rsidR="00F67CF8" w:rsidRDefault="00F67CF8" w:rsidP="00F67CF8">
            <w:pPr>
              <w:pStyle w:val="Bezmezer"/>
              <w:ind w:left="65"/>
              <w:rPr>
                <w:rFonts w:ascii="Times New Roman" w:hAnsi="Times New Roman" w:cs="Times New Roman"/>
                <w:b/>
              </w:rPr>
            </w:pPr>
          </w:p>
          <w:p w:rsidR="00F67CF8" w:rsidRDefault="00F67CF8" w:rsidP="00F67CF8">
            <w:pPr>
              <w:pStyle w:val="Bezmezer"/>
              <w:ind w:left="65"/>
              <w:rPr>
                <w:rFonts w:ascii="Times New Roman" w:hAnsi="Times New Roman" w:cs="Times New Roman"/>
                <w:b/>
              </w:rPr>
            </w:pPr>
          </w:p>
          <w:p w:rsidR="00F67CF8" w:rsidRDefault="00F67CF8" w:rsidP="00F67CF8">
            <w:pPr>
              <w:pStyle w:val="Bezmezer"/>
              <w:ind w:left="65"/>
              <w:rPr>
                <w:rFonts w:ascii="Times New Roman" w:hAnsi="Times New Roman" w:cs="Times New Roman"/>
                <w:b/>
              </w:rPr>
            </w:pPr>
          </w:p>
          <w:p w:rsidR="00F67CF8" w:rsidRDefault="00F67CF8" w:rsidP="00F67CF8">
            <w:pPr>
              <w:pStyle w:val="Bezmezer"/>
              <w:ind w:left="65"/>
              <w:rPr>
                <w:rFonts w:ascii="Times New Roman" w:hAnsi="Times New Roman" w:cs="Times New Roman"/>
                <w:b/>
              </w:rPr>
            </w:pPr>
          </w:p>
          <w:p w:rsidR="00F67CF8" w:rsidRDefault="00F67CF8" w:rsidP="00F67CF8">
            <w:pPr>
              <w:pStyle w:val="Bezmezer"/>
              <w:ind w:left="65"/>
              <w:rPr>
                <w:rFonts w:ascii="Times New Roman" w:hAnsi="Times New Roman" w:cs="Times New Roman"/>
                <w:b/>
              </w:rPr>
            </w:pPr>
          </w:p>
          <w:p w:rsidR="00F67CF8" w:rsidRDefault="00F67CF8" w:rsidP="00F67CF8">
            <w:pPr>
              <w:pStyle w:val="Bezmezer"/>
              <w:ind w:left="65"/>
              <w:rPr>
                <w:rFonts w:ascii="Times New Roman" w:hAnsi="Times New Roman" w:cs="Times New Roman"/>
                <w:b/>
              </w:rPr>
            </w:pPr>
          </w:p>
          <w:p w:rsidR="00F67CF8" w:rsidRDefault="00F67CF8" w:rsidP="00F67CF8">
            <w:pPr>
              <w:pStyle w:val="Bezmezer"/>
              <w:ind w:left="65"/>
              <w:rPr>
                <w:rFonts w:ascii="Times New Roman" w:hAnsi="Times New Roman" w:cs="Times New Roman"/>
                <w:b/>
              </w:rPr>
            </w:pPr>
          </w:p>
          <w:p w:rsidR="00F67CF8" w:rsidRDefault="00F67CF8" w:rsidP="00F67CF8">
            <w:pPr>
              <w:pStyle w:val="Bezmezer"/>
              <w:ind w:left="65"/>
              <w:rPr>
                <w:rFonts w:ascii="Times New Roman" w:hAnsi="Times New Roman" w:cs="Times New Roman"/>
                <w:b/>
              </w:rPr>
            </w:pPr>
          </w:p>
        </w:tc>
      </w:tr>
    </w:tbl>
    <w:p w:rsidR="00F67CF8" w:rsidRDefault="00F67CF8" w:rsidP="00F67CF8">
      <w:pPr>
        <w:pStyle w:val="Bezmezer"/>
        <w:spacing w:line="360" w:lineRule="auto"/>
        <w:jc w:val="both"/>
        <w:rPr>
          <w:rFonts w:ascii="Times New Roman" w:hAnsi="Times New Roman" w:cs="Times New Roman"/>
          <w:b/>
        </w:rPr>
      </w:pPr>
    </w:p>
    <w:p w:rsidR="00F67CF8" w:rsidRDefault="00F67CF8" w:rsidP="00F67CF8">
      <w:pPr>
        <w:pStyle w:val="Bezmezer"/>
        <w:numPr>
          <w:ilvl w:val="0"/>
          <w:numId w:val="11"/>
        </w:numPr>
        <w:spacing w:line="360" w:lineRule="auto"/>
        <w:jc w:val="both"/>
        <w:rPr>
          <w:rFonts w:ascii="Times New Roman" w:hAnsi="Times New Roman" w:cs="Times New Roman"/>
          <w:b/>
        </w:rPr>
      </w:pPr>
      <w:r w:rsidRPr="00F67CF8">
        <w:rPr>
          <w:rFonts w:ascii="Times New Roman" w:hAnsi="Times New Roman" w:cs="Times New Roman"/>
          <w:b/>
        </w:rPr>
        <w:t>Až ukončím základní školu</w:t>
      </w:r>
      <w:r w:rsidR="00173CC5">
        <w:rPr>
          <w:rFonts w:ascii="Times New Roman" w:hAnsi="Times New Roman" w:cs="Times New Roman"/>
          <w:b/>
        </w:rPr>
        <w:t>,</w:t>
      </w:r>
      <w:r w:rsidRPr="00F67CF8">
        <w:rPr>
          <w:rFonts w:ascii="Times New Roman" w:hAnsi="Times New Roman" w:cs="Times New Roman"/>
          <w:b/>
        </w:rPr>
        <w:t xml:space="preserve"> chci pokračovat na:</w:t>
      </w:r>
    </w:p>
    <w:p w:rsidR="00F67CF8" w:rsidRPr="00F67CF8" w:rsidRDefault="00F67CF8" w:rsidP="00F67CF8">
      <w:pPr>
        <w:pStyle w:val="Bezmezer"/>
        <w:spacing w:line="360" w:lineRule="auto"/>
        <w:jc w:val="both"/>
        <w:rPr>
          <w:rFonts w:ascii="Times New Roman" w:hAnsi="Times New Roman" w:cs="Times New Roman"/>
          <w:b/>
        </w:rPr>
      </w:pPr>
    </w:p>
    <w:tbl>
      <w:tblPr>
        <w:tblStyle w:val="Mkatabulky"/>
        <w:tblW w:w="0" w:type="auto"/>
        <w:tblInd w:w="817" w:type="dxa"/>
        <w:tblLook w:val="04A0"/>
      </w:tblPr>
      <w:tblGrid>
        <w:gridCol w:w="1985"/>
        <w:gridCol w:w="567"/>
      </w:tblGrid>
      <w:tr w:rsidR="00F67CF8" w:rsidTr="00F67CF8">
        <w:trPr>
          <w:trHeight w:val="325"/>
        </w:trPr>
        <w:tc>
          <w:tcPr>
            <w:tcW w:w="1985" w:type="dxa"/>
            <w:vAlign w:val="center"/>
          </w:tcPr>
          <w:p w:rsidR="00F67CF8" w:rsidRDefault="00F67CF8" w:rsidP="005F27A5">
            <w:r>
              <w:t>všeobecné studium</w:t>
            </w:r>
          </w:p>
        </w:tc>
        <w:tc>
          <w:tcPr>
            <w:tcW w:w="567" w:type="dxa"/>
          </w:tcPr>
          <w:p w:rsidR="00F67CF8" w:rsidRDefault="00F67CF8" w:rsidP="005F27A5">
            <w:pPr>
              <w:jc w:val="both"/>
            </w:pPr>
          </w:p>
        </w:tc>
      </w:tr>
      <w:tr w:rsidR="00F67CF8" w:rsidTr="00F67CF8">
        <w:trPr>
          <w:trHeight w:val="308"/>
        </w:trPr>
        <w:tc>
          <w:tcPr>
            <w:tcW w:w="1985" w:type="dxa"/>
            <w:vAlign w:val="center"/>
          </w:tcPr>
          <w:p w:rsidR="00F67CF8" w:rsidRDefault="00F67CF8" w:rsidP="005F27A5">
            <w:r>
              <w:t>služby</w:t>
            </w:r>
          </w:p>
        </w:tc>
        <w:tc>
          <w:tcPr>
            <w:tcW w:w="567" w:type="dxa"/>
          </w:tcPr>
          <w:p w:rsidR="00F67CF8" w:rsidRDefault="00F67CF8" w:rsidP="005F27A5">
            <w:pPr>
              <w:jc w:val="both"/>
            </w:pPr>
          </w:p>
        </w:tc>
      </w:tr>
      <w:tr w:rsidR="00F67CF8" w:rsidTr="00F67CF8">
        <w:trPr>
          <w:trHeight w:val="367"/>
        </w:trPr>
        <w:tc>
          <w:tcPr>
            <w:tcW w:w="1985" w:type="dxa"/>
            <w:vAlign w:val="center"/>
          </w:tcPr>
          <w:p w:rsidR="00F67CF8" w:rsidRDefault="00F67CF8" w:rsidP="005F27A5">
            <w:r>
              <w:t>řemeslo</w:t>
            </w:r>
          </w:p>
        </w:tc>
        <w:tc>
          <w:tcPr>
            <w:tcW w:w="567" w:type="dxa"/>
          </w:tcPr>
          <w:p w:rsidR="00F67CF8" w:rsidRDefault="00F67CF8" w:rsidP="005F27A5">
            <w:pPr>
              <w:jc w:val="both"/>
            </w:pPr>
          </w:p>
        </w:tc>
      </w:tr>
    </w:tbl>
    <w:p w:rsidR="004805D3" w:rsidRDefault="004805D3" w:rsidP="005005AA">
      <w:pPr>
        <w:pStyle w:val="Bezmezer"/>
        <w:rPr>
          <w:sz w:val="28"/>
          <w:szCs w:val="28"/>
        </w:rPr>
      </w:pPr>
    </w:p>
    <w:p w:rsidR="00F67CF8" w:rsidRDefault="00F67CF8" w:rsidP="005005AA">
      <w:pPr>
        <w:pStyle w:val="Bezmezer"/>
        <w:rPr>
          <w:sz w:val="28"/>
          <w:szCs w:val="28"/>
        </w:rPr>
      </w:pPr>
    </w:p>
    <w:p w:rsidR="004805D3" w:rsidRPr="00F67CF8" w:rsidRDefault="00BF0929" w:rsidP="005005AA">
      <w:pPr>
        <w:pStyle w:val="Bezmezer"/>
        <w:rPr>
          <w:rFonts w:ascii="Times New Roman" w:hAnsi="Times New Roman" w:cs="Times New Roman"/>
          <w:b/>
          <w:sz w:val="28"/>
          <w:szCs w:val="28"/>
        </w:rPr>
      </w:pPr>
      <w:r w:rsidRPr="00F67CF8">
        <w:rPr>
          <w:rFonts w:ascii="Times New Roman" w:hAnsi="Times New Roman" w:cs="Times New Roman"/>
          <w:b/>
          <w:sz w:val="28"/>
          <w:szCs w:val="28"/>
        </w:rPr>
        <w:lastRenderedPageBreak/>
        <w:t>DRUHÁ ČÁST</w:t>
      </w:r>
    </w:p>
    <w:p w:rsidR="004805D3" w:rsidRPr="00134E0B" w:rsidRDefault="004805D3" w:rsidP="005005AA">
      <w:pPr>
        <w:pStyle w:val="Bezmezer"/>
      </w:pPr>
    </w:p>
    <w:p w:rsidR="004805D3" w:rsidRPr="00F67CF8" w:rsidRDefault="00DB5383" w:rsidP="00F67CF8">
      <w:pPr>
        <w:pStyle w:val="Bezmezer"/>
        <w:numPr>
          <w:ilvl w:val="0"/>
          <w:numId w:val="28"/>
        </w:numPr>
        <w:rPr>
          <w:rFonts w:ascii="Times New Roman" w:hAnsi="Times New Roman" w:cs="Times New Roman"/>
          <w:b/>
        </w:rPr>
      </w:pPr>
      <w:r w:rsidRPr="00F67CF8">
        <w:rPr>
          <w:rFonts w:ascii="Times New Roman" w:hAnsi="Times New Roman" w:cs="Times New Roman"/>
          <w:b/>
        </w:rPr>
        <w:t>Pneumatiky se vyrábí</w:t>
      </w:r>
      <w:r w:rsidR="00F67CF8" w:rsidRPr="00F67CF8">
        <w:rPr>
          <w:rFonts w:ascii="Times New Roman" w:hAnsi="Times New Roman" w:cs="Times New Roman"/>
          <w:b/>
        </w:rPr>
        <w:t xml:space="preserve"> z:</w:t>
      </w:r>
    </w:p>
    <w:p w:rsidR="00F67CF8" w:rsidRPr="00F67CF8" w:rsidRDefault="00F67CF8" w:rsidP="00F67CF8">
      <w:pPr>
        <w:pStyle w:val="Bezmezer"/>
        <w:ind w:left="360"/>
        <w:rPr>
          <w:rFonts w:ascii="Times New Roman" w:hAnsi="Times New Roman" w:cs="Times New Roman"/>
        </w:rPr>
      </w:pPr>
    </w:p>
    <w:tbl>
      <w:tblPr>
        <w:tblStyle w:val="Mkatabulky"/>
        <w:tblW w:w="0" w:type="auto"/>
        <w:tblInd w:w="817" w:type="dxa"/>
        <w:tblLook w:val="04A0"/>
      </w:tblPr>
      <w:tblGrid>
        <w:gridCol w:w="1985"/>
        <w:gridCol w:w="567"/>
      </w:tblGrid>
      <w:tr w:rsidR="00F67CF8" w:rsidTr="005F27A5">
        <w:trPr>
          <w:trHeight w:val="325"/>
        </w:trPr>
        <w:tc>
          <w:tcPr>
            <w:tcW w:w="1985" w:type="dxa"/>
            <w:vAlign w:val="center"/>
          </w:tcPr>
          <w:p w:rsidR="00F67CF8" w:rsidRDefault="00F67CF8" w:rsidP="005F27A5">
            <w:r w:rsidRPr="00F67CF8">
              <w:t>kaučuku</w:t>
            </w:r>
          </w:p>
        </w:tc>
        <w:tc>
          <w:tcPr>
            <w:tcW w:w="567" w:type="dxa"/>
          </w:tcPr>
          <w:p w:rsidR="00F67CF8" w:rsidRDefault="00F67CF8" w:rsidP="005F27A5">
            <w:pPr>
              <w:jc w:val="both"/>
            </w:pPr>
          </w:p>
        </w:tc>
      </w:tr>
      <w:tr w:rsidR="00F67CF8" w:rsidTr="005F27A5">
        <w:trPr>
          <w:trHeight w:val="308"/>
        </w:trPr>
        <w:tc>
          <w:tcPr>
            <w:tcW w:w="1985" w:type="dxa"/>
            <w:vAlign w:val="center"/>
          </w:tcPr>
          <w:p w:rsidR="00F67CF8" w:rsidRDefault="00F67CF8" w:rsidP="005F27A5">
            <w:r w:rsidRPr="00F67CF8">
              <w:t>plodů rostlin</w:t>
            </w:r>
            <w:r w:rsidRPr="00F67CF8">
              <w:tab/>
            </w:r>
          </w:p>
        </w:tc>
        <w:tc>
          <w:tcPr>
            <w:tcW w:w="567" w:type="dxa"/>
          </w:tcPr>
          <w:p w:rsidR="00F67CF8" w:rsidRDefault="00F67CF8" w:rsidP="005F27A5">
            <w:pPr>
              <w:jc w:val="both"/>
            </w:pPr>
          </w:p>
        </w:tc>
      </w:tr>
      <w:tr w:rsidR="00F67CF8" w:rsidTr="005F27A5">
        <w:trPr>
          <w:trHeight w:val="367"/>
        </w:trPr>
        <w:tc>
          <w:tcPr>
            <w:tcW w:w="1985" w:type="dxa"/>
            <w:vAlign w:val="center"/>
          </w:tcPr>
          <w:p w:rsidR="00F67CF8" w:rsidRDefault="00F67CF8" w:rsidP="005F27A5">
            <w:r w:rsidRPr="00F67CF8">
              <w:t>mořské vody</w:t>
            </w:r>
          </w:p>
        </w:tc>
        <w:tc>
          <w:tcPr>
            <w:tcW w:w="567" w:type="dxa"/>
          </w:tcPr>
          <w:p w:rsidR="00F67CF8" w:rsidRDefault="00F67CF8" w:rsidP="005F27A5">
            <w:pPr>
              <w:jc w:val="both"/>
            </w:pPr>
          </w:p>
        </w:tc>
      </w:tr>
    </w:tbl>
    <w:p w:rsidR="00134E0B" w:rsidRPr="00F67CF8" w:rsidRDefault="00134E0B" w:rsidP="005005AA">
      <w:pPr>
        <w:pStyle w:val="Bezmezer"/>
        <w:rPr>
          <w:rFonts w:ascii="Times New Roman" w:hAnsi="Times New Roman" w:cs="Times New Roman"/>
        </w:rPr>
      </w:pPr>
    </w:p>
    <w:p w:rsidR="00134E0B" w:rsidRPr="00F67CF8" w:rsidRDefault="00F67CF8" w:rsidP="00F67CF8">
      <w:pPr>
        <w:pStyle w:val="Bezmezer"/>
        <w:numPr>
          <w:ilvl w:val="0"/>
          <w:numId w:val="28"/>
        </w:numPr>
        <w:rPr>
          <w:rFonts w:ascii="Times New Roman" w:hAnsi="Times New Roman" w:cs="Times New Roman"/>
          <w:b/>
        </w:rPr>
      </w:pPr>
      <w:r w:rsidRPr="00F67CF8">
        <w:rPr>
          <w:rFonts w:ascii="Times New Roman" w:hAnsi="Times New Roman" w:cs="Times New Roman"/>
          <w:b/>
        </w:rPr>
        <w:t>V dnešní době se k výrobě</w:t>
      </w:r>
      <w:r w:rsidR="00134E0B" w:rsidRPr="00F67CF8">
        <w:rPr>
          <w:rFonts w:ascii="Times New Roman" w:hAnsi="Times New Roman" w:cs="Times New Roman"/>
          <w:b/>
        </w:rPr>
        <w:t xml:space="preserve"> lan do pneumatik převážně</w:t>
      </w:r>
      <w:r w:rsidRPr="00F67CF8">
        <w:rPr>
          <w:rFonts w:ascii="Times New Roman" w:hAnsi="Times New Roman" w:cs="Times New Roman"/>
          <w:b/>
        </w:rPr>
        <w:t xml:space="preserve"> používá</w:t>
      </w:r>
      <w:r w:rsidR="00134E0B" w:rsidRPr="00F67CF8">
        <w:rPr>
          <w:rFonts w:ascii="Times New Roman" w:hAnsi="Times New Roman" w:cs="Times New Roman"/>
          <w:b/>
        </w:rPr>
        <w:t xml:space="preserve"> materiál z:</w:t>
      </w:r>
    </w:p>
    <w:p w:rsidR="00F67CF8" w:rsidRPr="00F67CF8" w:rsidRDefault="00F67CF8" w:rsidP="00F67CF8">
      <w:pPr>
        <w:pStyle w:val="Bezmezer"/>
        <w:rPr>
          <w:rFonts w:ascii="Times New Roman" w:hAnsi="Times New Roman" w:cs="Times New Roman"/>
        </w:rPr>
      </w:pPr>
    </w:p>
    <w:tbl>
      <w:tblPr>
        <w:tblStyle w:val="Mkatabulky"/>
        <w:tblW w:w="0" w:type="auto"/>
        <w:tblInd w:w="817" w:type="dxa"/>
        <w:tblLook w:val="04A0"/>
      </w:tblPr>
      <w:tblGrid>
        <w:gridCol w:w="1985"/>
        <w:gridCol w:w="567"/>
      </w:tblGrid>
      <w:tr w:rsidR="00F67CF8" w:rsidTr="005F27A5">
        <w:trPr>
          <w:trHeight w:val="325"/>
        </w:trPr>
        <w:tc>
          <w:tcPr>
            <w:tcW w:w="1985" w:type="dxa"/>
            <w:vAlign w:val="center"/>
          </w:tcPr>
          <w:p w:rsidR="00F67CF8" w:rsidRDefault="00F67CF8" w:rsidP="005F27A5">
            <w:r w:rsidRPr="00F67CF8">
              <w:t>dřeva</w:t>
            </w:r>
          </w:p>
        </w:tc>
        <w:tc>
          <w:tcPr>
            <w:tcW w:w="567" w:type="dxa"/>
          </w:tcPr>
          <w:p w:rsidR="00F67CF8" w:rsidRDefault="00F67CF8" w:rsidP="005F27A5">
            <w:pPr>
              <w:jc w:val="both"/>
            </w:pPr>
          </w:p>
        </w:tc>
      </w:tr>
      <w:tr w:rsidR="00F67CF8" w:rsidTr="005F27A5">
        <w:trPr>
          <w:trHeight w:val="308"/>
        </w:trPr>
        <w:tc>
          <w:tcPr>
            <w:tcW w:w="1985" w:type="dxa"/>
            <w:vAlign w:val="center"/>
          </w:tcPr>
          <w:p w:rsidR="00F67CF8" w:rsidRDefault="00F67CF8" w:rsidP="005F27A5">
            <w:r w:rsidRPr="00F67CF8">
              <w:t>oceli</w:t>
            </w:r>
          </w:p>
        </w:tc>
        <w:tc>
          <w:tcPr>
            <w:tcW w:w="567" w:type="dxa"/>
          </w:tcPr>
          <w:p w:rsidR="00F67CF8" w:rsidRDefault="00F67CF8" w:rsidP="005F27A5">
            <w:pPr>
              <w:jc w:val="both"/>
            </w:pPr>
          </w:p>
        </w:tc>
      </w:tr>
      <w:tr w:rsidR="00F67CF8" w:rsidTr="005F27A5">
        <w:trPr>
          <w:trHeight w:val="367"/>
        </w:trPr>
        <w:tc>
          <w:tcPr>
            <w:tcW w:w="1985" w:type="dxa"/>
            <w:vAlign w:val="center"/>
          </w:tcPr>
          <w:p w:rsidR="00F67CF8" w:rsidRDefault="00F67CF8" w:rsidP="005F27A5">
            <w:r w:rsidRPr="00F67CF8">
              <w:t>plastů</w:t>
            </w:r>
          </w:p>
        </w:tc>
        <w:tc>
          <w:tcPr>
            <w:tcW w:w="567" w:type="dxa"/>
          </w:tcPr>
          <w:p w:rsidR="00F67CF8" w:rsidRDefault="00F67CF8" w:rsidP="005F27A5">
            <w:pPr>
              <w:jc w:val="both"/>
            </w:pPr>
          </w:p>
        </w:tc>
      </w:tr>
    </w:tbl>
    <w:p w:rsidR="00134E0B" w:rsidRPr="00F67CF8" w:rsidRDefault="00134E0B" w:rsidP="005005AA">
      <w:pPr>
        <w:pStyle w:val="Bezmezer"/>
        <w:rPr>
          <w:rFonts w:ascii="Times New Roman" w:hAnsi="Times New Roman" w:cs="Times New Roman"/>
        </w:rPr>
      </w:pPr>
    </w:p>
    <w:p w:rsidR="00134E0B" w:rsidRDefault="00134E0B" w:rsidP="00F67CF8">
      <w:pPr>
        <w:pStyle w:val="Bezmezer"/>
        <w:numPr>
          <w:ilvl w:val="0"/>
          <w:numId w:val="28"/>
        </w:numPr>
        <w:rPr>
          <w:rFonts w:ascii="Times New Roman" w:hAnsi="Times New Roman" w:cs="Times New Roman"/>
          <w:b/>
        </w:rPr>
      </w:pPr>
      <w:r w:rsidRPr="00F67CF8">
        <w:rPr>
          <w:rFonts w:ascii="Times New Roman" w:hAnsi="Times New Roman" w:cs="Times New Roman"/>
          <w:b/>
        </w:rPr>
        <w:t>Kvalitně vyrobená pneumatika (vyřaďte nesprávné tvrzení):</w:t>
      </w:r>
    </w:p>
    <w:p w:rsidR="00F67CF8" w:rsidRPr="00F67CF8" w:rsidRDefault="00F67CF8" w:rsidP="00F67CF8">
      <w:pPr>
        <w:pStyle w:val="Bezmezer"/>
        <w:rPr>
          <w:rFonts w:ascii="Times New Roman" w:hAnsi="Times New Roman" w:cs="Times New Roman"/>
          <w:b/>
        </w:rPr>
      </w:pPr>
    </w:p>
    <w:tbl>
      <w:tblPr>
        <w:tblStyle w:val="Mkatabulky"/>
        <w:tblW w:w="0" w:type="auto"/>
        <w:tblInd w:w="817" w:type="dxa"/>
        <w:tblLook w:val="04A0"/>
      </w:tblPr>
      <w:tblGrid>
        <w:gridCol w:w="4914"/>
        <w:gridCol w:w="578"/>
      </w:tblGrid>
      <w:tr w:rsidR="00F67CF8" w:rsidTr="00F67CF8">
        <w:trPr>
          <w:trHeight w:val="363"/>
        </w:trPr>
        <w:tc>
          <w:tcPr>
            <w:tcW w:w="4914" w:type="dxa"/>
            <w:vAlign w:val="center"/>
          </w:tcPr>
          <w:p w:rsidR="00F67CF8" w:rsidRDefault="00F67CF8" w:rsidP="005F27A5">
            <w:r w:rsidRPr="00F67CF8">
              <w:t>má dobrou životnost a správně vede směr</w:t>
            </w:r>
          </w:p>
        </w:tc>
        <w:tc>
          <w:tcPr>
            <w:tcW w:w="578" w:type="dxa"/>
          </w:tcPr>
          <w:p w:rsidR="00F67CF8" w:rsidRDefault="00F67CF8" w:rsidP="005F27A5">
            <w:pPr>
              <w:jc w:val="both"/>
            </w:pPr>
          </w:p>
        </w:tc>
      </w:tr>
      <w:tr w:rsidR="00F67CF8" w:rsidTr="00F67CF8">
        <w:trPr>
          <w:trHeight w:val="344"/>
        </w:trPr>
        <w:tc>
          <w:tcPr>
            <w:tcW w:w="4914" w:type="dxa"/>
            <w:vAlign w:val="center"/>
          </w:tcPr>
          <w:p w:rsidR="00F67CF8" w:rsidRDefault="00F67CF8" w:rsidP="005F27A5">
            <w:r w:rsidRPr="00F67CF8">
              <w:t>tlumí náraz a nese zátěž</w:t>
            </w:r>
          </w:p>
        </w:tc>
        <w:tc>
          <w:tcPr>
            <w:tcW w:w="578" w:type="dxa"/>
          </w:tcPr>
          <w:p w:rsidR="00F67CF8" w:rsidRDefault="00F67CF8" w:rsidP="005F27A5">
            <w:pPr>
              <w:jc w:val="both"/>
            </w:pPr>
          </w:p>
        </w:tc>
      </w:tr>
      <w:tr w:rsidR="00F67CF8" w:rsidTr="00F67CF8">
        <w:trPr>
          <w:trHeight w:val="410"/>
        </w:trPr>
        <w:tc>
          <w:tcPr>
            <w:tcW w:w="4914" w:type="dxa"/>
            <w:vAlign w:val="center"/>
          </w:tcPr>
          <w:p w:rsidR="00F67CF8" w:rsidRDefault="00F67CF8" w:rsidP="005F27A5">
            <w:r w:rsidRPr="00F67CF8">
              <w:t>nesprávně vede směr a působí na ni vnější okolí</w:t>
            </w:r>
          </w:p>
        </w:tc>
        <w:tc>
          <w:tcPr>
            <w:tcW w:w="578" w:type="dxa"/>
          </w:tcPr>
          <w:p w:rsidR="00F67CF8" w:rsidRDefault="00F67CF8" w:rsidP="005F27A5">
            <w:pPr>
              <w:jc w:val="both"/>
            </w:pPr>
          </w:p>
        </w:tc>
      </w:tr>
    </w:tbl>
    <w:p w:rsidR="00134E0B" w:rsidRPr="00F67CF8" w:rsidRDefault="00134E0B" w:rsidP="005005AA">
      <w:pPr>
        <w:pStyle w:val="Bezmezer"/>
        <w:rPr>
          <w:rFonts w:ascii="Times New Roman" w:hAnsi="Times New Roman" w:cs="Times New Roman"/>
        </w:rPr>
      </w:pPr>
    </w:p>
    <w:p w:rsidR="00134E0B" w:rsidRDefault="00134E0B" w:rsidP="00F67CF8">
      <w:pPr>
        <w:pStyle w:val="Bezmezer"/>
        <w:numPr>
          <w:ilvl w:val="0"/>
          <w:numId w:val="28"/>
        </w:numPr>
        <w:rPr>
          <w:rFonts w:ascii="Times New Roman" w:hAnsi="Times New Roman" w:cs="Times New Roman"/>
          <w:b/>
        </w:rPr>
      </w:pPr>
      <w:r w:rsidRPr="00F67CF8">
        <w:rPr>
          <w:rFonts w:ascii="Times New Roman" w:hAnsi="Times New Roman" w:cs="Times New Roman"/>
          <w:b/>
        </w:rPr>
        <w:t>Pneumatika se skládá ze čtyř hlavních částí, označte</w:t>
      </w:r>
      <w:r w:rsidR="00173CC5">
        <w:rPr>
          <w:rFonts w:ascii="Times New Roman" w:hAnsi="Times New Roman" w:cs="Times New Roman"/>
          <w:b/>
        </w:rPr>
        <w:t>,</w:t>
      </w:r>
      <w:r w:rsidRPr="00F67CF8">
        <w:rPr>
          <w:rFonts w:ascii="Times New Roman" w:hAnsi="Times New Roman" w:cs="Times New Roman"/>
          <w:b/>
        </w:rPr>
        <w:t xml:space="preserve"> které to jsou:</w:t>
      </w:r>
    </w:p>
    <w:p w:rsidR="00F67CF8" w:rsidRPr="00F67CF8" w:rsidRDefault="00F67CF8" w:rsidP="00F67CF8">
      <w:pPr>
        <w:pStyle w:val="Bezmezer"/>
        <w:rPr>
          <w:rFonts w:ascii="Times New Roman" w:hAnsi="Times New Roman" w:cs="Times New Roman"/>
          <w:b/>
        </w:rPr>
      </w:pPr>
    </w:p>
    <w:tbl>
      <w:tblPr>
        <w:tblStyle w:val="Mkatabulky"/>
        <w:tblW w:w="0" w:type="auto"/>
        <w:tblInd w:w="760" w:type="dxa"/>
        <w:tblLook w:val="04A0"/>
      </w:tblPr>
      <w:tblGrid>
        <w:gridCol w:w="4052"/>
        <w:gridCol w:w="678"/>
      </w:tblGrid>
      <w:tr w:rsidR="00F67CF8" w:rsidTr="00F67CF8">
        <w:trPr>
          <w:trHeight w:val="383"/>
        </w:trPr>
        <w:tc>
          <w:tcPr>
            <w:tcW w:w="4052" w:type="dxa"/>
            <w:vAlign w:val="center"/>
          </w:tcPr>
          <w:p w:rsidR="00F67CF8" w:rsidRPr="00F67CF8" w:rsidRDefault="00F67CF8" w:rsidP="00F67CF8">
            <w:pPr>
              <w:pStyle w:val="Bezmezer"/>
              <w:rPr>
                <w:rFonts w:ascii="Times New Roman" w:hAnsi="Times New Roman" w:cs="Times New Roman"/>
              </w:rPr>
            </w:pPr>
            <w:r w:rsidRPr="00F67CF8">
              <w:rPr>
                <w:rFonts w:ascii="Times New Roman" w:hAnsi="Times New Roman" w:cs="Times New Roman"/>
              </w:rPr>
              <w:t>Koruna, patka, rameno, tlumič</w:t>
            </w:r>
          </w:p>
        </w:tc>
        <w:tc>
          <w:tcPr>
            <w:tcW w:w="678" w:type="dxa"/>
          </w:tcPr>
          <w:p w:rsidR="00F67CF8" w:rsidRDefault="00F67CF8" w:rsidP="005005AA">
            <w:pPr>
              <w:pStyle w:val="Bezmezer"/>
              <w:rPr>
                <w:rFonts w:ascii="Times New Roman" w:hAnsi="Times New Roman" w:cs="Times New Roman"/>
              </w:rPr>
            </w:pPr>
          </w:p>
        </w:tc>
      </w:tr>
      <w:tr w:rsidR="00F67CF8" w:rsidTr="00F67CF8">
        <w:trPr>
          <w:trHeight w:val="383"/>
        </w:trPr>
        <w:tc>
          <w:tcPr>
            <w:tcW w:w="4052" w:type="dxa"/>
            <w:vAlign w:val="center"/>
          </w:tcPr>
          <w:p w:rsidR="00F67CF8" w:rsidRPr="00F67CF8" w:rsidRDefault="00F67CF8" w:rsidP="00F67CF8">
            <w:pPr>
              <w:pStyle w:val="Bezmezer"/>
              <w:tabs>
                <w:tab w:val="left" w:pos="1260"/>
              </w:tabs>
              <w:rPr>
                <w:rFonts w:ascii="Times New Roman" w:hAnsi="Times New Roman" w:cs="Times New Roman"/>
              </w:rPr>
            </w:pPr>
            <w:r w:rsidRPr="00F67CF8">
              <w:rPr>
                <w:rFonts w:ascii="Times New Roman" w:hAnsi="Times New Roman" w:cs="Times New Roman"/>
              </w:rPr>
              <w:t>Koruna, patka, rameno, brzda</w:t>
            </w:r>
          </w:p>
        </w:tc>
        <w:tc>
          <w:tcPr>
            <w:tcW w:w="678" w:type="dxa"/>
          </w:tcPr>
          <w:p w:rsidR="00F67CF8" w:rsidRDefault="00F67CF8" w:rsidP="005005AA">
            <w:pPr>
              <w:pStyle w:val="Bezmezer"/>
              <w:rPr>
                <w:rFonts w:ascii="Times New Roman" w:hAnsi="Times New Roman" w:cs="Times New Roman"/>
              </w:rPr>
            </w:pPr>
          </w:p>
        </w:tc>
      </w:tr>
      <w:tr w:rsidR="00F67CF8" w:rsidTr="00F67CF8">
        <w:trPr>
          <w:trHeight w:val="405"/>
        </w:trPr>
        <w:tc>
          <w:tcPr>
            <w:tcW w:w="4052" w:type="dxa"/>
            <w:vAlign w:val="center"/>
          </w:tcPr>
          <w:p w:rsidR="00F67CF8" w:rsidRPr="00F67CF8" w:rsidRDefault="00F67CF8" w:rsidP="00F67CF8">
            <w:pPr>
              <w:pStyle w:val="Bezmezer"/>
              <w:rPr>
                <w:rFonts w:ascii="Times New Roman" w:hAnsi="Times New Roman" w:cs="Times New Roman"/>
              </w:rPr>
            </w:pPr>
            <w:r w:rsidRPr="00F67CF8">
              <w:rPr>
                <w:rFonts w:ascii="Times New Roman" w:hAnsi="Times New Roman" w:cs="Times New Roman"/>
              </w:rPr>
              <w:t>Koruna, patka, rameno, bok</w:t>
            </w:r>
          </w:p>
        </w:tc>
        <w:tc>
          <w:tcPr>
            <w:tcW w:w="678" w:type="dxa"/>
          </w:tcPr>
          <w:p w:rsidR="00F67CF8" w:rsidRDefault="00F67CF8" w:rsidP="005005AA">
            <w:pPr>
              <w:pStyle w:val="Bezmezer"/>
              <w:rPr>
                <w:rFonts w:ascii="Times New Roman" w:hAnsi="Times New Roman" w:cs="Times New Roman"/>
              </w:rPr>
            </w:pPr>
          </w:p>
        </w:tc>
      </w:tr>
      <w:tr w:rsidR="00F67CF8" w:rsidTr="00F67CF8">
        <w:trPr>
          <w:trHeight w:val="405"/>
        </w:trPr>
        <w:tc>
          <w:tcPr>
            <w:tcW w:w="4052" w:type="dxa"/>
            <w:vAlign w:val="center"/>
          </w:tcPr>
          <w:p w:rsidR="00F67CF8" w:rsidRPr="00F67CF8" w:rsidRDefault="00F67CF8" w:rsidP="00F67CF8">
            <w:pPr>
              <w:pStyle w:val="Bezmezer"/>
              <w:rPr>
                <w:rFonts w:ascii="Times New Roman" w:hAnsi="Times New Roman" w:cs="Times New Roman"/>
              </w:rPr>
            </w:pPr>
            <w:r w:rsidRPr="00F67CF8">
              <w:rPr>
                <w:rFonts w:ascii="Times New Roman" w:hAnsi="Times New Roman" w:cs="Times New Roman"/>
              </w:rPr>
              <w:t>Tlumič, brzda, spojka, bok</w:t>
            </w:r>
          </w:p>
        </w:tc>
        <w:tc>
          <w:tcPr>
            <w:tcW w:w="678" w:type="dxa"/>
          </w:tcPr>
          <w:p w:rsidR="00F67CF8" w:rsidRDefault="00F67CF8" w:rsidP="005005AA">
            <w:pPr>
              <w:pStyle w:val="Bezmezer"/>
              <w:rPr>
                <w:rFonts w:ascii="Times New Roman" w:hAnsi="Times New Roman" w:cs="Times New Roman"/>
              </w:rPr>
            </w:pPr>
          </w:p>
        </w:tc>
      </w:tr>
      <w:tr w:rsidR="00F67CF8" w:rsidTr="00F67CF8">
        <w:trPr>
          <w:trHeight w:val="405"/>
        </w:trPr>
        <w:tc>
          <w:tcPr>
            <w:tcW w:w="4052" w:type="dxa"/>
            <w:vAlign w:val="center"/>
          </w:tcPr>
          <w:p w:rsidR="00F67CF8" w:rsidRPr="00F67CF8" w:rsidRDefault="00F67CF8" w:rsidP="00F67CF8">
            <w:pPr>
              <w:pStyle w:val="Bezmezer"/>
              <w:rPr>
                <w:rFonts w:ascii="Times New Roman" w:hAnsi="Times New Roman" w:cs="Times New Roman"/>
              </w:rPr>
            </w:pPr>
            <w:r w:rsidRPr="00F67CF8">
              <w:rPr>
                <w:rFonts w:ascii="Times New Roman" w:hAnsi="Times New Roman" w:cs="Times New Roman"/>
              </w:rPr>
              <w:t>Tlumič, brzda, spojka, bok</w:t>
            </w:r>
          </w:p>
        </w:tc>
        <w:tc>
          <w:tcPr>
            <w:tcW w:w="678" w:type="dxa"/>
          </w:tcPr>
          <w:p w:rsidR="00F67CF8" w:rsidRDefault="00F67CF8" w:rsidP="005005AA">
            <w:pPr>
              <w:pStyle w:val="Bezmezer"/>
              <w:rPr>
                <w:rFonts w:ascii="Times New Roman" w:hAnsi="Times New Roman" w:cs="Times New Roman"/>
              </w:rPr>
            </w:pPr>
          </w:p>
        </w:tc>
      </w:tr>
      <w:tr w:rsidR="00F67CF8" w:rsidTr="00F67CF8">
        <w:trPr>
          <w:trHeight w:val="405"/>
        </w:trPr>
        <w:tc>
          <w:tcPr>
            <w:tcW w:w="4052" w:type="dxa"/>
            <w:vAlign w:val="center"/>
          </w:tcPr>
          <w:p w:rsidR="00F67CF8" w:rsidRPr="00F67CF8" w:rsidRDefault="00F67CF8" w:rsidP="00F67CF8">
            <w:pPr>
              <w:pStyle w:val="Bezmezer"/>
              <w:rPr>
                <w:rFonts w:ascii="Times New Roman" w:hAnsi="Times New Roman" w:cs="Times New Roman"/>
              </w:rPr>
            </w:pPr>
            <w:r w:rsidRPr="00F67CF8">
              <w:rPr>
                <w:rFonts w:ascii="Times New Roman" w:hAnsi="Times New Roman" w:cs="Times New Roman"/>
              </w:rPr>
              <w:t>Koruna, patka, spojka, bok</w:t>
            </w:r>
          </w:p>
        </w:tc>
        <w:tc>
          <w:tcPr>
            <w:tcW w:w="678" w:type="dxa"/>
          </w:tcPr>
          <w:p w:rsidR="00F67CF8" w:rsidRDefault="00F67CF8" w:rsidP="005005AA">
            <w:pPr>
              <w:pStyle w:val="Bezmezer"/>
              <w:rPr>
                <w:rFonts w:ascii="Times New Roman" w:hAnsi="Times New Roman" w:cs="Times New Roman"/>
              </w:rPr>
            </w:pPr>
          </w:p>
        </w:tc>
      </w:tr>
    </w:tbl>
    <w:p w:rsidR="00134E0B" w:rsidRPr="00F67CF8" w:rsidRDefault="00134E0B" w:rsidP="00F67CF8">
      <w:pPr>
        <w:pStyle w:val="Bezmezer"/>
        <w:rPr>
          <w:rFonts w:ascii="Times New Roman" w:hAnsi="Times New Roman" w:cs="Times New Roman"/>
        </w:rPr>
      </w:pPr>
    </w:p>
    <w:p w:rsidR="00134E0B" w:rsidRPr="00F67CF8" w:rsidRDefault="00134E0B" w:rsidP="005005AA">
      <w:pPr>
        <w:pStyle w:val="Bezmezer"/>
        <w:rPr>
          <w:rFonts w:ascii="Times New Roman" w:hAnsi="Times New Roman" w:cs="Times New Roman"/>
        </w:rPr>
      </w:pPr>
    </w:p>
    <w:p w:rsidR="00134E0B" w:rsidRPr="00F67CF8" w:rsidRDefault="00134E0B" w:rsidP="00F67CF8">
      <w:pPr>
        <w:pStyle w:val="Bezmezer"/>
        <w:numPr>
          <w:ilvl w:val="0"/>
          <w:numId w:val="28"/>
        </w:numPr>
        <w:rPr>
          <w:rFonts w:ascii="Times New Roman" w:hAnsi="Times New Roman" w:cs="Times New Roman"/>
          <w:b/>
        </w:rPr>
      </w:pPr>
      <w:r w:rsidRPr="00F67CF8">
        <w:rPr>
          <w:rFonts w:ascii="Times New Roman" w:hAnsi="Times New Roman" w:cs="Times New Roman"/>
          <w:b/>
        </w:rPr>
        <w:t xml:space="preserve">Jaké pneumatiky má </w:t>
      </w:r>
      <w:r w:rsidR="00F67CF8" w:rsidRPr="00F67CF8">
        <w:rPr>
          <w:rFonts w:ascii="Times New Roman" w:hAnsi="Times New Roman" w:cs="Times New Roman"/>
          <w:b/>
        </w:rPr>
        <w:t>V</w:t>
      </w:r>
      <w:r w:rsidRPr="00F67CF8">
        <w:rPr>
          <w:rFonts w:ascii="Times New Roman" w:hAnsi="Times New Roman" w:cs="Times New Roman"/>
          <w:b/>
        </w:rPr>
        <w:t>áš rodinný automobil?</w:t>
      </w:r>
    </w:p>
    <w:p w:rsidR="00134E0B" w:rsidRDefault="00134E0B" w:rsidP="005005AA">
      <w:pPr>
        <w:pStyle w:val="Bezmezer"/>
        <w:rPr>
          <w:rFonts w:ascii="Times New Roman" w:hAnsi="Times New Roman" w:cs="Times New Roman"/>
        </w:rPr>
      </w:pPr>
    </w:p>
    <w:tbl>
      <w:tblPr>
        <w:tblStyle w:val="Mkatabulky"/>
        <w:tblW w:w="0" w:type="auto"/>
        <w:tblInd w:w="817" w:type="dxa"/>
        <w:tblLook w:val="04A0"/>
      </w:tblPr>
      <w:tblGrid>
        <w:gridCol w:w="1985"/>
        <w:gridCol w:w="567"/>
      </w:tblGrid>
      <w:tr w:rsidR="00F67CF8" w:rsidTr="005F27A5">
        <w:trPr>
          <w:trHeight w:val="325"/>
        </w:trPr>
        <w:tc>
          <w:tcPr>
            <w:tcW w:w="1985" w:type="dxa"/>
            <w:vAlign w:val="center"/>
          </w:tcPr>
          <w:p w:rsidR="00F67CF8" w:rsidRDefault="00F67CF8" w:rsidP="005F27A5">
            <w:r>
              <w:t>o</w:t>
            </w:r>
            <w:r w:rsidRPr="00F67CF8">
              <w:t>sobní</w:t>
            </w:r>
            <w:r w:rsidRPr="00F67CF8">
              <w:tab/>
            </w:r>
          </w:p>
        </w:tc>
        <w:tc>
          <w:tcPr>
            <w:tcW w:w="567" w:type="dxa"/>
          </w:tcPr>
          <w:p w:rsidR="00F67CF8" w:rsidRDefault="00F67CF8" w:rsidP="005F27A5">
            <w:pPr>
              <w:jc w:val="both"/>
            </w:pPr>
          </w:p>
        </w:tc>
      </w:tr>
      <w:tr w:rsidR="00F67CF8" w:rsidTr="005F27A5">
        <w:trPr>
          <w:trHeight w:val="308"/>
        </w:trPr>
        <w:tc>
          <w:tcPr>
            <w:tcW w:w="1985" w:type="dxa"/>
            <w:vAlign w:val="center"/>
          </w:tcPr>
          <w:p w:rsidR="00F67CF8" w:rsidRDefault="00F67CF8" w:rsidP="005F27A5">
            <w:r>
              <w:t>n</w:t>
            </w:r>
            <w:r w:rsidRPr="00F67CF8">
              <w:t>ákladní</w:t>
            </w:r>
          </w:p>
        </w:tc>
        <w:tc>
          <w:tcPr>
            <w:tcW w:w="567" w:type="dxa"/>
          </w:tcPr>
          <w:p w:rsidR="00F67CF8" w:rsidRDefault="00F67CF8" w:rsidP="005F27A5">
            <w:pPr>
              <w:jc w:val="both"/>
            </w:pPr>
          </w:p>
        </w:tc>
      </w:tr>
      <w:tr w:rsidR="00F67CF8" w:rsidTr="005F27A5">
        <w:trPr>
          <w:trHeight w:val="367"/>
        </w:trPr>
        <w:tc>
          <w:tcPr>
            <w:tcW w:w="1985" w:type="dxa"/>
            <w:vAlign w:val="center"/>
          </w:tcPr>
          <w:p w:rsidR="00F67CF8" w:rsidRDefault="00F67CF8" w:rsidP="005F27A5">
            <w:r>
              <w:t>z</w:t>
            </w:r>
            <w:r w:rsidRPr="00F67CF8">
              <w:t>ávodní</w:t>
            </w:r>
          </w:p>
        </w:tc>
        <w:tc>
          <w:tcPr>
            <w:tcW w:w="567" w:type="dxa"/>
          </w:tcPr>
          <w:p w:rsidR="00F67CF8" w:rsidRDefault="00F67CF8" w:rsidP="005F27A5">
            <w:pPr>
              <w:jc w:val="both"/>
            </w:pPr>
          </w:p>
        </w:tc>
      </w:tr>
    </w:tbl>
    <w:p w:rsidR="00134E0B" w:rsidRPr="00F67CF8" w:rsidRDefault="00134E0B" w:rsidP="005005AA">
      <w:pPr>
        <w:pStyle w:val="Bezmezer"/>
        <w:rPr>
          <w:rFonts w:ascii="Times New Roman" w:hAnsi="Times New Roman" w:cs="Times New Roman"/>
        </w:rPr>
      </w:pPr>
    </w:p>
    <w:p w:rsidR="00134E0B" w:rsidRDefault="00134E0B" w:rsidP="00F67CF8">
      <w:pPr>
        <w:pStyle w:val="Bezmezer"/>
        <w:numPr>
          <w:ilvl w:val="0"/>
          <w:numId w:val="28"/>
        </w:numPr>
        <w:rPr>
          <w:rFonts w:ascii="Times New Roman" w:hAnsi="Times New Roman" w:cs="Times New Roman"/>
          <w:b/>
        </w:rPr>
      </w:pPr>
      <w:r w:rsidRPr="00F67CF8">
        <w:rPr>
          <w:rFonts w:ascii="Times New Roman" w:hAnsi="Times New Roman" w:cs="Times New Roman"/>
          <w:b/>
        </w:rPr>
        <w:t>Má význam pro bezpečnost jízdy v závislosti na ročním období měnit letní pneumatiky za zimní a naopak?</w:t>
      </w:r>
    </w:p>
    <w:p w:rsidR="00F67CF8" w:rsidRPr="00F67CF8" w:rsidRDefault="00F67CF8" w:rsidP="00F67CF8">
      <w:pPr>
        <w:pStyle w:val="Bezmezer"/>
        <w:rPr>
          <w:rFonts w:ascii="Times New Roman" w:hAnsi="Times New Roman" w:cs="Times New Roman"/>
          <w:b/>
        </w:rPr>
      </w:pPr>
    </w:p>
    <w:tbl>
      <w:tblPr>
        <w:tblStyle w:val="Mkatabulky"/>
        <w:tblpPr w:leftFromText="141" w:rightFromText="141" w:vertAnchor="text" w:horzAnchor="page" w:tblpX="2773" w:tblpY="34"/>
        <w:tblW w:w="0" w:type="auto"/>
        <w:tblLook w:val="04A0"/>
      </w:tblPr>
      <w:tblGrid>
        <w:gridCol w:w="1417"/>
        <w:gridCol w:w="630"/>
      </w:tblGrid>
      <w:tr w:rsidR="00F67CF8" w:rsidTr="005F27A5">
        <w:trPr>
          <w:trHeight w:val="413"/>
        </w:trPr>
        <w:tc>
          <w:tcPr>
            <w:tcW w:w="1417" w:type="dxa"/>
            <w:vAlign w:val="center"/>
          </w:tcPr>
          <w:p w:rsidR="00F67CF8" w:rsidRDefault="00F67CF8" w:rsidP="005F27A5">
            <w:r>
              <w:t>ano</w:t>
            </w:r>
          </w:p>
        </w:tc>
        <w:tc>
          <w:tcPr>
            <w:tcW w:w="630" w:type="dxa"/>
          </w:tcPr>
          <w:p w:rsidR="00F67CF8" w:rsidRDefault="00F67CF8" w:rsidP="005F27A5">
            <w:pPr>
              <w:jc w:val="both"/>
            </w:pPr>
          </w:p>
        </w:tc>
      </w:tr>
      <w:tr w:rsidR="00F67CF8" w:rsidTr="005F27A5">
        <w:trPr>
          <w:trHeight w:val="435"/>
        </w:trPr>
        <w:tc>
          <w:tcPr>
            <w:tcW w:w="1417" w:type="dxa"/>
            <w:vAlign w:val="center"/>
          </w:tcPr>
          <w:p w:rsidR="00F67CF8" w:rsidRDefault="00F67CF8" w:rsidP="005F27A5">
            <w:r>
              <w:t>ne</w:t>
            </w:r>
          </w:p>
        </w:tc>
        <w:tc>
          <w:tcPr>
            <w:tcW w:w="630" w:type="dxa"/>
          </w:tcPr>
          <w:p w:rsidR="00F67CF8" w:rsidRDefault="00F67CF8" w:rsidP="005F27A5">
            <w:pPr>
              <w:jc w:val="both"/>
            </w:pPr>
          </w:p>
        </w:tc>
      </w:tr>
    </w:tbl>
    <w:p w:rsidR="00134E0B" w:rsidRDefault="00134E0B" w:rsidP="005005AA">
      <w:pPr>
        <w:pStyle w:val="Bezmezer"/>
        <w:rPr>
          <w:rFonts w:ascii="Times New Roman" w:hAnsi="Times New Roman" w:cs="Times New Roman"/>
        </w:rPr>
      </w:pPr>
    </w:p>
    <w:p w:rsidR="00F67CF8" w:rsidRDefault="00F67CF8" w:rsidP="005005AA">
      <w:pPr>
        <w:pStyle w:val="Bezmezer"/>
        <w:rPr>
          <w:rFonts w:ascii="Times New Roman" w:hAnsi="Times New Roman" w:cs="Times New Roman"/>
        </w:rPr>
      </w:pPr>
    </w:p>
    <w:p w:rsidR="00F67CF8" w:rsidRDefault="00F67CF8" w:rsidP="005005AA">
      <w:pPr>
        <w:pStyle w:val="Bezmezer"/>
        <w:rPr>
          <w:rFonts w:ascii="Times New Roman" w:hAnsi="Times New Roman" w:cs="Times New Roman"/>
        </w:rPr>
      </w:pPr>
    </w:p>
    <w:p w:rsidR="00F67CF8" w:rsidRDefault="00F67CF8" w:rsidP="005005AA">
      <w:pPr>
        <w:pStyle w:val="Bezmezer"/>
        <w:rPr>
          <w:rFonts w:ascii="Times New Roman" w:hAnsi="Times New Roman" w:cs="Times New Roman"/>
        </w:rPr>
      </w:pPr>
    </w:p>
    <w:p w:rsidR="00F67CF8" w:rsidRPr="00F67CF8" w:rsidRDefault="00F67CF8" w:rsidP="005005AA">
      <w:pPr>
        <w:pStyle w:val="Bezmezer"/>
        <w:rPr>
          <w:rFonts w:ascii="Times New Roman" w:hAnsi="Times New Roman" w:cs="Times New Roman"/>
        </w:rPr>
      </w:pPr>
    </w:p>
    <w:p w:rsidR="00134E0B" w:rsidRPr="00F67CF8" w:rsidRDefault="00134E0B" w:rsidP="00F67CF8">
      <w:pPr>
        <w:pStyle w:val="Bezmezer"/>
        <w:numPr>
          <w:ilvl w:val="0"/>
          <w:numId w:val="28"/>
        </w:numPr>
        <w:rPr>
          <w:rFonts w:ascii="Times New Roman" w:hAnsi="Times New Roman" w:cs="Times New Roman"/>
          <w:b/>
        </w:rPr>
      </w:pPr>
      <w:r w:rsidRPr="00F67CF8">
        <w:rPr>
          <w:rFonts w:ascii="Times New Roman" w:hAnsi="Times New Roman" w:cs="Times New Roman"/>
          <w:b/>
        </w:rPr>
        <w:t>Používají se při výrobě pneumatik i přídavné směsi (přísady)?</w:t>
      </w:r>
    </w:p>
    <w:p w:rsidR="00F67CF8" w:rsidRPr="00F67CF8" w:rsidRDefault="00F67CF8" w:rsidP="005005AA">
      <w:pPr>
        <w:pStyle w:val="Bezmezer"/>
        <w:rPr>
          <w:rFonts w:ascii="Times New Roman" w:hAnsi="Times New Roman" w:cs="Times New Roman"/>
        </w:rPr>
      </w:pPr>
    </w:p>
    <w:tbl>
      <w:tblPr>
        <w:tblStyle w:val="Mkatabulky"/>
        <w:tblpPr w:leftFromText="141" w:rightFromText="141" w:vertAnchor="text" w:horzAnchor="page" w:tblpX="2773" w:tblpY="34"/>
        <w:tblW w:w="0" w:type="auto"/>
        <w:tblLook w:val="04A0"/>
      </w:tblPr>
      <w:tblGrid>
        <w:gridCol w:w="1417"/>
        <w:gridCol w:w="630"/>
      </w:tblGrid>
      <w:tr w:rsidR="00F67CF8" w:rsidTr="005F27A5">
        <w:trPr>
          <w:trHeight w:val="413"/>
        </w:trPr>
        <w:tc>
          <w:tcPr>
            <w:tcW w:w="1417" w:type="dxa"/>
            <w:vAlign w:val="center"/>
          </w:tcPr>
          <w:p w:rsidR="00F67CF8" w:rsidRDefault="00F67CF8" w:rsidP="005F27A5">
            <w:r>
              <w:t>ano</w:t>
            </w:r>
          </w:p>
        </w:tc>
        <w:tc>
          <w:tcPr>
            <w:tcW w:w="630" w:type="dxa"/>
          </w:tcPr>
          <w:p w:rsidR="00F67CF8" w:rsidRDefault="00F67CF8" w:rsidP="005F27A5">
            <w:pPr>
              <w:jc w:val="both"/>
            </w:pPr>
          </w:p>
        </w:tc>
      </w:tr>
      <w:tr w:rsidR="00F67CF8" w:rsidTr="005F27A5">
        <w:trPr>
          <w:trHeight w:val="435"/>
        </w:trPr>
        <w:tc>
          <w:tcPr>
            <w:tcW w:w="1417" w:type="dxa"/>
            <w:vAlign w:val="center"/>
          </w:tcPr>
          <w:p w:rsidR="00F67CF8" w:rsidRDefault="00F67CF8" w:rsidP="005F27A5">
            <w:r>
              <w:t>ne</w:t>
            </w:r>
          </w:p>
        </w:tc>
        <w:tc>
          <w:tcPr>
            <w:tcW w:w="630" w:type="dxa"/>
          </w:tcPr>
          <w:p w:rsidR="00F67CF8" w:rsidRDefault="00F67CF8" w:rsidP="005F27A5">
            <w:pPr>
              <w:jc w:val="both"/>
            </w:pPr>
          </w:p>
        </w:tc>
      </w:tr>
    </w:tbl>
    <w:p w:rsidR="00134E0B" w:rsidRPr="00F67CF8" w:rsidRDefault="00134E0B" w:rsidP="005005AA">
      <w:pPr>
        <w:pStyle w:val="Bezmezer"/>
        <w:rPr>
          <w:rFonts w:ascii="Times New Roman" w:hAnsi="Times New Roman" w:cs="Times New Roman"/>
        </w:rPr>
      </w:pPr>
    </w:p>
    <w:p w:rsidR="00134E0B" w:rsidRDefault="00134E0B" w:rsidP="005005AA">
      <w:pPr>
        <w:pStyle w:val="Bezmezer"/>
        <w:rPr>
          <w:rFonts w:ascii="Times New Roman" w:hAnsi="Times New Roman" w:cs="Times New Roman"/>
        </w:rPr>
      </w:pPr>
    </w:p>
    <w:p w:rsidR="00F67CF8" w:rsidRDefault="00F67CF8" w:rsidP="005005AA">
      <w:pPr>
        <w:pStyle w:val="Bezmezer"/>
        <w:rPr>
          <w:rFonts w:ascii="Times New Roman" w:hAnsi="Times New Roman" w:cs="Times New Roman"/>
        </w:rPr>
      </w:pPr>
    </w:p>
    <w:p w:rsidR="00F67CF8" w:rsidRPr="00F67CF8" w:rsidRDefault="00F67CF8" w:rsidP="005005AA">
      <w:pPr>
        <w:pStyle w:val="Bezmezer"/>
        <w:rPr>
          <w:rFonts w:ascii="Times New Roman" w:hAnsi="Times New Roman" w:cs="Times New Roman"/>
        </w:rPr>
      </w:pPr>
    </w:p>
    <w:p w:rsidR="00134E0B" w:rsidRPr="00F67CF8" w:rsidRDefault="00134E0B" w:rsidP="005005AA">
      <w:pPr>
        <w:pStyle w:val="Bezmezer"/>
        <w:rPr>
          <w:rFonts w:ascii="Times New Roman" w:hAnsi="Times New Roman" w:cs="Times New Roman"/>
        </w:rPr>
      </w:pPr>
    </w:p>
    <w:p w:rsidR="00134E0B" w:rsidRPr="00F67CF8" w:rsidRDefault="00134E0B" w:rsidP="00F67CF8">
      <w:pPr>
        <w:pStyle w:val="Bezmezer"/>
        <w:numPr>
          <w:ilvl w:val="0"/>
          <w:numId w:val="28"/>
        </w:numPr>
        <w:rPr>
          <w:rFonts w:ascii="Times New Roman" w:hAnsi="Times New Roman" w:cs="Times New Roman"/>
          <w:b/>
        </w:rPr>
      </w:pPr>
      <w:r w:rsidRPr="00F67CF8">
        <w:rPr>
          <w:rFonts w:ascii="Times New Roman" w:hAnsi="Times New Roman" w:cs="Times New Roman"/>
          <w:b/>
        </w:rPr>
        <w:t>Kde se pneumatika označuje?</w:t>
      </w:r>
    </w:p>
    <w:p w:rsidR="00134E0B" w:rsidRDefault="00134E0B" w:rsidP="005005AA">
      <w:pPr>
        <w:pStyle w:val="Bezmezer"/>
        <w:rPr>
          <w:rFonts w:ascii="Times New Roman" w:hAnsi="Times New Roman" w:cs="Times New Roman"/>
        </w:rPr>
      </w:pPr>
    </w:p>
    <w:tbl>
      <w:tblPr>
        <w:tblStyle w:val="Mkatabulky"/>
        <w:tblW w:w="0" w:type="auto"/>
        <w:tblInd w:w="817" w:type="dxa"/>
        <w:tblLook w:val="04A0"/>
      </w:tblPr>
      <w:tblGrid>
        <w:gridCol w:w="4820"/>
        <w:gridCol w:w="567"/>
      </w:tblGrid>
      <w:tr w:rsidR="00F67CF8" w:rsidTr="00F67CF8">
        <w:trPr>
          <w:trHeight w:val="486"/>
        </w:trPr>
        <w:tc>
          <w:tcPr>
            <w:tcW w:w="4820" w:type="dxa"/>
            <w:vAlign w:val="center"/>
          </w:tcPr>
          <w:p w:rsidR="00F67CF8" w:rsidRDefault="00F67CF8" w:rsidP="00F67CF8">
            <w:r w:rsidRPr="00F67CF8">
              <w:t>na igelitu ve kterém si ji přivezeme domů</w:t>
            </w:r>
          </w:p>
        </w:tc>
        <w:tc>
          <w:tcPr>
            <w:tcW w:w="567" w:type="dxa"/>
            <w:vAlign w:val="center"/>
          </w:tcPr>
          <w:p w:rsidR="00F67CF8" w:rsidRDefault="00F67CF8" w:rsidP="00F67CF8"/>
        </w:tc>
      </w:tr>
      <w:tr w:rsidR="00F67CF8" w:rsidTr="00F67CF8">
        <w:trPr>
          <w:trHeight w:val="550"/>
        </w:trPr>
        <w:tc>
          <w:tcPr>
            <w:tcW w:w="4820" w:type="dxa"/>
            <w:vAlign w:val="center"/>
          </w:tcPr>
          <w:p w:rsidR="00F67CF8" w:rsidRDefault="00F67CF8" w:rsidP="00F67CF8">
            <w:r w:rsidRPr="00F67CF8">
              <w:t>v supermarketu na cedulkách</w:t>
            </w:r>
          </w:p>
        </w:tc>
        <w:tc>
          <w:tcPr>
            <w:tcW w:w="567" w:type="dxa"/>
            <w:vAlign w:val="center"/>
          </w:tcPr>
          <w:p w:rsidR="00F67CF8" w:rsidRDefault="00F67CF8" w:rsidP="00F67CF8"/>
        </w:tc>
      </w:tr>
      <w:tr w:rsidR="00F67CF8" w:rsidTr="00F67CF8">
        <w:trPr>
          <w:trHeight w:val="558"/>
        </w:trPr>
        <w:tc>
          <w:tcPr>
            <w:tcW w:w="4820" w:type="dxa"/>
            <w:vAlign w:val="center"/>
          </w:tcPr>
          <w:p w:rsidR="00F67CF8" w:rsidRDefault="00F67CF8" w:rsidP="00F67CF8">
            <w:r w:rsidRPr="00F67CF8">
              <w:t>přímo na pneumatice</w:t>
            </w:r>
          </w:p>
        </w:tc>
        <w:tc>
          <w:tcPr>
            <w:tcW w:w="567" w:type="dxa"/>
            <w:vAlign w:val="center"/>
          </w:tcPr>
          <w:p w:rsidR="00F67CF8" w:rsidRDefault="00F67CF8" w:rsidP="00F67CF8"/>
        </w:tc>
      </w:tr>
      <w:tr w:rsidR="00F67CF8" w:rsidTr="00F67CF8">
        <w:trPr>
          <w:trHeight w:val="367"/>
        </w:trPr>
        <w:tc>
          <w:tcPr>
            <w:tcW w:w="4820" w:type="dxa"/>
            <w:vAlign w:val="center"/>
          </w:tcPr>
          <w:p w:rsidR="00F67CF8" w:rsidRPr="00F67CF8" w:rsidRDefault="00F67CF8" w:rsidP="00F67CF8">
            <w:pPr>
              <w:pStyle w:val="Bezmezer"/>
              <w:rPr>
                <w:rFonts w:ascii="Times New Roman" w:hAnsi="Times New Roman" w:cs="Times New Roman"/>
              </w:rPr>
            </w:pPr>
            <w:r w:rsidRPr="00F67CF8">
              <w:rPr>
                <w:rFonts w:ascii="Times New Roman" w:hAnsi="Times New Roman" w:cs="Times New Roman"/>
              </w:rPr>
              <w:t>v řidičském průkazu</w:t>
            </w:r>
          </w:p>
          <w:p w:rsidR="00F67CF8" w:rsidRPr="00F67CF8" w:rsidRDefault="00F67CF8" w:rsidP="00F67CF8"/>
        </w:tc>
        <w:tc>
          <w:tcPr>
            <w:tcW w:w="567" w:type="dxa"/>
            <w:vAlign w:val="center"/>
          </w:tcPr>
          <w:p w:rsidR="00F67CF8" w:rsidRDefault="00F67CF8" w:rsidP="00F67CF8"/>
        </w:tc>
      </w:tr>
    </w:tbl>
    <w:p w:rsidR="00134E0B" w:rsidRPr="00F67CF8" w:rsidRDefault="00134E0B" w:rsidP="00F67CF8">
      <w:pPr>
        <w:pStyle w:val="Bezmezer"/>
        <w:rPr>
          <w:rFonts w:ascii="Times New Roman" w:hAnsi="Times New Roman" w:cs="Times New Roman"/>
        </w:rPr>
      </w:pPr>
    </w:p>
    <w:p w:rsidR="00134E0B" w:rsidRPr="00F67CF8" w:rsidRDefault="00134E0B" w:rsidP="005005AA">
      <w:pPr>
        <w:pStyle w:val="Bezmezer"/>
        <w:rPr>
          <w:rFonts w:ascii="Times New Roman" w:hAnsi="Times New Roman" w:cs="Times New Roman"/>
        </w:rPr>
        <w:sectPr w:rsidR="00134E0B" w:rsidRPr="00F67CF8" w:rsidSect="005C7C21">
          <w:footerReference w:type="default" r:id="rId66"/>
          <w:footerReference w:type="first" r:id="rId67"/>
          <w:pgSz w:w="11906" w:h="16838" w:code="9"/>
          <w:pgMar w:top="1418" w:right="1418" w:bottom="1418" w:left="1985" w:header="709" w:footer="709" w:gutter="0"/>
          <w:pgNumType w:start="5"/>
          <w:cols w:space="708"/>
          <w:titlePg/>
          <w:docGrid w:linePitch="360"/>
        </w:sectPr>
      </w:pPr>
    </w:p>
    <w:p w:rsidR="00134E0B" w:rsidRPr="00F67CF8" w:rsidRDefault="00134E0B" w:rsidP="005005AA">
      <w:pPr>
        <w:pStyle w:val="Bezmezer"/>
        <w:rPr>
          <w:rFonts w:ascii="Times New Roman" w:hAnsi="Times New Roman" w:cs="Times New Roman"/>
        </w:rPr>
      </w:pPr>
    </w:p>
    <w:p w:rsidR="00134E0B" w:rsidRPr="00F67CF8" w:rsidRDefault="00134E0B" w:rsidP="00F67CF8">
      <w:pPr>
        <w:pStyle w:val="Bezmezer"/>
        <w:numPr>
          <w:ilvl w:val="0"/>
          <w:numId w:val="28"/>
        </w:numPr>
        <w:rPr>
          <w:rFonts w:ascii="Times New Roman" w:hAnsi="Times New Roman" w:cs="Times New Roman"/>
          <w:b/>
        </w:rPr>
      </w:pPr>
      <w:r w:rsidRPr="00F67CF8">
        <w:rPr>
          <w:rFonts w:ascii="Times New Roman" w:hAnsi="Times New Roman" w:cs="Times New Roman"/>
          <w:b/>
        </w:rPr>
        <w:t>Pneumatiky na osobní automobily mají na plášti dezén (vzorek). Je potřebný ke správnému odvádění vody?</w:t>
      </w:r>
    </w:p>
    <w:p w:rsidR="00F67CF8" w:rsidRPr="00F67CF8" w:rsidRDefault="00F67CF8" w:rsidP="005005AA">
      <w:pPr>
        <w:pStyle w:val="Bezmezer"/>
        <w:rPr>
          <w:rFonts w:ascii="Times New Roman" w:hAnsi="Times New Roman" w:cs="Times New Roman"/>
          <w:color w:val="FF0000"/>
        </w:rPr>
      </w:pPr>
    </w:p>
    <w:tbl>
      <w:tblPr>
        <w:tblStyle w:val="Mkatabulky"/>
        <w:tblpPr w:leftFromText="141" w:rightFromText="141" w:vertAnchor="text" w:horzAnchor="page" w:tblpX="2773" w:tblpY="34"/>
        <w:tblW w:w="0" w:type="auto"/>
        <w:tblLook w:val="04A0"/>
      </w:tblPr>
      <w:tblGrid>
        <w:gridCol w:w="1417"/>
        <w:gridCol w:w="630"/>
      </w:tblGrid>
      <w:tr w:rsidR="00F67CF8" w:rsidTr="005F27A5">
        <w:trPr>
          <w:trHeight w:val="413"/>
        </w:trPr>
        <w:tc>
          <w:tcPr>
            <w:tcW w:w="1417" w:type="dxa"/>
            <w:vAlign w:val="center"/>
          </w:tcPr>
          <w:p w:rsidR="00F67CF8" w:rsidRDefault="00F67CF8" w:rsidP="005F27A5">
            <w:r>
              <w:t>ano</w:t>
            </w:r>
          </w:p>
        </w:tc>
        <w:tc>
          <w:tcPr>
            <w:tcW w:w="630" w:type="dxa"/>
          </w:tcPr>
          <w:p w:rsidR="00F67CF8" w:rsidRDefault="00F67CF8" w:rsidP="005F27A5">
            <w:pPr>
              <w:jc w:val="both"/>
            </w:pPr>
          </w:p>
        </w:tc>
      </w:tr>
      <w:tr w:rsidR="00F67CF8" w:rsidTr="005F27A5">
        <w:trPr>
          <w:trHeight w:val="435"/>
        </w:trPr>
        <w:tc>
          <w:tcPr>
            <w:tcW w:w="1417" w:type="dxa"/>
            <w:vAlign w:val="center"/>
          </w:tcPr>
          <w:p w:rsidR="00F67CF8" w:rsidRDefault="00F67CF8" w:rsidP="005F27A5">
            <w:r>
              <w:t>ne</w:t>
            </w:r>
          </w:p>
        </w:tc>
        <w:tc>
          <w:tcPr>
            <w:tcW w:w="630" w:type="dxa"/>
          </w:tcPr>
          <w:p w:rsidR="00F67CF8" w:rsidRDefault="00F67CF8" w:rsidP="005F27A5">
            <w:pPr>
              <w:jc w:val="both"/>
            </w:pPr>
          </w:p>
        </w:tc>
      </w:tr>
    </w:tbl>
    <w:p w:rsidR="00134E0B" w:rsidRDefault="00134E0B" w:rsidP="005005AA">
      <w:pPr>
        <w:pStyle w:val="Bezmezer"/>
        <w:rPr>
          <w:rFonts w:ascii="Times New Roman" w:hAnsi="Times New Roman" w:cs="Times New Roman"/>
          <w:color w:val="FF0000"/>
        </w:rPr>
      </w:pPr>
    </w:p>
    <w:p w:rsidR="00F67CF8" w:rsidRDefault="00F67CF8" w:rsidP="005005AA">
      <w:pPr>
        <w:pStyle w:val="Bezmezer"/>
        <w:rPr>
          <w:rFonts w:ascii="Times New Roman" w:hAnsi="Times New Roman" w:cs="Times New Roman"/>
          <w:color w:val="FF0000"/>
        </w:rPr>
      </w:pPr>
    </w:p>
    <w:p w:rsidR="00F67CF8" w:rsidRPr="00F67CF8" w:rsidRDefault="00F67CF8" w:rsidP="005005AA">
      <w:pPr>
        <w:pStyle w:val="Bezmezer"/>
        <w:rPr>
          <w:rFonts w:ascii="Times New Roman" w:hAnsi="Times New Roman" w:cs="Times New Roman"/>
          <w:color w:val="FF0000"/>
        </w:rPr>
      </w:pPr>
    </w:p>
    <w:p w:rsidR="00134E0B" w:rsidRPr="00F67CF8" w:rsidRDefault="00134E0B" w:rsidP="005005AA">
      <w:pPr>
        <w:pStyle w:val="Bezmezer"/>
        <w:rPr>
          <w:rFonts w:ascii="Times New Roman" w:hAnsi="Times New Roman" w:cs="Times New Roman"/>
        </w:rPr>
      </w:pPr>
    </w:p>
    <w:p w:rsidR="00F67CF8" w:rsidRDefault="00F67CF8" w:rsidP="005005AA">
      <w:pPr>
        <w:pStyle w:val="Bezmezer"/>
        <w:rPr>
          <w:rFonts w:ascii="Times New Roman" w:hAnsi="Times New Roman" w:cs="Times New Roman"/>
        </w:rPr>
      </w:pPr>
    </w:p>
    <w:p w:rsidR="00134E0B" w:rsidRPr="00F67CF8" w:rsidRDefault="00F67CF8" w:rsidP="00F67CF8">
      <w:pPr>
        <w:pStyle w:val="Bezmezer"/>
        <w:numPr>
          <w:ilvl w:val="0"/>
          <w:numId w:val="28"/>
        </w:numPr>
        <w:rPr>
          <w:rFonts w:ascii="Times New Roman" w:hAnsi="Times New Roman" w:cs="Times New Roman"/>
          <w:b/>
        </w:rPr>
      </w:pPr>
      <w:r>
        <w:rPr>
          <w:rFonts w:ascii="Times New Roman" w:hAnsi="Times New Roman" w:cs="Times New Roman"/>
          <w:b/>
        </w:rPr>
        <w:t xml:space="preserve"> </w:t>
      </w:r>
      <w:r w:rsidR="00134E0B" w:rsidRPr="00F67CF8">
        <w:rPr>
          <w:rFonts w:ascii="Times New Roman" w:hAnsi="Times New Roman" w:cs="Times New Roman"/>
          <w:b/>
        </w:rPr>
        <w:t>Kde s</w:t>
      </w:r>
      <w:r>
        <w:rPr>
          <w:rFonts w:ascii="Times New Roman" w:hAnsi="Times New Roman" w:cs="Times New Roman"/>
          <w:b/>
        </w:rPr>
        <w:t>i myslíte, že</w:t>
      </w:r>
      <w:r w:rsidR="00134E0B" w:rsidRPr="00F67CF8">
        <w:rPr>
          <w:rFonts w:ascii="Times New Roman" w:hAnsi="Times New Roman" w:cs="Times New Roman"/>
          <w:b/>
        </w:rPr>
        <w:t xml:space="preserve"> </w:t>
      </w:r>
      <w:r>
        <w:rPr>
          <w:rFonts w:ascii="Times New Roman" w:hAnsi="Times New Roman" w:cs="Times New Roman"/>
          <w:b/>
        </w:rPr>
        <w:t>nejčastěji skladují pneumatiky?</w:t>
      </w:r>
    </w:p>
    <w:p w:rsidR="00134E0B" w:rsidRPr="00F67CF8" w:rsidRDefault="00134E0B" w:rsidP="005005AA">
      <w:pPr>
        <w:pStyle w:val="Bezmezer"/>
        <w:rPr>
          <w:rFonts w:ascii="Times New Roman" w:hAnsi="Times New Roman" w:cs="Times New Roman"/>
        </w:rPr>
      </w:pPr>
    </w:p>
    <w:p w:rsidR="00134E0B" w:rsidRPr="00F67CF8" w:rsidRDefault="00134E0B" w:rsidP="005005AA">
      <w:pPr>
        <w:pStyle w:val="Bezmezer"/>
        <w:rPr>
          <w:rFonts w:ascii="Times New Roman" w:hAnsi="Times New Roman" w:cs="Times New Roman"/>
        </w:rPr>
      </w:pPr>
      <w:r w:rsidRPr="00F67CF8">
        <w:rPr>
          <w:rFonts w:ascii="Times New Roman" w:hAnsi="Times New Roman" w:cs="Times New Roman"/>
        </w:rPr>
        <w:tab/>
      </w:r>
      <w:r w:rsidRPr="00F67CF8">
        <w:rPr>
          <w:rFonts w:ascii="Times New Roman" w:hAnsi="Times New Roman" w:cs="Times New Roman"/>
        </w:rPr>
        <w:tab/>
        <w:t>a) v obchodech na drogerii</w:t>
      </w:r>
    </w:p>
    <w:p w:rsidR="00134E0B" w:rsidRPr="00F67CF8" w:rsidRDefault="00134E0B" w:rsidP="005005AA">
      <w:pPr>
        <w:pStyle w:val="Bezmezer"/>
        <w:rPr>
          <w:rFonts w:ascii="Times New Roman" w:hAnsi="Times New Roman" w:cs="Times New Roman"/>
        </w:rPr>
      </w:pPr>
      <w:r w:rsidRPr="00F67CF8">
        <w:rPr>
          <w:rFonts w:ascii="Times New Roman" w:hAnsi="Times New Roman" w:cs="Times New Roman"/>
        </w:rPr>
        <w:tab/>
      </w:r>
      <w:r w:rsidRPr="00F67CF8">
        <w:rPr>
          <w:rFonts w:ascii="Times New Roman" w:hAnsi="Times New Roman" w:cs="Times New Roman"/>
        </w:rPr>
        <w:tab/>
        <w:t>b) v autoservisech</w:t>
      </w:r>
    </w:p>
    <w:p w:rsidR="00134E0B" w:rsidRPr="00F67CF8" w:rsidRDefault="00134E0B" w:rsidP="005005AA">
      <w:pPr>
        <w:pStyle w:val="Bezmezer"/>
        <w:rPr>
          <w:rFonts w:ascii="Times New Roman" w:hAnsi="Times New Roman" w:cs="Times New Roman"/>
        </w:rPr>
      </w:pPr>
      <w:r w:rsidRPr="00F67CF8">
        <w:rPr>
          <w:rFonts w:ascii="Times New Roman" w:hAnsi="Times New Roman" w:cs="Times New Roman"/>
        </w:rPr>
        <w:tab/>
      </w:r>
      <w:r w:rsidRPr="00F67CF8">
        <w:rPr>
          <w:rFonts w:ascii="Times New Roman" w:hAnsi="Times New Roman" w:cs="Times New Roman"/>
        </w:rPr>
        <w:tab/>
        <w:t>c) v prodejnách pneumatik</w:t>
      </w:r>
    </w:p>
    <w:p w:rsidR="00134E0B" w:rsidRPr="00F67CF8" w:rsidRDefault="00134E0B" w:rsidP="005005AA">
      <w:pPr>
        <w:pStyle w:val="Bezmezer"/>
        <w:rPr>
          <w:rFonts w:ascii="Times New Roman" w:hAnsi="Times New Roman" w:cs="Times New Roman"/>
        </w:rPr>
      </w:pPr>
      <w:r w:rsidRPr="00F67CF8">
        <w:rPr>
          <w:rFonts w:ascii="Times New Roman" w:hAnsi="Times New Roman" w:cs="Times New Roman"/>
        </w:rPr>
        <w:tab/>
      </w:r>
      <w:r w:rsidRPr="00F67CF8">
        <w:rPr>
          <w:rFonts w:ascii="Times New Roman" w:hAnsi="Times New Roman" w:cs="Times New Roman"/>
        </w:rPr>
        <w:tab/>
        <w:t>d) na osluněných prostorách</w:t>
      </w:r>
    </w:p>
    <w:p w:rsidR="00134E0B" w:rsidRPr="00F67CF8" w:rsidRDefault="00134E0B" w:rsidP="005005AA">
      <w:pPr>
        <w:pStyle w:val="Bezmezer"/>
        <w:rPr>
          <w:rFonts w:ascii="Times New Roman" w:hAnsi="Times New Roman" w:cs="Times New Roman"/>
        </w:rPr>
      </w:pPr>
      <w:r w:rsidRPr="00F67CF8">
        <w:rPr>
          <w:rFonts w:ascii="Times New Roman" w:hAnsi="Times New Roman" w:cs="Times New Roman"/>
        </w:rPr>
        <w:tab/>
      </w:r>
      <w:r w:rsidRPr="00F67CF8">
        <w:rPr>
          <w:rFonts w:ascii="Times New Roman" w:hAnsi="Times New Roman" w:cs="Times New Roman"/>
        </w:rPr>
        <w:tab/>
        <w:t>e) ve skladech gumárenských podniků</w:t>
      </w:r>
    </w:p>
    <w:p w:rsidR="00134E0B" w:rsidRPr="00F67CF8" w:rsidRDefault="00134E0B" w:rsidP="005005AA">
      <w:pPr>
        <w:pStyle w:val="Bezmezer"/>
        <w:rPr>
          <w:rFonts w:ascii="Times New Roman" w:hAnsi="Times New Roman" w:cs="Times New Roman"/>
        </w:rPr>
      </w:pPr>
      <w:r w:rsidRPr="00F67CF8">
        <w:rPr>
          <w:rFonts w:ascii="Times New Roman" w:hAnsi="Times New Roman" w:cs="Times New Roman"/>
        </w:rPr>
        <w:tab/>
      </w:r>
      <w:r w:rsidRPr="00F67CF8">
        <w:rPr>
          <w:rFonts w:ascii="Times New Roman" w:hAnsi="Times New Roman" w:cs="Times New Roman"/>
        </w:rPr>
        <w:tab/>
        <w:t>f) doma</w:t>
      </w:r>
    </w:p>
    <w:p w:rsidR="00134E0B" w:rsidRPr="00F67CF8" w:rsidRDefault="00134E0B" w:rsidP="005005AA">
      <w:pPr>
        <w:pStyle w:val="Bezmezer"/>
        <w:rPr>
          <w:rFonts w:ascii="Times New Roman" w:hAnsi="Times New Roman" w:cs="Times New Roman"/>
        </w:rPr>
      </w:pPr>
    </w:p>
    <w:p w:rsidR="00134E0B" w:rsidRPr="00F67CF8" w:rsidRDefault="00F67CF8" w:rsidP="00F67CF8">
      <w:pPr>
        <w:pStyle w:val="Bezmezer"/>
        <w:numPr>
          <w:ilvl w:val="0"/>
          <w:numId w:val="28"/>
        </w:numPr>
        <w:rPr>
          <w:rFonts w:ascii="Times New Roman" w:hAnsi="Times New Roman" w:cs="Times New Roman"/>
          <w:b/>
        </w:rPr>
      </w:pPr>
      <w:r w:rsidRPr="00F67CF8">
        <w:rPr>
          <w:rFonts w:ascii="Times New Roman" w:hAnsi="Times New Roman" w:cs="Times New Roman"/>
          <w:b/>
        </w:rPr>
        <w:t>Byl/a si někdy v továrně na výrobu pneumatik?</w:t>
      </w:r>
    </w:p>
    <w:p w:rsidR="00134E0B" w:rsidRPr="00F67CF8" w:rsidRDefault="00134E0B" w:rsidP="005005AA">
      <w:pPr>
        <w:pStyle w:val="Bezmezer"/>
        <w:rPr>
          <w:rFonts w:ascii="Times New Roman" w:hAnsi="Times New Roman" w:cs="Times New Roman"/>
        </w:rPr>
      </w:pPr>
    </w:p>
    <w:tbl>
      <w:tblPr>
        <w:tblStyle w:val="Mkatabulky"/>
        <w:tblpPr w:leftFromText="141" w:rightFromText="141" w:vertAnchor="text" w:horzAnchor="page" w:tblpX="2773" w:tblpY="34"/>
        <w:tblW w:w="0" w:type="auto"/>
        <w:tblLook w:val="04A0"/>
      </w:tblPr>
      <w:tblGrid>
        <w:gridCol w:w="1417"/>
        <w:gridCol w:w="630"/>
      </w:tblGrid>
      <w:tr w:rsidR="00F67CF8" w:rsidTr="005F27A5">
        <w:trPr>
          <w:trHeight w:val="413"/>
        </w:trPr>
        <w:tc>
          <w:tcPr>
            <w:tcW w:w="1417" w:type="dxa"/>
            <w:vAlign w:val="center"/>
          </w:tcPr>
          <w:p w:rsidR="00F67CF8" w:rsidRDefault="00F67CF8" w:rsidP="005F27A5">
            <w:r>
              <w:t>ano</w:t>
            </w:r>
          </w:p>
        </w:tc>
        <w:tc>
          <w:tcPr>
            <w:tcW w:w="630" w:type="dxa"/>
          </w:tcPr>
          <w:p w:rsidR="00F67CF8" w:rsidRDefault="00F67CF8" w:rsidP="005F27A5">
            <w:pPr>
              <w:jc w:val="both"/>
            </w:pPr>
          </w:p>
        </w:tc>
      </w:tr>
      <w:tr w:rsidR="00F67CF8" w:rsidTr="005F27A5">
        <w:trPr>
          <w:trHeight w:val="435"/>
        </w:trPr>
        <w:tc>
          <w:tcPr>
            <w:tcW w:w="1417" w:type="dxa"/>
            <w:vAlign w:val="center"/>
          </w:tcPr>
          <w:p w:rsidR="00F67CF8" w:rsidRDefault="00F67CF8" w:rsidP="005F27A5">
            <w:r>
              <w:t>ne</w:t>
            </w:r>
          </w:p>
        </w:tc>
        <w:tc>
          <w:tcPr>
            <w:tcW w:w="630" w:type="dxa"/>
          </w:tcPr>
          <w:p w:rsidR="00F67CF8" w:rsidRDefault="00F67CF8" w:rsidP="005F27A5">
            <w:pPr>
              <w:jc w:val="both"/>
            </w:pPr>
          </w:p>
        </w:tc>
      </w:tr>
    </w:tbl>
    <w:p w:rsidR="00134E0B" w:rsidRPr="00F67CF8" w:rsidRDefault="00134E0B" w:rsidP="005005AA">
      <w:pPr>
        <w:pStyle w:val="Bezmezer"/>
        <w:rPr>
          <w:rFonts w:ascii="Times New Roman" w:hAnsi="Times New Roman" w:cs="Times New Roman"/>
        </w:rPr>
      </w:pPr>
    </w:p>
    <w:p w:rsidR="00134E0B" w:rsidRDefault="00134E0B" w:rsidP="005005AA">
      <w:pPr>
        <w:pStyle w:val="Bezmezer"/>
        <w:rPr>
          <w:rFonts w:ascii="Times New Roman" w:hAnsi="Times New Roman" w:cs="Times New Roman"/>
        </w:rPr>
      </w:pPr>
    </w:p>
    <w:p w:rsidR="00F67CF8" w:rsidRDefault="00F67CF8" w:rsidP="005005AA">
      <w:pPr>
        <w:pStyle w:val="Bezmezer"/>
        <w:rPr>
          <w:rFonts w:ascii="Times New Roman" w:hAnsi="Times New Roman" w:cs="Times New Roman"/>
        </w:rPr>
      </w:pPr>
    </w:p>
    <w:p w:rsidR="00F67CF8" w:rsidRDefault="00F67CF8" w:rsidP="005005AA">
      <w:pPr>
        <w:pStyle w:val="Bezmezer"/>
        <w:rPr>
          <w:rFonts w:ascii="Times New Roman" w:hAnsi="Times New Roman" w:cs="Times New Roman"/>
        </w:rPr>
      </w:pPr>
    </w:p>
    <w:p w:rsidR="00F67CF8" w:rsidRDefault="00F67CF8" w:rsidP="00F67CF8">
      <w:pPr>
        <w:pStyle w:val="Bezmezer"/>
        <w:ind w:left="360"/>
        <w:rPr>
          <w:rFonts w:ascii="Times New Roman" w:hAnsi="Times New Roman" w:cs="Times New Roman"/>
        </w:rPr>
      </w:pPr>
    </w:p>
    <w:p w:rsidR="00F67CF8" w:rsidRDefault="00F67CF8" w:rsidP="00F67CF8">
      <w:pPr>
        <w:pStyle w:val="Bezmezer"/>
        <w:ind w:left="360"/>
        <w:rPr>
          <w:rFonts w:ascii="Times New Roman" w:hAnsi="Times New Roman" w:cs="Times New Roman"/>
        </w:rPr>
      </w:pPr>
    </w:p>
    <w:p w:rsidR="00F67CF8" w:rsidRDefault="00F67CF8" w:rsidP="00F67CF8">
      <w:pPr>
        <w:pStyle w:val="Bezmezer"/>
        <w:ind w:left="360"/>
        <w:rPr>
          <w:rFonts w:ascii="Times New Roman" w:hAnsi="Times New Roman" w:cs="Times New Roman"/>
        </w:rPr>
      </w:pPr>
    </w:p>
    <w:p w:rsidR="00F67CF8" w:rsidRDefault="00F67CF8" w:rsidP="00F67CF8">
      <w:pPr>
        <w:pStyle w:val="Bezmezer"/>
        <w:ind w:left="360"/>
        <w:rPr>
          <w:rFonts w:ascii="Times New Roman" w:hAnsi="Times New Roman" w:cs="Times New Roman"/>
        </w:rPr>
      </w:pPr>
    </w:p>
    <w:p w:rsidR="00F67CF8" w:rsidRPr="00F67CF8" w:rsidRDefault="00F67CF8" w:rsidP="00F67CF8">
      <w:pPr>
        <w:pStyle w:val="Bezmezer"/>
        <w:ind w:left="360"/>
        <w:rPr>
          <w:rFonts w:ascii="Times New Roman" w:hAnsi="Times New Roman" w:cs="Times New Roman"/>
        </w:rPr>
      </w:pPr>
    </w:p>
    <w:p w:rsidR="00134E0B" w:rsidRPr="00F67CF8" w:rsidRDefault="00134E0B" w:rsidP="005005AA">
      <w:pPr>
        <w:pStyle w:val="Bezmezer"/>
        <w:rPr>
          <w:rFonts w:ascii="Times New Roman" w:hAnsi="Times New Roman" w:cs="Times New Roman"/>
        </w:rPr>
      </w:pPr>
    </w:p>
    <w:p w:rsidR="00134E0B" w:rsidRPr="00F67CF8" w:rsidRDefault="00134E0B" w:rsidP="005005AA">
      <w:pPr>
        <w:pStyle w:val="Bezmezer"/>
        <w:rPr>
          <w:rFonts w:ascii="Times New Roman" w:hAnsi="Times New Roman" w:cs="Times New Roman"/>
        </w:rPr>
      </w:pPr>
    </w:p>
    <w:p w:rsidR="00134E0B" w:rsidRPr="00F67CF8" w:rsidRDefault="00134E0B" w:rsidP="00F67CF8">
      <w:pPr>
        <w:pStyle w:val="Bezmezer"/>
        <w:numPr>
          <w:ilvl w:val="0"/>
          <w:numId w:val="28"/>
        </w:numPr>
        <w:spacing w:line="360" w:lineRule="auto"/>
        <w:jc w:val="both"/>
        <w:rPr>
          <w:rFonts w:ascii="Times New Roman" w:hAnsi="Times New Roman" w:cs="Times New Roman"/>
          <w:b/>
        </w:rPr>
      </w:pPr>
      <w:r w:rsidRPr="00F67CF8">
        <w:rPr>
          <w:rFonts w:ascii="Times New Roman" w:hAnsi="Times New Roman" w:cs="Times New Roman"/>
          <w:b/>
        </w:rPr>
        <w:lastRenderedPageBreak/>
        <w:t>Seřaďte likvidaci pneumatik,</w:t>
      </w:r>
      <w:r w:rsidR="00173CC5">
        <w:rPr>
          <w:rFonts w:ascii="Times New Roman" w:hAnsi="Times New Roman" w:cs="Times New Roman"/>
          <w:b/>
        </w:rPr>
        <w:t xml:space="preserve"> </w:t>
      </w:r>
      <w:r w:rsidRPr="00F67CF8">
        <w:rPr>
          <w:rFonts w:ascii="Times New Roman" w:hAnsi="Times New Roman" w:cs="Times New Roman"/>
          <w:b/>
        </w:rPr>
        <w:t>od nejlepší - 1 po nejhorší - 6</w:t>
      </w:r>
      <w:r w:rsidRPr="00F67CF8">
        <w:rPr>
          <w:rFonts w:ascii="Times New Roman" w:hAnsi="Times New Roman" w:cs="Times New Roman"/>
          <w:b/>
        </w:rPr>
        <w:tab/>
      </w:r>
    </w:p>
    <w:p w:rsidR="00134E0B" w:rsidRPr="00F67CF8" w:rsidRDefault="00134E0B" w:rsidP="005005AA">
      <w:pPr>
        <w:pStyle w:val="Bezmezer"/>
        <w:rPr>
          <w:rFonts w:ascii="Times New Roman" w:hAnsi="Times New Roman" w:cs="Times New Roman"/>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989"/>
      </w:tblGrid>
      <w:tr w:rsidR="00134E0B" w:rsidRPr="00F67CF8" w:rsidTr="00F67CF8">
        <w:trPr>
          <w:trHeight w:val="520"/>
        </w:trPr>
        <w:tc>
          <w:tcPr>
            <w:tcW w:w="4361" w:type="dxa"/>
            <w:vAlign w:val="center"/>
          </w:tcPr>
          <w:p w:rsidR="00134E0B" w:rsidRPr="00F67CF8" w:rsidRDefault="00F67CF8" w:rsidP="00F67CF8">
            <w:pPr>
              <w:pStyle w:val="Bezmezer"/>
              <w:rPr>
                <w:rFonts w:ascii="Times New Roman" w:hAnsi="Times New Roman" w:cs="Times New Roman"/>
              </w:rPr>
            </w:pPr>
            <w:r>
              <w:rPr>
                <w:rFonts w:ascii="Times New Roman" w:hAnsi="Times New Roman" w:cs="Times New Roman"/>
              </w:rPr>
              <w:t>r</w:t>
            </w:r>
            <w:r w:rsidR="00134E0B" w:rsidRPr="00F67CF8">
              <w:rPr>
                <w:rFonts w:ascii="Times New Roman" w:hAnsi="Times New Roman" w:cs="Times New Roman"/>
              </w:rPr>
              <w:t>ecyklace</w:t>
            </w:r>
          </w:p>
        </w:tc>
        <w:tc>
          <w:tcPr>
            <w:tcW w:w="989" w:type="dxa"/>
          </w:tcPr>
          <w:p w:rsidR="00134E0B" w:rsidRPr="00F67CF8" w:rsidRDefault="00134E0B" w:rsidP="005005AA">
            <w:pPr>
              <w:pStyle w:val="Bezmezer"/>
              <w:rPr>
                <w:rFonts w:ascii="Times New Roman" w:hAnsi="Times New Roman" w:cs="Times New Roman"/>
              </w:rPr>
            </w:pPr>
          </w:p>
        </w:tc>
      </w:tr>
      <w:tr w:rsidR="00134E0B" w:rsidRPr="00F67CF8" w:rsidTr="00F67CF8">
        <w:trPr>
          <w:trHeight w:val="542"/>
        </w:trPr>
        <w:tc>
          <w:tcPr>
            <w:tcW w:w="4361" w:type="dxa"/>
            <w:vAlign w:val="center"/>
          </w:tcPr>
          <w:p w:rsidR="00134E0B" w:rsidRPr="00F67CF8" w:rsidRDefault="00F67CF8" w:rsidP="00F67CF8">
            <w:pPr>
              <w:pStyle w:val="Bezmezer"/>
              <w:rPr>
                <w:rFonts w:ascii="Times New Roman" w:hAnsi="Times New Roman" w:cs="Times New Roman"/>
              </w:rPr>
            </w:pPr>
            <w:r>
              <w:rPr>
                <w:rFonts w:ascii="Times New Roman" w:hAnsi="Times New Roman" w:cs="Times New Roman"/>
              </w:rPr>
              <w:t>s</w:t>
            </w:r>
            <w:r w:rsidR="00134E0B" w:rsidRPr="00F67CF8">
              <w:rPr>
                <w:rFonts w:ascii="Times New Roman" w:hAnsi="Times New Roman" w:cs="Times New Roman"/>
              </w:rPr>
              <w:t>palování</w:t>
            </w:r>
          </w:p>
        </w:tc>
        <w:tc>
          <w:tcPr>
            <w:tcW w:w="989" w:type="dxa"/>
          </w:tcPr>
          <w:p w:rsidR="00134E0B" w:rsidRPr="00F67CF8" w:rsidRDefault="00134E0B" w:rsidP="005005AA">
            <w:pPr>
              <w:pStyle w:val="Bezmezer"/>
              <w:rPr>
                <w:rFonts w:ascii="Times New Roman" w:hAnsi="Times New Roman" w:cs="Times New Roman"/>
              </w:rPr>
            </w:pPr>
          </w:p>
        </w:tc>
      </w:tr>
      <w:tr w:rsidR="00134E0B" w:rsidRPr="00F67CF8" w:rsidTr="00F67CF8">
        <w:trPr>
          <w:trHeight w:val="564"/>
        </w:trPr>
        <w:tc>
          <w:tcPr>
            <w:tcW w:w="4361" w:type="dxa"/>
            <w:vAlign w:val="center"/>
          </w:tcPr>
          <w:p w:rsidR="00134E0B" w:rsidRPr="00F67CF8" w:rsidRDefault="00F67CF8" w:rsidP="00F67CF8">
            <w:pPr>
              <w:pStyle w:val="Bezmezer"/>
              <w:rPr>
                <w:rFonts w:ascii="Times New Roman" w:hAnsi="Times New Roman" w:cs="Times New Roman"/>
              </w:rPr>
            </w:pPr>
            <w:r>
              <w:rPr>
                <w:rFonts w:ascii="Times New Roman" w:hAnsi="Times New Roman" w:cs="Times New Roman"/>
              </w:rPr>
              <w:t>z</w:t>
            </w:r>
            <w:r w:rsidR="00134E0B" w:rsidRPr="00F67CF8">
              <w:rPr>
                <w:rFonts w:ascii="Times New Roman" w:hAnsi="Times New Roman" w:cs="Times New Roman"/>
              </w:rPr>
              <w:t>pětným odběrem</w:t>
            </w:r>
          </w:p>
        </w:tc>
        <w:tc>
          <w:tcPr>
            <w:tcW w:w="989" w:type="dxa"/>
          </w:tcPr>
          <w:p w:rsidR="00134E0B" w:rsidRPr="00F67CF8" w:rsidRDefault="00134E0B" w:rsidP="005005AA">
            <w:pPr>
              <w:pStyle w:val="Bezmezer"/>
              <w:rPr>
                <w:rFonts w:ascii="Times New Roman" w:hAnsi="Times New Roman" w:cs="Times New Roman"/>
              </w:rPr>
            </w:pPr>
          </w:p>
        </w:tc>
      </w:tr>
      <w:tr w:rsidR="00134E0B" w:rsidRPr="00F67CF8" w:rsidTr="00F67CF8">
        <w:trPr>
          <w:trHeight w:val="558"/>
        </w:trPr>
        <w:tc>
          <w:tcPr>
            <w:tcW w:w="4361" w:type="dxa"/>
            <w:vAlign w:val="center"/>
          </w:tcPr>
          <w:p w:rsidR="00134E0B" w:rsidRPr="00F67CF8" w:rsidRDefault="00F67CF8" w:rsidP="00F67CF8">
            <w:pPr>
              <w:pStyle w:val="Bezmezer"/>
              <w:rPr>
                <w:rFonts w:ascii="Times New Roman" w:hAnsi="Times New Roman" w:cs="Times New Roman"/>
              </w:rPr>
            </w:pPr>
            <w:r>
              <w:rPr>
                <w:rFonts w:ascii="Times New Roman" w:hAnsi="Times New Roman" w:cs="Times New Roman"/>
              </w:rPr>
              <w:t>v</w:t>
            </w:r>
            <w:r w:rsidR="00134E0B" w:rsidRPr="00F67CF8">
              <w:rPr>
                <w:rFonts w:ascii="Times New Roman" w:hAnsi="Times New Roman" w:cs="Times New Roman"/>
              </w:rPr>
              <w:t>yhazování do lesů, studen na louky</w:t>
            </w:r>
          </w:p>
        </w:tc>
        <w:tc>
          <w:tcPr>
            <w:tcW w:w="989" w:type="dxa"/>
          </w:tcPr>
          <w:p w:rsidR="00134E0B" w:rsidRPr="00F67CF8" w:rsidRDefault="00134E0B" w:rsidP="005005AA">
            <w:pPr>
              <w:pStyle w:val="Bezmezer"/>
              <w:rPr>
                <w:rFonts w:ascii="Times New Roman" w:hAnsi="Times New Roman" w:cs="Times New Roman"/>
              </w:rPr>
            </w:pPr>
          </w:p>
        </w:tc>
      </w:tr>
      <w:tr w:rsidR="00134E0B" w:rsidRPr="00F67CF8" w:rsidTr="00F67CF8">
        <w:trPr>
          <w:trHeight w:val="552"/>
        </w:trPr>
        <w:tc>
          <w:tcPr>
            <w:tcW w:w="4361" w:type="dxa"/>
            <w:vAlign w:val="center"/>
          </w:tcPr>
          <w:p w:rsidR="00134E0B" w:rsidRPr="00F67CF8" w:rsidRDefault="00F67CF8" w:rsidP="00F67CF8">
            <w:pPr>
              <w:pStyle w:val="Bezmezer"/>
              <w:rPr>
                <w:rFonts w:ascii="Times New Roman" w:hAnsi="Times New Roman" w:cs="Times New Roman"/>
              </w:rPr>
            </w:pPr>
            <w:r>
              <w:rPr>
                <w:rFonts w:ascii="Times New Roman" w:hAnsi="Times New Roman" w:cs="Times New Roman"/>
              </w:rPr>
              <w:t>v</w:t>
            </w:r>
            <w:r w:rsidR="00134E0B" w:rsidRPr="00F67CF8">
              <w:rPr>
                <w:rFonts w:ascii="Times New Roman" w:hAnsi="Times New Roman" w:cs="Times New Roman"/>
              </w:rPr>
              <w:t>yužití k podkladu na skládkách</w:t>
            </w:r>
          </w:p>
        </w:tc>
        <w:tc>
          <w:tcPr>
            <w:tcW w:w="989" w:type="dxa"/>
          </w:tcPr>
          <w:p w:rsidR="00134E0B" w:rsidRPr="00F67CF8" w:rsidRDefault="00134E0B" w:rsidP="005005AA">
            <w:pPr>
              <w:pStyle w:val="Bezmezer"/>
              <w:rPr>
                <w:rFonts w:ascii="Times New Roman" w:hAnsi="Times New Roman" w:cs="Times New Roman"/>
              </w:rPr>
            </w:pPr>
          </w:p>
        </w:tc>
      </w:tr>
      <w:tr w:rsidR="00134E0B" w:rsidRPr="00F67CF8" w:rsidTr="00F67CF8">
        <w:trPr>
          <w:trHeight w:val="574"/>
        </w:trPr>
        <w:tc>
          <w:tcPr>
            <w:tcW w:w="4361" w:type="dxa"/>
            <w:vAlign w:val="center"/>
          </w:tcPr>
          <w:p w:rsidR="00134E0B" w:rsidRPr="00F67CF8" w:rsidRDefault="00F67CF8" w:rsidP="00F67CF8">
            <w:pPr>
              <w:pStyle w:val="Bezmezer"/>
              <w:rPr>
                <w:rFonts w:ascii="Times New Roman" w:hAnsi="Times New Roman" w:cs="Times New Roman"/>
              </w:rPr>
            </w:pPr>
            <w:r>
              <w:rPr>
                <w:rFonts w:ascii="Times New Roman" w:hAnsi="Times New Roman" w:cs="Times New Roman"/>
              </w:rPr>
              <w:t>s</w:t>
            </w:r>
            <w:r w:rsidR="00134E0B" w:rsidRPr="00F67CF8">
              <w:rPr>
                <w:rFonts w:ascii="Times New Roman" w:hAnsi="Times New Roman" w:cs="Times New Roman"/>
              </w:rPr>
              <w:t>kládkování</w:t>
            </w:r>
          </w:p>
        </w:tc>
        <w:tc>
          <w:tcPr>
            <w:tcW w:w="989" w:type="dxa"/>
          </w:tcPr>
          <w:p w:rsidR="00134E0B" w:rsidRPr="00F67CF8" w:rsidRDefault="00134E0B" w:rsidP="005005AA">
            <w:pPr>
              <w:pStyle w:val="Bezmezer"/>
              <w:rPr>
                <w:rFonts w:ascii="Times New Roman" w:hAnsi="Times New Roman" w:cs="Times New Roman"/>
              </w:rPr>
            </w:pPr>
          </w:p>
        </w:tc>
      </w:tr>
    </w:tbl>
    <w:p w:rsidR="004805D3" w:rsidRDefault="004805D3" w:rsidP="005005AA">
      <w:pPr>
        <w:pStyle w:val="Bezmezer"/>
        <w:rPr>
          <w:rFonts w:ascii="Times New Roman" w:hAnsi="Times New Roman" w:cs="Times New Roman"/>
          <w:bCs/>
          <w:iCs/>
        </w:rPr>
      </w:pPr>
    </w:p>
    <w:p w:rsidR="00F67CF8" w:rsidRDefault="00F67CF8" w:rsidP="00F67CF8">
      <w:pPr>
        <w:pStyle w:val="Bezmezer"/>
        <w:rPr>
          <w:rFonts w:ascii="Times New Roman" w:hAnsi="Times New Roman" w:cs="Times New Roman"/>
          <w:bCs/>
          <w:iCs/>
        </w:rPr>
      </w:pPr>
    </w:p>
    <w:p w:rsidR="00F67CF8" w:rsidRDefault="00F67CF8" w:rsidP="00F67CF8">
      <w:pPr>
        <w:pStyle w:val="Bezmezer"/>
        <w:rPr>
          <w:rFonts w:ascii="Times New Roman" w:hAnsi="Times New Roman" w:cs="Times New Roman"/>
          <w:bCs/>
          <w:iCs/>
        </w:rPr>
      </w:pPr>
    </w:p>
    <w:p w:rsidR="00F67CF8" w:rsidRDefault="00F67CF8" w:rsidP="00F67CF8">
      <w:pPr>
        <w:pStyle w:val="Bezmezer"/>
        <w:numPr>
          <w:ilvl w:val="0"/>
          <w:numId w:val="28"/>
        </w:numPr>
        <w:rPr>
          <w:rFonts w:ascii="Times New Roman" w:hAnsi="Times New Roman" w:cs="Times New Roman"/>
          <w:b/>
          <w:bCs/>
          <w:iCs/>
        </w:rPr>
      </w:pPr>
      <w:r w:rsidRPr="00F67CF8">
        <w:rPr>
          <w:rFonts w:ascii="Times New Roman" w:hAnsi="Times New Roman" w:cs="Times New Roman"/>
          <w:b/>
          <w:bCs/>
          <w:iCs/>
        </w:rPr>
        <w:t>Myslíte si, že se pneumatik nezbavujeme správným způsobem?</w:t>
      </w:r>
    </w:p>
    <w:p w:rsidR="00F67CF8" w:rsidRDefault="00F67CF8" w:rsidP="00F67CF8">
      <w:pPr>
        <w:pStyle w:val="Bezmezer"/>
        <w:rPr>
          <w:rFonts w:ascii="Times New Roman" w:hAnsi="Times New Roman" w:cs="Times New Roman"/>
          <w:b/>
          <w:bCs/>
          <w:iCs/>
        </w:rPr>
      </w:pPr>
    </w:p>
    <w:tbl>
      <w:tblPr>
        <w:tblStyle w:val="Mkatabulky"/>
        <w:tblpPr w:leftFromText="141" w:rightFromText="141" w:vertAnchor="text" w:horzAnchor="page" w:tblpX="2773" w:tblpY="34"/>
        <w:tblW w:w="0" w:type="auto"/>
        <w:tblLook w:val="04A0"/>
      </w:tblPr>
      <w:tblGrid>
        <w:gridCol w:w="1417"/>
        <w:gridCol w:w="630"/>
      </w:tblGrid>
      <w:tr w:rsidR="00F67CF8" w:rsidTr="005F27A5">
        <w:trPr>
          <w:trHeight w:val="413"/>
        </w:trPr>
        <w:tc>
          <w:tcPr>
            <w:tcW w:w="1417" w:type="dxa"/>
            <w:vAlign w:val="center"/>
          </w:tcPr>
          <w:p w:rsidR="00F67CF8" w:rsidRDefault="00F67CF8" w:rsidP="005F27A5">
            <w:r>
              <w:t>ano</w:t>
            </w:r>
          </w:p>
        </w:tc>
        <w:tc>
          <w:tcPr>
            <w:tcW w:w="630" w:type="dxa"/>
          </w:tcPr>
          <w:p w:rsidR="00F67CF8" w:rsidRDefault="00F67CF8" w:rsidP="005F27A5">
            <w:pPr>
              <w:jc w:val="both"/>
            </w:pPr>
          </w:p>
        </w:tc>
      </w:tr>
      <w:tr w:rsidR="00F67CF8" w:rsidTr="005F27A5">
        <w:trPr>
          <w:trHeight w:val="435"/>
        </w:trPr>
        <w:tc>
          <w:tcPr>
            <w:tcW w:w="1417" w:type="dxa"/>
            <w:vAlign w:val="center"/>
          </w:tcPr>
          <w:p w:rsidR="00F67CF8" w:rsidRDefault="00F67CF8" w:rsidP="005F27A5">
            <w:r>
              <w:t>ne</w:t>
            </w:r>
          </w:p>
        </w:tc>
        <w:tc>
          <w:tcPr>
            <w:tcW w:w="630" w:type="dxa"/>
          </w:tcPr>
          <w:p w:rsidR="00F67CF8" w:rsidRDefault="00F67CF8" w:rsidP="005F27A5">
            <w:pPr>
              <w:jc w:val="both"/>
            </w:pPr>
          </w:p>
        </w:tc>
      </w:tr>
    </w:tbl>
    <w:p w:rsidR="00F67CF8" w:rsidRDefault="00F67CF8" w:rsidP="00F67CF8">
      <w:pPr>
        <w:pStyle w:val="Bezmezer"/>
        <w:rPr>
          <w:rFonts w:ascii="Times New Roman" w:hAnsi="Times New Roman" w:cs="Times New Roman"/>
          <w:b/>
          <w:bCs/>
          <w:iCs/>
        </w:rPr>
      </w:pPr>
    </w:p>
    <w:p w:rsidR="00F67CF8" w:rsidRDefault="00F67CF8" w:rsidP="00F67CF8">
      <w:pPr>
        <w:pStyle w:val="Bezmezer"/>
        <w:rPr>
          <w:rFonts w:ascii="Times New Roman" w:hAnsi="Times New Roman" w:cs="Times New Roman"/>
          <w:b/>
          <w:bCs/>
          <w:iCs/>
        </w:rPr>
      </w:pPr>
    </w:p>
    <w:p w:rsidR="00F67CF8" w:rsidRDefault="00F67CF8" w:rsidP="00F67CF8">
      <w:pPr>
        <w:pStyle w:val="Bezmezer"/>
        <w:rPr>
          <w:rFonts w:ascii="Times New Roman" w:hAnsi="Times New Roman" w:cs="Times New Roman"/>
          <w:b/>
          <w:bCs/>
          <w:iCs/>
        </w:rPr>
      </w:pPr>
    </w:p>
    <w:p w:rsidR="00F67CF8" w:rsidRDefault="00F67CF8" w:rsidP="00F67CF8">
      <w:pPr>
        <w:pStyle w:val="Bezmezer"/>
        <w:rPr>
          <w:rFonts w:ascii="Times New Roman" w:hAnsi="Times New Roman" w:cs="Times New Roman"/>
          <w:b/>
          <w:bCs/>
          <w:iCs/>
        </w:rPr>
      </w:pPr>
    </w:p>
    <w:p w:rsidR="00F67CF8" w:rsidRDefault="00F67CF8" w:rsidP="00F67CF8">
      <w:pPr>
        <w:pStyle w:val="Bezmezer"/>
        <w:rPr>
          <w:rFonts w:ascii="Times New Roman" w:hAnsi="Times New Roman" w:cs="Times New Roman"/>
          <w:b/>
          <w:bCs/>
          <w:iCs/>
        </w:rPr>
      </w:pPr>
    </w:p>
    <w:p w:rsidR="00F67CF8" w:rsidRDefault="00F67CF8" w:rsidP="00F67CF8">
      <w:pPr>
        <w:pStyle w:val="Bezmezer"/>
        <w:numPr>
          <w:ilvl w:val="0"/>
          <w:numId w:val="28"/>
        </w:numPr>
        <w:rPr>
          <w:rFonts w:ascii="Times New Roman" w:hAnsi="Times New Roman" w:cs="Times New Roman"/>
          <w:b/>
          <w:bCs/>
          <w:iCs/>
        </w:rPr>
      </w:pPr>
      <w:r>
        <w:rPr>
          <w:rFonts w:ascii="Times New Roman" w:hAnsi="Times New Roman" w:cs="Times New Roman"/>
          <w:b/>
          <w:bCs/>
          <w:iCs/>
        </w:rPr>
        <w:t>Bude v budoucnosti vymyšlen nový a lepší způsob pro zbavování se pneumatik?</w:t>
      </w:r>
    </w:p>
    <w:p w:rsidR="00F67CF8" w:rsidRDefault="00F67CF8" w:rsidP="00F67CF8">
      <w:pPr>
        <w:pStyle w:val="Bezmezer"/>
        <w:rPr>
          <w:rFonts w:ascii="Times New Roman" w:hAnsi="Times New Roman" w:cs="Times New Roman"/>
          <w:b/>
          <w:bCs/>
          <w:iCs/>
        </w:rPr>
      </w:pPr>
    </w:p>
    <w:tbl>
      <w:tblPr>
        <w:tblStyle w:val="Mkatabulky"/>
        <w:tblW w:w="0" w:type="auto"/>
        <w:tblInd w:w="817" w:type="dxa"/>
        <w:tblLook w:val="04A0"/>
      </w:tblPr>
      <w:tblGrid>
        <w:gridCol w:w="1483"/>
        <w:gridCol w:w="593"/>
      </w:tblGrid>
      <w:tr w:rsidR="00F67CF8" w:rsidTr="00F67CF8">
        <w:trPr>
          <w:trHeight w:val="358"/>
        </w:trPr>
        <w:tc>
          <w:tcPr>
            <w:tcW w:w="1483" w:type="dxa"/>
            <w:vAlign w:val="center"/>
          </w:tcPr>
          <w:p w:rsidR="00F67CF8" w:rsidRDefault="00F67CF8" w:rsidP="005F27A5">
            <w:r>
              <w:t>ano</w:t>
            </w:r>
          </w:p>
        </w:tc>
        <w:tc>
          <w:tcPr>
            <w:tcW w:w="593" w:type="dxa"/>
          </w:tcPr>
          <w:p w:rsidR="00F67CF8" w:rsidRDefault="00F67CF8" w:rsidP="005F27A5">
            <w:pPr>
              <w:jc w:val="both"/>
            </w:pPr>
          </w:p>
        </w:tc>
      </w:tr>
      <w:tr w:rsidR="00F67CF8" w:rsidTr="00F67CF8">
        <w:trPr>
          <w:trHeight w:val="339"/>
        </w:trPr>
        <w:tc>
          <w:tcPr>
            <w:tcW w:w="1483" w:type="dxa"/>
            <w:vAlign w:val="center"/>
          </w:tcPr>
          <w:p w:rsidR="00F67CF8" w:rsidRDefault="00F67CF8" w:rsidP="005F27A5">
            <w:r>
              <w:t>ne</w:t>
            </w:r>
          </w:p>
        </w:tc>
        <w:tc>
          <w:tcPr>
            <w:tcW w:w="593" w:type="dxa"/>
          </w:tcPr>
          <w:p w:rsidR="00F67CF8" w:rsidRDefault="00F67CF8" w:rsidP="005F27A5">
            <w:pPr>
              <w:jc w:val="both"/>
            </w:pPr>
          </w:p>
        </w:tc>
      </w:tr>
      <w:tr w:rsidR="00F67CF8" w:rsidTr="00F67CF8">
        <w:trPr>
          <w:trHeight w:val="404"/>
        </w:trPr>
        <w:tc>
          <w:tcPr>
            <w:tcW w:w="1483" w:type="dxa"/>
            <w:vAlign w:val="center"/>
          </w:tcPr>
          <w:p w:rsidR="00F67CF8" w:rsidRDefault="00F67CF8" w:rsidP="005F27A5">
            <w:r>
              <w:t>možná</w:t>
            </w:r>
          </w:p>
        </w:tc>
        <w:tc>
          <w:tcPr>
            <w:tcW w:w="593" w:type="dxa"/>
          </w:tcPr>
          <w:p w:rsidR="00F67CF8" w:rsidRDefault="00F67CF8" w:rsidP="005F27A5">
            <w:pPr>
              <w:jc w:val="both"/>
            </w:pPr>
          </w:p>
        </w:tc>
      </w:tr>
    </w:tbl>
    <w:p w:rsidR="00F67CF8" w:rsidRDefault="00F67CF8" w:rsidP="00F67CF8">
      <w:pPr>
        <w:pStyle w:val="Bezmezer"/>
        <w:rPr>
          <w:rFonts w:ascii="Times New Roman" w:hAnsi="Times New Roman" w:cs="Times New Roman"/>
          <w:b/>
          <w:bCs/>
          <w:iCs/>
        </w:rPr>
      </w:pPr>
    </w:p>
    <w:p w:rsidR="00F67CF8" w:rsidRDefault="00F67CF8" w:rsidP="00F67CF8">
      <w:pPr>
        <w:pStyle w:val="Bezmezer"/>
        <w:rPr>
          <w:rFonts w:ascii="Times New Roman" w:hAnsi="Times New Roman" w:cs="Times New Roman"/>
          <w:b/>
          <w:bCs/>
          <w:iCs/>
        </w:rPr>
      </w:pPr>
    </w:p>
    <w:p w:rsidR="00F67CF8" w:rsidRDefault="00F67CF8" w:rsidP="00F67CF8">
      <w:pPr>
        <w:pStyle w:val="Bezmezer"/>
        <w:rPr>
          <w:rFonts w:ascii="Times New Roman" w:hAnsi="Times New Roman" w:cs="Times New Roman"/>
          <w:b/>
          <w:bCs/>
          <w:iCs/>
        </w:rPr>
      </w:pPr>
    </w:p>
    <w:p w:rsidR="00F67CF8" w:rsidRDefault="00F67CF8" w:rsidP="00F67CF8">
      <w:pPr>
        <w:pStyle w:val="Bezmezer"/>
        <w:rPr>
          <w:rFonts w:ascii="Times New Roman" w:hAnsi="Times New Roman" w:cs="Times New Roman"/>
          <w:b/>
          <w:bCs/>
          <w:iCs/>
        </w:rPr>
      </w:pPr>
    </w:p>
    <w:p w:rsidR="00F67CF8" w:rsidRDefault="00F67CF8" w:rsidP="00F67CF8">
      <w:pPr>
        <w:pStyle w:val="Bezmezer"/>
        <w:rPr>
          <w:rFonts w:ascii="Times New Roman" w:hAnsi="Times New Roman" w:cs="Times New Roman"/>
          <w:b/>
          <w:bCs/>
          <w:iCs/>
        </w:rPr>
      </w:pPr>
    </w:p>
    <w:p w:rsidR="00F67CF8" w:rsidRPr="00F67CF8" w:rsidRDefault="00F67CF8" w:rsidP="00F67CF8">
      <w:pPr>
        <w:pStyle w:val="Bezmezer"/>
        <w:jc w:val="center"/>
        <w:rPr>
          <w:rFonts w:ascii="Times New Roman" w:hAnsi="Times New Roman" w:cs="Times New Roman"/>
          <w:b/>
          <w:bCs/>
          <w:iCs/>
        </w:rPr>
        <w:sectPr w:rsidR="00F67CF8" w:rsidRPr="00F67CF8" w:rsidSect="004805D3">
          <w:type w:val="continuous"/>
          <w:pgSz w:w="11906" w:h="16838" w:code="9"/>
          <w:pgMar w:top="1418" w:right="1418" w:bottom="1418" w:left="1985" w:header="709" w:footer="709" w:gutter="0"/>
          <w:pgNumType w:start="5"/>
          <w:cols w:space="708"/>
          <w:titlePg/>
          <w:docGrid w:linePitch="360"/>
        </w:sectPr>
      </w:pPr>
      <w:r>
        <w:rPr>
          <w:rFonts w:ascii="Times New Roman" w:hAnsi="Times New Roman" w:cs="Times New Roman"/>
          <w:b/>
          <w:bCs/>
          <w:iCs/>
        </w:rPr>
        <w:t>Děkuji Vám za váš čas a trpělivost</w:t>
      </w:r>
      <w:r w:rsidR="00960D62">
        <w:rPr>
          <w:rFonts w:ascii="Times New Roman" w:hAnsi="Times New Roman" w:cs="Times New Roman"/>
          <w:b/>
          <w:bCs/>
          <w:iCs/>
        </w:rPr>
        <w:t>!</w:t>
      </w:r>
    </w:p>
    <w:p w:rsidR="00AA7CA4" w:rsidRPr="00134E0B" w:rsidRDefault="00E04340" w:rsidP="00134E0B">
      <w:pPr>
        <w:pStyle w:val="Nadpis1"/>
        <w:rPr>
          <w:rFonts w:ascii="Times New Roman" w:hAnsi="Times New Roman" w:cs="Times New Roman"/>
          <w:color w:val="auto"/>
          <w:sz w:val="32"/>
        </w:rPr>
      </w:pPr>
      <w:bookmarkStart w:id="343" w:name="_Toc385362739"/>
      <w:bookmarkStart w:id="344" w:name="_Toc386584509"/>
      <w:bookmarkStart w:id="345" w:name="_Toc386590099"/>
      <w:bookmarkStart w:id="346" w:name="_Toc386673528"/>
      <w:bookmarkStart w:id="347" w:name="_Toc386674263"/>
      <w:bookmarkStart w:id="348" w:name="_Toc386716930"/>
      <w:bookmarkStart w:id="349" w:name="_Toc386717576"/>
      <w:bookmarkStart w:id="350" w:name="_Toc386718035"/>
      <w:r w:rsidRPr="00134E0B">
        <w:rPr>
          <w:rFonts w:ascii="Times New Roman" w:hAnsi="Times New Roman" w:cs="Times New Roman"/>
          <w:color w:val="auto"/>
          <w:sz w:val="36"/>
        </w:rPr>
        <w:lastRenderedPageBreak/>
        <w:t>ANOTACE</w:t>
      </w:r>
      <w:bookmarkEnd w:id="343"/>
      <w:bookmarkEnd w:id="344"/>
      <w:bookmarkEnd w:id="345"/>
      <w:bookmarkEnd w:id="346"/>
      <w:bookmarkEnd w:id="347"/>
      <w:bookmarkEnd w:id="348"/>
      <w:bookmarkEnd w:id="349"/>
      <w:bookmarkEnd w:id="350"/>
    </w:p>
    <w:p w:rsidR="00E04340" w:rsidRDefault="00E04340" w:rsidP="00E04340"/>
    <w:tbl>
      <w:tblPr>
        <w:tblStyle w:val="Mkatabulky"/>
        <w:tblW w:w="0" w:type="auto"/>
        <w:tblBorders>
          <w:top w:val="double" w:sz="4" w:space="0" w:color="auto"/>
          <w:left w:val="double" w:sz="4" w:space="0" w:color="auto"/>
          <w:bottom w:val="double" w:sz="4" w:space="0" w:color="auto"/>
          <w:right w:val="double" w:sz="4" w:space="0" w:color="auto"/>
        </w:tblBorders>
        <w:tblLook w:val="04A0"/>
      </w:tblPr>
      <w:tblGrid>
        <w:gridCol w:w="2943"/>
        <w:gridCol w:w="6267"/>
      </w:tblGrid>
      <w:tr w:rsidR="00E04340" w:rsidRPr="00BC606D" w:rsidTr="00F81210">
        <w:trPr>
          <w:trHeight w:val="453"/>
        </w:trPr>
        <w:tc>
          <w:tcPr>
            <w:tcW w:w="2943" w:type="dxa"/>
            <w:vAlign w:val="center"/>
          </w:tcPr>
          <w:p w:rsidR="00E04340" w:rsidRPr="00BC606D" w:rsidRDefault="00E04340" w:rsidP="00F81210">
            <w:pPr>
              <w:rPr>
                <w:sz w:val="24"/>
                <w:szCs w:val="24"/>
              </w:rPr>
            </w:pPr>
            <w:r w:rsidRPr="00BC606D">
              <w:rPr>
                <w:sz w:val="24"/>
                <w:szCs w:val="24"/>
              </w:rPr>
              <w:t>Jméno a příjmení:</w:t>
            </w:r>
          </w:p>
        </w:tc>
        <w:tc>
          <w:tcPr>
            <w:tcW w:w="6267" w:type="dxa"/>
            <w:vAlign w:val="center"/>
          </w:tcPr>
          <w:p w:rsidR="00E04340" w:rsidRPr="00BC606D" w:rsidRDefault="00E04340" w:rsidP="00F81210">
            <w:pPr>
              <w:rPr>
                <w:sz w:val="24"/>
                <w:szCs w:val="24"/>
              </w:rPr>
            </w:pPr>
            <w:r w:rsidRPr="00BC606D">
              <w:rPr>
                <w:sz w:val="24"/>
                <w:szCs w:val="24"/>
              </w:rPr>
              <w:t>Antonín Ulman</w:t>
            </w:r>
          </w:p>
        </w:tc>
      </w:tr>
      <w:tr w:rsidR="00E04340" w:rsidRPr="00BC606D" w:rsidTr="00F81210">
        <w:trPr>
          <w:trHeight w:val="404"/>
        </w:trPr>
        <w:tc>
          <w:tcPr>
            <w:tcW w:w="2943" w:type="dxa"/>
            <w:vAlign w:val="center"/>
          </w:tcPr>
          <w:p w:rsidR="00E04340" w:rsidRPr="00BC606D" w:rsidRDefault="00E04340" w:rsidP="00F81210">
            <w:pPr>
              <w:rPr>
                <w:sz w:val="24"/>
                <w:szCs w:val="24"/>
              </w:rPr>
            </w:pPr>
            <w:r w:rsidRPr="00BC606D">
              <w:rPr>
                <w:sz w:val="24"/>
                <w:szCs w:val="24"/>
              </w:rPr>
              <w:t>Katedra:</w:t>
            </w:r>
          </w:p>
        </w:tc>
        <w:tc>
          <w:tcPr>
            <w:tcW w:w="6267" w:type="dxa"/>
            <w:vAlign w:val="center"/>
          </w:tcPr>
          <w:p w:rsidR="00E04340" w:rsidRPr="00BC606D" w:rsidRDefault="00E04340" w:rsidP="00F81210">
            <w:pPr>
              <w:rPr>
                <w:sz w:val="24"/>
                <w:szCs w:val="24"/>
              </w:rPr>
            </w:pPr>
            <w:r w:rsidRPr="00BC606D">
              <w:rPr>
                <w:sz w:val="24"/>
                <w:szCs w:val="24"/>
              </w:rPr>
              <w:t>Katedra technické a informační výchovy</w:t>
            </w:r>
          </w:p>
        </w:tc>
      </w:tr>
      <w:tr w:rsidR="00E04340" w:rsidRPr="00BC606D" w:rsidTr="00F81210">
        <w:trPr>
          <w:trHeight w:val="410"/>
        </w:trPr>
        <w:tc>
          <w:tcPr>
            <w:tcW w:w="2943" w:type="dxa"/>
            <w:vAlign w:val="center"/>
          </w:tcPr>
          <w:p w:rsidR="00E04340" w:rsidRPr="00BC606D" w:rsidRDefault="00E04340" w:rsidP="00F81210">
            <w:pPr>
              <w:rPr>
                <w:sz w:val="24"/>
                <w:szCs w:val="24"/>
              </w:rPr>
            </w:pPr>
            <w:r w:rsidRPr="00BC606D">
              <w:rPr>
                <w:sz w:val="24"/>
                <w:szCs w:val="24"/>
              </w:rPr>
              <w:t>Vedoucí práce:</w:t>
            </w:r>
          </w:p>
        </w:tc>
        <w:tc>
          <w:tcPr>
            <w:tcW w:w="6267" w:type="dxa"/>
            <w:vAlign w:val="center"/>
          </w:tcPr>
          <w:p w:rsidR="00E04340" w:rsidRPr="00BC606D" w:rsidRDefault="00E04340" w:rsidP="00F81210">
            <w:pPr>
              <w:rPr>
                <w:sz w:val="24"/>
                <w:szCs w:val="24"/>
              </w:rPr>
            </w:pPr>
            <w:r w:rsidRPr="00BC606D">
              <w:rPr>
                <w:sz w:val="24"/>
                <w:szCs w:val="24"/>
              </w:rPr>
              <w:t>doc. PaedDr. Jiří Kropáč, CSc.</w:t>
            </w:r>
          </w:p>
        </w:tc>
      </w:tr>
      <w:tr w:rsidR="00E04340" w:rsidRPr="00BC606D" w:rsidTr="00F81210">
        <w:trPr>
          <w:trHeight w:val="415"/>
        </w:trPr>
        <w:tc>
          <w:tcPr>
            <w:tcW w:w="2943" w:type="dxa"/>
            <w:vAlign w:val="center"/>
          </w:tcPr>
          <w:p w:rsidR="00E04340" w:rsidRPr="00BC606D" w:rsidRDefault="00E04340" w:rsidP="00F81210">
            <w:pPr>
              <w:rPr>
                <w:sz w:val="24"/>
                <w:szCs w:val="24"/>
              </w:rPr>
            </w:pPr>
            <w:r w:rsidRPr="00BC606D">
              <w:rPr>
                <w:sz w:val="24"/>
                <w:szCs w:val="24"/>
              </w:rPr>
              <w:t>Rok obhajoby:</w:t>
            </w:r>
          </w:p>
        </w:tc>
        <w:tc>
          <w:tcPr>
            <w:tcW w:w="6267" w:type="dxa"/>
            <w:vAlign w:val="center"/>
          </w:tcPr>
          <w:p w:rsidR="00E04340" w:rsidRPr="00BC606D" w:rsidRDefault="00E04340" w:rsidP="00F81210">
            <w:pPr>
              <w:rPr>
                <w:sz w:val="24"/>
                <w:szCs w:val="24"/>
              </w:rPr>
            </w:pPr>
            <w:r w:rsidRPr="00BC606D">
              <w:rPr>
                <w:sz w:val="24"/>
                <w:szCs w:val="24"/>
              </w:rPr>
              <w:t>2014</w:t>
            </w:r>
          </w:p>
        </w:tc>
      </w:tr>
    </w:tbl>
    <w:p w:rsidR="00E04340" w:rsidRPr="00BC606D" w:rsidRDefault="00E04340" w:rsidP="00E04340"/>
    <w:tbl>
      <w:tblPr>
        <w:tblStyle w:val="Mkatabulky"/>
        <w:tblW w:w="0" w:type="auto"/>
        <w:tblLook w:val="04A0"/>
      </w:tblPr>
      <w:tblGrid>
        <w:gridCol w:w="2943"/>
        <w:gridCol w:w="6267"/>
      </w:tblGrid>
      <w:tr w:rsidR="00E04340" w:rsidRPr="00BC606D" w:rsidTr="00F81210">
        <w:trPr>
          <w:trHeight w:val="425"/>
        </w:trPr>
        <w:tc>
          <w:tcPr>
            <w:tcW w:w="2943" w:type="dxa"/>
          </w:tcPr>
          <w:p w:rsidR="00E04340" w:rsidRPr="00BC606D" w:rsidRDefault="00E04340" w:rsidP="00E04340">
            <w:pPr>
              <w:rPr>
                <w:sz w:val="24"/>
                <w:szCs w:val="24"/>
              </w:rPr>
            </w:pPr>
            <w:r w:rsidRPr="00BC606D">
              <w:rPr>
                <w:sz w:val="24"/>
                <w:szCs w:val="24"/>
              </w:rPr>
              <w:t>Název práce:</w:t>
            </w:r>
          </w:p>
        </w:tc>
        <w:tc>
          <w:tcPr>
            <w:tcW w:w="6267" w:type="dxa"/>
          </w:tcPr>
          <w:p w:rsidR="00E04340" w:rsidRPr="00BC606D" w:rsidRDefault="002256D4" w:rsidP="00E04340">
            <w:pPr>
              <w:rPr>
                <w:sz w:val="24"/>
                <w:szCs w:val="24"/>
              </w:rPr>
            </w:pPr>
            <w:r w:rsidRPr="00BC606D">
              <w:rPr>
                <w:sz w:val="24"/>
                <w:szCs w:val="24"/>
              </w:rPr>
              <w:t>Pneumatiky - výukový text pro obecně technické vzdělávání</w:t>
            </w:r>
          </w:p>
        </w:tc>
      </w:tr>
      <w:tr w:rsidR="00E04340" w:rsidRPr="00BC606D" w:rsidTr="00F81210">
        <w:trPr>
          <w:trHeight w:val="401"/>
        </w:trPr>
        <w:tc>
          <w:tcPr>
            <w:tcW w:w="2943" w:type="dxa"/>
          </w:tcPr>
          <w:p w:rsidR="00E04340" w:rsidRPr="00BC606D" w:rsidRDefault="00E04340" w:rsidP="00E04340">
            <w:pPr>
              <w:rPr>
                <w:sz w:val="24"/>
                <w:szCs w:val="24"/>
              </w:rPr>
            </w:pPr>
            <w:r w:rsidRPr="00BC606D">
              <w:rPr>
                <w:sz w:val="24"/>
                <w:szCs w:val="24"/>
              </w:rPr>
              <w:t>Název práce v angličtině:</w:t>
            </w:r>
          </w:p>
        </w:tc>
        <w:tc>
          <w:tcPr>
            <w:tcW w:w="6267" w:type="dxa"/>
          </w:tcPr>
          <w:p w:rsidR="00E04340" w:rsidRPr="00BC606D" w:rsidRDefault="002256D4" w:rsidP="00E04340">
            <w:pPr>
              <w:rPr>
                <w:sz w:val="24"/>
                <w:szCs w:val="24"/>
              </w:rPr>
            </w:pPr>
            <w:r w:rsidRPr="00BC606D">
              <w:rPr>
                <w:sz w:val="24"/>
                <w:szCs w:val="24"/>
              </w:rPr>
              <w:t>Tyres - educational text for general technical education</w:t>
            </w:r>
          </w:p>
        </w:tc>
      </w:tr>
      <w:tr w:rsidR="00E04340" w:rsidRPr="00BC606D" w:rsidTr="00F81210">
        <w:trPr>
          <w:trHeight w:val="423"/>
        </w:trPr>
        <w:tc>
          <w:tcPr>
            <w:tcW w:w="2943" w:type="dxa"/>
          </w:tcPr>
          <w:p w:rsidR="00E04340" w:rsidRPr="00BC606D" w:rsidRDefault="00E04340" w:rsidP="00E04340">
            <w:pPr>
              <w:rPr>
                <w:sz w:val="24"/>
                <w:szCs w:val="24"/>
              </w:rPr>
            </w:pPr>
            <w:r w:rsidRPr="00BC606D">
              <w:rPr>
                <w:sz w:val="24"/>
                <w:szCs w:val="24"/>
              </w:rPr>
              <w:t>Anotace práce:</w:t>
            </w:r>
          </w:p>
        </w:tc>
        <w:tc>
          <w:tcPr>
            <w:tcW w:w="6267" w:type="dxa"/>
          </w:tcPr>
          <w:p w:rsidR="00E04340" w:rsidRPr="00BC606D" w:rsidRDefault="002256D4" w:rsidP="005005AA">
            <w:pPr>
              <w:rPr>
                <w:sz w:val="24"/>
                <w:szCs w:val="24"/>
              </w:rPr>
            </w:pPr>
            <w:r w:rsidRPr="00BC606D">
              <w:rPr>
                <w:sz w:val="24"/>
                <w:szCs w:val="24"/>
              </w:rPr>
              <w:t xml:space="preserve">Bakalářské práce se zabývá vývojem, vlastnostmi, výrobou, materiálem k výrobě a likvidací pneumatik ve výuce žáků ZŠ. Práce je rozdělena na teoretickou, aplikační a empirickou část. </w:t>
            </w:r>
            <w:r w:rsidR="0001202D" w:rsidRPr="00BC606D">
              <w:rPr>
                <w:sz w:val="24"/>
                <w:szCs w:val="24"/>
              </w:rPr>
              <w:t>Teoretická část se ve zkratce zaměřuje na žáka v období dospívání, učební pomůcky a s tím související zásadu názornosti. V empirické části jsou interpretovány výsledky výzkumu, který zkoumá informovanost žáků základn</w:t>
            </w:r>
            <w:r w:rsidR="00295F22">
              <w:rPr>
                <w:sz w:val="24"/>
                <w:szCs w:val="24"/>
              </w:rPr>
              <w:t>ích škol o daném tématu. A</w:t>
            </w:r>
            <w:r w:rsidR="0001202D" w:rsidRPr="00BC606D">
              <w:rPr>
                <w:sz w:val="24"/>
                <w:szCs w:val="24"/>
              </w:rPr>
              <w:t xml:space="preserve">plikační část se zabývá stránkou technickou a tedy samotnou pneumatikou </w:t>
            </w:r>
            <w:r w:rsidR="0052434A" w:rsidRPr="00BC606D">
              <w:rPr>
                <w:sz w:val="24"/>
                <w:szCs w:val="24"/>
              </w:rPr>
              <w:t xml:space="preserve">a vytvoření </w:t>
            </w:r>
            <w:r w:rsidR="005005AA" w:rsidRPr="00BC606D">
              <w:rPr>
                <w:sz w:val="24"/>
                <w:szCs w:val="24"/>
              </w:rPr>
              <w:t>výukového</w:t>
            </w:r>
            <w:r w:rsidR="0052434A" w:rsidRPr="00BC606D">
              <w:rPr>
                <w:sz w:val="24"/>
                <w:szCs w:val="24"/>
              </w:rPr>
              <w:t xml:space="preserve"> textu </w:t>
            </w:r>
            <w:r w:rsidR="0001202D" w:rsidRPr="00BC606D">
              <w:rPr>
                <w:sz w:val="24"/>
                <w:szCs w:val="24"/>
              </w:rPr>
              <w:t>s ohledem na výzkum</w:t>
            </w:r>
            <w:r w:rsidR="005005AA" w:rsidRPr="00BC606D">
              <w:rPr>
                <w:sz w:val="24"/>
                <w:szCs w:val="24"/>
              </w:rPr>
              <w:t>né šetření.</w:t>
            </w:r>
          </w:p>
        </w:tc>
      </w:tr>
      <w:tr w:rsidR="00E04340" w:rsidRPr="00BC606D" w:rsidTr="00F81210">
        <w:trPr>
          <w:trHeight w:val="415"/>
        </w:trPr>
        <w:tc>
          <w:tcPr>
            <w:tcW w:w="2943" w:type="dxa"/>
          </w:tcPr>
          <w:p w:rsidR="00E04340" w:rsidRPr="00BC606D" w:rsidRDefault="00E04340" w:rsidP="00E04340">
            <w:pPr>
              <w:rPr>
                <w:sz w:val="24"/>
                <w:szCs w:val="24"/>
              </w:rPr>
            </w:pPr>
            <w:r w:rsidRPr="00BC606D">
              <w:rPr>
                <w:sz w:val="24"/>
                <w:szCs w:val="24"/>
              </w:rPr>
              <w:t>Klíčová slova:</w:t>
            </w:r>
          </w:p>
        </w:tc>
        <w:tc>
          <w:tcPr>
            <w:tcW w:w="6267" w:type="dxa"/>
          </w:tcPr>
          <w:p w:rsidR="00E04340" w:rsidRPr="00BC606D" w:rsidRDefault="00BC606D" w:rsidP="00BC6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BC606D">
              <w:rPr>
                <w:color w:val="000000"/>
                <w:sz w:val="24"/>
                <w:szCs w:val="24"/>
              </w:rPr>
              <w:t>Výukový text, pneumatika, historie, vlastnosti, vnější vlivy, části pneumatiky, letní, zimní, směsi, rozměry, značení, dezén a likvidace.</w:t>
            </w:r>
          </w:p>
        </w:tc>
      </w:tr>
      <w:tr w:rsidR="00E04340" w:rsidRPr="00BC606D" w:rsidTr="00F81210">
        <w:trPr>
          <w:trHeight w:val="421"/>
        </w:trPr>
        <w:tc>
          <w:tcPr>
            <w:tcW w:w="2943" w:type="dxa"/>
          </w:tcPr>
          <w:p w:rsidR="00E04340" w:rsidRPr="00BC606D" w:rsidRDefault="00E04340" w:rsidP="00E04340">
            <w:pPr>
              <w:rPr>
                <w:sz w:val="24"/>
                <w:szCs w:val="24"/>
              </w:rPr>
            </w:pPr>
            <w:r w:rsidRPr="00BC606D">
              <w:rPr>
                <w:sz w:val="24"/>
                <w:szCs w:val="24"/>
              </w:rPr>
              <w:t>Anotace v angličtině:</w:t>
            </w:r>
          </w:p>
        </w:tc>
        <w:tc>
          <w:tcPr>
            <w:tcW w:w="6267" w:type="dxa"/>
          </w:tcPr>
          <w:p w:rsidR="007926E2" w:rsidRDefault="007926E2" w:rsidP="007926E2">
            <w:pPr>
              <w:rPr>
                <w:sz w:val="24"/>
                <w:szCs w:val="24"/>
              </w:rPr>
            </w:pPr>
            <w:r w:rsidRPr="00657823">
              <w:rPr>
                <w:sz w:val="24"/>
                <w:szCs w:val="24"/>
              </w:rPr>
              <w:t>Bachelor thesis deals with the development, performance, production</w:t>
            </w:r>
            <w:r>
              <w:rPr>
                <w:sz w:val="24"/>
                <w:szCs w:val="24"/>
              </w:rPr>
              <w:t>, m</w:t>
            </w:r>
            <w:r w:rsidRPr="00657823">
              <w:rPr>
                <w:sz w:val="24"/>
                <w:szCs w:val="24"/>
              </w:rPr>
              <w:t>aterial for the manufacture</w:t>
            </w:r>
            <w:r>
              <w:rPr>
                <w:sz w:val="24"/>
                <w:szCs w:val="24"/>
              </w:rPr>
              <w:t xml:space="preserve"> and </w:t>
            </w:r>
            <w:r w:rsidRPr="00657823">
              <w:rPr>
                <w:sz w:val="24"/>
                <w:szCs w:val="24"/>
              </w:rPr>
              <w:t>disposal of tires in teaching primary school students</w:t>
            </w:r>
            <w:r>
              <w:rPr>
                <w:sz w:val="24"/>
                <w:szCs w:val="24"/>
              </w:rPr>
              <w:t xml:space="preserve">. </w:t>
            </w:r>
            <w:r w:rsidRPr="00657823">
              <w:rPr>
                <w:sz w:val="24"/>
                <w:szCs w:val="24"/>
              </w:rPr>
              <w:t>The work is divided into theoretical</w:t>
            </w:r>
            <w:r>
              <w:rPr>
                <w:sz w:val="24"/>
                <w:szCs w:val="24"/>
              </w:rPr>
              <w:t xml:space="preserve">, </w:t>
            </w:r>
            <w:r w:rsidRPr="00657823">
              <w:rPr>
                <w:sz w:val="24"/>
                <w:szCs w:val="24"/>
              </w:rPr>
              <w:t>application and empirical part.</w:t>
            </w:r>
            <w:r>
              <w:rPr>
                <w:sz w:val="24"/>
                <w:szCs w:val="24"/>
              </w:rPr>
              <w:t xml:space="preserve"> </w:t>
            </w:r>
            <w:r w:rsidRPr="00657823">
              <w:rPr>
                <w:sz w:val="24"/>
                <w:szCs w:val="24"/>
              </w:rPr>
              <w:t>The theoretical part focuses in brief on the pupil during adolescence</w:t>
            </w:r>
            <w:r>
              <w:rPr>
                <w:sz w:val="24"/>
                <w:szCs w:val="24"/>
              </w:rPr>
              <w:t xml:space="preserve">, </w:t>
            </w:r>
            <w:r w:rsidRPr="00295F22">
              <w:rPr>
                <w:sz w:val="24"/>
                <w:szCs w:val="24"/>
              </w:rPr>
              <w:t>teaching</w:t>
            </w:r>
            <w:r>
              <w:rPr>
                <w:sz w:val="24"/>
                <w:szCs w:val="24"/>
              </w:rPr>
              <w:t xml:space="preserve"> tools and </w:t>
            </w:r>
            <w:r w:rsidRPr="00295F22">
              <w:rPr>
                <w:sz w:val="24"/>
                <w:szCs w:val="24"/>
              </w:rPr>
              <w:t>and the related principle of clarity.</w:t>
            </w:r>
            <w:r>
              <w:rPr>
                <w:sz w:val="24"/>
                <w:szCs w:val="24"/>
              </w:rPr>
              <w:t xml:space="preserve"> </w:t>
            </w:r>
            <w:r w:rsidRPr="00295F22">
              <w:rPr>
                <w:sz w:val="24"/>
                <w:szCs w:val="24"/>
              </w:rPr>
              <w:t>In the empirical part, the interpretation of research results</w:t>
            </w:r>
            <w:r>
              <w:rPr>
                <w:sz w:val="24"/>
                <w:szCs w:val="24"/>
              </w:rPr>
              <w:t xml:space="preserve"> </w:t>
            </w:r>
            <w:r w:rsidRPr="00295F22">
              <w:rPr>
                <w:sz w:val="24"/>
                <w:szCs w:val="24"/>
              </w:rPr>
              <w:t>that examines the awareness of primary school pupils about the topic.</w:t>
            </w:r>
            <w:r>
              <w:rPr>
                <w:sz w:val="24"/>
                <w:szCs w:val="24"/>
              </w:rPr>
              <w:t xml:space="preserve"> </w:t>
            </w:r>
            <w:r w:rsidRPr="00295F22">
              <w:rPr>
                <w:sz w:val="24"/>
                <w:szCs w:val="24"/>
              </w:rPr>
              <w:t>The application part deals with the technical side of the tire</w:t>
            </w:r>
            <w:r>
              <w:rPr>
                <w:sz w:val="24"/>
                <w:szCs w:val="24"/>
              </w:rPr>
              <w:t xml:space="preserve"> and </w:t>
            </w:r>
            <w:r w:rsidRPr="00295F22">
              <w:rPr>
                <w:sz w:val="24"/>
                <w:szCs w:val="24"/>
              </w:rPr>
              <w:t>create a training text with regard to research.</w:t>
            </w:r>
          </w:p>
          <w:p w:rsidR="00E04340" w:rsidRPr="00BC606D" w:rsidRDefault="00E04340" w:rsidP="00657823">
            <w:pPr>
              <w:rPr>
                <w:sz w:val="24"/>
                <w:szCs w:val="24"/>
              </w:rPr>
            </w:pPr>
          </w:p>
        </w:tc>
      </w:tr>
      <w:tr w:rsidR="00E04340" w:rsidRPr="00BC606D" w:rsidTr="00F81210">
        <w:trPr>
          <w:trHeight w:val="399"/>
        </w:trPr>
        <w:tc>
          <w:tcPr>
            <w:tcW w:w="2943" w:type="dxa"/>
          </w:tcPr>
          <w:p w:rsidR="00E04340" w:rsidRPr="00BC606D" w:rsidRDefault="00E04340" w:rsidP="00E04340">
            <w:pPr>
              <w:rPr>
                <w:sz w:val="24"/>
                <w:szCs w:val="24"/>
              </w:rPr>
            </w:pPr>
            <w:r w:rsidRPr="00BC606D">
              <w:rPr>
                <w:sz w:val="24"/>
                <w:szCs w:val="24"/>
              </w:rPr>
              <w:t>Klíčová slova v angličtině:</w:t>
            </w:r>
          </w:p>
        </w:tc>
        <w:tc>
          <w:tcPr>
            <w:tcW w:w="6267" w:type="dxa"/>
          </w:tcPr>
          <w:p w:rsidR="007926E2" w:rsidRPr="00BC606D" w:rsidRDefault="007926E2" w:rsidP="00657823">
            <w:pPr>
              <w:rPr>
                <w:sz w:val="24"/>
                <w:szCs w:val="24"/>
              </w:rPr>
            </w:pPr>
            <w:r>
              <w:rPr>
                <w:sz w:val="24"/>
                <w:szCs w:val="24"/>
              </w:rPr>
              <w:t>E</w:t>
            </w:r>
            <w:r w:rsidRPr="00BC606D">
              <w:rPr>
                <w:sz w:val="24"/>
                <w:szCs w:val="24"/>
              </w:rPr>
              <w:t>ducational text</w:t>
            </w:r>
            <w:r>
              <w:rPr>
                <w:sz w:val="24"/>
                <w:szCs w:val="24"/>
              </w:rPr>
              <w:t xml:space="preserve">, tyre, history, </w:t>
            </w:r>
            <w:r w:rsidRPr="00657823">
              <w:rPr>
                <w:sz w:val="24"/>
                <w:szCs w:val="24"/>
              </w:rPr>
              <w:t>p</w:t>
            </w:r>
            <w:r>
              <w:rPr>
                <w:sz w:val="24"/>
                <w:szCs w:val="24"/>
              </w:rPr>
              <w:t xml:space="preserve">erformace, </w:t>
            </w:r>
            <w:r w:rsidRPr="00657823">
              <w:rPr>
                <w:sz w:val="24"/>
                <w:szCs w:val="24"/>
              </w:rPr>
              <w:t>external influences</w:t>
            </w:r>
            <w:r>
              <w:rPr>
                <w:sz w:val="24"/>
                <w:szCs w:val="24"/>
              </w:rPr>
              <w:t xml:space="preserve">, </w:t>
            </w:r>
            <w:r w:rsidRPr="00657823">
              <w:rPr>
                <w:sz w:val="24"/>
                <w:szCs w:val="24"/>
              </w:rPr>
              <w:t>parts of tyre</w:t>
            </w:r>
            <w:r>
              <w:rPr>
                <w:sz w:val="24"/>
                <w:szCs w:val="24"/>
              </w:rPr>
              <w:t xml:space="preserve">, summer, winter, </w:t>
            </w:r>
            <w:r w:rsidRPr="00657823">
              <w:rPr>
                <w:sz w:val="24"/>
                <w:szCs w:val="24"/>
              </w:rPr>
              <w:t>mixtures</w:t>
            </w:r>
            <w:r>
              <w:rPr>
                <w:sz w:val="24"/>
                <w:szCs w:val="24"/>
              </w:rPr>
              <w:t xml:space="preserve">, </w:t>
            </w:r>
            <w:r w:rsidRPr="00657823">
              <w:rPr>
                <w:sz w:val="24"/>
                <w:szCs w:val="24"/>
              </w:rPr>
              <w:t>sizes</w:t>
            </w:r>
            <w:r>
              <w:rPr>
                <w:sz w:val="24"/>
                <w:szCs w:val="24"/>
              </w:rPr>
              <w:t xml:space="preserve">, </w:t>
            </w:r>
            <w:r w:rsidRPr="00657823">
              <w:rPr>
                <w:sz w:val="24"/>
                <w:szCs w:val="24"/>
              </w:rPr>
              <w:t>marking</w:t>
            </w:r>
            <w:r>
              <w:rPr>
                <w:sz w:val="24"/>
                <w:szCs w:val="24"/>
              </w:rPr>
              <w:t xml:space="preserve">, </w:t>
            </w:r>
            <w:r w:rsidRPr="00657823">
              <w:rPr>
                <w:sz w:val="24"/>
                <w:szCs w:val="24"/>
              </w:rPr>
              <w:t>pattern</w:t>
            </w:r>
            <w:r>
              <w:rPr>
                <w:sz w:val="24"/>
                <w:szCs w:val="24"/>
              </w:rPr>
              <w:t xml:space="preserve"> and </w:t>
            </w:r>
            <w:r w:rsidRPr="00657823">
              <w:rPr>
                <w:sz w:val="24"/>
                <w:szCs w:val="24"/>
              </w:rPr>
              <w:t>disposal</w:t>
            </w:r>
            <w:r>
              <w:rPr>
                <w:sz w:val="24"/>
                <w:szCs w:val="24"/>
              </w:rPr>
              <w:t>.</w:t>
            </w:r>
          </w:p>
        </w:tc>
      </w:tr>
      <w:tr w:rsidR="00E04340" w:rsidRPr="00BC606D" w:rsidTr="00F81210">
        <w:trPr>
          <w:trHeight w:val="433"/>
        </w:trPr>
        <w:tc>
          <w:tcPr>
            <w:tcW w:w="2943" w:type="dxa"/>
          </w:tcPr>
          <w:p w:rsidR="00E04340" w:rsidRPr="00BC606D" w:rsidRDefault="00E04340" w:rsidP="00E04340">
            <w:pPr>
              <w:rPr>
                <w:sz w:val="24"/>
                <w:szCs w:val="24"/>
              </w:rPr>
            </w:pPr>
            <w:r w:rsidRPr="00BC606D">
              <w:rPr>
                <w:sz w:val="24"/>
                <w:szCs w:val="24"/>
              </w:rPr>
              <w:t>Přílohy v práci:</w:t>
            </w:r>
          </w:p>
        </w:tc>
        <w:tc>
          <w:tcPr>
            <w:tcW w:w="6267" w:type="dxa"/>
          </w:tcPr>
          <w:p w:rsidR="00E04340" w:rsidRPr="00BC606D" w:rsidRDefault="0052434A" w:rsidP="0052434A">
            <w:pPr>
              <w:rPr>
                <w:sz w:val="24"/>
                <w:szCs w:val="24"/>
              </w:rPr>
            </w:pPr>
            <w:r w:rsidRPr="00BC606D">
              <w:rPr>
                <w:sz w:val="24"/>
                <w:szCs w:val="24"/>
              </w:rPr>
              <w:t>Příloha č. 1. Strukturovaný dotazník pro žáky 8. a 9. tříd ZŠ</w:t>
            </w:r>
          </w:p>
        </w:tc>
      </w:tr>
      <w:tr w:rsidR="00E04340" w:rsidRPr="00BC606D" w:rsidTr="00F81210">
        <w:trPr>
          <w:trHeight w:val="397"/>
        </w:trPr>
        <w:tc>
          <w:tcPr>
            <w:tcW w:w="2943" w:type="dxa"/>
          </w:tcPr>
          <w:p w:rsidR="00E04340" w:rsidRPr="00BC606D" w:rsidRDefault="00E04340" w:rsidP="00E04340">
            <w:pPr>
              <w:rPr>
                <w:sz w:val="24"/>
                <w:szCs w:val="24"/>
              </w:rPr>
            </w:pPr>
            <w:r w:rsidRPr="00BC606D">
              <w:rPr>
                <w:sz w:val="24"/>
                <w:szCs w:val="24"/>
              </w:rPr>
              <w:t>Rozsah:</w:t>
            </w:r>
          </w:p>
        </w:tc>
        <w:tc>
          <w:tcPr>
            <w:tcW w:w="6267" w:type="dxa"/>
          </w:tcPr>
          <w:p w:rsidR="00E04340" w:rsidRPr="00BC606D" w:rsidRDefault="005A1006" w:rsidP="007926E2">
            <w:pPr>
              <w:rPr>
                <w:sz w:val="24"/>
                <w:szCs w:val="24"/>
              </w:rPr>
            </w:pPr>
            <w:r w:rsidRPr="00BC606D">
              <w:rPr>
                <w:sz w:val="24"/>
                <w:szCs w:val="24"/>
              </w:rPr>
              <w:t>7</w:t>
            </w:r>
            <w:r w:rsidR="007926E2">
              <w:rPr>
                <w:sz w:val="24"/>
                <w:szCs w:val="24"/>
              </w:rPr>
              <w:t>1</w:t>
            </w:r>
            <w:r w:rsidRPr="00BC606D">
              <w:rPr>
                <w:sz w:val="24"/>
                <w:szCs w:val="24"/>
              </w:rPr>
              <w:t xml:space="preserve"> stran</w:t>
            </w:r>
          </w:p>
        </w:tc>
      </w:tr>
      <w:tr w:rsidR="00E04340" w:rsidRPr="00BC606D" w:rsidTr="00F81210">
        <w:trPr>
          <w:trHeight w:val="431"/>
        </w:trPr>
        <w:tc>
          <w:tcPr>
            <w:tcW w:w="2943" w:type="dxa"/>
          </w:tcPr>
          <w:p w:rsidR="00E04340" w:rsidRPr="00BC606D" w:rsidRDefault="00E04340" w:rsidP="00E04340">
            <w:pPr>
              <w:rPr>
                <w:sz w:val="24"/>
                <w:szCs w:val="24"/>
              </w:rPr>
            </w:pPr>
            <w:r w:rsidRPr="00BC606D">
              <w:rPr>
                <w:sz w:val="24"/>
                <w:szCs w:val="24"/>
              </w:rPr>
              <w:t>Jazyk práce:</w:t>
            </w:r>
          </w:p>
        </w:tc>
        <w:tc>
          <w:tcPr>
            <w:tcW w:w="6267" w:type="dxa"/>
          </w:tcPr>
          <w:p w:rsidR="00E04340" w:rsidRPr="00BC606D" w:rsidRDefault="002256D4" w:rsidP="00E04340">
            <w:pPr>
              <w:rPr>
                <w:sz w:val="24"/>
                <w:szCs w:val="24"/>
              </w:rPr>
            </w:pPr>
            <w:r w:rsidRPr="00BC606D">
              <w:rPr>
                <w:sz w:val="24"/>
                <w:szCs w:val="24"/>
              </w:rPr>
              <w:t>Český jazyk</w:t>
            </w:r>
          </w:p>
        </w:tc>
      </w:tr>
    </w:tbl>
    <w:p w:rsidR="00E04340" w:rsidRDefault="00E04340" w:rsidP="00E04340"/>
    <w:p w:rsidR="00D10435" w:rsidRPr="00E04340" w:rsidRDefault="00D10435" w:rsidP="00E04340"/>
    <w:sectPr w:rsidR="00D10435" w:rsidRPr="00E04340" w:rsidSect="004805D3">
      <w:footerReference w:type="default" r:id="rId68"/>
      <w:pgSz w:w="11906" w:h="16838"/>
      <w:pgMar w:top="1985" w:right="851" w:bottom="1418" w:left="1985"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743" w:rsidRDefault="00E97743" w:rsidP="004805D3">
      <w:r>
        <w:separator/>
      </w:r>
    </w:p>
  </w:endnote>
  <w:endnote w:type="continuationSeparator" w:id="1">
    <w:p w:rsidR="00E97743" w:rsidRDefault="00E97743" w:rsidP="004805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5" w:usb1="08070000" w:usb2="00000010" w:usb3="00000000" w:csb0="00020002" w:csb1="00000000"/>
  </w:font>
  <w:font w:name="Helvetica">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 New RomanPSMT">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45504"/>
      <w:docPartObj>
        <w:docPartGallery w:val="Page Numbers (Bottom of Page)"/>
        <w:docPartUnique/>
      </w:docPartObj>
    </w:sdtPr>
    <w:sdtContent>
      <w:p w:rsidR="005968D2" w:rsidRDefault="00126393">
        <w:pPr>
          <w:pStyle w:val="Zpat"/>
          <w:jc w:val="center"/>
        </w:pPr>
      </w:p>
    </w:sdtContent>
  </w:sdt>
  <w:p w:rsidR="005968D2" w:rsidRDefault="005968D2">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45508"/>
      <w:docPartObj>
        <w:docPartGallery w:val="Page Numbers (Bottom of Page)"/>
        <w:docPartUnique/>
      </w:docPartObj>
    </w:sdtPr>
    <w:sdtContent>
      <w:p w:rsidR="005968D2" w:rsidRDefault="00126393">
        <w:pPr>
          <w:pStyle w:val="Zpat"/>
          <w:jc w:val="center"/>
        </w:pPr>
        <w:fldSimple w:instr=" PAGE   \* MERGEFORMAT ">
          <w:r w:rsidR="00574B9E">
            <w:rPr>
              <w:noProof/>
            </w:rPr>
            <w:t>62</w:t>
          </w:r>
        </w:fldSimple>
      </w:p>
    </w:sdtContent>
  </w:sdt>
  <w:p w:rsidR="005968D2" w:rsidRDefault="005968D2">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45507"/>
      <w:docPartObj>
        <w:docPartGallery w:val="Page Numbers (Bottom of Page)"/>
        <w:docPartUnique/>
      </w:docPartObj>
    </w:sdtPr>
    <w:sdtContent>
      <w:p w:rsidR="005968D2" w:rsidRDefault="00126393">
        <w:pPr>
          <w:pStyle w:val="Zpat"/>
          <w:jc w:val="center"/>
        </w:pPr>
        <w:fldSimple w:instr=" PAGE   \* MERGEFORMAT ">
          <w:r w:rsidR="00574B9E">
            <w:rPr>
              <w:noProof/>
            </w:rPr>
            <w:t>5</w:t>
          </w:r>
        </w:fldSimple>
      </w:p>
    </w:sdtContent>
  </w:sdt>
  <w:p w:rsidR="005968D2" w:rsidRDefault="005968D2">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8D2" w:rsidRDefault="005968D2">
    <w:pPr>
      <w:pStyle w:val="Zpat"/>
      <w:jc w:val="center"/>
    </w:pPr>
  </w:p>
  <w:p w:rsidR="005968D2" w:rsidRDefault="005968D2">
    <w:pPr>
      <w:pStyle w:val="Zpa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45531"/>
      <w:docPartObj>
        <w:docPartGallery w:val="Page Numbers (Bottom of Page)"/>
        <w:docPartUnique/>
      </w:docPartObj>
    </w:sdtPr>
    <w:sdtContent>
      <w:p w:rsidR="005968D2" w:rsidRDefault="00126393">
        <w:pPr>
          <w:pStyle w:val="Zpat"/>
          <w:jc w:val="center"/>
        </w:pPr>
      </w:p>
    </w:sdtContent>
  </w:sdt>
  <w:p w:rsidR="005968D2" w:rsidRDefault="005968D2">
    <w:pPr>
      <w:pStyle w:val="Zpa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8D2" w:rsidRDefault="00126393">
    <w:pPr>
      <w:pStyle w:val="Zpat"/>
      <w:jc w:val="center"/>
    </w:pPr>
    <w:fldSimple w:instr=" PAGE   \* MERGEFORMAT ">
      <w:r w:rsidR="00574B9E">
        <w:rPr>
          <w:noProof/>
        </w:rPr>
        <w:t>8</w:t>
      </w:r>
    </w:fldSimple>
  </w:p>
  <w:p w:rsidR="005968D2" w:rsidRDefault="005968D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743" w:rsidRDefault="00E97743" w:rsidP="004805D3">
      <w:r>
        <w:separator/>
      </w:r>
    </w:p>
  </w:footnote>
  <w:footnote w:type="continuationSeparator" w:id="1">
    <w:p w:rsidR="00E97743" w:rsidRDefault="00E97743" w:rsidP="004805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2DFA529A"/>
    <w:name w:val="WW8Num1"/>
    <w:lvl w:ilvl="0">
      <w:start w:val="1"/>
      <w:numFmt w:val="decimal"/>
      <w:lvlText w:val="%1."/>
      <w:lvlJc w:val="left"/>
      <w:pPr>
        <w:tabs>
          <w:tab w:val="num" w:pos="66"/>
        </w:tabs>
        <w:ind w:left="786" w:hanging="360"/>
      </w:pPr>
      <w:rPr>
        <w:i w:val="0"/>
        <w:color w:val="auto"/>
        <w:sz w:val="24"/>
        <w:szCs w:val="24"/>
      </w:rPr>
    </w:lvl>
  </w:abstractNum>
  <w:abstractNum w:abstractNumId="1">
    <w:nsid w:val="023A214E"/>
    <w:multiLevelType w:val="multilevel"/>
    <w:tmpl w:val="EB14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12019"/>
    <w:multiLevelType w:val="hybridMultilevel"/>
    <w:tmpl w:val="1C1E234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E6614C2"/>
    <w:multiLevelType w:val="hybridMultilevel"/>
    <w:tmpl w:val="3C502CDA"/>
    <w:lvl w:ilvl="0" w:tplc="04050001">
      <w:start w:val="1"/>
      <w:numFmt w:val="bullet"/>
      <w:lvlText w:val=""/>
      <w:lvlJc w:val="left"/>
      <w:pPr>
        <w:ind w:left="2848" w:hanging="360"/>
      </w:pPr>
      <w:rPr>
        <w:rFonts w:ascii="Symbol" w:hAnsi="Symbol" w:hint="default"/>
      </w:rPr>
    </w:lvl>
    <w:lvl w:ilvl="1" w:tplc="04050003" w:tentative="1">
      <w:start w:val="1"/>
      <w:numFmt w:val="bullet"/>
      <w:lvlText w:val="o"/>
      <w:lvlJc w:val="left"/>
      <w:pPr>
        <w:ind w:left="3568" w:hanging="360"/>
      </w:pPr>
      <w:rPr>
        <w:rFonts w:ascii="Courier New" w:hAnsi="Courier New" w:cs="Courier New" w:hint="default"/>
      </w:rPr>
    </w:lvl>
    <w:lvl w:ilvl="2" w:tplc="04050005" w:tentative="1">
      <w:start w:val="1"/>
      <w:numFmt w:val="bullet"/>
      <w:lvlText w:val=""/>
      <w:lvlJc w:val="left"/>
      <w:pPr>
        <w:ind w:left="4288" w:hanging="360"/>
      </w:pPr>
      <w:rPr>
        <w:rFonts w:ascii="Wingdings" w:hAnsi="Wingdings" w:hint="default"/>
      </w:rPr>
    </w:lvl>
    <w:lvl w:ilvl="3" w:tplc="04050001" w:tentative="1">
      <w:start w:val="1"/>
      <w:numFmt w:val="bullet"/>
      <w:lvlText w:val=""/>
      <w:lvlJc w:val="left"/>
      <w:pPr>
        <w:ind w:left="5008" w:hanging="360"/>
      </w:pPr>
      <w:rPr>
        <w:rFonts w:ascii="Symbol" w:hAnsi="Symbol" w:hint="default"/>
      </w:rPr>
    </w:lvl>
    <w:lvl w:ilvl="4" w:tplc="04050003" w:tentative="1">
      <w:start w:val="1"/>
      <w:numFmt w:val="bullet"/>
      <w:lvlText w:val="o"/>
      <w:lvlJc w:val="left"/>
      <w:pPr>
        <w:ind w:left="5728" w:hanging="360"/>
      </w:pPr>
      <w:rPr>
        <w:rFonts w:ascii="Courier New" w:hAnsi="Courier New" w:cs="Courier New" w:hint="default"/>
      </w:rPr>
    </w:lvl>
    <w:lvl w:ilvl="5" w:tplc="04050005" w:tentative="1">
      <w:start w:val="1"/>
      <w:numFmt w:val="bullet"/>
      <w:lvlText w:val=""/>
      <w:lvlJc w:val="left"/>
      <w:pPr>
        <w:ind w:left="6448" w:hanging="360"/>
      </w:pPr>
      <w:rPr>
        <w:rFonts w:ascii="Wingdings" w:hAnsi="Wingdings" w:hint="default"/>
      </w:rPr>
    </w:lvl>
    <w:lvl w:ilvl="6" w:tplc="04050001" w:tentative="1">
      <w:start w:val="1"/>
      <w:numFmt w:val="bullet"/>
      <w:lvlText w:val=""/>
      <w:lvlJc w:val="left"/>
      <w:pPr>
        <w:ind w:left="7168" w:hanging="360"/>
      </w:pPr>
      <w:rPr>
        <w:rFonts w:ascii="Symbol" w:hAnsi="Symbol" w:hint="default"/>
      </w:rPr>
    </w:lvl>
    <w:lvl w:ilvl="7" w:tplc="04050003" w:tentative="1">
      <w:start w:val="1"/>
      <w:numFmt w:val="bullet"/>
      <w:lvlText w:val="o"/>
      <w:lvlJc w:val="left"/>
      <w:pPr>
        <w:ind w:left="7888" w:hanging="360"/>
      </w:pPr>
      <w:rPr>
        <w:rFonts w:ascii="Courier New" w:hAnsi="Courier New" w:cs="Courier New" w:hint="default"/>
      </w:rPr>
    </w:lvl>
    <w:lvl w:ilvl="8" w:tplc="04050005" w:tentative="1">
      <w:start w:val="1"/>
      <w:numFmt w:val="bullet"/>
      <w:lvlText w:val=""/>
      <w:lvlJc w:val="left"/>
      <w:pPr>
        <w:ind w:left="8608" w:hanging="360"/>
      </w:pPr>
      <w:rPr>
        <w:rFonts w:ascii="Wingdings" w:hAnsi="Wingdings" w:hint="default"/>
      </w:rPr>
    </w:lvl>
  </w:abstractNum>
  <w:abstractNum w:abstractNumId="4">
    <w:nsid w:val="0EFD3558"/>
    <w:multiLevelType w:val="hybridMultilevel"/>
    <w:tmpl w:val="61380EA0"/>
    <w:lvl w:ilvl="0" w:tplc="04050001">
      <w:start w:val="1"/>
      <w:numFmt w:val="bullet"/>
      <w:lvlText w:val=""/>
      <w:lvlJc w:val="left"/>
      <w:pPr>
        <w:ind w:left="2852" w:hanging="360"/>
      </w:pPr>
      <w:rPr>
        <w:rFonts w:ascii="Symbol" w:hAnsi="Symbol" w:hint="default"/>
      </w:rPr>
    </w:lvl>
    <w:lvl w:ilvl="1" w:tplc="04050003" w:tentative="1">
      <w:start w:val="1"/>
      <w:numFmt w:val="bullet"/>
      <w:lvlText w:val="o"/>
      <w:lvlJc w:val="left"/>
      <w:pPr>
        <w:ind w:left="3572" w:hanging="360"/>
      </w:pPr>
      <w:rPr>
        <w:rFonts w:ascii="Courier New" w:hAnsi="Courier New" w:cs="Courier New" w:hint="default"/>
      </w:rPr>
    </w:lvl>
    <w:lvl w:ilvl="2" w:tplc="04050005" w:tentative="1">
      <w:start w:val="1"/>
      <w:numFmt w:val="bullet"/>
      <w:lvlText w:val=""/>
      <w:lvlJc w:val="left"/>
      <w:pPr>
        <w:ind w:left="4292" w:hanging="360"/>
      </w:pPr>
      <w:rPr>
        <w:rFonts w:ascii="Wingdings" w:hAnsi="Wingdings" w:hint="default"/>
      </w:rPr>
    </w:lvl>
    <w:lvl w:ilvl="3" w:tplc="04050001" w:tentative="1">
      <w:start w:val="1"/>
      <w:numFmt w:val="bullet"/>
      <w:lvlText w:val=""/>
      <w:lvlJc w:val="left"/>
      <w:pPr>
        <w:ind w:left="5012" w:hanging="360"/>
      </w:pPr>
      <w:rPr>
        <w:rFonts w:ascii="Symbol" w:hAnsi="Symbol" w:hint="default"/>
      </w:rPr>
    </w:lvl>
    <w:lvl w:ilvl="4" w:tplc="04050003" w:tentative="1">
      <w:start w:val="1"/>
      <w:numFmt w:val="bullet"/>
      <w:lvlText w:val="o"/>
      <w:lvlJc w:val="left"/>
      <w:pPr>
        <w:ind w:left="5732" w:hanging="360"/>
      </w:pPr>
      <w:rPr>
        <w:rFonts w:ascii="Courier New" w:hAnsi="Courier New" w:cs="Courier New" w:hint="default"/>
      </w:rPr>
    </w:lvl>
    <w:lvl w:ilvl="5" w:tplc="04050005" w:tentative="1">
      <w:start w:val="1"/>
      <w:numFmt w:val="bullet"/>
      <w:lvlText w:val=""/>
      <w:lvlJc w:val="left"/>
      <w:pPr>
        <w:ind w:left="6452" w:hanging="360"/>
      </w:pPr>
      <w:rPr>
        <w:rFonts w:ascii="Wingdings" w:hAnsi="Wingdings" w:hint="default"/>
      </w:rPr>
    </w:lvl>
    <w:lvl w:ilvl="6" w:tplc="04050001" w:tentative="1">
      <w:start w:val="1"/>
      <w:numFmt w:val="bullet"/>
      <w:lvlText w:val=""/>
      <w:lvlJc w:val="left"/>
      <w:pPr>
        <w:ind w:left="7172" w:hanging="360"/>
      </w:pPr>
      <w:rPr>
        <w:rFonts w:ascii="Symbol" w:hAnsi="Symbol" w:hint="default"/>
      </w:rPr>
    </w:lvl>
    <w:lvl w:ilvl="7" w:tplc="04050003" w:tentative="1">
      <w:start w:val="1"/>
      <w:numFmt w:val="bullet"/>
      <w:lvlText w:val="o"/>
      <w:lvlJc w:val="left"/>
      <w:pPr>
        <w:ind w:left="7892" w:hanging="360"/>
      </w:pPr>
      <w:rPr>
        <w:rFonts w:ascii="Courier New" w:hAnsi="Courier New" w:cs="Courier New" w:hint="default"/>
      </w:rPr>
    </w:lvl>
    <w:lvl w:ilvl="8" w:tplc="04050005" w:tentative="1">
      <w:start w:val="1"/>
      <w:numFmt w:val="bullet"/>
      <w:lvlText w:val=""/>
      <w:lvlJc w:val="left"/>
      <w:pPr>
        <w:ind w:left="8612" w:hanging="360"/>
      </w:pPr>
      <w:rPr>
        <w:rFonts w:ascii="Wingdings" w:hAnsi="Wingdings" w:hint="default"/>
      </w:rPr>
    </w:lvl>
  </w:abstractNum>
  <w:abstractNum w:abstractNumId="5">
    <w:nsid w:val="0FD34277"/>
    <w:multiLevelType w:val="hybridMultilevel"/>
    <w:tmpl w:val="251855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62C42E7"/>
    <w:multiLevelType w:val="hybridMultilevel"/>
    <w:tmpl w:val="CAFA6FC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63F3048"/>
    <w:multiLevelType w:val="hybridMultilevel"/>
    <w:tmpl w:val="ECB0C54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85827A8"/>
    <w:multiLevelType w:val="hybridMultilevel"/>
    <w:tmpl w:val="D5A0FB22"/>
    <w:lvl w:ilvl="0" w:tplc="04050001">
      <w:start w:val="1"/>
      <w:numFmt w:val="bullet"/>
      <w:lvlText w:val=""/>
      <w:lvlJc w:val="left"/>
      <w:pPr>
        <w:ind w:left="3557" w:hanging="360"/>
      </w:pPr>
      <w:rPr>
        <w:rFonts w:ascii="Symbol" w:hAnsi="Symbol" w:hint="default"/>
      </w:rPr>
    </w:lvl>
    <w:lvl w:ilvl="1" w:tplc="04050003" w:tentative="1">
      <w:start w:val="1"/>
      <w:numFmt w:val="bullet"/>
      <w:lvlText w:val="o"/>
      <w:lvlJc w:val="left"/>
      <w:pPr>
        <w:ind w:left="4277" w:hanging="360"/>
      </w:pPr>
      <w:rPr>
        <w:rFonts w:ascii="Courier New" w:hAnsi="Courier New" w:cs="Courier New" w:hint="default"/>
      </w:rPr>
    </w:lvl>
    <w:lvl w:ilvl="2" w:tplc="04050005" w:tentative="1">
      <w:start w:val="1"/>
      <w:numFmt w:val="bullet"/>
      <w:lvlText w:val=""/>
      <w:lvlJc w:val="left"/>
      <w:pPr>
        <w:ind w:left="4997" w:hanging="360"/>
      </w:pPr>
      <w:rPr>
        <w:rFonts w:ascii="Wingdings" w:hAnsi="Wingdings" w:hint="default"/>
      </w:rPr>
    </w:lvl>
    <w:lvl w:ilvl="3" w:tplc="04050001" w:tentative="1">
      <w:start w:val="1"/>
      <w:numFmt w:val="bullet"/>
      <w:lvlText w:val=""/>
      <w:lvlJc w:val="left"/>
      <w:pPr>
        <w:ind w:left="5717" w:hanging="360"/>
      </w:pPr>
      <w:rPr>
        <w:rFonts w:ascii="Symbol" w:hAnsi="Symbol" w:hint="default"/>
      </w:rPr>
    </w:lvl>
    <w:lvl w:ilvl="4" w:tplc="04050003" w:tentative="1">
      <w:start w:val="1"/>
      <w:numFmt w:val="bullet"/>
      <w:lvlText w:val="o"/>
      <w:lvlJc w:val="left"/>
      <w:pPr>
        <w:ind w:left="6437" w:hanging="360"/>
      </w:pPr>
      <w:rPr>
        <w:rFonts w:ascii="Courier New" w:hAnsi="Courier New" w:cs="Courier New" w:hint="default"/>
      </w:rPr>
    </w:lvl>
    <w:lvl w:ilvl="5" w:tplc="04050005" w:tentative="1">
      <w:start w:val="1"/>
      <w:numFmt w:val="bullet"/>
      <w:lvlText w:val=""/>
      <w:lvlJc w:val="left"/>
      <w:pPr>
        <w:ind w:left="7157" w:hanging="360"/>
      </w:pPr>
      <w:rPr>
        <w:rFonts w:ascii="Wingdings" w:hAnsi="Wingdings" w:hint="default"/>
      </w:rPr>
    </w:lvl>
    <w:lvl w:ilvl="6" w:tplc="04050001" w:tentative="1">
      <w:start w:val="1"/>
      <w:numFmt w:val="bullet"/>
      <w:lvlText w:val=""/>
      <w:lvlJc w:val="left"/>
      <w:pPr>
        <w:ind w:left="7877" w:hanging="360"/>
      </w:pPr>
      <w:rPr>
        <w:rFonts w:ascii="Symbol" w:hAnsi="Symbol" w:hint="default"/>
      </w:rPr>
    </w:lvl>
    <w:lvl w:ilvl="7" w:tplc="04050003" w:tentative="1">
      <w:start w:val="1"/>
      <w:numFmt w:val="bullet"/>
      <w:lvlText w:val="o"/>
      <w:lvlJc w:val="left"/>
      <w:pPr>
        <w:ind w:left="8597" w:hanging="360"/>
      </w:pPr>
      <w:rPr>
        <w:rFonts w:ascii="Courier New" w:hAnsi="Courier New" w:cs="Courier New" w:hint="default"/>
      </w:rPr>
    </w:lvl>
    <w:lvl w:ilvl="8" w:tplc="04050005" w:tentative="1">
      <w:start w:val="1"/>
      <w:numFmt w:val="bullet"/>
      <w:lvlText w:val=""/>
      <w:lvlJc w:val="left"/>
      <w:pPr>
        <w:ind w:left="9317" w:hanging="360"/>
      </w:pPr>
      <w:rPr>
        <w:rFonts w:ascii="Wingdings" w:hAnsi="Wingdings" w:hint="default"/>
      </w:rPr>
    </w:lvl>
  </w:abstractNum>
  <w:abstractNum w:abstractNumId="9">
    <w:nsid w:val="18693001"/>
    <w:multiLevelType w:val="hybridMultilevel"/>
    <w:tmpl w:val="8E26C14E"/>
    <w:lvl w:ilvl="0" w:tplc="AAB452D6">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AD21001"/>
    <w:multiLevelType w:val="hybridMultilevel"/>
    <w:tmpl w:val="562EB56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nsid w:val="24C43A7B"/>
    <w:multiLevelType w:val="multilevel"/>
    <w:tmpl w:val="82A80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EE27B4"/>
    <w:multiLevelType w:val="hybridMultilevel"/>
    <w:tmpl w:val="AD983ED4"/>
    <w:lvl w:ilvl="0" w:tplc="04050001">
      <w:start w:val="1"/>
      <w:numFmt w:val="bullet"/>
      <w:lvlText w:val=""/>
      <w:lvlJc w:val="left"/>
      <w:pPr>
        <w:ind w:left="2487" w:hanging="360"/>
      </w:pPr>
      <w:rPr>
        <w:rFonts w:ascii="Symbol" w:hAnsi="Symbol" w:hint="default"/>
      </w:rPr>
    </w:lvl>
    <w:lvl w:ilvl="1" w:tplc="04050003" w:tentative="1">
      <w:start w:val="1"/>
      <w:numFmt w:val="bullet"/>
      <w:lvlText w:val="o"/>
      <w:lvlJc w:val="left"/>
      <w:pPr>
        <w:ind w:left="3207" w:hanging="360"/>
      </w:pPr>
      <w:rPr>
        <w:rFonts w:ascii="Courier New" w:hAnsi="Courier New" w:cs="Courier New" w:hint="default"/>
      </w:rPr>
    </w:lvl>
    <w:lvl w:ilvl="2" w:tplc="04050005" w:tentative="1">
      <w:start w:val="1"/>
      <w:numFmt w:val="bullet"/>
      <w:lvlText w:val=""/>
      <w:lvlJc w:val="left"/>
      <w:pPr>
        <w:ind w:left="3927" w:hanging="360"/>
      </w:pPr>
      <w:rPr>
        <w:rFonts w:ascii="Wingdings" w:hAnsi="Wingdings" w:hint="default"/>
      </w:rPr>
    </w:lvl>
    <w:lvl w:ilvl="3" w:tplc="04050001" w:tentative="1">
      <w:start w:val="1"/>
      <w:numFmt w:val="bullet"/>
      <w:lvlText w:val=""/>
      <w:lvlJc w:val="left"/>
      <w:pPr>
        <w:ind w:left="4647" w:hanging="360"/>
      </w:pPr>
      <w:rPr>
        <w:rFonts w:ascii="Symbol" w:hAnsi="Symbol" w:hint="default"/>
      </w:rPr>
    </w:lvl>
    <w:lvl w:ilvl="4" w:tplc="04050003" w:tentative="1">
      <w:start w:val="1"/>
      <w:numFmt w:val="bullet"/>
      <w:lvlText w:val="o"/>
      <w:lvlJc w:val="left"/>
      <w:pPr>
        <w:ind w:left="5367" w:hanging="360"/>
      </w:pPr>
      <w:rPr>
        <w:rFonts w:ascii="Courier New" w:hAnsi="Courier New" w:cs="Courier New" w:hint="default"/>
      </w:rPr>
    </w:lvl>
    <w:lvl w:ilvl="5" w:tplc="04050005" w:tentative="1">
      <w:start w:val="1"/>
      <w:numFmt w:val="bullet"/>
      <w:lvlText w:val=""/>
      <w:lvlJc w:val="left"/>
      <w:pPr>
        <w:ind w:left="6087" w:hanging="360"/>
      </w:pPr>
      <w:rPr>
        <w:rFonts w:ascii="Wingdings" w:hAnsi="Wingdings" w:hint="default"/>
      </w:rPr>
    </w:lvl>
    <w:lvl w:ilvl="6" w:tplc="04050001" w:tentative="1">
      <w:start w:val="1"/>
      <w:numFmt w:val="bullet"/>
      <w:lvlText w:val=""/>
      <w:lvlJc w:val="left"/>
      <w:pPr>
        <w:ind w:left="6807" w:hanging="360"/>
      </w:pPr>
      <w:rPr>
        <w:rFonts w:ascii="Symbol" w:hAnsi="Symbol" w:hint="default"/>
      </w:rPr>
    </w:lvl>
    <w:lvl w:ilvl="7" w:tplc="04050003" w:tentative="1">
      <w:start w:val="1"/>
      <w:numFmt w:val="bullet"/>
      <w:lvlText w:val="o"/>
      <w:lvlJc w:val="left"/>
      <w:pPr>
        <w:ind w:left="7527" w:hanging="360"/>
      </w:pPr>
      <w:rPr>
        <w:rFonts w:ascii="Courier New" w:hAnsi="Courier New" w:cs="Courier New" w:hint="default"/>
      </w:rPr>
    </w:lvl>
    <w:lvl w:ilvl="8" w:tplc="04050005" w:tentative="1">
      <w:start w:val="1"/>
      <w:numFmt w:val="bullet"/>
      <w:lvlText w:val=""/>
      <w:lvlJc w:val="left"/>
      <w:pPr>
        <w:ind w:left="8247" w:hanging="360"/>
      </w:pPr>
      <w:rPr>
        <w:rFonts w:ascii="Wingdings" w:hAnsi="Wingdings" w:hint="default"/>
      </w:rPr>
    </w:lvl>
  </w:abstractNum>
  <w:abstractNum w:abstractNumId="13">
    <w:nsid w:val="27A110CE"/>
    <w:multiLevelType w:val="hybridMultilevel"/>
    <w:tmpl w:val="968E2D2C"/>
    <w:lvl w:ilvl="0" w:tplc="04050001">
      <w:start w:val="1"/>
      <w:numFmt w:val="bullet"/>
      <w:lvlText w:val=""/>
      <w:lvlJc w:val="left"/>
      <w:pPr>
        <w:ind w:left="2912" w:hanging="360"/>
      </w:pPr>
      <w:rPr>
        <w:rFonts w:ascii="Symbol" w:hAnsi="Symbol" w:hint="default"/>
      </w:rPr>
    </w:lvl>
    <w:lvl w:ilvl="1" w:tplc="04050003" w:tentative="1">
      <w:start w:val="1"/>
      <w:numFmt w:val="bullet"/>
      <w:lvlText w:val="o"/>
      <w:lvlJc w:val="left"/>
      <w:pPr>
        <w:ind w:left="3632" w:hanging="360"/>
      </w:pPr>
      <w:rPr>
        <w:rFonts w:ascii="Courier New" w:hAnsi="Courier New" w:cs="Courier New" w:hint="default"/>
      </w:rPr>
    </w:lvl>
    <w:lvl w:ilvl="2" w:tplc="04050005" w:tentative="1">
      <w:start w:val="1"/>
      <w:numFmt w:val="bullet"/>
      <w:lvlText w:val=""/>
      <w:lvlJc w:val="left"/>
      <w:pPr>
        <w:ind w:left="4352" w:hanging="360"/>
      </w:pPr>
      <w:rPr>
        <w:rFonts w:ascii="Wingdings" w:hAnsi="Wingdings" w:hint="default"/>
      </w:rPr>
    </w:lvl>
    <w:lvl w:ilvl="3" w:tplc="04050001" w:tentative="1">
      <w:start w:val="1"/>
      <w:numFmt w:val="bullet"/>
      <w:lvlText w:val=""/>
      <w:lvlJc w:val="left"/>
      <w:pPr>
        <w:ind w:left="5072" w:hanging="360"/>
      </w:pPr>
      <w:rPr>
        <w:rFonts w:ascii="Symbol" w:hAnsi="Symbol" w:hint="default"/>
      </w:rPr>
    </w:lvl>
    <w:lvl w:ilvl="4" w:tplc="04050003" w:tentative="1">
      <w:start w:val="1"/>
      <w:numFmt w:val="bullet"/>
      <w:lvlText w:val="o"/>
      <w:lvlJc w:val="left"/>
      <w:pPr>
        <w:ind w:left="5792" w:hanging="360"/>
      </w:pPr>
      <w:rPr>
        <w:rFonts w:ascii="Courier New" w:hAnsi="Courier New" w:cs="Courier New" w:hint="default"/>
      </w:rPr>
    </w:lvl>
    <w:lvl w:ilvl="5" w:tplc="04050005" w:tentative="1">
      <w:start w:val="1"/>
      <w:numFmt w:val="bullet"/>
      <w:lvlText w:val=""/>
      <w:lvlJc w:val="left"/>
      <w:pPr>
        <w:ind w:left="6512" w:hanging="360"/>
      </w:pPr>
      <w:rPr>
        <w:rFonts w:ascii="Wingdings" w:hAnsi="Wingdings" w:hint="default"/>
      </w:rPr>
    </w:lvl>
    <w:lvl w:ilvl="6" w:tplc="04050001" w:tentative="1">
      <w:start w:val="1"/>
      <w:numFmt w:val="bullet"/>
      <w:lvlText w:val=""/>
      <w:lvlJc w:val="left"/>
      <w:pPr>
        <w:ind w:left="7232" w:hanging="360"/>
      </w:pPr>
      <w:rPr>
        <w:rFonts w:ascii="Symbol" w:hAnsi="Symbol" w:hint="default"/>
      </w:rPr>
    </w:lvl>
    <w:lvl w:ilvl="7" w:tplc="04050003" w:tentative="1">
      <w:start w:val="1"/>
      <w:numFmt w:val="bullet"/>
      <w:lvlText w:val="o"/>
      <w:lvlJc w:val="left"/>
      <w:pPr>
        <w:ind w:left="7952" w:hanging="360"/>
      </w:pPr>
      <w:rPr>
        <w:rFonts w:ascii="Courier New" w:hAnsi="Courier New" w:cs="Courier New" w:hint="default"/>
      </w:rPr>
    </w:lvl>
    <w:lvl w:ilvl="8" w:tplc="04050005" w:tentative="1">
      <w:start w:val="1"/>
      <w:numFmt w:val="bullet"/>
      <w:lvlText w:val=""/>
      <w:lvlJc w:val="left"/>
      <w:pPr>
        <w:ind w:left="8672" w:hanging="360"/>
      </w:pPr>
      <w:rPr>
        <w:rFonts w:ascii="Wingdings" w:hAnsi="Wingdings" w:hint="default"/>
      </w:rPr>
    </w:lvl>
  </w:abstractNum>
  <w:abstractNum w:abstractNumId="14">
    <w:nsid w:val="27CA3B94"/>
    <w:multiLevelType w:val="hybridMultilevel"/>
    <w:tmpl w:val="9F2CFC9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9F95EFD"/>
    <w:multiLevelType w:val="hybridMultilevel"/>
    <w:tmpl w:val="52587524"/>
    <w:lvl w:ilvl="0" w:tplc="04050001">
      <w:start w:val="1"/>
      <w:numFmt w:val="bullet"/>
      <w:lvlText w:val=""/>
      <w:lvlJc w:val="left"/>
      <w:pPr>
        <w:ind w:left="1636" w:hanging="360"/>
      </w:pPr>
      <w:rPr>
        <w:rFonts w:ascii="Symbol" w:hAnsi="Symbol" w:hint="default"/>
      </w:rPr>
    </w:lvl>
    <w:lvl w:ilvl="1" w:tplc="04050003" w:tentative="1">
      <w:start w:val="1"/>
      <w:numFmt w:val="bullet"/>
      <w:lvlText w:val="o"/>
      <w:lvlJc w:val="left"/>
      <w:pPr>
        <w:ind w:left="2640" w:hanging="360"/>
      </w:pPr>
      <w:rPr>
        <w:rFonts w:ascii="Courier New" w:hAnsi="Courier New" w:cs="Courier New" w:hint="default"/>
      </w:rPr>
    </w:lvl>
    <w:lvl w:ilvl="2" w:tplc="04050005" w:tentative="1">
      <w:start w:val="1"/>
      <w:numFmt w:val="bullet"/>
      <w:lvlText w:val=""/>
      <w:lvlJc w:val="left"/>
      <w:pPr>
        <w:ind w:left="3360" w:hanging="360"/>
      </w:pPr>
      <w:rPr>
        <w:rFonts w:ascii="Wingdings" w:hAnsi="Wingdings" w:hint="default"/>
      </w:rPr>
    </w:lvl>
    <w:lvl w:ilvl="3" w:tplc="04050001" w:tentative="1">
      <w:start w:val="1"/>
      <w:numFmt w:val="bullet"/>
      <w:lvlText w:val=""/>
      <w:lvlJc w:val="left"/>
      <w:pPr>
        <w:ind w:left="4080" w:hanging="360"/>
      </w:pPr>
      <w:rPr>
        <w:rFonts w:ascii="Symbol" w:hAnsi="Symbol" w:hint="default"/>
      </w:rPr>
    </w:lvl>
    <w:lvl w:ilvl="4" w:tplc="04050003" w:tentative="1">
      <w:start w:val="1"/>
      <w:numFmt w:val="bullet"/>
      <w:lvlText w:val="o"/>
      <w:lvlJc w:val="left"/>
      <w:pPr>
        <w:ind w:left="4800" w:hanging="360"/>
      </w:pPr>
      <w:rPr>
        <w:rFonts w:ascii="Courier New" w:hAnsi="Courier New" w:cs="Courier New" w:hint="default"/>
      </w:rPr>
    </w:lvl>
    <w:lvl w:ilvl="5" w:tplc="04050005" w:tentative="1">
      <w:start w:val="1"/>
      <w:numFmt w:val="bullet"/>
      <w:lvlText w:val=""/>
      <w:lvlJc w:val="left"/>
      <w:pPr>
        <w:ind w:left="5520" w:hanging="360"/>
      </w:pPr>
      <w:rPr>
        <w:rFonts w:ascii="Wingdings" w:hAnsi="Wingdings" w:hint="default"/>
      </w:rPr>
    </w:lvl>
    <w:lvl w:ilvl="6" w:tplc="04050001" w:tentative="1">
      <w:start w:val="1"/>
      <w:numFmt w:val="bullet"/>
      <w:lvlText w:val=""/>
      <w:lvlJc w:val="left"/>
      <w:pPr>
        <w:ind w:left="6240" w:hanging="360"/>
      </w:pPr>
      <w:rPr>
        <w:rFonts w:ascii="Symbol" w:hAnsi="Symbol" w:hint="default"/>
      </w:rPr>
    </w:lvl>
    <w:lvl w:ilvl="7" w:tplc="04050003" w:tentative="1">
      <w:start w:val="1"/>
      <w:numFmt w:val="bullet"/>
      <w:lvlText w:val="o"/>
      <w:lvlJc w:val="left"/>
      <w:pPr>
        <w:ind w:left="6960" w:hanging="360"/>
      </w:pPr>
      <w:rPr>
        <w:rFonts w:ascii="Courier New" w:hAnsi="Courier New" w:cs="Courier New" w:hint="default"/>
      </w:rPr>
    </w:lvl>
    <w:lvl w:ilvl="8" w:tplc="04050005" w:tentative="1">
      <w:start w:val="1"/>
      <w:numFmt w:val="bullet"/>
      <w:lvlText w:val=""/>
      <w:lvlJc w:val="left"/>
      <w:pPr>
        <w:ind w:left="7680" w:hanging="360"/>
      </w:pPr>
      <w:rPr>
        <w:rFonts w:ascii="Wingdings" w:hAnsi="Wingdings" w:hint="default"/>
      </w:rPr>
    </w:lvl>
  </w:abstractNum>
  <w:abstractNum w:abstractNumId="16">
    <w:nsid w:val="2FC25ED7"/>
    <w:multiLevelType w:val="hybridMultilevel"/>
    <w:tmpl w:val="6F580B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3A042C7"/>
    <w:multiLevelType w:val="hybridMultilevel"/>
    <w:tmpl w:val="ABE047F8"/>
    <w:lvl w:ilvl="0" w:tplc="04050011">
      <w:start w:val="1"/>
      <w:numFmt w:val="decimal"/>
      <w:lvlText w:val="%1)"/>
      <w:lvlJc w:val="left"/>
      <w:pPr>
        <w:tabs>
          <w:tab w:val="num" w:pos="644"/>
        </w:tabs>
        <w:ind w:left="644" w:hanging="360"/>
      </w:pPr>
    </w:lvl>
    <w:lvl w:ilvl="1" w:tplc="04050019">
      <w:start w:val="1"/>
      <w:numFmt w:val="lowerLetter"/>
      <w:lvlText w:val="%2."/>
      <w:lvlJc w:val="left"/>
      <w:pPr>
        <w:tabs>
          <w:tab w:val="num" w:pos="897"/>
        </w:tabs>
        <w:ind w:left="897" w:hanging="360"/>
      </w:pPr>
    </w:lvl>
    <w:lvl w:ilvl="2" w:tplc="0405001B" w:tentative="1">
      <w:start w:val="1"/>
      <w:numFmt w:val="lowerRoman"/>
      <w:lvlText w:val="%3."/>
      <w:lvlJc w:val="right"/>
      <w:pPr>
        <w:tabs>
          <w:tab w:val="num" w:pos="1617"/>
        </w:tabs>
        <w:ind w:left="1617" w:hanging="180"/>
      </w:pPr>
    </w:lvl>
    <w:lvl w:ilvl="3" w:tplc="0405000F" w:tentative="1">
      <w:start w:val="1"/>
      <w:numFmt w:val="decimal"/>
      <w:lvlText w:val="%4."/>
      <w:lvlJc w:val="left"/>
      <w:pPr>
        <w:tabs>
          <w:tab w:val="num" w:pos="2337"/>
        </w:tabs>
        <w:ind w:left="2337" w:hanging="360"/>
      </w:pPr>
    </w:lvl>
    <w:lvl w:ilvl="4" w:tplc="04050019" w:tentative="1">
      <w:start w:val="1"/>
      <w:numFmt w:val="lowerLetter"/>
      <w:lvlText w:val="%5."/>
      <w:lvlJc w:val="left"/>
      <w:pPr>
        <w:tabs>
          <w:tab w:val="num" w:pos="3057"/>
        </w:tabs>
        <w:ind w:left="3057" w:hanging="360"/>
      </w:pPr>
    </w:lvl>
    <w:lvl w:ilvl="5" w:tplc="0405001B" w:tentative="1">
      <w:start w:val="1"/>
      <w:numFmt w:val="lowerRoman"/>
      <w:lvlText w:val="%6."/>
      <w:lvlJc w:val="right"/>
      <w:pPr>
        <w:tabs>
          <w:tab w:val="num" w:pos="3777"/>
        </w:tabs>
        <w:ind w:left="3777" w:hanging="180"/>
      </w:pPr>
    </w:lvl>
    <w:lvl w:ilvl="6" w:tplc="0405000F" w:tentative="1">
      <w:start w:val="1"/>
      <w:numFmt w:val="decimal"/>
      <w:lvlText w:val="%7."/>
      <w:lvlJc w:val="left"/>
      <w:pPr>
        <w:tabs>
          <w:tab w:val="num" w:pos="4497"/>
        </w:tabs>
        <w:ind w:left="4497" w:hanging="360"/>
      </w:pPr>
    </w:lvl>
    <w:lvl w:ilvl="7" w:tplc="04050019" w:tentative="1">
      <w:start w:val="1"/>
      <w:numFmt w:val="lowerLetter"/>
      <w:lvlText w:val="%8."/>
      <w:lvlJc w:val="left"/>
      <w:pPr>
        <w:tabs>
          <w:tab w:val="num" w:pos="5217"/>
        </w:tabs>
        <w:ind w:left="5217" w:hanging="360"/>
      </w:pPr>
    </w:lvl>
    <w:lvl w:ilvl="8" w:tplc="0405001B" w:tentative="1">
      <w:start w:val="1"/>
      <w:numFmt w:val="lowerRoman"/>
      <w:lvlText w:val="%9."/>
      <w:lvlJc w:val="right"/>
      <w:pPr>
        <w:tabs>
          <w:tab w:val="num" w:pos="5937"/>
        </w:tabs>
        <w:ind w:left="5937" w:hanging="180"/>
      </w:pPr>
    </w:lvl>
  </w:abstractNum>
  <w:abstractNum w:abstractNumId="18">
    <w:nsid w:val="359C68B9"/>
    <w:multiLevelType w:val="hybridMultilevel"/>
    <w:tmpl w:val="BF02545E"/>
    <w:lvl w:ilvl="0" w:tplc="04050001">
      <w:start w:val="1"/>
      <w:numFmt w:val="bullet"/>
      <w:lvlText w:val=""/>
      <w:lvlJc w:val="left"/>
      <w:pPr>
        <w:ind w:left="1423" w:hanging="360"/>
      </w:pPr>
      <w:rPr>
        <w:rFonts w:ascii="Symbol" w:hAnsi="Symbol" w:hint="default"/>
      </w:rPr>
    </w:lvl>
    <w:lvl w:ilvl="1" w:tplc="04050003" w:tentative="1">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19">
    <w:nsid w:val="36587BC3"/>
    <w:multiLevelType w:val="hybridMultilevel"/>
    <w:tmpl w:val="BA98DFDE"/>
    <w:lvl w:ilvl="0" w:tplc="04050001">
      <w:start w:val="1"/>
      <w:numFmt w:val="bullet"/>
      <w:lvlText w:val=""/>
      <w:lvlJc w:val="left"/>
      <w:pPr>
        <w:ind w:left="2848" w:hanging="360"/>
      </w:pPr>
      <w:rPr>
        <w:rFonts w:ascii="Symbol" w:hAnsi="Symbol" w:hint="default"/>
      </w:rPr>
    </w:lvl>
    <w:lvl w:ilvl="1" w:tplc="04050003" w:tentative="1">
      <w:start w:val="1"/>
      <w:numFmt w:val="bullet"/>
      <w:lvlText w:val="o"/>
      <w:lvlJc w:val="left"/>
      <w:pPr>
        <w:ind w:left="3568" w:hanging="360"/>
      </w:pPr>
      <w:rPr>
        <w:rFonts w:ascii="Courier New" w:hAnsi="Courier New" w:cs="Courier New" w:hint="default"/>
      </w:rPr>
    </w:lvl>
    <w:lvl w:ilvl="2" w:tplc="04050005" w:tentative="1">
      <w:start w:val="1"/>
      <w:numFmt w:val="bullet"/>
      <w:lvlText w:val=""/>
      <w:lvlJc w:val="left"/>
      <w:pPr>
        <w:ind w:left="4288" w:hanging="360"/>
      </w:pPr>
      <w:rPr>
        <w:rFonts w:ascii="Wingdings" w:hAnsi="Wingdings" w:hint="default"/>
      </w:rPr>
    </w:lvl>
    <w:lvl w:ilvl="3" w:tplc="04050001" w:tentative="1">
      <w:start w:val="1"/>
      <w:numFmt w:val="bullet"/>
      <w:lvlText w:val=""/>
      <w:lvlJc w:val="left"/>
      <w:pPr>
        <w:ind w:left="5008" w:hanging="360"/>
      </w:pPr>
      <w:rPr>
        <w:rFonts w:ascii="Symbol" w:hAnsi="Symbol" w:hint="default"/>
      </w:rPr>
    </w:lvl>
    <w:lvl w:ilvl="4" w:tplc="04050003" w:tentative="1">
      <w:start w:val="1"/>
      <w:numFmt w:val="bullet"/>
      <w:lvlText w:val="o"/>
      <w:lvlJc w:val="left"/>
      <w:pPr>
        <w:ind w:left="5728" w:hanging="360"/>
      </w:pPr>
      <w:rPr>
        <w:rFonts w:ascii="Courier New" w:hAnsi="Courier New" w:cs="Courier New" w:hint="default"/>
      </w:rPr>
    </w:lvl>
    <w:lvl w:ilvl="5" w:tplc="04050005" w:tentative="1">
      <w:start w:val="1"/>
      <w:numFmt w:val="bullet"/>
      <w:lvlText w:val=""/>
      <w:lvlJc w:val="left"/>
      <w:pPr>
        <w:ind w:left="6448" w:hanging="360"/>
      </w:pPr>
      <w:rPr>
        <w:rFonts w:ascii="Wingdings" w:hAnsi="Wingdings" w:hint="default"/>
      </w:rPr>
    </w:lvl>
    <w:lvl w:ilvl="6" w:tplc="04050001" w:tentative="1">
      <w:start w:val="1"/>
      <w:numFmt w:val="bullet"/>
      <w:lvlText w:val=""/>
      <w:lvlJc w:val="left"/>
      <w:pPr>
        <w:ind w:left="7168" w:hanging="360"/>
      </w:pPr>
      <w:rPr>
        <w:rFonts w:ascii="Symbol" w:hAnsi="Symbol" w:hint="default"/>
      </w:rPr>
    </w:lvl>
    <w:lvl w:ilvl="7" w:tplc="04050003" w:tentative="1">
      <w:start w:val="1"/>
      <w:numFmt w:val="bullet"/>
      <w:lvlText w:val="o"/>
      <w:lvlJc w:val="left"/>
      <w:pPr>
        <w:ind w:left="7888" w:hanging="360"/>
      </w:pPr>
      <w:rPr>
        <w:rFonts w:ascii="Courier New" w:hAnsi="Courier New" w:cs="Courier New" w:hint="default"/>
      </w:rPr>
    </w:lvl>
    <w:lvl w:ilvl="8" w:tplc="04050005" w:tentative="1">
      <w:start w:val="1"/>
      <w:numFmt w:val="bullet"/>
      <w:lvlText w:val=""/>
      <w:lvlJc w:val="left"/>
      <w:pPr>
        <w:ind w:left="8608" w:hanging="360"/>
      </w:pPr>
      <w:rPr>
        <w:rFonts w:ascii="Wingdings" w:hAnsi="Wingdings" w:hint="default"/>
      </w:rPr>
    </w:lvl>
  </w:abstractNum>
  <w:abstractNum w:abstractNumId="20">
    <w:nsid w:val="39F65CB3"/>
    <w:multiLevelType w:val="hybridMultilevel"/>
    <w:tmpl w:val="00EA719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nsid w:val="3B3F1CAB"/>
    <w:multiLevelType w:val="hybridMultilevel"/>
    <w:tmpl w:val="FB14F51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C7D4FDF"/>
    <w:multiLevelType w:val="hybridMultilevel"/>
    <w:tmpl w:val="D472B59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F1F5654"/>
    <w:multiLevelType w:val="hybridMultilevel"/>
    <w:tmpl w:val="4A7A82E2"/>
    <w:lvl w:ilvl="0" w:tplc="04050001">
      <w:start w:val="1"/>
      <w:numFmt w:val="bullet"/>
      <w:lvlText w:val=""/>
      <w:lvlJc w:val="left"/>
      <w:pPr>
        <w:ind w:left="2143" w:hanging="360"/>
      </w:pPr>
      <w:rPr>
        <w:rFonts w:ascii="Symbol" w:hAnsi="Symbol" w:hint="default"/>
      </w:rPr>
    </w:lvl>
    <w:lvl w:ilvl="1" w:tplc="04050003" w:tentative="1">
      <w:start w:val="1"/>
      <w:numFmt w:val="bullet"/>
      <w:lvlText w:val="o"/>
      <w:lvlJc w:val="left"/>
      <w:pPr>
        <w:ind w:left="2863" w:hanging="360"/>
      </w:pPr>
      <w:rPr>
        <w:rFonts w:ascii="Courier New" w:hAnsi="Courier New" w:cs="Courier New" w:hint="default"/>
      </w:rPr>
    </w:lvl>
    <w:lvl w:ilvl="2" w:tplc="04050005" w:tentative="1">
      <w:start w:val="1"/>
      <w:numFmt w:val="bullet"/>
      <w:lvlText w:val=""/>
      <w:lvlJc w:val="left"/>
      <w:pPr>
        <w:ind w:left="3583" w:hanging="360"/>
      </w:pPr>
      <w:rPr>
        <w:rFonts w:ascii="Wingdings" w:hAnsi="Wingdings" w:hint="default"/>
      </w:rPr>
    </w:lvl>
    <w:lvl w:ilvl="3" w:tplc="04050001" w:tentative="1">
      <w:start w:val="1"/>
      <w:numFmt w:val="bullet"/>
      <w:lvlText w:val=""/>
      <w:lvlJc w:val="left"/>
      <w:pPr>
        <w:ind w:left="4303" w:hanging="360"/>
      </w:pPr>
      <w:rPr>
        <w:rFonts w:ascii="Symbol" w:hAnsi="Symbol" w:hint="default"/>
      </w:rPr>
    </w:lvl>
    <w:lvl w:ilvl="4" w:tplc="04050003" w:tentative="1">
      <w:start w:val="1"/>
      <w:numFmt w:val="bullet"/>
      <w:lvlText w:val="o"/>
      <w:lvlJc w:val="left"/>
      <w:pPr>
        <w:ind w:left="5023" w:hanging="360"/>
      </w:pPr>
      <w:rPr>
        <w:rFonts w:ascii="Courier New" w:hAnsi="Courier New" w:cs="Courier New" w:hint="default"/>
      </w:rPr>
    </w:lvl>
    <w:lvl w:ilvl="5" w:tplc="04050005" w:tentative="1">
      <w:start w:val="1"/>
      <w:numFmt w:val="bullet"/>
      <w:lvlText w:val=""/>
      <w:lvlJc w:val="left"/>
      <w:pPr>
        <w:ind w:left="5743" w:hanging="360"/>
      </w:pPr>
      <w:rPr>
        <w:rFonts w:ascii="Wingdings" w:hAnsi="Wingdings" w:hint="default"/>
      </w:rPr>
    </w:lvl>
    <w:lvl w:ilvl="6" w:tplc="04050001" w:tentative="1">
      <w:start w:val="1"/>
      <w:numFmt w:val="bullet"/>
      <w:lvlText w:val=""/>
      <w:lvlJc w:val="left"/>
      <w:pPr>
        <w:ind w:left="6463" w:hanging="360"/>
      </w:pPr>
      <w:rPr>
        <w:rFonts w:ascii="Symbol" w:hAnsi="Symbol" w:hint="default"/>
      </w:rPr>
    </w:lvl>
    <w:lvl w:ilvl="7" w:tplc="04050003" w:tentative="1">
      <w:start w:val="1"/>
      <w:numFmt w:val="bullet"/>
      <w:lvlText w:val="o"/>
      <w:lvlJc w:val="left"/>
      <w:pPr>
        <w:ind w:left="7183" w:hanging="360"/>
      </w:pPr>
      <w:rPr>
        <w:rFonts w:ascii="Courier New" w:hAnsi="Courier New" w:cs="Courier New" w:hint="default"/>
      </w:rPr>
    </w:lvl>
    <w:lvl w:ilvl="8" w:tplc="04050005" w:tentative="1">
      <w:start w:val="1"/>
      <w:numFmt w:val="bullet"/>
      <w:lvlText w:val=""/>
      <w:lvlJc w:val="left"/>
      <w:pPr>
        <w:ind w:left="7903" w:hanging="360"/>
      </w:pPr>
      <w:rPr>
        <w:rFonts w:ascii="Wingdings" w:hAnsi="Wingdings" w:hint="default"/>
      </w:rPr>
    </w:lvl>
  </w:abstractNum>
  <w:abstractNum w:abstractNumId="24">
    <w:nsid w:val="3F834803"/>
    <w:multiLevelType w:val="hybridMultilevel"/>
    <w:tmpl w:val="C84ED20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49B2769"/>
    <w:multiLevelType w:val="hybridMultilevel"/>
    <w:tmpl w:val="3564AD7E"/>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22" w:hanging="360"/>
      </w:pPr>
      <w:rPr>
        <w:rFonts w:ascii="Courier New" w:hAnsi="Courier New" w:cs="Courier New" w:hint="default"/>
      </w:rPr>
    </w:lvl>
    <w:lvl w:ilvl="2" w:tplc="04050005" w:tentative="1">
      <w:start w:val="1"/>
      <w:numFmt w:val="bullet"/>
      <w:lvlText w:val=""/>
      <w:lvlJc w:val="left"/>
      <w:pPr>
        <w:ind w:left="742" w:hanging="360"/>
      </w:pPr>
      <w:rPr>
        <w:rFonts w:ascii="Wingdings" w:hAnsi="Wingdings" w:hint="default"/>
      </w:rPr>
    </w:lvl>
    <w:lvl w:ilvl="3" w:tplc="04050001" w:tentative="1">
      <w:start w:val="1"/>
      <w:numFmt w:val="bullet"/>
      <w:lvlText w:val=""/>
      <w:lvlJc w:val="left"/>
      <w:pPr>
        <w:ind w:left="1462" w:hanging="360"/>
      </w:pPr>
      <w:rPr>
        <w:rFonts w:ascii="Symbol" w:hAnsi="Symbol" w:hint="default"/>
      </w:rPr>
    </w:lvl>
    <w:lvl w:ilvl="4" w:tplc="04050003" w:tentative="1">
      <w:start w:val="1"/>
      <w:numFmt w:val="bullet"/>
      <w:lvlText w:val="o"/>
      <w:lvlJc w:val="left"/>
      <w:pPr>
        <w:ind w:left="2182" w:hanging="360"/>
      </w:pPr>
      <w:rPr>
        <w:rFonts w:ascii="Courier New" w:hAnsi="Courier New" w:cs="Courier New" w:hint="default"/>
      </w:rPr>
    </w:lvl>
    <w:lvl w:ilvl="5" w:tplc="04050005" w:tentative="1">
      <w:start w:val="1"/>
      <w:numFmt w:val="bullet"/>
      <w:lvlText w:val=""/>
      <w:lvlJc w:val="left"/>
      <w:pPr>
        <w:ind w:left="2902" w:hanging="360"/>
      </w:pPr>
      <w:rPr>
        <w:rFonts w:ascii="Wingdings" w:hAnsi="Wingdings" w:hint="default"/>
      </w:rPr>
    </w:lvl>
    <w:lvl w:ilvl="6" w:tplc="04050001" w:tentative="1">
      <w:start w:val="1"/>
      <w:numFmt w:val="bullet"/>
      <w:lvlText w:val=""/>
      <w:lvlJc w:val="left"/>
      <w:pPr>
        <w:ind w:left="3622" w:hanging="360"/>
      </w:pPr>
      <w:rPr>
        <w:rFonts w:ascii="Symbol" w:hAnsi="Symbol" w:hint="default"/>
      </w:rPr>
    </w:lvl>
    <w:lvl w:ilvl="7" w:tplc="04050003" w:tentative="1">
      <w:start w:val="1"/>
      <w:numFmt w:val="bullet"/>
      <w:lvlText w:val="o"/>
      <w:lvlJc w:val="left"/>
      <w:pPr>
        <w:ind w:left="4342" w:hanging="360"/>
      </w:pPr>
      <w:rPr>
        <w:rFonts w:ascii="Courier New" w:hAnsi="Courier New" w:cs="Courier New" w:hint="default"/>
      </w:rPr>
    </w:lvl>
    <w:lvl w:ilvl="8" w:tplc="04050005" w:tentative="1">
      <w:start w:val="1"/>
      <w:numFmt w:val="bullet"/>
      <w:lvlText w:val=""/>
      <w:lvlJc w:val="left"/>
      <w:pPr>
        <w:ind w:left="5062" w:hanging="360"/>
      </w:pPr>
      <w:rPr>
        <w:rFonts w:ascii="Wingdings" w:hAnsi="Wingdings" w:hint="default"/>
      </w:rPr>
    </w:lvl>
  </w:abstractNum>
  <w:abstractNum w:abstractNumId="26">
    <w:nsid w:val="47873B36"/>
    <w:multiLevelType w:val="hybridMultilevel"/>
    <w:tmpl w:val="06C4F5F6"/>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nsid w:val="4A846F2B"/>
    <w:multiLevelType w:val="hybridMultilevel"/>
    <w:tmpl w:val="14D80C0C"/>
    <w:lvl w:ilvl="0" w:tplc="04050001">
      <w:start w:val="1"/>
      <w:numFmt w:val="bullet"/>
      <w:lvlText w:val=""/>
      <w:lvlJc w:val="left"/>
      <w:pPr>
        <w:ind w:left="2848" w:hanging="360"/>
      </w:pPr>
      <w:rPr>
        <w:rFonts w:ascii="Symbol" w:hAnsi="Symbol" w:hint="default"/>
      </w:rPr>
    </w:lvl>
    <w:lvl w:ilvl="1" w:tplc="04050003" w:tentative="1">
      <w:start w:val="1"/>
      <w:numFmt w:val="bullet"/>
      <w:lvlText w:val="o"/>
      <w:lvlJc w:val="left"/>
      <w:pPr>
        <w:ind w:left="3568" w:hanging="360"/>
      </w:pPr>
      <w:rPr>
        <w:rFonts w:ascii="Courier New" w:hAnsi="Courier New" w:cs="Courier New" w:hint="default"/>
      </w:rPr>
    </w:lvl>
    <w:lvl w:ilvl="2" w:tplc="04050005" w:tentative="1">
      <w:start w:val="1"/>
      <w:numFmt w:val="bullet"/>
      <w:lvlText w:val=""/>
      <w:lvlJc w:val="left"/>
      <w:pPr>
        <w:ind w:left="4288" w:hanging="360"/>
      </w:pPr>
      <w:rPr>
        <w:rFonts w:ascii="Wingdings" w:hAnsi="Wingdings" w:hint="default"/>
      </w:rPr>
    </w:lvl>
    <w:lvl w:ilvl="3" w:tplc="04050001" w:tentative="1">
      <w:start w:val="1"/>
      <w:numFmt w:val="bullet"/>
      <w:lvlText w:val=""/>
      <w:lvlJc w:val="left"/>
      <w:pPr>
        <w:ind w:left="5008" w:hanging="360"/>
      </w:pPr>
      <w:rPr>
        <w:rFonts w:ascii="Symbol" w:hAnsi="Symbol" w:hint="default"/>
      </w:rPr>
    </w:lvl>
    <w:lvl w:ilvl="4" w:tplc="04050003" w:tentative="1">
      <w:start w:val="1"/>
      <w:numFmt w:val="bullet"/>
      <w:lvlText w:val="o"/>
      <w:lvlJc w:val="left"/>
      <w:pPr>
        <w:ind w:left="5728" w:hanging="360"/>
      </w:pPr>
      <w:rPr>
        <w:rFonts w:ascii="Courier New" w:hAnsi="Courier New" w:cs="Courier New" w:hint="default"/>
      </w:rPr>
    </w:lvl>
    <w:lvl w:ilvl="5" w:tplc="04050005" w:tentative="1">
      <w:start w:val="1"/>
      <w:numFmt w:val="bullet"/>
      <w:lvlText w:val=""/>
      <w:lvlJc w:val="left"/>
      <w:pPr>
        <w:ind w:left="6448" w:hanging="360"/>
      </w:pPr>
      <w:rPr>
        <w:rFonts w:ascii="Wingdings" w:hAnsi="Wingdings" w:hint="default"/>
      </w:rPr>
    </w:lvl>
    <w:lvl w:ilvl="6" w:tplc="04050001" w:tentative="1">
      <w:start w:val="1"/>
      <w:numFmt w:val="bullet"/>
      <w:lvlText w:val=""/>
      <w:lvlJc w:val="left"/>
      <w:pPr>
        <w:ind w:left="7168" w:hanging="360"/>
      </w:pPr>
      <w:rPr>
        <w:rFonts w:ascii="Symbol" w:hAnsi="Symbol" w:hint="default"/>
      </w:rPr>
    </w:lvl>
    <w:lvl w:ilvl="7" w:tplc="04050003" w:tentative="1">
      <w:start w:val="1"/>
      <w:numFmt w:val="bullet"/>
      <w:lvlText w:val="o"/>
      <w:lvlJc w:val="left"/>
      <w:pPr>
        <w:ind w:left="7888" w:hanging="360"/>
      </w:pPr>
      <w:rPr>
        <w:rFonts w:ascii="Courier New" w:hAnsi="Courier New" w:cs="Courier New" w:hint="default"/>
      </w:rPr>
    </w:lvl>
    <w:lvl w:ilvl="8" w:tplc="04050005" w:tentative="1">
      <w:start w:val="1"/>
      <w:numFmt w:val="bullet"/>
      <w:lvlText w:val=""/>
      <w:lvlJc w:val="left"/>
      <w:pPr>
        <w:ind w:left="8608" w:hanging="360"/>
      </w:pPr>
      <w:rPr>
        <w:rFonts w:ascii="Wingdings" w:hAnsi="Wingdings" w:hint="default"/>
      </w:rPr>
    </w:lvl>
  </w:abstractNum>
  <w:abstractNum w:abstractNumId="28">
    <w:nsid w:val="5F2B4BCF"/>
    <w:multiLevelType w:val="hybridMultilevel"/>
    <w:tmpl w:val="33B4F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23B4571"/>
    <w:multiLevelType w:val="hybridMultilevel"/>
    <w:tmpl w:val="74C8B02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9BA5EC5"/>
    <w:multiLevelType w:val="hybridMultilevel"/>
    <w:tmpl w:val="FEAA5F0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B5316AE"/>
    <w:multiLevelType w:val="hybridMultilevel"/>
    <w:tmpl w:val="A7C4AB8A"/>
    <w:lvl w:ilvl="0" w:tplc="04050001">
      <w:start w:val="1"/>
      <w:numFmt w:val="bullet"/>
      <w:lvlText w:val=""/>
      <w:lvlJc w:val="left"/>
      <w:pPr>
        <w:ind w:left="1636" w:hanging="360"/>
      </w:pPr>
      <w:rPr>
        <w:rFonts w:ascii="Symbol" w:hAnsi="Symbol" w:hint="default"/>
      </w:rPr>
    </w:lvl>
    <w:lvl w:ilvl="1" w:tplc="04050003" w:tentative="1">
      <w:start w:val="1"/>
      <w:numFmt w:val="bullet"/>
      <w:lvlText w:val="o"/>
      <w:lvlJc w:val="left"/>
      <w:pPr>
        <w:ind w:left="1015" w:hanging="360"/>
      </w:pPr>
      <w:rPr>
        <w:rFonts w:ascii="Courier New" w:hAnsi="Courier New" w:cs="Courier New" w:hint="default"/>
      </w:rPr>
    </w:lvl>
    <w:lvl w:ilvl="2" w:tplc="04050005" w:tentative="1">
      <w:start w:val="1"/>
      <w:numFmt w:val="bullet"/>
      <w:lvlText w:val=""/>
      <w:lvlJc w:val="left"/>
      <w:pPr>
        <w:ind w:left="1735" w:hanging="360"/>
      </w:pPr>
      <w:rPr>
        <w:rFonts w:ascii="Wingdings" w:hAnsi="Wingdings" w:hint="default"/>
      </w:rPr>
    </w:lvl>
    <w:lvl w:ilvl="3" w:tplc="04050001" w:tentative="1">
      <w:start w:val="1"/>
      <w:numFmt w:val="bullet"/>
      <w:lvlText w:val=""/>
      <w:lvlJc w:val="left"/>
      <w:pPr>
        <w:ind w:left="2455" w:hanging="360"/>
      </w:pPr>
      <w:rPr>
        <w:rFonts w:ascii="Symbol" w:hAnsi="Symbol" w:hint="default"/>
      </w:rPr>
    </w:lvl>
    <w:lvl w:ilvl="4" w:tplc="04050003" w:tentative="1">
      <w:start w:val="1"/>
      <w:numFmt w:val="bullet"/>
      <w:lvlText w:val="o"/>
      <w:lvlJc w:val="left"/>
      <w:pPr>
        <w:ind w:left="3175" w:hanging="360"/>
      </w:pPr>
      <w:rPr>
        <w:rFonts w:ascii="Courier New" w:hAnsi="Courier New" w:cs="Courier New" w:hint="default"/>
      </w:rPr>
    </w:lvl>
    <w:lvl w:ilvl="5" w:tplc="04050005" w:tentative="1">
      <w:start w:val="1"/>
      <w:numFmt w:val="bullet"/>
      <w:lvlText w:val=""/>
      <w:lvlJc w:val="left"/>
      <w:pPr>
        <w:ind w:left="3895" w:hanging="360"/>
      </w:pPr>
      <w:rPr>
        <w:rFonts w:ascii="Wingdings" w:hAnsi="Wingdings" w:hint="default"/>
      </w:rPr>
    </w:lvl>
    <w:lvl w:ilvl="6" w:tplc="04050001" w:tentative="1">
      <w:start w:val="1"/>
      <w:numFmt w:val="bullet"/>
      <w:lvlText w:val=""/>
      <w:lvlJc w:val="left"/>
      <w:pPr>
        <w:ind w:left="4615" w:hanging="360"/>
      </w:pPr>
      <w:rPr>
        <w:rFonts w:ascii="Symbol" w:hAnsi="Symbol" w:hint="default"/>
      </w:rPr>
    </w:lvl>
    <w:lvl w:ilvl="7" w:tplc="04050003" w:tentative="1">
      <w:start w:val="1"/>
      <w:numFmt w:val="bullet"/>
      <w:lvlText w:val="o"/>
      <w:lvlJc w:val="left"/>
      <w:pPr>
        <w:ind w:left="5335" w:hanging="360"/>
      </w:pPr>
      <w:rPr>
        <w:rFonts w:ascii="Courier New" w:hAnsi="Courier New" w:cs="Courier New" w:hint="default"/>
      </w:rPr>
    </w:lvl>
    <w:lvl w:ilvl="8" w:tplc="04050005" w:tentative="1">
      <w:start w:val="1"/>
      <w:numFmt w:val="bullet"/>
      <w:lvlText w:val=""/>
      <w:lvlJc w:val="left"/>
      <w:pPr>
        <w:ind w:left="6055" w:hanging="360"/>
      </w:pPr>
      <w:rPr>
        <w:rFonts w:ascii="Wingdings" w:hAnsi="Wingdings" w:hint="default"/>
      </w:rPr>
    </w:lvl>
  </w:abstractNum>
  <w:abstractNum w:abstractNumId="32">
    <w:nsid w:val="6C6B2521"/>
    <w:multiLevelType w:val="hybridMultilevel"/>
    <w:tmpl w:val="3A6C9DD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3">
    <w:nsid w:val="6CCB6FCD"/>
    <w:multiLevelType w:val="hybridMultilevel"/>
    <w:tmpl w:val="970C36C6"/>
    <w:lvl w:ilvl="0" w:tplc="04050001">
      <w:start w:val="1"/>
      <w:numFmt w:val="bullet"/>
      <w:lvlText w:val=""/>
      <w:lvlJc w:val="left"/>
      <w:pPr>
        <w:ind w:left="720" w:hanging="360"/>
      </w:pPr>
      <w:rPr>
        <w:rFonts w:ascii="Symbol" w:hAnsi="Symbol" w:hint="default"/>
      </w:rPr>
    </w:lvl>
    <w:lvl w:ilvl="1" w:tplc="25D6E826">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D3B4B5C"/>
    <w:multiLevelType w:val="hybridMultilevel"/>
    <w:tmpl w:val="B58E96D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D52406D"/>
    <w:multiLevelType w:val="hybridMultilevel"/>
    <w:tmpl w:val="B07AB2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F2C38E3"/>
    <w:multiLevelType w:val="multilevel"/>
    <w:tmpl w:val="4D725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3B11069"/>
    <w:multiLevelType w:val="multilevel"/>
    <w:tmpl w:val="5E94C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6B30C5F"/>
    <w:multiLevelType w:val="hybridMultilevel"/>
    <w:tmpl w:val="97A8A6CE"/>
    <w:lvl w:ilvl="0" w:tplc="04050001">
      <w:start w:val="1"/>
      <w:numFmt w:val="bullet"/>
      <w:lvlText w:val=""/>
      <w:lvlJc w:val="left"/>
      <w:pPr>
        <w:ind w:left="2139" w:hanging="360"/>
      </w:pPr>
      <w:rPr>
        <w:rFonts w:ascii="Symbol" w:hAnsi="Symbol" w:hint="default"/>
      </w:rPr>
    </w:lvl>
    <w:lvl w:ilvl="1" w:tplc="04050003" w:tentative="1">
      <w:start w:val="1"/>
      <w:numFmt w:val="bullet"/>
      <w:lvlText w:val="o"/>
      <w:lvlJc w:val="left"/>
      <w:pPr>
        <w:ind w:left="2859" w:hanging="360"/>
      </w:pPr>
      <w:rPr>
        <w:rFonts w:ascii="Courier New" w:hAnsi="Courier New" w:cs="Courier New" w:hint="default"/>
      </w:rPr>
    </w:lvl>
    <w:lvl w:ilvl="2" w:tplc="04050005" w:tentative="1">
      <w:start w:val="1"/>
      <w:numFmt w:val="bullet"/>
      <w:lvlText w:val=""/>
      <w:lvlJc w:val="left"/>
      <w:pPr>
        <w:ind w:left="3579" w:hanging="360"/>
      </w:pPr>
      <w:rPr>
        <w:rFonts w:ascii="Wingdings" w:hAnsi="Wingdings" w:hint="default"/>
      </w:rPr>
    </w:lvl>
    <w:lvl w:ilvl="3" w:tplc="04050001" w:tentative="1">
      <w:start w:val="1"/>
      <w:numFmt w:val="bullet"/>
      <w:lvlText w:val=""/>
      <w:lvlJc w:val="left"/>
      <w:pPr>
        <w:ind w:left="4299" w:hanging="360"/>
      </w:pPr>
      <w:rPr>
        <w:rFonts w:ascii="Symbol" w:hAnsi="Symbol" w:hint="default"/>
      </w:rPr>
    </w:lvl>
    <w:lvl w:ilvl="4" w:tplc="04050003" w:tentative="1">
      <w:start w:val="1"/>
      <w:numFmt w:val="bullet"/>
      <w:lvlText w:val="o"/>
      <w:lvlJc w:val="left"/>
      <w:pPr>
        <w:ind w:left="5019" w:hanging="360"/>
      </w:pPr>
      <w:rPr>
        <w:rFonts w:ascii="Courier New" w:hAnsi="Courier New" w:cs="Courier New" w:hint="default"/>
      </w:rPr>
    </w:lvl>
    <w:lvl w:ilvl="5" w:tplc="04050005" w:tentative="1">
      <w:start w:val="1"/>
      <w:numFmt w:val="bullet"/>
      <w:lvlText w:val=""/>
      <w:lvlJc w:val="left"/>
      <w:pPr>
        <w:ind w:left="5739" w:hanging="360"/>
      </w:pPr>
      <w:rPr>
        <w:rFonts w:ascii="Wingdings" w:hAnsi="Wingdings" w:hint="default"/>
      </w:rPr>
    </w:lvl>
    <w:lvl w:ilvl="6" w:tplc="04050001" w:tentative="1">
      <w:start w:val="1"/>
      <w:numFmt w:val="bullet"/>
      <w:lvlText w:val=""/>
      <w:lvlJc w:val="left"/>
      <w:pPr>
        <w:ind w:left="6459" w:hanging="360"/>
      </w:pPr>
      <w:rPr>
        <w:rFonts w:ascii="Symbol" w:hAnsi="Symbol" w:hint="default"/>
      </w:rPr>
    </w:lvl>
    <w:lvl w:ilvl="7" w:tplc="04050003" w:tentative="1">
      <w:start w:val="1"/>
      <w:numFmt w:val="bullet"/>
      <w:lvlText w:val="o"/>
      <w:lvlJc w:val="left"/>
      <w:pPr>
        <w:ind w:left="7179" w:hanging="360"/>
      </w:pPr>
      <w:rPr>
        <w:rFonts w:ascii="Courier New" w:hAnsi="Courier New" w:cs="Courier New" w:hint="default"/>
      </w:rPr>
    </w:lvl>
    <w:lvl w:ilvl="8" w:tplc="04050005" w:tentative="1">
      <w:start w:val="1"/>
      <w:numFmt w:val="bullet"/>
      <w:lvlText w:val=""/>
      <w:lvlJc w:val="left"/>
      <w:pPr>
        <w:ind w:left="7899" w:hanging="360"/>
      </w:pPr>
      <w:rPr>
        <w:rFonts w:ascii="Wingdings" w:hAnsi="Wingdings" w:hint="default"/>
      </w:rPr>
    </w:lvl>
  </w:abstractNum>
  <w:abstractNum w:abstractNumId="39">
    <w:nsid w:val="772E007E"/>
    <w:multiLevelType w:val="hybridMultilevel"/>
    <w:tmpl w:val="14D0DFF0"/>
    <w:lvl w:ilvl="0" w:tplc="04050001">
      <w:start w:val="1"/>
      <w:numFmt w:val="bullet"/>
      <w:lvlText w:val=""/>
      <w:lvlJc w:val="left"/>
      <w:pPr>
        <w:ind w:left="2143" w:hanging="360"/>
      </w:pPr>
      <w:rPr>
        <w:rFonts w:ascii="Symbol" w:hAnsi="Symbol" w:hint="default"/>
      </w:rPr>
    </w:lvl>
    <w:lvl w:ilvl="1" w:tplc="04050003" w:tentative="1">
      <w:start w:val="1"/>
      <w:numFmt w:val="bullet"/>
      <w:lvlText w:val="o"/>
      <w:lvlJc w:val="left"/>
      <w:pPr>
        <w:ind w:left="2863" w:hanging="360"/>
      </w:pPr>
      <w:rPr>
        <w:rFonts w:ascii="Courier New" w:hAnsi="Courier New" w:cs="Courier New" w:hint="default"/>
      </w:rPr>
    </w:lvl>
    <w:lvl w:ilvl="2" w:tplc="04050005" w:tentative="1">
      <w:start w:val="1"/>
      <w:numFmt w:val="bullet"/>
      <w:lvlText w:val=""/>
      <w:lvlJc w:val="left"/>
      <w:pPr>
        <w:ind w:left="3583" w:hanging="360"/>
      </w:pPr>
      <w:rPr>
        <w:rFonts w:ascii="Wingdings" w:hAnsi="Wingdings" w:hint="default"/>
      </w:rPr>
    </w:lvl>
    <w:lvl w:ilvl="3" w:tplc="04050001" w:tentative="1">
      <w:start w:val="1"/>
      <w:numFmt w:val="bullet"/>
      <w:lvlText w:val=""/>
      <w:lvlJc w:val="left"/>
      <w:pPr>
        <w:ind w:left="4303" w:hanging="360"/>
      </w:pPr>
      <w:rPr>
        <w:rFonts w:ascii="Symbol" w:hAnsi="Symbol" w:hint="default"/>
      </w:rPr>
    </w:lvl>
    <w:lvl w:ilvl="4" w:tplc="04050003" w:tentative="1">
      <w:start w:val="1"/>
      <w:numFmt w:val="bullet"/>
      <w:lvlText w:val="o"/>
      <w:lvlJc w:val="left"/>
      <w:pPr>
        <w:ind w:left="5023" w:hanging="360"/>
      </w:pPr>
      <w:rPr>
        <w:rFonts w:ascii="Courier New" w:hAnsi="Courier New" w:cs="Courier New" w:hint="default"/>
      </w:rPr>
    </w:lvl>
    <w:lvl w:ilvl="5" w:tplc="04050005" w:tentative="1">
      <w:start w:val="1"/>
      <w:numFmt w:val="bullet"/>
      <w:lvlText w:val=""/>
      <w:lvlJc w:val="left"/>
      <w:pPr>
        <w:ind w:left="5743" w:hanging="360"/>
      </w:pPr>
      <w:rPr>
        <w:rFonts w:ascii="Wingdings" w:hAnsi="Wingdings" w:hint="default"/>
      </w:rPr>
    </w:lvl>
    <w:lvl w:ilvl="6" w:tplc="04050001" w:tentative="1">
      <w:start w:val="1"/>
      <w:numFmt w:val="bullet"/>
      <w:lvlText w:val=""/>
      <w:lvlJc w:val="left"/>
      <w:pPr>
        <w:ind w:left="6463" w:hanging="360"/>
      </w:pPr>
      <w:rPr>
        <w:rFonts w:ascii="Symbol" w:hAnsi="Symbol" w:hint="default"/>
      </w:rPr>
    </w:lvl>
    <w:lvl w:ilvl="7" w:tplc="04050003" w:tentative="1">
      <w:start w:val="1"/>
      <w:numFmt w:val="bullet"/>
      <w:lvlText w:val="o"/>
      <w:lvlJc w:val="left"/>
      <w:pPr>
        <w:ind w:left="7183" w:hanging="360"/>
      </w:pPr>
      <w:rPr>
        <w:rFonts w:ascii="Courier New" w:hAnsi="Courier New" w:cs="Courier New" w:hint="default"/>
      </w:rPr>
    </w:lvl>
    <w:lvl w:ilvl="8" w:tplc="04050005" w:tentative="1">
      <w:start w:val="1"/>
      <w:numFmt w:val="bullet"/>
      <w:lvlText w:val=""/>
      <w:lvlJc w:val="left"/>
      <w:pPr>
        <w:ind w:left="7903" w:hanging="360"/>
      </w:pPr>
      <w:rPr>
        <w:rFonts w:ascii="Wingdings" w:hAnsi="Wingdings" w:hint="default"/>
      </w:rPr>
    </w:lvl>
  </w:abstractNum>
  <w:abstractNum w:abstractNumId="40">
    <w:nsid w:val="78E96769"/>
    <w:multiLevelType w:val="hybridMultilevel"/>
    <w:tmpl w:val="1B866ABC"/>
    <w:lvl w:ilvl="0" w:tplc="0405000F">
      <w:start w:val="1"/>
      <w:numFmt w:val="decimal"/>
      <w:lvlText w:val="%1."/>
      <w:lvlJc w:val="left"/>
      <w:pPr>
        <w:tabs>
          <w:tab w:val="num" w:pos="360"/>
        </w:tabs>
        <w:ind w:left="360" w:hanging="360"/>
      </w:pPr>
      <w:rPr>
        <w:rFonts w:hint="default"/>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7D9A6235"/>
    <w:multiLevelType w:val="hybridMultilevel"/>
    <w:tmpl w:val="AADC3F56"/>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5"/>
  </w:num>
  <w:num w:numId="2">
    <w:abstractNumId w:val="9"/>
  </w:num>
  <w:num w:numId="3">
    <w:abstractNumId w:val="16"/>
  </w:num>
  <w:num w:numId="4">
    <w:abstractNumId w:val="36"/>
  </w:num>
  <w:num w:numId="5">
    <w:abstractNumId w:val="37"/>
  </w:num>
  <w:num w:numId="6">
    <w:abstractNumId w:val="11"/>
  </w:num>
  <w:num w:numId="7">
    <w:abstractNumId w:val="0"/>
  </w:num>
  <w:num w:numId="8">
    <w:abstractNumId w:val="33"/>
  </w:num>
  <w:num w:numId="9">
    <w:abstractNumId w:val="18"/>
  </w:num>
  <w:num w:numId="10">
    <w:abstractNumId w:val="28"/>
  </w:num>
  <w:num w:numId="11">
    <w:abstractNumId w:val="40"/>
  </w:num>
  <w:num w:numId="12">
    <w:abstractNumId w:val="17"/>
  </w:num>
  <w:num w:numId="13">
    <w:abstractNumId w:val="38"/>
  </w:num>
  <w:num w:numId="14">
    <w:abstractNumId w:val="10"/>
  </w:num>
  <w:num w:numId="15">
    <w:abstractNumId w:val="32"/>
  </w:num>
  <w:num w:numId="16">
    <w:abstractNumId w:val="25"/>
  </w:num>
  <w:num w:numId="17">
    <w:abstractNumId w:val="8"/>
  </w:num>
  <w:num w:numId="18">
    <w:abstractNumId w:val="27"/>
  </w:num>
  <w:num w:numId="19">
    <w:abstractNumId w:val="35"/>
  </w:num>
  <w:num w:numId="20">
    <w:abstractNumId w:val="3"/>
  </w:num>
  <w:num w:numId="21">
    <w:abstractNumId w:val="31"/>
  </w:num>
  <w:num w:numId="22">
    <w:abstractNumId w:val="19"/>
  </w:num>
  <w:num w:numId="23">
    <w:abstractNumId w:val="39"/>
  </w:num>
  <w:num w:numId="24">
    <w:abstractNumId w:val="23"/>
  </w:num>
  <w:num w:numId="25">
    <w:abstractNumId w:val="26"/>
  </w:num>
  <w:num w:numId="26">
    <w:abstractNumId w:val="41"/>
  </w:num>
  <w:num w:numId="27">
    <w:abstractNumId w:val="12"/>
  </w:num>
  <w:num w:numId="28">
    <w:abstractNumId w:val="20"/>
  </w:num>
  <w:num w:numId="29">
    <w:abstractNumId w:val="1"/>
  </w:num>
  <w:num w:numId="30">
    <w:abstractNumId w:val="4"/>
  </w:num>
  <w:num w:numId="31">
    <w:abstractNumId w:val="2"/>
  </w:num>
  <w:num w:numId="32">
    <w:abstractNumId w:val="14"/>
  </w:num>
  <w:num w:numId="33">
    <w:abstractNumId w:val="24"/>
  </w:num>
  <w:num w:numId="34">
    <w:abstractNumId w:val="7"/>
  </w:num>
  <w:num w:numId="35">
    <w:abstractNumId w:val="29"/>
  </w:num>
  <w:num w:numId="36">
    <w:abstractNumId w:val="22"/>
  </w:num>
  <w:num w:numId="37">
    <w:abstractNumId w:val="6"/>
  </w:num>
  <w:num w:numId="38">
    <w:abstractNumId w:val="30"/>
  </w:num>
  <w:num w:numId="39">
    <w:abstractNumId w:val="21"/>
  </w:num>
  <w:num w:numId="40">
    <w:abstractNumId w:val="34"/>
  </w:num>
  <w:num w:numId="41">
    <w:abstractNumId w:val="13"/>
  </w:num>
  <w:num w:numId="4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4934DB"/>
    <w:rsid w:val="0001202D"/>
    <w:rsid w:val="00016221"/>
    <w:rsid w:val="00023797"/>
    <w:rsid w:val="00042670"/>
    <w:rsid w:val="000448E1"/>
    <w:rsid w:val="0004663B"/>
    <w:rsid w:val="000606BD"/>
    <w:rsid w:val="000719D6"/>
    <w:rsid w:val="00076369"/>
    <w:rsid w:val="000A7898"/>
    <w:rsid w:val="000D0FBE"/>
    <w:rsid w:val="000D5CE4"/>
    <w:rsid w:val="000F4066"/>
    <w:rsid w:val="000F59AE"/>
    <w:rsid w:val="00122549"/>
    <w:rsid w:val="00126393"/>
    <w:rsid w:val="00131912"/>
    <w:rsid w:val="00134E0B"/>
    <w:rsid w:val="001440EB"/>
    <w:rsid w:val="00151973"/>
    <w:rsid w:val="00173CC5"/>
    <w:rsid w:val="00174EFA"/>
    <w:rsid w:val="001802CE"/>
    <w:rsid w:val="00193CBD"/>
    <w:rsid w:val="001A229F"/>
    <w:rsid w:val="001C1600"/>
    <w:rsid w:val="001C2ACD"/>
    <w:rsid w:val="001D157F"/>
    <w:rsid w:val="001D1736"/>
    <w:rsid w:val="001D1FD8"/>
    <w:rsid w:val="001D4105"/>
    <w:rsid w:val="001F37A7"/>
    <w:rsid w:val="001F5B50"/>
    <w:rsid w:val="00214E02"/>
    <w:rsid w:val="00214F8F"/>
    <w:rsid w:val="00216A12"/>
    <w:rsid w:val="002256D4"/>
    <w:rsid w:val="00253B75"/>
    <w:rsid w:val="00295F22"/>
    <w:rsid w:val="002A717F"/>
    <w:rsid w:val="002C172E"/>
    <w:rsid w:val="002C5DA9"/>
    <w:rsid w:val="002F2316"/>
    <w:rsid w:val="00314351"/>
    <w:rsid w:val="00317D6A"/>
    <w:rsid w:val="00350161"/>
    <w:rsid w:val="003524F9"/>
    <w:rsid w:val="003653B0"/>
    <w:rsid w:val="00393DF2"/>
    <w:rsid w:val="003A348C"/>
    <w:rsid w:val="003B0D12"/>
    <w:rsid w:val="003C5E81"/>
    <w:rsid w:val="003D49FF"/>
    <w:rsid w:val="004373AD"/>
    <w:rsid w:val="00463014"/>
    <w:rsid w:val="00463D40"/>
    <w:rsid w:val="004805D3"/>
    <w:rsid w:val="004934DB"/>
    <w:rsid w:val="004A6175"/>
    <w:rsid w:val="004C35B0"/>
    <w:rsid w:val="004D0B91"/>
    <w:rsid w:val="004D7843"/>
    <w:rsid w:val="004E6D75"/>
    <w:rsid w:val="004E7308"/>
    <w:rsid w:val="004F4DC9"/>
    <w:rsid w:val="005005AA"/>
    <w:rsid w:val="00503F27"/>
    <w:rsid w:val="00506F0E"/>
    <w:rsid w:val="005153C7"/>
    <w:rsid w:val="0052434A"/>
    <w:rsid w:val="005308B7"/>
    <w:rsid w:val="005343FF"/>
    <w:rsid w:val="00561950"/>
    <w:rsid w:val="00574B9E"/>
    <w:rsid w:val="00583369"/>
    <w:rsid w:val="00587560"/>
    <w:rsid w:val="00594E90"/>
    <w:rsid w:val="005968D2"/>
    <w:rsid w:val="005A1006"/>
    <w:rsid w:val="005B65F4"/>
    <w:rsid w:val="005C7C21"/>
    <w:rsid w:val="005D5D60"/>
    <w:rsid w:val="005E3766"/>
    <w:rsid w:val="005F27A5"/>
    <w:rsid w:val="0060015D"/>
    <w:rsid w:val="00637316"/>
    <w:rsid w:val="00657823"/>
    <w:rsid w:val="006674F4"/>
    <w:rsid w:val="00681F7E"/>
    <w:rsid w:val="006A01E6"/>
    <w:rsid w:val="006C63A0"/>
    <w:rsid w:val="006D0D7F"/>
    <w:rsid w:val="006F46F2"/>
    <w:rsid w:val="007061EC"/>
    <w:rsid w:val="00716EFE"/>
    <w:rsid w:val="00721B7A"/>
    <w:rsid w:val="00722092"/>
    <w:rsid w:val="00732A15"/>
    <w:rsid w:val="00767FAC"/>
    <w:rsid w:val="007760B9"/>
    <w:rsid w:val="007926E2"/>
    <w:rsid w:val="007A430B"/>
    <w:rsid w:val="007C0784"/>
    <w:rsid w:val="007D2065"/>
    <w:rsid w:val="007F2208"/>
    <w:rsid w:val="007F6C08"/>
    <w:rsid w:val="00803504"/>
    <w:rsid w:val="00815FBB"/>
    <w:rsid w:val="00816FAE"/>
    <w:rsid w:val="00820688"/>
    <w:rsid w:val="008452C1"/>
    <w:rsid w:val="00880D67"/>
    <w:rsid w:val="00884F6C"/>
    <w:rsid w:val="0089119F"/>
    <w:rsid w:val="008A4BE7"/>
    <w:rsid w:val="008A6C4E"/>
    <w:rsid w:val="008D7B53"/>
    <w:rsid w:val="008E090A"/>
    <w:rsid w:val="008F1ECD"/>
    <w:rsid w:val="00902A3B"/>
    <w:rsid w:val="00911E7E"/>
    <w:rsid w:val="00950801"/>
    <w:rsid w:val="00951B87"/>
    <w:rsid w:val="00960D62"/>
    <w:rsid w:val="00974C3C"/>
    <w:rsid w:val="009E0648"/>
    <w:rsid w:val="009F042A"/>
    <w:rsid w:val="00A14273"/>
    <w:rsid w:val="00A37B5F"/>
    <w:rsid w:val="00AA546B"/>
    <w:rsid w:val="00AA60C6"/>
    <w:rsid w:val="00AA7CA4"/>
    <w:rsid w:val="00AB7E68"/>
    <w:rsid w:val="00B01741"/>
    <w:rsid w:val="00B13062"/>
    <w:rsid w:val="00B24DE3"/>
    <w:rsid w:val="00B31CD9"/>
    <w:rsid w:val="00B3588E"/>
    <w:rsid w:val="00B35FE2"/>
    <w:rsid w:val="00B4618C"/>
    <w:rsid w:val="00B51085"/>
    <w:rsid w:val="00B65D53"/>
    <w:rsid w:val="00BA7BDE"/>
    <w:rsid w:val="00BC079F"/>
    <w:rsid w:val="00BC606D"/>
    <w:rsid w:val="00BC7E8D"/>
    <w:rsid w:val="00BE56D7"/>
    <w:rsid w:val="00BF0929"/>
    <w:rsid w:val="00BF189F"/>
    <w:rsid w:val="00C20C88"/>
    <w:rsid w:val="00C52A71"/>
    <w:rsid w:val="00C52FC9"/>
    <w:rsid w:val="00C54BAD"/>
    <w:rsid w:val="00C60027"/>
    <w:rsid w:val="00C61E66"/>
    <w:rsid w:val="00C863DA"/>
    <w:rsid w:val="00C8758E"/>
    <w:rsid w:val="00CA4D12"/>
    <w:rsid w:val="00CF7649"/>
    <w:rsid w:val="00D10435"/>
    <w:rsid w:val="00D40F9C"/>
    <w:rsid w:val="00D43863"/>
    <w:rsid w:val="00D44CA7"/>
    <w:rsid w:val="00DA0922"/>
    <w:rsid w:val="00DA5683"/>
    <w:rsid w:val="00DB0DB9"/>
    <w:rsid w:val="00DB5383"/>
    <w:rsid w:val="00DE7247"/>
    <w:rsid w:val="00E04340"/>
    <w:rsid w:val="00E10BB8"/>
    <w:rsid w:val="00E1419E"/>
    <w:rsid w:val="00E1616E"/>
    <w:rsid w:val="00E2692D"/>
    <w:rsid w:val="00E52973"/>
    <w:rsid w:val="00E54B1A"/>
    <w:rsid w:val="00E60A76"/>
    <w:rsid w:val="00E952C4"/>
    <w:rsid w:val="00E97743"/>
    <w:rsid w:val="00EA1845"/>
    <w:rsid w:val="00EA38B9"/>
    <w:rsid w:val="00ED06B9"/>
    <w:rsid w:val="00ED5E49"/>
    <w:rsid w:val="00F038C3"/>
    <w:rsid w:val="00F116A1"/>
    <w:rsid w:val="00F126A5"/>
    <w:rsid w:val="00F1374D"/>
    <w:rsid w:val="00F16274"/>
    <w:rsid w:val="00F21A40"/>
    <w:rsid w:val="00F3443C"/>
    <w:rsid w:val="00F67CF8"/>
    <w:rsid w:val="00F73E7C"/>
    <w:rsid w:val="00F746F2"/>
    <w:rsid w:val="00F81210"/>
    <w:rsid w:val="00F904C6"/>
    <w:rsid w:val="00FB65B5"/>
    <w:rsid w:val="00FC2AF6"/>
    <w:rsid w:val="00FC3C44"/>
    <w:rsid w:val="00FD4E5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colormenu v:ext="edit" fillcolor="none [671]" stroke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934DB"/>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E161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3C5E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0D5CE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AA60C6"/>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4934DB"/>
    <w:pPr>
      <w:spacing w:after="0" w:line="240" w:lineRule="auto"/>
    </w:pPr>
    <w:rPr>
      <w:rFonts w:ascii="Arial Unicode MS" w:eastAsia="Arial Unicode MS" w:hAnsi="Arial Unicode MS" w:cs="Arial Unicode MS"/>
      <w:color w:val="000000"/>
      <w:sz w:val="24"/>
      <w:szCs w:val="24"/>
      <w:lang w:eastAsia="cs-CZ"/>
    </w:rPr>
  </w:style>
  <w:style w:type="character" w:customStyle="1" w:styleId="Nadpis1Char">
    <w:name w:val="Nadpis 1 Char"/>
    <w:basedOn w:val="Standardnpsmoodstavce"/>
    <w:link w:val="Nadpis1"/>
    <w:uiPriority w:val="9"/>
    <w:rsid w:val="00E1616E"/>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uiPriority w:val="9"/>
    <w:rsid w:val="003C5E81"/>
    <w:rPr>
      <w:rFonts w:asciiTheme="majorHAnsi" w:eastAsiaTheme="majorEastAsia" w:hAnsiTheme="majorHAnsi" w:cstheme="majorBidi"/>
      <w:b/>
      <w:bCs/>
      <w:color w:val="4F81BD" w:themeColor="accent1"/>
      <w:sz w:val="26"/>
      <w:szCs w:val="26"/>
      <w:lang w:eastAsia="cs-CZ"/>
    </w:rPr>
  </w:style>
  <w:style w:type="character" w:customStyle="1" w:styleId="apple-converted-space">
    <w:name w:val="apple-converted-space"/>
    <w:basedOn w:val="Standardnpsmoodstavce"/>
    <w:rsid w:val="00561950"/>
  </w:style>
  <w:style w:type="paragraph" w:styleId="Odstavecseseznamem">
    <w:name w:val="List Paragraph"/>
    <w:basedOn w:val="Normln"/>
    <w:qFormat/>
    <w:rsid w:val="00716EFE"/>
    <w:pPr>
      <w:ind w:left="720"/>
      <w:contextualSpacing/>
    </w:pPr>
  </w:style>
  <w:style w:type="character" w:styleId="Hypertextovodkaz">
    <w:name w:val="Hyperlink"/>
    <w:basedOn w:val="Standardnpsmoodstavce"/>
    <w:uiPriority w:val="99"/>
    <w:unhideWhenUsed/>
    <w:rsid w:val="00A37B5F"/>
    <w:rPr>
      <w:color w:val="0000FF"/>
      <w:u w:val="single"/>
    </w:rPr>
  </w:style>
  <w:style w:type="character" w:styleId="Sledovanodkaz">
    <w:name w:val="FollowedHyperlink"/>
    <w:basedOn w:val="Standardnpsmoodstavce"/>
    <w:uiPriority w:val="99"/>
    <w:semiHidden/>
    <w:unhideWhenUsed/>
    <w:rsid w:val="00A37B5F"/>
    <w:rPr>
      <w:color w:val="800080" w:themeColor="followedHyperlink"/>
      <w:u w:val="single"/>
    </w:rPr>
  </w:style>
  <w:style w:type="character" w:styleId="Siln">
    <w:name w:val="Strong"/>
    <w:basedOn w:val="Standardnpsmoodstavce"/>
    <w:uiPriority w:val="22"/>
    <w:qFormat/>
    <w:rsid w:val="00DA0922"/>
    <w:rPr>
      <w:b/>
      <w:bCs/>
    </w:rPr>
  </w:style>
  <w:style w:type="character" w:styleId="Zvraznn">
    <w:name w:val="Emphasis"/>
    <w:basedOn w:val="Standardnpsmoodstavce"/>
    <w:uiPriority w:val="20"/>
    <w:qFormat/>
    <w:rsid w:val="001D1736"/>
    <w:rPr>
      <w:i/>
      <w:iCs/>
    </w:rPr>
  </w:style>
  <w:style w:type="paragraph" w:styleId="Textbubliny">
    <w:name w:val="Balloon Text"/>
    <w:basedOn w:val="Normln"/>
    <w:link w:val="TextbublinyChar"/>
    <w:uiPriority w:val="99"/>
    <w:semiHidden/>
    <w:unhideWhenUsed/>
    <w:rsid w:val="001D1736"/>
    <w:rPr>
      <w:rFonts w:ascii="Tahoma" w:hAnsi="Tahoma" w:cs="Tahoma"/>
      <w:sz w:val="16"/>
      <w:szCs w:val="16"/>
    </w:rPr>
  </w:style>
  <w:style w:type="character" w:customStyle="1" w:styleId="TextbublinyChar">
    <w:name w:val="Text bubliny Char"/>
    <w:basedOn w:val="Standardnpsmoodstavce"/>
    <w:link w:val="Textbubliny"/>
    <w:uiPriority w:val="99"/>
    <w:semiHidden/>
    <w:rsid w:val="001D1736"/>
    <w:rPr>
      <w:rFonts w:ascii="Tahoma" w:eastAsia="Times New Roman" w:hAnsi="Tahoma" w:cs="Tahoma"/>
      <w:sz w:val="16"/>
      <w:szCs w:val="16"/>
      <w:lang w:eastAsia="cs-CZ"/>
    </w:rPr>
  </w:style>
  <w:style w:type="character" w:customStyle="1" w:styleId="Nadpis3Char">
    <w:name w:val="Nadpis 3 Char"/>
    <w:basedOn w:val="Standardnpsmoodstavce"/>
    <w:link w:val="Nadpis3"/>
    <w:uiPriority w:val="9"/>
    <w:rsid w:val="000D5CE4"/>
    <w:rPr>
      <w:rFonts w:asciiTheme="majorHAnsi" w:eastAsiaTheme="majorEastAsia" w:hAnsiTheme="majorHAnsi" w:cstheme="majorBidi"/>
      <w:b/>
      <w:bCs/>
      <w:color w:val="4F81BD" w:themeColor="accent1"/>
      <w:sz w:val="24"/>
      <w:szCs w:val="24"/>
      <w:lang w:eastAsia="cs-CZ"/>
    </w:rPr>
  </w:style>
  <w:style w:type="table" w:styleId="Svtlmkazvraznn5">
    <w:name w:val="Light Grid Accent 5"/>
    <w:basedOn w:val="Normlntabulka"/>
    <w:uiPriority w:val="62"/>
    <w:rsid w:val="00815FB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katabulky">
    <w:name w:val="Table Grid"/>
    <w:basedOn w:val="Normlntabulka"/>
    <w:uiPriority w:val="59"/>
    <w:rsid w:val="000F40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adpisobsahu">
    <w:name w:val="TOC Heading"/>
    <w:basedOn w:val="Nadpis1"/>
    <w:next w:val="Normln"/>
    <w:uiPriority w:val="39"/>
    <w:unhideWhenUsed/>
    <w:qFormat/>
    <w:rsid w:val="002256D4"/>
    <w:pPr>
      <w:spacing w:line="276" w:lineRule="auto"/>
      <w:outlineLvl w:val="9"/>
    </w:pPr>
    <w:rPr>
      <w:lang w:eastAsia="en-US"/>
    </w:rPr>
  </w:style>
  <w:style w:type="paragraph" w:styleId="Obsah1">
    <w:name w:val="toc 1"/>
    <w:basedOn w:val="Normln"/>
    <w:next w:val="Normln"/>
    <w:autoRedefine/>
    <w:uiPriority w:val="39"/>
    <w:unhideWhenUsed/>
    <w:rsid w:val="002256D4"/>
    <w:pPr>
      <w:spacing w:after="100"/>
    </w:pPr>
  </w:style>
  <w:style w:type="paragraph" w:styleId="Obsah2">
    <w:name w:val="toc 2"/>
    <w:basedOn w:val="Normln"/>
    <w:next w:val="Normln"/>
    <w:autoRedefine/>
    <w:uiPriority w:val="39"/>
    <w:unhideWhenUsed/>
    <w:rsid w:val="002256D4"/>
    <w:pPr>
      <w:spacing w:after="100"/>
      <w:ind w:left="240"/>
    </w:pPr>
  </w:style>
  <w:style w:type="paragraph" w:styleId="Obsah3">
    <w:name w:val="toc 3"/>
    <w:basedOn w:val="Normln"/>
    <w:next w:val="Normln"/>
    <w:autoRedefine/>
    <w:uiPriority w:val="39"/>
    <w:unhideWhenUsed/>
    <w:rsid w:val="002256D4"/>
    <w:pPr>
      <w:spacing w:after="100"/>
      <w:ind w:left="480"/>
    </w:pPr>
  </w:style>
  <w:style w:type="paragraph" w:styleId="Zhlav">
    <w:name w:val="header"/>
    <w:basedOn w:val="Normln"/>
    <w:link w:val="ZhlavChar"/>
    <w:uiPriority w:val="99"/>
    <w:unhideWhenUsed/>
    <w:rsid w:val="004805D3"/>
    <w:pPr>
      <w:tabs>
        <w:tab w:val="center" w:pos="4536"/>
        <w:tab w:val="right" w:pos="9072"/>
      </w:tabs>
    </w:pPr>
  </w:style>
  <w:style w:type="character" w:customStyle="1" w:styleId="ZhlavChar">
    <w:name w:val="Záhlaví Char"/>
    <w:basedOn w:val="Standardnpsmoodstavce"/>
    <w:link w:val="Zhlav"/>
    <w:uiPriority w:val="99"/>
    <w:rsid w:val="004805D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4805D3"/>
    <w:pPr>
      <w:tabs>
        <w:tab w:val="center" w:pos="4536"/>
        <w:tab w:val="right" w:pos="9072"/>
      </w:tabs>
    </w:pPr>
  </w:style>
  <w:style w:type="character" w:customStyle="1" w:styleId="ZpatChar">
    <w:name w:val="Zápatí Char"/>
    <w:basedOn w:val="Standardnpsmoodstavce"/>
    <w:link w:val="Zpat"/>
    <w:uiPriority w:val="99"/>
    <w:rsid w:val="004805D3"/>
    <w:rPr>
      <w:rFonts w:ascii="Times New Roman" w:eastAsia="Times New Roman" w:hAnsi="Times New Roman" w:cs="Times New Roman"/>
      <w:sz w:val="24"/>
      <w:szCs w:val="24"/>
      <w:lang w:eastAsia="cs-CZ"/>
    </w:rPr>
  </w:style>
  <w:style w:type="table" w:styleId="Svtlstnovnzvraznn4">
    <w:name w:val="Light Shading Accent 4"/>
    <w:basedOn w:val="Normlntabulka"/>
    <w:uiPriority w:val="60"/>
    <w:rsid w:val="003D49F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Svtlseznamzvraznn11">
    <w:name w:val="Světlý seznam – zvýraznění 11"/>
    <w:basedOn w:val="Normlntabulka"/>
    <w:uiPriority w:val="61"/>
    <w:rsid w:val="003D49F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adpis4Char">
    <w:name w:val="Nadpis 4 Char"/>
    <w:basedOn w:val="Standardnpsmoodstavce"/>
    <w:link w:val="Nadpis4"/>
    <w:uiPriority w:val="9"/>
    <w:rsid w:val="00AA60C6"/>
    <w:rPr>
      <w:rFonts w:asciiTheme="majorHAnsi" w:eastAsiaTheme="majorEastAsia" w:hAnsiTheme="majorHAnsi" w:cstheme="majorBidi"/>
      <w:b/>
      <w:bCs/>
      <w:i/>
      <w:iCs/>
      <w:color w:val="4F81BD" w:themeColor="accent1"/>
      <w:sz w:val="24"/>
      <w:szCs w:val="24"/>
      <w:lang w:eastAsia="cs-CZ"/>
    </w:rPr>
  </w:style>
  <w:style w:type="paragraph" w:styleId="Zkladntextodsazen">
    <w:name w:val="Body Text Indent"/>
    <w:basedOn w:val="Normln"/>
    <w:link w:val="ZkladntextodsazenChar"/>
    <w:semiHidden/>
    <w:rsid w:val="005005AA"/>
    <w:pPr>
      <w:ind w:left="720" w:hanging="720"/>
      <w:jc w:val="both"/>
    </w:pPr>
  </w:style>
  <w:style w:type="character" w:customStyle="1" w:styleId="ZkladntextodsazenChar">
    <w:name w:val="Základní text odsazený Char"/>
    <w:basedOn w:val="Standardnpsmoodstavce"/>
    <w:link w:val="Zkladntextodsazen"/>
    <w:semiHidden/>
    <w:rsid w:val="005005AA"/>
    <w:rPr>
      <w:rFonts w:ascii="Times New Roman" w:eastAsia="Times New Roman" w:hAnsi="Times New Roman" w:cs="Times New Roman"/>
      <w:sz w:val="24"/>
      <w:szCs w:val="24"/>
      <w:lang w:eastAsia="cs-CZ"/>
    </w:rPr>
  </w:style>
  <w:style w:type="table" w:styleId="Svtlseznamzvraznn4">
    <w:name w:val="Light List Accent 4"/>
    <w:basedOn w:val="Normlntabulka"/>
    <w:uiPriority w:val="61"/>
    <w:rsid w:val="00F67CF8"/>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tednseznam1zvraznn4">
    <w:name w:val="Medium List 1 Accent 4"/>
    <w:basedOn w:val="Normlntabulka"/>
    <w:uiPriority w:val="65"/>
    <w:rsid w:val="00F67CF8"/>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styleId="Obsah4">
    <w:name w:val="toc 4"/>
    <w:basedOn w:val="Normln"/>
    <w:next w:val="Normln"/>
    <w:autoRedefine/>
    <w:uiPriority w:val="39"/>
    <w:unhideWhenUsed/>
    <w:rsid w:val="00BF189F"/>
    <w:pPr>
      <w:spacing w:after="100" w:line="276" w:lineRule="auto"/>
      <w:ind w:left="660"/>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BF189F"/>
    <w:pPr>
      <w:spacing w:after="100" w:line="276" w:lineRule="auto"/>
      <w:ind w:left="880"/>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BF189F"/>
    <w:pPr>
      <w:spacing w:after="100" w:line="276" w:lineRule="auto"/>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BF189F"/>
    <w:pPr>
      <w:spacing w:after="100" w:line="276" w:lineRule="auto"/>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BF189F"/>
    <w:pPr>
      <w:spacing w:after="100" w:line="276" w:lineRule="auto"/>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BF189F"/>
    <w:pPr>
      <w:spacing w:after="100" w:line="276" w:lineRule="auto"/>
      <w:ind w:left="1760"/>
    </w:pPr>
    <w:rPr>
      <w:rFonts w:asciiTheme="minorHAnsi" w:eastAsiaTheme="minorEastAsia" w:hAnsiTheme="minorHAnsi" w:cstheme="minorBidi"/>
      <w:sz w:val="22"/>
      <w:szCs w:val="22"/>
    </w:rPr>
  </w:style>
  <w:style w:type="character" w:customStyle="1" w:styleId="highlight">
    <w:name w:val="highlight"/>
    <w:basedOn w:val="Standardnpsmoodstavce"/>
    <w:rsid w:val="005F27A5"/>
  </w:style>
  <w:style w:type="character" w:styleId="slodku">
    <w:name w:val="line number"/>
    <w:basedOn w:val="Standardnpsmoodstavce"/>
    <w:uiPriority w:val="99"/>
    <w:semiHidden/>
    <w:unhideWhenUsed/>
    <w:rsid w:val="005C7C21"/>
  </w:style>
  <w:style w:type="character" w:styleId="Odkaznakoment">
    <w:name w:val="annotation reference"/>
    <w:basedOn w:val="Standardnpsmoodstavce"/>
    <w:uiPriority w:val="99"/>
    <w:semiHidden/>
    <w:unhideWhenUsed/>
    <w:rsid w:val="001C1600"/>
    <w:rPr>
      <w:sz w:val="16"/>
      <w:szCs w:val="16"/>
    </w:rPr>
  </w:style>
  <w:style w:type="paragraph" w:styleId="Textkomente">
    <w:name w:val="annotation text"/>
    <w:basedOn w:val="Normln"/>
    <w:link w:val="TextkomenteChar"/>
    <w:uiPriority w:val="99"/>
    <w:semiHidden/>
    <w:unhideWhenUsed/>
    <w:rsid w:val="001C1600"/>
    <w:rPr>
      <w:sz w:val="20"/>
      <w:szCs w:val="20"/>
    </w:rPr>
  </w:style>
  <w:style w:type="character" w:customStyle="1" w:styleId="TextkomenteChar">
    <w:name w:val="Text komentáře Char"/>
    <w:basedOn w:val="Standardnpsmoodstavce"/>
    <w:link w:val="Textkomente"/>
    <w:uiPriority w:val="99"/>
    <w:semiHidden/>
    <w:rsid w:val="001C1600"/>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C1600"/>
    <w:rPr>
      <w:b/>
      <w:bCs/>
    </w:rPr>
  </w:style>
  <w:style w:type="character" w:customStyle="1" w:styleId="PedmtkomenteChar">
    <w:name w:val="Předmět komentáře Char"/>
    <w:basedOn w:val="TextkomenteChar"/>
    <w:link w:val="Pedmtkomente"/>
    <w:uiPriority w:val="99"/>
    <w:semiHidden/>
    <w:rsid w:val="001C1600"/>
    <w:rPr>
      <w:b/>
      <w:bCs/>
    </w:rPr>
  </w:style>
  <w:style w:type="paragraph" w:styleId="FormtovanvHTML">
    <w:name w:val="HTML Preformatted"/>
    <w:basedOn w:val="Normln"/>
    <w:link w:val="FormtovanvHTMLChar"/>
    <w:uiPriority w:val="99"/>
    <w:unhideWhenUsed/>
    <w:rsid w:val="00BC6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BC606D"/>
    <w:rPr>
      <w:rFonts w:ascii="Courier New" w:eastAsia="Times New Roman" w:hAnsi="Courier New" w:cs="Courier New"/>
      <w:sz w:val="20"/>
      <w:szCs w:val="20"/>
      <w:lang w:eastAsia="cs-CZ"/>
    </w:rPr>
  </w:style>
</w:styles>
</file>

<file path=word/webSettings.xml><?xml version="1.0" encoding="utf-8"?>
<w:webSettings xmlns:r="http://schemas.openxmlformats.org/officeDocument/2006/relationships" xmlns:w="http://schemas.openxmlformats.org/wordprocessingml/2006/main">
  <w:divs>
    <w:div w:id="64110478">
      <w:bodyDiv w:val="1"/>
      <w:marLeft w:val="0"/>
      <w:marRight w:val="0"/>
      <w:marTop w:val="0"/>
      <w:marBottom w:val="0"/>
      <w:divBdr>
        <w:top w:val="none" w:sz="0" w:space="0" w:color="auto"/>
        <w:left w:val="none" w:sz="0" w:space="0" w:color="auto"/>
        <w:bottom w:val="none" w:sz="0" w:space="0" w:color="auto"/>
        <w:right w:val="none" w:sz="0" w:space="0" w:color="auto"/>
      </w:divBdr>
    </w:div>
    <w:div w:id="118450378">
      <w:bodyDiv w:val="1"/>
      <w:marLeft w:val="0"/>
      <w:marRight w:val="0"/>
      <w:marTop w:val="0"/>
      <w:marBottom w:val="0"/>
      <w:divBdr>
        <w:top w:val="none" w:sz="0" w:space="0" w:color="auto"/>
        <w:left w:val="none" w:sz="0" w:space="0" w:color="auto"/>
        <w:bottom w:val="none" w:sz="0" w:space="0" w:color="auto"/>
        <w:right w:val="none" w:sz="0" w:space="0" w:color="auto"/>
      </w:divBdr>
      <w:divsChild>
        <w:div w:id="470366924">
          <w:marLeft w:val="0"/>
          <w:marRight w:val="0"/>
          <w:marTop w:val="0"/>
          <w:marBottom w:val="0"/>
          <w:divBdr>
            <w:top w:val="none" w:sz="0" w:space="0" w:color="auto"/>
            <w:left w:val="none" w:sz="0" w:space="0" w:color="auto"/>
            <w:bottom w:val="none" w:sz="0" w:space="0" w:color="auto"/>
            <w:right w:val="none" w:sz="0" w:space="0" w:color="auto"/>
          </w:divBdr>
        </w:div>
        <w:div w:id="883562257">
          <w:marLeft w:val="0"/>
          <w:marRight w:val="0"/>
          <w:marTop w:val="0"/>
          <w:marBottom w:val="0"/>
          <w:divBdr>
            <w:top w:val="none" w:sz="0" w:space="0" w:color="auto"/>
            <w:left w:val="none" w:sz="0" w:space="0" w:color="auto"/>
            <w:bottom w:val="none" w:sz="0" w:space="0" w:color="auto"/>
            <w:right w:val="none" w:sz="0" w:space="0" w:color="auto"/>
          </w:divBdr>
        </w:div>
      </w:divsChild>
    </w:div>
    <w:div w:id="296494532">
      <w:bodyDiv w:val="1"/>
      <w:marLeft w:val="0"/>
      <w:marRight w:val="0"/>
      <w:marTop w:val="0"/>
      <w:marBottom w:val="0"/>
      <w:divBdr>
        <w:top w:val="none" w:sz="0" w:space="0" w:color="auto"/>
        <w:left w:val="none" w:sz="0" w:space="0" w:color="auto"/>
        <w:bottom w:val="none" w:sz="0" w:space="0" w:color="auto"/>
        <w:right w:val="none" w:sz="0" w:space="0" w:color="auto"/>
      </w:divBdr>
    </w:div>
    <w:div w:id="347949835">
      <w:bodyDiv w:val="1"/>
      <w:marLeft w:val="0"/>
      <w:marRight w:val="0"/>
      <w:marTop w:val="0"/>
      <w:marBottom w:val="0"/>
      <w:divBdr>
        <w:top w:val="none" w:sz="0" w:space="0" w:color="auto"/>
        <w:left w:val="none" w:sz="0" w:space="0" w:color="auto"/>
        <w:bottom w:val="none" w:sz="0" w:space="0" w:color="auto"/>
        <w:right w:val="none" w:sz="0" w:space="0" w:color="auto"/>
      </w:divBdr>
    </w:div>
    <w:div w:id="601381711">
      <w:bodyDiv w:val="1"/>
      <w:marLeft w:val="0"/>
      <w:marRight w:val="0"/>
      <w:marTop w:val="0"/>
      <w:marBottom w:val="0"/>
      <w:divBdr>
        <w:top w:val="none" w:sz="0" w:space="0" w:color="auto"/>
        <w:left w:val="none" w:sz="0" w:space="0" w:color="auto"/>
        <w:bottom w:val="none" w:sz="0" w:space="0" w:color="auto"/>
        <w:right w:val="none" w:sz="0" w:space="0" w:color="auto"/>
      </w:divBdr>
    </w:div>
    <w:div w:id="629170719">
      <w:bodyDiv w:val="1"/>
      <w:marLeft w:val="0"/>
      <w:marRight w:val="0"/>
      <w:marTop w:val="0"/>
      <w:marBottom w:val="0"/>
      <w:divBdr>
        <w:top w:val="none" w:sz="0" w:space="0" w:color="auto"/>
        <w:left w:val="none" w:sz="0" w:space="0" w:color="auto"/>
        <w:bottom w:val="none" w:sz="0" w:space="0" w:color="auto"/>
        <w:right w:val="none" w:sz="0" w:space="0" w:color="auto"/>
      </w:divBdr>
    </w:div>
    <w:div w:id="693923979">
      <w:bodyDiv w:val="1"/>
      <w:marLeft w:val="0"/>
      <w:marRight w:val="0"/>
      <w:marTop w:val="0"/>
      <w:marBottom w:val="0"/>
      <w:divBdr>
        <w:top w:val="none" w:sz="0" w:space="0" w:color="auto"/>
        <w:left w:val="none" w:sz="0" w:space="0" w:color="auto"/>
        <w:bottom w:val="none" w:sz="0" w:space="0" w:color="auto"/>
        <w:right w:val="none" w:sz="0" w:space="0" w:color="auto"/>
      </w:divBdr>
    </w:div>
    <w:div w:id="754059871">
      <w:bodyDiv w:val="1"/>
      <w:marLeft w:val="0"/>
      <w:marRight w:val="0"/>
      <w:marTop w:val="0"/>
      <w:marBottom w:val="0"/>
      <w:divBdr>
        <w:top w:val="none" w:sz="0" w:space="0" w:color="auto"/>
        <w:left w:val="none" w:sz="0" w:space="0" w:color="auto"/>
        <w:bottom w:val="none" w:sz="0" w:space="0" w:color="auto"/>
        <w:right w:val="none" w:sz="0" w:space="0" w:color="auto"/>
      </w:divBdr>
    </w:div>
    <w:div w:id="779228827">
      <w:bodyDiv w:val="1"/>
      <w:marLeft w:val="0"/>
      <w:marRight w:val="0"/>
      <w:marTop w:val="0"/>
      <w:marBottom w:val="0"/>
      <w:divBdr>
        <w:top w:val="none" w:sz="0" w:space="0" w:color="auto"/>
        <w:left w:val="none" w:sz="0" w:space="0" w:color="auto"/>
        <w:bottom w:val="none" w:sz="0" w:space="0" w:color="auto"/>
        <w:right w:val="none" w:sz="0" w:space="0" w:color="auto"/>
      </w:divBdr>
    </w:div>
    <w:div w:id="803044389">
      <w:bodyDiv w:val="1"/>
      <w:marLeft w:val="0"/>
      <w:marRight w:val="0"/>
      <w:marTop w:val="0"/>
      <w:marBottom w:val="0"/>
      <w:divBdr>
        <w:top w:val="none" w:sz="0" w:space="0" w:color="auto"/>
        <w:left w:val="none" w:sz="0" w:space="0" w:color="auto"/>
        <w:bottom w:val="none" w:sz="0" w:space="0" w:color="auto"/>
        <w:right w:val="none" w:sz="0" w:space="0" w:color="auto"/>
      </w:divBdr>
    </w:div>
    <w:div w:id="820998462">
      <w:bodyDiv w:val="1"/>
      <w:marLeft w:val="0"/>
      <w:marRight w:val="0"/>
      <w:marTop w:val="0"/>
      <w:marBottom w:val="0"/>
      <w:divBdr>
        <w:top w:val="none" w:sz="0" w:space="0" w:color="auto"/>
        <w:left w:val="none" w:sz="0" w:space="0" w:color="auto"/>
        <w:bottom w:val="none" w:sz="0" w:space="0" w:color="auto"/>
        <w:right w:val="none" w:sz="0" w:space="0" w:color="auto"/>
      </w:divBdr>
    </w:div>
    <w:div w:id="1486243823">
      <w:bodyDiv w:val="1"/>
      <w:marLeft w:val="0"/>
      <w:marRight w:val="0"/>
      <w:marTop w:val="0"/>
      <w:marBottom w:val="0"/>
      <w:divBdr>
        <w:top w:val="none" w:sz="0" w:space="0" w:color="auto"/>
        <w:left w:val="none" w:sz="0" w:space="0" w:color="auto"/>
        <w:bottom w:val="none" w:sz="0" w:space="0" w:color="auto"/>
        <w:right w:val="none" w:sz="0" w:space="0" w:color="auto"/>
      </w:divBdr>
    </w:div>
    <w:div w:id="1617785925">
      <w:bodyDiv w:val="1"/>
      <w:marLeft w:val="0"/>
      <w:marRight w:val="0"/>
      <w:marTop w:val="0"/>
      <w:marBottom w:val="0"/>
      <w:divBdr>
        <w:top w:val="none" w:sz="0" w:space="0" w:color="auto"/>
        <w:left w:val="none" w:sz="0" w:space="0" w:color="auto"/>
        <w:bottom w:val="none" w:sz="0" w:space="0" w:color="auto"/>
        <w:right w:val="none" w:sz="0" w:space="0" w:color="auto"/>
      </w:divBdr>
    </w:div>
    <w:div w:id="1663460154">
      <w:bodyDiv w:val="1"/>
      <w:marLeft w:val="0"/>
      <w:marRight w:val="0"/>
      <w:marTop w:val="0"/>
      <w:marBottom w:val="0"/>
      <w:divBdr>
        <w:top w:val="none" w:sz="0" w:space="0" w:color="auto"/>
        <w:left w:val="none" w:sz="0" w:space="0" w:color="auto"/>
        <w:bottom w:val="none" w:sz="0" w:space="0" w:color="auto"/>
        <w:right w:val="none" w:sz="0" w:space="0" w:color="auto"/>
      </w:divBdr>
    </w:div>
    <w:div w:id="1896818424">
      <w:bodyDiv w:val="1"/>
      <w:marLeft w:val="0"/>
      <w:marRight w:val="0"/>
      <w:marTop w:val="0"/>
      <w:marBottom w:val="0"/>
      <w:divBdr>
        <w:top w:val="none" w:sz="0" w:space="0" w:color="auto"/>
        <w:left w:val="none" w:sz="0" w:space="0" w:color="auto"/>
        <w:bottom w:val="none" w:sz="0" w:space="0" w:color="auto"/>
        <w:right w:val="none" w:sz="0" w:space="0" w:color="auto"/>
      </w:divBdr>
      <w:divsChild>
        <w:div w:id="33426308">
          <w:marLeft w:val="0"/>
          <w:marRight w:val="0"/>
          <w:marTop w:val="0"/>
          <w:marBottom w:val="0"/>
          <w:divBdr>
            <w:top w:val="none" w:sz="0" w:space="0" w:color="auto"/>
            <w:left w:val="none" w:sz="0" w:space="0" w:color="auto"/>
            <w:bottom w:val="none" w:sz="0" w:space="0" w:color="auto"/>
            <w:right w:val="none" w:sz="0" w:space="0" w:color="auto"/>
          </w:divBdr>
        </w:div>
        <w:div w:id="69082169">
          <w:marLeft w:val="0"/>
          <w:marRight w:val="0"/>
          <w:marTop w:val="0"/>
          <w:marBottom w:val="0"/>
          <w:divBdr>
            <w:top w:val="none" w:sz="0" w:space="0" w:color="auto"/>
            <w:left w:val="none" w:sz="0" w:space="0" w:color="auto"/>
            <w:bottom w:val="none" w:sz="0" w:space="0" w:color="auto"/>
            <w:right w:val="none" w:sz="0" w:space="0" w:color="auto"/>
          </w:divBdr>
        </w:div>
        <w:div w:id="102309450">
          <w:marLeft w:val="0"/>
          <w:marRight w:val="0"/>
          <w:marTop w:val="0"/>
          <w:marBottom w:val="0"/>
          <w:divBdr>
            <w:top w:val="none" w:sz="0" w:space="0" w:color="auto"/>
            <w:left w:val="none" w:sz="0" w:space="0" w:color="auto"/>
            <w:bottom w:val="none" w:sz="0" w:space="0" w:color="auto"/>
            <w:right w:val="none" w:sz="0" w:space="0" w:color="auto"/>
          </w:divBdr>
        </w:div>
        <w:div w:id="112288963">
          <w:marLeft w:val="0"/>
          <w:marRight w:val="0"/>
          <w:marTop w:val="0"/>
          <w:marBottom w:val="0"/>
          <w:divBdr>
            <w:top w:val="none" w:sz="0" w:space="0" w:color="auto"/>
            <w:left w:val="none" w:sz="0" w:space="0" w:color="auto"/>
            <w:bottom w:val="none" w:sz="0" w:space="0" w:color="auto"/>
            <w:right w:val="none" w:sz="0" w:space="0" w:color="auto"/>
          </w:divBdr>
        </w:div>
        <w:div w:id="166986925">
          <w:marLeft w:val="0"/>
          <w:marRight w:val="0"/>
          <w:marTop w:val="0"/>
          <w:marBottom w:val="0"/>
          <w:divBdr>
            <w:top w:val="none" w:sz="0" w:space="0" w:color="auto"/>
            <w:left w:val="none" w:sz="0" w:space="0" w:color="auto"/>
            <w:bottom w:val="none" w:sz="0" w:space="0" w:color="auto"/>
            <w:right w:val="none" w:sz="0" w:space="0" w:color="auto"/>
          </w:divBdr>
        </w:div>
        <w:div w:id="271744158">
          <w:marLeft w:val="0"/>
          <w:marRight w:val="0"/>
          <w:marTop w:val="0"/>
          <w:marBottom w:val="0"/>
          <w:divBdr>
            <w:top w:val="none" w:sz="0" w:space="0" w:color="auto"/>
            <w:left w:val="none" w:sz="0" w:space="0" w:color="auto"/>
            <w:bottom w:val="none" w:sz="0" w:space="0" w:color="auto"/>
            <w:right w:val="none" w:sz="0" w:space="0" w:color="auto"/>
          </w:divBdr>
        </w:div>
        <w:div w:id="306060003">
          <w:marLeft w:val="0"/>
          <w:marRight w:val="0"/>
          <w:marTop w:val="0"/>
          <w:marBottom w:val="0"/>
          <w:divBdr>
            <w:top w:val="none" w:sz="0" w:space="0" w:color="auto"/>
            <w:left w:val="none" w:sz="0" w:space="0" w:color="auto"/>
            <w:bottom w:val="none" w:sz="0" w:space="0" w:color="auto"/>
            <w:right w:val="none" w:sz="0" w:space="0" w:color="auto"/>
          </w:divBdr>
        </w:div>
        <w:div w:id="311062626">
          <w:marLeft w:val="0"/>
          <w:marRight w:val="0"/>
          <w:marTop w:val="0"/>
          <w:marBottom w:val="0"/>
          <w:divBdr>
            <w:top w:val="none" w:sz="0" w:space="0" w:color="auto"/>
            <w:left w:val="none" w:sz="0" w:space="0" w:color="auto"/>
            <w:bottom w:val="none" w:sz="0" w:space="0" w:color="auto"/>
            <w:right w:val="none" w:sz="0" w:space="0" w:color="auto"/>
          </w:divBdr>
        </w:div>
        <w:div w:id="389110028">
          <w:marLeft w:val="0"/>
          <w:marRight w:val="0"/>
          <w:marTop w:val="0"/>
          <w:marBottom w:val="0"/>
          <w:divBdr>
            <w:top w:val="none" w:sz="0" w:space="0" w:color="auto"/>
            <w:left w:val="none" w:sz="0" w:space="0" w:color="auto"/>
            <w:bottom w:val="none" w:sz="0" w:space="0" w:color="auto"/>
            <w:right w:val="none" w:sz="0" w:space="0" w:color="auto"/>
          </w:divBdr>
        </w:div>
        <w:div w:id="444152393">
          <w:marLeft w:val="0"/>
          <w:marRight w:val="0"/>
          <w:marTop w:val="0"/>
          <w:marBottom w:val="0"/>
          <w:divBdr>
            <w:top w:val="none" w:sz="0" w:space="0" w:color="auto"/>
            <w:left w:val="none" w:sz="0" w:space="0" w:color="auto"/>
            <w:bottom w:val="none" w:sz="0" w:space="0" w:color="auto"/>
            <w:right w:val="none" w:sz="0" w:space="0" w:color="auto"/>
          </w:divBdr>
        </w:div>
        <w:div w:id="453983424">
          <w:marLeft w:val="0"/>
          <w:marRight w:val="0"/>
          <w:marTop w:val="0"/>
          <w:marBottom w:val="0"/>
          <w:divBdr>
            <w:top w:val="none" w:sz="0" w:space="0" w:color="auto"/>
            <w:left w:val="none" w:sz="0" w:space="0" w:color="auto"/>
            <w:bottom w:val="none" w:sz="0" w:space="0" w:color="auto"/>
            <w:right w:val="none" w:sz="0" w:space="0" w:color="auto"/>
          </w:divBdr>
        </w:div>
        <w:div w:id="486869742">
          <w:marLeft w:val="0"/>
          <w:marRight w:val="0"/>
          <w:marTop w:val="0"/>
          <w:marBottom w:val="0"/>
          <w:divBdr>
            <w:top w:val="none" w:sz="0" w:space="0" w:color="auto"/>
            <w:left w:val="none" w:sz="0" w:space="0" w:color="auto"/>
            <w:bottom w:val="none" w:sz="0" w:space="0" w:color="auto"/>
            <w:right w:val="none" w:sz="0" w:space="0" w:color="auto"/>
          </w:divBdr>
        </w:div>
        <w:div w:id="492379975">
          <w:marLeft w:val="0"/>
          <w:marRight w:val="0"/>
          <w:marTop w:val="0"/>
          <w:marBottom w:val="0"/>
          <w:divBdr>
            <w:top w:val="none" w:sz="0" w:space="0" w:color="auto"/>
            <w:left w:val="none" w:sz="0" w:space="0" w:color="auto"/>
            <w:bottom w:val="none" w:sz="0" w:space="0" w:color="auto"/>
            <w:right w:val="none" w:sz="0" w:space="0" w:color="auto"/>
          </w:divBdr>
        </w:div>
        <w:div w:id="493835751">
          <w:marLeft w:val="0"/>
          <w:marRight w:val="0"/>
          <w:marTop w:val="0"/>
          <w:marBottom w:val="0"/>
          <w:divBdr>
            <w:top w:val="none" w:sz="0" w:space="0" w:color="auto"/>
            <w:left w:val="none" w:sz="0" w:space="0" w:color="auto"/>
            <w:bottom w:val="none" w:sz="0" w:space="0" w:color="auto"/>
            <w:right w:val="none" w:sz="0" w:space="0" w:color="auto"/>
          </w:divBdr>
        </w:div>
        <w:div w:id="515703592">
          <w:marLeft w:val="0"/>
          <w:marRight w:val="0"/>
          <w:marTop w:val="0"/>
          <w:marBottom w:val="0"/>
          <w:divBdr>
            <w:top w:val="none" w:sz="0" w:space="0" w:color="auto"/>
            <w:left w:val="none" w:sz="0" w:space="0" w:color="auto"/>
            <w:bottom w:val="none" w:sz="0" w:space="0" w:color="auto"/>
            <w:right w:val="none" w:sz="0" w:space="0" w:color="auto"/>
          </w:divBdr>
        </w:div>
        <w:div w:id="542907010">
          <w:marLeft w:val="0"/>
          <w:marRight w:val="0"/>
          <w:marTop w:val="0"/>
          <w:marBottom w:val="0"/>
          <w:divBdr>
            <w:top w:val="none" w:sz="0" w:space="0" w:color="auto"/>
            <w:left w:val="none" w:sz="0" w:space="0" w:color="auto"/>
            <w:bottom w:val="none" w:sz="0" w:space="0" w:color="auto"/>
            <w:right w:val="none" w:sz="0" w:space="0" w:color="auto"/>
          </w:divBdr>
        </w:div>
        <w:div w:id="611205176">
          <w:marLeft w:val="0"/>
          <w:marRight w:val="0"/>
          <w:marTop w:val="0"/>
          <w:marBottom w:val="0"/>
          <w:divBdr>
            <w:top w:val="none" w:sz="0" w:space="0" w:color="auto"/>
            <w:left w:val="none" w:sz="0" w:space="0" w:color="auto"/>
            <w:bottom w:val="none" w:sz="0" w:space="0" w:color="auto"/>
            <w:right w:val="none" w:sz="0" w:space="0" w:color="auto"/>
          </w:divBdr>
        </w:div>
        <w:div w:id="635599352">
          <w:marLeft w:val="0"/>
          <w:marRight w:val="0"/>
          <w:marTop w:val="0"/>
          <w:marBottom w:val="0"/>
          <w:divBdr>
            <w:top w:val="none" w:sz="0" w:space="0" w:color="auto"/>
            <w:left w:val="none" w:sz="0" w:space="0" w:color="auto"/>
            <w:bottom w:val="none" w:sz="0" w:space="0" w:color="auto"/>
            <w:right w:val="none" w:sz="0" w:space="0" w:color="auto"/>
          </w:divBdr>
        </w:div>
        <w:div w:id="719786672">
          <w:marLeft w:val="0"/>
          <w:marRight w:val="0"/>
          <w:marTop w:val="0"/>
          <w:marBottom w:val="0"/>
          <w:divBdr>
            <w:top w:val="none" w:sz="0" w:space="0" w:color="auto"/>
            <w:left w:val="none" w:sz="0" w:space="0" w:color="auto"/>
            <w:bottom w:val="none" w:sz="0" w:space="0" w:color="auto"/>
            <w:right w:val="none" w:sz="0" w:space="0" w:color="auto"/>
          </w:divBdr>
        </w:div>
        <w:div w:id="782842507">
          <w:marLeft w:val="0"/>
          <w:marRight w:val="0"/>
          <w:marTop w:val="0"/>
          <w:marBottom w:val="0"/>
          <w:divBdr>
            <w:top w:val="none" w:sz="0" w:space="0" w:color="auto"/>
            <w:left w:val="none" w:sz="0" w:space="0" w:color="auto"/>
            <w:bottom w:val="none" w:sz="0" w:space="0" w:color="auto"/>
            <w:right w:val="none" w:sz="0" w:space="0" w:color="auto"/>
          </w:divBdr>
        </w:div>
        <w:div w:id="789788895">
          <w:marLeft w:val="0"/>
          <w:marRight w:val="0"/>
          <w:marTop w:val="0"/>
          <w:marBottom w:val="0"/>
          <w:divBdr>
            <w:top w:val="none" w:sz="0" w:space="0" w:color="auto"/>
            <w:left w:val="none" w:sz="0" w:space="0" w:color="auto"/>
            <w:bottom w:val="none" w:sz="0" w:space="0" w:color="auto"/>
            <w:right w:val="none" w:sz="0" w:space="0" w:color="auto"/>
          </w:divBdr>
        </w:div>
        <w:div w:id="898398025">
          <w:marLeft w:val="0"/>
          <w:marRight w:val="0"/>
          <w:marTop w:val="0"/>
          <w:marBottom w:val="0"/>
          <w:divBdr>
            <w:top w:val="none" w:sz="0" w:space="0" w:color="auto"/>
            <w:left w:val="none" w:sz="0" w:space="0" w:color="auto"/>
            <w:bottom w:val="none" w:sz="0" w:space="0" w:color="auto"/>
            <w:right w:val="none" w:sz="0" w:space="0" w:color="auto"/>
          </w:divBdr>
        </w:div>
        <w:div w:id="922110159">
          <w:marLeft w:val="0"/>
          <w:marRight w:val="0"/>
          <w:marTop w:val="0"/>
          <w:marBottom w:val="0"/>
          <w:divBdr>
            <w:top w:val="none" w:sz="0" w:space="0" w:color="auto"/>
            <w:left w:val="none" w:sz="0" w:space="0" w:color="auto"/>
            <w:bottom w:val="none" w:sz="0" w:space="0" w:color="auto"/>
            <w:right w:val="none" w:sz="0" w:space="0" w:color="auto"/>
          </w:divBdr>
        </w:div>
        <w:div w:id="1007288414">
          <w:marLeft w:val="0"/>
          <w:marRight w:val="0"/>
          <w:marTop w:val="0"/>
          <w:marBottom w:val="0"/>
          <w:divBdr>
            <w:top w:val="none" w:sz="0" w:space="0" w:color="auto"/>
            <w:left w:val="none" w:sz="0" w:space="0" w:color="auto"/>
            <w:bottom w:val="none" w:sz="0" w:space="0" w:color="auto"/>
            <w:right w:val="none" w:sz="0" w:space="0" w:color="auto"/>
          </w:divBdr>
        </w:div>
        <w:div w:id="1032415721">
          <w:marLeft w:val="0"/>
          <w:marRight w:val="0"/>
          <w:marTop w:val="0"/>
          <w:marBottom w:val="0"/>
          <w:divBdr>
            <w:top w:val="none" w:sz="0" w:space="0" w:color="auto"/>
            <w:left w:val="none" w:sz="0" w:space="0" w:color="auto"/>
            <w:bottom w:val="none" w:sz="0" w:space="0" w:color="auto"/>
            <w:right w:val="none" w:sz="0" w:space="0" w:color="auto"/>
          </w:divBdr>
        </w:div>
        <w:div w:id="1056051695">
          <w:marLeft w:val="0"/>
          <w:marRight w:val="0"/>
          <w:marTop w:val="0"/>
          <w:marBottom w:val="0"/>
          <w:divBdr>
            <w:top w:val="none" w:sz="0" w:space="0" w:color="auto"/>
            <w:left w:val="none" w:sz="0" w:space="0" w:color="auto"/>
            <w:bottom w:val="none" w:sz="0" w:space="0" w:color="auto"/>
            <w:right w:val="none" w:sz="0" w:space="0" w:color="auto"/>
          </w:divBdr>
        </w:div>
        <w:div w:id="1073045269">
          <w:marLeft w:val="0"/>
          <w:marRight w:val="0"/>
          <w:marTop w:val="0"/>
          <w:marBottom w:val="0"/>
          <w:divBdr>
            <w:top w:val="none" w:sz="0" w:space="0" w:color="auto"/>
            <w:left w:val="none" w:sz="0" w:space="0" w:color="auto"/>
            <w:bottom w:val="none" w:sz="0" w:space="0" w:color="auto"/>
            <w:right w:val="none" w:sz="0" w:space="0" w:color="auto"/>
          </w:divBdr>
        </w:div>
        <w:div w:id="1094788077">
          <w:marLeft w:val="0"/>
          <w:marRight w:val="0"/>
          <w:marTop w:val="0"/>
          <w:marBottom w:val="0"/>
          <w:divBdr>
            <w:top w:val="none" w:sz="0" w:space="0" w:color="auto"/>
            <w:left w:val="none" w:sz="0" w:space="0" w:color="auto"/>
            <w:bottom w:val="none" w:sz="0" w:space="0" w:color="auto"/>
            <w:right w:val="none" w:sz="0" w:space="0" w:color="auto"/>
          </w:divBdr>
        </w:div>
        <w:div w:id="1116294888">
          <w:marLeft w:val="0"/>
          <w:marRight w:val="0"/>
          <w:marTop w:val="0"/>
          <w:marBottom w:val="0"/>
          <w:divBdr>
            <w:top w:val="none" w:sz="0" w:space="0" w:color="auto"/>
            <w:left w:val="none" w:sz="0" w:space="0" w:color="auto"/>
            <w:bottom w:val="none" w:sz="0" w:space="0" w:color="auto"/>
            <w:right w:val="none" w:sz="0" w:space="0" w:color="auto"/>
          </w:divBdr>
        </w:div>
        <w:div w:id="1131166695">
          <w:marLeft w:val="0"/>
          <w:marRight w:val="0"/>
          <w:marTop w:val="0"/>
          <w:marBottom w:val="0"/>
          <w:divBdr>
            <w:top w:val="none" w:sz="0" w:space="0" w:color="auto"/>
            <w:left w:val="none" w:sz="0" w:space="0" w:color="auto"/>
            <w:bottom w:val="none" w:sz="0" w:space="0" w:color="auto"/>
            <w:right w:val="none" w:sz="0" w:space="0" w:color="auto"/>
          </w:divBdr>
        </w:div>
        <w:div w:id="1222908258">
          <w:marLeft w:val="0"/>
          <w:marRight w:val="0"/>
          <w:marTop w:val="0"/>
          <w:marBottom w:val="0"/>
          <w:divBdr>
            <w:top w:val="none" w:sz="0" w:space="0" w:color="auto"/>
            <w:left w:val="none" w:sz="0" w:space="0" w:color="auto"/>
            <w:bottom w:val="none" w:sz="0" w:space="0" w:color="auto"/>
            <w:right w:val="none" w:sz="0" w:space="0" w:color="auto"/>
          </w:divBdr>
        </w:div>
        <w:div w:id="1241213741">
          <w:marLeft w:val="0"/>
          <w:marRight w:val="0"/>
          <w:marTop w:val="0"/>
          <w:marBottom w:val="0"/>
          <w:divBdr>
            <w:top w:val="none" w:sz="0" w:space="0" w:color="auto"/>
            <w:left w:val="none" w:sz="0" w:space="0" w:color="auto"/>
            <w:bottom w:val="none" w:sz="0" w:space="0" w:color="auto"/>
            <w:right w:val="none" w:sz="0" w:space="0" w:color="auto"/>
          </w:divBdr>
        </w:div>
        <w:div w:id="1269774916">
          <w:marLeft w:val="0"/>
          <w:marRight w:val="0"/>
          <w:marTop w:val="0"/>
          <w:marBottom w:val="0"/>
          <w:divBdr>
            <w:top w:val="none" w:sz="0" w:space="0" w:color="auto"/>
            <w:left w:val="none" w:sz="0" w:space="0" w:color="auto"/>
            <w:bottom w:val="none" w:sz="0" w:space="0" w:color="auto"/>
            <w:right w:val="none" w:sz="0" w:space="0" w:color="auto"/>
          </w:divBdr>
        </w:div>
        <w:div w:id="1297250017">
          <w:marLeft w:val="0"/>
          <w:marRight w:val="0"/>
          <w:marTop w:val="0"/>
          <w:marBottom w:val="0"/>
          <w:divBdr>
            <w:top w:val="none" w:sz="0" w:space="0" w:color="auto"/>
            <w:left w:val="none" w:sz="0" w:space="0" w:color="auto"/>
            <w:bottom w:val="none" w:sz="0" w:space="0" w:color="auto"/>
            <w:right w:val="none" w:sz="0" w:space="0" w:color="auto"/>
          </w:divBdr>
        </w:div>
        <w:div w:id="1305164352">
          <w:marLeft w:val="0"/>
          <w:marRight w:val="0"/>
          <w:marTop w:val="0"/>
          <w:marBottom w:val="0"/>
          <w:divBdr>
            <w:top w:val="none" w:sz="0" w:space="0" w:color="auto"/>
            <w:left w:val="none" w:sz="0" w:space="0" w:color="auto"/>
            <w:bottom w:val="none" w:sz="0" w:space="0" w:color="auto"/>
            <w:right w:val="none" w:sz="0" w:space="0" w:color="auto"/>
          </w:divBdr>
        </w:div>
        <w:div w:id="1315790692">
          <w:marLeft w:val="0"/>
          <w:marRight w:val="0"/>
          <w:marTop w:val="0"/>
          <w:marBottom w:val="0"/>
          <w:divBdr>
            <w:top w:val="none" w:sz="0" w:space="0" w:color="auto"/>
            <w:left w:val="none" w:sz="0" w:space="0" w:color="auto"/>
            <w:bottom w:val="none" w:sz="0" w:space="0" w:color="auto"/>
            <w:right w:val="none" w:sz="0" w:space="0" w:color="auto"/>
          </w:divBdr>
        </w:div>
        <w:div w:id="1332754771">
          <w:marLeft w:val="0"/>
          <w:marRight w:val="0"/>
          <w:marTop w:val="0"/>
          <w:marBottom w:val="0"/>
          <w:divBdr>
            <w:top w:val="none" w:sz="0" w:space="0" w:color="auto"/>
            <w:left w:val="none" w:sz="0" w:space="0" w:color="auto"/>
            <w:bottom w:val="none" w:sz="0" w:space="0" w:color="auto"/>
            <w:right w:val="none" w:sz="0" w:space="0" w:color="auto"/>
          </w:divBdr>
        </w:div>
        <w:div w:id="1351030782">
          <w:marLeft w:val="0"/>
          <w:marRight w:val="0"/>
          <w:marTop w:val="0"/>
          <w:marBottom w:val="0"/>
          <w:divBdr>
            <w:top w:val="none" w:sz="0" w:space="0" w:color="auto"/>
            <w:left w:val="none" w:sz="0" w:space="0" w:color="auto"/>
            <w:bottom w:val="none" w:sz="0" w:space="0" w:color="auto"/>
            <w:right w:val="none" w:sz="0" w:space="0" w:color="auto"/>
          </w:divBdr>
        </w:div>
        <w:div w:id="1355956524">
          <w:marLeft w:val="0"/>
          <w:marRight w:val="0"/>
          <w:marTop w:val="0"/>
          <w:marBottom w:val="0"/>
          <w:divBdr>
            <w:top w:val="none" w:sz="0" w:space="0" w:color="auto"/>
            <w:left w:val="none" w:sz="0" w:space="0" w:color="auto"/>
            <w:bottom w:val="none" w:sz="0" w:space="0" w:color="auto"/>
            <w:right w:val="none" w:sz="0" w:space="0" w:color="auto"/>
          </w:divBdr>
        </w:div>
        <w:div w:id="1362122960">
          <w:marLeft w:val="0"/>
          <w:marRight w:val="0"/>
          <w:marTop w:val="0"/>
          <w:marBottom w:val="0"/>
          <w:divBdr>
            <w:top w:val="none" w:sz="0" w:space="0" w:color="auto"/>
            <w:left w:val="none" w:sz="0" w:space="0" w:color="auto"/>
            <w:bottom w:val="none" w:sz="0" w:space="0" w:color="auto"/>
            <w:right w:val="none" w:sz="0" w:space="0" w:color="auto"/>
          </w:divBdr>
        </w:div>
        <w:div w:id="1364283621">
          <w:marLeft w:val="0"/>
          <w:marRight w:val="0"/>
          <w:marTop w:val="0"/>
          <w:marBottom w:val="0"/>
          <w:divBdr>
            <w:top w:val="none" w:sz="0" w:space="0" w:color="auto"/>
            <w:left w:val="none" w:sz="0" w:space="0" w:color="auto"/>
            <w:bottom w:val="none" w:sz="0" w:space="0" w:color="auto"/>
            <w:right w:val="none" w:sz="0" w:space="0" w:color="auto"/>
          </w:divBdr>
        </w:div>
        <w:div w:id="1382250694">
          <w:marLeft w:val="0"/>
          <w:marRight w:val="0"/>
          <w:marTop w:val="0"/>
          <w:marBottom w:val="0"/>
          <w:divBdr>
            <w:top w:val="none" w:sz="0" w:space="0" w:color="auto"/>
            <w:left w:val="none" w:sz="0" w:space="0" w:color="auto"/>
            <w:bottom w:val="none" w:sz="0" w:space="0" w:color="auto"/>
            <w:right w:val="none" w:sz="0" w:space="0" w:color="auto"/>
          </w:divBdr>
        </w:div>
        <w:div w:id="1492867795">
          <w:marLeft w:val="0"/>
          <w:marRight w:val="0"/>
          <w:marTop w:val="0"/>
          <w:marBottom w:val="0"/>
          <w:divBdr>
            <w:top w:val="none" w:sz="0" w:space="0" w:color="auto"/>
            <w:left w:val="none" w:sz="0" w:space="0" w:color="auto"/>
            <w:bottom w:val="none" w:sz="0" w:space="0" w:color="auto"/>
            <w:right w:val="none" w:sz="0" w:space="0" w:color="auto"/>
          </w:divBdr>
        </w:div>
        <w:div w:id="1600945322">
          <w:marLeft w:val="0"/>
          <w:marRight w:val="0"/>
          <w:marTop w:val="0"/>
          <w:marBottom w:val="0"/>
          <w:divBdr>
            <w:top w:val="none" w:sz="0" w:space="0" w:color="auto"/>
            <w:left w:val="none" w:sz="0" w:space="0" w:color="auto"/>
            <w:bottom w:val="none" w:sz="0" w:space="0" w:color="auto"/>
            <w:right w:val="none" w:sz="0" w:space="0" w:color="auto"/>
          </w:divBdr>
        </w:div>
        <w:div w:id="1642156231">
          <w:marLeft w:val="0"/>
          <w:marRight w:val="0"/>
          <w:marTop w:val="0"/>
          <w:marBottom w:val="0"/>
          <w:divBdr>
            <w:top w:val="none" w:sz="0" w:space="0" w:color="auto"/>
            <w:left w:val="none" w:sz="0" w:space="0" w:color="auto"/>
            <w:bottom w:val="none" w:sz="0" w:space="0" w:color="auto"/>
            <w:right w:val="none" w:sz="0" w:space="0" w:color="auto"/>
          </w:divBdr>
        </w:div>
        <w:div w:id="1717387087">
          <w:marLeft w:val="0"/>
          <w:marRight w:val="0"/>
          <w:marTop w:val="0"/>
          <w:marBottom w:val="0"/>
          <w:divBdr>
            <w:top w:val="none" w:sz="0" w:space="0" w:color="auto"/>
            <w:left w:val="none" w:sz="0" w:space="0" w:color="auto"/>
            <w:bottom w:val="none" w:sz="0" w:space="0" w:color="auto"/>
            <w:right w:val="none" w:sz="0" w:space="0" w:color="auto"/>
          </w:divBdr>
        </w:div>
        <w:div w:id="1739939222">
          <w:marLeft w:val="0"/>
          <w:marRight w:val="0"/>
          <w:marTop w:val="0"/>
          <w:marBottom w:val="0"/>
          <w:divBdr>
            <w:top w:val="none" w:sz="0" w:space="0" w:color="auto"/>
            <w:left w:val="none" w:sz="0" w:space="0" w:color="auto"/>
            <w:bottom w:val="none" w:sz="0" w:space="0" w:color="auto"/>
            <w:right w:val="none" w:sz="0" w:space="0" w:color="auto"/>
          </w:divBdr>
        </w:div>
        <w:div w:id="1796480691">
          <w:marLeft w:val="0"/>
          <w:marRight w:val="0"/>
          <w:marTop w:val="0"/>
          <w:marBottom w:val="0"/>
          <w:divBdr>
            <w:top w:val="none" w:sz="0" w:space="0" w:color="auto"/>
            <w:left w:val="none" w:sz="0" w:space="0" w:color="auto"/>
            <w:bottom w:val="none" w:sz="0" w:space="0" w:color="auto"/>
            <w:right w:val="none" w:sz="0" w:space="0" w:color="auto"/>
          </w:divBdr>
        </w:div>
        <w:div w:id="1819422922">
          <w:marLeft w:val="0"/>
          <w:marRight w:val="0"/>
          <w:marTop w:val="0"/>
          <w:marBottom w:val="0"/>
          <w:divBdr>
            <w:top w:val="none" w:sz="0" w:space="0" w:color="auto"/>
            <w:left w:val="none" w:sz="0" w:space="0" w:color="auto"/>
            <w:bottom w:val="none" w:sz="0" w:space="0" w:color="auto"/>
            <w:right w:val="none" w:sz="0" w:space="0" w:color="auto"/>
          </w:divBdr>
        </w:div>
        <w:div w:id="1825201399">
          <w:marLeft w:val="0"/>
          <w:marRight w:val="0"/>
          <w:marTop w:val="0"/>
          <w:marBottom w:val="0"/>
          <w:divBdr>
            <w:top w:val="none" w:sz="0" w:space="0" w:color="auto"/>
            <w:left w:val="none" w:sz="0" w:space="0" w:color="auto"/>
            <w:bottom w:val="none" w:sz="0" w:space="0" w:color="auto"/>
            <w:right w:val="none" w:sz="0" w:space="0" w:color="auto"/>
          </w:divBdr>
        </w:div>
        <w:div w:id="1831631360">
          <w:marLeft w:val="0"/>
          <w:marRight w:val="0"/>
          <w:marTop w:val="0"/>
          <w:marBottom w:val="0"/>
          <w:divBdr>
            <w:top w:val="none" w:sz="0" w:space="0" w:color="auto"/>
            <w:left w:val="none" w:sz="0" w:space="0" w:color="auto"/>
            <w:bottom w:val="none" w:sz="0" w:space="0" w:color="auto"/>
            <w:right w:val="none" w:sz="0" w:space="0" w:color="auto"/>
          </w:divBdr>
        </w:div>
        <w:div w:id="1985426907">
          <w:marLeft w:val="0"/>
          <w:marRight w:val="0"/>
          <w:marTop w:val="0"/>
          <w:marBottom w:val="0"/>
          <w:divBdr>
            <w:top w:val="none" w:sz="0" w:space="0" w:color="auto"/>
            <w:left w:val="none" w:sz="0" w:space="0" w:color="auto"/>
            <w:bottom w:val="none" w:sz="0" w:space="0" w:color="auto"/>
            <w:right w:val="none" w:sz="0" w:space="0" w:color="auto"/>
          </w:divBdr>
        </w:div>
        <w:div w:id="1995914959">
          <w:marLeft w:val="0"/>
          <w:marRight w:val="0"/>
          <w:marTop w:val="0"/>
          <w:marBottom w:val="0"/>
          <w:divBdr>
            <w:top w:val="none" w:sz="0" w:space="0" w:color="auto"/>
            <w:left w:val="none" w:sz="0" w:space="0" w:color="auto"/>
            <w:bottom w:val="none" w:sz="0" w:space="0" w:color="auto"/>
            <w:right w:val="none" w:sz="0" w:space="0" w:color="auto"/>
          </w:divBdr>
        </w:div>
        <w:div w:id="1998149688">
          <w:marLeft w:val="0"/>
          <w:marRight w:val="0"/>
          <w:marTop w:val="0"/>
          <w:marBottom w:val="0"/>
          <w:divBdr>
            <w:top w:val="none" w:sz="0" w:space="0" w:color="auto"/>
            <w:left w:val="none" w:sz="0" w:space="0" w:color="auto"/>
            <w:bottom w:val="none" w:sz="0" w:space="0" w:color="auto"/>
            <w:right w:val="none" w:sz="0" w:space="0" w:color="auto"/>
          </w:divBdr>
        </w:div>
        <w:div w:id="2006588078">
          <w:marLeft w:val="0"/>
          <w:marRight w:val="0"/>
          <w:marTop w:val="0"/>
          <w:marBottom w:val="0"/>
          <w:divBdr>
            <w:top w:val="none" w:sz="0" w:space="0" w:color="auto"/>
            <w:left w:val="none" w:sz="0" w:space="0" w:color="auto"/>
            <w:bottom w:val="none" w:sz="0" w:space="0" w:color="auto"/>
            <w:right w:val="none" w:sz="0" w:space="0" w:color="auto"/>
          </w:divBdr>
        </w:div>
        <w:div w:id="2108235623">
          <w:marLeft w:val="0"/>
          <w:marRight w:val="0"/>
          <w:marTop w:val="0"/>
          <w:marBottom w:val="0"/>
          <w:divBdr>
            <w:top w:val="none" w:sz="0" w:space="0" w:color="auto"/>
            <w:left w:val="none" w:sz="0" w:space="0" w:color="auto"/>
            <w:bottom w:val="none" w:sz="0" w:space="0" w:color="auto"/>
            <w:right w:val="none" w:sz="0" w:space="0" w:color="auto"/>
          </w:divBdr>
        </w:div>
      </w:divsChild>
    </w:div>
    <w:div w:id="212654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3.jpeg"/><Relationship Id="rId39" Type="http://schemas.openxmlformats.org/officeDocument/2006/relationships/image" Target="media/image16.png"/><Relationship Id="rId21" Type="http://schemas.openxmlformats.org/officeDocument/2006/relationships/chart" Target="charts/chart12.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1.png"/><Relationship Id="rId50" Type="http://schemas.openxmlformats.org/officeDocument/2006/relationships/image" Target="media/image22.jpeg"/><Relationship Id="rId55" Type="http://schemas.openxmlformats.org/officeDocument/2006/relationships/image" Target="media/image26.png"/><Relationship Id="rId63" Type="http://schemas.openxmlformats.org/officeDocument/2006/relationships/hyperlink" Target="http://www.trideniodpadu.cz/trideniodpadu.cz/Pneumatiky.html" TargetMode="External"/><Relationship Id="rId68"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www.autocentrumrk.cz/deleni-osobnich-pneumatik/aquaplaning/" TargetMode="External"/><Relationship Id="rId53" Type="http://schemas.openxmlformats.org/officeDocument/2006/relationships/image" Target="media/image25.png"/><Relationship Id="rId58" Type="http://schemas.openxmlformats.org/officeDocument/2006/relationships/hyperlink" Target="http://absolventi.gymcheb.cz/2009/mikunov/oktava/kolo.html" TargetMode="Externa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yperlink" Target="http://www.bestdrive.cz/poradime-vam/technicky-radce/index-nosnosti-a-kategorie-rychlosti.html" TargetMode="External"/><Relationship Id="rId57" Type="http://schemas.openxmlformats.org/officeDocument/2006/relationships/image" Target="media/image28.png"/><Relationship Id="rId61" Type="http://schemas.openxmlformats.org/officeDocument/2006/relationships/hyperlink" Target="http://www.bestdrive.cz/poradime-vam/technicky-radce/zakladni-rozmery-pneumatik.html"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8.png"/><Relationship Id="rId44" Type="http://schemas.openxmlformats.org/officeDocument/2006/relationships/hyperlink" Target="http://cs.autolexicon.net/articles/diagonalni-pneumatika" TargetMode="External"/><Relationship Id="rId52" Type="http://schemas.openxmlformats.org/officeDocument/2006/relationships/image" Target="media/image24.png"/><Relationship Id="rId60" Type="http://schemas.openxmlformats.org/officeDocument/2006/relationships/hyperlink" Target="http://www.autocentrumrk.cz/dezen-pneumatik-info/"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yperlink" Target="http://cs.autolexicon.net/articles/radialni-pneumatika" TargetMode="External"/><Relationship Id="rId48" Type="http://schemas.openxmlformats.org/officeDocument/2006/relationships/hyperlink" Target="http://www.bestdrive.cz/poradime-vam/technicky-radce/index-nosnosti-a-kategorie-rychlosti.html" TargetMode="External"/><Relationship Id="rId56" Type="http://schemas.openxmlformats.org/officeDocument/2006/relationships/image" Target="media/image27.png"/><Relationship Id="rId64" Type="http://schemas.openxmlformats.org/officeDocument/2006/relationships/footer" Target="foot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0.jpeg"/><Relationship Id="rId59" Type="http://schemas.openxmlformats.org/officeDocument/2006/relationships/hyperlink" Target="http://cs.autolexicon.net/articles/konstrukce-pneumatiky/" TargetMode="External"/><Relationship Id="rId67" Type="http://schemas.openxmlformats.org/officeDocument/2006/relationships/footer" Target="footer5.xml"/><Relationship Id="rId20" Type="http://schemas.openxmlformats.org/officeDocument/2006/relationships/chart" Target="charts/chart11.xml"/><Relationship Id="rId41" Type="http://schemas.openxmlformats.org/officeDocument/2006/relationships/image" Target="media/image18.jpeg"/><Relationship Id="rId54" Type="http://schemas.openxmlformats.org/officeDocument/2006/relationships/hyperlink" Target="http://www.autocentrumrk.cz/zakladni-deleni-pneumatik/" TargetMode="External"/><Relationship Id="rId62" Type="http://schemas.openxmlformats.org/officeDocument/2006/relationships/hyperlink" Target="http://www.pneu360.cz/text/prakticke-informace" TargetMode="Externa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Se&#353;i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view3D>
      <c:rotX val="30"/>
      <c:perspective val="30"/>
    </c:view3D>
    <c:plotArea>
      <c:layout>
        <c:manualLayout>
          <c:layoutTarget val="inner"/>
          <c:xMode val="edge"/>
          <c:yMode val="edge"/>
          <c:x val="5.8882041015942174E-2"/>
          <c:y val="5.0925749512039147E-2"/>
          <c:w val="0.86095975503062161"/>
          <c:h val="0.89814814814814947"/>
        </c:manualLayout>
      </c:layout>
      <c:pie3DChart>
        <c:varyColors val="1"/>
        <c:ser>
          <c:idx val="0"/>
          <c:order val="0"/>
          <c:dLbls>
            <c:dLblPos val="ctr"/>
            <c:showVal val="1"/>
            <c:showLeaderLines val="1"/>
          </c:dLbls>
          <c:cat>
            <c:strRef>
              <c:f>List1!$A$3:$B$3</c:f>
              <c:strCache>
                <c:ptCount val="2"/>
                <c:pt idx="0">
                  <c:v>Ano</c:v>
                </c:pt>
                <c:pt idx="1">
                  <c:v>Ne</c:v>
                </c:pt>
              </c:strCache>
            </c:strRef>
          </c:cat>
          <c:val>
            <c:numRef>
              <c:f>List1!$A$2:$B$2</c:f>
              <c:numCache>
                <c:formatCode>0%</c:formatCode>
                <c:ptCount val="2"/>
                <c:pt idx="0">
                  <c:v>0.54</c:v>
                </c:pt>
                <c:pt idx="1">
                  <c:v>0.46</c:v>
                </c:pt>
              </c:numCache>
            </c:numRef>
          </c:val>
        </c:ser>
      </c:pie3DChart>
    </c:plotArea>
    <c:legend>
      <c:legendPos val="r"/>
      <c:txPr>
        <a:bodyPr/>
        <a:lstStyle/>
        <a:p>
          <a:pPr rtl="0">
            <a:defRPr/>
          </a:pPr>
          <a:endParaRPr lang="cs-CZ"/>
        </a:p>
      </c:txPr>
    </c:legend>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view3D>
      <c:rotX val="30"/>
      <c:perspective val="30"/>
    </c:view3D>
    <c:plotArea>
      <c:layout>
        <c:manualLayout>
          <c:layoutTarget val="inner"/>
          <c:xMode val="edge"/>
          <c:yMode val="edge"/>
          <c:x val="3.0555555555555582E-2"/>
          <c:y val="5.0925925925925923E-2"/>
          <c:w val="0.60020975503062113"/>
          <c:h val="0.89814814814814814"/>
        </c:manualLayout>
      </c:layout>
      <c:pie3DChart>
        <c:varyColors val="1"/>
        <c:ser>
          <c:idx val="0"/>
          <c:order val="0"/>
          <c:dLbls>
            <c:dLblPos val="ctr"/>
            <c:showVal val="1"/>
          </c:dLbls>
          <c:cat>
            <c:strRef>
              <c:f>List1!$J$22:$L$22</c:f>
              <c:strCache>
                <c:ptCount val="3"/>
                <c:pt idx="0">
                  <c:v>Má dobrou životnost a správně vede směr</c:v>
                </c:pt>
                <c:pt idx="1">
                  <c:v>Tlumí náraz a nese zátěž</c:v>
                </c:pt>
                <c:pt idx="2">
                  <c:v>Nesprávně vede směr a působí na ni vnější okolí</c:v>
                </c:pt>
              </c:strCache>
            </c:strRef>
          </c:cat>
          <c:val>
            <c:numRef>
              <c:f>List1!$J$21:$L$21</c:f>
              <c:numCache>
                <c:formatCode>0%</c:formatCode>
                <c:ptCount val="3"/>
                <c:pt idx="0">
                  <c:v>0.12000000000000002</c:v>
                </c:pt>
                <c:pt idx="1">
                  <c:v>0.22</c:v>
                </c:pt>
                <c:pt idx="2">
                  <c:v>0.66000000000000303</c:v>
                </c:pt>
              </c:numCache>
            </c:numRef>
          </c:val>
        </c:ser>
        <c:dLbls>
          <c:showVal val="1"/>
        </c:dLbls>
      </c:pie3DChart>
    </c:plotArea>
    <c:legend>
      <c:legendPos val="r"/>
      <c:txPr>
        <a:bodyPr/>
        <a:lstStyle/>
        <a:p>
          <a:pPr rtl="0">
            <a:defRPr/>
          </a:pPr>
          <a:endParaRPr lang="cs-CZ"/>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view3D>
      <c:rotX val="30"/>
      <c:perspective val="30"/>
    </c:view3D>
    <c:plotArea>
      <c:layout/>
      <c:pie3DChart>
        <c:varyColors val="1"/>
        <c:ser>
          <c:idx val="0"/>
          <c:order val="0"/>
          <c:dLbls>
            <c:dLblPos val="bestFit"/>
            <c:showVal val="1"/>
            <c:showLeaderLines val="1"/>
          </c:dLbls>
          <c:cat>
            <c:strRef>
              <c:f>List1!$A$33:$F$33</c:f>
              <c:strCache>
                <c:ptCount val="6"/>
                <c:pt idx="0">
                  <c:v>Koruna, patka, rameno, tlumič</c:v>
                </c:pt>
                <c:pt idx="1">
                  <c:v>Koruna, patka, rameno, brzda</c:v>
                </c:pt>
                <c:pt idx="2">
                  <c:v>Koruna, patka, rameno, bok</c:v>
                </c:pt>
                <c:pt idx="3">
                  <c:v>Tlumič, brzda, spojka, bok</c:v>
                </c:pt>
                <c:pt idx="4">
                  <c:v>Patka, spojka, volant, rameno</c:v>
                </c:pt>
                <c:pt idx="5">
                  <c:v>Koruna, patka, spojka, bok</c:v>
                </c:pt>
              </c:strCache>
            </c:strRef>
          </c:cat>
          <c:val>
            <c:numRef>
              <c:f>List1!$A$32:$F$32</c:f>
              <c:numCache>
                <c:formatCode>0%</c:formatCode>
                <c:ptCount val="6"/>
                <c:pt idx="0">
                  <c:v>0.26</c:v>
                </c:pt>
                <c:pt idx="1">
                  <c:v>0.11</c:v>
                </c:pt>
                <c:pt idx="2">
                  <c:v>0.28000000000000008</c:v>
                </c:pt>
                <c:pt idx="3">
                  <c:v>9.0000000000000024E-2</c:v>
                </c:pt>
                <c:pt idx="4">
                  <c:v>1.0000000000000005E-2</c:v>
                </c:pt>
                <c:pt idx="5">
                  <c:v>0.25</c:v>
                </c:pt>
              </c:numCache>
            </c:numRef>
          </c:val>
        </c:ser>
      </c:pie3DChart>
    </c:plotArea>
    <c:legend>
      <c:legendPos val="r"/>
      <c:txPr>
        <a:bodyPr/>
        <a:lstStyle/>
        <a:p>
          <a:pPr rtl="0">
            <a:defRPr/>
          </a:pPr>
          <a:endParaRPr lang="cs-CZ"/>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view3D>
      <c:rotX val="30"/>
      <c:perspective val="30"/>
    </c:view3D>
    <c:plotArea>
      <c:layout/>
      <c:pie3DChart>
        <c:varyColors val="1"/>
        <c:ser>
          <c:idx val="0"/>
          <c:order val="0"/>
          <c:dLbls>
            <c:dLblPos val="bestFit"/>
            <c:showVal val="1"/>
            <c:showLeaderLines val="1"/>
          </c:dLbls>
          <c:cat>
            <c:strRef>
              <c:f>List1!$J$33:$L$33</c:f>
              <c:strCache>
                <c:ptCount val="3"/>
                <c:pt idx="0">
                  <c:v>Osobní</c:v>
                </c:pt>
                <c:pt idx="1">
                  <c:v>Nákladní</c:v>
                </c:pt>
                <c:pt idx="2">
                  <c:v>Závodní</c:v>
                </c:pt>
              </c:strCache>
            </c:strRef>
          </c:cat>
          <c:val>
            <c:numRef>
              <c:f>List1!$J$32:$L$32</c:f>
              <c:numCache>
                <c:formatCode>0%</c:formatCode>
                <c:ptCount val="3"/>
                <c:pt idx="0">
                  <c:v>0.96000000000000063</c:v>
                </c:pt>
                <c:pt idx="1">
                  <c:v>1.0000000000000005E-2</c:v>
                </c:pt>
                <c:pt idx="2">
                  <c:v>3.0000000000000002E-2</c:v>
                </c:pt>
              </c:numCache>
            </c:numRef>
          </c:val>
        </c:ser>
      </c:pie3DChart>
    </c:plotArea>
    <c:legend>
      <c:legendPos val="r"/>
      <c:txPr>
        <a:bodyPr/>
        <a:lstStyle/>
        <a:p>
          <a:pPr rtl="0">
            <a:defRPr/>
          </a:pPr>
          <a:endParaRPr lang="cs-CZ"/>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view3D>
      <c:rotX val="30"/>
      <c:perspective val="30"/>
    </c:view3D>
    <c:plotArea>
      <c:layout/>
      <c:pie3DChart>
        <c:varyColors val="1"/>
        <c:ser>
          <c:idx val="0"/>
          <c:order val="0"/>
          <c:dLbls>
            <c:dLblPos val="bestFit"/>
            <c:showVal val="1"/>
            <c:showLeaderLines val="1"/>
          </c:dLbls>
          <c:cat>
            <c:strRef>
              <c:f>List1!$A$50:$F$50</c:f>
              <c:strCache>
                <c:ptCount val="6"/>
                <c:pt idx="0">
                  <c:v>V obchodech na drogerii</c:v>
                </c:pt>
                <c:pt idx="1">
                  <c:v>V autoservisech</c:v>
                </c:pt>
                <c:pt idx="2">
                  <c:v>V prodejnách pneumatik</c:v>
                </c:pt>
                <c:pt idx="3">
                  <c:v>Na osluněných prostorách</c:v>
                </c:pt>
                <c:pt idx="4">
                  <c:v>Ve skladech gumárenských podniků</c:v>
                </c:pt>
                <c:pt idx="5">
                  <c:v>Doma</c:v>
                </c:pt>
              </c:strCache>
            </c:strRef>
          </c:cat>
          <c:val>
            <c:numRef>
              <c:f>List1!$A$49:$F$49</c:f>
              <c:numCache>
                <c:formatCode>0%</c:formatCode>
                <c:ptCount val="6"/>
                <c:pt idx="0">
                  <c:v>2.0000000000000011E-2</c:v>
                </c:pt>
                <c:pt idx="1">
                  <c:v>0.28000000000000008</c:v>
                </c:pt>
                <c:pt idx="2">
                  <c:v>0.1</c:v>
                </c:pt>
                <c:pt idx="3">
                  <c:v>6.0000000000000032E-2</c:v>
                </c:pt>
                <c:pt idx="4">
                  <c:v>0.45</c:v>
                </c:pt>
                <c:pt idx="5">
                  <c:v>9.0000000000000024E-2</c:v>
                </c:pt>
              </c:numCache>
            </c:numRef>
          </c:val>
        </c:ser>
      </c:pie3DChart>
    </c:plotArea>
    <c:legend>
      <c:legendPos val="r"/>
      <c:txPr>
        <a:bodyPr/>
        <a:lstStyle/>
        <a:p>
          <a:pPr rtl="0">
            <a:defRPr/>
          </a:pPr>
          <a:endParaRPr lang="cs-CZ"/>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List1!$B$40</c:f>
              <c:strCache>
                <c:ptCount val="1"/>
                <c:pt idx="0">
                  <c:v>1</c:v>
                </c:pt>
              </c:strCache>
            </c:strRef>
          </c:tx>
          <c:cat>
            <c:strRef>
              <c:f>List1!$A$41:$A$46</c:f>
              <c:strCache>
                <c:ptCount val="6"/>
                <c:pt idx="0">
                  <c:v>Recyklace</c:v>
                </c:pt>
                <c:pt idx="1">
                  <c:v>Spalování</c:v>
                </c:pt>
                <c:pt idx="2">
                  <c:v>Zpětný odběr</c:v>
                </c:pt>
                <c:pt idx="3">
                  <c:v>Vyhazování do lesů, studní a na louky</c:v>
                </c:pt>
                <c:pt idx="4">
                  <c:v>Využití k podkladu na skládkách</c:v>
                </c:pt>
                <c:pt idx="5">
                  <c:v>Skládkování</c:v>
                </c:pt>
              </c:strCache>
            </c:strRef>
          </c:cat>
          <c:val>
            <c:numRef>
              <c:f>List1!$B$41:$B$46</c:f>
              <c:numCache>
                <c:formatCode>General</c:formatCode>
                <c:ptCount val="6"/>
                <c:pt idx="0">
                  <c:v>110</c:v>
                </c:pt>
                <c:pt idx="1">
                  <c:v>3</c:v>
                </c:pt>
                <c:pt idx="2">
                  <c:v>53</c:v>
                </c:pt>
                <c:pt idx="3">
                  <c:v>1</c:v>
                </c:pt>
                <c:pt idx="4">
                  <c:v>35</c:v>
                </c:pt>
                <c:pt idx="5">
                  <c:v>3</c:v>
                </c:pt>
              </c:numCache>
            </c:numRef>
          </c:val>
        </c:ser>
        <c:ser>
          <c:idx val="1"/>
          <c:order val="1"/>
          <c:tx>
            <c:v>2</c:v>
          </c:tx>
          <c:cat>
            <c:strRef>
              <c:f>List1!$A$41:$A$46</c:f>
              <c:strCache>
                <c:ptCount val="6"/>
                <c:pt idx="0">
                  <c:v>Recyklace</c:v>
                </c:pt>
                <c:pt idx="1">
                  <c:v>Spalování</c:v>
                </c:pt>
                <c:pt idx="2">
                  <c:v>Zpětný odběr</c:v>
                </c:pt>
                <c:pt idx="3">
                  <c:v>Vyhazování do lesů, studní a na louky</c:v>
                </c:pt>
                <c:pt idx="4">
                  <c:v>Využití k podkladu na skládkách</c:v>
                </c:pt>
                <c:pt idx="5">
                  <c:v>Skládkování</c:v>
                </c:pt>
              </c:strCache>
            </c:strRef>
          </c:cat>
          <c:val>
            <c:numRef>
              <c:f>List1!$C$41:$C$46</c:f>
              <c:numCache>
                <c:formatCode>General</c:formatCode>
                <c:ptCount val="6"/>
                <c:pt idx="0">
                  <c:v>19</c:v>
                </c:pt>
                <c:pt idx="1">
                  <c:v>7</c:v>
                </c:pt>
                <c:pt idx="2">
                  <c:v>26</c:v>
                </c:pt>
                <c:pt idx="3">
                  <c:v>7</c:v>
                </c:pt>
                <c:pt idx="4">
                  <c:v>63</c:v>
                </c:pt>
                <c:pt idx="5">
                  <c:v>9</c:v>
                </c:pt>
              </c:numCache>
            </c:numRef>
          </c:val>
        </c:ser>
        <c:ser>
          <c:idx val="2"/>
          <c:order val="2"/>
          <c:tx>
            <c:v>3</c:v>
          </c:tx>
          <c:cat>
            <c:strRef>
              <c:f>List1!$A$41:$A$46</c:f>
              <c:strCache>
                <c:ptCount val="6"/>
                <c:pt idx="0">
                  <c:v>Recyklace</c:v>
                </c:pt>
                <c:pt idx="1">
                  <c:v>Spalování</c:v>
                </c:pt>
                <c:pt idx="2">
                  <c:v>Zpětný odběr</c:v>
                </c:pt>
                <c:pt idx="3">
                  <c:v>Vyhazování do lesů, studní a na louky</c:v>
                </c:pt>
                <c:pt idx="4">
                  <c:v>Využití k podkladu na skládkách</c:v>
                </c:pt>
                <c:pt idx="5">
                  <c:v>Skládkování</c:v>
                </c:pt>
              </c:strCache>
            </c:strRef>
          </c:cat>
          <c:val>
            <c:numRef>
              <c:f>List1!$D$41:$D$46</c:f>
              <c:numCache>
                <c:formatCode>General</c:formatCode>
                <c:ptCount val="6"/>
                <c:pt idx="0">
                  <c:v>8</c:v>
                </c:pt>
                <c:pt idx="1">
                  <c:v>5</c:v>
                </c:pt>
                <c:pt idx="2">
                  <c:v>32</c:v>
                </c:pt>
                <c:pt idx="3">
                  <c:v>17</c:v>
                </c:pt>
                <c:pt idx="4">
                  <c:v>22</c:v>
                </c:pt>
                <c:pt idx="5">
                  <c:v>16</c:v>
                </c:pt>
              </c:numCache>
            </c:numRef>
          </c:val>
        </c:ser>
        <c:ser>
          <c:idx val="3"/>
          <c:order val="3"/>
          <c:tx>
            <c:strRef>
              <c:f>List1!$E$40</c:f>
              <c:strCache>
                <c:ptCount val="1"/>
                <c:pt idx="0">
                  <c:v>4</c:v>
                </c:pt>
              </c:strCache>
            </c:strRef>
          </c:tx>
          <c:cat>
            <c:strRef>
              <c:f>List1!$A$41:$A$46</c:f>
              <c:strCache>
                <c:ptCount val="6"/>
                <c:pt idx="0">
                  <c:v>Recyklace</c:v>
                </c:pt>
                <c:pt idx="1">
                  <c:v>Spalování</c:v>
                </c:pt>
                <c:pt idx="2">
                  <c:v>Zpětný odběr</c:v>
                </c:pt>
                <c:pt idx="3">
                  <c:v>Vyhazování do lesů, studní a na louky</c:v>
                </c:pt>
                <c:pt idx="4">
                  <c:v>Využití k podkladu na skládkách</c:v>
                </c:pt>
                <c:pt idx="5">
                  <c:v>Skládkování</c:v>
                </c:pt>
              </c:strCache>
            </c:strRef>
          </c:cat>
          <c:val>
            <c:numRef>
              <c:f>List1!$E$41:$E$46</c:f>
              <c:numCache>
                <c:formatCode>General</c:formatCode>
                <c:ptCount val="6"/>
                <c:pt idx="0">
                  <c:v>1</c:v>
                </c:pt>
                <c:pt idx="1">
                  <c:v>29</c:v>
                </c:pt>
                <c:pt idx="2">
                  <c:v>13</c:v>
                </c:pt>
                <c:pt idx="3">
                  <c:v>43</c:v>
                </c:pt>
                <c:pt idx="4">
                  <c:v>9</c:v>
                </c:pt>
                <c:pt idx="5">
                  <c:v>32</c:v>
                </c:pt>
              </c:numCache>
            </c:numRef>
          </c:val>
        </c:ser>
        <c:ser>
          <c:idx val="4"/>
          <c:order val="4"/>
          <c:tx>
            <c:strRef>
              <c:f>List1!$F$40</c:f>
              <c:strCache>
                <c:ptCount val="1"/>
                <c:pt idx="0">
                  <c:v>5</c:v>
                </c:pt>
              </c:strCache>
            </c:strRef>
          </c:tx>
          <c:cat>
            <c:strRef>
              <c:f>List1!$A$41:$A$46</c:f>
              <c:strCache>
                <c:ptCount val="6"/>
                <c:pt idx="0">
                  <c:v>Recyklace</c:v>
                </c:pt>
                <c:pt idx="1">
                  <c:v>Spalování</c:v>
                </c:pt>
                <c:pt idx="2">
                  <c:v>Zpětný odběr</c:v>
                </c:pt>
                <c:pt idx="3">
                  <c:v>Vyhazování do lesů, studní a na louky</c:v>
                </c:pt>
                <c:pt idx="4">
                  <c:v>Využití k podkladu na skládkách</c:v>
                </c:pt>
                <c:pt idx="5">
                  <c:v>Skládkování</c:v>
                </c:pt>
              </c:strCache>
            </c:strRef>
          </c:cat>
          <c:val>
            <c:numRef>
              <c:f>List1!$F$41:$F$46</c:f>
              <c:numCache>
                <c:formatCode>General</c:formatCode>
                <c:ptCount val="6"/>
                <c:pt idx="0">
                  <c:v>1</c:v>
                </c:pt>
                <c:pt idx="1">
                  <c:v>38</c:v>
                </c:pt>
                <c:pt idx="2">
                  <c:v>12</c:v>
                </c:pt>
                <c:pt idx="3">
                  <c:v>31</c:v>
                </c:pt>
                <c:pt idx="4">
                  <c:v>5</c:v>
                </c:pt>
                <c:pt idx="5">
                  <c:v>35</c:v>
                </c:pt>
              </c:numCache>
            </c:numRef>
          </c:val>
        </c:ser>
        <c:ser>
          <c:idx val="5"/>
          <c:order val="5"/>
          <c:tx>
            <c:strRef>
              <c:f>List1!$G$40</c:f>
              <c:strCache>
                <c:ptCount val="1"/>
                <c:pt idx="0">
                  <c:v>6</c:v>
                </c:pt>
              </c:strCache>
            </c:strRef>
          </c:tx>
          <c:cat>
            <c:strRef>
              <c:f>List1!$A$41:$A$46</c:f>
              <c:strCache>
                <c:ptCount val="6"/>
                <c:pt idx="0">
                  <c:v>Recyklace</c:v>
                </c:pt>
                <c:pt idx="1">
                  <c:v>Spalování</c:v>
                </c:pt>
                <c:pt idx="2">
                  <c:v>Zpětný odběr</c:v>
                </c:pt>
                <c:pt idx="3">
                  <c:v>Vyhazování do lesů, studní a na louky</c:v>
                </c:pt>
                <c:pt idx="4">
                  <c:v>Využití k podkladu na skládkách</c:v>
                </c:pt>
                <c:pt idx="5">
                  <c:v>Skládkování</c:v>
                </c:pt>
              </c:strCache>
            </c:strRef>
          </c:cat>
          <c:val>
            <c:numRef>
              <c:f>List1!$G$41:$G$46</c:f>
              <c:numCache>
                <c:formatCode>General</c:formatCode>
                <c:ptCount val="6"/>
                <c:pt idx="0">
                  <c:v>2</c:v>
                </c:pt>
                <c:pt idx="1">
                  <c:v>59</c:v>
                </c:pt>
                <c:pt idx="2">
                  <c:v>5</c:v>
                </c:pt>
                <c:pt idx="3">
                  <c:v>42</c:v>
                </c:pt>
                <c:pt idx="4">
                  <c:v>7</c:v>
                </c:pt>
                <c:pt idx="5">
                  <c:v>46</c:v>
                </c:pt>
              </c:numCache>
            </c:numRef>
          </c:val>
        </c:ser>
        <c:axId val="154224896"/>
        <c:axId val="154243072"/>
      </c:barChart>
      <c:catAx>
        <c:axId val="154224896"/>
        <c:scaling>
          <c:orientation val="minMax"/>
        </c:scaling>
        <c:axPos val="b"/>
        <c:tickLblPos val="nextTo"/>
        <c:crossAx val="154243072"/>
        <c:crosses val="autoZero"/>
        <c:auto val="1"/>
        <c:lblAlgn val="ctr"/>
        <c:lblOffset val="100"/>
      </c:catAx>
      <c:valAx>
        <c:axId val="154243072"/>
        <c:scaling>
          <c:orientation val="minMax"/>
        </c:scaling>
        <c:axPos val="l"/>
        <c:majorGridlines/>
        <c:numFmt formatCode="General" sourceLinked="1"/>
        <c:tickLblPos val="nextTo"/>
        <c:crossAx val="154224896"/>
        <c:crosses val="autoZero"/>
        <c:crossBetween val="between"/>
        <c:majorUnit val="10"/>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view3D>
      <c:rotX val="30"/>
      <c:perspective val="30"/>
    </c:view3D>
    <c:plotArea>
      <c:layout/>
      <c:pie3DChart>
        <c:varyColors val="1"/>
        <c:ser>
          <c:idx val="0"/>
          <c:order val="0"/>
          <c:dLbls>
            <c:dLblPos val="ctr"/>
            <c:showVal val="1"/>
            <c:showLeaderLines val="1"/>
          </c:dLbls>
          <c:cat>
            <c:strRef>
              <c:f>List1!$M$42:$O$42</c:f>
              <c:strCache>
                <c:ptCount val="3"/>
                <c:pt idx="0">
                  <c:v>Ano</c:v>
                </c:pt>
                <c:pt idx="1">
                  <c:v>Ne</c:v>
                </c:pt>
                <c:pt idx="2">
                  <c:v>Možná</c:v>
                </c:pt>
              </c:strCache>
            </c:strRef>
          </c:cat>
          <c:val>
            <c:numRef>
              <c:f>List1!$M$41:$O$41</c:f>
              <c:numCache>
                <c:formatCode>0%</c:formatCode>
                <c:ptCount val="3"/>
                <c:pt idx="0">
                  <c:v>0.58000000000000007</c:v>
                </c:pt>
                <c:pt idx="1">
                  <c:v>6.0000000000000032E-2</c:v>
                </c:pt>
                <c:pt idx="2">
                  <c:v>0.36000000000000032</c:v>
                </c:pt>
              </c:numCache>
            </c:numRef>
          </c:val>
        </c:ser>
      </c:pie3DChart>
    </c:plotArea>
    <c:legend>
      <c:legendPos val="r"/>
      <c:txPr>
        <a:bodyPr/>
        <a:lstStyle/>
        <a:p>
          <a:pPr rtl="0">
            <a:defRPr/>
          </a:pPr>
          <a:endParaRPr lang="cs-CZ"/>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view3D>
      <c:rotX val="30"/>
      <c:perspective val="30"/>
    </c:view3D>
    <c:plotArea>
      <c:layout/>
      <c:pie3DChart>
        <c:varyColors val="1"/>
        <c:ser>
          <c:idx val="0"/>
          <c:order val="0"/>
          <c:dLbls>
            <c:dLblPos val="ctr"/>
            <c:showVal val="1"/>
            <c:showLeaderLines val="1"/>
          </c:dLbls>
          <c:cat>
            <c:strRef>
              <c:f>List1!$F$3:$H$3</c:f>
              <c:strCache>
                <c:ptCount val="3"/>
                <c:pt idx="0">
                  <c:v>Ano</c:v>
                </c:pt>
                <c:pt idx="1">
                  <c:v>Ne</c:v>
                </c:pt>
                <c:pt idx="2">
                  <c:v>Nevím</c:v>
                </c:pt>
              </c:strCache>
            </c:strRef>
          </c:cat>
          <c:val>
            <c:numRef>
              <c:f>List1!$F$2:$H$2</c:f>
              <c:numCache>
                <c:formatCode>0%</c:formatCode>
                <c:ptCount val="3"/>
                <c:pt idx="0">
                  <c:v>0.69000000000000061</c:v>
                </c:pt>
                <c:pt idx="1">
                  <c:v>0.22</c:v>
                </c:pt>
                <c:pt idx="2">
                  <c:v>9.0000000000000024E-2</c:v>
                </c:pt>
              </c:numCache>
            </c:numRef>
          </c:val>
        </c:ser>
      </c:pie3DChart>
    </c:plotArea>
    <c:legend>
      <c:legendPos val="r"/>
      <c:txPr>
        <a:bodyPr/>
        <a:lstStyle/>
        <a:p>
          <a:pPr rtl="0">
            <a:defRPr/>
          </a:pPr>
          <a:endParaRPr lang="cs-CZ"/>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view3D>
      <c:rotX val="30"/>
      <c:perspective val="30"/>
    </c:view3D>
    <c:plotArea>
      <c:layout/>
      <c:pie3DChart>
        <c:varyColors val="1"/>
        <c:ser>
          <c:idx val="0"/>
          <c:order val="0"/>
          <c:dLbls>
            <c:dLblPos val="bestFit"/>
            <c:showVal val="1"/>
            <c:showLeaderLines val="1"/>
          </c:dLbls>
          <c:cat>
            <c:strRef>
              <c:f>List1!$K$2:$K$6</c:f>
              <c:strCache>
                <c:ptCount val="5"/>
                <c:pt idx="0">
                  <c:v>Prezentace doprovázené výkladem</c:v>
                </c:pt>
                <c:pt idx="1">
                  <c:v>Živoucí pokusy prováděné vaším učitelem</c:v>
                </c:pt>
                <c:pt idx="2">
                  <c:v>Použití videa jako doprovodný formát učení</c:v>
                </c:pt>
                <c:pt idx="3">
                  <c:v>Psaný text ve formě učebnic</c:v>
                </c:pt>
                <c:pt idx="4">
                  <c:v>Laboratorní cvičení s dohledem učitele</c:v>
                </c:pt>
              </c:strCache>
            </c:strRef>
          </c:cat>
          <c:val>
            <c:numRef>
              <c:f>List1!$J$2:$J$6</c:f>
              <c:numCache>
                <c:formatCode>0%</c:formatCode>
                <c:ptCount val="5"/>
                <c:pt idx="0">
                  <c:v>0.1</c:v>
                </c:pt>
                <c:pt idx="1">
                  <c:v>0.56000000000000005</c:v>
                </c:pt>
                <c:pt idx="2">
                  <c:v>0.14000000000000001</c:v>
                </c:pt>
                <c:pt idx="3">
                  <c:v>2.0000000000000011E-2</c:v>
                </c:pt>
                <c:pt idx="4">
                  <c:v>0.18000000000000024</c:v>
                </c:pt>
              </c:numCache>
            </c:numRef>
          </c:val>
        </c:ser>
      </c:pie3DChart>
    </c:plotArea>
    <c:legend>
      <c:legendPos val="r"/>
      <c:layout>
        <c:manualLayout>
          <c:xMode val="edge"/>
          <c:yMode val="edge"/>
          <c:x val="0.66095975503062165"/>
          <c:y val="9.1632545931758527E-2"/>
          <c:w val="0.33904024496938034"/>
          <c:h val="0.83793963254593573"/>
        </c:manualLayout>
      </c:layout>
      <c:txPr>
        <a:bodyPr/>
        <a:lstStyle/>
        <a:p>
          <a:pPr rtl="0">
            <a:defRPr/>
          </a:pPr>
          <a:endParaRPr lang="cs-CZ"/>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view3D>
      <c:rotX val="30"/>
      <c:perspective val="30"/>
    </c:view3D>
    <c:plotArea>
      <c:layout/>
      <c:pie3DChart>
        <c:varyColors val="1"/>
        <c:ser>
          <c:idx val="0"/>
          <c:order val="0"/>
          <c:dLbls>
            <c:dLblPos val="ctr"/>
            <c:showVal val="1"/>
            <c:showLeaderLines val="1"/>
          </c:dLbls>
          <c:cat>
            <c:strRef>
              <c:f>List1!$A$14:$C$14</c:f>
              <c:strCache>
                <c:ptCount val="3"/>
                <c:pt idx="0">
                  <c:v>Ano</c:v>
                </c:pt>
                <c:pt idx="1">
                  <c:v>Ne</c:v>
                </c:pt>
                <c:pt idx="2">
                  <c:v>Je mi to jedno</c:v>
                </c:pt>
              </c:strCache>
            </c:strRef>
          </c:cat>
          <c:val>
            <c:numRef>
              <c:f>List1!$A$13:$C$13</c:f>
              <c:numCache>
                <c:formatCode>0%</c:formatCode>
                <c:ptCount val="3"/>
                <c:pt idx="0">
                  <c:v>0.72000000000000064</c:v>
                </c:pt>
                <c:pt idx="1">
                  <c:v>9.0000000000000024E-2</c:v>
                </c:pt>
                <c:pt idx="2">
                  <c:v>0.19</c:v>
                </c:pt>
              </c:numCache>
            </c:numRef>
          </c:val>
        </c:ser>
      </c:pie3DChart>
    </c:plotArea>
    <c:legend>
      <c:legendPos val="r"/>
      <c:txPr>
        <a:bodyPr/>
        <a:lstStyle/>
        <a:p>
          <a:pPr rtl="0">
            <a:defRPr/>
          </a:pPr>
          <a:endParaRPr lang="cs-CZ"/>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view3D>
      <c:rotX val="30"/>
      <c:perspective val="30"/>
    </c:view3D>
    <c:plotArea>
      <c:layout/>
      <c:pie3DChart>
        <c:varyColors val="1"/>
        <c:ser>
          <c:idx val="0"/>
          <c:order val="0"/>
          <c:dLbls>
            <c:dLblPos val="ctr"/>
            <c:showVal val="1"/>
          </c:dLbls>
          <c:cat>
            <c:strRef>
              <c:f>List1!$F$14:$G$14</c:f>
              <c:strCache>
                <c:ptCount val="2"/>
                <c:pt idx="0">
                  <c:v>Ano</c:v>
                </c:pt>
                <c:pt idx="1">
                  <c:v>Ne</c:v>
                </c:pt>
              </c:strCache>
            </c:strRef>
          </c:cat>
          <c:val>
            <c:numRef>
              <c:f>List1!$F$13:$G$13</c:f>
              <c:numCache>
                <c:formatCode>0%</c:formatCode>
                <c:ptCount val="2"/>
                <c:pt idx="0">
                  <c:v>0.2</c:v>
                </c:pt>
                <c:pt idx="1">
                  <c:v>0.8</c:v>
                </c:pt>
              </c:numCache>
            </c:numRef>
          </c:val>
        </c:ser>
        <c:dLbls>
          <c:showVal val="1"/>
        </c:dLbls>
      </c:pie3DChart>
    </c:plotArea>
    <c:legend>
      <c:legendPos val="r"/>
      <c:txPr>
        <a:bodyPr/>
        <a:lstStyle/>
        <a:p>
          <a:pPr rtl="0">
            <a:defRPr/>
          </a:pPr>
          <a:endParaRPr lang="cs-CZ"/>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view3D>
      <c:rotX val="30"/>
      <c:perspective val="30"/>
    </c:view3D>
    <c:plotArea>
      <c:layout/>
      <c:pie3DChart>
        <c:varyColors val="1"/>
        <c:ser>
          <c:idx val="0"/>
          <c:order val="0"/>
          <c:dLbls>
            <c:dLblPos val="ctr"/>
            <c:showVal val="1"/>
          </c:dLbls>
          <c:cat>
            <c:strRef>
              <c:f>List1!$J$14:$K$14</c:f>
              <c:strCache>
                <c:ptCount val="2"/>
                <c:pt idx="0">
                  <c:v>Ano</c:v>
                </c:pt>
                <c:pt idx="1">
                  <c:v>Ne</c:v>
                </c:pt>
              </c:strCache>
            </c:strRef>
          </c:cat>
          <c:val>
            <c:numRef>
              <c:f>List1!$J$13:$K$13</c:f>
              <c:numCache>
                <c:formatCode>0%</c:formatCode>
                <c:ptCount val="2"/>
                <c:pt idx="0">
                  <c:v>0.79</c:v>
                </c:pt>
                <c:pt idx="1">
                  <c:v>0.21000000000000021</c:v>
                </c:pt>
              </c:numCache>
            </c:numRef>
          </c:val>
        </c:ser>
        <c:dLbls>
          <c:showVal val="1"/>
        </c:dLbls>
      </c:pie3DChart>
    </c:plotArea>
    <c:legend>
      <c:legendPos val="r"/>
      <c:txPr>
        <a:bodyPr/>
        <a:lstStyle/>
        <a:p>
          <a:pPr rtl="0">
            <a:defRPr/>
          </a:pPr>
          <a:endParaRPr lang="cs-CZ"/>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view3D>
      <c:rotX val="30"/>
      <c:perspective val="30"/>
    </c:view3D>
    <c:plotArea>
      <c:layout/>
      <c:pie3DChart>
        <c:varyColors val="1"/>
        <c:ser>
          <c:idx val="0"/>
          <c:order val="0"/>
          <c:dLbls>
            <c:dLblPos val="ctr"/>
            <c:showVal val="1"/>
          </c:dLbls>
          <c:cat>
            <c:strRef>
              <c:f>List1!$M$14:$O$14</c:f>
              <c:strCache>
                <c:ptCount val="3"/>
                <c:pt idx="0">
                  <c:v>Všeobecné studium</c:v>
                </c:pt>
                <c:pt idx="1">
                  <c:v>Služby</c:v>
                </c:pt>
                <c:pt idx="2">
                  <c:v>Řemeslo</c:v>
                </c:pt>
              </c:strCache>
            </c:strRef>
          </c:cat>
          <c:val>
            <c:numRef>
              <c:f>List1!$M$13:$O$13</c:f>
              <c:numCache>
                <c:formatCode>0%</c:formatCode>
                <c:ptCount val="3"/>
                <c:pt idx="0">
                  <c:v>0.52</c:v>
                </c:pt>
                <c:pt idx="1">
                  <c:v>0.35000000000000031</c:v>
                </c:pt>
                <c:pt idx="2">
                  <c:v>0.13</c:v>
                </c:pt>
              </c:numCache>
            </c:numRef>
          </c:val>
        </c:ser>
        <c:dLbls>
          <c:showVal val="1"/>
        </c:dLbls>
      </c:pie3DChart>
    </c:plotArea>
    <c:legend>
      <c:legendPos val="r"/>
      <c:txPr>
        <a:bodyPr/>
        <a:lstStyle/>
        <a:p>
          <a:pPr rtl="0">
            <a:defRPr/>
          </a:pPr>
          <a:endParaRPr lang="cs-CZ"/>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view3D>
      <c:rotX val="30"/>
      <c:perspective val="30"/>
    </c:view3D>
    <c:plotArea>
      <c:layout/>
      <c:pie3DChart>
        <c:varyColors val="1"/>
        <c:ser>
          <c:idx val="0"/>
          <c:order val="0"/>
          <c:dLbls>
            <c:dLblPos val="bestFit"/>
            <c:showVal val="1"/>
            <c:showLeaderLines val="1"/>
          </c:dLbls>
          <c:cat>
            <c:strRef>
              <c:f>List1!$A$22:$C$22</c:f>
              <c:strCache>
                <c:ptCount val="3"/>
                <c:pt idx="0">
                  <c:v>Kaučuku</c:v>
                </c:pt>
                <c:pt idx="1">
                  <c:v>Plodů rostlin</c:v>
                </c:pt>
                <c:pt idx="2">
                  <c:v>Mořské vody</c:v>
                </c:pt>
              </c:strCache>
            </c:strRef>
          </c:cat>
          <c:val>
            <c:numRef>
              <c:f>List1!$A$21:$C$21</c:f>
              <c:numCache>
                <c:formatCode>0%</c:formatCode>
                <c:ptCount val="3"/>
                <c:pt idx="0">
                  <c:v>0.94000000000000061</c:v>
                </c:pt>
                <c:pt idx="1">
                  <c:v>3.0000000000000002E-2</c:v>
                </c:pt>
                <c:pt idx="2">
                  <c:v>3.0000000000000002E-2</c:v>
                </c:pt>
              </c:numCache>
            </c:numRef>
          </c:val>
        </c:ser>
      </c:pie3DChart>
    </c:plotArea>
    <c:legend>
      <c:legendPos val="r"/>
      <c:txPr>
        <a:bodyPr/>
        <a:lstStyle/>
        <a:p>
          <a:pPr rtl="0">
            <a:defRPr/>
          </a:pPr>
          <a:endParaRPr lang="cs-CZ"/>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view3D>
      <c:rotX val="30"/>
      <c:perspective val="30"/>
    </c:view3D>
    <c:plotArea>
      <c:layout/>
      <c:pie3DChart>
        <c:varyColors val="1"/>
        <c:ser>
          <c:idx val="0"/>
          <c:order val="0"/>
          <c:dLbls>
            <c:dLblPos val="bestFit"/>
            <c:showVal val="1"/>
            <c:showLeaderLines val="1"/>
          </c:dLbls>
          <c:cat>
            <c:strRef>
              <c:f>List1!$F$22:$H$22</c:f>
              <c:strCache>
                <c:ptCount val="3"/>
                <c:pt idx="0">
                  <c:v>Dřeva</c:v>
                </c:pt>
                <c:pt idx="1">
                  <c:v>Oceli</c:v>
                </c:pt>
                <c:pt idx="2">
                  <c:v>Plastů</c:v>
                </c:pt>
              </c:strCache>
            </c:strRef>
          </c:cat>
          <c:val>
            <c:numRef>
              <c:f>List1!$F$21:$H$21</c:f>
              <c:numCache>
                <c:formatCode>0%</c:formatCode>
                <c:ptCount val="3"/>
                <c:pt idx="0">
                  <c:v>2.0000000000000011E-2</c:v>
                </c:pt>
                <c:pt idx="1">
                  <c:v>0.84000000000000064</c:v>
                </c:pt>
                <c:pt idx="2">
                  <c:v>0.19</c:v>
                </c:pt>
              </c:numCache>
            </c:numRef>
          </c:val>
        </c:ser>
      </c:pie3DChart>
    </c:plotArea>
    <c:legend>
      <c:legendPos val="r"/>
      <c:txPr>
        <a:bodyPr/>
        <a:lstStyle/>
        <a:p>
          <a:pPr rtl="0">
            <a:defRPr/>
          </a:pPr>
          <a:endParaRPr lang="cs-CZ"/>
        </a:p>
      </c:txP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0.8</cdr:x>
      <cdr:y>0.47569</cdr:y>
    </cdr:from>
    <cdr:to>
      <cdr:x>1</cdr:x>
      <cdr:y>0.80903</cdr:y>
    </cdr:to>
    <cdr:sp macro="" textlink="">
      <cdr:nvSpPr>
        <cdr:cNvPr id="2" name="TextovéPole 1"/>
        <cdr:cNvSpPr txBox="1"/>
      </cdr:nvSpPr>
      <cdr:spPr>
        <a:xfrm xmlns:a="http://schemas.openxmlformats.org/drawingml/2006/main">
          <a:off x="4352925" y="13049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cs-CZ" sz="1100"/>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CD894-4528-49DE-9F24-F76D390A7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77</Pages>
  <Words>12391</Words>
  <Characters>73111</Characters>
  <Application>Microsoft Office Word</Application>
  <DocSecurity>0</DocSecurity>
  <Lines>609</Lines>
  <Paragraphs>170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85332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Ulman</dc:creator>
  <cp:lastModifiedBy>Anthony Ulman</cp:lastModifiedBy>
  <cp:revision>14</cp:revision>
  <cp:lastPrinted>2014-05-06T05:56:00Z</cp:lastPrinted>
  <dcterms:created xsi:type="dcterms:W3CDTF">2014-05-05T23:48:00Z</dcterms:created>
  <dcterms:modified xsi:type="dcterms:W3CDTF">2014-05-07T04:22:00Z</dcterms:modified>
</cp:coreProperties>
</file>