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71AFFD" w14:textId="77777777" w:rsidR="006149EB" w:rsidRPr="00233FB6" w:rsidRDefault="006149EB" w:rsidP="00DC6923">
      <w:pPr>
        <w:ind w:right="567"/>
        <w:jc w:val="center"/>
        <w:rPr>
          <w:rFonts w:cs="Times New Roman"/>
        </w:rPr>
      </w:pPr>
      <w:r w:rsidRPr="00233FB6">
        <w:rPr>
          <w:rFonts w:cs="Times New Roman"/>
        </w:rPr>
        <w:t>UNIVERZITA PALACKÉHO V OLOMOUCI</w:t>
      </w:r>
    </w:p>
    <w:p w14:paraId="1B796BCE" w14:textId="77777777" w:rsidR="006149EB" w:rsidRPr="00233FB6" w:rsidRDefault="006149EB" w:rsidP="00DC6923">
      <w:pPr>
        <w:ind w:right="567"/>
        <w:jc w:val="center"/>
        <w:rPr>
          <w:rFonts w:cs="Times New Roman"/>
        </w:rPr>
      </w:pPr>
      <w:r w:rsidRPr="00233FB6">
        <w:rPr>
          <w:rFonts w:cs="Times New Roman"/>
        </w:rPr>
        <w:t>Filozofická fakulta</w:t>
      </w:r>
    </w:p>
    <w:p w14:paraId="1C299115" w14:textId="77777777" w:rsidR="006149EB" w:rsidRPr="00233FB6" w:rsidRDefault="006149EB" w:rsidP="00DC6923">
      <w:pPr>
        <w:ind w:right="567"/>
        <w:jc w:val="center"/>
        <w:rPr>
          <w:rFonts w:cs="Times New Roman"/>
        </w:rPr>
      </w:pPr>
      <w:r w:rsidRPr="00233FB6">
        <w:rPr>
          <w:rFonts w:cs="Times New Roman"/>
        </w:rPr>
        <w:t>Katedra asijských studií</w:t>
      </w:r>
    </w:p>
    <w:p w14:paraId="01AFA4E8" w14:textId="77777777" w:rsidR="006149EB" w:rsidRPr="00233FB6" w:rsidRDefault="006149EB" w:rsidP="00DC6923">
      <w:pPr>
        <w:ind w:right="567"/>
        <w:jc w:val="center"/>
        <w:rPr>
          <w:rFonts w:cs="Times New Roman"/>
        </w:rPr>
      </w:pPr>
    </w:p>
    <w:p w14:paraId="4A55F654" w14:textId="77777777" w:rsidR="006149EB" w:rsidRPr="00233FB6" w:rsidRDefault="006149EB" w:rsidP="00DC6923">
      <w:pPr>
        <w:ind w:right="567"/>
        <w:jc w:val="center"/>
        <w:rPr>
          <w:rFonts w:cs="Times New Roman"/>
        </w:rPr>
      </w:pPr>
    </w:p>
    <w:p w14:paraId="5ED7C823" w14:textId="77777777" w:rsidR="006149EB" w:rsidRPr="00233FB6" w:rsidRDefault="006149EB" w:rsidP="00DC6923">
      <w:pPr>
        <w:ind w:right="567"/>
        <w:jc w:val="center"/>
        <w:rPr>
          <w:rFonts w:cs="Times New Roman"/>
        </w:rPr>
      </w:pPr>
    </w:p>
    <w:p w14:paraId="1725CC78" w14:textId="77777777" w:rsidR="006149EB" w:rsidRPr="00233FB6" w:rsidRDefault="006149EB" w:rsidP="00DC6923">
      <w:pPr>
        <w:ind w:right="567"/>
        <w:jc w:val="center"/>
        <w:rPr>
          <w:rFonts w:cs="Times New Roman"/>
        </w:rPr>
      </w:pPr>
    </w:p>
    <w:p w14:paraId="2021E4B2" w14:textId="77777777" w:rsidR="006149EB" w:rsidRPr="00233FB6" w:rsidRDefault="006149EB" w:rsidP="00DC6923">
      <w:pPr>
        <w:ind w:right="567"/>
        <w:jc w:val="center"/>
        <w:rPr>
          <w:rFonts w:cs="Times New Roman"/>
        </w:rPr>
      </w:pPr>
    </w:p>
    <w:p w14:paraId="4F4F56FB" w14:textId="77777777" w:rsidR="006149EB" w:rsidRPr="00233FB6" w:rsidRDefault="006149EB" w:rsidP="00DC6923">
      <w:pPr>
        <w:ind w:right="567"/>
        <w:jc w:val="center"/>
        <w:rPr>
          <w:rFonts w:cs="Times New Roman"/>
        </w:rPr>
      </w:pPr>
    </w:p>
    <w:p w14:paraId="31C8BE9D" w14:textId="402FD2AA" w:rsidR="006149EB" w:rsidRPr="00233FB6" w:rsidRDefault="006F2CE0" w:rsidP="00DC6923">
      <w:pPr>
        <w:ind w:right="567"/>
        <w:jc w:val="center"/>
        <w:rPr>
          <w:rFonts w:cs="Times New Roman"/>
        </w:rPr>
      </w:pPr>
      <w:r w:rsidRPr="00233FB6">
        <w:rPr>
          <w:rFonts w:cs="Times New Roman"/>
        </w:rPr>
        <w:t>MAGISTERSKÁ</w:t>
      </w:r>
      <w:r w:rsidR="006149EB" w:rsidRPr="00233FB6">
        <w:rPr>
          <w:rFonts w:cs="Times New Roman"/>
        </w:rPr>
        <w:t xml:space="preserve"> DIPLOMOVÁ PRÁCE</w:t>
      </w:r>
    </w:p>
    <w:p w14:paraId="7D45684B" w14:textId="77777777" w:rsidR="006149EB" w:rsidRPr="00233FB6" w:rsidRDefault="006149EB" w:rsidP="00DC6923">
      <w:pPr>
        <w:ind w:right="567"/>
        <w:jc w:val="center"/>
        <w:rPr>
          <w:rFonts w:cs="Times New Roman"/>
        </w:rPr>
      </w:pPr>
    </w:p>
    <w:p w14:paraId="6ABF0E96" w14:textId="77777777" w:rsidR="006149EB" w:rsidRPr="00233FB6" w:rsidRDefault="006149EB" w:rsidP="00DC6923">
      <w:pPr>
        <w:ind w:right="567"/>
        <w:jc w:val="center"/>
        <w:rPr>
          <w:rFonts w:cs="Times New Roman"/>
        </w:rPr>
      </w:pPr>
    </w:p>
    <w:p w14:paraId="3E9F8EBF" w14:textId="77777777" w:rsidR="006149EB" w:rsidRPr="00233FB6" w:rsidRDefault="006149EB" w:rsidP="00DC6923">
      <w:pPr>
        <w:ind w:right="567"/>
        <w:jc w:val="center"/>
        <w:rPr>
          <w:rFonts w:cs="Times New Roman"/>
        </w:rPr>
      </w:pPr>
    </w:p>
    <w:p w14:paraId="0A3411B4" w14:textId="77777777" w:rsidR="006149EB" w:rsidRPr="00233FB6" w:rsidRDefault="006149EB" w:rsidP="00DC6923">
      <w:pPr>
        <w:ind w:right="567"/>
        <w:jc w:val="center"/>
        <w:rPr>
          <w:rFonts w:cs="Times New Roman"/>
        </w:rPr>
      </w:pPr>
    </w:p>
    <w:p w14:paraId="7D4BF9CD" w14:textId="4823D7DB" w:rsidR="006149EB" w:rsidRPr="00233FB6" w:rsidRDefault="006F2CE0" w:rsidP="00DC6923">
      <w:pPr>
        <w:ind w:right="567"/>
        <w:jc w:val="center"/>
        <w:rPr>
          <w:rFonts w:cs="Times New Roman"/>
        </w:rPr>
      </w:pPr>
      <w:r w:rsidRPr="00233FB6">
        <w:rPr>
          <w:rFonts w:cs="Times New Roman"/>
        </w:rPr>
        <w:t>Vliv Hanart TZ Gallery na recepci moderního čínského umění ve světě</w:t>
      </w:r>
    </w:p>
    <w:p w14:paraId="66BB2E6C" w14:textId="77777777" w:rsidR="006149EB" w:rsidRPr="00233FB6" w:rsidRDefault="006149EB" w:rsidP="00DC6923">
      <w:pPr>
        <w:ind w:right="567"/>
        <w:jc w:val="center"/>
        <w:rPr>
          <w:rFonts w:cs="Times New Roman"/>
        </w:rPr>
      </w:pPr>
    </w:p>
    <w:p w14:paraId="35F0D64D" w14:textId="0D53857B" w:rsidR="006149EB" w:rsidRPr="00233FB6" w:rsidRDefault="006F2CE0" w:rsidP="00DC6923">
      <w:pPr>
        <w:ind w:right="567"/>
        <w:jc w:val="center"/>
        <w:rPr>
          <w:rFonts w:cs="Times New Roman"/>
        </w:rPr>
      </w:pPr>
      <w:r w:rsidRPr="00233FB6">
        <w:rPr>
          <w:rFonts w:cs="Times New Roman"/>
        </w:rPr>
        <w:t>The influence of Hanart TZ Gallery on the reception of Chinese modern art in the world</w:t>
      </w:r>
    </w:p>
    <w:p w14:paraId="735A257B" w14:textId="77777777" w:rsidR="006149EB" w:rsidRPr="00233FB6" w:rsidRDefault="006149EB" w:rsidP="00DC6923">
      <w:pPr>
        <w:ind w:right="567"/>
        <w:jc w:val="center"/>
        <w:rPr>
          <w:rFonts w:cs="Times New Roman"/>
        </w:rPr>
      </w:pPr>
    </w:p>
    <w:p w14:paraId="645CD3E5" w14:textId="77777777" w:rsidR="006149EB" w:rsidRPr="00233FB6" w:rsidRDefault="006149EB" w:rsidP="00DC6923">
      <w:pPr>
        <w:ind w:right="567"/>
        <w:jc w:val="center"/>
        <w:rPr>
          <w:rFonts w:cs="Times New Roman"/>
        </w:rPr>
      </w:pPr>
    </w:p>
    <w:p w14:paraId="5839EDE7" w14:textId="77777777" w:rsidR="006149EB" w:rsidRPr="00233FB6" w:rsidRDefault="006149EB" w:rsidP="00DC6923">
      <w:pPr>
        <w:ind w:right="567"/>
        <w:jc w:val="center"/>
        <w:rPr>
          <w:rFonts w:cs="Times New Roman"/>
        </w:rPr>
      </w:pPr>
    </w:p>
    <w:p w14:paraId="41689E78" w14:textId="77777777" w:rsidR="006149EB" w:rsidRPr="00233FB6" w:rsidRDefault="006149EB" w:rsidP="00DC6923">
      <w:pPr>
        <w:ind w:right="567"/>
        <w:jc w:val="center"/>
        <w:rPr>
          <w:rFonts w:cs="Times New Roman"/>
        </w:rPr>
      </w:pPr>
    </w:p>
    <w:p w14:paraId="65943C7B" w14:textId="23D10C61" w:rsidR="006149EB" w:rsidRPr="00233FB6" w:rsidRDefault="006149EB" w:rsidP="00DC6923">
      <w:pPr>
        <w:ind w:right="567"/>
        <w:jc w:val="center"/>
        <w:rPr>
          <w:rFonts w:cs="Times New Roman"/>
        </w:rPr>
      </w:pPr>
      <w:r w:rsidRPr="00233FB6">
        <w:rPr>
          <w:rFonts w:cs="Times New Roman"/>
        </w:rPr>
        <w:t xml:space="preserve">OLOMOUC </w:t>
      </w:r>
      <w:r w:rsidR="006F2CE0" w:rsidRPr="00233FB6">
        <w:rPr>
          <w:rFonts w:cs="Times New Roman"/>
        </w:rPr>
        <w:t>202</w:t>
      </w:r>
      <w:r w:rsidR="008A31EE">
        <w:rPr>
          <w:rFonts w:cs="Times New Roman"/>
        </w:rPr>
        <w:t>3</w:t>
      </w:r>
      <w:r w:rsidRPr="00233FB6">
        <w:rPr>
          <w:rFonts w:cs="Times New Roman"/>
        </w:rPr>
        <w:t xml:space="preserve"> Filip Štelmak</w:t>
      </w:r>
    </w:p>
    <w:p w14:paraId="02E12131" w14:textId="74BC6362" w:rsidR="006149EB" w:rsidRPr="00233FB6" w:rsidRDefault="006149EB" w:rsidP="00DC6923">
      <w:pPr>
        <w:ind w:right="567"/>
        <w:jc w:val="center"/>
        <w:rPr>
          <w:rFonts w:cs="Times New Roman"/>
        </w:rPr>
        <w:sectPr w:rsidR="006149EB" w:rsidRPr="00233FB6" w:rsidSect="00C91796">
          <w:footerReference w:type="default" r:id="rId8"/>
          <w:pgSz w:w="11906" w:h="16838" w:code="9"/>
          <w:pgMar w:top="1418" w:right="1418" w:bottom="1418" w:left="1985" w:header="709" w:footer="709" w:gutter="0"/>
          <w:cols w:space="708"/>
          <w:docGrid w:linePitch="360"/>
        </w:sectPr>
      </w:pPr>
      <w:r w:rsidRPr="00233FB6">
        <w:rPr>
          <w:rFonts w:cs="Times New Roman"/>
        </w:rPr>
        <w:t xml:space="preserve">vedoucí diplomové práce: Mgr. Kamila Hladíková, </w:t>
      </w:r>
      <w:r w:rsidR="00E04956">
        <w:rPr>
          <w:rFonts w:cs="Times New Roman"/>
        </w:rPr>
        <w:t>Ph.D.</w:t>
      </w:r>
    </w:p>
    <w:p w14:paraId="3D0DB290" w14:textId="64CE158A" w:rsidR="00F03719" w:rsidRPr="00F03719" w:rsidRDefault="00F03719" w:rsidP="00C25CD5">
      <w:pPr>
        <w:ind w:firstLine="562"/>
        <w:jc w:val="left"/>
        <w:rPr>
          <w:rFonts w:cs="Times New Roman"/>
          <w:bCs/>
        </w:rPr>
      </w:pPr>
      <w:r>
        <w:rPr>
          <w:rFonts w:cs="Times New Roman"/>
          <w:bCs/>
        </w:rPr>
        <w:lastRenderedPageBreak/>
        <w:t>„</w:t>
      </w:r>
      <w:r w:rsidRPr="00F03719">
        <w:rPr>
          <w:rFonts w:cs="Times New Roman"/>
          <w:bCs/>
        </w:rPr>
        <w:t>All great art is contingent on the greater historical transformation of the world that artist</w:t>
      </w:r>
      <w:r>
        <w:rPr>
          <w:rFonts w:cs="Times New Roman"/>
          <w:bCs/>
        </w:rPr>
        <w:t>s</w:t>
      </w:r>
      <w:r w:rsidRPr="00F03719">
        <w:rPr>
          <w:rFonts w:cs="Times New Roman"/>
          <w:bCs/>
        </w:rPr>
        <w:t xml:space="preserve"> live in...</w:t>
      </w:r>
      <w:r>
        <w:rPr>
          <w:rFonts w:cs="Times New Roman"/>
          <w:bCs/>
        </w:rPr>
        <w:t xml:space="preserve"> </w:t>
      </w:r>
      <w:r w:rsidRPr="00F03719">
        <w:rPr>
          <w:rFonts w:cs="Times New Roman"/>
          <w:bCs/>
        </w:rPr>
        <w:t>It was a major era for China and artists were working on a very big historical canvas.</w:t>
      </w:r>
      <w:r>
        <w:rPr>
          <w:rFonts w:cs="Times New Roman"/>
          <w:bCs/>
        </w:rPr>
        <w:t>“ Johnson Chang (2020)</w:t>
      </w:r>
    </w:p>
    <w:p w14:paraId="2BD78FB3" w14:textId="77777777" w:rsidR="00F03719" w:rsidRDefault="00F03719">
      <w:pPr>
        <w:spacing w:line="259" w:lineRule="auto"/>
        <w:ind w:firstLine="0"/>
        <w:jc w:val="left"/>
        <w:rPr>
          <w:rFonts w:cs="Times New Roman"/>
          <w:b/>
        </w:rPr>
      </w:pPr>
    </w:p>
    <w:p w14:paraId="67E77C8C" w14:textId="77777777" w:rsidR="00F03719" w:rsidRDefault="00F03719">
      <w:pPr>
        <w:spacing w:line="259" w:lineRule="auto"/>
        <w:ind w:firstLine="0"/>
        <w:jc w:val="left"/>
        <w:rPr>
          <w:rFonts w:cs="Times New Roman"/>
          <w:b/>
        </w:rPr>
      </w:pPr>
      <w:r>
        <w:rPr>
          <w:rFonts w:cs="Times New Roman"/>
          <w:b/>
        </w:rPr>
        <w:br w:type="page"/>
      </w:r>
    </w:p>
    <w:p w14:paraId="7F4975C0" w14:textId="77777777" w:rsidR="00F03719" w:rsidRDefault="00F03719" w:rsidP="0077124B">
      <w:pPr>
        <w:ind w:right="567" w:firstLine="0"/>
        <w:rPr>
          <w:rFonts w:cs="Times New Roman"/>
          <w:b/>
        </w:rPr>
      </w:pPr>
    </w:p>
    <w:p w14:paraId="23A130B4" w14:textId="77777777" w:rsidR="00F03719" w:rsidRDefault="00F03719" w:rsidP="0077124B">
      <w:pPr>
        <w:ind w:right="567" w:firstLine="0"/>
        <w:rPr>
          <w:rFonts w:cs="Times New Roman"/>
          <w:b/>
        </w:rPr>
      </w:pPr>
    </w:p>
    <w:p w14:paraId="27E74DC2" w14:textId="77777777" w:rsidR="00F03719" w:rsidRDefault="00F03719" w:rsidP="0077124B">
      <w:pPr>
        <w:ind w:right="567" w:firstLine="0"/>
        <w:rPr>
          <w:rFonts w:cs="Times New Roman"/>
          <w:b/>
        </w:rPr>
      </w:pPr>
    </w:p>
    <w:p w14:paraId="3D4BEC0C" w14:textId="77777777" w:rsidR="00F03719" w:rsidRDefault="00F03719" w:rsidP="0077124B">
      <w:pPr>
        <w:ind w:right="567" w:firstLine="0"/>
        <w:rPr>
          <w:rFonts w:cs="Times New Roman"/>
          <w:b/>
        </w:rPr>
      </w:pPr>
    </w:p>
    <w:p w14:paraId="5D7B94DA" w14:textId="77777777" w:rsidR="00F03719" w:rsidRDefault="00F03719" w:rsidP="0077124B">
      <w:pPr>
        <w:ind w:right="567" w:firstLine="0"/>
        <w:rPr>
          <w:rFonts w:cs="Times New Roman"/>
          <w:b/>
        </w:rPr>
      </w:pPr>
    </w:p>
    <w:p w14:paraId="4F8BB74C" w14:textId="77777777" w:rsidR="00F03719" w:rsidRDefault="00F03719" w:rsidP="0077124B">
      <w:pPr>
        <w:ind w:right="567" w:firstLine="0"/>
        <w:rPr>
          <w:rFonts w:cs="Times New Roman"/>
          <w:b/>
        </w:rPr>
      </w:pPr>
    </w:p>
    <w:p w14:paraId="2F6BE997" w14:textId="77777777" w:rsidR="00F03719" w:rsidRDefault="00F03719" w:rsidP="0077124B">
      <w:pPr>
        <w:ind w:right="567" w:firstLine="0"/>
        <w:rPr>
          <w:rFonts w:cs="Times New Roman"/>
          <w:b/>
        </w:rPr>
      </w:pPr>
    </w:p>
    <w:p w14:paraId="7598A75B" w14:textId="77777777" w:rsidR="00F03719" w:rsidRDefault="00F03719" w:rsidP="0077124B">
      <w:pPr>
        <w:ind w:right="567" w:firstLine="0"/>
        <w:rPr>
          <w:rFonts w:cs="Times New Roman"/>
          <w:b/>
        </w:rPr>
      </w:pPr>
    </w:p>
    <w:p w14:paraId="06A3CE8B" w14:textId="77777777" w:rsidR="00F03719" w:rsidRDefault="00F03719" w:rsidP="0077124B">
      <w:pPr>
        <w:ind w:right="567" w:firstLine="0"/>
        <w:rPr>
          <w:rFonts w:cs="Times New Roman"/>
          <w:b/>
        </w:rPr>
      </w:pPr>
    </w:p>
    <w:p w14:paraId="46FD7810" w14:textId="77777777" w:rsidR="00F03719" w:rsidRDefault="00F03719" w:rsidP="0077124B">
      <w:pPr>
        <w:ind w:right="567" w:firstLine="0"/>
        <w:rPr>
          <w:rFonts w:cs="Times New Roman"/>
          <w:b/>
        </w:rPr>
      </w:pPr>
    </w:p>
    <w:p w14:paraId="18184531" w14:textId="77777777" w:rsidR="00F03719" w:rsidRDefault="00F03719" w:rsidP="0077124B">
      <w:pPr>
        <w:ind w:right="567" w:firstLine="0"/>
        <w:rPr>
          <w:rFonts w:cs="Times New Roman"/>
          <w:b/>
        </w:rPr>
      </w:pPr>
    </w:p>
    <w:p w14:paraId="3AECADE1" w14:textId="77777777" w:rsidR="00F03719" w:rsidRDefault="00F03719" w:rsidP="0077124B">
      <w:pPr>
        <w:ind w:right="567" w:firstLine="0"/>
        <w:rPr>
          <w:rFonts w:cs="Times New Roman"/>
          <w:b/>
        </w:rPr>
      </w:pPr>
    </w:p>
    <w:p w14:paraId="78E0ED42" w14:textId="77777777" w:rsidR="00F03719" w:rsidRDefault="00F03719" w:rsidP="0077124B">
      <w:pPr>
        <w:ind w:right="567" w:firstLine="0"/>
        <w:rPr>
          <w:rFonts w:cs="Times New Roman"/>
          <w:b/>
        </w:rPr>
      </w:pPr>
    </w:p>
    <w:p w14:paraId="2422D033" w14:textId="77777777" w:rsidR="00F03719" w:rsidRDefault="00F03719" w:rsidP="0077124B">
      <w:pPr>
        <w:ind w:right="567" w:firstLine="0"/>
        <w:rPr>
          <w:rFonts w:cs="Times New Roman"/>
          <w:b/>
        </w:rPr>
      </w:pPr>
    </w:p>
    <w:p w14:paraId="3C3D7F51" w14:textId="77777777" w:rsidR="00F03719" w:rsidRDefault="00F03719" w:rsidP="0077124B">
      <w:pPr>
        <w:ind w:right="567" w:firstLine="0"/>
        <w:rPr>
          <w:rFonts w:cs="Times New Roman"/>
          <w:b/>
        </w:rPr>
      </w:pPr>
    </w:p>
    <w:p w14:paraId="1BADCEEC" w14:textId="77777777" w:rsidR="00F03719" w:rsidRDefault="00F03719" w:rsidP="0077124B">
      <w:pPr>
        <w:ind w:right="567" w:firstLine="0"/>
        <w:rPr>
          <w:rFonts w:cs="Times New Roman"/>
          <w:b/>
        </w:rPr>
      </w:pPr>
    </w:p>
    <w:p w14:paraId="5EF69942" w14:textId="77777777" w:rsidR="00F03719" w:rsidRDefault="00F03719" w:rsidP="0077124B">
      <w:pPr>
        <w:ind w:right="567" w:firstLine="0"/>
        <w:rPr>
          <w:rFonts w:cs="Times New Roman"/>
          <w:b/>
        </w:rPr>
      </w:pPr>
    </w:p>
    <w:p w14:paraId="1B2949E8" w14:textId="77777777" w:rsidR="00F03719" w:rsidRDefault="00F03719" w:rsidP="0077124B">
      <w:pPr>
        <w:ind w:right="567" w:firstLine="0"/>
        <w:rPr>
          <w:rFonts w:cs="Times New Roman"/>
          <w:b/>
        </w:rPr>
      </w:pPr>
    </w:p>
    <w:p w14:paraId="4E5599A5" w14:textId="77777777" w:rsidR="00F03719" w:rsidRDefault="00F03719" w:rsidP="0077124B">
      <w:pPr>
        <w:ind w:right="567" w:firstLine="0"/>
        <w:rPr>
          <w:rFonts w:cs="Times New Roman"/>
          <w:b/>
        </w:rPr>
      </w:pPr>
    </w:p>
    <w:p w14:paraId="27F4F62C" w14:textId="0AAB194A" w:rsidR="006149EB" w:rsidRPr="00233FB6" w:rsidRDefault="006149EB" w:rsidP="0077124B">
      <w:pPr>
        <w:ind w:right="567" w:firstLine="0"/>
        <w:rPr>
          <w:rFonts w:cs="Times New Roman"/>
          <w:b/>
        </w:rPr>
      </w:pPr>
      <w:r w:rsidRPr="00233FB6">
        <w:rPr>
          <w:rFonts w:cs="Times New Roman"/>
          <w:b/>
        </w:rPr>
        <w:t>Čestné prohlášení</w:t>
      </w:r>
    </w:p>
    <w:p w14:paraId="7B94D06B" w14:textId="7D10F551" w:rsidR="006149EB" w:rsidRPr="00233FB6" w:rsidRDefault="006149EB" w:rsidP="0077124B">
      <w:pPr>
        <w:ind w:right="567" w:firstLine="0"/>
        <w:rPr>
          <w:rFonts w:cs="Times New Roman"/>
        </w:rPr>
      </w:pPr>
      <w:r w:rsidRPr="00233FB6">
        <w:rPr>
          <w:rFonts w:cs="Times New Roman"/>
        </w:rPr>
        <w:t xml:space="preserve">Prohlašuji, že jsem </w:t>
      </w:r>
      <w:r w:rsidR="006F2CE0" w:rsidRPr="00233FB6">
        <w:rPr>
          <w:rFonts w:cs="Times New Roman"/>
        </w:rPr>
        <w:t>magisterskou</w:t>
      </w:r>
      <w:r w:rsidRPr="00233FB6">
        <w:rPr>
          <w:rFonts w:cs="Times New Roman"/>
        </w:rPr>
        <w:t xml:space="preserve"> diplomovou práci vypracoval samostatně a uvedl veškeré použité prameny, ilustrace a literaturu</w:t>
      </w:r>
    </w:p>
    <w:p w14:paraId="170CA24B" w14:textId="4C8B1A69" w:rsidR="006149EB" w:rsidRPr="00233FB6" w:rsidRDefault="006F2CE0" w:rsidP="0077124B">
      <w:pPr>
        <w:ind w:right="567" w:firstLine="0"/>
        <w:rPr>
          <w:rFonts w:cs="Times New Roman"/>
        </w:rPr>
        <w:sectPr w:rsidR="006149EB" w:rsidRPr="00233FB6" w:rsidSect="00C91796">
          <w:footerReference w:type="default" r:id="rId9"/>
          <w:pgSz w:w="11906" w:h="16838" w:code="9"/>
          <w:pgMar w:top="1418" w:right="1418" w:bottom="1418" w:left="1985" w:header="709" w:footer="709" w:gutter="0"/>
          <w:cols w:space="708"/>
          <w:docGrid w:linePitch="360"/>
        </w:sectPr>
      </w:pPr>
      <w:r w:rsidRPr="00233FB6">
        <w:rPr>
          <w:rFonts w:cs="Times New Roman"/>
        </w:rPr>
        <w:t xml:space="preserve">Olomouc, </w:t>
      </w:r>
      <w:r w:rsidR="0077124B">
        <w:rPr>
          <w:rFonts w:cs="Times New Roman"/>
        </w:rPr>
        <w:t>12. prosince 2022</w:t>
      </w:r>
      <w:r w:rsidR="006149EB" w:rsidRPr="00233FB6">
        <w:rPr>
          <w:rFonts w:cs="Times New Roman"/>
        </w:rPr>
        <w:tab/>
      </w:r>
      <w:r w:rsidR="006149EB" w:rsidRPr="00233FB6">
        <w:rPr>
          <w:rFonts w:cs="Times New Roman"/>
        </w:rPr>
        <w:tab/>
      </w:r>
      <w:r w:rsidR="006149EB" w:rsidRPr="00233FB6">
        <w:rPr>
          <w:rFonts w:cs="Times New Roman"/>
        </w:rPr>
        <w:tab/>
      </w:r>
      <w:r w:rsidR="006149EB" w:rsidRPr="00233FB6">
        <w:rPr>
          <w:rFonts w:cs="Times New Roman"/>
        </w:rPr>
        <w:tab/>
      </w:r>
      <w:r w:rsidR="006149EB" w:rsidRPr="00233FB6">
        <w:rPr>
          <w:rFonts w:cs="Times New Roman"/>
        </w:rPr>
        <w:tab/>
      </w:r>
      <w:r w:rsidR="006149EB" w:rsidRPr="00233FB6">
        <w:rPr>
          <w:rFonts w:cs="Times New Roman"/>
        </w:rPr>
        <w:tab/>
      </w:r>
      <w:r w:rsidR="006149EB" w:rsidRPr="00233FB6">
        <w:rPr>
          <w:rFonts w:cs="Times New Roman"/>
        </w:rPr>
        <w:tab/>
      </w:r>
      <w:r w:rsidR="006149EB" w:rsidRPr="00233FB6">
        <w:rPr>
          <w:rFonts w:cs="Times New Roman"/>
        </w:rPr>
        <w:tab/>
      </w:r>
      <w:r w:rsidR="006149EB" w:rsidRPr="00233FB6">
        <w:rPr>
          <w:rFonts w:cs="Times New Roman"/>
        </w:rPr>
        <w:tab/>
      </w:r>
      <w:r w:rsidR="006149EB" w:rsidRPr="00233FB6">
        <w:rPr>
          <w:rFonts w:cs="Times New Roman"/>
        </w:rPr>
        <w:tab/>
      </w:r>
      <w:r w:rsidR="006149EB" w:rsidRPr="00233FB6">
        <w:rPr>
          <w:rFonts w:cs="Times New Roman"/>
        </w:rPr>
        <w:tab/>
      </w:r>
      <w:r w:rsidR="006149EB" w:rsidRPr="00233FB6">
        <w:rPr>
          <w:rFonts w:cs="Times New Roman"/>
        </w:rPr>
        <w:tab/>
      </w:r>
      <w:r w:rsidR="006149EB" w:rsidRPr="00233FB6">
        <w:rPr>
          <w:rFonts w:cs="Times New Roman"/>
        </w:rPr>
        <w:tab/>
      </w:r>
      <w:r w:rsidR="006149EB" w:rsidRPr="00233FB6">
        <w:rPr>
          <w:rFonts w:cs="Times New Roman"/>
        </w:rPr>
        <w:tab/>
      </w:r>
      <w:r w:rsidR="006149EB" w:rsidRPr="00233FB6">
        <w:rPr>
          <w:rFonts w:cs="Times New Roman"/>
        </w:rPr>
        <w:tab/>
      </w:r>
      <w:r w:rsidR="0077124B">
        <w:rPr>
          <w:rFonts w:cs="Times New Roman"/>
        </w:rPr>
        <w:tab/>
      </w:r>
      <w:r w:rsidR="006149EB" w:rsidRPr="00233FB6">
        <w:rPr>
          <w:rFonts w:cs="Times New Roman"/>
        </w:rPr>
        <w:t>……………………….</w:t>
      </w:r>
      <w:r w:rsidR="00F03719">
        <w:rPr>
          <w:rFonts w:cs="Times New Roman"/>
        </w:rPr>
        <w:br/>
      </w:r>
      <w:r w:rsidR="00F03719">
        <w:rPr>
          <w:rFonts w:cs="Times New Roman"/>
        </w:rPr>
        <w:tab/>
      </w:r>
      <w:r w:rsidR="00F03719">
        <w:rPr>
          <w:rFonts w:cs="Times New Roman"/>
        </w:rPr>
        <w:tab/>
      </w:r>
      <w:r w:rsidR="00F03719">
        <w:rPr>
          <w:rFonts w:cs="Times New Roman"/>
        </w:rPr>
        <w:tab/>
      </w:r>
      <w:r w:rsidR="00F03719">
        <w:rPr>
          <w:rFonts w:cs="Times New Roman"/>
        </w:rPr>
        <w:tab/>
      </w:r>
      <w:r w:rsidR="00F03719">
        <w:rPr>
          <w:rFonts w:cs="Times New Roman"/>
        </w:rPr>
        <w:tab/>
      </w:r>
      <w:r w:rsidR="00F03719">
        <w:rPr>
          <w:rFonts w:cs="Times New Roman"/>
        </w:rPr>
        <w:tab/>
      </w:r>
      <w:r w:rsidR="00F03719">
        <w:rPr>
          <w:rFonts w:cs="Times New Roman"/>
        </w:rPr>
        <w:tab/>
      </w:r>
      <w:r w:rsidR="00F03719">
        <w:rPr>
          <w:rFonts w:cs="Times New Roman"/>
        </w:rPr>
        <w:tab/>
      </w:r>
      <w:r w:rsidR="00F03719">
        <w:rPr>
          <w:rFonts w:cs="Times New Roman"/>
        </w:rPr>
        <w:tab/>
        <w:t>podpis</w:t>
      </w:r>
    </w:p>
    <w:p w14:paraId="5ABACFD1" w14:textId="77777777" w:rsidR="006149EB" w:rsidRPr="00233FB6" w:rsidRDefault="006149EB" w:rsidP="00510168">
      <w:pPr>
        <w:ind w:firstLine="0"/>
        <w:rPr>
          <w:rFonts w:cs="Times New Roman"/>
          <w:b/>
        </w:rPr>
      </w:pPr>
      <w:r w:rsidRPr="00233FB6">
        <w:rPr>
          <w:rFonts w:cs="Times New Roman"/>
          <w:b/>
        </w:rPr>
        <w:lastRenderedPageBreak/>
        <w:t>Anotace</w:t>
      </w:r>
    </w:p>
    <w:p w14:paraId="4BC36416" w14:textId="77777777" w:rsidR="006149EB" w:rsidRPr="00233FB6" w:rsidRDefault="006149EB" w:rsidP="00510168">
      <w:pPr>
        <w:ind w:right="567" w:firstLine="0"/>
        <w:rPr>
          <w:rFonts w:cs="Times New Roman"/>
        </w:rPr>
      </w:pPr>
      <w:r w:rsidRPr="00233FB6">
        <w:rPr>
          <w:rFonts w:cs="Times New Roman"/>
          <w:b/>
        </w:rPr>
        <w:t xml:space="preserve">Jméno a příjmení: </w:t>
      </w:r>
      <w:r w:rsidRPr="00233FB6">
        <w:rPr>
          <w:rFonts w:cs="Times New Roman"/>
        </w:rPr>
        <w:t>Filip Štelmak</w:t>
      </w:r>
    </w:p>
    <w:p w14:paraId="21E36DB2" w14:textId="77777777" w:rsidR="006149EB" w:rsidRPr="00233FB6" w:rsidRDefault="006149EB" w:rsidP="00510168">
      <w:pPr>
        <w:ind w:right="567" w:firstLine="0"/>
        <w:rPr>
          <w:rFonts w:cs="Times New Roman"/>
        </w:rPr>
      </w:pPr>
      <w:r w:rsidRPr="00233FB6">
        <w:rPr>
          <w:rFonts w:cs="Times New Roman"/>
          <w:b/>
        </w:rPr>
        <w:t xml:space="preserve">Název fakulty a katedry: </w:t>
      </w:r>
      <w:r w:rsidRPr="00233FB6">
        <w:rPr>
          <w:rFonts w:cs="Times New Roman"/>
        </w:rPr>
        <w:t>Filozofická fakulta, Katedra asijských studií</w:t>
      </w:r>
    </w:p>
    <w:p w14:paraId="2CF40701" w14:textId="51A8F47B" w:rsidR="006149EB" w:rsidRPr="00233FB6" w:rsidRDefault="006149EB" w:rsidP="00510168">
      <w:pPr>
        <w:ind w:right="567" w:firstLine="0"/>
        <w:rPr>
          <w:rFonts w:cs="Times New Roman"/>
        </w:rPr>
      </w:pPr>
      <w:r w:rsidRPr="00233FB6">
        <w:rPr>
          <w:rFonts w:cs="Times New Roman"/>
          <w:b/>
        </w:rPr>
        <w:t xml:space="preserve">Název práce: </w:t>
      </w:r>
      <w:r w:rsidR="006F2CE0" w:rsidRPr="00233FB6">
        <w:rPr>
          <w:rFonts w:cs="Times New Roman"/>
        </w:rPr>
        <w:t>Vliv Hanart TZ Gallery na recepci moderního čínského umění ve světě</w:t>
      </w:r>
    </w:p>
    <w:p w14:paraId="28BD73D4" w14:textId="77777777" w:rsidR="006149EB" w:rsidRPr="00233FB6" w:rsidRDefault="006149EB" w:rsidP="00510168">
      <w:pPr>
        <w:ind w:right="567" w:firstLine="0"/>
        <w:rPr>
          <w:rFonts w:cs="Times New Roman"/>
        </w:rPr>
      </w:pPr>
      <w:r w:rsidRPr="00233FB6">
        <w:rPr>
          <w:rFonts w:cs="Times New Roman"/>
          <w:b/>
        </w:rPr>
        <w:t>Vedoucí práce:</w:t>
      </w:r>
      <w:r w:rsidRPr="00233FB6">
        <w:rPr>
          <w:rFonts w:cs="Times New Roman"/>
        </w:rPr>
        <w:t xml:space="preserve"> Mgr. Kamila Hladíková, Ph.D.</w:t>
      </w:r>
    </w:p>
    <w:p w14:paraId="071143EA" w14:textId="1DDB7161" w:rsidR="006149EB" w:rsidRPr="00233FB6" w:rsidRDefault="006149EB" w:rsidP="00510168">
      <w:pPr>
        <w:ind w:right="567" w:firstLine="0"/>
        <w:rPr>
          <w:rFonts w:cs="Times New Roman"/>
        </w:rPr>
      </w:pPr>
      <w:r w:rsidRPr="00233FB6">
        <w:rPr>
          <w:rFonts w:cs="Times New Roman"/>
          <w:b/>
        </w:rPr>
        <w:t xml:space="preserve">Klíčová slova: </w:t>
      </w:r>
      <w:r w:rsidRPr="00233FB6">
        <w:rPr>
          <w:rFonts w:cs="Times New Roman"/>
        </w:rPr>
        <w:t xml:space="preserve">čínské umění, současné umění, </w:t>
      </w:r>
      <w:r w:rsidR="00510168">
        <w:rPr>
          <w:rFonts w:cs="Times New Roman"/>
        </w:rPr>
        <w:t>s</w:t>
      </w:r>
      <w:r w:rsidR="006F2CE0" w:rsidRPr="00233FB6">
        <w:rPr>
          <w:rFonts w:cs="Times New Roman"/>
        </w:rPr>
        <w:t>ocialistický realismus</w:t>
      </w:r>
      <w:r w:rsidRPr="00233FB6">
        <w:rPr>
          <w:rFonts w:cs="Times New Roman"/>
        </w:rPr>
        <w:t xml:space="preserve">, </w:t>
      </w:r>
      <w:r w:rsidR="006F2CE0" w:rsidRPr="00233FB6">
        <w:rPr>
          <w:rFonts w:cs="Times New Roman"/>
        </w:rPr>
        <w:t xml:space="preserve">Hanart TZ Gallery, </w:t>
      </w:r>
      <w:r w:rsidRPr="00233FB6">
        <w:rPr>
          <w:rFonts w:cs="Times New Roman"/>
        </w:rPr>
        <w:t>avantgarda, Zhang Xiaogang, Ai Weiwei,</w:t>
      </w:r>
      <w:r w:rsidR="00510168">
        <w:rPr>
          <w:rFonts w:cs="Times New Roman"/>
        </w:rPr>
        <w:t xml:space="preserve"> Wang Guangyi,</w:t>
      </w:r>
      <w:r w:rsidRPr="00233FB6">
        <w:rPr>
          <w:rFonts w:cs="Times New Roman"/>
        </w:rPr>
        <w:t xml:space="preserve"> </w:t>
      </w:r>
      <w:r w:rsidR="006F2CE0" w:rsidRPr="00233FB6">
        <w:rPr>
          <w:rFonts w:cs="Times New Roman"/>
        </w:rPr>
        <w:t>Johnson Chang</w:t>
      </w:r>
      <w:r w:rsidRPr="00233FB6">
        <w:rPr>
          <w:rFonts w:cs="Times New Roman"/>
        </w:rPr>
        <w:t xml:space="preserve">, </w:t>
      </w:r>
      <w:r w:rsidR="00510168">
        <w:rPr>
          <w:rFonts w:cs="Times New Roman"/>
        </w:rPr>
        <w:t xml:space="preserve">Petr Nedoma, </w:t>
      </w:r>
      <w:r w:rsidRPr="00233FB6">
        <w:rPr>
          <w:rFonts w:cs="Times New Roman"/>
        </w:rPr>
        <w:t>výstava umění, čínští umělci</w:t>
      </w:r>
      <w:r w:rsidR="00510168">
        <w:rPr>
          <w:rFonts w:cs="Times New Roman"/>
        </w:rPr>
        <w:t>, cynický realismus, politický pop-art</w:t>
      </w:r>
    </w:p>
    <w:p w14:paraId="3C672ED1" w14:textId="4062773D" w:rsidR="006149EB" w:rsidRDefault="006149EB" w:rsidP="00510168">
      <w:pPr>
        <w:ind w:right="567" w:firstLine="0"/>
        <w:rPr>
          <w:rFonts w:cs="Times New Roman"/>
        </w:rPr>
      </w:pPr>
      <w:r w:rsidRPr="00233FB6">
        <w:rPr>
          <w:rFonts w:cs="Times New Roman"/>
          <w:b/>
        </w:rPr>
        <w:t>Počet stran</w:t>
      </w:r>
      <w:r w:rsidRPr="00233FB6">
        <w:rPr>
          <w:rFonts w:cs="Times New Roman"/>
        </w:rPr>
        <w:t xml:space="preserve">: </w:t>
      </w:r>
      <w:r w:rsidR="007A73C6">
        <w:rPr>
          <w:rFonts w:cs="Times New Roman"/>
        </w:rPr>
        <w:t>68</w:t>
      </w:r>
      <w:bookmarkStart w:id="0" w:name="_GoBack"/>
      <w:bookmarkEnd w:id="0"/>
    </w:p>
    <w:p w14:paraId="0B507ECF" w14:textId="486CA64F" w:rsidR="00916FD6" w:rsidRPr="005647E0" w:rsidRDefault="00916FD6" w:rsidP="00510168">
      <w:pPr>
        <w:ind w:right="567" w:firstLine="0"/>
        <w:rPr>
          <w:rFonts w:cs="Times New Roman"/>
        </w:rPr>
      </w:pPr>
      <w:r>
        <w:rPr>
          <w:rFonts w:cs="Times New Roman"/>
          <w:b/>
          <w:bCs/>
        </w:rPr>
        <w:t>Počet znaků:</w:t>
      </w:r>
      <w:r w:rsidR="005647E0">
        <w:rPr>
          <w:rFonts w:cs="Times New Roman"/>
          <w:b/>
          <w:bCs/>
        </w:rPr>
        <w:t xml:space="preserve"> </w:t>
      </w:r>
      <w:r w:rsidR="005647E0">
        <w:rPr>
          <w:rFonts w:cs="Times New Roman"/>
        </w:rPr>
        <w:t>123 704 (včetně mezer)</w:t>
      </w:r>
    </w:p>
    <w:p w14:paraId="4366F534" w14:textId="57F500F3" w:rsidR="00916FD6" w:rsidRPr="00A57BD4" w:rsidRDefault="00916FD6" w:rsidP="00510168">
      <w:pPr>
        <w:ind w:right="567" w:firstLine="0"/>
        <w:rPr>
          <w:rFonts w:cs="Times New Roman"/>
        </w:rPr>
      </w:pPr>
      <w:r>
        <w:rPr>
          <w:rFonts w:cs="Times New Roman"/>
          <w:b/>
          <w:bCs/>
        </w:rPr>
        <w:t xml:space="preserve">Počet titulů použité literatury: </w:t>
      </w:r>
      <w:r w:rsidR="00A57BD4">
        <w:rPr>
          <w:rFonts w:cs="Times New Roman"/>
        </w:rPr>
        <w:t>33</w:t>
      </w:r>
    </w:p>
    <w:p w14:paraId="5D7BD45A" w14:textId="1C5044E1" w:rsidR="006149EB" w:rsidRDefault="006149EB" w:rsidP="00510168">
      <w:pPr>
        <w:ind w:right="567" w:firstLine="0"/>
        <w:rPr>
          <w:rFonts w:cs="Times New Roman"/>
        </w:rPr>
      </w:pPr>
      <w:r w:rsidRPr="00233FB6">
        <w:rPr>
          <w:rFonts w:cs="Times New Roman"/>
          <w:b/>
        </w:rPr>
        <w:t>Cíle práce</w:t>
      </w:r>
      <w:r w:rsidRPr="00233FB6">
        <w:rPr>
          <w:rFonts w:cs="Times New Roman"/>
        </w:rPr>
        <w:t>:</w:t>
      </w:r>
    </w:p>
    <w:p w14:paraId="4E6F2249" w14:textId="238D5FF0" w:rsidR="00510168" w:rsidRDefault="00510168" w:rsidP="00DC6923">
      <w:pPr>
        <w:ind w:right="567"/>
        <w:rPr>
          <w:rFonts w:cs="Times New Roman"/>
        </w:rPr>
      </w:pPr>
      <w:r>
        <w:rPr>
          <w:rFonts w:cs="Times New Roman"/>
        </w:rPr>
        <w:t>Předmětem této magisterské práce je dokumentace Hanart TZ Gallery, chronologický popis skupinových výstav pořádaných nebo spo</w:t>
      </w:r>
      <w:r w:rsidR="00155129">
        <w:rPr>
          <w:rFonts w:cs="Times New Roman"/>
        </w:rPr>
        <w:t xml:space="preserve">luorganizovaných touto galerií </w:t>
      </w:r>
      <w:r>
        <w:rPr>
          <w:rFonts w:cs="Times New Roman"/>
        </w:rPr>
        <w:t>v Hongkongu a ve světě.</w:t>
      </w:r>
      <w:r w:rsidR="00155129">
        <w:rPr>
          <w:rFonts w:cs="Times New Roman"/>
        </w:rPr>
        <w:t xml:space="preserve"> Obsahem této práce jsou výstavy od založení galerie v roce 1983 do roku 2008, </w:t>
      </w:r>
      <w:r w:rsidR="0070179D">
        <w:rPr>
          <w:rFonts w:cs="Times New Roman"/>
        </w:rPr>
        <w:t xml:space="preserve">kdy proběhla poslední skupinová výstava limitující se pouze na současné čínské umění, kterou Hanart TZ Gallery představila i mimo sinofonní oblasti. </w:t>
      </w:r>
      <w:r w:rsidR="00155129">
        <w:rPr>
          <w:rFonts w:cs="Times New Roman"/>
        </w:rPr>
        <w:t>Dále v práci zkoumám roli</w:t>
      </w:r>
      <w:r w:rsidRPr="00155129">
        <w:rPr>
          <w:rFonts w:cs="Times New Roman"/>
        </w:rPr>
        <w:t xml:space="preserve"> Hanart TZ Gallery na prezentaci čínského současného umění v zahraničí</w:t>
      </w:r>
      <w:r>
        <w:rPr>
          <w:rFonts w:cs="Times New Roman"/>
        </w:rPr>
        <w:t xml:space="preserve">. Obsahem práce je seznámení čtenáře s historickým kontextem v oblasti umění v Číně, časové vymezení a definice čínského moderního umění. Popis vzniku </w:t>
      </w:r>
      <w:r w:rsidR="00F32E26">
        <w:rPr>
          <w:rFonts w:cs="Times New Roman"/>
        </w:rPr>
        <w:t xml:space="preserve">moderního čínského umění s ohledem na historické události na pevninské Číně a v Hongkongu. Zde popisuji i vlivy na vývoj umění jako jsou </w:t>
      </w:r>
      <w:r w:rsidR="00F32E26" w:rsidRPr="009C563E">
        <w:rPr>
          <w:rFonts w:cs="Times New Roman"/>
        </w:rPr>
        <w:t>odlišné politické zřízení, komunity a kolonie</w:t>
      </w:r>
      <w:r w:rsidR="00F32E26">
        <w:rPr>
          <w:rFonts w:cs="Times New Roman"/>
        </w:rPr>
        <w:t xml:space="preserve">. Cílem této práce je seznámit čtenáře s okolnostmi vzniku Hanart TZ Gallery, jejím zakladatelem Zhang Songrenem a se systematickou distribucí čínského moderního umění do zahraničí. </w:t>
      </w:r>
    </w:p>
    <w:p w14:paraId="4AC05BD2" w14:textId="288F4AAA" w:rsidR="00F32E26" w:rsidRPr="00233FB6" w:rsidRDefault="00F32E26" w:rsidP="00DC6923">
      <w:pPr>
        <w:ind w:right="567"/>
        <w:rPr>
          <w:rFonts w:cs="Times New Roman"/>
        </w:rPr>
      </w:pPr>
      <w:r>
        <w:rPr>
          <w:rFonts w:cs="Times New Roman"/>
        </w:rPr>
        <w:t xml:space="preserve">Práce je rozdělená na dvě části. V první části se zabývám historickým vývojem čínského umění na pevninské Číně a v Hongkongu od začátku 20. století </w:t>
      </w:r>
      <w:r>
        <w:rPr>
          <w:rFonts w:cs="Times New Roman"/>
        </w:rPr>
        <w:lastRenderedPageBreak/>
        <w:t>do konce 80. let. Soustředím se hlavně na vliv socialistického realismu na vývoj čínského moderního umění. V druhé části se tato práce zaměřuje na Hanart TZ Gallery, kde předkládá chronologický výčet skupinových výstav pořádaných Hanart TZ Gallery a její roli v systematickým vývozu čínského moderního umění do světa.</w:t>
      </w:r>
      <w:r w:rsidR="00EA7FEB">
        <w:rPr>
          <w:rFonts w:cs="Times New Roman"/>
        </w:rPr>
        <w:t xml:space="preserve"> V práci se zabývám výstavami, které obsahují díla čínských fotografů, malířů, sochařů, performerů a konceptuálních umělců.</w:t>
      </w:r>
    </w:p>
    <w:p w14:paraId="728E6506" w14:textId="1C301588" w:rsidR="006149EB" w:rsidRPr="00233FB6" w:rsidRDefault="006149EB" w:rsidP="00DC6923">
      <w:pPr>
        <w:spacing w:after="0"/>
        <w:ind w:right="567"/>
        <w:rPr>
          <w:rFonts w:cs="Times New Roman"/>
        </w:rPr>
        <w:sectPr w:rsidR="006149EB" w:rsidRPr="00233FB6" w:rsidSect="006944E6">
          <w:headerReference w:type="default" r:id="rId10"/>
          <w:footerReference w:type="default" r:id="rId11"/>
          <w:pgSz w:w="11906" w:h="16838" w:code="9"/>
          <w:pgMar w:top="1418" w:right="1418" w:bottom="1418" w:left="1985" w:header="709" w:footer="709" w:gutter="0"/>
          <w:cols w:space="708"/>
          <w:titlePg/>
          <w:docGrid w:linePitch="360"/>
        </w:sectPr>
      </w:pPr>
    </w:p>
    <w:p w14:paraId="5BC67956" w14:textId="77777777" w:rsidR="006149EB" w:rsidRPr="00233FB6" w:rsidRDefault="006149EB" w:rsidP="00DC6923">
      <w:pPr>
        <w:spacing w:after="0"/>
        <w:ind w:right="567"/>
        <w:rPr>
          <w:rFonts w:cs="Times New Roman"/>
        </w:rPr>
      </w:pPr>
    </w:p>
    <w:p w14:paraId="6829B048" w14:textId="77777777" w:rsidR="006149EB" w:rsidRPr="00233FB6" w:rsidRDefault="006149EB" w:rsidP="00DC6923">
      <w:pPr>
        <w:ind w:right="567"/>
        <w:rPr>
          <w:rFonts w:cs="Times New Roman"/>
        </w:rPr>
      </w:pPr>
    </w:p>
    <w:p w14:paraId="225CA468" w14:textId="77777777" w:rsidR="006149EB" w:rsidRPr="00233FB6" w:rsidRDefault="006149EB" w:rsidP="00DC6923">
      <w:pPr>
        <w:ind w:right="567"/>
        <w:rPr>
          <w:rFonts w:cs="Times New Roman"/>
        </w:rPr>
      </w:pPr>
    </w:p>
    <w:p w14:paraId="571BF2FC" w14:textId="77777777" w:rsidR="006149EB" w:rsidRPr="00233FB6" w:rsidRDefault="006149EB" w:rsidP="00DC6923">
      <w:pPr>
        <w:ind w:right="567"/>
        <w:rPr>
          <w:rFonts w:cs="Times New Roman"/>
        </w:rPr>
      </w:pPr>
    </w:p>
    <w:p w14:paraId="66459924" w14:textId="77777777" w:rsidR="006149EB" w:rsidRPr="00233FB6" w:rsidRDefault="006149EB" w:rsidP="00DC6923">
      <w:pPr>
        <w:ind w:right="567"/>
        <w:rPr>
          <w:rFonts w:cs="Times New Roman"/>
        </w:rPr>
      </w:pPr>
    </w:p>
    <w:p w14:paraId="1710F3FD" w14:textId="77777777" w:rsidR="006149EB" w:rsidRPr="00233FB6" w:rsidRDefault="006149EB" w:rsidP="00DC6923">
      <w:pPr>
        <w:ind w:right="567"/>
        <w:rPr>
          <w:rFonts w:cs="Times New Roman"/>
        </w:rPr>
      </w:pPr>
    </w:p>
    <w:p w14:paraId="006CF8B2" w14:textId="77777777" w:rsidR="006149EB" w:rsidRPr="00233FB6" w:rsidRDefault="006149EB" w:rsidP="00DC6923">
      <w:pPr>
        <w:ind w:right="567"/>
        <w:rPr>
          <w:rFonts w:cs="Times New Roman"/>
        </w:rPr>
      </w:pPr>
    </w:p>
    <w:p w14:paraId="6F8D7896" w14:textId="77777777" w:rsidR="006149EB" w:rsidRPr="00233FB6" w:rsidRDefault="006149EB" w:rsidP="00DC6923">
      <w:pPr>
        <w:ind w:left="567"/>
        <w:rPr>
          <w:rFonts w:cs="Times New Roman"/>
        </w:rPr>
      </w:pPr>
    </w:p>
    <w:p w14:paraId="21580DFA" w14:textId="77777777" w:rsidR="006149EB" w:rsidRPr="00233FB6" w:rsidRDefault="006149EB" w:rsidP="00DC6923">
      <w:pPr>
        <w:ind w:right="567"/>
        <w:rPr>
          <w:rFonts w:cs="Times New Roman"/>
        </w:rPr>
      </w:pPr>
    </w:p>
    <w:p w14:paraId="4A1CFC06" w14:textId="77777777" w:rsidR="006149EB" w:rsidRPr="00233FB6" w:rsidRDefault="006149EB" w:rsidP="00DC6923">
      <w:pPr>
        <w:ind w:right="567"/>
        <w:rPr>
          <w:rFonts w:cs="Times New Roman"/>
        </w:rPr>
      </w:pPr>
    </w:p>
    <w:p w14:paraId="54FD419A" w14:textId="77777777" w:rsidR="006149EB" w:rsidRPr="00233FB6" w:rsidRDefault="006149EB" w:rsidP="00DC6923">
      <w:pPr>
        <w:ind w:right="567"/>
        <w:rPr>
          <w:rFonts w:cs="Times New Roman"/>
        </w:rPr>
      </w:pPr>
    </w:p>
    <w:p w14:paraId="12CA9F78" w14:textId="77777777" w:rsidR="006149EB" w:rsidRPr="00233FB6" w:rsidRDefault="006149EB" w:rsidP="00DC6923">
      <w:pPr>
        <w:ind w:right="567"/>
        <w:rPr>
          <w:rFonts w:cs="Times New Roman"/>
        </w:rPr>
      </w:pPr>
    </w:p>
    <w:p w14:paraId="02546F00" w14:textId="77777777" w:rsidR="006149EB" w:rsidRPr="00233FB6" w:rsidRDefault="006149EB" w:rsidP="00DC6923">
      <w:pPr>
        <w:ind w:right="567"/>
        <w:rPr>
          <w:rFonts w:cs="Times New Roman"/>
        </w:rPr>
      </w:pPr>
    </w:p>
    <w:p w14:paraId="7C331383" w14:textId="77777777" w:rsidR="006149EB" w:rsidRPr="00233FB6" w:rsidRDefault="006149EB" w:rsidP="00DC6923">
      <w:pPr>
        <w:ind w:right="567"/>
        <w:rPr>
          <w:rFonts w:cs="Times New Roman"/>
        </w:rPr>
      </w:pPr>
    </w:p>
    <w:p w14:paraId="4E80717E" w14:textId="77777777" w:rsidR="006149EB" w:rsidRPr="00233FB6" w:rsidRDefault="006149EB" w:rsidP="00DC6923">
      <w:pPr>
        <w:ind w:right="567"/>
        <w:rPr>
          <w:rFonts w:cs="Times New Roman"/>
        </w:rPr>
      </w:pPr>
    </w:p>
    <w:p w14:paraId="308EC4B8" w14:textId="77777777" w:rsidR="006149EB" w:rsidRPr="00233FB6" w:rsidRDefault="006149EB" w:rsidP="00DC6923">
      <w:pPr>
        <w:ind w:right="567"/>
        <w:rPr>
          <w:rFonts w:cs="Times New Roman"/>
        </w:rPr>
      </w:pPr>
    </w:p>
    <w:p w14:paraId="701D876E" w14:textId="77777777" w:rsidR="006149EB" w:rsidRPr="00233FB6" w:rsidRDefault="006149EB" w:rsidP="00DC6923">
      <w:pPr>
        <w:ind w:right="567"/>
        <w:rPr>
          <w:rFonts w:cs="Times New Roman"/>
        </w:rPr>
      </w:pPr>
    </w:p>
    <w:p w14:paraId="37E176D4" w14:textId="77777777" w:rsidR="006149EB" w:rsidRPr="00233FB6" w:rsidRDefault="006149EB" w:rsidP="00DC6923">
      <w:pPr>
        <w:ind w:right="567"/>
        <w:rPr>
          <w:rFonts w:cs="Times New Roman"/>
        </w:rPr>
      </w:pPr>
    </w:p>
    <w:p w14:paraId="5F988432" w14:textId="77777777" w:rsidR="006149EB" w:rsidRPr="00233FB6" w:rsidRDefault="006149EB" w:rsidP="00DC6923">
      <w:pPr>
        <w:ind w:right="567"/>
        <w:rPr>
          <w:rFonts w:cs="Times New Roman"/>
        </w:rPr>
      </w:pPr>
    </w:p>
    <w:p w14:paraId="7914628E" w14:textId="77777777" w:rsidR="006149EB" w:rsidRPr="00233FB6" w:rsidRDefault="006149EB" w:rsidP="00DC6923">
      <w:pPr>
        <w:ind w:right="567"/>
        <w:rPr>
          <w:rFonts w:cs="Times New Roman"/>
        </w:rPr>
      </w:pPr>
    </w:p>
    <w:p w14:paraId="1E15CD1C" w14:textId="15DF2B18" w:rsidR="006149EB" w:rsidRDefault="006149EB" w:rsidP="00DC6923">
      <w:pPr>
        <w:ind w:right="567"/>
        <w:rPr>
          <w:rFonts w:cs="Times New Roman"/>
        </w:rPr>
      </w:pPr>
    </w:p>
    <w:p w14:paraId="456A77D3" w14:textId="77777777" w:rsidR="006149EB" w:rsidRPr="00233FB6" w:rsidRDefault="006149EB" w:rsidP="00EA7FEB">
      <w:pPr>
        <w:tabs>
          <w:tab w:val="left" w:pos="3385"/>
        </w:tabs>
        <w:ind w:right="567" w:firstLine="0"/>
        <w:rPr>
          <w:rFonts w:cs="Times New Roman"/>
        </w:rPr>
      </w:pPr>
    </w:p>
    <w:p w14:paraId="2083AC86" w14:textId="1CE92070" w:rsidR="006149EB" w:rsidRPr="00233FB6" w:rsidRDefault="00EA7FEB" w:rsidP="00EA7FEB">
      <w:pPr>
        <w:spacing w:after="0"/>
        <w:ind w:right="567" w:firstLine="0"/>
        <w:rPr>
          <w:rFonts w:cs="Times New Roman"/>
        </w:rPr>
      </w:pPr>
      <w:r>
        <w:rPr>
          <w:rFonts w:cs="Times New Roman"/>
        </w:rPr>
        <w:t>Velmi r</w:t>
      </w:r>
      <w:r w:rsidR="006149EB" w:rsidRPr="00233FB6">
        <w:rPr>
          <w:rFonts w:cs="Times New Roman"/>
        </w:rPr>
        <w:t xml:space="preserve">ád bych poděkoval Mgr. Kamile Hladíkové, Ph.D. za její </w:t>
      </w:r>
      <w:r>
        <w:rPr>
          <w:rFonts w:cs="Times New Roman"/>
        </w:rPr>
        <w:t>nekonečnou trpělivost</w:t>
      </w:r>
      <w:r w:rsidR="006149EB" w:rsidRPr="00233FB6">
        <w:rPr>
          <w:rFonts w:cs="Times New Roman"/>
        </w:rPr>
        <w:t xml:space="preserve">, ochotu, cenné poznámky a </w:t>
      </w:r>
      <w:r>
        <w:rPr>
          <w:rFonts w:cs="Times New Roman"/>
        </w:rPr>
        <w:t xml:space="preserve">mnoho </w:t>
      </w:r>
      <w:r w:rsidR="006149EB" w:rsidRPr="00233FB6">
        <w:rPr>
          <w:rFonts w:cs="Times New Roman"/>
        </w:rPr>
        <w:t xml:space="preserve">doporučení při psaní mé </w:t>
      </w:r>
      <w:r w:rsidR="006F2CE0" w:rsidRPr="00233FB6">
        <w:rPr>
          <w:rFonts w:cs="Times New Roman"/>
        </w:rPr>
        <w:t>magisterské</w:t>
      </w:r>
      <w:r w:rsidR="006149EB" w:rsidRPr="00233FB6">
        <w:rPr>
          <w:rFonts w:cs="Times New Roman"/>
        </w:rPr>
        <w:t xml:space="preserve"> práce. </w:t>
      </w:r>
    </w:p>
    <w:bookmarkStart w:id="1" w:name="_Toc517559635" w:displacedByCustomXml="next"/>
    <w:sdt>
      <w:sdtPr>
        <w:rPr>
          <w:rFonts w:eastAsiaTheme="minorEastAsia" w:cstheme="minorBidi"/>
          <w:color w:val="auto"/>
          <w:sz w:val="22"/>
          <w:szCs w:val="22"/>
          <w:shd w:val="clear" w:color="auto" w:fill="auto"/>
        </w:rPr>
        <w:id w:val="1879353012"/>
        <w:docPartObj>
          <w:docPartGallery w:val="Table of Contents"/>
          <w:docPartUnique/>
        </w:docPartObj>
      </w:sdtPr>
      <w:sdtEndPr>
        <w:rPr>
          <w:b/>
          <w:bCs/>
          <w:sz w:val="24"/>
        </w:rPr>
      </w:sdtEndPr>
      <w:sdtContent>
        <w:p w14:paraId="5D930110" w14:textId="2E2E0F02" w:rsidR="00703CDC" w:rsidRPr="00371F43" w:rsidRDefault="00703CDC" w:rsidP="00C76C70">
          <w:pPr>
            <w:pStyle w:val="Nadpisobsahu"/>
            <w:ind w:firstLine="0"/>
            <w:rPr>
              <w:color w:val="auto"/>
            </w:rPr>
          </w:pPr>
          <w:r w:rsidRPr="00371F43">
            <w:rPr>
              <w:color w:val="auto"/>
            </w:rPr>
            <w:t>Obsah</w:t>
          </w:r>
        </w:p>
        <w:p w14:paraId="0EE41F05" w14:textId="3BFE419A" w:rsidR="001422B5" w:rsidRDefault="00703CDC" w:rsidP="001422B5">
          <w:pPr>
            <w:pStyle w:val="Obsah1"/>
            <w:tabs>
              <w:tab w:val="right" w:leader="dot" w:pos="8493"/>
            </w:tabs>
            <w:ind w:firstLine="0"/>
            <w:rPr>
              <w:rFonts w:asciiTheme="minorHAnsi" w:eastAsiaTheme="minorEastAsia" w:hAnsiTheme="minorHAnsi" w:cstheme="minorBidi"/>
              <w:noProof/>
              <w:sz w:val="22"/>
              <w:lang w:val="en-US"/>
            </w:rPr>
          </w:pPr>
          <w:r w:rsidRPr="00233FB6">
            <w:rPr>
              <w:rFonts w:ascii="Times New Roman" w:hAnsi="Times New Roman"/>
            </w:rPr>
            <w:fldChar w:fldCharType="begin"/>
          </w:r>
          <w:r w:rsidRPr="00233FB6">
            <w:rPr>
              <w:rFonts w:ascii="Times New Roman" w:hAnsi="Times New Roman"/>
            </w:rPr>
            <w:instrText xml:space="preserve"> TOC \o "1-3" \h \z \u </w:instrText>
          </w:r>
          <w:r w:rsidRPr="00233FB6">
            <w:rPr>
              <w:rFonts w:ascii="Times New Roman" w:hAnsi="Times New Roman"/>
            </w:rPr>
            <w:fldChar w:fldCharType="separate"/>
          </w:r>
          <w:hyperlink w:anchor="_Toc120982285" w:history="1">
            <w:r w:rsidR="001422B5" w:rsidRPr="007E1272">
              <w:rPr>
                <w:rStyle w:val="Hypertextovodkaz"/>
                <w:rFonts w:ascii="Times New Roman" w:hAnsi="Times New Roman"/>
                <w:noProof/>
              </w:rPr>
              <w:t>Ediční poznámka</w:t>
            </w:r>
            <w:r w:rsidR="001422B5">
              <w:rPr>
                <w:noProof/>
                <w:webHidden/>
              </w:rPr>
              <w:tab/>
            </w:r>
            <w:r w:rsidR="001422B5">
              <w:rPr>
                <w:noProof/>
                <w:webHidden/>
              </w:rPr>
              <w:fldChar w:fldCharType="begin"/>
            </w:r>
            <w:r w:rsidR="001422B5">
              <w:rPr>
                <w:noProof/>
                <w:webHidden/>
              </w:rPr>
              <w:instrText xml:space="preserve"> PAGEREF _Toc120982285 \h </w:instrText>
            </w:r>
            <w:r w:rsidR="001422B5">
              <w:rPr>
                <w:noProof/>
                <w:webHidden/>
              </w:rPr>
            </w:r>
            <w:r w:rsidR="001422B5">
              <w:rPr>
                <w:noProof/>
                <w:webHidden/>
              </w:rPr>
              <w:fldChar w:fldCharType="separate"/>
            </w:r>
            <w:r w:rsidR="001B5B6C">
              <w:rPr>
                <w:noProof/>
                <w:webHidden/>
              </w:rPr>
              <w:t>10</w:t>
            </w:r>
            <w:r w:rsidR="001422B5">
              <w:rPr>
                <w:noProof/>
                <w:webHidden/>
              </w:rPr>
              <w:fldChar w:fldCharType="end"/>
            </w:r>
          </w:hyperlink>
        </w:p>
        <w:p w14:paraId="6086C0C8" w14:textId="092F9638" w:rsidR="001422B5" w:rsidRDefault="001B266F" w:rsidP="001422B5">
          <w:pPr>
            <w:pStyle w:val="Obsah1"/>
            <w:tabs>
              <w:tab w:val="right" w:leader="dot" w:pos="8493"/>
            </w:tabs>
            <w:ind w:firstLine="0"/>
            <w:rPr>
              <w:rFonts w:asciiTheme="minorHAnsi" w:eastAsiaTheme="minorEastAsia" w:hAnsiTheme="minorHAnsi" w:cstheme="minorBidi"/>
              <w:noProof/>
              <w:sz w:val="22"/>
              <w:lang w:val="en-US"/>
            </w:rPr>
          </w:pPr>
          <w:hyperlink w:anchor="_Toc120982286" w:history="1">
            <w:r w:rsidR="001422B5" w:rsidRPr="007E1272">
              <w:rPr>
                <w:rStyle w:val="Hypertextovodkaz"/>
                <w:rFonts w:ascii="Times New Roman" w:hAnsi="Times New Roman"/>
                <w:noProof/>
              </w:rPr>
              <w:t>Úvod</w:t>
            </w:r>
            <w:r w:rsidR="001422B5">
              <w:rPr>
                <w:noProof/>
                <w:webHidden/>
              </w:rPr>
              <w:tab/>
            </w:r>
            <w:r w:rsidR="001422B5">
              <w:rPr>
                <w:noProof/>
                <w:webHidden/>
              </w:rPr>
              <w:fldChar w:fldCharType="begin"/>
            </w:r>
            <w:r w:rsidR="001422B5">
              <w:rPr>
                <w:noProof/>
                <w:webHidden/>
              </w:rPr>
              <w:instrText xml:space="preserve"> PAGEREF _Toc120982286 \h </w:instrText>
            </w:r>
            <w:r w:rsidR="001422B5">
              <w:rPr>
                <w:noProof/>
                <w:webHidden/>
              </w:rPr>
            </w:r>
            <w:r w:rsidR="001422B5">
              <w:rPr>
                <w:noProof/>
                <w:webHidden/>
              </w:rPr>
              <w:fldChar w:fldCharType="separate"/>
            </w:r>
            <w:r w:rsidR="001B5B6C">
              <w:rPr>
                <w:noProof/>
                <w:webHidden/>
              </w:rPr>
              <w:t>11</w:t>
            </w:r>
            <w:r w:rsidR="001422B5">
              <w:rPr>
                <w:noProof/>
                <w:webHidden/>
              </w:rPr>
              <w:fldChar w:fldCharType="end"/>
            </w:r>
          </w:hyperlink>
        </w:p>
        <w:p w14:paraId="2C9E9AD0" w14:textId="54439781" w:rsidR="001422B5" w:rsidRDefault="001B266F" w:rsidP="001422B5">
          <w:pPr>
            <w:pStyle w:val="Obsah1"/>
            <w:tabs>
              <w:tab w:val="right" w:leader="dot" w:pos="8493"/>
            </w:tabs>
            <w:ind w:firstLine="0"/>
            <w:rPr>
              <w:rFonts w:asciiTheme="minorHAnsi" w:eastAsiaTheme="minorEastAsia" w:hAnsiTheme="minorHAnsi" w:cstheme="minorBidi"/>
              <w:noProof/>
              <w:sz w:val="22"/>
              <w:lang w:val="en-US"/>
            </w:rPr>
          </w:pPr>
          <w:hyperlink w:anchor="_Toc120982287" w:history="1">
            <w:r w:rsidR="001422B5" w:rsidRPr="007E1272">
              <w:rPr>
                <w:rStyle w:val="Hypertextovodkaz"/>
                <w:rFonts w:ascii="Times New Roman" w:hAnsi="Times New Roman"/>
                <w:noProof/>
              </w:rPr>
              <w:t>1. Okolnosti vzniku moderního umění v Číně</w:t>
            </w:r>
            <w:r w:rsidR="001422B5">
              <w:rPr>
                <w:noProof/>
                <w:webHidden/>
              </w:rPr>
              <w:tab/>
            </w:r>
            <w:r w:rsidR="001422B5">
              <w:rPr>
                <w:noProof/>
                <w:webHidden/>
              </w:rPr>
              <w:fldChar w:fldCharType="begin"/>
            </w:r>
            <w:r w:rsidR="001422B5">
              <w:rPr>
                <w:noProof/>
                <w:webHidden/>
              </w:rPr>
              <w:instrText xml:space="preserve"> PAGEREF _Toc120982287 \h </w:instrText>
            </w:r>
            <w:r w:rsidR="001422B5">
              <w:rPr>
                <w:noProof/>
                <w:webHidden/>
              </w:rPr>
            </w:r>
            <w:r w:rsidR="001422B5">
              <w:rPr>
                <w:noProof/>
                <w:webHidden/>
              </w:rPr>
              <w:fldChar w:fldCharType="separate"/>
            </w:r>
            <w:r w:rsidR="001B5B6C">
              <w:rPr>
                <w:noProof/>
                <w:webHidden/>
              </w:rPr>
              <w:t>13</w:t>
            </w:r>
            <w:r w:rsidR="001422B5">
              <w:rPr>
                <w:noProof/>
                <w:webHidden/>
              </w:rPr>
              <w:fldChar w:fldCharType="end"/>
            </w:r>
          </w:hyperlink>
        </w:p>
        <w:p w14:paraId="5BA5F574" w14:textId="7791E07F" w:rsidR="001422B5" w:rsidRDefault="001B266F">
          <w:pPr>
            <w:pStyle w:val="Obsah2"/>
            <w:tabs>
              <w:tab w:val="right" w:leader="dot" w:pos="8493"/>
            </w:tabs>
            <w:rPr>
              <w:rFonts w:asciiTheme="minorHAnsi" w:eastAsiaTheme="minorEastAsia" w:hAnsiTheme="minorHAnsi" w:cstheme="minorBidi"/>
              <w:noProof/>
              <w:sz w:val="22"/>
              <w:lang w:val="en-US"/>
            </w:rPr>
          </w:pPr>
          <w:hyperlink w:anchor="_Toc120982288" w:history="1">
            <w:r w:rsidR="001422B5" w:rsidRPr="007E1272">
              <w:rPr>
                <w:rStyle w:val="Hypertextovodkaz"/>
                <w:rFonts w:ascii="Times New Roman" w:hAnsi="Times New Roman"/>
                <w:noProof/>
              </w:rPr>
              <w:t>1.1 Původ socialistického realismu</w:t>
            </w:r>
            <w:r w:rsidR="001422B5">
              <w:rPr>
                <w:noProof/>
                <w:webHidden/>
              </w:rPr>
              <w:tab/>
            </w:r>
            <w:r w:rsidR="001422B5">
              <w:rPr>
                <w:noProof/>
                <w:webHidden/>
              </w:rPr>
              <w:fldChar w:fldCharType="begin"/>
            </w:r>
            <w:r w:rsidR="001422B5">
              <w:rPr>
                <w:noProof/>
                <w:webHidden/>
              </w:rPr>
              <w:instrText xml:space="preserve"> PAGEREF _Toc120982288 \h </w:instrText>
            </w:r>
            <w:r w:rsidR="001422B5">
              <w:rPr>
                <w:noProof/>
                <w:webHidden/>
              </w:rPr>
            </w:r>
            <w:r w:rsidR="001422B5">
              <w:rPr>
                <w:noProof/>
                <w:webHidden/>
              </w:rPr>
              <w:fldChar w:fldCharType="separate"/>
            </w:r>
            <w:r w:rsidR="001B5B6C">
              <w:rPr>
                <w:noProof/>
                <w:webHidden/>
              </w:rPr>
              <w:t>13</w:t>
            </w:r>
            <w:r w:rsidR="001422B5">
              <w:rPr>
                <w:noProof/>
                <w:webHidden/>
              </w:rPr>
              <w:fldChar w:fldCharType="end"/>
            </w:r>
          </w:hyperlink>
        </w:p>
        <w:p w14:paraId="08C63F75" w14:textId="66F8CFD7" w:rsidR="001422B5" w:rsidRDefault="001B266F">
          <w:pPr>
            <w:pStyle w:val="Obsah2"/>
            <w:tabs>
              <w:tab w:val="right" w:leader="dot" w:pos="8493"/>
            </w:tabs>
            <w:rPr>
              <w:rFonts w:asciiTheme="minorHAnsi" w:eastAsiaTheme="minorEastAsia" w:hAnsiTheme="minorHAnsi" w:cstheme="minorBidi"/>
              <w:noProof/>
              <w:sz w:val="22"/>
              <w:lang w:val="en-US"/>
            </w:rPr>
          </w:pPr>
          <w:hyperlink w:anchor="_Toc120982289" w:history="1">
            <w:r w:rsidR="001422B5" w:rsidRPr="007E1272">
              <w:rPr>
                <w:rStyle w:val="Hypertextovodkaz"/>
                <w:rFonts w:ascii="Times New Roman" w:hAnsi="Times New Roman"/>
                <w:noProof/>
              </w:rPr>
              <w:t>1.2 Události předcházející socialistickému realismu v ČLR</w:t>
            </w:r>
            <w:r w:rsidR="001422B5">
              <w:rPr>
                <w:noProof/>
                <w:webHidden/>
              </w:rPr>
              <w:tab/>
            </w:r>
            <w:r w:rsidR="001422B5">
              <w:rPr>
                <w:noProof/>
                <w:webHidden/>
              </w:rPr>
              <w:fldChar w:fldCharType="begin"/>
            </w:r>
            <w:r w:rsidR="001422B5">
              <w:rPr>
                <w:noProof/>
                <w:webHidden/>
              </w:rPr>
              <w:instrText xml:space="preserve"> PAGEREF _Toc120982289 \h </w:instrText>
            </w:r>
            <w:r w:rsidR="001422B5">
              <w:rPr>
                <w:noProof/>
                <w:webHidden/>
              </w:rPr>
            </w:r>
            <w:r w:rsidR="001422B5">
              <w:rPr>
                <w:noProof/>
                <w:webHidden/>
              </w:rPr>
              <w:fldChar w:fldCharType="separate"/>
            </w:r>
            <w:r w:rsidR="001B5B6C">
              <w:rPr>
                <w:noProof/>
                <w:webHidden/>
              </w:rPr>
              <w:t>17</w:t>
            </w:r>
            <w:r w:rsidR="001422B5">
              <w:rPr>
                <w:noProof/>
                <w:webHidden/>
              </w:rPr>
              <w:fldChar w:fldCharType="end"/>
            </w:r>
          </w:hyperlink>
        </w:p>
        <w:p w14:paraId="387D1697" w14:textId="26F8E171" w:rsidR="001422B5" w:rsidRDefault="001B266F">
          <w:pPr>
            <w:pStyle w:val="Obsah2"/>
            <w:tabs>
              <w:tab w:val="right" w:leader="dot" w:pos="8493"/>
            </w:tabs>
            <w:rPr>
              <w:rFonts w:asciiTheme="minorHAnsi" w:eastAsiaTheme="minorEastAsia" w:hAnsiTheme="minorHAnsi" w:cstheme="minorBidi"/>
              <w:noProof/>
              <w:sz w:val="22"/>
              <w:lang w:val="en-US"/>
            </w:rPr>
          </w:pPr>
          <w:hyperlink w:anchor="_Toc120982290" w:history="1">
            <w:r w:rsidR="001422B5" w:rsidRPr="007E1272">
              <w:rPr>
                <w:rStyle w:val="Hypertextovodkaz"/>
                <w:rFonts w:ascii="Times New Roman" w:hAnsi="Times New Roman"/>
                <w:noProof/>
              </w:rPr>
              <w:t>1.3 Jiang Feng (</w:t>
            </w:r>
            <w:r w:rsidR="001422B5" w:rsidRPr="007E1272">
              <w:rPr>
                <w:rStyle w:val="Hypertextovodkaz"/>
                <w:rFonts w:ascii="PMingLiU" w:eastAsia="PMingLiU" w:hAnsi="PMingLiU" w:cs="PMingLiU" w:hint="eastAsia"/>
                <w:noProof/>
              </w:rPr>
              <w:t>江丰</w:t>
            </w:r>
            <w:r w:rsidR="001422B5" w:rsidRPr="007E1272">
              <w:rPr>
                <w:rStyle w:val="Hypertextovodkaz"/>
                <w:rFonts w:ascii="Times New Roman" w:hAnsi="Times New Roman"/>
                <w:noProof/>
              </w:rPr>
              <w:t>) a konference v Yan’anu</w:t>
            </w:r>
            <w:r w:rsidR="001422B5">
              <w:rPr>
                <w:noProof/>
                <w:webHidden/>
              </w:rPr>
              <w:tab/>
            </w:r>
            <w:r w:rsidR="001422B5">
              <w:rPr>
                <w:noProof/>
                <w:webHidden/>
              </w:rPr>
              <w:fldChar w:fldCharType="begin"/>
            </w:r>
            <w:r w:rsidR="001422B5">
              <w:rPr>
                <w:noProof/>
                <w:webHidden/>
              </w:rPr>
              <w:instrText xml:space="preserve"> PAGEREF _Toc120982290 \h </w:instrText>
            </w:r>
            <w:r w:rsidR="001422B5">
              <w:rPr>
                <w:noProof/>
                <w:webHidden/>
              </w:rPr>
            </w:r>
            <w:r w:rsidR="001422B5">
              <w:rPr>
                <w:noProof/>
                <w:webHidden/>
              </w:rPr>
              <w:fldChar w:fldCharType="separate"/>
            </w:r>
            <w:r w:rsidR="001B5B6C">
              <w:rPr>
                <w:noProof/>
                <w:webHidden/>
              </w:rPr>
              <w:t>19</w:t>
            </w:r>
            <w:r w:rsidR="001422B5">
              <w:rPr>
                <w:noProof/>
                <w:webHidden/>
              </w:rPr>
              <w:fldChar w:fldCharType="end"/>
            </w:r>
          </w:hyperlink>
        </w:p>
        <w:p w14:paraId="31D86357" w14:textId="12BE40FA" w:rsidR="001422B5" w:rsidRDefault="001B266F">
          <w:pPr>
            <w:pStyle w:val="Obsah2"/>
            <w:tabs>
              <w:tab w:val="right" w:leader="dot" w:pos="8493"/>
            </w:tabs>
            <w:rPr>
              <w:rFonts w:asciiTheme="minorHAnsi" w:eastAsiaTheme="minorEastAsia" w:hAnsiTheme="minorHAnsi" w:cstheme="minorBidi"/>
              <w:noProof/>
              <w:sz w:val="22"/>
              <w:lang w:val="en-US"/>
            </w:rPr>
          </w:pPr>
          <w:hyperlink w:anchor="_Toc120982291" w:history="1">
            <w:r w:rsidR="001422B5" w:rsidRPr="007E1272">
              <w:rPr>
                <w:rStyle w:val="Hypertextovodkaz"/>
                <w:rFonts w:ascii="Times New Roman" w:hAnsi="Times New Roman"/>
                <w:noProof/>
              </w:rPr>
              <w:t>1.4 Zahraniční vlivy v oblasti vývoje socialistického realismu v Číně</w:t>
            </w:r>
            <w:r w:rsidR="001422B5">
              <w:rPr>
                <w:noProof/>
                <w:webHidden/>
              </w:rPr>
              <w:tab/>
            </w:r>
            <w:r w:rsidR="001422B5">
              <w:rPr>
                <w:noProof/>
                <w:webHidden/>
              </w:rPr>
              <w:fldChar w:fldCharType="begin"/>
            </w:r>
            <w:r w:rsidR="001422B5">
              <w:rPr>
                <w:noProof/>
                <w:webHidden/>
              </w:rPr>
              <w:instrText xml:space="preserve"> PAGEREF _Toc120982291 \h </w:instrText>
            </w:r>
            <w:r w:rsidR="001422B5">
              <w:rPr>
                <w:noProof/>
                <w:webHidden/>
              </w:rPr>
            </w:r>
            <w:r w:rsidR="001422B5">
              <w:rPr>
                <w:noProof/>
                <w:webHidden/>
              </w:rPr>
              <w:fldChar w:fldCharType="separate"/>
            </w:r>
            <w:r w:rsidR="001B5B6C">
              <w:rPr>
                <w:noProof/>
                <w:webHidden/>
              </w:rPr>
              <w:t>24</w:t>
            </w:r>
            <w:r w:rsidR="001422B5">
              <w:rPr>
                <w:noProof/>
                <w:webHidden/>
              </w:rPr>
              <w:fldChar w:fldCharType="end"/>
            </w:r>
          </w:hyperlink>
        </w:p>
        <w:p w14:paraId="5567DB31" w14:textId="59B2485A" w:rsidR="001422B5" w:rsidRDefault="001B266F" w:rsidP="001422B5">
          <w:pPr>
            <w:pStyle w:val="Obsah1"/>
            <w:tabs>
              <w:tab w:val="right" w:leader="dot" w:pos="8493"/>
            </w:tabs>
            <w:ind w:firstLine="0"/>
            <w:rPr>
              <w:rFonts w:asciiTheme="minorHAnsi" w:eastAsiaTheme="minorEastAsia" w:hAnsiTheme="minorHAnsi" w:cstheme="minorBidi"/>
              <w:noProof/>
              <w:sz w:val="22"/>
              <w:lang w:val="en-US"/>
            </w:rPr>
          </w:pPr>
          <w:hyperlink w:anchor="_Toc120982292" w:history="1">
            <w:r w:rsidR="001422B5" w:rsidRPr="007E1272">
              <w:rPr>
                <w:rStyle w:val="Hypertextovodkaz"/>
                <w:rFonts w:ascii="Times New Roman" w:hAnsi="Times New Roman"/>
                <w:noProof/>
              </w:rPr>
              <w:t>2. Počátky současného umění v Číně a vznik Hanart TZ Gallery</w:t>
            </w:r>
            <w:r w:rsidR="001422B5">
              <w:rPr>
                <w:noProof/>
                <w:webHidden/>
              </w:rPr>
              <w:tab/>
            </w:r>
            <w:r w:rsidR="001422B5">
              <w:rPr>
                <w:noProof/>
                <w:webHidden/>
              </w:rPr>
              <w:fldChar w:fldCharType="begin"/>
            </w:r>
            <w:r w:rsidR="001422B5">
              <w:rPr>
                <w:noProof/>
                <w:webHidden/>
              </w:rPr>
              <w:instrText xml:space="preserve"> PAGEREF _Toc120982292 \h </w:instrText>
            </w:r>
            <w:r w:rsidR="001422B5">
              <w:rPr>
                <w:noProof/>
                <w:webHidden/>
              </w:rPr>
            </w:r>
            <w:r w:rsidR="001422B5">
              <w:rPr>
                <w:noProof/>
                <w:webHidden/>
              </w:rPr>
              <w:fldChar w:fldCharType="separate"/>
            </w:r>
            <w:r w:rsidR="001B5B6C">
              <w:rPr>
                <w:noProof/>
                <w:webHidden/>
              </w:rPr>
              <w:t>26</w:t>
            </w:r>
            <w:r w:rsidR="001422B5">
              <w:rPr>
                <w:noProof/>
                <w:webHidden/>
              </w:rPr>
              <w:fldChar w:fldCharType="end"/>
            </w:r>
          </w:hyperlink>
        </w:p>
        <w:p w14:paraId="0C50D7CC" w14:textId="21905452" w:rsidR="001422B5" w:rsidRDefault="001B266F">
          <w:pPr>
            <w:pStyle w:val="Obsah2"/>
            <w:tabs>
              <w:tab w:val="right" w:leader="dot" w:pos="8493"/>
            </w:tabs>
            <w:rPr>
              <w:rFonts w:asciiTheme="minorHAnsi" w:eastAsiaTheme="minorEastAsia" w:hAnsiTheme="minorHAnsi" w:cstheme="minorBidi"/>
              <w:noProof/>
              <w:sz w:val="22"/>
              <w:lang w:val="en-US"/>
            </w:rPr>
          </w:pPr>
          <w:hyperlink w:anchor="_Toc120982293" w:history="1">
            <w:r w:rsidR="001422B5" w:rsidRPr="007E1272">
              <w:rPr>
                <w:rStyle w:val="Hypertextovodkaz"/>
                <w:rFonts w:ascii="Times New Roman" w:hAnsi="Times New Roman"/>
                <w:noProof/>
              </w:rPr>
              <w:t>2.1 Nové směry</w:t>
            </w:r>
            <w:r w:rsidR="001422B5">
              <w:rPr>
                <w:noProof/>
                <w:webHidden/>
              </w:rPr>
              <w:tab/>
            </w:r>
            <w:r w:rsidR="001422B5">
              <w:rPr>
                <w:noProof/>
                <w:webHidden/>
              </w:rPr>
              <w:fldChar w:fldCharType="begin"/>
            </w:r>
            <w:r w:rsidR="001422B5">
              <w:rPr>
                <w:noProof/>
                <w:webHidden/>
              </w:rPr>
              <w:instrText xml:space="preserve"> PAGEREF _Toc120982293 \h </w:instrText>
            </w:r>
            <w:r w:rsidR="001422B5">
              <w:rPr>
                <w:noProof/>
                <w:webHidden/>
              </w:rPr>
            </w:r>
            <w:r w:rsidR="001422B5">
              <w:rPr>
                <w:noProof/>
                <w:webHidden/>
              </w:rPr>
              <w:fldChar w:fldCharType="separate"/>
            </w:r>
            <w:r w:rsidR="001B5B6C">
              <w:rPr>
                <w:noProof/>
                <w:webHidden/>
              </w:rPr>
              <w:t>26</w:t>
            </w:r>
            <w:r w:rsidR="001422B5">
              <w:rPr>
                <w:noProof/>
                <w:webHidden/>
              </w:rPr>
              <w:fldChar w:fldCharType="end"/>
            </w:r>
          </w:hyperlink>
        </w:p>
        <w:p w14:paraId="14735D4B" w14:textId="415EADB7" w:rsidR="001422B5" w:rsidRDefault="001B266F">
          <w:pPr>
            <w:pStyle w:val="Obsah2"/>
            <w:tabs>
              <w:tab w:val="right" w:leader="dot" w:pos="8493"/>
            </w:tabs>
            <w:rPr>
              <w:rFonts w:asciiTheme="minorHAnsi" w:eastAsiaTheme="minorEastAsia" w:hAnsiTheme="minorHAnsi" w:cstheme="minorBidi"/>
              <w:noProof/>
              <w:sz w:val="22"/>
              <w:lang w:val="en-US"/>
            </w:rPr>
          </w:pPr>
          <w:hyperlink w:anchor="_Toc120982294" w:history="1">
            <w:r w:rsidR="001422B5" w:rsidRPr="007E1272">
              <w:rPr>
                <w:rStyle w:val="Hypertextovodkaz"/>
                <w:rFonts w:ascii="Times New Roman" w:hAnsi="Times New Roman"/>
                <w:noProof/>
              </w:rPr>
              <w:t>2.2 Hvězdy</w:t>
            </w:r>
            <w:r w:rsidR="001422B5">
              <w:rPr>
                <w:noProof/>
                <w:webHidden/>
              </w:rPr>
              <w:tab/>
            </w:r>
            <w:r w:rsidR="001422B5">
              <w:rPr>
                <w:noProof/>
                <w:webHidden/>
              </w:rPr>
              <w:fldChar w:fldCharType="begin"/>
            </w:r>
            <w:r w:rsidR="001422B5">
              <w:rPr>
                <w:noProof/>
                <w:webHidden/>
              </w:rPr>
              <w:instrText xml:space="preserve"> PAGEREF _Toc120982294 \h </w:instrText>
            </w:r>
            <w:r w:rsidR="001422B5">
              <w:rPr>
                <w:noProof/>
                <w:webHidden/>
              </w:rPr>
            </w:r>
            <w:r w:rsidR="001422B5">
              <w:rPr>
                <w:noProof/>
                <w:webHidden/>
              </w:rPr>
              <w:fldChar w:fldCharType="separate"/>
            </w:r>
            <w:r w:rsidR="001B5B6C">
              <w:rPr>
                <w:noProof/>
                <w:webHidden/>
              </w:rPr>
              <w:t>28</w:t>
            </w:r>
            <w:r w:rsidR="001422B5">
              <w:rPr>
                <w:noProof/>
                <w:webHidden/>
              </w:rPr>
              <w:fldChar w:fldCharType="end"/>
            </w:r>
          </w:hyperlink>
        </w:p>
        <w:p w14:paraId="28CEB1DB" w14:textId="3DAC2FCB" w:rsidR="001422B5" w:rsidRDefault="001B266F">
          <w:pPr>
            <w:pStyle w:val="Obsah2"/>
            <w:tabs>
              <w:tab w:val="right" w:leader="dot" w:pos="8493"/>
            </w:tabs>
            <w:rPr>
              <w:rFonts w:asciiTheme="minorHAnsi" w:eastAsiaTheme="minorEastAsia" w:hAnsiTheme="minorHAnsi" w:cstheme="minorBidi"/>
              <w:noProof/>
              <w:sz w:val="22"/>
              <w:lang w:val="en-US"/>
            </w:rPr>
          </w:pPr>
          <w:hyperlink w:anchor="_Toc120982295" w:history="1">
            <w:r w:rsidR="001422B5" w:rsidRPr="007E1272">
              <w:rPr>
                <w:rStyle w:val="Hypertextovodkaz"/>
                <w:rFonts w:ascii="Times New Roman" w:hAnsi="Times New Roman"/>
                <w:noProof/>
              </w:rPr>
              <w:t>2.3 Johnson Chang (</w:t>
            </w:r>
            <w:r w:rsidR="001422B5" w:rsidRPr="007E1272">
              <w:rPr>
                <w:rStyle w:val="Hypertextovodkaz"/>
                <w:rFonts w:ascii="Times New Roman" w:eastAsia="PMingLiU" w:hAnsi="Times New Roman" w:hint="eastAsia"/>
                <w:noProof/>
              </w:rPr>
              <w:t>张颂仁</w:t>
            </w:r>
            <w:r w:rsidR="001422B5" w:rsidRPr="007E1272">
              <w:rPr>
                <w:rStyle w:val="Hypertextovodkaz"/>
                <w:rFonts w:ascii="Times New Roman" w:hAnsi="Times New Roman"/>
                <w:noProof/>
              </w:rPr>
              <w:t>) a vznik Hanart TZ Gallery</w:t>
            </w:r>
            <w:r w:rsidR="001422B5">
              <w:rPr>
                <w:noProof/>
                <w:webHidden/>
              </w:rPr>
              <w:tab/>
            </w:r>
            <w:r w:rsidR="001422B5">
              <w:rPr>
                <w:noProof/>
                <w:webHidden/>
              </w:rPr>
              <w:fldChar w:fldCharType="begin"/>
            </w:r>
            <w:r w:rsidR="001422B5">
              <w:rPr>
                <w:noProof/>
                <w:webHidden/>
              </w:rPr>
              <w:instrText xml:space="preserve"> PAGEREF _Toc120982295 \h </w:instrText>
            </w:r>
            <w:r w:rsidR="001422B5">
              <w:rPr>
                <w:noProof/>
                <w:webHidden/>
              </w:rPr>
            </w:r>
            <w:r w:rsidR="001422B5">
              <w:rPr>
                <w:noProof/>
                <w:webHidden/>
              </w:rPr>
              <w:fldChar w:fldCharType="separate"/>
            </w:r>
            <w:r w:rsidR="001B5B6C">
              <w:rPr>
                <w:noProof/>
                <w:webHidden/>
              </w:rPr>
              <w:t>31</w:t>
            </w:r>
            <w:r w:rsidR="001422B5">
              <w:rPr>
                <w:noProof/>
                <w:webHidden/>
              </w:rPr>
              <w:fldChar w:fldCharType="end"/>
            </w:r>
          </w:hyperlink>
        </w:p>
        <w:p w14:paraId="1C89ED76" w14:textId="7E70ED07" w:rsidR="001422B5" w:rsidRDefault="001B266F" w:rsidP="001422B5">
          <w:pPr>
            <w:pStyle w:val="Obsah1"/>
            <w:tabs>
              <w:tab w:val="right" w:leader="dot" w:pos="8493"/>
            </w:tabs>
            <w:ind w:firstLine="0"/>
            <w:rPr>
              <w:rFonts w:asciiTheme="minorHAnsi" w:eastAsiaTheme="minorEastAsia" w:hAnsiTheme="minorHAnsi" w:cstheme="minorBidi"/>
              <w:noProof/>
              <w:sz w:val="22"/>
              <w:lang w:val="en-US"/>
            </w:rPr>
          </w:pPr>
          <w:hyperlink w:anchor="_Toc120982296" w:history="1">
            <w:r w:rsidR="001422B5" w:rsidRPr="007E1272">
              <w:rPr>
                <w:rStyle w:val="Hypertextovodkaz"/>
                <w:rFonts w:ascii="Times New Roman" w:hAnsi="Times New Roman"/>
                <w:noProof/>
              </w:rPr>
              <w:t>3. Hanart TZ Gallery a výstavy současného čínského umění</w:t>
            </w:r>
            <w:r w:rsidR="001422B5">
              <w:rPr>
                <w:noProof/>
                <w:webHidden/>
              </w:rPr>
              <w:tab/>
            </w:r>
            <w:r w:rsidR="001422B5">
              <w:rPr>
                <w:noProof/>
                <w:webHidden/>
              </w:rPr>
              <w:fldChar w:fldCharType="begin"/>
            </w:r>
            <w:r w:rsidR="001422B5">
              <w:rPr>
                <w:noProof/>
                <w:webHidden/>
              </w:rPr>
              <w:instrText xml:space="preserve"> PAGEREF _Toc120982296 \h </w:instrText>
            </w:r>
            <w:r w:rsidR="001422B5">
              <w:rPr>
                <w:noProof/>
                <w:webHidden/>
              </w:rPr>
            </w:r>
            <w:r w:rsidR="001422B5">
              <w:rPr>
                <w:noProof/>
                <w:webHidden/>
              </w:rPr>
              <w:fldChar w:fldCharType="separate"/>
            </w:r>
            <w:r w:rsidR="001B5B6C">
              <w:rPr>
                <w:noProof/>
                <w:webHidden/>
              </w:rPr>
              <w:t>36</w:t>
            </w:r>
            <w:r w:rsidR="001422B5">
              <w:rPr>
                <w:noProof/>
                <w:webHidden/>
              </w:rPr>
              <w:fldChar w:fldCharType="end"/>
            </w:r>
          </w:hyperlink>
        </w:p>
        <w:p w14:paraId="7267859B" w14:textId="7D4D2687" w:rsidR="001422B5" w:rsidRDefault="001B266F">
          <w:pPr>
            <w:pStyle w:val="Obsah2"/>
            <w:tabs>
              <w:tab w:val="right" w:leader="dot" w:pos="8493"/>
            </w:tabs>
            <w:rPr>
              <w:rFonts w:asciiTheme="minorHAnsi" w:eastAsiaTheme="minorEastAsia" w:hAnsiTheme="minorHAnsi" w:cstheme="minorBidi"/>
              <w:noProof/>
              <w:sz w:val="22"/>
              <w:lang w:val="en-US"/>
            </w:rPr>
          </w:pPr>
          <w:hyperlink w:anchor="_Toc120982297" w:history="1">
            <w:r w:rsidR="001422B5" w:rsidRPr="007E1272">
              <w:rPr>
                <w:rStyle w:val="Hypertextovodkaz"/>
                <w:rFonts w:ascii="Times New Roman" w:hAnsi="Times New Roman"/>
                <w:noProof/>
              </w:rPr>
              <w:t>3.1 The Stars: 10 Years (1989)</w:t>
            </w:r>
            <w:r w:rsidR="001422B5">
              <w:rPr>
                <w:noProof/>
                <w:webHidden/>
              </w:rPr>
              <w:tab/>
            </w:r>
            <w:r w:rsidR="001422B5">
              <w:rPr>
                <w:noProof/>
                <w:webHidden/>
              </w:rPr>
              <w:fldChar w:fldCharType="begin"/>
            </w:r>
            <w:r w:rsidR="001422B5">
              <w:rPr>
                <w:noProof/>
                <w:webHidden/>
              </w:rPr>
              <w:instrText xml:space="preserve"> PAGEREF _Toc120982297 \h </w:instrText>
            </w:r>
            <w:r w:rsidR="001422B5">
              <w:rPr>
                <w:noProof/>
                <w:webHidden/>
              </w:rPr>
            </w:r>
            <w:r w:rsidR="001422B5">
              <w:rPr>
                <w:noProof/>
                <w:webHidden/>
              </w:rPr>
              <w:fldChar w:fldCharType="separate"/>
            </w:r>
            <w:r w:rsidR="001B5B6C">
              <w:rPr>
                <w:noProof/>
                <w:webHidden/>
              </w:rPr>
              <w:t>36</w:t>
            </w:r>
            <w:r w:rsidR="001422B5">
              <w:rPr>
                <w:noProof/>
                <w:webHidden/>
              </w:rPr>
              <w:fldChar w:fldCharType="end"/>
            </w:r>
          </w:hyperlink>
        </w:p>
        <w:p w14:paraId="087D7EED" w14:textId="1485F355" w:rsidR="001422B5" w:rsidRDefault="001B266F" w:rsidP="001422B5">
          <w:pPr>
            <w:pStyle w:val="Obsah2"/>
            <w:tabs>
              <w:tab w:val="right" w:leader="dot" w:pos="8493"/>
            </w:tabs>
            <w:ind w:left="708" w:firstLine="79"/>
            <w:rPr>
              <w:rFonts w:asciiTheme="minorHAnsi" w:eastAsiaTheme="minorEastAsia" w:hAnsiTheme="minorHAnsi" w:cstheme="minorBidi"/>
              <w:noProof/>
              <w:sz w:val="22"/>
              <w:lang w:val="en-US"/>
            </w:rPr>
          </w:pPr>
          <w:hyperlink w:anchor="_Toc120982298" w:history="1">
            <w:r w:rsidR="001422B5" w:rsidRPr="007E1272">
              <w:rPr>
                <w:rStyle w:val="Hypertextovodkaz"/>
                <w:rFonts w:ascii="Times New Roman" w:hAnsi="Times New Roman"/>
                <w:noProof/>
              </w:rPr>
              <w:t>3.2 Desire for Words: An Exhibition of Installation Works by Xu Bing and Gu Wenda (1992)</w:t>
            </w:r>
            <w:r w:rsidR="001422B5">
              <w:rPr>
                <w:noProof/>
                <w:webHidden/>
              </w:rPr>
              <w:tab/>
            </w:r>
            <w:r w:rsidR="001422B5">
              <w:rPr>
                <w:noProof/>
                <w:webHidden/>
              </w:rPr>
              <w:fldChar w:fldCharType="begin"/>
            </w:r>
            <w:r w:rsidR="001422B5">
              <w:rPr>
                <w:noProof/>
                <w:webHidden/>
              </w:rPr>
              <w:instrText xml:space="preserve"> PAGEREF _Toc120982298 \h </w:instrText>
            </w:r>
            <w:r w:rsidR="001422B5">
              <w:rPr>
                <w:noProof/>
                <w:webHidden/>
              </w:rPr>
            </w:r>
            <w:r w:rsidR="001422B5">
              <w:rPr>
                <w:noProof/>
                <w:webHidden/>
              </w:rPr>
              <w:fldChar w:fldCharType="separate"/>
            </w:r>
            <w:r w:rsidR="001B5B6C">
              <w:rPr>
                <w:noProof/>
                <w:webHidden/>
              </w:rPr>
              <w:t>39</w:t>
            </w:r>
            <w:r w:rsidR="001422B5">
              <w:rPr>
                <w:noProof/>
                <w:webHidden/>
              </w:rPr>
              <w:fldChar w:fldCharType="end"/>
            </w:r>
          </w:hyperlink>
        </w:p>
        <w:p w14:paraId="517B0810" w14:textId="072F1F62" w:rsidR="001422B5" w:rsidRDefault="001B266F">
          <w:pPr>
            <w:pStyle w:val="Obsah2"/>
            <w:tabs>
              <w:tab w:val="right" w:leader="dot" w:pos="8493"/>
            </w:tabs>
            <w:rPr>
              <w:rFonts w:asciiTheme="minorHAnsi" w:eastAsiaTheme="minorEastAsia" w:hAnsiTheme="minorHAnsi" w:cstheme="minorBidi"/>
              <w:noProof/>
              <w:sz w:val="22"/>
              <w:lang w:val="en-US"/>
            </w:rPr>
          </w:pPr>
          <w:hyperlink w:anchor="_Toc120982299" w:history="1">
            <w:r w:rsidR="001422B5" w:rsidRPr="007E1272">
              <w:rPr>
                <w:rStyle w:val="Hypertextovodkaz"/>
                <w:rFonts w:ascii="Times New Roman" w:hAnsi="Times New Roman"/>
                <w:noProof/>
              </w:rPr>
              <w:t>3.3 New Art from China: Post-1989 (1993–1998)</w:t>
            </w:r>
            <w:r w:rsidR="001422B5">
              <w:rPr>
                <w:noProof/>
                <w:webHidden/>
              </w:rPr>
              <w:tab/>
            </w:r>
            <w:r w:rsidR="001422B5">
              <w:rPr>
                <w:noProof/>
                <w:webHidden/>
              </w:rPr>
              <w:fldChar w:fldCharType="begin"/>
            </w:r>
            <w:r w:rsidR="001422B5">
              <w:rPr>
                <w:noProof/>
                <w:webHidden/>
              </w:rPr>
              <w:instrText xml:space="preserve"> PAGEREF _Toc120982299 \h </w:instrText>
            </w:r>
            <w:r w:rsidR="001422B5">
              <w:rPr>
                <w:noProof/>
                <w:webHidden/>
              </w:rPr>
            </w:r>
            <w:r w:rsidR="001422B5">
              <w:rPr>
                <w:noProof/>
                <w:webHidden/>
              </w:rPr>
              <w:fldChar w:fldCharType="separate"/>
            </w:r>
            <w:r w:rsidR="001B5B6C">
              <w:rPr>
                <w:noProof/>
                <w:webHidden/>
              </w:rPr>
              <w:t>41</w:t>
            </w:r>
            <w:r w:rsidR="001422B5">
              <w:rPr>
                <w:noProof/>
                <w:webHidden/>
              </w:rPr>
              <w:fldChar w:fldCharType="end"/>
            </w:r>
          </w:hyperlink>
        </w:p>
        <w:p w14:paraId="77F12FF7" w14:textId="1385DFB7" w:rsidR="001422B5" w:rsidRDefault="001B266F">
          <w:pPr>
            <w:pStyle w:val="Obsah2"/>
            <w:tabs>
              <w:tab w:val="right" w:leader="dot" w:pos="8493"/>
            </w:tabs>
            <w:rPr>
              <w:rFonts w:asciiTheme="minorHAnsi" w:eastAsiaTheme="minorEastAsia" w:hAnsiTheme="minorHAnsi" w:cstheme="minorBidi"/>
              <w:noProof/>
              <w:sz w:val="22"/>
              <w:lang w:val="en-US"/>
            </w:rPr>
          </w:pPr>
          <w:hyperlink w:anchor="_Toc120982300" w:history="1">
            <w:r w:rsidR="001422B5" w:rsidRPr="007E1272">
              <w:rPr>
                <w:rStyle w:val="Hypertextovodkaz"/>
                <w:rFonts w:ascii="Times New Roman" w:hAnsi="Times New Roman"/>
                <w:noProof/>
              </w:rPr>
              <w:t>3.4 Tváře a těla Říše středu: Čínské umění devadesátých let (1997)</w:t>
            </w:r>
            <w:r w:rsidR="001422B5">
              <w:rPr>
                <w:noProof/>
                <w:webHidden/>
              </w:rPr>
              <w:tab/>
            </w:r>
            <w:r w:rsidR="001422B5">
              <w:rPr>
                <w:noProof/>
                <w:webHidden/>
              </w:rPr>
              <w:fldChar w:fldCharType="begin"/>
            </w:r>
            <w:r w:rsidR="001422B5">
              <w:rPr>
                <w:noProof/>
                <w:webHidden/>
              </w:rPr>
              <w:instrText xml:space="preserve"> PAGEREF _Toc120982300 \h </w:instrText>
            </w:r>
            <w:r w:rsidR="001422B5">
              <w:rPr>
                <w:noProof/>
                <w:webHidden/>
              </w:rPr>
            </w:r>
            <w:r w:rsidR="001422B5">
              <w:rPr>
                <w:noProof/>
                <w:webHidden/>
              </w:rPr>
              <w:fldChar w:fldCharType="separate"/>
            </w:r>
            <w:r w:rsidR="001B5B6C">
              <w:rPr>
                <w:noProof/>
                <w:webHidden/>
              </w:rPr>
              <w:t>47</w:t>
            </w:r>
            <w:r w:rsidR="001422B5">
              <w:rPr>
                <w:noProof/>
                <w:webHidden/>
              </w:rPr>
              <w:fldChar w:fldCharType="end"/>
            </w:r>
          </w:hyperlink>
        </w:p>
        <w:p w14:paraId="7ACA14FB" w14:textId="7BC138C5" w:rsidR="001422B5" w:rsidRDefault="001B266F">
          <w:pPr>
            <w:pStyle w:val="Obsah2"/>
            <w:tabs>
              <w:tab w:val="right" w:leader="dot" w:pos="8493"/>
            </w:tabs>
            <w:rPr>
              <w:rFonts w:asciiTheme="minorHAnsi" w:eastAsiaTheme="minorEastAsia" w:hAnsiTheme="minorHAnsi" w:cstheme="minorBidi"/>
              <w:noProof/>
              <w:sz w:val="22"/>
              <w:lang w:val="en-US"/>
            </w:rPr>
          </w:pPr>
          <w:hyperlink w:anchor="_Toc120982301" w:history="1">
            <w:r w:rsidR="001422B5" w:rsidRPr="007E1272">
              <w:rPr>
                <w:rStyle w:val="Hypertextovodkaz"/>
                <w:rFonts w:ascii="Times New Roman" w:hAnsi="Times New Roman"/>
                <w:noProof/>
              </w:rPr>
              <w:t>3.5 Power of the Word (1999 – 2002)</w:t>
            </w:r>
            <w:r w:rsidR="001422B5">
              <w:rPr>
                <w:noProof/>
                <w:webHidden/>
              </w:rPr>
              <w:tab/>
            </w:r>
            <w:r w:rsidR="001422B5">
              <w:rPr>
                <w:noProof/>
                <w:webHidden/>
              </w:rPr>
              <w:fldChar w:fldCharType="begin"/>
            </w:r>
            <w:r w:rsidR="001422B5">
              <w:rPr>
                <w:noProof/>
                <w:webHidden/>
              </w:rPr>
              <w:instrText xml:space="preserve"> PAGEREF _Toc120982301 \h </w:instrText>
            </w:r>
            <w:r w:rsidR="001422B5">
              <w:rPr>
                <w:noProof/>
                <w:webHidden/>
              </w:rPr>
            </w:r>
            <w:r w:rsidR="001422B5">
              <w:rPr>
                <w:noProof/>
                <w:webHidden/>
              </w:rPr>
              <w:fldChar w:fldCharType="separate"/>
            </w:r>
            <w:r w:rsidR="001B5B6C">
              <w:rPr>
                <w:noProof/>
                <w:webHidden/>
              </w:rPr>
              <w:t>50</w:t>
            </w:r>
            <w:r w:rsidR="001422B5">
              <w:rPr>
                <w:noProof/>
                <w:webHidden/>
              </w:rPr>
              <w:fldChar w:fldCharType="end"/>
            </w:r>
          </w:hyperlink>
        </w:p>
        <w:p w14:paraId="3593E3EF" w14:textId="6375D428" w:rsidR="001422B5" w:rsidRDefault="001B266F">
          <w:pPr>
            <w:pStyle w:val="Obsah2"/>
            <w:tabs>
              <w:tab w:val="right" w:leader="dot" w:pos="8493"/>
            </w:tabs>
            <w:rPr>
              <w:rFonts w:asciiTheme="minorHAnsi" w:eastAsiaTheme="minorEastAsia" w:hAnsiTheme="minorHAnsi" w:cstheme="minorBidi"/>
              <w:noProof/>
              <w:sz w:val="22"/>
              <w:lang w:val="en-US"/>
            </w:rPr>
          </w:pPr>
          <w:hyperlink w:anchor="_Toc120982302" w:history="1">
            <w:r w:rsidR="001422B5" w:rsidRPr="007E1272">
              <w:rPr>
                <w:rStyle w:val="Hypertextovodkaz"/>
                <w:rFonts w:ascii="Times New Roman" w:hAnsi="Times New Roman"/>
                <w:noProof/>
              </w:rPr>
              <w:t>3.6 Fast &gt;&gt; Forward: New Chinese video art (1999 – 2008)</w:t>
            </w:r>
            <w:r w:rsidR="001422B5">
              <w:rPr>
                <w:noProof/>
                <w:webHidden/>
              </w:rPr>
              <w:tab/>
            </w:r>
            <w:r w:rsidR="001422B5">
              <w:rPr>
                <w:noProof/>
                <w:webHidden/>
              </w:rPr>
              <w:fldChar w:fldCharType="begin"/>
            </w:r>
            <w:r w:rsidR="001422B5">
              <w:rPr>
                <w:noProof/>
                <w:webHidden/>
              </w:rPr>
              <w:instrText xml:space="preserve"> PAGEREF _Toc120982302 \h </w:instrText>
            </w:r>
            <w:r w:rsidR="001422B5">
              <w:rPr>
                <w:noProof/>
                <w:webHidden/>
              </w:rPr>
            </w:r>
            <w:r w:rsidR="001422B5">
              <w:rPr>
                <w:noProof/>
                <w:webHidden/>
              </w:rPr>
              <w:fldChar w:fldCharType="separate"/>
            </w:r>
            <w:r w:rsidR="001B5B6C">
              <w:rPr>
                <w:noProof/>
                <w:webHidden/>
              </w:rPr>
              <w:t>52</w:t>
            </w:r>
            <w:r w:rsidR="001422B5">
              <w:rPr>
                <w:noProof/>
                <w:webHidden/>
              </w:rPr>
              <w:fldChar w:fldCharType="end"/>
            </w:r>
          </w:hyperlink>
        </w:p>
        <w:p w14:paraId="059C2052" w14:textId="7E755565" w:rsidR="001422B5" w:rsidRDefault="001B266F">
          <w:pPr>
            <w:pStyle w:val="Obsah2"/>
            <w:tabs>
              <w:tab w:val="right" w:leader="dot" w:pos="8493"/>
            </w:tabs>
            <w:rPr>
              <w:rFonts w:asciiTheme="minorHAnsi" w:eastAsiaTheme="minorEastAsia" w:hAnsiTheme="minorHAnsi" w:cstheme="minorBidi"/>
              <w:noProof/>
              <w:sz w:val="22"/>
              <w:lang w:val="en-US"/>
            </w:rPr>
          </w:pPr>
          <w:hyperlink w:anchor="_Toc120982303" w:history="1">
            <w:r w:rsidR="001422B5" w:rsidRPr="007E1272">
              <w:rPr>
                <w:rStyle w:val="Hypertextovodkaz"/>
                <w:rFonts w:ascii="Times New Roman" w:hAnsi="Times New Roman"/>
                <w:noProof/>
              </w:rPr>
              <w:t>3.7 Strange Heaven: Contemporary Chinese Photography (2003–2005)</w:t>
            </w:r>
            <w:r w:rsidR="001422B5">
              <w:rPr>
                <w:noProof/>
                <w:webHidden/>
              </w:rPr>
              <w:tab/>
            </w:r>
            <w:r w:rsidR="001422B5">
              <w:rPr>
                <w:noProof/>
                <w:webHidden/>
              </w:rPr>
              <w:fldChar w:fldCharType="begin"/>
            </w:r>
            <w:r w:rsidR="001422B5">
              <w:rPr>
                <w:noProof/>
                <w:webHidden/>
              </w:rPr>
              <w:instrText xml:space="preserve"> PAGEREF _Toc120982303 \h </w:instrText>
            </w:r>
            <w:r w:rsidR="001422B5">
              <w:rPr>
                <w:noProof/>
                <w:webHidden/>
              </w:rPr>
            </w:r>
            <w:r w:rsidR="001422B5">
              <w:rPr>
                <w:noProof/>
                <w:webHidden/>
              </w:rPr>
              <w:fldChar w:fldCharType="separate"/>
            </w:r>
            <w:r w:rsidR="001B5B6C">
              <w:rPr>
                <w:noProof/>
                <w:webHidden/>
              </w:rPr>
              <w:t>54</w:t>
            </w:r>
            <w:r w:rsidR="001422B5">
              <w:rPr>
                <w:noProof/>
                <w:webHidden/>
              </w:rPr>
              <w:fldChar w:fldCharType="end"/>
            </w:r>
          </w:hyperlink>
        </w:p>
        <w:p w14:paraId="51908AC2" w14:textId="7668591B" w:rsidR="001422B5" w:rsidRDefault="001B266F">
          <w:pPr>
            <w:pStyle w:val="Obsah2"/>
            <w:tabs>
              <w:tab w:val="right" w:leader="dot" w:pos="8493"/>
            </w:tabs>
            <w:rPr>
              <w:rFonts w:asciiTheme="minorHAnsi" w:eastAsiaTheme="minorEastAsia" w:hAnsiTheme="minorHAnsi" w:cstheme="minorBidi"/>
              <w:noProof/>
              <w:sz w:val="22"/>
              <w:lang w:val="en-US"/>
            </w:rPr>
          </w:pPr>
          <w:hyperlink w:anchor="_Toc120982304" w:history="1">
            <w:r w:rsidR="001422B5" w:rsidRPr="007E1272">
              <w:rPr>
                <w:rStyle w:val="Hypertextovodkaz"/>
                <w:rFonts w:ascii="Times New Roman" w:hAnsi="Times New Roman"/>
                <w:noProof/>
              </w:rPr>
              <w:t>3.8 Čínská malba. Zhang Xiaogang, Fang Lijun a Feng Mengbo (2008)</w:t>
            </w:r>
            <w:r w:rsidR="001422B5">
              <w:rPr>
                <w:noProof/>
                <w:webHidden/>
              </w:rPr>
              <w:tab/>
            </w:r>
            <w:r w:rsidR="001422B5">
              <w:rPr>
                <w:noProof/>
                <w:webHidden/>
              </w:rPr>
              <w:fldChar w:fldCharType="begin"/>
            </w:r>
            <w:r w:rsidR="001422B5">
              <w:rPr>
                <w:noProof/>
                <w:webHidden/>
              </w:rPr>
              <w:instrText xml:space="preserve"> PAGEREF _Toc120982304 \h </w:instrText>
            </w:r>
            <w:r w:rsidR="001422B5">
              <w:rPr>
                <w:noProof/>
                <w:webHidden/>
              </w:rPr>
            </w:r>
            <w:r w:rsidR="001422B5">
              <w:rPr>
                <w:noProof/>
                <w:webHidden/>
              </w:rPr>
              <w:fldChar w:fldCharType="separate"/>
            </w:r>
            <w:r w:rsidR="001B5B6C">
              <w:rPr>
                <w:noProof/>
                <w:webHidden/>
              </w:rPr>
              <w:t>59</w:t>
            </w:r>
            <w:r w:rsidR="001422B5">
              <w:rPr>
                <w:noProof/>
                <w:webHidden/>
              </w:rPr>
              <w:fldChar w:fldCharType="end"/>
            </w:r>
          </w:hyperlink>
        </w:p>
        <w:p w14:paraId="31280B52" w14:textId="5E5F1C38" w:rsidR="001422B5" w:rsidRDefault="001B266F" w:rsidP="001422B5">
          <w:pPr>
            <w:pStyle w:val="Obsah1"/>
            <w:tabs>
              <w:tab w:val="right" w:leader="dot" w:pos="8493"/>
            </w:tabs>
            <w:ind w:firstLine="0"/>
            <w:rPr>
              <w:rFonts w:asciiTheme="minorHAnsi" w:eastAsiaTheme="minorEastAsia" w:hAnsiTheme="minorHAnsi" w:cstheme="minorBidi"/>
              <w:noProof/>
              <w:sz w:val="22"/>
              <w:lang w:val="en-US"/>
            </w:rPr>
          </w:pPr>
          <w:hyperlink w:anchor="_Toc120982305" w:history="1">
            <w:r w:rsidR="001422B5" w:rsidRPr="007E1272">
              <w:rPr>
                <w:rStyle w:val="Hypertextovodkaz"/>
                <w:rFonts w:ascii="Times New Roman" w:hAnsi="Times New Roman"/>
                <w:noProof/>
              </w:rPr>
              <w:t>Závěr</w:t>
            </w:r>
            <w:r w:rsidR="001422B5">
              <w:rPr>
                <w:noProof/>
                <w:webHidden/>
              </w:rPr>
              <w:tab/>
            </w:r>
            <w:r w:rsidR="001422B5">
              <w:rPr>
                <w:noProof/>
                <w:webHidden/>
              </w:rPr>
              <w:fldChar w:fldCharType="begin"/>
            </w:r>
            <w:r w:rsidR="001422B5">
              <w:rPr>
                <w:noProof/>
                <w:webHidden/>
              </w:rPr>
              <w:instrText xml:space="preserve"> PAGEREF _Toc120982305 \h </w:instrText>
            </w:r>
            <w:r w:rsidR="001422B5">
              <w:rPr>
                <w:noProof/>
                <w:webHidden/>
              </w:rPr>
            </w:r>
            <w:r w:rsidR="001422B5">
              <w:rPr>
                <w:noProof/>
                <w:webHidden/>
              </w:rPr>
              <w:fldChar w:fldCharType="separate"/>
            </w:r>
            <w:r w:rsidR="001B5B6C">
              <w:rPr>
                <w:noProof/>
                <w:webHidden/>
              </w:rPr>
              <w:t>62</w:t>
            </w:r>
            <w:r w:rsidR="001422B5">
              <w:rPr>
                <w:noProof/>
                <w:webHidden/>
              </w:rPr>
              <w:fldChar w:fldCharType="end"/>
            </w:r>
          </w:hyperlink>
        </w:p>
        <w:p w14:paraId="68471045" w14:textId="4DD3F92F" w:rsidR="001422B5" w:rsidRDefault="001B266F" w:rsidP="001422B5">
          <w:pPr>
            <w:pStyle w:val="Obsah1"/>
            <w:tabs>
              <w:tab w:val="right" w:leader="dot" w:pos="8493"/>
            </w:tabs>
            <w:ind w:firstLine="0"/>
            <w:rPr>
              <w:rFonts w:asciiTheme="minorHAnsi" w:eastAsiaTheme="minorEastAsia" w:hAnsiTheme="minorHAnsi" w:cstheme="minorBidi"/>
              <w:noProof/>
              <w:sz w:val="22"/>
              <w:lang w:val="en-US"/>
            </w:rPr>
          </w:pPr>
          <w:hyperlink w:anchor="_Toc120982306" w:history="1">
            <w:r w:rsidR="001422B5" w:rsidRPr="007E1272">
              <w:rPr>
                <w:rStyle w:val="Hypertextovodkaz"/>
                <w:rFonts w:ascii="Times New Roman" w:hAnsi="Times New Roman"/>
                <w:noProof/>
              </w:rPr>
              <w:t>Resumé</w:t>
            </w:r>
            <w:r w:rsidR="001422B5">
              <w:rPr>
                <w:noProof/>
                <w:webHidden/>
              </w:rPr>
              <w:tab/>
            </w:r>
            <w:r w:rsidR="001422B5">
              <w:rPr>
                <w:noProof/>
                <w:webHidden/>
              </w:rPr>
              <w:fldChar w:fldCharType="begin"/>
            </w:r>
            <w:r w:rsidR="001422B5">
              <w:rPr>
                <w:noProof/>
                <w:webHidden/>
              </w:rPr>
              <w:instrText xml:space="preserve"> PAGEREF _Toc120982306 \h </w:instrText>
            </w:r>
            <w:r w:rsidR="001422B5">
              <w:rPr>
                <w:noProof/>
                <w:webHidden/>
              </w:rPr>
            </w:r>
            <w:r w:rsidR="001422B5">
              <w:rPr>
                <w:noProof/>
                <w:webHidden/>
              </w:rPr>
              <w:fldChar w:fldCharType="separate"/>
            </w:r>
            <w:r w:rsidR="001B5B6C">
              <w:rPr>
                <w:noProof/>
                <w:webHidden/>
              </w:rPr>
              <w:t>63</w:t>
            </w:r>
            <w:r w:rsidR="001422B5">
              <w:rPr>
                <w:noProof/>
                <w:webHidden/>
              </w:rPr>
              <w:fldChar w:fldCharType="end"/>
            </w:r>
          </w:hyperlink>
        </w:p>
        <w:p w14:paraId="09480BD9" w14:textId="48A4963D" w:rsidR="001422B5" w:rsidRDefault="001B266F" w:rsidP="001422B5">
          <w:pPr>
            <w:pStyle w:val="Obsah1"/>
            <w:tabs>
              <w:tab w:val="right" w:leader="dot" w:pos="8493"/>
            </w:tabs>
            <w:ind w:firstLine="0"/>
            <w:rPr>
              <w:rFonts w:asciiTheme="minorHAnsi" w:eastAsiaTheme="minorEastAsia" w:hAnsiTheme="minorHAnsi" w:cstheme="minorBidi"/>
              <w:noProof/>
              <w:sz w:val="22"/>
              <w:lang w:val="en-US"/>
            </w:rPr>
          </w:pPr>
          <w:hyperlink w:anchor="_Toc120982307" w:history="1">
            <w:r w:rsidR="001422B5" w:rsidRPr="007E1272">
              <w:rPr>
                <w:rStyle w:val="Hypertextovodkaz"/>
                <w:rFonts w:ascii="Times New Roman" w:hAnsi="Times New Roman"/>
                <w:noProof/>
              </w:rPr>
              <w:t>Seznam použité literatury</w:t>
            </w:r>
            <w:r w:rsidR="001422B5">
              <w:rPr>
                <w:noProof/>
                <w:webHidden/>
              </w:rPr>
              <w:tab/>
            </w:r>
            <w:r w:rsidR="001422B5">
              <w:rPr>
                <w:noProof/>
                <w:webHidden/>
              </w:rPr>
              <w:fldChar w:fldCharType="begin"/>
            </w:r>
            <w:r w:rsidR="001422B5">
              <w:rPr>
                <w:noProof/>
                <w:webHidden/>
              </w:rPr>
              <w:instrText xml:space="preserve"> PAGEREF _Toc120982307 \h </w:instrText>
            </w:r>
            <w:r w:rsidR="001422B5">
              <w:rPr>
                <w:noProof/>
                <w:webHidden/>
              </w:rPr>
            </w:r>
            <w:r w:rsidR="001422B5">
              <w:rPr>
                <w:noProof/>
                <w:webHidden/>
              </w:rPr>
              <w:fldChar w:fldCharType="separate"/>
            </w:r>
            <w:r w:rsidR="001B5B6C">
              <w:rPr>
                <w:noProof/>
                <w:webHidden/>
              </w:rPr>
              <w:t>65</w:t>
            </w:r>
            <w:r w:rsidR="001422B5">
              <w:rPr>
                <w:noProof/>
                <w:webHidden/>
              </w:rPr>
              <w:fldChar w:fldCharType="end"/>
            </w:r>
          </w:hyperlink>
        </w:p>
        <w:p w14:paraId="2BFB4313" w14:textId="2E4AFFEE" w:rsidR="001422B5" w:rsidRDefault="001B266F">
          <w:pPr>
            <w:pStyle w:val="Obsah2"/>
            <w:tabs>
              <w:tab w:val="right" w:leader="dot" w:pos="8493"/>
            </w:tabs>
            <w:rPr>
              <w:rFonts w:asciiTheme="minorHAnsi" w:eastAsiaTheme="minorEastAsia" w:hAnsiTheme="minorHAnsi" w:cstheme="minorBidi"/>
              <w:noProof/>
              <w:sz w:val="22"/>
              <w:lang w:val="en-US"/>
            </w:rPr>
          </w:pPr>
          <w:hyperlink w:anchor="_Toc120982308" w:history="1">
            <w:r w:rsidR="001422B5" w:rsidRPr="007E1272">
              <w:rPr>
                <w:rStyle w:val="Hypertextovodkaz"/>
                <w:rFonts w:ascii="Times New Roman" w:hAnsi="Times New Roman"/>
                <w:noProof/>
              </w:rPr>
              <w:t>Primární zdroje</w:t>
            </w:r>
            <w:r w:rsidR="001422B5">
              <w:rPr>
                <w:noProof/>
                <w:webHidden/>
              </w:rPr>
              <w:tab/>
            </w:r>
            <w:r w:rsidR="001422B5">
              <w:rPr>
                <w:noProof/>
                <w:webHidden/>
              </w:rPr>
              <w:fldChar w:fldCharType="begin"/>
            </w:r>
            <w:r w:rsidR="001422B5">
              <w:rPr>
                <w:noProof/>
                <w:webHidden/>
              </w:rPr>
              <w:instrText xml:space="preserve"> PAGEREF _Toc120982308 \h </w:instrText>
            </w:r>
            <w:r w:rsidR="001422B5">
              <w:rPr>
                <w:noProof/>
                <w:webHidden/>
              </w:rPr>
            </w:r>
            <w:r w:rsidR="001422B5">
              <w:rPr>
                <w:noProof/>
                <w:webHidden/>
              </w:rPr>
              <w:fldChar w:fldCharType="separate"/>
            </w:r>
            <w:r w:rsidR="001B5B6C">
              <w:rPr>
                <w:noProof/>
                <w:webHidden/>
              </w:rPr>
              <w:t>65</w:t>
            </w:r>
            <w:r w:rsidR="001422B5">
              <w:rPr>
                <w:noProof/>
                <w:webHidden/>
              </w:rPr>
              <w:fldChar w:fldCharType="end"/>
            </w:r>
          </w:hyperlink>
        </w:p>
        <w:p w14:paraId="6148EF11" w14:textId="2353B63D" w:rsidR="001422B5" w:rsidRDefault="001B266F">
          <w:pPr>
            <w:pStyle w:val="Obsah2"/>
            <w:tabs>
              <w:tab w:val="right" w:leader="dot" w:pos="8493"/>
            </w:tabs>
            <w:rPr>
              <w:rFonts w:asciiTheme="minorHAnsi" w:eastAsiaTheme="minorEastAsia" w:hAnsiTheme="minorHAnsi" w:cstheme="minorBidi"/>
              <w:noProof/>
              <w:sz w:val="22"/>
              <w:lang w:val="en-US"/>
            </w:rPr>
          </w:pPr>
          <w:hyperlink w:anchor="_Toc120982309" w:history="1">
            <w:r w:rsidR="001422B5" w:rsidRPr="007E1272">
              <w:rPr>
                <w:rStyle w:val="Hypertextovodkaz"/>
                <w:rFonts w:ascii="Times New Roman" w:hAnsi="Times New Roman"/>
                <w:noProof/>
              </w:rPr>
              <w:t>Sekundární zdroje</w:t>
            </w:r>
            <w:r w:rsidR="001422B5">
              <w:rPr>
                <w:noProof/>
                <w:webHidden/>
              </w:rPr>
              <w:tab/>
            </w:r>
            <w:r w:rsidR="001422B5">
              <w:rPr>
                <w:noProof/>
                <w:webHidden/>
              </w:rPr>
              <w:fldChar w:fldCharType="begin"/>
            </w:r>
            <w:r w:rsidR="001422B5">
              <w:rPr>
                <w:noProof/>
                <w:webHidden/>
              </w:rPr>
              <w:instrText xml:space="preserve"> PAGEREF _Toc120982309 \h </w:instrText>
            </w:r>
            <w:r w:rsidR="001422B5">
              <w:rPr>
                <w:noProof/>
                <w:webHidden/>
              </w:rPr>
            </w:r>
            <w:r w:rsidR="001422B5">
              <w:rPr>
                <w:noProof/>
                <w:webHidden/>
              </w:rPr>
              <w:fldChar w:fldCharType="separate"/>
            </w:r>
            <w:r w:rsidR="001B5B6C">
              <w:rPr>
                <w:noProof/>
                <w:webHidden/>
              </w:rPr>
              <w:t>65</w:t>
            </w:r>
            <w:r w:rsidR="001422B5">
              <w:rPr>
                <w:noProof/>
                <w:webHidden/>
              </w:rPr>
              <w:fldChar w:fldCharType="end"/>
            </w:r>
          </w:hyperlink>
        </w:p>
        <w:p w14:paraId="46083DBC" w14:textId="0712DD7D" w:rsidR="001422B5" w:rsidRDefault="001B266F">
          <w:pPr>
            <w:pStyle w:val="Obsah1"/>
            <w:tabs>
              <w:tab w:val="right" w:leader="dot" w:pos="8493"/>
            </w:tabs>
            <w:rPr>
              <w:rFonts w:asciiTheme="minorHAnsi" w:eastAsiaTheme="minorEastAsia" w:hAnsiTheme="minorHAnsi" w:cstheme="minorBidi"/>
              <w:noProof/>
              <w:sz w:val="22"/>
              <w:lang w:val="en-US"/>
            </w:rPr>
          </w:pPr>
          <w:hyperlink w:anchor="_Toc120982310" w:history="1">
            <w:r w:rsidR="001422B5" w:rsidRPr="007E1272">
              <w:rPr>
                <w:rStyle w:val="Hypertextovodkaz"/>
                <w:rFonts w:ascii="Times New Roman" w:hAnsi="Times New Roman"/>
                <w:noProof/>
              </w:rPr>
              <w:t>Internetové zdroje</w:t>
            </w:r>
            <w:r w:rsidR="001422B5">
              <w:rPr>
                <w:noProof/>
                <w:webHidden/>
              </w:rPr>
              <w:tab/>
            </w:r>
            <w:r w:rsidR="001422B5">
              <w:rPr>
                <w:noProof/>
                <w:webHidden/>
              </w:rPr>
              <w:fldChar w:fldCharType="begin"/>
            </w:r>
            <w:r w:rsidR="001422B5">
              <w:rPr>
                <w:noProof/>
                <w:webHidden/>
              </w:rPr>
              <w:instrText xml:space="preserve"> PAGEREF _Toc120982310 \h </w:instrText>
            </w:r>
            <w:r w:rsidR="001422B5">
              <w:rPr>
                <w:noProof/>
                <w:webHidden/>
              </w:rPr>
            </w:r>
            <w:r w:rsidR="001422B5">
              <w:rPr>
                <w:noProof/>
                <w:webHidden/>
              </w:rPr>
              <w:fldChar w:fldCharType="separate"/>
            </w:r>
            <w:r w:rsidR="001B5B6C">
              <w:rPr>
                <w:noProof/>
                <w:webHidden/>
              </w:rPr>
              <w:t>67</w:t>
            </w:r>
            <w:r w:rsidR="001422B5">
              <w:rPr>
                <w:noProof/>
                <w:webHidden/>
              </w:rPr>
              <w:fldChar w:fldCharType="end"/>
            </w:r>
          </w:hyperlink>
        </w:p>
        <w:p w14:paraId="453537FA" w14:textId="0047B5B9" w:rsidR="001422B5" w:rsidRDefault="001B266F">
          <w:pPr>
            <w:pStyle w:val="Obsah1"/>
            <w:tabs>
              <w:tab w:val="right" w:leader="dot" w:pos="8493"/>
            </w:tabs>
            <w:rPr>
              <w:rFonts w:asciiTheme="minorHAnsi" w:eastAsiaTheme="minorEastAsia" w:hAnsiTheme="minorHAnsi" w:cstheme="minorBidi"/>
              <w:noProof/>
              <w:sz w:val="22"/>
              <w:lang w:val="en-US"/>
            </w:rPr>
          </w:pPr>
          <w:hyperlink w:anchor="_Toc120982311" w:history="1">
            <w:r w:rsidR="001422B5" w:rsidRPr="007E1272">
              <w:rPr>
                <w:rStyle w:val="Hypertextovodkaz"/>
                <w:rFonts w:ascii="Times New Roman" w:hAnsi="Times New Roman"/>
                <w:noProof/>
              </w:rPr>
              <w:t>Použité fotografie a ilustrace:</w:t>
            </w:r>
            <w:r w:rsidR="001422B5">
              <w:rPr>
                <w:noProof/>
                <w:webHidden/>
              </w:rPr>
              <w:tab/>
            </w:r>
            <w:r w:rsidR="001422B5">
              <w:rPr>
                <w:noProof/>
                <w:webHidden/>
              </w:rPr>
              <w:fldChar w:fldCharType="begin"/>
            </w:r>
            <w:r w:rsidR="001422B5">
              <w:rPr>
                <w:noProof/>
                <w:webHidden/>
              </w:rPr>
              <w:instrText xml:space="preserve"> PAGEREF _Toc120982311 \h </w:instrText>
            </w:r>
            <w:r w:rsidR="001422B5">
              <w:rPr>
                <w:noProof/>
                <w:webHidden/>
              </w:rPr>
            </w:r>
            <w:r w:rsidR="001422B5">
              <w:rPr>
                <w:noProof/>
                <w:webHidden/>
              </w:rPr>
              <w:fldChar w:fldCharType="separate"/>
            </w:r>
            <w:r w:rsidR="001B5B6C">
              <w:rPr>
                <w:noProof/>
                <w:webHidden/>
              </w:rPr>
              <w:t>68</w:t>
            </w:r>
            <w:r w:rsidR="001422B5">
              <w:rPr>
                <w:noProof/>
                <w:webHidden/>
              </w:rPr>
              <w:fldChar w:fldCharType="end"/>
            </w:r>
          </w:hyperlink>
        </w:p>
        <w:p w14:paraId="6B9CACFC" w14:textId="25B15421" w:rsidR="00703CDC" w:rsidRPr="00233FB6" w:rsidRDefault="00703CDC" w:rsidP="00DC6923">
          <w:pPr>
            <w:rPr>
              <w:rFonts w:cs="Times New Roman"/>
            </w:rPr>
          </w:pPr>
          <w:r w:rsidRPr="00233FB6">
            <w:rPr>
              <w:rFonts w:cs="Times New Roman"/>
              <w:b/>
              <w:bCs/>
            </w:rPr>
            <w:fldChar w:fldCharType="end"/>
          </w:r>
        </w:p>
      </w:sdtContent>
    </w:sdt>
    <w:p w14:paraId="65684B93" w14:textId="77777777" w:rsidR="006149EB" w:rsidRPr="00233FB6" w:rsidRDefault="006149EB" w:rsidP="00DC6923">
      <w:pPr>
        <w:ind w:right="567"/>
        <w:rPr>
          <w:rFonts w:eastAsia="等? Light" w:cs="Times New Roman"/>
          <w:color w:val="1F3763"/>
          <w:szCs w:val="24"/>
        </w:rPr>
      </w:pPr>
    </w:p>
    <w:p w14:paraId="6D28440E" w14:textId="15F528A5" w:rsidR="006149EB" w:rsidRPr="00233FB6" w:rsidRDefault="006149EB" w:rsidP="00C31281">
      <w:pPr>
        <w:pStyle w:val="Nadpis1"/>
        <w:ind w:right="567" w:firstLine="0"/>
        <w:rPr>
          <w:rFonts w:ascii="Times New Roman" w:hAnsi="Times New Roman" w:cs="Times New Roman"/>
          <w:color w:val="auto"/>
        </w:rPr>
      </w:pPr>
      <w:bookmarkStart w:id="2" w:name="_Toc517651803"/>
      <w:r w:rsidRPr="00233FB6">
        <w:rPr>
          <w:rFonts w:ascii="Times New Roman" w:hAnsi="Times New Roman" w:cs="Times New Roman"/>
          <w:color w:val="auto"/>
        </w:rPr>
        <w:br w:type="page"/>
      </w:r>
      <w:bookmarkStart w:id="3" w:name="_Toc120982285"/>
      <w:r w:rsidRPr="00233FB6">
        <w:rPr>
          <w:rFonts w:ascii="Times New Roman" w:hAnsi="Times New Roman" w:cs="Times New Roman"/>
          <w:color w:val="auto"/>
        </w:rPr>
        <w:lastRenderedPageBreak/>
        <w:t>Ediční poznámka</w:t>
      </w:r>
      <w:bookmarkEnd w:id="1"/>
      <w:bookmarkEnd w:id="2"/>
      <w:bookmarkEnd w:id="3"/>
    </w:p>
    <w:p w14:paraId="3CC7BE61" w14:textId="659C69C6" w:rsidR="006149EB" w:rsidRPr="00233FB6" w:rsidRDefault="006149EB" w:rsidP="00DC6923">
      <w:pPr>
        <w:ind w:right="567"/>
        <w:rPr>
          <w:rFonts w:cs="Times New Roman"/>
          <w:sz w:val="28"/>
        </w:rPr>
      </w:pPr>
      <w:r w:rsidRPr="00233FB6">
        <w:rPr>
          <w:rFonts w:cs="Times New Roman"/>
        </w:rPr>
        <w:tab/>
        <w:t>V textu práce používám pro přepis čínských jmen a výrazů transkripci pinyin bez tónů a v závorce čínské zjednodušené znaky. U každého výrazu nebo jména dokládám zjednodušené znaky jen u jeho prvního výskytu v celé kapitole. Názvy měst a provincií nechávám pouze v pinyinu.</w:t>
      </w:r>
      <w:r w:rsidR="001E206E" w:rsidRPr="00233FB6">
        <w:rPr>
          <w:rFonts w:cs="Times New Roman"/>
        </w:rPr>
        <w:t xml:space="preserve"> U termínů z japonštiny používám českou transkripci a v závorce doplňuji znaky v japonštině.</w:t>
      </w:r>
    </w:p>
    <w:p w14:paraId="1ECF5F4F" w14:textId="444E0A1E" w:rsidR="005E4C40" w:rsidRPr="00904102" w:rsidRDefault="006149EB" w:rsidP="00904102">
      <w:pPr>
        <w:pStyle w:val="Nadpis1"/>
        <w:ind w:firstLine="0"/>
        <w:rPr>
          <w:rFonts w:ascii="Times New Roman" w:hAnsi="Times New Roman" w:cs="Times New Roman"/>
          <w:color w:val="auto"/>
        </w:rPr>
      </w:pPr>
      <w:r w:rsidRPr="00233FB6">
        <w:rPr>
          <w:rFonts w:ascii="Times New Roman" w:hAnsi="Times New Roman" w:cs="Times New Roman"/>
        </w:rPr>
        <w:br w:type="column"/>
      </w:r>
      <w:bookmarkStart w:id="4" w:name="_Toc120982286"/>
      <w:r w:rsidR="005E4C40" w:rsidRPr="00904102">
        <w:rPr>
          <w:rFonts w:ascii="Times New Roman" w:hAnsi="Times New Roman" w:cs="Times New Roman"/>
          <w:color w:val="auto"/>
        </w:rPr>
        <w:lastRenderedPageBreak/>
        <w:t>Úvod</w:t>
      </w:r>
      <w:bookmarkEnd w:id="4"/>
    </w:p>
    <w:p w14:paraId="553017EB" w14:textId="3D7243EB" w:rsidR="005E4C40" w:rsidRPr="00952E5A" w:rsidRDefault="007302E2" w:rsidP="005E4C40">
      <w:pPr>
        <w:rPr>
          <w:rFonts w:cs="Times New Roman"/>
          <w:i/>
          <w:iCs/>
          <w:color w:val="000000" w:themeColor="text1"/>
          <w:shd w:val="clear" w:color="auto" w:fill="FFFFFF"/>
        </w:rPr>
      </w:pPr>
      <w:r>
        <w:rPr>
          <w:rFonts w:cs="Times New Roman"/>
        </w:rPr>
        <w:t xml:space="preserve">Téma </w:t>
      </w:r>
      <w:r>
        <w:rPr>
          <w:rFonts w:cs="Times New Roman"/>
          <w:i/>
          <w:iCs/>
        </w:rPr>
        <w:t>Vliv Hanart TZ Gallery na recepci moderního čínského umění ve světě</w:t>
      </w:r>
      <w:r>
        <w:rPr>
          <w:rFonts w:cs="Times New Roman"/>
        </w:rPr>
        <w:t xml:space="preserve"> jsem si pro tuto kvalifikační práci vybral z mnoha důvodů. Zaprvé</w:t>
      </w:r>
      <w:r w:rsidR="00503CEB">
        <w:rPr>
          <w:rFonts w:cs="Times New Roman"/>
        </w:rPr>
        <w:t>,</w:t>
      </w:r>
      <w:r>
        <w:rPr>
          <w:rFonts w:cs="Times New Roman"/>
        </w:rPr>
        <w:t xml:space="preserve"> </w:t>
      </w:r>
      <w:r w:rsidR="00654EAD">
        <w:rPr>
          <w:rFonts w:cs="Times New Roman"/>
        </w:rPr>
        <w:t xml:space="preserve">už při vypracovávání mé bakalářské práce s názvem </w:t>
      </w:r>
      <w:r w:rsidR="00654EAD">
        <w:rPr>
          <w:rFonts w:cs="Times New Roman"/>
          <w:i/>
          <w:iCs/>
        </w:rPr>
        <w:t>Současné čínské umění v českém galerijním prostoru</w:t>
      </w:r>
      <w:r w:rsidR="00654EAD">
        <w:rPr>
          <w:rFonts w:cs="Times New Roman"/>
        </w:rPr>
        <w:t xml:space="preserve"> jsem se několikrát setkal s touto galeri</w:t>
      </w:r>
      <w:r w:rsidR="009E659C">
        <w:rPr>
          <w:rFonts w:cs="Times New Roman"/>
        </w:rPr>
        <w:t>í</w:t>
      </w:r>
      <w:r w:rsidR="00654EAD">
        <w:rPr>
          <w:rFonts w:cs="Times New Roman"/>
        </w:rPr>
        <w:t xml:space="preserve"> </w:t>
      </w:r>
      <w:r w:rsidR="00C31281">
        <w:rPr>
          <w:rFonts w:cs="Times New Roman"/>
        </w:rPr>
        <w:t>jakožto</w:t>
      </w:r>
      <w:r w:rsidR="00654EAD">
        <w:rPr>
          <w:rFonts w:cs="Times New Roman"/>
        </w:rPr>
        <w:t xml:space="preserve"> spoluorganizátorem několika vlivných výstav současného čínského umění v České republice. </w:t>
      </w:r>
      <w:r w:rsidR="00585633">
        <w:rPr>
          <w:rFonts w:cs="Times New Roman"/>
        </w:rPr>
        <w:t>V</w:t>
      </w:r>
      <w:r w:rsidR="00654EAD">
        <w:rPr>
          <w:rFonts w:cs="Times New Roman"/>
        </w:rPr>
        <w:t xml:space="preserve"> rámci své bakalářské práce </w:t>
      </w:r>
      <w:r w:rsidR="00585633">
        <w:rPr>
          <w:rFonts w:cs="Times New Roman"/>
        </w:rPr>
        <w:t xml:space="preserve">jsem </w:t>
      </w:r>
      <w:r w:rsidR="009E659C">
        <w:rPr>
          <w:rFonts w:cs="Times New Roman"/>
        </w:rPr>
        <w:t>pořídil</w:t>
      </w:r>
      <w:r w:rsidR="00654EAD">
        <w:rPr>
          <w:rFonts w:cs="Times New Roman"/>
        </w:rPr>
        <w:t xml:space="preserve"> rozhovor s ředitelem Galerie Rudolfinum v Praze – Petrem Nedomou</w:t>
      </w:r>
      <w:r w:rsidR="00585633">
        <w:rPr>
          <w:rFonts w:cs="Times New Roman"/>
        </w:rPr>
        <w:t xml:space="preserve">. Pan Nedoma </w:t>
      </w:r>
      <w:r w:rsidR="00E6067C">
        <w:rPr>
          <w:rFonts w:cs="Times New Roman"/>
        </w:rPr>
        <w:t>v</w:t>
      </w:r>
      <w:r w:rsidR="006C4393">
        <w:rPr>
          <w:rFonts w:cs="Times New Roman"/>
        </w:rPr>
        <w:t xml:space="preserve"> tomto </w:t>
      </w:r>
      <w:r w:rsidR="00E6067C">
        <w:rPr>
          <w:rFonts w:cs="Times New Roman"/>
        </w:rPr>
        <w:t xml:space="preserve">interview zmínil, </w:t>
      </w:r>
      <w:r w:rsidR="00654EAD">
        <w:rPr>
          <w:rFonts w:cs="Times New Roman"/>
        </w:rPr>
        <w:t xml:space="preserve">že bez Johnsona Changa a jeho Hanart TZ Gallery by současné čínské umění do světa pronikalo </w:t>
      </w:r>
      <w:r w:rsidR="00654EAD" w:rsidRPr="008E6052">
        <w:rPr>
          <w:rFonts w:cs="Times New Roman"/>
          <w:color w:val="000000" w:themeColor="text1"/>
        </w:rPr>
        <w:t>mnohem pomaleji a v menší míře.</w:t>
      </w:r>
      <w:r w:rsidR="00D24162">
        <w:rPr>
          <w:rStyle w:val="Znakapoznpodarou"/>
          <w:rFonts w:cs="Times New Roman"/>
          <w:color w:val="000000" w:themeColor="text1"/>
        </w:rPr>
        <w:footnoteReference w:id="1"/>
      </w:r>
      <w:r w:rsidR="00654EAD" w:rsidRPr="008E6052">
        <w:rPr>
          <w:rFonts w:cs="Times New Roman"/>
          <w:color w:val="000000" w:themeColor="text1"/>
        </w:rPr>
        <w:t xml:space="preserve"> Tento názor</w:t>
      </w:r>
      <w:r w:rsidR="003368C8">
        <w:rPr>
          <w:rFonts w:cs="Times New Roman"/>
          <w:color w:val="000000" w:themeColor="text1"/>
        </w:rPr>
        <w:t xml:space="preserve"> </w:t>
      </w:r>
      <w:r w:rsidR="00654EAD" w:rsidRPr="008E6052">
        <w:rPr>
          <w:rFonts w:cs="Times New Roman"/>
          <w:color w:val="000000" w:themeColor="text1"/>
        </w:rPr>
        <w:t xml:space="preserve">ohledně </w:t>
      </w:r>
      <w:r w:rsidR="006F567F">
        <w:rPr>
          <w:rFonts w:cs="Times New Roman"/>
          <w:color w:val="000000" w:themeColor="text1"/>
        </w:rPr>
        <w:t>důležité</w:t>
      </w:r>
      <w:r w:rsidR="00654EAD" w:rsidRPr="008E6052">
        <w:rPr>
          <w:rFonts w:cs="Times New Roman"/>
          <w:color w:val="000000" w:themeColor="text1"/>
        </w:rPr>
        <w:t xml:space="preserve"> role Hanart TZ Gallery na vývoz děl současného čínského umění do světa zmiňují i další publikace zaměřující se na čínské současné umění jako</w:t>
      </w:r>
      <w:r w:rsidR="00503CEB">
        <w:rPr>
          <w:rFonts w:cs="Times New Roman"/>
          <w:color w:val="000000" w:themeColor="text1"/>
        </w:rPr>
        <w:t xml:space="preserve"> je například</w:t>
      </w:r>
      <w:r w:rsidR="00654EAD" w:rsidRPr="008E6052">
        <w:rPr>
          <w:rFonts w:cs="Times New Roman"/>
          <w:color w:val="000000" w:themeColor="text1"/>
        </w:rPr>
        <w:t xml:space="preserve"> </w:t>
      </w:r>
      <w:r w:rsidR="00654EAD" w:rsidRPr="008E6052">
        <w:rPr>
          <w:rFonts w:cs="Times New Roman"/>
          <w:i/>
          <w:iCs/>
          <w:color w:val="000000" w:themeColor="text1"/>
          <w:szCs w:val="24"/>
        </w:rPr>
        <w:t>Contemporary Chinese art: Primary documents</w:t>
      </w:r>
      <w:r w:rsidR="008E6052" w:rsidRPr="008E6052">
        <w:rPr>
          <w:rFonts w:cs="Times New Roman"/>
          <w:color w:val="000000" w:themeColor="text1"/>
        </w:rPr>
        <w:t xml:space="preserve">, nebo článek </w:t>
      </w:r>
      <w:r w:rsidR="003368C8">
        <w:rPr>
          <w:rFonts w:cs="Times New Roman"/>
          <w:color w:val="000000" w:themeColor="text1"/>
        </w:rPr>
        <w:t>„</w:t>
      </w:r>
      <w:r w:rsidR="008E6052" w:rsidRPr="003368C8">
        <w:rPr>
          <w:rFonts w:cs="Times New Roman"/>
          <w:color w:val="000000" w:themeColor="text1"/>
          <w:shd w:val="clear" w:color="auto" w:fill="FFFFFF"/>
        </w:rPr>
        <w:t>‘China’ on Display for European Audiences?</w:t>
      </w:r>
      <w:r w:rsidR="009E659C">
        <w:rPr>
          <w:rFonts w:cs="Times New Roman"/>
          <w:color w:val="000000" w:themeColor="text1"/>
          <w:shd w:val="clear" w:color="auto" w:fill="FFFFFF"/>
        </w:rPr>
        <w:t>“</w:t>
      </w:r>
      <w:r w:rsidR="008E6052" w:rsidRPr="008E6052">
        <w:rPr>
          <w:rFonts w:cs="Times New Roman"/>
          <w:i/>
          <w:iCs/>
          <w:color w:val="000000" w:themeColor="text1"/>
          <w:shd w:val="clear" w:color="auto" w:fill="FFFFFF"/>
        </w:rPr>
        <w:t xml:space="preserve"> </w:t>
      </w:r>
      <w:r w:rsidR="008E6052" w:rsidRPr="008E6052">
        <w:rPr>
          <w:rFonts w:cs="Times New Roman"/>
          <w:color w:val="000000" w:themeColor="text1"/>
          <w:shd w:val="clear" w:color="auto" w:fill="FFFFFF"/>
        </w:rPr>
        <w:t>od</w:t>
      </w:r>
      <w:r w:rsidR="008E6052">
        <w:rPr>
          <w:rFonts w:cs="Times New Roman"/>
          <w:color w:val="000000" w:themeColor="text1"/>
          <w:shd w:val="clear" w:color="auto" w:fill="FFFFFF"/>
        </w:rPr>
        <w:t xml:space="preserve"> německé</w:t>
      </w:r>
      <w:r w:rsidR="008E6052" w:rsidRPr="008E6052">
        <w:rPr>
          <w:rFonts w:cs="Times New Roman"/>
          <w:color w:val="000000" w:themeColor="text1"/>
          <w:shd w:val="clear" w:color="auto" w:fill="FFFFFF"/>
        </w:rPr>
        <w:t xml:space="preserve"> historičky umění Franzisky Koch.</w:t>
      </w:r>
      <w:r w:rsidR="006C4393">
        <w:rPr>
          <w:rFonts w:cs="Times New Roman"/>
          <w:color w:val="000000" w:themeColor="text1"/>
          <w:shd w:val="clear" w:color="auto" w:fill="FFFFFF"/>
        </w:rPr>
        <w:t xml:space="preserve"> Kvalifikační práci </w:t>
      </w:r>
      <w:r w:rsidR="006C4393">
        <w:rPr>
          <w:rFonts w:cs="Times New Roman"/>
          <w:i/>
          <w:iCs/>
          <w:color w:val="000000" w:themeColor="text1"/>
          <w:shd w:val="clear" w:color="auto" w:fill="FFFFFF"/>
        </w:rPr>
        <w:t xml:space="preserve">Vliv Hanart TZ Gallery na recepci moderního čínského umění ve </w:t>
      </w:r>
      <w:r w:rsidR="006C4393" w:rsidRPr="006C4393">
        <w:rPr>
          <w:rFonts w:cs="Times New Roman"/>
          <w:i/>
          <w:iCs/>
          <w:color w:val="000000" w:themeColor="text1"/>
          <w:shd w:val="clear" w:color="auto" w:fill="FFFFFF"/>
        </w:rPr>
        <w:t>světě</w:t>
      </w:r>
      <w:r w:rsidR="006C4393">
        <w:rPr>
          <w:rFonts w:cs="Times New Roman"/>
          <w:color w:val="000000" w:themeColor="text1"/>
          <w:shd w:val="clear" w:color="auto" w:fill="FFFFFF"/>
        </w:rPr>
        <w:t xml:space="preserve"> tedy volně navazuji na svou bakalářskou práci. </w:t>
      </w:r>
      <w:r w:rsidR="008E6052" w:rsidRPr="006C4393">
        <w:rPr>
          <w:rFonts w:cs="Times New Roman"/>
          <w:color w:val="000000" w:themeColor="text1"/>
          <w:shd w:val="clear" w:color="auto" w:fill="FFFFFF"/>
        </w:rPr>
        <w:t>Druhým</w:t>
      </w:r>
      <w:r w:rsidR="008E6052">
        <w:rPr>
          <w:rFonts w:cs="Times New Roman"/>
          <w:color w:val="000000" w:themeColor="text1"/>
          <w:shd w:val="clear" w:color="auto" w:fill="FFFFFF"/>
        </w:rPr>
        <w:t xml:space="preserve"> důvodem, proč jsem si t</w:t>
      </w:r>
      <w:r w:rsidR="00E6067C">
        <w:rPr>
          <w:rFonts w:cs="Times New Roman"/>
          <w:color w:val="000000" w:themeColor="text1"/>
          <w:shd w:val="clear" w:color="auto" w:fill="FFFFFF"/>
        </w:rPr>
        <w:t>ohle</w:t>
      </w:r>
      <w:r w:rsidR="008E6052">
        <w:rPr>
          <w:rFonts w:cs="Times New Roman"/>
          <w:color w:val="000000" w:themeColor="text1"/>
          <w:shd w:val="clear" w:color="auto" w:fill="FFFFFF"/>
        </w:rPr>
        <w:t xml:space="preserve"> téma pro svou kvalifikační práci zvolil je skutečnost, že čínské současné umění je v českém prostředí velmi málo zpracované, a kromě katalogů k výstavám je jen málo publikací a článků, které by se tímto tématem zabýval</w:t>
      </w:r>
      <w:r w:rsidR="009E659C">
        <w:rPr>
          <w:rFonts w:cs="Times New Roman"/>
          <w:color w:val="000000" w:themeColor="text1"/>
          <w:shd w:val="clear" w:color="auto" w:fill="FFFFFF"/>
        </w:rPr>
        <w:t>y</w:t>
      </w:r>
      <w:r w:rsidR="00585633">
        <w:rPr>
          <w:rFonts w:cs="Times New Roman"/>
          <w:color w:val="000000" w:themeColor="text1"/>
          <w:shd w:val="clear" w:color="auto" w:fill="FFFFFF"/>
        </w:rPr>
        <w:t>. C</w:t>
      </w:r>
      <w:r w:rsidR="008E6052">
        <w:rPr>
          <w:rFonts w:cs="Times New Roman"/>
          <w:color w:val="000000" w:themeColor="text1"/>
          <w:shd w:val="clear" w:color="auto" w:fill="FFFFFF"/>
        </w:rPr>
        <w:t xml:space="preserve">ož pokládám za zvláštní, protože podle slov Petra Nedomy návštěvnost výstavy </w:t>
      </w:r>
      <w:r w:rsidR="008E6052">
        <w:rPr>
          <w:rFonts w:cs="Times New Roman"/>
          <w:i/>
          <w:iCs/>
          <w:color w:val="000000" w:themeColor="text1"/>
          <w:shd w:val="clear" w:color="auto" w:fill="FFFFFF"/>
        </w:rPr>
        <w:t>A Strange Heaven</w:t>
      </w:r>
      <w:r w:rsidR="008E6052">
        <w:rPr>
          <w:rFonts w:cs="Times New Roman"/>
          <w:color w:val="000000" w:themeColor="text1"/>
          <w:shd w:val="clear" w:color="auto" w:fill="FFFFFF"/>
        </w:rPr>
        <w:t xml:space="preserve"> v roce 2003</w:t>
      </w:r>
      <w:r w:rsidR="008F6810">
        <w:rPr>
          <w:rFonts w:cs="Times New Roman"/>
          <w:color w:val="000000" w:themeColor="text1"/>
          <w:shd w:val="clear" w:color="auto" w:fill="FFFFFF"/>
        </w:rPr>
        <w:t xml:space="preserve"> v Galerii Rudolfinum</w:t>
      </w:r>
      <w:r w:rsidR="008E6052">
        <w:rPr>
          <w:rFonts w:cs="Times New Roman"/>
          <w:color w:val="000000" w:themeColor="text1"/>
          <w:shd w:val="clear" w:color="auto" w:fill="FFFFFF"/>
        </w:rPr>
        <w:t xml:space="preserve"> </w:t>
      </w:r>
      <w:r w:rsidR="00E513AF">
        <w:rPr>
          <w:rFonts w:cs="Times New Roman"/>
          <w:color w:val="000000" w:themeColor="text1"/>
          <w:shd w:val="clear" w:color="auto" w:fill="FFFFFF"/>
        </w:rPr>
        <w:t>mnohonásobně</w:t>
      </w:r>
      <w:r w:rsidR="008E6052">
        <w:rPr>
          <w:rFonts w:cs="Times New Roman"/>
          <w:color w:val="000000" w:themeColor="text1"/>
          <w:shd w:val="clear" w:color="auto" w:fill="FFFFFF"/>
        </w:rPr>
        <w:t xml:space="preserve"> převýšila obvyklou návštěvnost jiného typu umění. </w:t>
      </w:r>
      <w:r w:rsidR="00E4482D">
        <w:rPr>
          <w:rFonts w:cs="Times New Roman"/>
          <w:color w:val="000000" w:themeColor="text1"/>
          <w:shd w:val="clear" w:color="auto" w:fill="FFFFFF"/>
        </w:rPr>
        <w:t>N</w:t>
      </w:r>
      <w:r w:rsidR="00383731" w:rsidRPr="00383731">
        <w:rPr>
          <w:rFonts w:cs="Times New Roman"/>
          <w:color w:val="000000" w:themeColor="text1"/>
          <w:shd w:val="clear" w:color="auto" w:fill="FFFFFF"/>
        </w:rPr>
        <w:t>a téma současného čínského umění</w:t>
      </w:r>
      <w:r w:rsidR="009E659C">
        <w:rPr>
          <w:rFonts w:cs="Times New Roman"/>
          <w:color w:val="000000" w:themeColor="text1"/>
          <w:shd w:val="clear" w:color="auto" w:fill="FFFFFF"/>
        </w:rPr>
        <w:t xml:space="preserve"> se v ČR dosud zaměřilo jen několik bakalářských prací,</w:t>
      </w:r>
      <w:r w:rsidR="00383731">
        <w:rPr>
          <w:rFonts w:cs="Times New Roman"/>
          <w:color w:val="000000" w:themeColor="text1"/>
          <w:shd w:val="clear" w:color="auto" w:fill="FFFFFF"/>
        </w:rPr>
        <w:t xml:space="preserve"> například:</w:t>
      </w:r>
      <w:r w:rsidR="00A14F1D">
        <w:rPr>
          <w:rFonts w:cs="Times New Roman"/>
          <w:color w:val="000000" w:themeColor="text1"/>
          <w:shd w:val="clear" w:color="auto" w:fill="FFFFFF"/>
        </w:rPr>
        <w:t xml:space="preserve"> </w:t>
      </w:r>
      <w:r w:rsidR="00A14F1D">
        <w:rPr>
          <w:rFonts w:cs="Times New Roman"/>
          <w:i/>
          <w:iCs/>
          <w:color w:val="000000" w:themeColor="text1"/>
          <w:shd w:val="clear" w:color="auto" w:fill="FFFFFF"/>
        </w:rPr>
        <w:t>Performance art v Čín</w:t>
      </w:r>
      <w:r w:rsidR="009E659C">
        <w:rPr>
          <w:rFonts w:cs="Times New Roman"/>
          <w:i/>
          <w:iCs/>
          <w:color w:val="000000" w:themeColor="text1"/>
          <w:shd w:val="clear" w:color="auto" w:fill="FFFFFF"/>
        </w:rPr>
        <w:t>ě</w:t>
      </w:r>
      <w:r w:rsidR="00A14F1D">
        <w:rPr>
          <w:rFonts w:cs="Times New Roman"/>
          <w:color w:val="000000" w:themeColor="text1"/>
          <w:shd w:val="clear" w:color="auto" w:fill="FFFFFF"/>
        </w:rPr>
        <w:t xml:space="preserve"> (2016) od Zuzany Halkovičové, </w:t>
      </w:r>
      <w:r w:rsidR="00A14F1D">
        <w:rPr>
          <w:rFonts w:cs="Times New Roman"/>
          <w:i/>
          <w:iCs/>
          <w:color w:val="000000" w:themeColor="text1"/>
          <w:shd w:val="clear" w:color="auto" w:fill="FFFFFF"/>
        </w:rPr>
        <w:t>Čínské výtvarné umění v 80. letech 20. století</w:t>
      </w:r>
      <w:r w:rsidR="00A14F1D">
        <w:rPr>
          <w:rFonts w:cs="Times New Roman"/>
          <w:color w:val="000000" w:themeColor="text1"/>
          <w:shd w:val="clear" w:color="auto" w:fill="FFFFFF"/>
        </w:rPr>
        <w:t xml:space="preserve"> (2019) od Nikol Rechtorisové a </w:t>
      </w:r>
      <w:r w:rsidR="00A14F1D">
        <w:rPr>
          <w:rFonts w:cs="Times New Roman"/>
          <w:i/>
          <w:iCs/>
          <w:color w:val="000000" w:themeColor="text1"/>
          <w:shd w:val="clear" w:color="auto" w:fill="FFFFFF"/>
        </w:rPr>
        <w:t>Ai Weiwei – osobnost moderní čínské a světové umělecké scény</w:t>
      </w:r>
      <w:r w:rsidR="00A14F1D">
        <w:rPr>
          <w:rFonts w:cs="Times New Roman"/>
          <w:color w:val="000000" w:themeColor="text1"/>
          <w:shd w:val="clear" w:color="auto" w:fill="FFFFFF"/>
        </w:rPr>
        <w:t xml:space="preserve"> (2012) od Veroniky Rafajové. </w:t>
      </w:r>
      <w:r w:rsidR="00952E5A">
        <w:rPr>
          <w:rFonts w:cs="Times New Roman"/>
          <w:color w:val="000000" w:themeColor="text1"/>
          <w:shd w:val="clear" w:color="auto" w:fill="FFFFFF"/>
        </w:rPr>
        <w:t>Dále se tomuto tématu aktivně věnuje od roku 1986 profesor Ladislav Kesner.</w:t>
      </w:r>
    </w:p>
    <w:p w14:paraId="70EF0A78" w14:textId="4C92B4EC" w:rsidR="008E6052" w:rsidRDefault="00C72AB8" w:rsidP="005E4C40">
      <w:pPr>
        <w:rPr>
          <w:rFonts w:cs="Times New Roman"/>
          <w:color w:val="000000" w:themeColor="text1"/>
          <w:shd w:val="clear" w:color="auto" w:fill="FFFFFF"/>
        </w:rPr>
      </w:pPr>
      <w:r>
        <w:rPr>
          <w:rFonts w:cs="Times New Roman"/>
          <w:color w:val="000000" w:themeColor="text1"/>
          <w:shd w:val="clear" w:color="auto" w:fill="FFFFFF"/>
        </w:rPr>
        <w:t xml:space="preserve">Cílem této práce je seznámit čtenáře s okolnostmi vzniku současného čínského umění s ohledem na historický kontext a </w:t>
      </w:r>
      <w:r w:rsidR="00C31281">
        <w:rPr>
          <w:rFonts w:cs="Times New Roman"/>
          <w:color w:val="000000" w:themeColor="text1"/>
          <w:shd w:val="clear" w:color="auto" w:fill="FFFFFF"/>
        </w:rPr>
        <w:t xml:space="preserve">čínské i zahraniční </w:t>
      </w:r>
      <w:r>
        <w:rPr>
          <w:rFonts w:cs="Times New Roman"/>
          <w:color w:val="000000" w:themeColor="text1"/>
          <w:shd w:val="clear" w:color="auto" w:fill="FFFFFF"/>
        </w:rPr>
        <w:t>vlivy. Čtenáře seznamuji se vznikem a vliv</w:t>
      </w:r>
      <w:r w:rsidR="00585633">
        <w:rPr>
          <w:rFonts w:cs="Times New Roman"/>
          <w:color w:val="000000" w:themeColor="text1"/>
          <w:shd w:val="clear" w:color="auto" w:fill="FFFFFF"/>
        </w:rPr>
        <w:t>em</w:t>
      </w:r>
      <w:r>
        <w:rPr>
          <w:rFonts w:cs="Times New Roman"/>
          <w:color w:val="000000" w:themeColor="text1"/>
          <w:shd w:val="clear" w:color="auto" w:fill="FFFFFF"/>
        </w:rPr>
        <w:t xml:space="preserve"> socialistického realismu, který předcházel a dodnes co-existuje společně s čínským současným uměním</w:t>
      </w:r>
      <w:r w:rsidR="00E6067C">
        <w:rPr>
          <w:rFonts w:cs="Times New Roman"/>
          <w:color w:val="000000" w:themeColor="text1"/>
          <w:shd w:val="clear" w:color="auto" w:fill="FFFFFF"/>
        </w:rPr>
        <w:t>.</w:t>
      </w:r>
      <w:r>
        <w:rPr>
          <w:rFonts w:cs="Times New Roman"/>
          <w:color w:val="000000" w:themeColor="text1"/>
          <w:shd w:val="clear" w:color="auto" w:fill="FFFFFF"/>
        </w:rPr>
        <w:t xml:space="preserve"> </w:t>
      </w:r>
      <w:r w:rsidR="00E6067C">
        <w:rPr>
          <w:rFonts w:cs="Times New Roman"/>
          <w:color w:val="000000" w:themeColor="text1"/>
          <w:shd w:val="clear" w:color="auto" w:fill="FFFFFF"/>
        </w:rPr>
        <w:t>D</w:t>
      </w:r>
      <w:r>
        <w:rPr>
          <w:rFonts w:cs="Times New Roman"/>
          <w:color w:val="000000" w:themeColor="text1"/>
          <w:shd w:val="clear" w:color="auto" w:fill="FFFFFF"/>
        </w:rPr>
        <w:t>ále představuji první pokusy avantgardních umělců v Číně o veřejnou prezentaci svých děl, první hnutí současných čínských umělců a událost</w:t>
      </w:r>
      <w:r w:rsidR="00E6067C">
        <w:rPr>
          <w:rFonts w:cs="Times New Roman"/>
          <w:color w:val="000000" w:themeColor="text1"/>
          <w:shd w:val="clear" w:color="auto" w:fill="FFFFFF"/>
        </w:rPr>
        <w:t>i</w:t>
      </w:r>
      <w:r>
        <w:rPr>
          <w:rFonts w:cs="Times New Roman"/>
          <w:color w:val="000000" w:themeColor="text1"/>
          <w:shd w:val="clear" w:color="auto" w:fill="FFFFFF"/>
        </w:rPr>
        <w:t>, které j</w:t>
      </w:r>
      <w:r w:rsidR="00A80DD8">
        <w:rPr>
          <w:rFonts w:cs="Times New Roman"/>
          <w:color w:val="000000" w:themeColor="text1"/>
          <w:shd w:val="clear" w:color="auto" w:fill="FFFFFF"/>
        </w:rPr>
        <w:t>i</w:t>
      </w:r>
      <w:r>
        <w:rPr>
          <w:rFonts w:cs="Times New Roman"/>
          <w:color w:val="000000" w:themeColor="text1"/>
          <w:shd w:val="clear" w:color="auto" w:fill="FFFFFF"/>
        </w:rPr>
        <w:t xml:space="preserve">m předcházely. </w:t>
      </w:r>
      <w:r>
        <w:rPr>
          <w:rFonts w:cs="Times New Roman"/>
          <w:color w:val="000000" w:themeColor="text1"/>
          <w:shd w:val="clear" w:color="auto" w:fill="FFFFFF"/>
        </w:rPr>
        <w:lastRenderedPageBreak/>
        <w:t xml:space="preserve">Zároveň je mým cílem čtenáři představit okolnosti vzniku Hanart TZ Gallery, osobu Johnsona Changa a jeho snahu o systematický vývoz děl současných čínských umělců do zahraničí. </w:t>
      </w:r>
    </w:p>
    <w:p w14:paraId="498A264F" w14:textId="4A247936" w:rsidR="00C72AB8" w:rsidRDefault="00C72AB8" w:rsidP="005E4C40">
      <w:pPr>
        <w:rPr>
          <w:rFonts w:cs="Times New Roman"/>
          <w:color w:val="000000" w:themeColor="text1"/>
          <w:shd w:val="clear" w:color="auto" w:fill="FFFFFF"/>
        </w:rPr>
      </w:pPr>
      <w:r>
        <w:rPr>
          <w:rFonts w:cs="Times New Roman"/>
          <w:color w:val="000000" w:themeColor="text1"/>
          <w:shd w:val="clear" w:color="auto" w:fill="FFFFFF"/>
        </w:rPr>
        <w:t>Práce je rozdělená do tří hlavních kapitol</w:t>
      </w:r>
      <w:r w:rsidR="009731B7">
        <w:rPr>
          <w:rFonts w:cs="Times New Roman"/>
          <w:color w:val="000000" w:themeColor="text1"/>
          <w:shd w:val="clear" w:color="auto" w:fill="FFFFFF"/>
        </w:rPr>
        <w:t xml:space="preserve">, přičemž v první kapitole s názvem </w:t>
      </w:r>
      <w:r w:rsidR="009731B7">
        <w:rPr>
          <w:rFonts w:cs="Times New Roman"/>
          <w:i/>
          <w:iCs/>
          <w:color w:val="000000" w:themeColor="text1"/>
          <w:shd w:val="clear" w:color="auto" w:fill="FFFFFF"/>
        </w:rPr>
        <w:t>Okolnosti vzniku moderního umění v Číně</w:t>
      </w:r>
      <w:r w:rsidR="009731B7">
        <w:rPr>
          <w:rFonts w:cs="Times New Roman"/>
          <w:color w:val="000000" w:themeColor="text1"/>
          <w:shd w:val="clear" w:color="auto" w:fill="FFFFFF"/>
        </w:rPr>
        <w:t xml:space="preserve"> se zabývám </w:t>
      </w:r>
      <w:r w:rsidR="00E6067C">
        <w:rPr>
          <w:rFonts w:cs="Times New Roman"/>
          <w:color w:val="000000" w:themeColor="text1"/>
          <w:shd w:val="clear" w:color="auto" w:fill="FFFFFF"/>
        </w:rPr>
        <w:t>definicí</w:t>
      </w:r>
      <w:r w:rsidR="009731B7">
        <w:rPr>
          <w:rFonts w:cs="Times New Roman"/>
          <w:color w:val="000000" w:themeColor="text1"/>
          <w:shd w:val="clear" w:color="auto" w:fill="FFFFFF"/>
        </w:rPr>
        <w:t xml:space="preserve"> současného čínského umění</w:t>
      </w:r>
      <w:r w:rsidR="00E6067C">
        <w:rPr>
          <w:rFonts w:cs="Times New Roman"/>
          <w:color w:val="000000" w:themeColor="text1"/>
          <w:shd w:val="clear" w:color="auto" w:fill="FFFFFF"/>
        </w:rPr>
        <w:t xml:space="preserve"> a </w:t>
      </w:r>
      <w:r w:rsidR="009731B7">
        <w:rPr>
          <w:rFonts w:cs="Times New Roman"/>
          <w:color w:val="000000" w:themeColor="text1"/>
          <w:shd w:val="clear" w:color="auto" w:fill="FFFFFF"/>
        </w:rPr>
        <w:t>vliv</w:t>
      </w:r>
      <w:r w:rsidR="00E6067C">
        <w:rPr>
          <w:rFonts w:cs="Times New Roman"/>
          <w:color w:val="000000" w:themeColor="text1"/>
          <w:shd w:val="clear" w:color="auto" w:fill="FFFFFF"/>
        </w:rPr>
        <w:t>em</w:t>
      </w:r>
      <w:r w:rsidR="009731B7">
        <w:rPr>
          <w:rFonts w:cs="Times New Roman"/>
          <w:color w:val="000000" w:themeColor="text1"/>
          <w:shd w:val="clear" w:color="auto" w:fill="FFFFFF"/>
        </w:rPr>
        <w:t xml:space="preserve"> socialistického realismu</w:t>
      </w:r>
      <w:r w:rsidR="00E6067C">
        <w:rPr>
          <w:rFonts w:cs="Times New Roman"/>
          <w:color w:val="000000" w:themeColor="text1"/>
          <w:shd w:val="clear" w:color="auto" w:fill="FFFFFF"/>
        </w:rPr>
        <w:t xml:space="preserve">. </w:t>
      </w:r>
      <w:r w:rsidR="00383731">
        <w:rPr>
          <w:rFonts w:cs="Times New Roman"/>
          <w:color w:val="000000" w:themeColor="text1"/>
          <w:shd w:val="clear" w:color="auto" w:fill="FFFFFF"/>
        </w:rPr>
        <w:t>Okrajově jsem se zaměřil i na odlišný vývoj</w:t>
      </w:r>
      <w:r w:rsidR="009731B7">
        <w:rPr>
          <w:rFonts w:cs="Times New Roman"/>
          <w:color w:val="000000" w:themeColor="text1"/>
          <w:shd w:val="clear" w:color="auto" w:fill="FFFFFF"/>
        </w:rPr>
        <w:t xml:space="preserve"> umění v Japonsku a vliv tradiční čínské malby na vývoj umění v ČLR. Cílem první kapitoly je seznámit čtenáře s kontextem vývoje současného čínského umění, který je důležitý pro pochopení motivů současných čínských umělců i pro správnou interpretaci jedn</w:t>
      </w:r>
      <w:r w:rsidR="00975ED4">
        <w:rPr>
          <w:rFonts w:cs="Times New Roman"/>
          <w:color w:val="000000" w:themeColor="text1"/>
          <w:shd w:val="clear" w:color="auto" w:fill="FFFFFF"/>
        </w:rPr>
        <w:t xml:space="preserve">otlivých prvků v jejich dílech. </w:t>
      </w:r>
      <w:r w:rsidR="004522DC">
        <w:rPr>
          <w:rFonts w:cs="Times New Roman"/>
          <w:color w:val="000000" w:themeColor="text1"/>
          <w:shd w:val="clear" w:color="auto" w:fill="FFFFFF"/>
        </w:rPr>
        <w:t xml:space="preserve">V druhé kapitole s názvem </w:t>
      </w:r>
      <w:r w:rsidR="004522DC">
        <w:rPr>
          <w:rFonts w:cs="Times New Roman"/>
          <w:i/>
          <w:iCs/>
          <w:color w:val="000000" w:themeColor="text1"/>
          <w:shd w:val="clear" w:color="auto" w:fill="FFFFFF"/>
        </w:rPr>
        <w:t>Počátky současného umění v Číně a vznik Hanart TZ Gallery</w:t>
      </w:r>
      <w:r w:rsidR="004522DC">
        <w:rPr>
          <w:rFonts w:cs="Times New Roman"/>
          <w:color w:val="000000" w:themeColor="text1"/>
          <w:shd w:val="clear" w:color="auto" w:fill="FFFFFF"/>
        </w:rPr>
        <w:t xml:space="preserve"> navazuji na předchozí kapitolu a zabývám se zde prvními uměleckými skupinami v Číně, které tvořily avantgardní umění. </w:t>
      </w:r>
      <w:r w:rsidR="00C421F6">
        <w:rPr>
          <w:rFonts w:cs="Times New Roman"/>
          <w:color w:val="000000" w:themeColor="text1"/>
          <w:shd w:val="clear" w:color="auto" w:fill="FFFFFF"/>
        </w:rPr>
        <w:t>Zároveň v této kapitole popisuji i okolnosti vzniku Hanart TZ Gallery</w:t>
      </w:r>
      <w:r w:rsidR="006C4393">
        <w:rPr>
          <w:rFonts w:cs="Times New Roman"/>
          <w:color w:val="000000" w:themeColor="text1"/>
          <w:shd w:val="clear" w:color="auto" w:fill="FFFFFF"/>
        </w:rPr>
        <w:t xml:space="preserve"> v Hongkongu,</w:t>
      </w:r>
      <w:r w:rsidR="00C31281">
        <w:rPr>
          <w:rFonts w:cs="Times New Roman"/>
          <w:color w:val="000000" w:themeColor="text1"/>
          <w:shd w:val="clear" w:color="auto" w:fill="FFFFFF"/>
        </w:rPr>
        <w:t xml:space="preserve"> </w:t>
      </w:r>
      <w:r w:rsidR="00C421F6">
        <w:rPr>
          <w:rFonts w:cs="Times New Roman"/>
          <w:color w:val="000000" w:themeColor="text1"/>
          <w:shd w:val="clear" w:color="auto" w:fill="FFFFFF"/>
        </w:rPr>
        <w:t xml:space="preserve">životopis a motivy Johnsona Changa, zakladatele této galerie. Poslední kapitolu této práce </w:t>
      </w:r>
      <w:r w:rsidR="00C421F6">
        <w:rPr>
          <w:rFonts w:cs="Times New Roman"/>
          <w:i/>
          <w:iCs/>
          <w:color w:val="000000" w:themeColor="text1"/>
          <w:shd w:val="clear" w:color="auto" w:fill="FFFFFF"/>
        </w:rPr>
        <w:t>Hanart TZ Gallery a výstavy současného čínského umění</w:t>
      </w:r>
      <w:r w:rsidR="00C421F6">
        <w:rPr>
          <w:rFonts w:cs="Times New Roman"/>
          <w:color w:val="000000" w:themeColor="text1"/>
          <w:shd w:val="clear" w:color="auto" w:fill="FFFFFF"/>
        </w:rPr>
        <w:t xml:space="preserve"> tvoří chronologický výčet skupinových výstav této galerie. U výstav uvádím komentáře kurátorů daných výstav, zmínky o výstavách v publikacích zaměřujících se na současné čínské umění obecně, popis tvorby vybraných umělců a pokud se jednalo o výstavu, která měla turné i mimo Hongkong tak uvádím i rok a místo jejího uvedení v zahraničí.</w:t>
      </w:r>
    </w:p>
    <w:p w14:paraId="65DD193E" w14:textId="01611F45" w:rsidR="00065309" w:rsidRPr="00C421F6" w:rsidRDefault="00B94D42" w:rsidP="005E4C40">
      <w:pPr>
        <w:rPr>
          <w:rFonts w:cs="Times New Roman"/>
          <w:color w:val="000000" w:themeColor="text1"/>
        </w:rPr>
      </w:pPr>
      <w:r>
        <w:rPr>
          <w:rFonts w:cs="Times New Roman"/>
          <w:color w:val="000000" w:themeColor="text1"/>
        </w:rPr>
        <w:t>Primární zdroje mé práce t</w:t>
      </w:r>
      <w:r w:rsidR="00440727">
        <w:rPr>
          <w:rFonts w:cs="Times New Roman"/>
          <w:color w:val="000000" w:themeColor="text1"/>
        </w:rPr>
        <w:t>vořily převážně anglicky psané katalogy k jednotlivým výstavám. Předmluvy a komentáře kurátorů z katalogů jsem doplňoval informacemi z anglicky psaných odborných publikací specializující se na současného čínské umění. Sekundárními prameny, které jsem využil hlavně v první kapitole</w:t>
      </w:r>
      <w:r w:rsidR="009047C6">
        <w:rPr>
          <w:rFonts w:cs="Times New Roman"/>
          <w:color w:val="000000" w:themeColor="text1"/>
        </w:rPr>
        <w:t>,</w:t>
      </w:r>
      <w:r w:rsidR="00440727">
        <w:rPr>
          <w:rFonts w:cs="Times New Roman"/>
          <w:color w:val="000000" w:themeColor="text1"/>
        </w:rPr>
        <w:t xml:space="preserve"> byly </w:t>
      </w:r>
      <w:r w:rsidR="00FA7D88">
        <w:rPr>
          <w:rFonts w:cs="Times New Roman"/>
          <w:color w:val="000000" w:themeColor="text1"/>
        </w:rPr>
        <w:t>odborné</w:t>
      </w:r>
      <w:r w:rsidR="00440727">
        <w:rPr>
          <w:rFonts w:cs="Times New Roman"/>
          <w:color w:val="000000" w:themeColor="text1"/>
        </w:rPr>
        <w:t xml:space="preserve"> články a publikace zaměřující se na okolnosti vzniku současného čínského umění</w:t>
      </w:r>
      <w:r w:rsidR="00D33638">
        <w:rPr>
          <w:rFonts w:cs="Times New Roman"/>
          <w:color w:val="000000" w:themeColor="text1"/>
        </w:rPr>
        <w:t>. Dále jsem čerpal z odborné literatury, která</w:t>
      </w:r>
      <w:r w:rsidR="00383731">
        <w:rPr>
          <w:rFonts w:cs="Times New Roman"/>
          <w:color w:val="000000" w:themeColor="text1"/>
        </w:rPr>
        <w:t xml:space="preserve"> se</w:t>
      </w:r>
      <w:r w:rsidR="00D33638">
        <w:rPr>
          <w:rFonts w:cs="Times New Roman"/>
          <w:color w:val="000000" w:themeColor="text1"/>
        </w:rPr>
        <w:t xml:space="preserve"> </w:t>
      </w:r>
      <w:r w:rsidR="00383731">
        <w:rPr>
          <w:rFonts w:cs="Times New Roman"/>
          <w:color w:val="000000" w:themeColor="text1"/>
        </w:rPr>
        <w:t>zaměřuje na historii, definici a vliv socialistického realismu</w:t>
      </w:r>
      <w:r w:rsidR="00D33638">
        <w:rPr>
          <w:rFonts w:cs="Times New Roman"/>
          <w:color w:val="000000" w:themeColor="text1"/>
        </w:rPr>
        <w:t xml:space="preserve">. </w:t>
      </w:r>
      <w:r w:rsidR="009047C6">
        <w:rPr>
          <w:rFonts w:cs="Times New Roman"/>
          <w:color w:val="000000" w:themeColor="text1"/>
        </w:rPr>
        <w:t xml:space="preserve"> </w:t>
      </w:r>
      <w:r w:rsidR="00440727">
        <w:rPr>
          <w:rFonts w:cs="Times New Roman"/>
          <w:color w:val="000000" w:themeColor="text1"/>
        </w:rPr>
        <w:t>Velmi informativní pro mě byl i</w:t>
      </w:r>
      <w:r w:rsidR="00F55C96">
        <w:rPr>
          <w:rFonts w:cs="Times New Roman"/>
          <w:color w:val="000000" w:themeColor="text1"/>
        </w:rPr>
        <w:t xml:space="preserve"> </w:t>
      </w:r>
      <w:r w:rsidR="00440727">
        <w:rPr>
          <w:rFonts w:cs="Times New Roman"/>
          <w:color w:val="000000" w:themeColor="text1"/>
        </w:rPr>
        <w:t xml:space="preserve">rozhovor s Johnsonem Changem v únoru, roku 2019. Díky Johnsonu Changovi a jeho Asia Art Archive jsem získal přístup k publikacím a katalogům, které nejsou nikde jinde dostupné. </w:t>
      </w:r>
    </w:p>
    <w:p w14:paraId="47DCA2DF" w14:textId="2B2B1D35" w:rsidR="00703CDC" w:rsidRPr="00C76C70" w:rsidRDefault="005E4C40" w:rsidP="00C76C70">
      <w:pPr>
        <w:pStyle w:val="Nadpis1"/>
        <w:ind w:firstLine="0"/>
        <w:rPr>
          <w:rFonts w:ascii="Times New Roman" w:hAnsi="Times New Roman" w:cs="Times New Roman"/>
          <w:color w:val="auto"/>
        </w:rPr>
      </w:pPr>
      <w:r w:rsidRPr="00233FB6">
        <w:rPr>
          <w:rFonts w:ascii="Times New Roman" w:hAnsi="Times New Roman" w:cs="Times New Roman"/>
        </w:rPr>
        <w:br w:type="column"/>
      </w:r>
      <w:bookmarkStart w:id="5" w:name="_Toc120982287"/>
      <w:r w:rsidR="00C76C70" w:rsidRPr="00C76C70">
        <w:rPr>
          <w:rFonts w:ascii="Times New Roman" w:hAnsi="Times New Roman" w:cs="Times New Roman"/>
          <w:color w:val="auto"/>
        </w:rPr>
        <w:lastRenderedPageBreak/>
        <w:t xml:space="preserve">1. </w:t>
      </w:r>
      <w:r w:rsidR="00050710" w:rsidRPr="00C76C70">
        <w:rPr>
          <w:rFonts w:ascii="Times New Roman" w:hAnsi="Times New Roman" w:cs="Times New Roman"/>
          <w:color w:val="auto"/>
        </w:rPr>
        <w:t>Okolnosti vzniku moderního umění v</w:t>
      </w:r>
      <w:r w:rsidR="00703CDC" w:rsidRPr="00C76C70">
        <w:rPr>
          <w:rFonts w:ascii="Times New Roman" w:hAnsi="Times New Roman" w:cs="Times New Roman"/>
          <w:color w:val="auto"/>
        </w:rPr>
        <w:t> </w:t>
      </w:r>
      <w:r w:rsidR="00050710" w:rsidRPr="00C76C70">
        <w:rPr>
          <w:rFonts w:ascii="Times New Roman" w:hAnsi="Times New Roman" w:cs="Times New Roman"/>
          <w:color w:val="auto"/>
        </w:rPr>
        <w:t>Číně</w:t>
      </w:r>
      <w:bookmarkEnd w:id="5"/>
    </w:p>
    <w:p w14:paraId="6A715A9D" w14:textId="1243A421" w:rsidR="00772816" w:rsidRPr="00C76C70" w:rsidRDefault="00C76C70" w:rsidP="003C0378">
      <w:pPr>
        <w:pStyle w:val="Nadpis2"/>
        <w:ind w:firstLine="0"/>
        <w:rPr>
          <w:rFonts w:ascii="Times New Roman" w:hAnsi="Times New Roman" w:cs="Times New Roman"/>
          <w:color w:val="auto"/>
        </w:rPr>
      </w:pPr>
      <w:bookmarkStart w:id="6" w:name="_Toc120982288"/>
      <w:r w:rsidRPr="00C76C70">
        <w:rPr>
          <w:rFonts w:ascii="Times New Roman" w:hAnsi="Times New Roman" w:cs="Times New Roman"/>
          <w:color w:val="auto"/>
        </w:rPr>
        <w:t xml:space="preserve">1.1 </w:t>
      </w:r>
      <w:r w:rsidR="00772816" w:rsidRPr="00C76C70">
        <w:rPr>
          <w:rFonts w:ascii="Times New Roman" w:hAnsi="Times New Roman" w:cs="Times New Roman"/>
          <w:color w:val="auto"/>
        </w:rPr>
        <w:t>Původ socialistického realismu</w:t>
      </w:r>
      <w:bookmarkEnd w:id="6"/>
    </w:p>
    <w:p w14:paraId="30D81666" w14:textId="6636819C" w:rsidR="00775509" w:rsidRPr="00233FB6" w:rsidRDefault="005D3050" w:rsidP="00775509">
      <w:r>
        <w:rPr>
          <w:rFonts w:cs="Times New Roman"/>
          <w:szCs w:val="24"/>
          <w:shd w:val="clear" w:color="auto" w:fill="FFFFFF"/>
        </w:rPr>
        <w:t xml:space="preserve">Publikace </w:t>
      </w:r>
      <w:r w:rsidRPr="00624327">
        <w:rPr>
          <w:rFonts w:cs="Times New Roman"/>
          <w:i/>
          <w:iCs/>
          <w:szCs w:val="24"/>
          <w:shd w:val="clear" w:color="auto" w:fill="FFFFFF"/>
        </w:rPr>
        <w:t>Contemporary Chinese Art</w:t>
      </w:r>
      <w:r>
        <w:rPr>
          <w:rFonts w:cs="Times New Roman"/>
          <w:szCs w:val="24"/>
          <w:shd w:val="clear" w:color="auto" w:fill="FFFFFF"/>
        </w:rPr>
        <w:t xml:space="preserve"> vymezuje pojem současné čínské umění nejen časově, ale i v kontextu čínské společnosti, politiky a globalizace v období po Kulturní revoluci. </w:t>
      </w:r>
      <w:r w:rsidR="00180BC9">
        <w:rPr>
          <w:rFonts w:cs="Times New Roman"/>
          <w:szCs w:val="24"/>
          <w:shd w:val="clear" w:color="auto" w:fill="FFFFFF"/>
        </w:rPr>
        <w:t>T</w:t>
      </w:r>
      <w:r>
        <w:rPr>
          <w:rFonts w:cs="Times New Roman"/>
          <w:szCs w:val="24"/>
          <w:shd w:val="clear" w:color="auto" w:fill="FFFFFF"/>
        </w:rPr>
        <w:t>ermín</w:t>
      </w:r>
      <w:r w:rsidR="00180BC9">
        <w:rPr>
          <w:rFonts w:cs="Times New Roman"/>
          <w:szCs w:val="24"/>
          <w:shd w:val="clear" w:color="auto" w:fill="FFFFFF"/>
        </w:rPr>
        <w:t>em</w:t>
      </w:r>
      <w:r>
        <w:rPr>
          <w:rFonts w:cs="Times New Roman"/>
          <w:szCs w:val="24"/>
          <w:shd w:val="clear" w:color="auto" w:fill="FFFFFF"/>
        </w:rPr>
        <w:t xml:space="preserve"> současné čínské umění </w:t>
      </w:r>
      <w:r w:rsidR="00180BC9">
        <w:rPr>
          <w:rFonts w:cs="Times New Roman"/>
          <w:szCs w:val="24"/>
          <w:shd w:val="clear" w:color="auto" w:fill="FFFFFF"/>
        </w:rPr>
        <w:t>lze označit</w:t>
      </w:r>
      <w:r w:rsidR="00775509" w:rsidRPr="00233FB6">
        <w:rPr>
          <w:rFonts w:cs="Times New Roman"/>
          <w:szCs w:val="24"/>
          <w:shd w:val="clear" w:color="auto" w:fill="FFFFFF"/>
        </w:rPr>
        <w:t xml:space="preserve"> širokou uměleckou sféru, která se začala formovat v 70. letech 20. století a která v posledních třiceti letech procházela neustálým vývojem. Skládá se z různých trendů, které se vědomě odlišovaly od oficiálního umění, hlavního proudu akademického umění a tradičního umění. </w:t>
      </w:r>
      <w:r w:rsidR="00180BC9">
        <w:rPr>
          <w:rFonts w:cs="Times New Roman"/>
          <w:szCs w:val="24"/>
          <w:shd w:val="clear" w:color="auto" w:fill="FFFFFF"/>
        </w:rPr>
        <w:t>„</w:t>
      </w:r>
      <w:r w:rsidR="00775509" w:rsidRPr="00233FB6">
        <w:rPr>
          <w:rFonts w:cs="Times New Roman"/>
          <w:szCs w:val="24"/>
          <w:shd w:val="clear" w:color="auto" w:fill="FFFFFF"/>
        </w:rPr>
        <w:t xml:space="preserve">Někdy nazývané </w:t>
      </w:r>
      <w:r w:rsidR="00775509" w:rsidRPr="00233FB6">
        <w:rPr>
          <w:rFonts w:cs="Times New Roman"/>
          <w:i/>
          <w:iCs/>
          <w:szCs w:val="24"/>
          <w:shd w:val="clear" w:color="auto" w:fill="FFFFFF"/>
        </w:rPr>
        <w:t>moderní umění</w:t>
      </w:r>
      <w:r w:rsidR="00775509" w:rsidRPr="00233FB6">
        <w:rPr>
          <w:rFonts w:cs="Times New Roman"/>
          <w:szCs w:val="24"/>
          <w:shd w:val="clear" w:color="auto" w:fill="FFFFFF"/>
        </w:rPr>
        <w:t xml:space="preserve">, </w:t>
      </w:r>
      <w:r w:rsidR="00775509" w:rsidRPr="00233FB6">
        <w:rPr>
          <w:rFonts w:cs="Times New Roman"/>
          <w:i/>
          <w:iCs/>
          <w:szCs w:val="24"/>
          <w:shd w:val="clear" w:color="auto" w:fill="FFFFFF"/>
        </w:rPr>
        <w:t>avantgardní umění</w:t>
      </w:r>
      <w:r w:rsidR="00775509" w:rsidRPr="00233FB6">
        <w:rPr>
          <w:rFonts w:cs="Times New Roman"/>
          <w:szCs w:val="24"/>
          <w:shd w:val="clear" w:color="auto" w:fill="FFFFFF"/>
        </w:rPr>
        <w:t xml:space="preserve"> nebo </w:t>
      </w:r>
      <w:r w:rsidR="00775509" w:rsidRPr="00233FB6">
        <w:rPr>
          <w:rFonts w:cs="Times New Roman"/>
          <w:i/>
          <w:iCs/>
          <w:szCs w:val="24"/>
          <w:shd w:val="clear" w:color="auto" w:fill="FFFFFF"/>
        </w:rPr>
        <w:t>experimentální umění</w:t>
      </w:r>
      <w:r w:rsidR="00775509" w:rsidRPr="00233FB6">
        <w:rPr>
          <w:rFonts w:cs="Times New Roman"/>
          <w:szCs w:val="24"/>
          <w:shd w:val="clear" w:color="auto" w:fill="FFFFFF"/>
        </w:rPr>
        <w:t>, k jeho základním charakteristikám patří vytrvalé experimentování a sociální angažovanost a silný sklon k internacionalizaci.“</w:t>
      </w:r>
      <w:r w:rsidR="00775509" w:rsidRPr="00233FB6">
        <w:rPr>
          <w:rStyle w:val="Znakapoznpodarou"/>
          <w:rFonts w:cs="Times New Roman"/>
          <w:szCs w:val="24"/>
          <w:shd w:val="clear" w:color="auto" w:fill="FFFFFF"/>
        </w:rPr>
        <w:footnoteReference w:id="2"/>
      </w:r>
    </w:p>
    <w:p w14:paraId="2B949202" w14:textId="6D0D9763" w:rsidR="00370693" w:rsidRPr="00233FB6" w:rsidRDefault="00060036" w:rsidP="003C0378">
      <w:pPr>
        <w:rPr>
          <w:rFonts w:cs="Times New Roman"/>
          <w:szCs w:val="24"/>
        </w:rPr>
      </w:pPr>
      <w:r w:rsidRPr="00233FB6">
        <w:rPr>
          <w:rFonts w:cs="Times New Roman"/>
        </w:rPr>
        <w:t>Termínem čínské moderní umění</w:t>
      </w:r>
      <w:r w:rsidR="005D0191" w:rsidRPr="00233FB6">
        <w:rPr>
          <w:rFonts w:cs="Times New Roman"/>
        </w:rPr>
        <w:t xml:space="preserve"> tedy</w:t>
      </w:r>
      <w:r w:rsidRPr="00233FB6">
        <w:rPr>
          <w:rFonts w:cs="Times New Roman"/>
        </w:rPr>
        <w:t xml:space="preserve"> rozumíme umění vznikající na území pevninské Číny (ČLR) od konce sedmdesátých let minulého století (respektive po konci Velké proletářské kulturní revoluce v roce 1976) do současnosti</w:t>
      </w:r>
      <w:r w:rsidR="000B7AC2" w:rsidRPr="00233FB6">
        <w:rPr>
          <w:rFonts w:cs="Times New Roman"/>
          <w:szCs w:val="24"/>
        </w:rPr>
        <w:t>.</w:t>
      </w:r>
      <w:r w:rsidR="000B7AC2" w:rsidRPr="00233FB6">
        <w:rPr>
          <w:rStyle w:val="Znakapoznpodarou"/>
          <w:rFonts w:cs="Times New Roman"/>
          <w:szCs w:val="24"/>
        </w:rPr>
        <w:footnoteReference w:id="3"/>
      </w:r>
      <w:r w:rsidR="000B7AC2" w:rsidRPr="00233FB6">
        <w:rPr>
          <w:rFonts w:cs="Times New Roman"/>
          <w:szCs w:val="24"/>
        </w:rPr>
        <w:t xml:space="preserve"> </w:t>
      </w:r>
      <w:r w:rsidRPr="00233FB6">
        <w:rPr>
          <w:rFonts w:cs="Times New Roman"/>
        </w:rPr>
        <w:t>Tomu předcházel jiný umělecký proud známý jako socialistický realismus, jehož původ sahá do Sovětského svazu roku 1934</w:t>
      </w:r>
      <w:r w:rsidR="00571FB2" w:rsidRPr="00233FB6">
        <w:rPr>
          <w:rFonts w:cs="Times New Roman"/>
          <w:szCs w:val="24"/>
        </w:rPr>
        <w:t>.</w:t>
      </w:r>
      <w:r w:rsidR="007F2541" w:rsidRPr="00233FB6">
        <w:rPr>
          <w:rStyle w:val="Znakapoznpodarou"/>
          <w:rFonts w:cs="Times New Roman"/>
          <w:szCs w:val="24"/>
        </w:rPr>
        <w:footnoteReference w:id="4"/>
      </w:r>
      <w:r w:rsidR="002C432B" w:rsidRPr="00233FB6">
        <w:rPr>
          <w:rFonts w:cs="Times New Roman"/>
          <w:szCs w:val="24"/>
        </w:rPr>
        <w:t xml:space="preserve"> </w:t>
      </w:r>
      <w:r w:rsidR="00907456" w:rsidRPr="00233FB6">
        <w:rPr>
          <w:rFonts w:cs="Times New Roman"/>
          <w:szCs w:val="24"/>
        </w:rPr>
        <w:t>Nicméně, dávno před použitím tohoto termínu předpověděl německý politický filosof a ekonom Friedrich Engels v roce 1859, že socialistická literatura a umění bude mít hluboké koncepční a prediktivní schopnosti a bude tvořená ve zdokonalené umělecké formě. Engels věřil, že realismus nezahrnuje pouze vyobrazení pravdy v jednotlivých detailech díla, nýbrž i pravdivé zachycení typických postav v jejich typickém prostředí.</w:t>
      </w:r>
      <w:r w:rsidR="00907456" w:rsidRPr="00233FB6">
        <w:rPr>
          <w:rStyle w:val="Znakapoznpodarou"/>
          <w:rFonts w:cs="Times New Roman"/>
          <w:szCs w:val="24"/>
        </w:rPr>
        <w:footnoteReference w:id="5"/>
      </w:r>
      <w:r w:rsidR="00907456" w:rsidRPr="00233FB6">
        <w:rPr>
          <w:rFonts w:cs="Times New Roman"/>
          <w:szCs w:val="24"/>
        </w:rPr>
        <w:t xml:space="preserve"> </w:t>
      </w:r>
      <w:r w:rsidR="000B7AC2" w:rsidRPr="00233FB6">
        <w:rPr>
          <w:rFonts w:cs="Times New Roman"/>
          <w:szCs w:val="24"/>
        </w:rPr>
        <w:t xml:space="preserve">„Realismus podle mého názoru znamená kromě pravdivosti detailů také pravdivou reprodukci typických postav za typických okolností.“ </w:t>
      </w:r>
      <w:r w:rsidR="00F40DEB">
        <w:rPr>
          <w:rFonts w:cs="Times New Roman"/>
          <w:szCs w:val="24"/>
        </w:rPr>
        <w:t>(Engels 1954 citovaný Pekárkem 193</w:t>
      </w:r>
      <w:r w:rsidR="00D61A08">
        <w:rPr>
          <w:rFonts w:cs="Times New Roman"/>
          <w:szCs w:val="24"/>
        </w:rPr>
        <w:t>7</w:t>
      </w:r>
      <w:r w:rsidR="00F40DEB">
        <w:rPr>
          <w:rFonts w:cs="Times New Roman"/>
          <w:szCs w:val="24"/>
        </w:rPr>
        <w:t>, str. 91)</w:t>
      </w:r>
      <w:r w:rsidR="001E63E0" w:rsidRPr="00233FB6">
        <w:rPr>
          <w:rStyle w:val="Znakapoznpodarou"/>
          <w:rFonts w:cs="Times New Roman"/>
          <w:i/>
          <w:szCs w:val="24"/>
        </w:rPr>
        <w:footnoteReference w:id="6"/>
      </w:r>
      <w:r w:rsidR="000B7AC2" w:rsidRPr="00233FB6">
        <w:rPr>
          <w:rFonts w:cs="Times New Roman"/>
          <w:szCs w:val="24"/>
        </w:rPr>
        <w:t xml:space="preserve"> </w:t>
      </w:r>
      <w:r w:rsidR="00264567">
        <w:rPr>
          <w:rFonts w:cs="Times New Roman"/>
          <w:szCs w:val="24"/>
        </w:rPr>
        <w:t xml:space="preserve"> </w:t>
      </w:r>
      <w:r w:rsidR="00D61A08">
        <w:rPr>
          <w:rFonts w:cs="Times New Roman"/>
          <w:szCs w:val="24"/>
        </w:rPr>
        <w:t xml:space="preserve">Pekárek ve své publikaci dále dodává, že při </w:t>
      </w:r>
      <w:r w:rsidR="00FD4F42" w:rsidRPr="00233FB6">
        <w:rPr>
          <w:rFonts w:cs="Times New Roman"/>
          <w:szCs w:val="24"/>
        </w:rPr>
        <w:t>pokus</w:t>
      </w:r>
      <w:r w:rsidR="007B6680" w:rsidRPr="00233FB6">
        <w:rPr>
          <w:rFonts w:cs="Times New Roman"/>
          <w:szCs w:val="24"/>
        </w:rPr>
        <w:t>u</w:t>
      </w:r>
      <w:r w:rsidR="00FD4F42" w:rsidRPr="00233FB6">
        <w:rPr>
          <w:rFonts w:cs="Times New Roman"/>
          <w:szCs w:val="24"/>
        </w:rPr>
        <w:t xml:space="preserve"> o definici</w:t>
      </w:r>
      <w:r w:rsidR="00370693" w:rsidRPr="00233FB6">
        <w:rPr>
          <w:rFonts w:cs="Times New Roman"/>
          <w:szCs w:val="24"/>
        </w:rPr>
        <w:t xml:space="preserve"> realistické</w:t>
      </w:r>
      <w:r w:rsidR="00FD4F42" w:rsidRPr="00233FB6">
        <w:rPr>
          <w:rFonts w:cs="Times New Roman"/>
          <w:szCs w:val="24"/>
        </w:rPr>
        <w:t>ho</w:t>
      </w:r>
      <w:r w:rsidR="00370693" w:rsidRPr="00233FB6">
        <w:rPr>
          <w:rFonts w:cs="Times New Roman"/>
          <w:szCs w:val="24"/>
        </w:rPr>
        <w:t xml:space="preserve"> umění ve světě čínského umění </w:t>
      </w:r>
      <w:r w:rsidR="004A08F9" w:rsidRPr="00233FB6">
        <w:rPr>
          <w:rFonts w:cs="Times New Roman"/>
          <w:szCs w:val="24"/>
        </w:rPr>
        <w:t xml:space="preserve">může </w:t>
      </w:r>
      <w:r w:rsidR="00D61A08">
        <w:rPr>
          <w:rFonts w:cs="Times New Roman"/>
          <w:szCs w:val="24"/>
        </w:rPr>
        <w:t>nezasvěcený jedinec</w:t>
      </w:r>
      <w:r w:rsidR="004A08F9" w:rsidRPr="00233FB6">
        <w:rPr>
          <w:rFonts w:cs="Times New Roman"/>
          <w:szCs w:val="24"/>
        </w:rPr>
        <w:t xml:space="preserve"> dojít k</w:t>
      </w:r>
      <w:r w:rsidRPr="00233FB6">
        <w:rPr>
          <w:rFonts w:cs="Times New Roman"/>
          <w:szCs w:val="24"/>
        </w:rPr>
        <w:t> mylné dom</w:t>
      </w:r>
      <w:r w:rsidR="00D61A08">
        <w:rPr>
          <w:rFonts w:cs="Times New Roman"/>
          <w:szCs w:val="24"/>
        </w:rPr>
        <w:t>n</w:t>
      </w:r>
      <w:r w:rsidRPr="00233FB6">
        <w:rPr>
          <w:rFonts w:cs="Times New Roman"/>
          <w:szCs w:val="24"/>
        </w:rPr>
        <w:t>ěnce</w:t>
      </w:r>
      <w:r w:rsidR="00370693" w:rsidRPr="00233FB6">
        <w:rPr>
          <w:rFonts w:cs="Times New Roman"/>
          <w:szCs w:val="24"/>
        </w:rPr>
        <w:t xml:space="preserve">, že obsah je jedinou </w:t>
      </w:r>
      <w:r w:rsidR="0098142C" w:rsidRPr="00233FB6">
        <w:rPr>
          <w:rFonts w:cs="Times New Roman"/>
          <w:szCs w:val="24"/>
        </w:rPr>
        <w:t>možností</w:t>
      </w:r>
      <w:r w:rsidR="00370693" w:rsidRPr="00233FB6">
        <w:rPr>
          <w:rFonts w:cs="Times New Roman"/>
          <w:szCs w:val="24"/>
        </w:rPr>
        <w:t xml:space="preserve"> pro pokračování </w:t>
      </w:r>
      <w:r w:rsidR="00370693" w:rsidRPr="00233FB6">
        <w:rPr>
          <w:rFonts w:cs="Times New Roman"/>
          <w:szCs w:val="24"/>
        </w:rPr>
        <w:lastRenderedPageBreak/>
        <w:t>kreativních tradic realismu. Mezitím přehlížíme výtvory, které vznikly díky experimentování s jinými aspekty v širším pojetí realismu.</w:t>
      </w:r>
      <w:r w:rsidR="00370693" w:rsidRPr="00233FB6">
        <w:rPr>
          <w:rStyle w:val="Znakapoznpodarou"/>
          <w:rFonts w:cs="Times New Roman"/>
          <w:szCs w:val="24"/>
        </w:rPr>
        <w:footnoteReference w:id="7"/>
      </w:r>
    </w:p>
    <w:p w14:paraId="21DCA09E" w14:textId="44D02FAE" w:rsidR="00F66484" w:rsidRPr="00233FB6" w:rsidRDefault="002C432B" w:rsidP="00370693">
      <w:pPr>
        <w:rPr>
          <w:rFonts w:cs="Times New Roman"/>
          <w:szCs w:val="24"/>
        </w:rPr>
      </w:pPr>
      <w:r w:rsidRPr="00233FB6">
        <w:rPr>
          <w:rFonts w:cs="Times New Roman"/>
          <w:szCs w:val="24"/>
        </w:rPr>
        <w:t>Pojem socialistický realismus</w:t>
      </w:r>
      <w:r w:rsidR="00042F19" w:rsidRPr="00233FB6">
        <w:rPr>
          <w:rFonts w:cs="Times New Roman"/>
          <w:szCs w:val="24"/>
        </w:rPr>
        <w:t xml:space="preserve"> jako takový ovšem</w:t>
      </w:r>
      <w:r w:rsidRPr="00233FB6">
        <w:rPr>
          <w:rFonts w:cs="Times New Roman"/>
          <w:szCs w:val="24"/>
        </w:rPr>
        <w:t xml:space="preserve"> údajně úplně poprvé použil ruský spisovatel Ivan Gronskij na sjezdu moskevských spisovatelů v roce 1932, další zmínka o tomto termínu pochází z projevů Maxima Gorkého a Andreje Alexandroviče Ždanova na prvním Všesvazovém sjezdu spisovatelů v roce 1934. </w:t>
      </w:r>
      <w:r w:rsidR="00BB4324" w:rsidRPr="00233FB6">
        <w:rPr>
          <w:rFonts w:cs="Times New Roman"/>
          <w:szCs w:val="24"/>
        </w:rPr>
        <w:t xml:space="preserve">Ruský </w:t>
      </w:r>
      <w:r w:rsidRPr="00233FB6">
        <w:rPr>
          <w:rFonts w:cs="Times New Roman"/>
          <w:szCs w:val="24"/>
        </w:rPr>
        <w:t xml:space="preserve">spisovatel Maxim Gorkij se zde </w:t>
      </w:r>
      <w:r w:rsidR="00DA0B21">
        <w:rPr>
          <w:rFonts w:cs="Times New Roman"/>
          <w:szCs w:val="24"/>
        </w:rPr>
        <w:t>zabýval</w:t>
      </w:r>
      <w:r w:rsidR="00BB4324" w:rsidRPr="00233FB6">
        <w:rPr>
          <w:rFonts w:cs="Times New Roman"/>
          <w:szCs w:val="24"/>
        </w:rPr>
        <w:t xml:space="preserve"> </w:t>
      </w:r>
      <w:r w:rsidRPr="00233FB6">
        <w:rPr>
          <w:rFonts w:cs="Times New Roman"/>
          <w:szCs w:val="24"/>
        </w:rPr>
        <w:t>převážně otázkou</w:t>
      </w:r>
      <w:r w:rsidR="00130FE2" w:rsidRPr="00233FB6">
        <w:rPr>
          <w:rFonts w:cs="Times New Roman"/>
          <w:szCs w:val="24"/>
        </w:rPr>
        <w:t xml:space="preserve"> vývoje umění, kde budoucí umělecký směr </w:t>
      </w:r>
      <w:r w:rsidR="00DA0B21">
        <w:rPr>
          <w:rFonts w:cs="Times New Roman"/>
          <w:szCs w:val="24"/>
        </w:rPr>
        <w:t>předpovídal</w:t>
      </w:r>
      <w:r w:rsidRPr="00233FB6">
        <w:rPr>
          <w:rFonts w:cs="Times New Roman"/>
          <w:szCs w:val="24"/>
        </w:rPr>
        <w:t xml:space="preserve"> jako jakýsi extrakt vícerých opakovaných jevů a poté jeho </w:t>
      </w:r>
      <w:r w:rsidR="00130FE2" w:rsidRPr="00233FB6">
        <w:rPr>
          <w:rFonts w:cs="Times New Roman"/>
          <w:szCs w:val="24"/>
        </w:rPr>
        <w:t>povýšení do jiných oblastí společnosti.</w:t>
      </w:r>
      <w:r w:rsidRPr="00233FB6">
        <w:rPr>
          <w:rFonts w:cs="Times New Roman"/>
          <w:szCs w:val="24"/>
        </w:rPr>
        <w:t xml:space="preserve"> Podle jeho teorie by měl socialisticko</w:t>
      </w:r>
      <w:r w:rsidR="007B6680" w:rsidRPr="00233FB6">
        <w:rPr>
          <w:rFonts w:cs="Times New Roman"/>
          <w:szCs w:val="24"/>
        </w:rPr>
        <w:t>-</w:t>
      </w:r>
      <w:r w:rsidRPr="00233FB6">
        <w:rPr>
          <w:rFonts w:cs="Times New Roman"/>
          <w:szCs w:val="24"/>
        </w:rPr>
        <w:t>realistický umělec uvažovat v hypotézách, které z uvedeného zveličení typu vycházely.</w:t>
      </w:r>
      <w:r w:rsidR="002A3D18" w:rsidRPr="00233FB6">
        <w:rPr>
          <w:rFonts w:cs="Times New Roman"/>
          <w:szCs w:val="24"/>
        </w:rPr>
        <w:t xml:space="preserve"> Až do této chvíle se totiž místo termínu „socialistický realismus“ vyskytovaly v disku</w:t>
      </w:r>
      <w:r w:rsidR="00233FB6">
        <w:rPr>
          <w:rFonts w:cs="Times New Roman"/>
          <w:szCs w:val="24"/>
        </w:rPr>
        <w:t>s</w:t>
      </w:r>
      <w:r w:rsidR="002A3D18" w:rsidRPr="00233FB6">
        <w:rPr>
          <w:rFonts w:cs="Times New Roman"/>
          <w:szCs w:val="24"/>
        </w:rPr>
        <w:t>ích sovětských spisovatelů pouze termíny jako proletářský, tendenční, případně historický realismus.</w:t>
      </w:r>
      <w:r w:rsidRPr="00233FB6">
        <w:rPr>
          <w:rStyle w:val="Znakapoznpodarou"/>
          <w:rFonts w:cs="Times New Roman"/>
          <w:szCs w:val="24"/>
        </w:rPr>
        <w:footnoteReference w:id="8"/>
      </w:r>
      <w:r w:rsidR="00571FB2" w:rsidRPr="00233FB6">
        <w:rPr>
          <w:rFonts w:cs="Times New Roman"/>
          <w:szCs w:val="24"/>
        </w:rPr>
        <w:t xml:space="preserve"> </w:t>
      </w:r>
      <w:r w:rsidR="007B6680" w:rsidRPr="00233FB6">
        <w:rPr>
          <w:rFonts w:cs="Times New Roman"/>
          <w:szCs w:val="24"/>
        </w:rPr>
        <w:t> Na úvod</w:t>
      </w:r>
      <w:r w:rsidR="00042F19" w:rsidRPr="00233FB6">
        <w:rPr>
          <w:rFonts w:cs="Times New Roman"/>
          <w:szCs w:val="24"/>
        </w:rPr>
        <w:t xml:space="preserve"> je </w:t>
      </w:r>
      <w:r w:rsidR="007B6680" w:rsidRPr="00233FB6">
        <w:rPr>
          <w:rFonts w:cs="Times New Roman"/>
          <w:szCs w:val="24"/>
        </w:rPr>
        <w:t xml:space="preserve">také </w:t>
      </w:r>
      <w:r w:rsidR="00042F19" w:rsidRPr="00233FB6">
        <w:rPr>
          <w:rFonts w:cs="Times New Roman"/>
          <w:szCs w:val="24"/>
        </w:rPr>
        <w:t xml:space="preserve">nutné si uvědomit, že </w:t>
      </w:r>
      <w:r w:rsidR="00772816" w:rsidRPr="00233FB6">
        <w:rPr>
          <w:rFonts w:cs="Times New Roman"/>
          <w:szCs w:val="24"/>
        </w:rPr>
        <w:t xml:space="preserve">socialistický realismus jakožto umělecký směr </w:t>
      </w:r>
      <w:r w:rsidR="007B6680" w:rsidRPr="00233FB6">
        <w:rPr>
          <w:rFonts w:cs="Times New Roman"/>
          <w:szCs w:val="24"/>
        </w:rPr>
        <w:t xml:space="preserve">byl </w:t>
      </w:r>
      <w:r w:rsidR="00772816" w:rsidRPr="00233FB6">
        <w:rPr>
          <w:rFonts w:cs="Times New Roman"/>
          <w:szCs w:val="24"/>
        </w:rPr>
        <w:t>nejprve socialistický a až poté realistický. Intelektuálové, spisovatelé a umělci, kterým byla svěřená povinnost měnit a vzdělávat dělnickou třídu</w:t>
      </w:r>
      <w:r w:rsidR="007B6680" w:rsidRPr="00233FB6">
        <w:rPr>
          <w:rFonts w:cs="Times New Roman"/>
          <w:szCs w:val="24"/>
        </w:rPr>
        <w:t>,</w:t>
      </w:r>
      <w:r w:rsidR="00772816" w:rsidRPr="00233FB6">
        <w:rPr>
          <w:rFonts w:cs="Times New Roman"/>
          <w:szCs w:val="24"/>
        </w:rPr>
        <w:t xml:space="preserve"> museli přijmout myšlenku komunistické utopie jako nezpochybnitelnou pravdu</w:t>
      </w:r>
      <w:r w:rsidR="007B6680" w:rsidRPr="00233FB6">
        <w:rPr>
          <w:rFonts w:cs="Times New Roman"/>
          <w:szCs w:val="24"/>
        </w:rPr>
        <w:t>,</w:t>
      </w:r>
      <w:r w:rsidR="00772816" w:rsidRPr="00233FB6">
        <w:rPr>
          <w:rFonts w:cs="Times New Roman"/>
          <w:szCs w:val="24"/>
        </w:rPr>
        <w:t xml:space="preserve"> a zároveň otevřeně přiznat nevyhnutelnost revoluce. Jakmile přijali obě tyto ideje, zkrášlující a nadnesená romantizace hrdinů a krásných postav na jejich obrazech </w:t>
      </w:r>
      <w:r w:rsidR="007B6680" w:rsidRPr="00233FB6">
        <w:rPr>
          <w:rFonts w:cs="Times New Roman"/>
          <w:szCs w:val="24"/>
        </w:rPr>
        <w:t xml:space="preserve">už </w:t>
      </w:r>
      <w:r w:rsidR="00772816" w:rsidRPr="00233FB6">
        <w:rPr>
          <w:rFonts w:cs="Times New Roman"/>
          <w:szCs w:val="24"/>
        </w:rPr>
        <w:t>nebyla pouhým výmyslem, ale skutečným odrazem budoucí reality.</w:t>
      </w:r>
      <w:r w:rsidR="00772816" w:rsidRPr="00233FB6">
        <w:rPr>
          <w:rStyle w:val="Znakapoznpodarou"/>
          <w:rFonts w:cs="Times New Roman"/>
          <w:szCs w:val="24"/>
        </w:rPr>
        <w:footnoteReference w:id="9"/>
      </w:r>
    </w:p>
    <w:p w14:paraId="4F360F0C" w14:textId="10225801" w:rsidR="00026763" w:rsidRPr="00233FB6" w:rsidRDefault="004A1B9D" w:rsidP="00DC6923">
      <w:pPr>
        <w:rPr>
          <w:rFonts w:cs="Times New Roman"/>
          <w:szCs w:val="24"/>
        </w:rPr>
      </w:pPr>
      <w:r w:rsidRPr="00233FB6">
        <w:rPr>
          <w:rFonts w:cs="Times New Roman"/>
          <w:szCs w:val="24"/>
        </w:rPr>
        <w:t xml:space="preserve">Socialistický realismus jakožto umělecký směr byl vytvořen během takzvané třetí fáze revolučního hnutí v Sovětském svazu. </w:t>
      </w:r>
      <w:r w:rsidR="007B6680" w:rsidRPr="00233FB6">
        <w:rPr>
          <w:rFonts w:cs="Times New Roman"/>
          <w:szCs w:val="24"/>
        </w:rPr>
        <w:t xml:space="preserve">Postupně </w:t>
      </w:r>
      <w:r w:rsidRPr="00233FB6">
        <w:rPr>
          <w:rFonts w:cs="Times New Roman"/>
          <w:szCs w:val="24"/>
        </w:rPr>
        <w:t xml:space="preserve">byl </w:t>
      </w:r>
      <w:r w:rsidR="007B6680" w:rsidRPr="00233FB6">
        <w:rPr>
          <w:rFonts w:cs="Times New Roman"/>
          <w:szCs w:val="24"/>
        </w:rPr>
        <w:t xml:space="preserve">pak </w:t>
      </w:r>
      <w:r w:rsidRPr="00233FB6">
        <w:rPr>
          <w:rFonts w:cs="Times New Roman"/>
          <w:szCs w:val="24"/>
        </w:rPr>
        <w:t xml:space="preserve">osvojen </w:t>
      </w:r>
      <w:r w:rsidR="007201B0" w:rsidRPr="00233FB6">
        <w:rPr>
          <w:rFonts w:cs="Times New Roman"/>
          <w:szCs w:val="24"/>
        </w:rPr>
        <w:t xml:space="preserve">nejen </w:t>
      </w:r>
      <w:r w:rsidRPr="00233FB6">
        <w:rPr>
          <w:rFonts w:cs="Times New Roman"/>
          <w:szCs w:val="24"/>
        </w:rPr>
        <w:t xml:space="preserve">v satelitních státech Sovětského svazu ve východní a střední Evropě, ale </w:t>
      </w:r>
      <w:r w:rsidR="007B6680" w:rsidRPr="00233FB6">
        <w:rPr>
          <w:rFonts w:cs="Times New Roman"/>
          <w:szCs w:val="24"/>
        </w:rPr>
        <w:t xml:space="preserve">také </w:t>
      </w:r>
      <w:r w:rsidRPr="00233FB6">
        <w:rPr>
          <w:rFonts w:cs="Times New Roman"/>
          <w:szCs w:val="24"/>
        </w:rPr>
        <w:t>v Čínské lidové republice.</w:t>
      </w:r>
      <w:r w:rsidRPr="00233FB6">
        <w:rPr>
          <w:rStyle w:val="Znakapoznpodarou"/>
          <w:rFonts w:cs="Times New Roman"/>
          <w:szCs w:val="24"/>
        </w:rPr>
        <w:footnoteReference w:id="10"/>
      </w:r>
      <w:r w:rsidRPr="00233FB6">
        <w:rPr>
          <w:rFonts w:cs="Times New Roman"/>
          <w:szCs w:val="24"/>
        </w:rPr>
        <w:t xml:space="preserve"> </w:t>
      </w:r>
      <w:r w:rsidR="002701B6">
        <w:rPr>
          <w:rFonts w:cs="Times New Roman"/>
          <w:szCs w:val="24"/>
        </w:rPr>
        <w:t>Jan Adamec v periodiku Dějiny a současnost zmiňuje, že Čína se už od počátků svých vztahů se Sovětským svazem odmítala zařadit do běžných satelitních států Moskvy. Důvodem pro tento postoj je její velikost, ambice i sebevědomí jejího vůdce.</w:t>
      </w:r>
      <w:r w:rsidRPr="00233FB6">
        <w:rPr>
          <w:rFonts w:cs="Times New Roman"/>
          <w:szCs w:val="24"/>
        </w:rPr>
        <w:t xml:space="preserve"> </w:t>
      </w:r>
      <w:r w:rsidR="002701B6">
        <w:rPr>
          <w:rFonts w:cs="Times New Roman"/>
          <w:szCs w:val="24"/>
        </w:rPr>
        <w:t>Dále Jan Adamec ve svém článku dodává: „</w:t>
      </w:r>
      <w:r w:rsidRPr="00233FB6">
        <w:rPr>
          <w:rFonts w:cs="Times New Roman"/>
          <w:szCs w:val="24"/>
        </w:rPr>
        <w:t xml:space="preserve">Přes společná ideologická východiska i mocenské zájmy se ve vzájemných vztazích postupně objevovaly rozpory, pramenící z kulturních, historických i vnitropolitických rozdílů a odrážející se v odlišných očekáváních toho, co by měl ten druhý do vzájemného spojenectví </w:t>
      </w:r>
      <w:r w:rsidRPr="00233FB6">
        <w:rPr>
          <w:rFonts w:cs="Times New Roman"/>
          <w:szCs w:val="24"/>
        </w:rPr>
        <w:lastRenderedPageBreak/>
        <w:t>přinášet.“</w:t>
      </w:r>
      <w:r w:rsidRPr="00233FB6">
        <w:rPr>
          <w:rStyle w:val="Znakapoznpodarou"/>
          <w:rFonts w:cs="Times New Roman"/>
          <w:szCs w:val="24"/>
        </w:rPr>
        <w:footnoteReference w:id="11"/>
      </w:r>
      <w:r w:rsidRPr="00233FB6">
        <w:rPr>
          <w:rFonts w:cs="Times New Roman"/>
          <w:szCs w:val="24"/>
        </w:rPr>
        <w:t xml:space="preserve"> Vývoji čínského umění</w:t>
      </w:r>
      <w:r w:rsidR="008D139E" w:rsidRPr="00233FB6">
        <w:rPr>
          <w:rFonts w:cs="Times New Roman"/>
          <w:szCs w:val="24"/>
        </w:rPr>
        <w:t xml:space="preserve"> na počátku 20. století</w:t>
      </w:r>
      <w:r w:rsidRPr="00233FB6">
        <w:rPr>
          <w:rFonts w:cs="Times New Roman"/>
          <w:szCs w:val="24"/>
        </w:rPr>
        <w:t xml:space="preserve"> podle </w:t>
      </w:r>
      <w:r w:rsidR="00AC6E4C" w:rsidRPr="00233FB6">
        <w:rPr>
          <w:rFonts w:cs="Times New Roman"/>
          <w:szCs w:val="24"/>
        </w:rPr>
        <w:t>francouzského</w:t>
      </w:r>
      <w:r w:rsidR="00911717" w:rsidRPr="00233FB6">
        <w:rPr>
          <w:rFonts w:cs="Times New Roman"/>
          <w:szCs w:val="24"/>
        </w:rPr>
        <w:t xml:space="preserve"> historika umění Vadima Eliss</w:t>
      </w:r>
      <w:r w:rsidR="00AC6E4C" w:rsidRPr="00233FB6">
        <w:rPr>
          <w:rFonts w:cs="Times New Roman"/>
          <w:szCs w:val="24"/>
        </w:rPr>
        <w:t>é</w:t>
      </w:r>
      <w:r w:rsidR="00911717" w:rsidRPr="00233FB6">
        <w:rPr>
          <w:rFonts w:cs="Times New Roman"/>
          <w:szCs w:val="24"/>
        </w:rPr>
        <w:t>effa</w:t>
      </w:r>
      <w:r w:rsidRPr="00233FB6">
        <w:rPr>
          <w:rFonts w:cs="Times New Roman"/>
          <w:szCs w:val="24"/>
        </w:rPr>
        <w:t xml:space="preserve"> pomohla dialektická srážka, v </w:t>
      </w:r>
      <w:r w:rsidR="007201B0" w:rsidRPr="00233FB6">
        <w:rPr>
          <w:rFonts w:cs="Times New Roman"/>
          <w:szCs w:val="24"/>
        </w:rPr>
        <w:t xml:space="preserve">níž </w:t>
      </w:r>
      <w:r w:rsidRPr="00233FB6">
        <w:rPr>
          <w:rFonts w:cs="Times New Roman"/>
          <w:szCs w:val="24"/>
        </w:rPr>
        <w:t>se zkombinoval jistý druh renesance národní tradice, která byla podpořena zveřejněním císařských palácových sbírek v roce 1922</w:t>
      </w:r>
      <w:r w:rsidR="007201B0" w:rsidRPr="00233FB6">
        <w:rPr>
          <w:rFonts w:cs="Times New Roman"/>
          <w:szCs w:val="24"/>
        </w:rPr>
        <w:t>,</w:t>
      </w:r>
      <w:r w:rsidRPr="00233FB6">
        <w:rPr>
          <w:rFonts w:cs="Times New Roman"/>
          <w:szCs w:val="24"/>
        </w:rPr>
        <w:t xml:space="preserve"> s tradicí západní malby, kterou podporovala hlavně Pekingská akademie umění (založená v roce 1919).</w:t>
      </w:r>
      <w:r w:rsidRPr="00233FB6">
        <w:rPr>
          <w:rStyle w:val="Znakapoznpodarou"/>
          <w:rFonts w:cs="Times New Roman"/>
          <w:szCs w:val="24"/>
        </w:rPr>
        <w:footnoteReference w:id="12"/>
      </w:r>
      <w:r w:rsidRPr="00233FB6">
        <w:rPr>
          <w:rFonts w:cs="Times New Roman"/>
          <w:szCs w:val="24"/>
        </w:rPr>
        <w:t xml:space="preserve"> Nejranější zmínky hovořící o </w:t>
      </w:r>
      <w:r w:rsidR="008D139E" w:rsidRPr="00233FB6">
        <w:rPr>
          <w:rFonts w:cs="Times New Roman"/>
          <w:szCs w:val="24"/>
        </w:rPr>
        <w:t xml:space="preserve">termínu </w:t>
      </w:r>
      <w:r w:rsidR="008D139E" w:rsidRPr="00233FB6">
        <w:rPr>
          <w:rFonts w:cs="Times New Roman"/>
          <w:i/>
          <w:iCs/>
          <w:szCs w:val="24"/>
        </w:rPr>
        <w:t xml:space="preserve">socialistický </w:t>
      </w:r>
      <w:r w:rsidR="008D139E" w:rsidRPr="002701B6">
        <w:rPr>
          <w:rFonts w:cs="Times New Roman"/>
          <w:i/>
          <w:iCs/>
          <w:szCs w:val="24"/>
        </w:rPr>
        <w:t>realismus</w:t>
      </w:r>
      <w:r w:rsidR="008D139E" w:rsidRPr="002701B6">
        <w:rPr>
          <w:rFonts w:cs="Times New Roman"/>
          <w:szCs w:val="24"/>
        </w:rPr>
        <w:t xml:space="preserve"> (</w:t>
      </w:r>
      <w:r w:rsidR="002701B6" w:rsidRPr="002701B6">
        <w:rPr>
          <w:rStyle w:val="cf01"/>
          <w:rFonts w:ascii="Times New Roman" w:hAnsi="Times New Roman" w:cs="Times New Roman"/>
          <w:sz w:val="24"/>
          <w:szCs w:val="24"/>
        </w:rPr>
        <w:t>社会主义现实主</w:t>
      </w:r>
      <w:r w:rsidR="002701B6" w:rsidRPr="002701B6">
        <w:rPr>
          <w:rStyle w:val="cf01"/>
          <w:rFonts w:ascii="Times New Roman" w:eastAsia="Microsoft JhengHei" w:hAnsi="Times New Roman" w:cs="Times New Roman"/>
          <w:sz w:val="24"/>
          <w:szCs w:val="24"/>
        </w:rPr>
        <w:t>义</w:t>
      </w:r>
      <w:r w:rsidR="008D139E" w:rsidRPr="002701B6">
        <w:rPr>
          <w:rFonts w:cs="Times New Roman"/>
          <w:szCs w:val="24"/>
        </w:rPr>
        <w:t>)</w:t>
      </w:r>
      <w:r w:rsidRPr="002701B6">
        <w:rPr>
          <w:rFonts w:cs="Times New Roman"/>
          <w:szCs w:val="24"/>
        </w:rPr>
        <w:t xml:space="preserve"> v Číně </w:t>
      </w:r>
      <w:r w:rsidRPr="00233FB6">
        <w:rPr>
          <w:rFonts w:cs="Times New Roman"/>
          <w:szCs w:val="24"/>
        </w:rPr>
        <w:t xml:space="preserve">pochází z roku 1936 v článku </w:t>
      </w:r>
      <w:r w:rsidR="00911717" w:rsidRPr="00233FB6">
        <w:rPr>
          <w:rFonts w:cs="Times New Roman"/>
          <w:szCs w:val="24"/>
        </w:rPr>
        <w:t>Lü Jiho (</w:t>
      </w:r>
      <w:r w:rsidR="00911717" w:rsidRPr="00233FB6">
        <w:rPr>
          <w:rFonts w:ascii="PMingLiU" w:eastAsia="PMingLiU" w:hAnsi="PMingLiU" w:cs="PMingLiU"/>
          <w:szCs w:val="24"/>
        </w:rPr>
        <w:t>吕骥</w:t>
      </w:r>
      <w:r w:rsidR="00911717" w:rsidRPr="00233FB6">
        <w:rPr>
          <w:rFonts w:cs="Times New Roman"/>
          <w:szCs w:val="24"/>
        </w:rPr>
        <w:t>)</w:t>
      </w:r>
      <w:r w:rsidRPr="00233FB6">
        <w:rPr>
          <w:rFonts w:cs="Times New Roman"/>
          <w:szCs w:val="24"/>
        </w:rPr>
        <w:t xml:space="preserve"> s názvem </w:t>
      </w:r>
      <w:r w:rsidRPr="00233FB6">
        <w:rPr>
          <w:rFonts w:cs="Times New Roman"/>
          <w:i/>
          <w:iCs/>
          <w:szCs w:val="24"/>
        </w:rPr>
        <w:t>Pohled na novou čínskou hudbu</w:t>
      </w:r>
      <w:r w:rsidR="003B2443">
        <w:rPr>
          <w:rFonts w:cs="Times New Roman"/>
          <w:i/>
          <w:iCs/>
          <w:szCs w:val="24"/>
        </w:rPr>
        <w:t>.</w:t>
      </w:r>
      <w:r w:rsidR="003B2443" w:rsidRPr="003B2443">
        <w:rPr>
          <w:rStyle w:val="Znakapoznpodarou"/>
          <w:rFonts w:cs="Times New Roman"/>
          <w:szCs w:val="24"/>
        </w:rPr>
        <w:footnoteReference w:id="13"/>
      </w:r>
      <w:r w:rsidRPr="003B2443">
        <w:rPr>
          <w:rFonts w:cs="Times New Roman"/>
          <w:szCs w:val="24"/>
        </w:rPr>
        <w:t xml:space="preserve"> </w:t>
      </w:r>
      <w:r w:rsidR="00911717" w:rsidRPr="00233FB6">
        <w:rPr>
          <w:rFonts w:cs="Times New Roman"/>
          <w:szCs w:val="24"/>
        </w:rPr>
        <w:t>Lü Ji</w:t>
      </w:r>
      <w:r w:rsidRPr="00233FB6">
        <w:rPr>
          <w:rFonts w:cs="Times New Roman"/>
          <w:szCs w:val="24"/>
        </w:rPr>
        <w:t xml:space="preserve">, narozený v roce 1909 byl jeden ze zakladatelů </w:t>
      </w:r>
      <w:r w:rsidR="006D0D72" w:rsidRPr="00233FB6">
        <w:rPr>
          <w:rFonts w:cs="Times New Roman"/>
          <w:szCs w:val="24"/>
        </w:rPr>
        <w:t>Lu Xunovy Umělecké akademie</w:t>
      </w:r>
      <w:r w:rsidR="00911717" w:rsidRPr="00233FB6">
        <w:rPr>
          <w:rFonts w:cs="Times New Roman"/>
          <w:szCs w:val="24"/>
        </w:rPr>
        <w:t xml:space="preserve"> (</w:t>
      </w:r>
      <w:r w:rsidR="00911717" w:rsidRPr="00233FB6">
        <w:rPr>
          <w:rFonts w:ascii="PMingLiU" w:eastAsia="PMingLiU" w:hAnsi="PMingLiU" w:cs="PMingLiU"/>
          <w:szCs w:val="24"/>
        </w:rPr>
        <w:t>鲁迅美术学院</w:t>
      </w:r>
      <w:r w:rsidR="00911717" w:rsidRPr="00233FB6">
        <w:rPr>
          <w:rFonts w:cs="Times New Roman"/>
          <w:szCs w:val="24"/>
        </w:rPr>
        <w:t>)</w:t>
      </w:r>
      <w:r w:rsidRPr="00233FB6">
        <w:rPr>
          <w:rFonts w:cs="Times New Roman"/>
          <w:szCs w:val="24"/>
        </w:rPr>
        <w:t xml:space="preserve"> v roce 1937, což byla komunistická umělecká škola v</w:t>
      </w:r>
      <w:r w:rsidR="00911717" w:rsidRPr="00233FB6">
        <w:rPr>
          <w:rFonts w:cs="Times New Roman"/>
          <w:szCs w:val="24"/>
        </w:rPr>
        <w:t> Yan‘anu</w:t>
      </w:r>
      <w:r w:rsidRPr="00233FB6">
        <w:rPr>
          <w:rFonts w:cs="Times New Roman"/>
          <w:szCs w:val="24"/>
        </w:rPr>
        <w:t xml:space="preserve">. Později byl </w:t>
      </w:r>
      <w:r w:rsidR="006D0D72" w:rsidRPr="00233FB6">
        <w:rPr>
          <w:rFonts w:cs="Times New Roman"/>
          <w:szCs w:val="24"/>
        </w:rPr>
        <w:t>Lü Ji</w:t>
      </w:r>
      <w:r w:rsidRPr="00233FB6">
        <w:rPr>
          <w:rFonts w:cs="Times New Roman"/>
          <w:szCs w:val="24"/>
        </w:rPr>
        <w:t xml:space="preserve"> přidělen jako editor </w:t>
      </w:r>
      <w:r w:rsidR="00060036" w:rsidRPr="00233FB6">
        <w:rPr>
          <w:rFonts w:cs="Times New Roman"/>
          <w:szCs w:val="24"/>
        </w:rPr>
        <w:t>ve vlivném</w:t>
      </w:r>
      <w:r w:rsidRPr="00233FB6">
        <w:rPr>
          <w:rFonts w:cs="Times New Roman"/>
          <w:szCs w:val="24"/>
        </w:rPr>
        <w:t xml:space="preserve"> státním časopise s názvem </w:t>
      </w:r>
      <w:r w:rsidR="006D0D72" w:rsidRPr="00233FB6">
        <w:rPr>
          <w:rFonts w:cs="Times New Roman"/>
          <w:i/>
          <w:iCs/>
          <w:szCs w:val="24"/>
        </w:rPr>
        <w:t>Lidová hudba</w:t>
      </w:r>
      <w:r w:rsidR="00911717" w:rsidRPr="00233FB6">
        <w:rPr>
          <w:rFonts w:cs="Times New Roman"/>
          <w:szCs w:val="24"/>
        </w:rPr>
        <w:t xml:space="preserve"> (</w:t>
      </w:r>
      <w:r w:rsidR="006D0D72" w:rsidRPr="00233FB6">
        <w:rPr>
          <w:rFonts w:cs="Times New Roman"/>
          <w:szCs w:val="24"/>
        </w:rPr>
        <w:t xml:space="preserve">Renmin yinyue, </w:t>
      </w:r>
      <w:r w:rsidR="00911717" w:rsidRPr="00233FB6">
        <w:rPr>
          <w:rFonts w:ascii="PMingLiU" w:eastAsia="PMingLiU" w:hAnsi="PMingLiU" w:cs="PMingLiU"/>
          <w:szCs w:val="24"/>
        </w:rPr>
        <w:t>人民音乐</w:t>
      </w:r>
      <w:r w:rsidR="00911717" w:rsidRPr="00233FB6">
        <w:rPr>
          <w:rFonts w:cs="Times New Roman"/>
          <w:szCs w:val="24"/>
        </w:rPr>
        <w:t>)</w:t>
      </w:r>
      <w:r w:rsidRPr="00233FB6">
        <w:rPr>
          <w:rFonts w:cs="Times New Roman"/>
          <w:szCs w:val="24"/>
        </w:rPr>
        <w:t xml:space="preserve"> a stal se předsedou Asociace čínských hudebníků, což byla organizace, která mimo jiné </w:t>
      </w:r>
      <w:r w:rsidR="00060036" w:rsidRPr="00233FB6">
        <w:rPr>
          <w:rFonts w:cs="Times New Roman"/>
          <w:szCs w:val="24"/>
        </w:rPr>
        <w:t>předkládala svým členům</w:t>
      </w:r>
      <w:r w:rsidRPr="00233FB6">
        <w:rPr>
          <w:rFonts w:cs="Times New Roman"/>
          <w:szCs w:val="24"/>
        </w:rPr>
        <w:t xml:space="preserve"> aktuální </w:t>
      </w:r>
      <w:r w:rsidR="007201B0" w:rsidRPr="00233FB6">
        <w:rPr>
          <w:rFonts w:cs="Times New Roman"/>
          <w:szCs w:val="24"/>
        </w:rPr>
        <w:t xml:space="preserve">politické názory </w:t>
      </w:r>
      <w:r w:rsidRPr="00233FB6">
        <w:rPr>
          <w:rFonts w:cs="Times New Roman"/>
          <w:szCs w:val="24"/>
        </w:rPr>
        <w:t xml:space="preserve">Komunistické strany Číny. </w:t>
      </w:r>
      <w:r w:rsidR="00911717" w:rsidRPr="00233FB6">
        <w:rPr>
          <w:rFonts w:cs="Times New Roman"/>
          <w:szCs w:val="24"/>
        </w:rPr>
        <w:t>Lü Ji</w:t>
      </w:r>
      <w:r w:rsidRPr="00233FB6">
        <w:rPr>
          <w:rFonts w:cs="Times New Roman"/>
          <w:szCs w:val="24"/>
        </w:rPr>
        <w:t xml:space="preserve"> v jednom ze svých článků zmínil, že „Sovětští hudební skladatelé sdíleli </w:t>
      </w:r>
      <w:r w:rsidR="00D73C96" w:rsidRPr="00233FB6">
        <w:rPr>
          <w:rFonts w:cs="Times New Roman"/>
          <w:szCs w:val="24"/>
        </w:rPr>
        <w:t>podobné názory</w:t>
      </w:r>
      <w:r w:rsidRPr="00233FB6">
        <w:rPr>
          <w:rFonts w:cs="Times New Roman"/>
          <w:szCs w:val="24"/>
        </w:rPr>
        <w:t xml:space="preserve">, </w:t>
      </w:r>
      <w:r w:rsidR="00D73C96" w:rsidRPr="00233FB6">
        <w:rPr>
          <w:rFonts w:cs="Times New Roman"/>
          <w:szCs w:val="24"/>
        </w:rPr>
        <w:t>které můžeme pozorovat v jejich pracích</w:t>
      </w:r>
      <w:r w:rsidR="00911717" w:rsidRPr="00233FB6">
        <w:rPr>
          <w:rFonts w:cs="Times New Roman"/>
          <w:i/>
          <w:iCs/>
          <w:szCs w:val="24"/>
        </w:rPr>
        <w:t xml:space="preserve"> Nov</w:t>
      </w:r>
      <w:r w:rsidR="00D73C96" w:rsidRPr="00233FB6">
        <w:rPr>
          <w:rFonts w:cs="Times New Roman"/>
          <w:i/>
          <w:iCs/>
          <w:szCs w:val="24"/>
        </w:rPr>
        <w:t>ého</w:t>
      </w:r>
      <w:r w:rsidR="00911717" w:rsidRPr="00233FB6">
        <w:rPr>
          <w:rFonts w:cs="Times New Roman"/>
          <w:i/>
          <w:iCs/>
          <w:szCs w:val="24"/>
        </w:rPr>
        <w:t xml:space="preserve"> realismu</w:t>
      </w:r>
      <w:r w:rsidR="008D139E" w:rsidRPr="00233FB6">
        <w:rPr>
          <w:rFonts w:cs="Times New Roman"/>
          <w:iCs/>
          <w:szCs w:val="24"/>
        </w:rPr>
        <w:t>“</w:t>
      </w:r>
      <w:r w:rsidRPr="00233FB6">
        <w:rPr>
          <w:rFonts w:cs="Times New Roman"/>
          <w:szCs w:val="24"/>
        </w:rPr>
        <w:t xml:space="preserve">, dále </w:t>
      </w:r>
      <w:r w:rsidR="00911717" w:rsidRPr="00233FB6">
        <w:rPr>
          <w:rFonts w:cs="Times New Roman"/>
          <w:szCs w:val="24"/>
        </w:rPr>
        <w:t>Lü Ji</w:t>
      </w:r>
      <w:r w:rsidRPr="00233FB6">
        <w:rPr>
          <w:rFonts w:cs="Times New Roman"/>
          <w:szCs w:val="24"/>
        </w:rPr>
        <w:t xml:space="preserve"> tvrdil, že </w:t>
      </w:r>
      <w:r w:rsidR="008D139E" w:rsidRPr="00233FB6">
        <w:rPr>
          <w:rFonts w:cs="Times New Roman"/>
          <w:szCs w:val="24"/>
        </w:rPr>
        <w:t>„</w:t>
      </w:r>
      <w:r w:rsidRPr="00233FB6">
        <w:rPr>
          <w:rFonts w:cs="Times New Roman"/>
          <w:szCs w:val="24"/>
        </w:rPr>
        <w:t xml:space="preserve">současná čínská hudba by měla odrážet ideje tohoto </w:t>
      </w:r>
      <w:r w:rsidR="008D139E" w:rsidRPr="00233FB6">
        <w:rPr>
          <w:rFonts w:cs="Times New Roman"/>
          <w:i/>
          <w:szCs w:val="24"/>
        </w:rPr>
        <w:t>Nového realismu</w:t>
      </w:r>
      <w:r w:rsidRPr="00233FB6">
        <w:rPr>
          <w:rFonts w:cs="Times New Roman"/>
          <w:szCs w:val="24"/>
        </w:rPr>
        <w:t xml:space="preserve"> a </w:t>
      </w:r>
      <w:r w:rsidR="008D139E" w:rsidRPr="00233FB6">
        <w:rPr>
          <w:rFonts w:cs="Times New Roman"/>
          <w:szCs w:val="24"/>
        </w:rPr>
        <w:t xml:space="preserve">měla by být </w:t>
      </w:r>
      <w:r w:rsidRPr="00233FB6">
        <w:rPr>
          <w:rFonts w:cs="Times New Roman"/>
          <w:szCs w:val="24"/>
        </w:rPr>
        <w:t>dostupná široké veřejnosti.</w:t>
      </w:r>
      <w:r w:rsidR="00911717" w:rsidRPr="00233FB6">
        <w:rPr>
          <w:rFonts w:cs="Times New Roman"/>
          <w:szCs w:val="24"/>
        </w:rPr>
        <w:t>“</w:t>
      </w:r>
      <w:r w:rsidRPr="00233FB6">
        <w:rPr>
          <w:rStyle w:val="Znakapoznpodarou"/>
          <w:rFonts w:cs="Times New Roman"/>
          <w:szCs w:val="24"/>
        </w:rPr>
        <w:footnoteReference w:id="14"/>
      </w:r>
      <w:r w:rsidRPr="00233FB6">
        <w:rPr>
          <w:rFonts w:cs="Times New Roman"/>
          <w:szCs w:val="24"/>
        </w:rPr>
        <w:t xml:space="preserve"> </w:t>
      </w:r>
    </w:p>
    <w:p w14:paraId="1D7C435A" w14:textId="0491249B" w:rsidR="004A1B9D" w:rsidRPr="00233FB6" w:rsidRDefault="004A1B9D" w:rsidP="00DC6923">
      <w:pPr>
        <w:rPr>
          <w:rFonts w:cs="Times New Roman"/>
          <w:szCs w:val="24"/>
        </w:rPr>
      </w:pPr>
      <w:r w:rsidRPr="00233FB6">
        <w:rPr>
          <w:rFonts w:cs="Times New Roman"/>
          <w:szCs w:val="24"/>
        </w:rPr>
        <w:t xml:space="preserve">S postavou </w:t>
      </w:r>
      <w:r w:rsidR="00911717" w:rsidRPr="00233FB6">
        <w:rPr>
          <w:rFonts w:cs="Times New Roman"/>
          <w:szCs w:val="24"/>
        </w:rPr>
        <w:t>Lü Jiho</w:t>
      </w:r>
      <w:r w:rsidRPr="00233FB6">
        <w:rPr>
          <w:rFonts w:cs="Times New Roman"/>
          <w:szCs w:val="24"/>
        </w:rPr>
        <w:t xml:space="preserve"> úzce souvisí i jeden z předních hudebních skladatelů v ČLR He Lüting</w:t>
      </w:r>
      <w:r w:rsidR="00FA5DC3" w:rsidRPr="00233FB6">
        <w:rPr>
          <w:rFonts w:cs="Times New Roman"/>
          <w:szCs w:val="24"/>
        </w:rPr>
        <w:t xml:space="preserve"> (</w:t>
      </w:r>
      <w:r w:rsidR="00FA5DC3" w:rsidRPr="00233FB6">
        <w:rPr>
          <w:rFonts w:ascii="PMingLiU" w:eastAsia="PMingLiU" w:hAnsi="PMingLiU" w:cs="PMingLiU"/>
          <w:szCs w:val="24"/>
        </w:rPr>
        <w:t>贺绿汀</w:t>
      </w:r>
      <w:r w:rsidR="00FA5DC3" w:rsidRPr="00233FB6">
        <w:rPr>
          <w:rFonts w:cs="Times New Roman"/>
          <w:szCs w:val="24"/>
        </w:rPr>
        <w:t>)</w:t>
      </w:r>
      <w:r w:rsidRPr="00233FB6">
        <w:rPr>
          <w:rFonts w:cs="Times New Roman"/>
          <w:szCs w:val="24"/>
        </w:rPr>
        <w:t xml:space="preserve">. Ten se už v roce 1926 stal členem Komunistické strany Číny. V roce 1934 vyhrál hlavní cenu v celonárodní soutěži „Čínská klavírní díla“, kterou organizoval sovětský skladatel </w:t>
      </w:r>
      <w:r w:rsidR="006D0D72" w:rsidRPr="00233FB6">
        <w:rPr>
          <w:rFonts w:cs="Times New Roman"/>
          <w:szCs w:val="24"/>
        </w:rPr>
        <w:t>Aleksandr</w:t>
      </w:r>
      <w:r w:rsidRPr="00233FB6">
        <w:rPr>
          <w:rFonts w:cs="Times New Roman"/>
          <w:szCs w:val="24"/>
        </w:rPr>
        <w:t xml:space="preserve"> </w:t>
      </w:r>
      <w:r w:rsidR="006D0D72" w:rsidRPr="00233FB6">
        <w:rPr>
          <w:rFonts w:cs="Times New Roman"/>
          <w:szCs w:val="24"/>
        </w:rPr>
        <w:t>Čerepin</w:t>
      </w:r>
      <w:r w:rsidRPr="00233FB6">
        <w:rPr>
          <w:rFonts w:cs="Times New Roman"/>
          <w:szCs w:val="24"/>
        </w:rPr>
        <w:t xml:space="preserve">. </w:t>
      </w:r>
      <w:r w:rsidR="007201B0" w:rsidRPr="00233FB6">
        <w:rPr>
          <w:rFonts w:cs="Times New Roman"/>
          <w:szCs w:val="24"/>
        </w:rPr>
        <w:t>P</w:t>
      </w:r>
      <w:r w:rsidRPr="00233FB6">
        <w:rPr>
          <w:rFonts w:cs="Times New Roman"/>
          <w:szCs w:val="24"/>
        </w:rPr>
        <w:t>o</w:t>
      </w:r>
      <w:r w:rsidR="008C34B8" w:rsidRPr="00233FB6">
        <w:rPr>
          <w:rFonts w:cs="Times New Roman"/>
          <w:szCs w:val="24"/>
        </w:rPr>
        <w:t xml:space="preserve"> vítězství komunistů v </w:t>
      </w:r>
      <w:r w:rsidR="00D73C96" w:rsidRPr="00233FB6">
        <w:rPr>
          <w:rFonts w:cs="Times New Roman"/>
          <w:szCs w:val="24"/>
        </w:rPr>
        <w:t>č</w:t>
      </w:r>
      <w:r w:rsidR="008C34B8" w:rsidRPr="00233FB6">
        <w:rPr>
          <w:rFonts w:cs="Times New Roman"/>
          <w:szCs w:val="24"/>
        </w:rPr>
        <w:t xml:space="preserve">ínské občanské válce v roce 1950 </w:t>
      </w:r>
      <w:r w:rsidRPr="00233FB6">
        <w:rPr>
          <w:rFonts w:cs="Times New Roman"/>
          <w:szCs w:val="24"/>
        </w:rPr>
        <w:t>se He Lüting stal ředitelem Šanghajské hudební konzervatoře</w:t>
      </w:r>
      <w:r w:rsidR="008C34B8" w:rsidRPr="00233FB6">
        <w:rPr>
          <w:rFonts w:cs="Times New Roman"/>
          <w:szCs w:val="24"/>
        </w:rPr>
        <w:t>, hned nato se ale začal</w:t>
      </w:r>
      <w:r w:rsidRPr="00233FB6">
        <w:rPr>
          <w:rFonts w:cs="Times New Roman"/>
          <w:szCs w:val="24"/>
        </w:rPr>
        <w:t xml:space="preserve"> </w:t>
      </w:r>
      <w:r w:rsidR="007201B0" w:rsidRPr="00233FB6">
        <w:rPr>
          <w:rFonts w:cs="Times New Roman"/>
          <w:szCs w:val="24"/>
        </w:rPr>
        <w:t>znepokojovat</w:t>
      </w:r>
      <w:r w:rsidRPr="00233FB6">
        <w:rPr>
          <w:rFonts w:cs="Times New Roman"/>
          <w:szCs w:val="24"/>
        </w:rPr>
        <w:t xml:space="preserve"> tím, </w:t>
      </w:r>
      <w:r w:rsidR="007201B0" w:rsidRPr="00233FB6">
        <w:rPr>
          <w:rFonts w:cs="Times New Roman"/>
          <w:szCs w:val="24"/>
        </w:rPr>
        <w:t xml:space="preserve">že </w:t>
      </w:r>
      <w:r w:rsidRPr="00233FB6">
        <w:rPr>
          <w:rFonts w:cs="Times New Roman"/>
          <w:szCs w:val="24"/>
        </w:rPr>
        <w:t xml:space="preserve">KSČ upřednostňuje svou politiku před </w:t>
      </w:r>
      <w:r w:rsidR="00723FC5" w:rsidRPr="00233FB6">
        <w:rPr>
          <w:rFonts w:cs="Times New Roman"/>
          <w:szCs w:val="24"/>
        </w:rPr>
        <w:t>reálnými problémy</w:t>
      </w:r>
      <w:r w:rsidRPr="00233FB6">
        <w:rPr>
          <w:rFonts w:cs="Times New Roman"/>
          <w:szCs w:val="24"/>
        </w:rPr>
        <w:t xml:space="preserve">. Jeho řeč s názvem </w:t>
      </w:r>
      <w:r w:rsidRPr="00233FB6">
        <w:rPr>
          <w:rFonts w:cs="Times New Roman"/>
          <w:i/>
          <w:iCs/>
          <w:szCs w:val="24"/>
        </w:rPr>
        <w:t>O kreativitě a kritice v hudbě</w:t>
      </w:r>
      <w:r w:rsidRPr="00233FB6">
        <w:rPr>
          <w:rFonts w:cs="Times New Roman"/>
          <w:szCs w:val="24"/>
        </w:rPr>
        <w:t xml:space="preserve"> (Lun Yinyue de chuangzuo yu piping</w:t>
      </w:r>
      <w:r w:rsidR="00FA5DC3" w:rsidRPr="00233FB6">
        <w:rPr>
          <w:rFonts w:cs="Times New Roman"/>
          <w:szCs w:val="24"/>
        </w:rPr>
        <w:t xml:space="preserve"> – </w:t>
      </w:r>
      <w:r w:rsidR="00FA5DC3" w:rsidRPr="00233FB6">
        <w:rPr>
          <w:rFonts w:ascii="PMingLiU" w:eastAsia="PMingLiU" w:hAnsi="PMingLiU" w:cs="PMingLiU"/>
          <w:szCs w:val="24"/>
        </w:rPr>
        <w:t>论音乐的创作与批评</w:t>
      </w:r>
      <w:r w:rsidRPr="00233FB6">
        <w:rPr>
          <w:rFonts w:cs="Times New Roman"/>
          <w:szCs w:val="24"/>
        </w:rPr>
        <w:t xml:space="preserve">) nebyla publikována až do června v roce 1954, </w:t>
      </w:r>
      <w:r w:rsidR="00FD0F24" w:rsidRPr="00233FB6">
        <w:rPr>
          <w:rFonts w:cs="Times New Roman"/>
          <w:szCs w:val="24"/>
        </w:rPr>
        <w:t xml:space="preserve">neboť </w:t>
      </w:r>
      <w:r w:rsidRPr="00233FB6">
        <w:rPr>
          <w:rFonts w:cs="Times New Roman"/>
          <w:szCs w:val="24"/>
        </w:rPr>
        <w:t xml:space="preserve">mu názorově oponoval </w:t>
      </w:r>
      <w:r w:rsidR="00FA5DC3" w:rsidRPr="00233FB6">
        <w:rPr>
          <w:rFonts w:cs="Times New Roman"/>
          <w:szCs w:val="24"/>
        </w:rPr>
        <w:t>Lü Ji</w:t>
      </w:r>
      <w:r w:rsidRPr="00233FB6">
        <w:rPr>
          <w:rFonts w:cs="Times New Roman"/>
          <w:szCs w:val="24"/>
        </w:rPr>
        <w:t>, který byl spokojený s vývojem soudobého umění v oblasti hudby.</w:t>
      </w:r>
      <w:r w:rsidRPr="00233FB6">
        <w:rPr>
          <w:rStyle w:val="Znakapoznpodarou"/>
          <w:rFonts w:cs="Times New Roman"/>
          <w:szCs w:val="24"/>
        </w:rPr>
        <w:footnoteReference w:id="15"/>
      </w:r>
    </w:p>
    <w:p w14:paraId="433093AF" w14:textId="35951131" w:rsidR="004A1B9D" w:rsidRPr="00233FB6" w:rsidRDefault="003F2A56" w:rsidP="00DC6923">
      <w:pPr>
        <w:rPr>
          <w:rFonts w:cs="Times New Roman"/>
          <w:szCs w:val="24"/>
        </w:rPr>
      </w:pPr>
      <w:r w:rsidRPr="00233FB6">
        <w:rPr>
          <w:rFonts w:cs="Times New Roman"/>
          <w:szCs w:val="24"/>
        </w:rPr>
        <w:t>Definice socialistického realismu ovšem čerpala z myšlenek a teorií, které vytvořil</w:t>
      </w:r>
      <w:r w:rsidR="004A1B9D" w:rsidRPr="00233FB6">
        <w:rPr>
          <w:rFonts w:cs="Times New Roman"/>
          <w:szCs w:val="24"/>
        </w:rPr>
        <w:t xml:space="preserve"> filozof a literární kritik maďarsko-</w:t>
      </w:r>
      <w:r w:rsidR="00FD0F24" w:rsidRPr="00233FB6">
        <w:rPr>
          <w:rFonts w:cs="Times New Roman"/>
          <w:szCs w:val="24"/>
        </w:rPr>
        <w:t xml:space="preserve">židovského původu </w:t>
      </w:r>
      <w:r w:rsidR="004A1B9D" w:rsidRPr="00233FB6">
        <w:rPr>
          <w:rFonts w:cs="Times New Roman"/>
          <w:szCs w:val="24"/>
        </w:rPr>
        <w:t xml:space="preserve">György Lukács (1885–1971). Ten dal vzniknout jedné z nejvíce kohezních marxistických teorií o estetice ve 20. století. Ačkoliv se </w:t>
      </w:r>
      <w:r w:rsidR="004A1B9D" w:rsidRPr="00233FB6">
        <w:rPr>
          <w:rFonts w:cs="Times New Roman"/>
          <w:szCs w:val="24"/>
        </w:rPr>
        <w:lastRenderedPageBreak/>
        <w:t xml:space="preserve">jakožto literární kritik málokdy zabýval vizuálním uměním, i přesto měly jeho teorie obrovský dopad na vývoj </w:t>
      </w:r>
      <w:r w:rsidRPr="00233FB6">
        <w:rPr>
          <w:rFonts w:cs="Times New Roman"/>
          <w:szCs w:val="24"/>
        </w:rPr>
        <w:t>socialistického umění</w:t>
      </w:r>
      <w:r w:rsidR="004A1B9D" w:rsidRPr="00233FB6">
        <w:rPr>
          <w:rFonts w:cs="Times New Roman"/>
          <w:szCs w:val="24"/>
        </w:rPr>
        <w:t xml:space="preserve"> </w:t>
      </w:r>
      <w:r w:rsidR="00FD0F24" w:rsidRPr="00233FB6">
        <w:rPr>
          <w:rFonts w:cs="Times New Roman"/>
          <w:szCs w:val="24"/>
        </w:rPr>
        <w:t xml:space="preserve">především </w:t>
      </w:r>
      <w:r w:rsidR="004A1B9D" w:rsidRPr="00233FB6">
        <w:rPr>
          <w:rFonts w:cs="Times New Roman"/>
          <w:szCs w:val="24"/>
        </w:rPr>
        <w:t xml:space="preserve">ve čtyřicátých a padesátých letech minulého století. Jeho klíčovým konceptem byla úvaha o mechanickém propojení mezi ekonomickými </w:t>
      </w:r>
      <w:r w:rsidR="00FD0F24" w:rsidRPr="00233FB6">
        <w:rPr>
          <w:rFonts w:cs="Times New Roman"/>
          <w:szCs w:val="24"/>
        </w:rPr>
        <w:t>silami</w:t>
      </w:r>
      <w:r w:rsidR="004A1B9D" w:rsidRPr="00233FB6">
        <w:rPr>
          <w:rFonts w:cs="Times New Roman"/>
          <w:szCs w:val="24"/>
        </w:rPr>
        <w:t xml:space="preserve">, politickou základnou a ideologickou nástavbou. Ideologii definoval jako obrácenou formu vědomí, </w:t>
      </w:r>
      <w:r w:rsidR="00FD0F24" w:rsidRPr="00233FB6">
        <w:rPr>
          <w:rFonts w:cs="Times New Roman"/>
          <w:szCs w:val="24"/>
        </w:rPr>
        <w:t>případně</w:t>
      </w:r>
      <w:r w:rsidR="004A1B9D" w:rsidRPr="00233FB6">
        <w:rPr>
          <w:rFonts w:cs="Times New Roman"/>
          <w:szCs w:val="24"/>
        </w:rPr>
        <w:t xml:space="preserve"> jako pouhé falešné vědomí. Ve své analýze uměleckého světa viděl Lukács určité kulturní praktiky jako </w:t>
      </w:r>
      <w:r w:rsidR="00FD0F24" w:rsidRPr="00233FB6">
        <w:rPr>
          <w:rFonts w:cs="Times New Roman"/>
          <w:szCs w:val="24"/>
        </w:rPr>
        <w:t xml:space="preserve">nezbytné </w:t>
      </w:r>
      <w:r w:rsidR="004A1B9D" w:rsidRPr="00233FB6">
        <w:rPr>
          <w:rFonts w:cs="Times New Roman"/>
          <w:szCs w:val="24"/>
        </w:rPr>
        <w:t>pro kulturní úspěch progresivních sil buržoazie.</w:t>
      </w:r>
      <w:r w:rsidR="004A1B9D" w:rsidRPr="00233FB6">
        <w:rPr>
          <w:rStyle w:val="Znakapoznpodarou"/>
          <w:rFonts w:cs="Times New Roman"/>
          <w:szCs w:val="24"/>
        </w:rPr>
        <w:footnoteReference w:id="16"/>
      </w:r>
      <w:r w:rsidR="004A1B9D" w:rsidRPr="00233FB6">
        <w:rPr>
          <w:rFonts w:cs="Times New Roman"/>
          <w:szCs w:val="24"/>
        </w:rPr>
        <w:t xml:space="preserve"> </w:t>
      </w:r>
      <w:r w:rsidR="00B90593" w:rsidRPr="00233FB6">
        <w:rPr>
          <w:rFonts w:cs="Times New Roman"/>
          <w:szCs w:val="24"/>
        </w:rPr>
        <w:t>Jakmile však</w:t>
      </w:r>
      <w:r w:rsidR="004A1B9D" w:rsidRPr="00233FB6">
        <w:rPr>
          <w:rFonts w:cs="Times New Roman"/>
          <w:szCs w:val="24"/>
        </w:rPr>
        <w:t xml:space="preserve"> přišla řeč na vývoj proletářské estetiky</w:t>
      </w:r>
      <w:r w:rsidR="00FD0F24" w:rsidRPr="00233FB6">
        <w:rPr>
          <w:rFonts w:cs="Times New Roman"/>
          <w:szCs w:val="24"/>
        </w:rPr>
        <w:t>,</w:t>
      </w:r>
      <w:r w:rsidR="004A1B9D" w:rsidRPr="00233FB6">
        <w:rPr>
          <w:rFonts w:cs="Times New Roman"/>
          <w:szCs w:val="24"/>
        </w:rPr>
        <w:t xml:space="preserve"> byl Lukács oddaný revolucionářským myšlenkám. Tvrdil, že pokud jde o zachování odkazů kultury buržoazie</w:t>
      </w:r>
      <w:r w:rsidR="00FD0F24" w:rsidRPr="00233FB6">
        <w:rPr>
          <w:rFonts w:cs="Times New Roman"/>
          <w:szCs w:val="24"/>
        </w:rPr>
        <w:t>,</w:t>
      </w:r>
      <w:r w:rsidR="004A1B9D" w:rsidRPr="00233FB6">
        <w:rPr>
          <w:rFonts w:cs="Times New Roman"/>
          <w:szCs w:val="24"/>
        </w:rPr>
        <w:t xml:space="preserve"> tak jedině skrz nedílnou sílu</w:t>
      </w:r>
      <w:r w:rsidR="00E94F7F" w:rsidRPr="00233FB6">
        <w:rPr>
          <w:rFonts w:cs="Times New Roman"/>
          <w:szCs w:val="24"/>
        </w:rPr>
        <w:t xml:space="preserve"> revoluce</w:t>
      </w:r>
      <w:r w:rsidR="004A1B9D" w:rsidRPr="00233FB6">
        <w:rPr>
          <w:rFonts w:cs="Times New Roman"/>
          <w:szCs w:val="24"/>
        </w:rPr>
        <w:t xml:space="preserve"> v rozvíjejícím se proletářském realismu. Hlavní úlohu socialistického realismu viděl jako</w:t>
      </w:r>
      <w:r w:rsidR="00E94F7F" w:rsidRPr="00233FB6">
        <w:rPr>
          <w:rFonts w:cs="Times New Roman"/>
          <w:szCs w:val="24"/>
        </w:rPr>
        <w:t>žto</w:t>
      </w:r>
      <w:r w:rsidR="004A1B9D" w:rsidRPr="00233FB6">
        <w:rPr>
          <w:rFonts w:cs="Times New Roman"/>
          <w:szCs w:val="24"/>
        </w:rPr>
        <w:t xml:space="preserve"> </w:t>
      </w:r>
      <w:r w:rsidR="00AE783E" w:rsidRPr="00233FB6">
        <w:rPr>
          <w:rFonts w:cs="Times New Roman"/>
          <w:szCs w:val="24"/>
        </w:rPr>
        <w:t>snahu</w:t>
      </w:r>
      <w:r w:rsidR="004A1B9D" w:rsidRPr="00233FB6">
        <w:rPr>
          <w:rFonts w:cs="Times New Roman"/>
          <w:szCs w:val="24"/>
        </w:rPr>
        <w:t xml:space="preserve"> o zachování potenciálu revoluce a</w:t>
      </w:r>
      <w:r w:rsidR="00E94F7F" w:rsidRPr="00233FB6">
        <w:rPr>
          <w:rFonts w:cs="Times New Roman"/>
          <w:szCs w:val="24"/>
        </w:rPr>
        <w:t xml:space="preserve"> aby tento umělecký směr </w:t>
      </w:r>
      <w:r w:rsidR="004A1B9D" w:rsidRPr="00233FB6">
        <w:rPr>
          <w:rFonts w:cs="Times New Roman"/>
          <w:szCs w:val="24"/>
        </w:rPr>
        <w:t>položil základy nové kultury proletariátu</w:t>
      </w:r>
      <w:r w:rsidR="00AF44D5" w:rsidRPr="00233FB6">
        <w:rPr>
          <w:rFonts w:cs="Times New Roman"/>
          <w:szCs w:val="24"/>
        </w:rPr>
        <w:t xml:space="preserve">.  Podle Lukácse </w:t>
      </w:r>
      <w:r w:rsidR="00995C04" w:rsidRPr="00233FB6">
        <w:rPr>
          <w:rFonts w:cs="Times New Roman"/>
          <w:szCs w:val="24"/>
        </w:rPr>
        <w:t>snaha o zachování potenciálu revoluce</w:t>
      </w:r>
      <w:r w:rsidR="00AF44D5" w:rsidRPr="00233FB6">
        <w:rPr>
          <w:rFonts w:cs="Times New Roman"/>
          <w:szCs w:val="24"/>
        </w:rPr>
        <w:t xml:space="preserve"> sloužila jako hlavní prostředek buržoazie</w:t>
      </w:r>
      <w:r w:rsidR="004A1B9D" w:rsidRPr="00233FB6">
        <w:rPr>
          <w:rFonts w:cs="Times New Roman"/>
          <w:szCs w:val="24"/>
        </w:rPr>
        <w:t xml:space="preserve"> p</w:t>
      </w:r>
      <w:r w:rsidR="00AF44D5" w:rsidRPr="00233FB6">
        <w:rPr>
          <w:rFonts w:cs="Times New Roman"/>
          <w:szCs w:val="24"/>
        </w:rPr>
        <w:t>r</w:t>
      </w:r>
      <w:r w:rsidR="004A1B9D" w:rsidRPr="00233FB6">
        <w:rPr>
          <w:rFonts w:cs="Times New Roman"/>
          <w:szCs w:val="24"/>
        </w:rPr>
        <w:t xml:space="preserve">o </w:t>
      </w:r>
      <w:r w:rsidR="00AF44D5" w:rsidRPr="00233FB6">
        <w:rPr>
          <w:rFonts w:cs="Times New Roman"/>
          <w:szCs w:val="24"/>
        </w:rPr>
        <w:t xml:space="preserve">tvorbu dobových </w:t>
      </w:r>
      <w:r w:rsidR="004A1B9D" w:rsidRPr="00233FB6">
        <w:rPr>
          <w:rFonts w:cs="Times New Roman"/>
          <w:szCs w:val="24"/>
        </w:rPr>
        <w:t>kulturní</w:t>
      </w:r>
      <w:r w:rsidR="00AF44D5" w:rsidRPr="00233FB6">
        <w:rPr>
          <w:rFonts w:cs="Times New Roman"/>
          <w:szCs w:val="24"/>
        </w:rPr>
        <w:t>ch děl</w:t>
      </w:r>
      <w:r w:rsidR="004A1B9D" w:rsidRPr="00233FB6">
        <w:rPr>
          <w:rFonts w:cs="Times New Roman"/>
          <w:szCs w:val="24"/>
        </w:rPr>
        <w:t xml:space="preserve">. Od </w:t>
      </w:r>
      <w:r w:rsidR="00644AAF" w:rsidRPr="00233FB6">
        <w:rPr>
          <w:rFonts w:cs="Times New Roman"/>
          <w:szCs w:val="24"/>
        </w:rPr>
        <w:t>šedesátých let</w:t>
      </w:r>
      <w:r w:rsidR="004A1B9D" w:rsidRPr="00233FB6">
        <w:rPr>
          <w:rFonts w:cs="Times New Roman"/>
          <w:szCs w:val="24"/>
        </w:rPr>
        <w:t>, kdy se definovala teorie ideologie</w:t>
      </w:r>
      <w:r w:rsidR="00C85B45" w:rsidRPr="00233FB6">
        <w:rPr>
          <w:rFonts w:cs="Times New Roman"/>
          <w:szCs w:val="24"/>
        </w:rPr>
        <w:t>,</w:t>
      </w:r>
      <w:r w:rsidR="004A1B9D" w:rsidRPr="00233FB6">
        <w:rPr>
          <w:rFonts w:cs="Times New Roman"/>
          <w:szCs w:val="24"/>
        </w:rPr>
        <w:t xml:space="preserve"> </w:t>
      </w:r>
      <w:r w:rsidR="00E94F7F" w:rsidRPr="00233FB6">
        <w:rPr>
          <w:rFonts w:cs="Times New Roman"/>
          <w:szCs w:val="24"/>
        </w:rPr>
        <w:t xml:space="preserve">měli </w:t>
      </w:r>
      <w:r w:rsidR="004A1B9D" w:rsidRPr="00233FB6">
        <w:rPr>
          <w:rFonts w:cs="Times New Roman"/>
          <w:szCs w:val="24"/>
        </w:rPr>
        <w:t>estetikové i historikové umění nejen odlišné názory na vymezení ideologie, ale také si položili otázky, jak se umělecká produkce vztahuje k ideologi</w:t>
      </w:r>
      <w:r w:rsidR="00E94F7F" w:rsidRPr="00233FB6">
        <w:rPr>
          <w:rFonts w:cs="Times New Roman"/>
          <w:szCs w:val="24"/>
        </w:rPr>
        <w:t>i</w:t>
      </w:r>
      <w:r w:rsidR="004A1B9D" w:rsidRPr="00233FB6">
        <w:rPr>
          <w:rFonts w:cs="Times New Roman"/>
          <w:szCs w:val="24"/>
        </w:rPr>
        <w:t xml:space="preserve"> obecně.</w:t>
      </w:r>
      <w:r w:rsidR="004A1B9D" w:rsidRPr="00233FB6">
        <w:rPr>
          <w:rStyle w:val="Znakapoznpodarou"/>
          <w:rFonts w:cs="Times New Roman"/>
          <w:szCs w:val="24"/>
        </w:rPr>
        <w:footnoteReference w:id="17"/>
      </w:r>
    </w:p>
    <w:p w14:paraId="67338F56" w14:textId="5B5F1666" w:rsidR="00026763" w:rsidRPr="00233FB6" w:rsidRDefault="007C7C26" w:rsidP="00DC6923">
      <w:pPr>
        <w:rPr>
          <w:rFonts w:cs="Times New Roman"/>
          <w:szCs w:val="24"/>
        </w:rPr>
      </w:pPr>
      <w:r w:rsidRPr="00233FB6">
        <w:rPr>
          <w:rFonts w:eastAsia="Microsoft JhengHei" w:cs="Times New Roman"/>
          <w:color w:val="202122"/>
          <w:szCs w:val="24"/>
          <w:shd w:val="clear" w:color="auto" w:fill="FFFFFF"/>
        </w:rPr>
        <w:t>Historie dvacátého století v Číně je historií epochálního zlomu. Úpadek impéria znamenal začátek epochy charakteristické pro hledání možných důsledků chaotických změn.</w:t>
      </w:r>
      <w:r w:rsidR="00E43107" w:rsidRPr="00233FB6">
        <w:rPr>
          <w:rStyle w:val="Znakapoznpodarou"/>
          <w:rFonts w:eastAsia="Microsoft JhengHei" w:cs="Times New Roman"/>
          <w:color w:val="202122"/>
          <w:szCs w:val="24"/>
          <w:shd w:val="clear" w:color="auto" w:fill="FFFFFF"/>
        </w:rPr>
        <w:footnoteReference w:id="18"/>
      </w:r>
      <w:r w:rsidRPr="00233FB6">
        <w:rPr>
          <w:rFonts w:eastAsia="Microsoft JhengHei" w:cs="Times New Roman"/>
          <w:color w:val="202122"/>
          <w:szCs w:val="24"/>
          <w:shd w:val="clear" w:color="auto" w:fill="FFFFFF"/>
        </w:rPr>
        <w:t xml:space="preserve"> </w:t>
      </w:r>
      <w:r w:rsidR="004A1B9D" w:rsidRPr="00233FB6">
        <w:rPr>
          <w:rFonts w:cs="Times New Roman"/>
          <w:szCs w:val="24"/>
        </w:rPr>
        <w:t>Čínští umělci na začátku 20. století konfrontovali cel</w:t>
      </w:r>
      <w:r w:rsidR="00F10167" w:rsidRPr="00233FB6">
        <w:rPr>
          <w:rFonts w:cs="Times New Roman"/>
          <w:szCs w:val="24"/>
        </w:rPr>
        <w:t xml:space="preserve">ou historii </w:t>
      </w:r>
      <w:r w:rsidR="004A1B9D" w:rsidRPr="00233FB6">
        <w:rPr>
          <w:rFonts w:cs="Times New Roman"/>
          <w:szCs w:val="24"/>
        </w:rPr>
        <w:t>čínské tradice</w:t>
      </w:r>
      <w:r w:rsidR="003604F0" w:rsidRPr="00233FB6">
        <w:rPr>
          <w:rFonts w:cs="Times New Roman"/>
          <w:szCs w:val="24"/>
        </w:rPr>
        <w:t xml:space="preserve"> </w:t>
      </w:r>
      <w:r w:rsidR="004A1B9D" w:rsidRPr="00233FB6">
        <w:rPr>
          <w:rFonts w:cs="Times New Roman"/>
          <w:szCs w:val="24"/>
        </w:rPr>
        <w:t>s podrobnější znalostí moderních evropských maleb. Tuto konfrontaci činili programově a záměrně, případně ze zvědavosti</w:t>
      </w:r>
      <w:r w:rsidR="000F5917" w:rsidRPr="00233FB6">
        <w:rPr>
          <w:rFonts w:cs="Times New Roman"/>
          <w:szCs w:val="24"/>
        </w:rPr>
        <w:t>,</w:t>
      </w:r>
      <w:r w:rsidR="004A1B9D" w:rsidRPr="00233FB6">
        <w:rPr>
          <w:rFonts w:cs="Times New Roman"/>
          <w:szCs w:val="24"/>
        </w:rPr>
        <w:t xml:space="preserve"> jako to dělali čínští malíři v 17. až 18. století za dynastie </w:t>
      </w:r>
      <w:r w:rsidR="00FA5DC3" w:rsidRPr="00233FB6">
        <w:rPr>
          <w:rFonts w:cs="Times New Roman"/>
          <w:szCs w:val="24"/>
        </w:rPr>
        <w:t>Qing (</w:t>
      </w:r>
      <w:r w:rsidR="00FA5DC3" w:rsidRPr="00233FB6">
        <w:rPr>
          <w:rFonts w:ascii="PMingLiU" w:eastAsia="PMingLiU" w:hAnsi="PMingLiU" w:cs="PMingLiU"/>
          <w:szCs w:val="24"/>
        </w:rPr>
        <w:t>大清国</w:t>
      </w:r>
      <w:r w:rsidR="00FA5DC3" w:rsidRPr="00233FB6">
        <w:rPr>
          <w:rFonts w:cs="Times New Roman"/>
          <w:szCs w:val="24"/>
        </w:rPr>
        <w:t>)</w:t>
      </w:r>
      <w:r w:rsidR="00D5008E" w:rsidRPr="00233FB6">
        <w:rPr>
          <w:rFonts w:cs="Times New Roman"/>
          <w:szCs w:val="24"/>
        </w:rPr>
        <w:t>.</w:t>
      </w:r>
      <w:r w:rsidR="00D5008E" w:rsidRPr="00233FB6">
        <w:rPr>
          <w:rStyle w:val="Znakapoznpodarou"/>
          <w:rFonts w:cs="Times New Roman"/>
          <w:szCs w:val="24"/>
        </w:rPr>
        <w:footnoteReference w:id="19"/>
      </w:r>
      <w:r w:rsidR="004A1B9D" w:rsidRPr="00233FB6">
        <w:rPr>
          <w:rFonts w:cs="Times New Roman"/>
          <w:szCs w:val="24"/>
        </w:rPr>
        <w:t xml:space="preserve"> </w:t>
      </w:r>
      <w:r w:rsidR="00813DCD" w:rsidRPr="00233FB6">
        <w:rPr>
          <w:rFonts w:cs="Times New Roman"/>
          <w:szCs w:val="24"/>
        </w:rPr>
        <w:t xml:space="preserve">Poté, co byly dveře do Číny násilně </w:t>
      </w:r>
      <w:r w:rsidR="005B2C0F" w:rsidRPr="00233FB6">
        <w:rPr>
          <w:rFonts w:cs="Times New Roman"/>
          <w:szCs w:val="24"/>
        </w:rPr>
        <w:t>otevřeny dokořán</w:t>
      </w:r>
      <w:r w:rsidR="00813DCD" w:rsidRPr="00233FB6">
        <w:rPr>
          <w:rFonts w:cs="Times New Roman"/>
          <w:szCs w:val="24"/>
        </w:rPr>
        <w:t xml:space="preserve"> západními mocnostmi</w:t>
      </w:r>
      <w:r w:rsidR="005B2C0F" w:rsidRPr="00233FB6">
        <w:rPr>
          <w:rFonts w:cs="Times New Roman"/>
          <w:szCs w:val="24"/>
        </w:rPr>
        <w:t>,</w:t>
      </w:r>
      <w:r w:rsidR="00813DCD" w:rsidRPr="00233FB6">
        <w:rPr>
          <w:rFonts w:cs="Times New Roman"/>
          <w:szCs w:val="24"/>
        </w:rPr>
        <w:t xml:space="preserve"> prošla Čína třemi velkými kulturními a estetickými přechody, které se vyznačovaly odmítnutím </w:t>
      </w:r>
      <w:r w:rsidR="00C13A89" w:rsidRPr="00233FB6">
        <w:rPr>
          <w:rFonts w:cs="Times New Roman"/>
          <w:szCs w:val="24"/>
        </w:rPr>
        <w:t>zavedeného kulturního a estetického systému a přijímali nový, založený na moderním západním systému. V průběhu tohoto procesu adopce a adaptace prošel západní systém</w:t>
      </w:r>
      <w:r w:rsidR="0057598D" w:rsidRPr="00233FB6">
        <w:rPr>
          <w:rFonts w:cs="Times New Roman"/>
          <w:szCs w:val="24"/>
        </w:rPr>
        <w:t xml:space="preserve"> různými úrovněmi transformace, a </w:t>
      </w:r>
      <w:r w:rsidR="00C13A89" w:rsidRPr="00233FB6">
        <w:rPr>
          <w:rFonts w:cs="Times New Roman"/>
          <w:szCs w:val="24"/>
        </w:rPr>
        <w:t>nakonec došlo na čínské půdě ke kulturní dialektice mezi Čínou a Západem, která se převážně vyznačovala vzorem vzájemného ovlivňování a změny.</w:t>
      </w:r>
      <w:r w:rsidR="00E43107" w:rsidRPr="00233FB6">
        <w:rPr>
          <w:rStyle w:val="Znakapoznpodarou"/>
          <w:rFonts w:cs="Times New Roman"/>
          <w:szCs w:val="24"/>
        </w:rPr>
        <w:footnoteReference w:id="20"/>
      </w:r>
      <w:r w:rsidR="00E43107" w:rsidRPr="00233FB6">
        <w:rPr>
          <w:rFonts w:cs="Times New Roman"/>
          <w:szCs w:val="24"/>
        </w:rPr>
        <w:t>„</w:t>
      </w:r>
      <w:r w:rsidR="00E43107" w:rsidRPr="00233FB6">
        <w:rPr>
          <w:rFonts w:eastAsia="Microsoft JhengHei" w:cs="Times New Roman"/>
          <w:color w:val="202122"/>
          <w:szCs w:val="24"/>
          <w:shd w:val="clear" w:color="auto" w:fill="FFFFFF"/>
        </w:rPr>
        <w:t xml:space="preserve">Odmítnutí a </w:t>
      </w:r>
      <w:r w:rsidR="00E43107" w:rsidRPr="00233FB6">
        <w:rPr>
          <w:rFonts w:eastAsia="Microsoft JhengHei" w:cs="Times New Roman"/>
          <w:color w:val="202122"/>
          <w:szCs w:val="24"/>
          <w:shd w:val="clear" w:color="auto" w:fill="FFFFFF"/>
        </w:rPr>
        <w:lastRenderedPageBreak/>
        <w:t>později i devastace staré imperiální kultury znamenalo zničení základních pilířů, na kterých stálo fungování čínské společnosti. Bylo to motivováno snahou přizpůsobit se západu.“</w:t>
      </w:r>
      <w:r w:rsidR="00E43107" w:rsidRPr="00233FB6">
        <w:rPr>
          <w:rStyle w:val="Znakapoznpodarou"/>
          <w:rFonts w:eastAsia="Microsoft JhengHei" w:cs="Times New Roman"/>
          <w:color w:val="202122"/>
          <w:szCs w:val="24"/>
          <w:shd w:val="clear" w:color="auto" w:fill="FFFFFF"/>
        </w:rPr>
        <w:footnoteReference w:id="21"/>
      </w:r>
      <w:r w:rsidR="00E43107" w:rsidRPr="00233FB6">
        <w:rPr>
          <w:rFonts w:eastAsia="Microsoft JhengHei" w:cs="Times New Roman"/>
          <w:color w:val="202122"/>
          <w:szCs w:val="24"/>
          <w:shd w:val="clear" w:color="auto" w:fill="FFFFFF"/>
        </w:rPr>
        <w:t xml:space="preserve"> </w:t>
      </w:r>
      <w:r w:rsidR="00C13A89" w:rsidRPr="00233FB6">
        <w:rPr>
          <w:rFonts w:cs="Times New Roman"/>
          <w:szCs w:val="24"/>
        </w:rPr>
        <w:t xml:space="preserve"> </w:t>
      </w:r>
    </w:p>
    <w:p w14:paraId="4D2EF510" w14:textId="57320D4D" w:rsidR="004A1B9D" w:rsidRPr="00233FB6" w:rsidRDefault="004432FD" w:rsidP="00DC6923">
      <w:pPr>
        <w:rPr>
          <w:rFonts w:cs="Times New Roman"/>
          <w:szCs w:val="24"/>
        </w:rPr>
      </w:pPr>
      <w:r w:rsidRPr="00233FB6">
        <w:rPr>
          <w:rFonts w:cs="Times New Roman"/>
          <w:szCs w:val="24"/>
        </w:rPr>
        <w:t>První úroveň této tr</w:t>
      </w:r>
      <w:r w:rsidR="0057598D" w:rsidRPr="00233FB6">
        <w:rPr>
          <w:rFonts w:cs="Times New Roman"/>
          <w:szCs w:val="24"/>
        </w:rPr>
        <w:t>ansformace se řadí do období Májového hnutí, kdy představitelé tohoto hnutí</w:t>
      </w:r>
      <w:r w:rsidR="00AC6E4C" w:rsidRPr="00233FB6">
        <w:rPr>
          <w:rFonts w:cs="Times New Roman"/>
          <w:szCs w:val="24"/>
        </w:rPr>
        <w:t>, kteří nesouhlasili s </w:t>
      </w:r>
      <w:r w:rsidR="00624327" w:rsidRPr="00233FB6">
        <w:rPr>
          <w:rFonts w:cs="Times New Roman"/>
          <w:szCs w:val="24"/>
        </w:rPr>
        <w:t>feudálním</w:t>
      </w:r>
      <w:r w:rsidR="00AC6E4C" w:rsidRPr="00233FB6">
        <w:rPr>
          <w:rFonts w:cs="Times New Roman"/>
          <w:szCs w:val="24"/>
        </w:rPr>
        <w:t xml:space="preserve"> systémem </w:t>
      </w:r>
      <w:r w:rsidR="0057598D" w:rsidRPr="00233FB6">
        <w:rPr>
          <w:rFonts w:cs="Times New Roman"/>
          <w:szCs w:val="24"/>
        </w:rPr>
        <w:t>začali obhajovat použití moderních západních kulturních myšlenek jako prostředek k budování nové kultury pro Čínu.</w:t>
      </w:r>
      <w:r w:rsidR="0057598D" w:rsidRPr="00233FB6">
        <w:rPr>
          <w:rStyle w:val="Znakapoznpodarou"/>
          <w:rFonts w:cs="Times New Roman"/>
          <w:szCs w:val="24"/>
        </w:rPr>
        <w:footnoteReference w:id="22"/>
      </w:r>
      <w:r w:rsidR="0057598D" w:rsidRPr="00233FB6">
        <w:rPr>
          <w:rFonts w:cs="Times New Roman"/>
          <w:szCs w:val="24"/>
        </w:rPr>
        <w:t xml:space="preserve"> </w:t>
      </w:r>
      <w:r w:rsidR="004A1B9D" w:rsidRPr="00233FB6">
        <w:rPr>
          <w:rFonts w:cs="Times New Roman"/>
          <w:szCs w:val="24"/>
        </w:rPr>
        <w:t>Zajímavé je, že tyto proměny</w:t>
      </w:r>
      <w:r w:rsidR="00CC6E59" w:rsidRPr="00233FB6">
        <w:rPr>
          <w:rFonts w:cs="Times New Roman"/>
          <w:szCs w:val="24"/>
        </w:rPr>
        <w:t> na poli</w:t>
      </w:r>
      <w:r w:rsidR="004A1B9D" w:rsidRPr="00233FB6">
        <w:rPr>
          <w:rFonts w:cs="Times New Roman"/>
          <w:szCs w:val="24"/>
        </w:rPr>
        <w:t xml:space="preserve"> čínského </w:t>
      </w:r>
      <w:r w:rsidR="0057598D" w:rsidRPr="00233FB6">
        <w:rPr>
          <w:rFonts w:cs="Times New Roman"/>
          <w:szCs w:val="24"/>
        </w:rPr>
        <w:t>umění</w:t>
      </w:r>
      <w:r w:rsidR="004A1B9D" w:rsidRPr="00233FB6">
        <w:rPr>
          <w:rFonts w:cs="Times New Roman"/>
          <w:szCs w:val="24"/>
        </w:rPr>
        <w:t xml:space="preserve"> zaznamenala i některá západní média, například E. Roussel v roce 1936 v časopise </w:t>
      </w:r>
      <w:r w:rsidR="004A1B9D" w:rsidRPr="004F5E9B">
        <w:rPr>
          <w:rFonts w:cs="Times New Roman"/>
          <w:i/>
          <w:iCs/>
          <w:szCs w:val="24"/>
        </w:rPr>
        <w:t>Sinica</w:t>
      </w:r>
      <w:r w:rsidR="004A1B9D" w:rsidRPr="00233FB6">
        <w:rPr>
          <w:rFonts w:cs="Times New Roman"/>
          <w:szCs w:val="24"/>
        </w:rPr>
        <w:t xml:space="preserve">, M. Collis v roce 1946 v londýnském časopise </w:t>
      </w:r>
      <w:r w:rsidR="004A1B9D" w:rsidRPr="00233FB6">
        <w:rPr>
          <w:rFonts w:cs="Times New Roman"/>
          <w:i/>
          <w:iCs/>
          <w:szCs w:val="24"/>
        </w:rPr>
        <w:t>The Studio</w:t>
      </w:r>
      <w:r w:rsidR="004A1B9D" w:rsidRPr="00233FB6">
        <w:rPr>
          <w:rFonts w:cs="Times New Roman"/>
          <w:szCs w:val="24"/>
        </w:rPr>
        <w:t xml:space="preserve">. Jen malá část evropských kritiků stavěla obě složky současného čínského malířství do ostrého protikladu a zdůrazňovala význam nových </w:t>
      </w:r>
      <w:r w:rsidR="00452F11" w:rsidRPr="00233FB6">
        <w:rPr>
          <w:rFonts w:cs="Times New Roman"/>
          <w:szCs w:val="24"/>
        </w:rPr>
        <w:t xml:space="preserve">západních </w:t>
      </w:r>
      <w:r w:rsidR="004A1B9D" w:rsidRPr="00233FB6">
        <w:rPr>
          <w:rFonts w:cs="Times New Roman"/>
          <w:szCs w:val="24"/>
        </w:rPr>
        <w:t>prvků či varovala před narušováním domácích čínských tradic.</w:t>
      </w:r>
      <w:r w:rsidR="004A1B9D" w:rsidRPr="00233FB6">
        <w:rPr>
          <w:rStyle w:val="Znakapoznpodarou"/>
          <w:rFonts w:cs="Times New Roman"/>
          <w:szCs w:val="24"/>
        </w:rPr>
        <w:footnoteReference w:id="23"/>
      </w:r>
      <w:r w:rsidR="004A1B9D" w:rsidRPr="00233FB6">
        <w:rPr>
          <w:rFonts w:cs="Times New Roman"/>
          <w:szCs w:val="24"/>
        </w:rPr>
        <w:t xml:space="preserve"> Je pochopitelné, že první čínští umělci, kteří se začali na začátku 20. století zajímat o vývoj moderního umění byli ti, kteří navštívili Japonsko. V Japonsku se totiž modernizací kultury začali zabývat dříve než v Číně.</w:t>
      </w:r>
      <w:r w:rsidR="004A1B9D" w:rsidRPr="00233FB6">
        <w:rPr>
          <w:rStyle w:val="Znakapoznpodarou"/>
          <w:rFonts w:cs="Times New Roman"/>
          <w:szCs w:val="24"/>
        </w:rPr>
        <w:footnoteReference w:id="24"/>
      </w:r>
      <w:r w:rsidR="004A1B9D" w:rsidRPr="00233FB6">
        <w:rPr>
          <w:rFonts w:cs="Times New Roman"/>
          <w:szCs w:val="24"/>
        </w:rPr>
        <w:t xml:space="preserve"> Vývoj umění v první polovině 20. století se v Japonsku a v Číně značně lišil. V průběhu období </w:t>
      </w:r>
      <w:r w:rsidR="004A1B9D" w:rsidRPr="004F5E9B">
        <w:rPr>
          <w:rFonts w:cs="Times New Roman"/>
          <w:szCs w:val="24"/>
        </w:rPr>
        <w:t xml:space="preserve">Meidži </w:t>
      </w:r>
      <w:r w:rsidR="001E206E" w:rsidRPr="004F5E9B">
        <w:rPr>
          <w:rFonts w:cs="Times New Roman"/>
          <w:szCs w:val="24"/>
        </w:rPr>
        <w:t>(</w:t>
      </w:r>
      <w:r w:rsidR="001E206E" w:rsidRPr="004F5E9B">
        <w:rPr>
          <w:rFonts w:ascii="PMingLiU" w:eastAsia="PMingLiU" w:hAnsi="PMingLiU" w:cs="PMingLiU"/>
          <w:sz w:val="21"/>
          <w:szCs w:val="21"/>
          <w:shd w:val="clear" w:color="auto" w:fill="FFFFFF"/>
        </w:rPr>
        <w:t>明治時</w:t>
      </w:r>
      <w:r w:rsidR="001E206E" w:rsidRPr="004F5E9B">
        <w:rPr>
          <w:rFonts w:eastAsia="Microsoft YaHei" w:cs="Times New Roman"/>
          <w:sz w:val="21"/>
          <w:szCs w:val="21"/>
          <w:shd w:val="clear" w:color="auto" w:fill="FFFFFF"/>
        </w:rPr>
        <w:t>代</w:t>
      </w:r>
      <w:r w:rsidR="001E206E" w:rsidRPr="004F5E9B">
        <w:rPr>
          <w:rFonts w:eastAsia="Microsoft YaHei" w:cs="Times New Roman"/>
          <w:sz w:val="21"/>
          <w:szCs w:val="21"/>
          <w:shd w:val="clear" w:color="auto" w:fill="FFFFFF"/>
        </w:rPr>
        <w:t xml:space="preserve">) </w:t>
      </w:r>
      <w:r w:rsidR="004A1B9D" w:rsidRPr="004F5E9B">
        <w:rPr>
          <w:rFonts w:cs="Times New Roman"/>
          <w:szCs w:val="24"/>
        </w:rPr>
        <w:t>se v Japonsku ob</w:t>
      </w:r>
      <w:r w:rsidR="004A1B9D" w:rsidRPr="00233FB6">
        <w:rPr>
          <w:rFonts w:cs="Times New Roman"/>
          <w:szCs w:val="24"/>
        </w:rPr>
        <w:t xml:space="preserve">jevily dva naprosto odlišné druhy malby: </w:t>
      </w:r>
      <w:r w:rsidR="004A1B9D" w:rsidRPr="00233FB6">
        <w:rPr>
          <w:rFonts w:cs="Times New Roman"/>
          <w:i/>
          <w:iCs/>
          <w:szCs w:val="24"/>
        </w:rPr>
        <w:t>nihonga</w:t>
      </w:r>
      <w:r w:rsidR="001E206E" w:rsidRPr="00233FB6">
        <w:rPr>
          <w:rFonts w:cs="Times New Roman"/>
          <w:i/>
          <w:iCs/>
          <w:szCs w:val="24"/>
        </w:rPr>
        <w:t xml:space="preserve"> (</w:t>
      </w:r>
      <w:r w:rsidR="001E206E" w:rsidRPr="00233FB6">
        <w:rPr>
          <w:rFonts w:ascii="PMingLiU" w:eastAsia="PMingLiU" w:hAnsi="PMingLiU" w:cs="PMingLiU"/>
          <w:color w:val="202122"/>
          <w:sz w:val="21"/>
          <w:szCs w:val="21"/>
          <w:shd w:val="clear" w:color="auto" w:fill="FFFFFF"/>
          <w:lang w:eastAsia="ja-JP"/>
        </w:rPr>
        <w:t>日本画</w:t>
      </w:r>
      <w:r w:rsidR="001E206E" w:rsidRPr="00233FB6">
        <w:rPr>
          <w:rFonts w:cs="Times New Roman"/>
          <w:color w:val="202122"/>
          <w:sz w:val="21"/>
          <w:szCs w:val="21"/>
          <w:shd w:val="clear" w:color="auto" w:fill="FFFFFF"/>
        </w:rPr>
        <w:t>),</w:t>
      </w:r>
      <w:r w:rsidR="004A1B9D" w:rsidRPr="00233FB6">
        <w:rPr>
          <w:rFonts w:cs="Times New Roman"/>
          <w:szCs w:val="24"/>
        </w:rPr>
        <w:t xml:space="preserve"> nebo také malby v japonském stylu, která vyvstala jako protiklad k malbám označovaným jako </w:t>
      </w:r>
      <w:r w:rsidR="004A1B9D" w:rsidRPr="00233FB6">
        <w:rPr>
          <w:rFonts w:cs="Times New Roman"/>
          <w:i/>
          <w:iCs/>
          <w:szCs w:val="24"/>
        </w:rPr>
        <w:t>Yōga</w:t>
      </w:r>
      <w:r w:rsidR="001E206E" w:rsidRPr="00233FB6">
        <w:rPr>
          <w:rFonts w:cs="Times New Roman"/>
          <w:i/>
          <w:iCs/>
          <w:szCs w:val="24"/>
        </w:rPr>
        <w:t xml:space="preserve"> (</w:t>
      </w:r>
      <w:r w:rsidR="001E206E" w:rsidRPr="00233FB6">
        <w:rPr>
          <w:rFonts w:ascii="PMingLiU" w:eastAsia="PMingLiU" w:hAnsi="PMingLiU" w:cs="PMingLiU"/>
          <w:color w:val="202122"/>
          <w:sz w:val="21"/>
          <w:szCs w:val="21"/>
          <w:shd w:val="clear" w:color="auto" w:fill="FFFFFF"/>
        </w:rPr>
        <w:t>洋</w:t>
      </w:r>
      <w:r w:rsidR="001E206E" w:rsidRPr="00233FB6">
        <w:rPr>
          <w:rFonts w:eastAsia="Microsoft YaHei" w:cs="Times New Roman"/>
          <w:color w:val="202122"/>
          <w:sz w:val="21"/>
          <w:szCs w:val="21"/>
          <w:shd w:val="clear" w:color="auto" w:fill="FFFFFF"/>
        </w:rPr>
        <w:t>画</w:t>
      </w:r>
      <w:r w:rsidR="001E206E" w:rsidRPr="00233FB6">
        <w:rPr>
          <w:rFonts w:eastAsia="Microsoft YaHei" w:cs="Times New Roman"/>
          <w:color w:val="202122"/>
          <w:sz w:val="21"/>
          <w:szCs w:val="21"/>
          <w:shd w:val="clear" w:color="auto" w:fill="FFFFFF"/>
        </w:rPr>
        <w:t>)</w:t>
      </w:r>
      <w:r w:rsidR="004A1B9D" w:rsidRPr="00233FB6">
        <w:rPr>
          <w:rFonts w:cs="Times New Roman"/>
          <w:szCs w:val="24"/>
        </w:rPr>
        <w:t xml:space="preserve">, tedy olejové malby na plátně inspirované západními uměleckými směry, hlavně impresionismem a postimpresionismem. </w:t>
      </w:r>
      <w:r w:rsidR="00D5008E" w:rsidRPr="00233FB6">
        <w:rPr>
          <w:rFonts w:cs="Times New Roman"/>
          <w:i/>
          <w:szCs w:val="24"/>
        </w:rPr>
        <w:t>N</w:t>
      </w:r>
      <w:r w:rsidR="004A1B9D" w:rsidRPr="00233FB6">
        <w:rPr>
          <w:rFonts w:cs="Times New Roman"/>
          <w:i/>
          <w:iCs/>
          <w:szCs w:val="24"/>
        </w:rPr>
        <w:t>ihonga</w:t>
      </w:r>
      <w:r w:rsidR="00D5008E" w:rsidRPr="00233FB6">
        <w:rPr>
          <w:rFonts w:cs="Times New Roman"/>
          <w:szCs w:val="24"/>
        </w:rPr>
        <w:t xml:space="preserve"> se </w:t>
      </w:r>
      <w:r w:rsidR="004A1B9D" w:rsidRPr="00233FB6">
        <w:rPr>
          <w:rFonts w:cs="Times New Roman"/>
          <w:szCs w:val="24"/>
        </w:rPr>
        <w:t xml:space="preserve">vyznačovala snahou o zachování materiálů a témat </w:t>
      </w:r>
      <w:r w:rsidR="00845991" w:rsidRPr="00233FB6">
        <w:rPr>
          <w:rFonts w:cs="Times New Roman"/>
          <w:szCs w:val="24"/>
        </w:rPr>
        <w:t xml:space="preserve">typických </w:t>
      </w:r>
      <w:r w:rsidR="004A1B9D" w:rsidRPr="00233FB6">
        <w:rPr>
          <w:rFonts w:cs="Times New Roman"/>
          <w:szCs w:val="24"/>
        </w:rPr>
        <w:t xml:space="preserve">pro Japonsko, </w:t>
      </w:r>
      <w:r w:rsidR="00D5008E" w:rsidRPr="00233FB6">
        <w:rPr>
          <w:rFonts w:cs="Times New Roman"/>
          <w:szCs w:val="24"/>
        </w:rPr>
        <w:t>zatímco</w:t>
      </w:r>
      <w:r w:rsidR="003604F0" w:rsidRPr="00233FB6">
        <w:rPr>
          <w:rFonts w:cs="Times New Roman"/>
          <w:szCs w:val="24"/>
        </w:rPr>
        <w:t xml:space="preserve"> moderní </w:t>
      </w:r>
      <w:r w:rsidR="004A1B9D" w:rsidRPr="00233FB6">
        <w:rPr>
          <w:rFonts w:cs="Times New Roman"/>
          <w:i/>
          <w:iCs/>
          <w:szCs w:val="24"/>
        </w:rPr>
        <w:t>yōg</w:t>
      </w:r>
      <w:r w:rsidR="00D5008E" w:rsidRPr="00233FB6">
        <w:rPr>
          <w:rFonts w:cs="Times New Roman"/>
          <w:i/>
          <w:iCs/>
          <w:szCs w:val="24"/>
        </w:rPr>
        <w:t>a</w:t>
      </w:r>
      <w:r w:rsidR="00334B70" w:rsidRPr="00233FB6">
        <w:rPr>
          <w:rFonts w:cs="Times New Roman"/>
          <w:szCs w:val="24"/>
        </w:rPr>
        <w:t xml:space="preserve"> </w:t>
      </w:r>
      <w:r w:rsidR="004A1B9D" w:rsidRPr="00233FB6">
        <w:rPr>
          <w:rFonts w:cs="Times New Roman"/>
          <w:szCs w:val="24"/>
        </w:rPr>
        <w:t xml:space="preserve">se snažila všemi dostupnými prostředky přizpůsobit tradiční umělecké techniky novodobému prostředí. Střet obou výše zmíněných </w:t>
      </w:r>
      <w:r w:rsidR="003604F0" w:rsidRPr="00233FB6">
        <w:rPr>
          <w:rFonts w:cs="Times New Roman"/>
          <w:szCs w:val="24"/>
        </w:rPr>
        <w:t xml:space="preserve">typů </w:t>
      </w:r>
      <w:r w:rsidR="004A1B9D" w:rsidRPr="00233FB6">
        <w:rPr>
          <w:rFonts w:cs="Times New Roman"/>
          <w:szCs w:val="24"/>
        </w:rPr>
        <w:t xml:space="preserve">maleb se nejvíce projevil v polovině 20. století </w:t>
      </w:r>
      <w:r w:rsidR="003604F0" w:rsidRPr="00233FB6">
        <w:rPr>
          <w:rFonts w:cs="Times New Roman"/>
          <w:szCs w:val="24"/>
        </w:rPr>
        <w:t>v dílech umělců nejznámějšího poválečného hnutí</w:t>
      </w:r>
      <w:r w:rsidR="003604F0" w:rsidRPr="00233FB6" w:rsidDel="003604F0">
        <w:rPr>
          <w:rFonts w:cs="Times New Roman"/>
          <w:szCs w:val="24"/>
        </w:rPr>
        <w:t xml:space="preserve"> </w:t>
      </w:r>
      <w:r w:rsidR="004A1B9D" w:rsidRPr="00233FB6">
        <w:rPr>
          <w:rFonts w:cs="Times New Roman"/>
          <w:szCs w:val="24"/>
        </w:rPr>
        <w:t>jménem Gutai</w:t>
      </w:r>
      <w:r w:rsidR="004251BF" w:rsidRPr="00233FB6">
        <w:rPr>
          <w:rFonts w:cs="Times New Roman"/>
          <w:szCs w:val="24"/>
        </w:rPr>
        <w:t xml:space="preserve"> (</w:t>
      </w:r>
      <w:r w:rsidR="004251BF" w:rsidRPr="00233FB6">
        <w:rPr>
          <w:rFonts w:ascii="PMingLiU" w:eastAsia="PMingLiU" w:hAnsi="PMingLiU" w:cs="PMingLiU"/>
          <w:szCs w:val="24"/>
        </w:rPr>
        <w:t>具体美術協会</w:t>
      </w:r>
      <w:r w:rsidR="004251BF" w:rsidRPr="00233FB6">
        <w:rPr>
          <w:rFonts w:cs="Times New Roman"/>
          <w:szCs w:val="24"/>
        </w:rPr>
        <w:t>)</w:t>
      </w:r>
      <w:r w:rsidR="00352B52" w:rsidRPr="00233FB6">
        <w:rPr>
          <w:rFonts w:cs="Times New Roman"/>
          <w:szCs w:val="24"/>
        </w:rPr>
        <w:t xml:space="preserve">, který vyzdvihoval </w:t>
      </w:r>
      <w:r w:rsidR="004A1B9D" w:rsidRPr="00233FB6">
        <w:rPr>
          <w:rFonts w:cs="Times New Roman"/>
          <w:szCs w:val="24"/>
        </w:rPr>
        <w:t>gesturalismus</w:t>
      </w:r>
      <w:r w:rsidR="000A34C7" w:rsidRPr="00233FB6">
        <w:rPr>
          <w:rFonts w:cs="Times New Roman"/>
          <w:szCs w:val="24"/>
        </w:rPr>
        <w:t>, směr</w:t>
      </w:r>
      <w:r w:rsidR="004A1B9D" w:rsidRPr="00233FB6">
        <w:rPr>
          <w:rFonts w:cs="Times New Roman"/>
          <w:szCs w:val="24"/>
        </w:rPr>
        <w:t xml:space="preserve"> spojovaný s dlouhou tradicí tušových maleb</w:t>
      </w:r>
      <w:r w:rsidR="000A34C7" w:rsidRPr="00233FB6">
        <w:rPr>
          <w:rFonts w:cs="Times New Roman"/>
          <w:szCs w:val="24"/>
        </w:rPr>
        <w:t>,</w:t>
      </w:r>
      <w:r w:rsidR="004A1B9D" w:rsidRPr="00233FB6">
        <w:rPr>
          <w:rFonts w:cs="Times New Roman"/>
          <w:szCs w:val="24"/>
        </w:rPr>
        <w:t xml:space="preserve"> který reagoval na západní praktiky abstraktního expresionismu. Ačkoliv se může zdát, že tvorba hnutí Gutai připomíná </w:t>
      </w:r>
      <w:r w:rsidR="00D5008E" w:rsidRPr="00233FB6">
        <w:rPr>
          <w:rFonts w:cs="Times New Roman"/>
          <w:color w:val="202124"/>
          <w:shd w:val="clear" w:color="auto" w:fill="FFFFFF"/>
        </w:rPr>
        <w:t>západní umělecké směry,</w:t>
      </w:r>
      <w:r w:rsidR="004A1B9D" w:rsidRPr="00233FB6">
        <w:rPr>
          <w:rFonts w:cs="Times New Roman"/>
          <w:szCs w:val="24"/>
        </w:rPr>
        <w:t xml:space="preserve"> </w:t>
      </w:r>
      <w:r w:rsidR="008D5F86" w:rsidRPr="00233FB6">
        <w:rPr>
          <w:rFonts w:cs="Times New Roman"/>
          <w:szCs w:val="24"/>
        </w:rPr>
        <w:t xml:space="preserve">přístup umělců </w:t>
      </w:r>
      <w:r w:rsidR="004A1B9D" w:rsidRPr="00233FB6">
        <w:rPr>
          <w:rFonts w:cs="Times New Roman"/>
          <w:szCs w:val="24"/>
        </w:rPr>
        <w:t xml:space="preserve">v Japonsku v polovině století k hmotě a umění </w:t>
      </w:r>
      <w:r w:rsidR="008D5F86" w:rsidRPr="00233FB6">
        <w:rPr>
          <w:rFonts w:cs="Times New Roman"/>
          <w:szCs w:val="24"/>
        </w:rPr>
        <w:t xml:space="preserve">se od </w:t>
      </w:r>
      <w:r w:rsidR="00B67472" w:rsidRPr="00233FB6">
        <w:rPr>
          <w:rFonts w:cs="Times New Roman"/>
          <w:szCs w:val="24"/>
        </w:rPr>
        <w:t>současných amerických umělců velmi lišil</w:t>
      </w:r>
      <w:r w:rsidR="004A1B9D" w:rsidRPr="00233FB6">
        <w:rPr>
          <w:rFonts w:cs="Times New Roman"/>
          <w:szCs w:val="24"/>
        </w:rPr>
        <w:t>.</w:t>
      </w:r>
      <w:r w:rsidR="004A1B9D" w:rsidRPr="00233FB6">
        <w:rPr>
          <w:rStyle w:val="Znakapoznpodarou"/>
          <w:rFonts w:cs="Times New Roman"/>
          <w:szCs w:val="24"/>
        </w:rPr>
        <w:footnoteReference w:id="25"/>
      </w:r>
    </w:p>
    <w:p w14:paraId="1A7320A8" w14:textId="114F498D" w:rsidR="002668E8" w:rsidRPr="004F5E9B" w:rsidRDefault="00C76C70" w:rsidP="00921C74">
      <w:pPr>
        <w:pStyle w:val="Nadpis2"/>
        <w:ind w:firstLine="0"/>
        <w:rPr>
          <w:rFonts w:ascii="Times New Roman" w:hAnsi="Times New Roman" w:cs="Times New Roman"/>
          <w:color w:val="auto"/>
        </w:rPr>
      </w:pPr>
      <w:bookmarkStart w:id="7" w:name="_Toc120982289"/>
      <w:r w:rsidRPr="004F5E9B">
        <w:rPr>
          <w:rFonts w:ascii="Times New Roman" w:hAnsi="Times New Roman" w:cs="Times New Roman"/>
          <w:color w:val="auto"/>
        </w:rPr>
        <w:lastRenderedPageBreak/>
        <w:t xml:space="preserve">1.2 </w:t>
      </w:r>
      <w:r w:rsidR="002668E8" w:rsidRPr="004F5E9B">
        <w:rPr>
          <w:rFonts w:ascii="Times New Roman" w:hAnsi="Times New Roman" w:cs="Times New Roman"/>
          <w:color w:val="auto"/>
        </w:rPr>
        <w:t>Události předcházející socialistickému realismu v ČLR</w:t>
      </w:r>
      <w:bookmarkEnd w:id="7"/>
    </w:p>
    <w:p w14:paraId="18418C13" w14:textId="1112B02A" w:rsidR="004A1B9D" w:rsidRPr="00233FB6" w:rsidRDefault="005619F2" w:rsidP="00DC6923">
      <w:pPr>
        <w:rPr>
          <w:rFonts w:cs="Times New Roman"/>
          <w:szCs w:val="24"/>
        </w:rPr>
      </w:pPr>
      <w:r w:rsidRPr="00233FB6">
        <w:rPr>
          <w:rFonts w:cs="Times New Roman"/>
          <w:szCs w:val="24"/>
        </w:rPr>
        <w:t>V Číně mezitím na začátku 20. století vzkvétal tzv. západní iluzionismus</w:t>
      </w:r>
      <w:r w:rsidRPr="00233FB6">
        <w:rPr>
          <w:rStyle w:val="Znakapoznpodarou"/>
          <w:rFonts w:cs="Times New Roman"/>
          <w:szCs w:val="24"/>
        </w:rPr>
        <w:footnoteReference w:id="26"/>
      </w:r>
      <w:r w:rsidRPr="00233FB6">
        <w:rPr>
          <w:rFonts w:cs="Times New Roman"/>
          <w:szCs w:val="24"/>
        </w:rPr>
        <w:t>, což je termín, který v oblasti dějin umění znamená to, když umělci vytváří dílo, které působí, že s divákem sdílí fyzický prostor</w:t>
      </w:r>
      <w:r w:rsidR="00E41990" w:rsidRPr="00233FB6">
        <w:rPr>
          <w:rFonts w:cs="Times New Roman"/>
          <w:szCs w:val="24"/>
        </w:rPr>
        <w:t xml:space="preserve"> a je pro něj dále charakteristické</w:t>
      </w:r>
      <w:r w:rsidRPr="00233FB6">
        <w:rPr>
          <w:rFonts w:cs="Times New Roman"/>
          <w:szCs w:val="24"/>
        </w:rPr>
        <w:t xml:space="preserve"> přesné zobrazení anatomie lidí a zvířat a perspektivy za pomocí účinků vzdáleností a podrobných účinků světla a barev.</w:t>
      </w:r>
      <w:r w:rsidR="00102025" w:rsidRPr="00233FB6">
        <w:rPr>
          <w:rStyle w:val="Znakapoznpodarou"/>
          <w:rFonts w:cs="Times New Roman"/>
          <w:szCs w:val="24"/>
        </w:rPr>
        <w:footnoteReference w:id="27"/>
      </w:r>
      <w:r w:rsidR="00102025" w:rsidRPr="00233FB6">
        <w:rPr>
          <w:rFonts w:cs="Times New Roman"/>
          <w:szCs w:val="24"/>
        </w:rPr>
        <w:t xml:space="preserve"> </w:t>
      </w:r>
      <w:r w:rsidR="001E2F20" w:rsidRPr="00233FB6">
        <w:rPr>
          <w:rFonts w:cs="Times New Roman"/>
          <w:szCs w:val="24"/>
        </w:rPr>
        <w:t>„</w:t>
      </w:r>
      <w:r w:rsidR="00541FEC" w:rsidRPr="00233FB6">
        <w:rPr>
          <w:rFonts w:cs="Times New Roman"/>
          <w:szCs w:val="24"/>
        </w:rPr>
        <w:t>Během</w:t>
      </w:r>
      <w:r w:rsidR="00102025" w:rsidRPr="00233FB6">
        <w:rPr>
          <w:rFonts w:cs="Times New Roman"/>
          <w:szCs w:val="24"/>
        </w:rPr>
        <w:t xml:space="preserve"> několika desetiletí </w:t>
      </w:r>
      <w:r w:rsidR="00541FEC" w:rsidRPr="00233FB6">
        <w:rPr>
          <w:rFonts w:cs="Times New Roman"/>
          <w:szCs w:val="24"/>
        </w:rPr>
        <w:t xml:space="preserve">se bohužel </w:t>
      </w:r>
      <w:r w:rsidR="00102025" w:rsidRPr="00233FB6">
        <w:rPr>
          <w:rFonts w:cs="Times New Roman"/>
          <w:szCs w:val="24"/>
        </w:rPr>
        <w:t xml:space="preserve">změnil ve velkou lež známou jako </w:t>
      </w:r>
      <w:r w:rsidR="00AF44D5" w:rsidRPr="00233FB6">
        <w:rPr>
          <w:rFonts w:cs="Times New Roman"/>
          <w:szCs w:val="24"/>
        </w:rPr>
        <w:t>s</w:t>
      </w:r>
      <w:r w:rsidR="00102025" w:rsidRPr="00233FB6">
        <w:rPr>
          <w:rFonts w:cs="Times New Roman"/>
          <w:szCs w:val="24"/>
        </w:rPr>
        <w:t>ocialistický realismus.</w:t>
      </w:r>
      <w:r w:rsidR="001E2F20" w:rsidRPr="00233FB6">
        <w:rPr>
          <w:rFonts w:cs="Times New Roman"/>
          <w:szCs w:val="24"/>
        </w:rPr>
        <w:t>“</w:t>
      </w:r>
      <w:r w:rsidR="00D36A52" w:rsidRPr="00233FB6">
        <w:rPr>
          <w:rStyle w:val="Znakapoznpodarou"/>
          <w:rFonts w:cs="Times New Roman"/>
          <w:szCs w:val="24"/>
        </w:rPr>
        <w:footnoteReference w:id="28"/>
      </w:r>
      <w:r w:rsidR="00D36A52" w:rsidRPr="00233FB6">
        <w:rPr>
          <w:rFonts w:cs="Times New Roman"/>
          <w:szCs w:val="24"/>
        </w:rPr>
        <w:t xml:space="preserve"> V tradičních tušových krajinomalbách se začínají objevovat </w:t>
      </w:r>
      <w:r w:rsidR="001961D3" w:rsidRPr="00233FB6">
        <w:rPr>
          <w:rFonts w:cs="Times New Roman"/>
          <w:szCs w:val="24"/>
        </w:rPr>
        <w:t xml:space="preserve">lidé, auta, stroje a práce </w:t>
      </w:r>
      <w:r w:rsidR="005A01AC" w:rsidRPr="00233FB6">
        <w:rPr>
          <w:rFonts w:cs="Times New Roman"/>
          <w:szCs w:val="24"/>
        </w:rPr>
        <w:t xml:space="preserve">nahrazuje </w:t>
      </w:r>
      <w:r w:rsidR="001961D3" w:rsidRPr="00233FB6">
        <w:rPr>
          <w:rFonts w:cs="Times New Roman"/>
          <w:szCs w:val="24"/>
        </w:rPr>
        <w:t xml:space="preserve">poezii na toulkách čínskou přírodou. Socialistický realismus </w:t>
      </w:r>
      <w:r w:rsidR="004E4E25" w:rsidRPr="00233FB6">
        <w:rPr>
          <w:rFonts w:cs="Times New Roman"/>
          <w:szCs w:val="24"/>
        </w:rPr>
        <w:t xml:space="preserve">byl  </w:t>
      </w:r>
      <w:r w:rsidR="0035412F" w:rsidRPr="00233FB6">
        <w:rPr>
          <w:rFonts w:cs="Times New Roman"/>
          <w:szCs w:val="24"/>
        </w:rPr>
        <w:t>konfrontován s tradiční tušovou malbou</w:t>
      </w:r>
      <w:r w:rsidR="001961D3" w:rsidRPr="00233FB6">
        <w:rPr>
          <w:rFonts w:cs="Times New Roman"/>
          <w:szCs w:val="24"/>
        </w:rPr>
        <w:t xml:space="preserve">, což </w:t>
      </w:r>
      <w:r w:rsidR="0035412F" w:rsidRPr="00233FB6">
        <w:rPr>
          <w:rFonts w:cs="Times New Roman"/>
          <w:szCs w:val="24"/>
        </w:rPr>
        <w:t xml:space="preserve">v Číně </w:t>
      </w:r>
      <w:r w:rsidR="001961D3" w:rsidRPr="00233FB6">
        <w:rPr>
          <w:rFonts w:cs="Times New Roman"/>
          <w:szCs w:val="24"/>
        </w:rPr>
        <w:t>způsobilo počáteční rozpaky.</w:t>
      </w:r>
      <w:r w:rsidR="001961D3" w:rsidRPr="00233FB6">
        <w:rPr>
          <w:rStyle w:val="Znakapoznpodarou"/>
          <w:rFonts w:cs="Times New Roman"/>
          <w:szCs w:val="24"/>
        </w:rPr>
        <w:footnoteReference w:id="29"/>
      </w:r>
      <w:r w:rsidR="001961D3" w:rsidRPr="00233FB6">
        <w:rPr>
          <w:rFonts w:cs="Times New Roman"/>
          <w:szCs w:val="24"/>
        </w:rPr>
        <w:t xml:space="preserve"> </w:t>
      </w:r>
      <w:r w:rsidR="00E05186" w:rsidRPr="00233FB6">
        <w:rPr>
          <w:rFonts w:cs="Times New Roman"/>
          <w:szCs w:val="24"/>
        </w:rPr>
        <w:t>Ve 40. letech, kdy se vykrystalizovala</w:t>
      </w:r>
      <w:r w:rsidR="00613986" w:rsidRPr="00233FB6">
        <w:rPr>
          <w:rFonts w:cs="Times New Roman"/>
          <w:szCs w:val="24"/>
        </w:rPr>
        <w:t xml:space="preserve"> </w:t>
      </w:r>
      <w:r w:rsidR="003C5A26" w:rsidRPr="00233FB6">
        <w:rPr>
          <w:rFonts w:cs="Times New Roman"/>
          <w:szCs w:val="24"/>
        </w:rPr>
        <w:t>čistá</w:t>
      </w:r>
      <w:r w:rsidR="00E05186" w:rsidRPr="00233FB6">
        <w:rPr>
          <w:rFonts w:cs="Times New Roman"/>
          <w:szCs w:val="24"/>
        </w:rPr>
        <w:t xml:space="preserve"> forma socialistické</w:t>
      </w:r>
      <w:r w:rsidR="00960E5F" w:rsidRPr="00233FB6">
        <w:rPr>
          <w:rFonts w:cs="Times New Roman"/>
          <w:szCs w:val="24"/>
        </w:rPr>
        <w:t>ho</w:t>
      </w:r>
      <w:r w:rsidR="00E05186" w:rsidRPr="00233FB6">
        <w:rPr>
          <w:rFonts w:cs="Times New Roman"/>
          <w:szCs w:val="24"/>
        </w:rPr>
        <w:t xml:space="preserve"> realismu a společně s Komunistickou stranou Číny</w:t>
      </w:r>
      <w:r w:rsidR="00613986" w:rsidRPr="00233FB6">
        <w:rPr>
          <w:rFonts w:cs="Times New Roman"/>
          <w:szCs w:val="24"/>
        </w:rPr>
        <w:t xml:space="preserve"> tento umělecký směr</w:t>
      </w:r>
      <w:r w:rsidR="00E05186" w:rsidRPr="00233FB6">
        <w:rPr>
          <w:rFonts w:cs="Times New Roman"/>
          <w:szCs w:val="24"/>
        </w:rPr>
        <w:t xml:space="preserve"> upevňoval sv</w:t>
      </w:r>
      <w:r w:rsidR="00613986" w:rsidRPr="00233FB6">
        <w:rPr>
          <w:rFonts w:cs="Times New Roman"/>
          <w:szCs w:val="24"/>
        </w:rPr>
        <w:t>ůj vliv</w:t>
      </w:r>
      <w:r w:rsidR="009B360C" w:rsidRPr="00233FB6">
        <w:rPr>
          <w:rFonts w:cs="Times New Roman"/>
          <w:szCs w:val="24"/>
        </w:rPr>
        <w:t>,</w:t>
      </w:r>
      <w:r w:rsidR="00E05186" w:rsidRPr="00233FB6">
        <w:rPr>
          <w:rFonts w:cs="Times New Roman"/>
          <w:szCs w:val="24"/>
        </w:rPr>
        <w:t xml:space="preserve"> v ČLR čerpal jeho jazyk z</w:t>
      </w:r>
      <w:r w:rsidR="00613986" w:rsidRPr="00233FB6">
        <w:rPr>
          <w:rFonts w:cs="Times New Roman"/>
          <w:szCs w:val="24"/>
        </w:rPr>
        <w:t xml:space="preserve"> jiného </w:t>
      </w:r>
      <w:r w:rsidR="00E05186" w:rsidRPr="00233FB6">
        <w:rPr>
          <w:rFonts w:cs="Times New Roman"/>
          <w:szCs w:val="24"/>
        </w:rPr>
        <w:t xml:space="preserve">realismu, který </w:t>
      </w:r>
      <w:r w:rsidR="00960E5F" w:rsidRPr="00233FB6">
        <w:rPr>
          <w:rFonts w:cs="Times New Roman"/>
          <w:szCs w:val="24"/>
        </w:rPr>
        <w:t>byl rozšířen</w:t>
      </w:r>
      <w:r w:rsidR="00E05186" w:rsidRPr="00233FB6">
        <w:rPr>
          <w:rFonts w:cs="Times New Roman"/>
          <w:szCs w:val="24"/>
        </w:rPr>
        <w:t xml:space="preserve"> v Číně ve 20. a 30. letech.</w:t>
      </w:r>
      <w:r w:rsidR="00E05186" w:rsidRPr="00233FB6">
        <w:rPr>
          <w:rStyle w:val="Znakapoznpodarou"/>
          <w:rFonts w:cs="Times New Roman"/>
          <w:szCs w:val="24"/>
        </w:rPr>
        <w:footnoteReference w:id="30"/>
      </w:r>
      <w:r w:rsidR="00E05186" w:rsidRPr="00233FB6">
        <w:rPr>
          <w:rFonts w:cs="Times New Roman"/>
          <w:szCs w:val="24"/>
        </w:rPr>
        <w:t xml:space="preserve"> </w:t>
      </w:r>
      <w:r w:rsidR="002668E8" w:rsidRPr="00233FB6">
        <w:rPr>
          <w:rFonts w:cs="Times New Roman"/>
          <w:szCs w:val="24"/>
        </w:rPr>
        <w:t xml:space="preserve">Někteří vzdělanci realismus v Číně vítali, protože jej vnímali jako formu útěku od invaze západních mocností ke konci </w:t>
      </w:r>
      <w:r w:rsidR="00613986" w:rsidRPr="00233FB6">
        <w:rPr>
          <w:rFonts w:cs="Times New Roman"/>
          <w:szCs w:val="24"/>
        </w:rPr>
        <w:t xml:space="preserve">období </w:t>
      </w:r>
      <w:r w:rsidR="002668E8" w:rsidRPr="00233FB6">
        <w:rPr>
          <w:rFonts w:cs="Times New Roman"/>
          <w:szCs w:val="24"/>
        </w:rPr>
        <w:t xml:space="preserve">dynastie </w:t>
      </w:r>
      <w:r w:rsidR="001E206E" w:rsidRPr="00233FB6">
        <w:rPr>
          <w:rFonts w:cs="Times New Roman"/>
          <w:szCs w:val="24"/>
        </w:rPr>
        <w:t>Qing</w:t>
      </w:r>
      <w:r w:rsidR="00CA4245" w:rsidRPr="00233FB6">
        <w:rPr>
          <w:rFonts w:cs="Times New Roman"/>
          <w:szCs w:val="24"/>
        </w:rPr>
        <w:t>,</w:t>
      </w:r>
      <w:r w:rsidR="002668E8" w:rsidRPr="00233FB6">
        <w:rPr>
          <w:rFonts w:cs="Times New Roman"/>
          <w:szCs w:val="24"/>
        </w:rPr>
        <w:t xml:space="preserve"> a zároveň </w:t>
      </w:r>
      <w:r w:rsidR="00CA4245" w:rsidRPr="00233FB6">
        <w:rPr>
          <w:rFonts w:cs="Times New Roman"/>
          <w:szCs w:val="24"/>
        </w:rPr>
        <w:t xml:space="preserve">si </w:t>
      </w:r>
      <w:r w:rsidR="002668E8" w:rsidRPr="00233FB6">
        <w:rPr>
          <w:rFonts w:cs="Times New Roman"/>
          <w:szCs w:val="24"/>
        </w:rPr>
        <w:t>na realismu cenili</w:t>
      </w:r>
      <w:r w:rsidR="00CA4245" w:rsidRPr="00233FB6">
        <w:rPr>
          <w:rFonts w:cs="Times New Roman"/>
          <w:szCs w:val="24"/>
        </w:rPr>
        <w:t xml:space="preserve"> toho</w:t>
      </w:r>
      <w:r w:rsidR="002668E8" w:rsidRPr="00233FB6">
        <w:rPr>
          <w:rFonts w:cs="Times New Roman"/>
          <w:szCs w:val="24"/>
        </w:rPr>
        <w:t xml:space="preserve">, že </w:t>
      </w:r>
      <w:r w:rsidR="00CA4245" w:rsidRPr="00233FB6">
        <w:rPr>
          <w:rFonts w:cs="Times New Roman"/>
          <w:szCs w:val="24"/>
        </w:rPr>
        <w:t>odkazuje</w:t>
      </w:r>
      <w:r w:rsidR="002668E8" w:rsidRPr="00233FB6">
        <w:rPr>
          <w:rFonts w:cs="Times New Roman"/>
          <w:szCs w:val="24"/>
        </w:rPr>
        <w:t xml:space="preserve"> na čínské národní hodnoty a čínskou kulturu.</w:t>
      </w:r>
      <w:r w:rsidR="009408A3" w:rsidRPr="00233FB6">
        <w:rPr>
          <w:rFonts w:cs="Times New Roman"/>
          <w:szCs w:val="24"/>
        </w:rPr>
        <w:t xml:space="preserve"> Jiní vzdělanci chápali západní moderní umění jako způsob modernizace národa a způsob, jak překonat jeho feudalistickou strukturu z předešlého dynastického zřízení. Čínské intelektuály naplňovaly komplikované, vzájemně propojené pocity obdivu a nenávistí k západním národům, které vnímali </w:t>
      </w:r>
      <w:r w:rsidR="00C159BF" w:rsidRPr="00233FB6">
        <w:rPr>
          <w:rFonts w:cs="Times New Roman"/>
          <w:szCs w:val="24"/>
        </w:rPr>
        <w:t>průmyslové kolonizátory</w:t>
      </w:r>
      <w:r w:rsidR="009408A3" w:rsidRPr="00233FB6">
        <w:rPr>
          <w:rFonts w:cs="Times New Roman"/>
          <w:szCs w:val="24"/>
        </w:rPr>
        <w:t>.</w:t>
      </w:r>
      <w:r w:rsidR="005F62EA" w:rsidRPr="00233FB6">
        <w:rPr>
          <w:rFonts w:cs="Times New Roman"/>
          <w:szCs w:val="24"/>
        </w:rPr>
        <w:t xml:space="preserve"> </w:t>
      </w:r>
      <w:r w:rsidR="009408A3" w:rsidRPr="00233FB6">
        <w:rPr>
          <w:rFonts w:cs="Times New Roman"/>
          <w:szCs w:val="24"/>
        </w:rPr>
        <w:t xml:space="preserve">Právě v této souvislosti se objevil socialistický realismus, který jakožto umělecký směr </w:t>
      </w:r>
      <w:r w:rsidR="00D61954" w:rsidRPr="00233FB6">
        <w:rPr>
          <w:rFonts w:cs="Times New Roman"/>
          <w:szCs w:val="24"/>
        </w:rPr>
        <w:t xml:space="preserve">usilující o modernizaci kultury </w:t>
      </w:r>
      <w:r w:rsidR="009408A3" w:rsidRPr="00233FB6">
        <w:rPr>
          <w:rFonts w:cs="Times New Roman"/>
          <w:szCs w:val="24"/>
        </w:rPr>
        <w:t xml:space="preserve">apeloval na </w:t>
      </w:r>
      <w:r w:rsidR="00470A00" w:rsidRPr="00233FB6">
        <w:rPr>
          <w:rFonts w:cs="Times New Roman"/>
          <w:szCs w:val="24"/>
        </w:rPr>
        <w:t>čínské umělce</w:t>
      </w:r>
      <w:r w:rsidR="009408A3" w:rsidRPr="00233FB6">
        <w:rPr>
          <w:rFonts w:cs="Times New Roman"/>
          <w:szCs w:val="24"/>
        </w:rPr>
        <w:t>.</w:t>
      </w:r>
      <w:r w:rsidR="002668E8" w:rsidRPr="00233FB6">
        <w:rPr>
          <w:rStyle w:val="Znakapoznpodarou"/>
          <w:rFonts w:cs="Times New Roman"/>
          <w:szCs w:val="24"/>
        </w:rPr>
        <w:footnoteReference w:id="31"/>
      </w:r>
      <w:r w:rsidR="002668E8" w:rsidRPr="00233FB6">
        <w:rPr>
          <w:rFonts w:cs="Times New Roman"/>
          <w:szCs w:val="24"/>
        </w:rPr>
        <w:t xml:space="preserve"> </w:t>
      </w:r>
    </w:p>
    <w:p w14:paraId="49A625EE" w14:textId="36A7DBD5" w:rsidR="001A5615" w:rsidRPr="00233FB6" w:rsidRDefault="00102025" w:rsidP="00DC6923">
      <w:pPr>
        <w:rPr>
          <w:rFonts w:cs="Times New Roman"/>
          <w:szCs w:val="24"/>
        </w:rPr>
      </w:pPr>
      <w:r w:rsidRPr="00233FB6">
        <w:rPr>
          <w:rFonts w:cs="Times New Roman"/>
          <w:szCs w:val="24"/>
        </w:rPr>
        <w:t>Klíčovou postav</w:t>
      </w:r>
      <w:r w:rsidR="00470A00" w:rsidRPr="00233FB6">
        <w:rPr>
          <w:rFonts w:cs="Times New Roman"/>
          <w:szCs w:val="24"/>
        </w:rPr>
        <w:t>o</w:t>
      </w:r>
      <w:r w:rsidRPr="00233FB6">
        <w:rPr>
          <w:rFonts w:cs="Times New Roman"/>
          <w:szCs w:val="24"/>
        </w:rPr>
        <w:t xml:space="preserve">u v tomto přechodu </w:t>
      </w:r>
      <w:r w:rsidR="00470A00" w:rsidRPr="00233FB6">
        <w:rPr>
          <w:rFonts w:cs="Times New Roman"/>
          <w:szCs w:val="24"/>
        </w:rPr>
        <w:t xml:space="preserve">byl </w:t>
      </w:r>
      <w:r w:rsidRPr="00233FB6">
        <w:rPr>
          <w:rFonts w:cs="Times New Roman"/>
          <w:szCs w:val="24"/>
        </w:rPr>
        <w:t>nejvýraznější spisovatel generace Májového hnutí L</w:t>
      </w:r>
      <w:r w:rsidR="00D15214" w:rsidRPr="00233FB6">
        <w:rPr>
          <w:rFonts w:cs="Times New Roman"/>
          <w:szCs w:val="24"/>
        </w:rPr>
        <w:t>u</w:t>
      </w:r>
      <w:r w:rsidRPr="00233FB6">
        <w:rPr>
          <w:rFonts w:cs="Times New Roman"/>
          <w:szCs w:val="24"/>
        </w:rPr>
        <w:t xml:space="preserve"> Xun</w:t>
      </w:r>
      <w:r w:rsidR="001E206E" w:rsidRPr="00233FB6">
        <w:rPr>
          <w:rFonts w:cs="Times New Roman"/>
          <w:szCs w:val="24"/>
        </w:rPr>
        <w:t xml:space="preserve"> (</w:t>
      </w:r>
      <w:r w:rsidR="001E206E" w:rsidRPr="00233FB6">
        <w:rPr>
          <w:rFonts w:ascii="PMingLiU" w:eastAsia="PMingLiU" w:hAnsi="PMingLiU" w:cs="PMingLiU"/>
          <w:szCs w:val="24"/>
        </w:rPr>
        <w:t>鲁迅</w:t>
      </w:r>
      <w:r w:rsidR="001E206E" w:rsidRPr="00233FB6">
        <w:rPr>
          <w:rFonts w:cs="Times New Roman"/>
          <w:szCs w:val="24"/>
        </w:rPr>
        <w:t>)</w:t>
      </w:r>
      <w:r w:rsidRPr="00233FB6">
        <w:rPr>
          <w:rFonts w:cs="Times New Roman"/>
          <w:szCs w:val="24"/>
        </w:rPr>
        <w:t xml:space="preserve">, který byl rovněž významným společenským aktivistou, spisovatelem a literárním kritikem, který v roce 1931 založil </w:t>
      </w:r>
      <w:r w:rsidRPr="00233FB6">
        <w:rPr>
          <w:rFonts w:cs="Times New Roman"/>
          <w:i/>
          <w:iCs/>
          <w:szCs w:val="24"/>
        </w:rPr>
        <w:t xml:space="preserve">Hnutí </w:t>
      </w:r>
      <w:r w:rsidR="001B5C78" w:rsidRPr="00233FB6">
        <w:rPr>
          <w:rFonts w:cs="Times New Roman"/>
          <w:i/>
          <w:iCs/>
          <w:szCs w:val="24"/>
        </w:rPr>
        <w:t>nového dřevořezu</w:t>
      </w:r>
      <w:r w:rsidR="00D15214" w:rsidRPr="00233FB6">
        <w:rPr>
          <w:rFonts w:cs="Times New Roman"/>
          <w:szCs w:val="24"/>
        </w:rPr>
        <w:t xml:space="preserve"> (</w:t>
      </w:r>
      <w:r w:rsidR="00D15214" w:rsidRPr="00233FB6">
        <w:rPr>
          <w:rFonts w:ascii="PMingLiU" w:eastAsia="PMingLiU" w:hAnsi="PMingLiU" w:cs="PMingLiU"/>
          <w:szCs w:val="24"/>
        </w:rPr>
        <w:t>新木刻运动</w:t>
      </w:r>
      <w:r w:rsidR="00D15214" w:rsidRPr="00233FB6">
        <w:rPr>
          <w:rFonts w:cs="Times New Roman"/>
          <w:szCs w:val="24"/>
        </w:rPr>
        <w:t>)</w:t>
      </w:r>
      <w:r w:rsidRPr="00233FB6">
        <w:rPr>
          <w:rFonts w:cs="Times New Roman"/>
          <w:szCs w:val="24"/>
        </w:rPr>
        <w:t xml:space="preserve">. </w:t>
      </w:r>
      <w:r w:rsidR="00286F3A" w:rsidRPr="00233FB6">
        <w:rPr>
          <w:rFonts w:cs="Times New Roman"/>
          <w:szCs w:val="24"/>
        </w:rPr>
        <w:t>Jeho zásluhou pak došlo</w:t>
      </w:r>
      <w:r w:rsidR="009A7D0B" w:rsidRPr="00233FB6">
        <w:rPr>
          <w:rFonts w:cs="Times New Roman"/>
          <w:szCs w:val="24"/>
        </w:rPr>
        <w:t xml:space="preserve"> s využitím evropských stylů tisku</w:t>
      </w:r>
      <w:r w:rsidRPr="00233FB6">
        <w:rPr>
          <w:rFonts w:cs="Times New Roman"/>
          <w:szCs w:val="24"/>
        </w:rPr>
        <w:t xml:space="preserve"> k </w:t>
      </w:r>
      <w:r w:rsidR="009A7D0B" w:rsidRPr="00233FB6">
        <w:rPr>
          <w:rFonts w:cs="Times New Roman"/>
          <w:szCs w:val="24"/>
        </w:rPr>
        <w:t>modernizaci postupu čínského dřevorytu</w:t>
      </w:r>
      <w:r w:rsidR="0065582C" w:rsidRPr="00233FB6">
        <w:rPr>
          <w:rFonts w:cs="Times New Roman"/>
          <w:szCs w:val="24"/>
        </w:rPr>
        <w:t xml:space="preserve">. Jeho názory rovněž hluboce </w:t>
      </w:r>
      <w:r w:rsidR="00A03C02" w:rsidRPr="00233FB6">
        <w:rPr>
          <w:rFonts w:cs="Times New Roman"/>
          <w:szCs w:val="24"/>
        </w:rPr>
        <w:t xml:space="preserve">ovlivnily </w:t>
      </w:r>
      <w:r w:rsidR="0065582C" w:rsidRPr="00233FB6">
        <w:rPr>
          <w:rFonts w:cs="Times New Roman"/>
          <w:szCs w:val="24"/>
        </w:rPr>
        <w:t>Celočínsk</w:t>
      </w:r>
      <w:r w:rsidR="001E2F20" w:rsidRPr="00233FB6">
        <w:rPr>
          <w:rFonts w:cs="Times New Roman"/>
          <w:szCs w:val="24"/>
        </w:rPr>
        <w:t xml:space="preserve">ou asociaci </w:t>
      </w:r>
      <w:r w:rsidR="0065582C" w:rsidRPr="00233FB6">
        <w:rPr>
          <w:rFonts w:cs="Times New Roman"/>
          <w:szCs w:val="24"/>
        </w:rPr>
        <w:t>dřevorytců</w:t>
      </w:r>
      <w:r w:rsidR="001E2F20" w:rsidRPr="00233FB6">
        <w:rPr>
          <w:rFonts w:cs="Times New Roman"/>
          <w:szCs w:val="24"/>
        </w:rPr>
        <w:t xml:space="preserve"> (</w:t>
      </w:r>
      <w:r w:rsidR="001E2F20" w:rsidRPr="00233FB6">
        <w:rPr>
          <w:rFonts w:ascii="PMingLiU" w:eastAsia="PMingLiU" w:hAnsi="PMingLiU" w:cs="PMingLiU"/>
          <w:szCs w:val="24"/>
        </w:rPr>
        <w:t>中华全国</w:t>
      </w:r>
      <w:r w:rsidR="001E2F20" w:rsidRPr="00233FB6">
        <w:rPr>
          <w:rFonts w:ascii="PMingLiU" w:eastAsia="PMingLiU" w:hAnsi="PMingLiU" w:cs="PMingLiU"/>
          <w:szCs w:val="24"/>
        </w:rPr>
        <w:lastRenderedPageBreak/>
        <w:t>木刻协会</w:t>
      </w:r>
      <w:r w:rsidR="001E2F20" w:rsidRPr="00233FB6">
        <w:rPr>
          <w:rFonts w:cs="Times New Roman"/>
          <w:szCs w:val="24"/>
        </w:rPr>
        <w:t>)</w:t>
      </w:r>
      <w:r w:rsidR="0065582C" w:rsidRPr="00233FB6">
        <w:rPr>
          <w:rFonts w:cs="Times New Roman"/>
          <w:szCs w:val="24"/>
        </w:rPr>
        <w:t xml:space="preserve">, </w:t>
      </w:r>
      <w:r w:rsidR="007953D9" w:rsidRPr="00233FB6">
        <w:rPr>
          <w:rFonts w:cs="Times New Roman"/>
          <w:szCs w:val="24"/>
        </w:rPr>
        <w:t>kter</w:t>
      </w:r>
      <w:r w:rsidR="001E2F20" w:rsidRPr="00233FB6">
        <w:rPr>
          <w:rFonts w:cs="Times New Roman"/>
          <w:szCs w:val="24"/>
        </w:rPr>
        <w:t>á</w:t>
      </w:r>
      <w:r w:rsidR="007953D9" w:rsidRPr="00233FB6">
        <w:rPr>
          <w:rFonts w:cs="Times New Roman"/>
          <w:szCs w:val="24"/>
        </w:rPr>
        <w:t xml:space="preserve"> </w:t>
      </w:r>
      <w:r w:rsidR="0065582C" w:rsidRPr="00233FB6">
        <w:rPr>
          <w:rFonts w:cs="Times New Roman"/>
          <w:szCs w:val="24"/>
        </w:rPr>
        <w:t>byl</w:t>
      </w:r>
      <w:r w:rsidR="001E2F20" w:rsidRPr="00233FB6">
        <w:rPr>
          <w:rFonts w:cs="Times New Roman"/>
          <w:szCs w:val="24"/>
        </w:rPr>
        <w:t>a</w:t>
      </w:r>
      <w:r w:rsidR="0065582C" w:rsidRPr="00233FB6">
        <w:rPr>
          <w:rFonts w:cs="Times New Roman"/>
          <w:szCs w:val="24"/>
        </w:rPr>
        <w:t xml:space="preserve"> založen</w:t>
      </w:r>
      <w:r w:rsidR="001E2F20" w:rsidRPr="00233FB6">
        <w:rPr>
          <w:rFonts w:cs="Times New Roman"/>
          <w:szCs w:val="24"/>
        </w:rPr>
        <w:t>a</w:t>
      </w:r>
      <w:r w:rsidR="0065582C" w:rsidRPr="00233FB6">
        <w:rPr>
          <w:rFonts w:cs="Times New Roman"/>
          <w:szCs w:val="24"/>
        </w:rPr>
        <w:t xml:space="preserve"> v roce 1938 pro </w:t>
      </w:r>
      <w:r w:rsidR="0035412F" w:rsidRPr="00233FB6">
        <w:rPr>
          <w:rFonts w:cs="Times New Roman"/>
          <w:szCs w:val="24"/>
        </w:rPr>
        <w:t>jednotnou frontu</w:t>
      </w:r>
      <w:r w:rsidR="00495D2C" w:rsidRPr="00233FB6">
        <w:rPr>
          <w:rFonts w:cs="Times New Roman"/>
          <w:szCs w:val="24"/>
        </w:rPr>
        <w:t xml:space="preserve"> </w:t>
      </w:r>
      <w:r w:rsidR="00474EAF" w:rsidRPr="00233FB6">
        <w:rPr>
          <w:rFonts w:cs="Times New Roman"/>
          <w:szCs w:val="24"/>
        </w:rPr>
        <w:t>kuomintangské</w:t>
      </w:r>
      <w:r w:rsidR="0065582C" w:rsidRPr="00233FB6">
        <w:rPr>
          <w:rFonts w:cs="Times New Roman"/>
          <w:szCs w:val="24"/>
        </w:rPr>
        <w:t xml:space="preserve"> a komunistické armády proti společnému nepříteli – Japonsku.</w:t>
      </w:r>
      <w:r w:rsidR="0065582C" w:rsidRPr="00233FB6">
        <w:rPr>
          <w:rStyle w:val="Znakapoznpodarou"/>
          <w:rFonts w:cs="Times New Roman"/>
          <w:szCs w:val="24"/>
        </w:rPr>
        <w:footnoteReference w:id="32"/>
      </w:r>
      <w:r w:rsidRPr="00233FB6">
        <w:rPr>
          <w:rFonts w:cs="Times New Roman"/>
          <w:szCs w:val="24"/>
        </w:rPr>
        <w:t xml:space="preserve"> </w:t>
      </w:r>
    </w:p>
    <w:p w14:paraId="29D27C58" w14:textId="2F12BBFB" w:rsidR="00F66484" w:rsidRPr="00233FB6" w:rsidRDefault="00F66484" w:rsidP="00DC6923">
      <w:pPr>
        <w:rPr>
          <w:rFonts w:cs="Times New Roman"/>
          <w:szCs w:val="24"/>
        </w:rPr>
      </w:pPr>
      <w:r w:rsidRPr="00233FB6">
        <w:rPr>
          <w:rFonts w:cs="Times New Roman"/>
          <w:szCs w:val="24"/>
        </w:rPr>
        <w:t xml:space="preserve">Japonští umělci mezitím v první polovině 20. století kopírovali západní styl pasivně, vstřebávali vlivy impresionismu, postimpresionismu, futurismu i konstruktivismu a až později došli i k surrealismu, který </w:t>
      </w:r>
      <w:r w:rsidR="00070443" w:rsidRPr="00233FB6">
        <w:rPr>
          <w:rFonts w:cs="Times New Roman"/>
          <w:szCs w:val="24"/>
        </w:rPr>
        <w:t>si zachovává velkou popularitu i v dnešní době</w:t>
      </w:r>
      <w:r w:rsidR="00B46DC7" w:rsidRPr="00233FB6">
        <w:rPr>
          <w:rFonts w:cs="Times New Roman"/>
          <w:szCs w:val="24"/>
        </w:rPr>
        <w:t xml:space="preserve">. </w:t>
      </w:r>
      <w:r w:rsidR="00A800AA" w:rsidRPr="00233FB6">
        <w:rPr>
          <w:rFonts w:cs="Times New Roman"/>
          <w:szCs w:val="24"/>
        </w:rPr>
        <w:t xml:space="preserve">Západní </w:t>
      </w:r>
      <w:r w:rsidR="00B46DC7" w:rsidRPr="00233FB6">
        <w:rPr>
          <w:rFonts w:cs="Times New Roman"/>
          <w:szCs w:val="24"/>
        </w:rPr>
        <w:t xml:space="preserve">styly </w:t>
      </w:r>
      <w:r w:rsidR="00C41B97" w:rsidRPr="00233FB6">
        <w:rPr>
          <w:rFonts w:cs="Times New Roman"/>
          <w:szCs w:val="24"/>
        </w:rPr>
        <w:t xml:space="preserve">však tito umělci zcela </w:t>
      </w:r>
      <w:r w:rsidR="00B46DC7" w:rsidRPr="00233FB6">
        <w:rPr>
          <w:rFonts w:cs="Times New Roman"/>
          <w:szCs w:val="24"/>
        </w:rPr>
        <w:t xml:space="preserve">nevstřebali, </w:t>
      </w:r>
      <w:r w:rsidR="008143E3" w:rsidRPr="00233FB6">
        <w:rPr>
          <w:rFonts w:cs="Times New Roman"/>
          <w:szCs w:val="24"/>
        </w:rPr>
        <w:t>kromě jiného i proto</w:t>
      </w:r>
      <w:r w:rsidR="00B46DC7" w:rsidRPr="00233FB6">
        <w:rPr>
          <w:rFonts w:cs="Times New Roman"/>
          <w:szCs w:val="24"/>
        </w:rPr>
        <w:t xml:space="preserve">, že japonské umění od </w:t>
      </w:r>
      <w:r w:rsidR="00726E45" w:rsidRPr="00233FB6">
        <w:rPr>
          <w:rFonts w:cs="Times New Roman"/>
          <w:szCs w:val="24"/>
        </w:rPr>
        <w:t xml:space="preserve">toho západního dělila široká propast v používaných technikách. </w:t>
      </w:r>
      <w:r w:rsidR="00495D2C" w:rsidRPr="00233FB6">
        <w:rPr>
          <w:rFonts w:cs="Times New Roman"/>
          <w:szCs w:val="24"/>
        </w:rPr>
        <w:t>Nutno podotknou, že</w:t>
      </w:r>
      <w:r w:rsidR="00726E45" w:rsidRPr="00233FB6">
        <w:rPr>
          <w:rFonts w:cs="Times New Roman"/>
          <w:szCs w:val="24"/>
        </w:rPr>
        <w:t xml:space="preserve"> japonské umění</w:t>
      </w:r>
      <w:r w:rsidR="00495D2C" w:rsidRPr="00233FB6">
        <w:rPr>
          <w:rFonts w:cs="Times New Roman"/>
          <w:szCs w:val="24"/>
        </w:rPr>
        <w:t xml:space="preserve"> bylo</w:t>
      </w:r>
      <w:r w:rsidR="00726E45" w:rsidRPr="00233FB6">
        <w:rPr>
          <w:rFonts w:cs="Times New Roman"/>
          <w:szCs w:val="24"/>
        </w:rPr>
        <w:t xml:space="preserve"> po celou dobu 20. století na západ</w:t>
      </w:r>
      <w:r w:rsidR="00874EF0" w:rsidRPr="00233FB6">
        <w:rPr>
          <w:rFonts w:cs="Times New Roman"/>
          <w:szCs w:val="24"/>
        </w:rPr>
        <w:t>ě</w:t>
      </w:r>
      <w:r w:rsidR="00726E45" w:rsidRPr="00233FB6">
        <w:rPr>
          <w:rFonts w:cs="Times New Roman"/>
          <w:szCs w:val="24"/>
        </w:rPr>
        <w:t xml:space="preserve"> mnohem známější než umění čínské. V průběhu 2. světové války sice kontakty mezi japonským a západním uměním utichly, poválečná výstava Moderní umění Francie, uspořádaná v roce 1951 v Japonsku, která dala vzniknout nejslavnější japonské skupině Gutai (1954) </w:t>
      </w:r>
      <w:r w:rsidR="001262C4" w:rsidRPr="00233FB6">
        <w:rPr>
          <w:rFonts w:cs="Times New Roman"/>
          <w:szCs w:val="24"/>
        </w:rPr>
        <w:t xml:space="preserve">však </w:t>
      </w:r>
      <w:r w:rsidR="00726E45" w:rsidRPr="00233FB6">
        <w:rPr>
          <w:rFonts w:cs="Times New Roman"/>
          <w:szCs w:val="24"/>
        </w:rPr>
        <w:t>vrátila japonskému umění svou důležitost ve světovém měřítku.</w:t>
      </w:r>
      <w:r w:rsidR="00726E45" w:rsidRPr="00233FB6">
        <w:rPr>
          <w:rStyle w:val="Znakapoznpodarou"/>
          <w:rFonts w:cs="Times New Roman"/>
          <w:szCs w:val="24"/>
        </w:rPr>
        <w:footnoteReference w:id="33"/>
      </w:r>
    </w:p>
    <w:p w14:paraId="0E6BE853" w14:textId="548D02F7" w:rsidR="00547956" w:rsidRPr="00233FB6" w:rsidRDefault="001F61F9" w:rsidP="00DC6923">
      <w:pPr>
        <w:rPr>
          <w:rFonts w:cs="Times New Roman"/>
          <w:szCs w:val="24"/>
        </w:rPr>
      </w:pPr>
      <w:r w:rsidRPr="00233FB6">
        <w:rPr>
          <w:rFonts w:cs="Times New Roman"/>
          <w:szCs w:val="24"/>
        </w:rPr>
        <w:t>D</w:t>
      </w:r>
      <w:r w:rsidR="001E7D00" w:rsidRPr="00233FB6">
        <w:rPr>
          <w:rFonts w:cs="Times New Roman"/>
          <w:szCs w:val="24"/>
        </w:rPr>
        <w:t>alší významnou postavou</w:t>
      </w:r>
      <w:r w:rsidR="00BF4545" w:rsidRPr="00233FB6">
        <w:rPr>
          <w:rFonts w:cs="Times New Roman"/>
          <w:szCs w:val="24"/>
        </w:rPr>
        <w:t xml:space="preserve">, která měla nezpochybnitelný vliv na </w:t>
      </w:r>
      <w:r w:rsidR="0035412F" w:rsidRPr="00233FB6">
        <w:rPr>
          <w:rFonts w:cs="Times New Roman"/>
          <w:szCs w:val="24"/>
        </w:rPr>
        <w:t>reformu</w:t>
      </w:r>
      <w:r w:rsidR="00BF4545" w:rsidRPr="00233FB6">
        <w:rPr>
          <w:rFonts w:cs="Times New Roman"/>
          <w:szCs w:val="24"/>
        </w:rPr>
        <w:t xml:space="preserve"> čínského umění pomocí začlenění inspirací západního umění</w:t>
      </w:r>
      <w:r w:rsidR="00103BC3">
        <w:rPr>
          <w:rFonts w:cs="Times New Roman"/>
          <w:szCs w:val="24"/>
        </w:rPr>
        <w:t>, byl</w:t>
      </w:r>
      <w:r w:rsidR="00BF4545" w:rsidRPr="00233FB6">
        <w:rPr>
          <w:rFonts w:cs="Times New Roman"/>
          <w:szCs w:val="24"/>
        </w:rPr>
        <w:t xml:space="preserve"> slavný čínský malíř Xu Beihong</w:t>
      </w:r>
      <w:r w:rsidR="004251BF" w:rsidRPr="00233FB6">
        <w:rPr>
          <w:rFonts w:cs="Times New Roman"/>
          <w:szCs w:val="24"/>
        </w:rPr>
        <w:t xml:space="preserve"> (</w:t>
      </w:r>
      <w:r w:rsidR="004251BF" w:rsidRPr="00233FB6">
        <w:rPr>
          <w:rFonts w:ascii="PMingLiU" w:eastAsia="PMingLiU" w:hAnsi="PMingLiU" w:cs="PMingLiU"/>
          <w:szCs w:val="24"/>
        </w:rPr>
        <w:t>徐悲鸿</w:t>
      </w:r>
      <w:r w:rsidR="004251BF" w:rsidRPr="00233FB6">
        <w:rPr>
          <w:rFonts w:cs="Times New Roman"/>
          <w:szCs w:val="24"/>
        </w:rPr>
        <w:t>)</w:t>
      </w:r>
      <w:r w:rsidR="00BF4545" w:rsidRPr="00233FB6">
        <w:rPr>
          <w:rFonts w:cs="Times New Roman"/>
          <w:szCs w:val="24"/>
        </w:rPr>
        <w:t>.</w:t>
      </w:r>
      <w:r w:rsidR="00BF4545" w:rsidRPr="00233FB6">
        <w:rPr>
          <w:rStyle w:val="Znakapoznpodarou"/>
          <w:rFonts w:cs="Times New Roman"/>
          <w:szCs w:val="24"/>
        </w:rPr>
        <w:footnoteReference w:id="34"/>
      </w:r>
      <w:r w:rsidR="00BF4545" w:rsidRPr="00233FB6">
        <w:rPr>
          <w:rFonts w:cs="Times New Roman"/>
          <w:szCs w:val="24"/>
        </w:rPr>
        <w:t xml:space="preserve"> Narozený v roce 1895 v </w:t>
      </w:r>
      <w:r w:rsidR="004251BF" w:rsidRPr="00233FB6">
        <w:rPr>
          <w:rFonts w:cs="Times New Roman"/>
          <w:szCs w:val="24"/>
        </w:rPr>
        <w:t>Yixingu</w:t>
      </w:r>
      <w:r w:rsidR="00861CDF" w:rsidRPr="00233FB6">
        <w:rPr>
          <w:rFonts w:cs="Times New Roman"/>
          <w:szCs w:val="24"/>
        </w:rPr>
        <w:t>, odkud se dostal ve svém mládí do Šanghaje, kde studoval západní malířství a francouzštinu. Později studoval malbu na École Nationale Supérieure des Beaux-Arts v Paříži.</w:t>
      </w:r>
      <w:r w:rsidR="00861CDF" w:rsidRPr="00233FB6">
        <w:rPr>
          <w:rStyle w:val="Znakapoznpodarou"/>
          <w:rFonts w:cs="Times New Roman"/>
          <w:szCs w:val="24"/>
        </w:rPr>
        <w:footnoteReference w:id="35"/>
      </w:r>
      <w:r w:rsidR="00CA0FF6" w:rsidRPr="00233FB6">
        <w:rPr>
          <w:rFonts w:cs="Times New Roman"/>
          <w:szCs w:val="24"/>
        </w:rPr>
        <w:t xml:space="preserve"> </w:t>
      </w:r>
      <w:r w:rsidR="00773229" w:rsidRPr="00233FB6">
        <w:rPr>
          <w:rFonts w:cs="Times New Roman"/>
          <w:szCs w:val="24"/>
        </w:rPr>
        <w:t xml:space="preserve">Tomu předcházel jeho </w:t>
      </w:r>
      <w:r w:rsidR="00495D2C" w:rsidRPr="00233FB6">
        <w:rPr>
          <w:rFonts w:cs="Times New Roman"/>
          <w:szCs w:val="24"/>
        </w:rPr>
        <w:t>proslov</w:t>
      </w:r>
      <w:r w:rsidR="00773229" w:rsidRPr="00233FB6">
        <w:rPr>
          <w:rFonts w:cs="Times New Roman"/>
          <w:szCs w:val="24"/>
        </w:rPr>
        <w:t xml:space="preserve"> na </w:t>
      </w:r>
      <w:r w:rsidR="004251BF" w:rsidRPr="00233FB6">
        <w:rPr>
          <w:rFonts w:cs="Times New Roman"/>
          <w:szCs w:val="24"/>
        </w:rPr>
        <w:t>Beipingské</w:t>
      </w:r>
      <w:r w:rsidR="00773229" w:rsidRPr="00233FB6">
        <w:rPr>
          <w:rFonts w:cs="Times New Roman"/>
          <w:szCs w:val="24"/>
        </w:rPr>
        <w:t xml:space="preserve"> univerzitě uměn</w:t>
      </w:r>
      <w:r w:rsidR="00103BC3">
        <w:rPr>
          <w:rFonts w:cs="Times New Roman"/>
          <w:szCs w:val="24"/>
        </w:rPr>
        <w:t>í</w:t>
      </w:r>
      <w:r w:rsidR="00773229" w:rsidRPr="00233FB6">
        <w:rPr>
          <w:rFonts w:cs="Times New Roman"/>
          <w:szCs w:val="24"/>
        </w:rPr>
        <w:t xml:space="preserve"> (</w:t>
      </w:r>
      <w:r w:rsidR="004251BF" w:rsidRPr="00233FB6">
        <w:rPr>
          <w:rFonts w:ascii="PMingLiU" w:eastAsia="PMingLiU" w:hAnsi="PMingLiU" w:cs="PMingLiU"/>
          <w:szCs w:val="24"/>
        </w:rPr>
        <w:t>北平美术大学，</w:t>
      </w:r>
      <w:r w:rsidR="00773229" w:rsidRPr="00233FB6">
        <w:rPr>
          <w:rFonts w:cs="Times New Roman"/>
          <w:szCs w:val="24"/>
        </w:rPr>
        <w:t xml:space="preserve">v dnešním Pekingu), kde prezentoval </w:t>
      </w:r>
      <w:r w:rsidR="00495D2C" w:rsidRPr="00233FB6">
        <w:rPr>
          <w:rFonts w:cs="Times New Roman"/>
          <w:color w:val="202124"/>
          <w:shd w:val="clear" w:color="auto" w:fill="FFFFFF"/>
        </w:rPr>
        <w:t>"</w:t>
      </w:r>
      <w:r w:rsidR="00773229" w:rsidRPr="00233FB6">
        <w:rPr>
          <w:rFonts w:cs="Times New Roman"/>
          <w:szCs w:val="24"/>
        </w:rPr>
        <w:t>metody, jak reformovat čínskou malbu</w:t>
      </w:r>
      <w:r w:rsidR="00495D2C" w:rsidRPr="00233FB6">
        <w:rPr>
          <w:rFonts w:cs="Times New Roman"/>
          <w:color w:val="202124"/>
          <w:shd w:val="clear" w:color="auto" w:fill="FFFFFF"/>
        </w:rPr>
        <w:t xml:space="preserve"> "</w:t>
      </w:r>
      <w:r w:rsidR="00773229" w:rsidRPr="00233FB6">
        <w:rPr>
          <w:rFonts w:cs="Times New Roman"/>
          <w:szCs w:val="24"/>
        </w:rPr>
        <w:t xml:space="preserve">. Xu Beihong naléhal na umělce, aby ve svých dílech </w:t>
      </w:r>
      <w:r w:rsidR="00D50D0A" w:rsidRPr="00233FB6">
        <w:rPr>
          <w:rFonts w:cs="Times New Roman"/>
          <w:szCs w:val="24"/>
        </w:rPr>
        <w:t xml:space="preserve">zachovali </w:t>
      </w:r>
      <w:r w:rsidR="00773229" w:rsidRPr="00233FB6">
        <w:rPr>
          <w:rFonts w:cs="Times New Roman"/>
          <w:szCs w:val="24"/>
        </w:rPr>
        <w:t xml:space="preserve">tradiční prvky, které </w:t>
      </w:r>
      <w:r w:rsidR="00BE5171" w:rsidRPr="00233FB6">
        <w:rPr>
          <w:rFonts w:cs="Times New Roman"/>
          <w:szCs w:val="24"/>
        </w:rPr>
        <w:t>považují za vyhovující</w:t>
      </w:r>
      <w:r w:rsidR="00103BC3">
        <w:rPr>
          <w:rFonts w:cs="Times New Roman"/>
          <w:szCs w:val="24"/>
        </w:rPr>
        <w:t xml:space="preserve">, </w:t>
      </w:r>
      <w:r w:rsidR="00773229" w:rsidRPr="00233FB6">
        <w:rPr>
          <w:rFonts w:cs="Times New Roman"/>
          <w:szCs w:val="24"/>
        </w:rPr>
        <w:t>upustili od těch, které vymírají</w:t>
      </w:r>
      <w:r w:rsidR="00D50D0A" w:rsidRPr="00233FB6">
        <w:rPr>
          <w:rFonts w:cs="Times New Roman"/>
          <w:szCs w:val="24"/>
        </w:rPr>
        <w:t>,</w:t>
      </w:r>
      <w:r w:rsidR="00773229" w:rsidRPr="00233FB6">
        <w:rPr>
          <w:rFonts w:cs="Times New Roman"/>
          <w:szCs w:val="24"/>
        </w:rPr>
        <w:t xml:space="preserve"> a osvojili si prvky ze západních maleb, které lze přijmout.</w:t>
      </w:r>
      <w:r w:rsidR="00773229" w:rsidRPr="00233FB6">
        <w:rPr>
          <w:rStyle w:val="Znakapoznpodarou"/>
          <w:rFonts w:cs="Times New Roman"/>
          <w:szCs w:val="24"/>
        </w:rPr>
        <w:footnoteReference w:id="36"/>
      </w:r>
      <w:r w:rsidR="001E487D" w:rsidRPr="00233FB6">
        <w:rPr>
          <w:rFonts w:cs="Times New Roman"/>
          <w:szCs w:val="24"/>
        </w:rPr>
        <w:t xml:space="preserve"> </w:t>
      </w:r>
      <w:r w:rsidR="00D3539C" w:rsidRPr="00233FB6">
        <w:rPr>
          <w:rFonts w:cs="Times New Roman"/>
          <w:szCs w:val="24"/>
        </w:rPr>
        <w:t>Díla některých</w:t>
      </w:r>
      <w:r w:rsidR="001E487D" w:rsidRPr="00233FB6">
        <w:rPr>
          <w:rFonts w:cs="Times New Roman"/>
          <w:szCs w:val="24"/>
        </w:rPr>
        <w:t xml:space="preserve"> francouzských malířů </w:t>
      </w:r>
      <w:r w:rsidR="00D3539C" w:rsidRPr="00233FB6">
        <w:rPr>
          <w:rFonts w:cs="Times New Roman"/>
          <w:szCs w:val="24"/>
        </w:rPr>
        <w:t>však později odsuzoval</w:t>
      </w:r>
      <w:r w:rsidR="00CC771D" w:rsidRPr="00233FB6">
        <w:rPr>
          <w:rFonts w:cs="Times New Roman"/>
          <w:szCs w:val="24"/>
        </w:rPr>
        <w:t xml:space="preserve">, obrazy </w:t>
      </w:r>
      <w:r w:rsidR="001E487D" w:rsidRPr="00233FB6">
        <w:rPr>
          <w:rFonts w:cs="Times New Roman"/>
          <w:szCs w:val="24"/>
        </w:rPr>
        <w:t xml:space="preserve">Paula </w:t>
      </w:r>
      <w:r w:rsidR="00F279BD" w:rsidRPr="00233FB6">
        <w:rPr>
          <w:rFonts w:cs="Times New Roman"/>
          <w:szCs w:val="24"/>
        </w:rPr>
        <w:t xml:space="preserve">Cézanna </w:t>
      </w:r>
      <w:r w:rsidR="001E487D" w:rsidRPr="00233FB6">
        <w:rPr>
          <w:rFonts w:cs="Times New Roman"/>
          <w:szCs w:val="24"/>
        </w:rPr>
        <w:t>a Henri</w:t>
      </w:r>
      <w:r w:rsidR="0060643B" w:rsidRPr="00233FB6">
        <w:rPr>
          <w:rFonts w:cs="Times New Roman"/>
          <w:szCs w:val="24"/>
        </w:rPr>
        <w:t>ho</w:t>
      </w:r>
      <w:r w:rsidR="001E487D" w:rsidRPr="00233FB6">
        <w:rPr>
          <w:rFonts w:cs="Times New Roman"/>
          <w:szCs w:val="24"/>
        </w:rPr>
        <w:t xml:space="preserve"> Matisse</w:t>
      </w:r>
      <w:r w:rsidR="00CC771D" w:rsidRPr="00233FB6">
        <w:rPr>
          <w:rFonts w:cs="Times New Roman"/>
          <w:szCs w:val="24"/>
        </w:rPr>
        <w:t xml:space="preserve"> </w:t>
      </w:r>
      <w:r w:rsidR="001E487D" w:rsidRPr="00233FB6">
        <w:rPr>
          <w:rFonts w:cs="Times New Roman"/>
          <w:szCs w:val="24"/>
        </w:rPr>
        <w:t>označoval jako „plytké“</w:t>
      </w:r>
      <w:r w:rsidR="001E487D" w:rsidRPr="00233FB6">
        <w:rPr>
          <w:rStyle w:val="Znakapoznpodarou"/>
          <w:rFonts w:cs="Times New Roman"/>
          <w:szCs w:val="24"/>
        </w:rPr>
        <w:footnoteReference w:id="37"/>
      </w:r>
      <w:r w:rsidR="001E487D" w:rsidRPr="00233FB6">
        <w:rPr>
          <w:rFonts w:cs="Times New Roman"/>
          <w:szCs w:val="24"/>
        </w:rPr>
        <w:t xml:space="preserve">, samotné umělce </w:t>
      </w:r>
      <w:r w:rsidR="00924221" w:rsidRPr="00233FB6">
        <w:rPr>
          <w:rFonts w:cs="Times New Roman"/>
          <w:szCs w:val="24"/>
        </w:rPr>
        <w:t>nazval</w:t>
      </w:r>
      <w:r w:rsidR="001E487D" w:rsidRPr="00233FB6">
        <w:rPr>
          <w:rFonts w:cs="Times New Roman"/>
          <w:szCs w:val="24"/>
        </w:rPr>
        <w:t xml:space="preserve"> formalisty, kteří prosazují dekadenci západního kapitalismu. </w:t>
      </w:r>
      <w:r w:rsidR="00103BC3">
        <w:rPr>
          <w:rFonts w:cs="Times New Roman"/>
          <w:szCs w:val="24"/>
        </w:rPr>
        <w:t>V</w:t>
      </w:r>
      <w:r w:rsidR="005F62EA">
        <w:rPr>
          <w:rFonts w:cs="Times New Roman"/>
          <w:szCs w:val="24"/>
        </w:rPr>
        <w:t xml:space="preserve">e stejném </w:t>
      </w:r>
      <w:r w:rsidR="00474EAF">
        <w:rPr>
          <w:rFonts w:cs="Times New Roman"/>
          <w:szCs w:val="24"/>
        </w:rPr>
        <w:t>období,</w:t>
      </w:r>
      <w:r w:rsidR="005F62EA">
        <w:rPr>
          <w:rFonts w:cs="Times New Roman"/>
          <w:szCs w:val="24"/>
        </w:rPr>
        <w:t xml:space="preserve"> kdy studoval malbu v</w:t>
      </w:r>
      <w:r w:rsidR="00103BC3">
        <w:rPr>
          <w:rFonts w:cs="Times New Roman"/>
          <w:szCs w:val="24"/>
        </w:rPr>
        <w:t> </w:t>
      </w:r>
      <w:r w:rsidR="005F62EA">
        <w:rPr>
          <w:rFonts w:cs="Times New Roman"/>
          <w:szCs w:val="24"/>
        </w:rPr>
        <w:t>Paří</w:t>
      </w:r>
      <w:r w:rsidR="00103BC3">
        <w:rPr>
          <w:rFonts w:cs="Times New Roman"/>
          <w:szCs w:val="24"/>
        </w:rPr>
        <w:t>ži,</w:t>
      </w:r>
      <w:r w:rsidR="005F62EA">
        <w:rPr>
          <w:rFonts w:cs="Times New Roman"/>
          <w:szCs w:val="24"/>
        </w:rPr>
        <w:t xml:space="preserve"> se začal vyvíjet avantgardismus</w:t>
      </w:r>
      <w:r w:rsidR="00103BC3">
        <w:rPr>
          <w:rFonts w:cs="Times New Roman"/>
          <w:szCs w:val="24"/>
        </w:rPr>
        <w:t xml:space="preserve">. </w:t>
      </w:r>
      <w:r w:rsidR="005F62EA">
        <w:rPr>
          <w:rFonts w:cs="Times New Roman"/>
          <w:szCs w:val="24"/>
        </w:rPr>
        <w:t xml:space="preserve">Xu Beihong otevřeně a důrazně vystupoval proti </w:t>
      </w:r>
      <w:r w:rsidR="00624327">
        <w:rPr>
          <w:rFonts w:cs="Times New Roman"/>
          <w:szCs w:val="24"/>
        </w:rPr>
        <w:t>dílům</w:t>
      </w:r>
      <w:r w:rsidR="005F62EA">
        <w:rPr>
          <w:rFonts w:cs="Times New Roman"/>
          <w:szCs w:val="24"/>
        </w:rPr>
        <w:t xml:space="preserve"> modernistických umělců. „V důsledku tohoto postoje a navzdory jeho práci na reformě jej pozdější generace obvinily, že zastavil vývoj čínského umění</w:t>
      </w:r>
      <w:r w:rsidR="001E487D" w:rsidRPr="00233FB6">
        <w:rPr>
          <w:rFonts w:cs="Times New Roman"/>
          <w:szCs w:val="24"/>
        </w:rPr>
        <w:t>.</w:t>
      </w:r>
      <w:r w:rsidR="00260568" w:rsidRPr="00233FB6">
        <w:rPr>
          <w:rStyle w:val="Znakapoznpodarou"/>
          <w:rFonts w:cs="Times New Roman"/>
          <w:szCs w:val="24"/>
        </w:rPr>
        <w:footnoteReference w:id="38"/>
      </w:r>
    </w:p>
    <w:p w14:paraId="5E8C932F" w14:textId="151B62B3" w:rsidR="00934C7E" w:rsidRPr="00D461D9" w:rsidRDefault="00C76C70" w:rsidP="00921C74">
      <w:pPr>
        <w:pStyle w:val="Nadpis2"/>
        <w:ind w:firstLine="0"/>
        <w:rPr>
          <w:rFonts w:ascii="Times New Roman" w:hAnsi="Times New Roman" w:cs="Times New Roman"/>
          <w:color w:val="000000" w:themeColor="text1"/>
        </w:rPr>
      </w:pPr>
      <w:bookmarkStart w:id="8" w:name="_Toc120982290"/>
      <w:r w:rsidRPr="00D461D9">
        <w:rPr>
          <w:rFonts w:ascii="Times New Roman" w:hAnsi="Times New Roman" w:cs="Times New Roman"/>
          <w:color w:val="000000" w:themeColor="text1"/>
        </w:rPr>
        <w:lastRenderedPageBreak/>
        <w:t xml:space="preserve">1.3 </w:t>
      </w:r>
      <w:r w:rsidR="00934C7E" w:rsidRPr="00D461D9">
        <w:rPr>
          <w:rFonts w:ascii="Times New Roman" w:hAnsi="Times New Roman" w:cs="Times New Roman"/>
          <w:color w:val="000000" w:themeColor="text1"/>
        </w:rPr>
        <w:t>Jiang Feng</w:t>
      </w:r>
      <w:r w:rsidR="004251BF" w:rsidRPr="00D461D9">
        <w:rPr>
          <w:rFonts w:ascii="Times New Roman" w:hAnsi="Times New Roman" w:cs="Times New Roman"/>
          <w:color w:val="000000" w:themeColor="text1"/>
        </w:rPr>
        <w:t xml:space="preserve"> (</w:t>
      </w:r>
      <w:r w:rsidR="004251BF" w:rsidRPr="00D461D9">
        <w:rPr>
          <w:rFonts w:ascii="PMingLiU" w:eastAsia="PMingLiU" w:hAnsi="PMingLiU" w:cs="PMingLiU"/>
          <w:color w:val="000000" w:themeColor="text1"/>
        </w:rPr>
        <w:t>江丰</w:t>
      </w:r>
      <w:r w:rsidR="004251BF" w:rsidRPr="00D461D9">
        <w:rPr>
          <w:rFonts w:ascii="Times New Roman" w:hAnsi="Times New Roman" w:cs="Times New Roman"/>
          <w:color w:val="000000" w:themeColor="text1"/>
        </w:rPr>
        <w:t>)</w:t>
      </w:r>
      <w:r w:rsidR="00934C7E" w:rsidRPr="00D461D9">
        <w:rPr>
          <w:rFonts w:ascii="Times New Roman" w:hAnsi="Times New Roman" w:cs="Times New Roman"/>
          <w:color w:val="000000" w:themeColor="text1"/>
        </w:rPr>
        <w:t xml:space="preserve"> a konference v Yan’anu</w:t>
      </w:r>
      <w:bookmarkEnd w:id="8"/>
    </w:p>
    <w:p w14:paraId="4FA38BAB" w14:textId="5F20FB49" w:rsidR="00934C7E" w:rsidRPr="00233FB6" w:rsidRDefault="00934C7E" w:rsidP="00DC6923">
      <w:pPr>
        <w:rPr>
          <w:rFonts w:cs="Times New Roman"/>
          <w:szCs w:val="24"/>
        </w:rPr>
      </w:pPr>
      <w:r w:rsidRPr="00233FB6">
        <w:rPr>
          <w:rFonts w:cs="Times New Roman"/>
          <w:szCs w:val="24"/>
        </w:rPr>
        <w:t>Komunistická strana Číny byla založena</w:t>
      </w:r>
      <w:r w:rsidR="00BF31A7" w:rsidRPr="00233FB6">
        <w:rPr>
          <w:rFonts w:cs="Times New Roman"/>
          <w:szCs w:val="24"/>
        </w:rPr>
        <w:t xml:space="preserve"> jakožto odnož Kominterny (založené v roce 1919) </w:t>
      </w:r>
      <w:r w:rsidR="002D2076" w:rsidRPr="00233FB6">
        <w:rPr>
          <w:rFonts w:cs="Times New Roman"/>
          <w:szCs w:val="24"/>
        </w:rPr>
        <w:t>už</w:t>
      </w:r>
      <w:r w:rsidRPr="00233FB6">
        <w:rPr>
          <w:rFonts w:cs="Times New Roman"/>
          <w:szCs w:val="24"/>
        </w:rPr>
        <w:t xml:space="preserve"> v roce 1921. </w:t>
      </w:r>
      <w:r w:rsidR="00563DE7" w:rsidRPr="00233FB6">
        <w:rPr>
          <w:rFonts w:cs="Times New Roman"/>
          <w:szCs w:val="24"/>
        </w:rPr>
        <w:t>Zlomový okamžik nastal</w:t>
      </w:r>
      <w:r w:rsidR="002D2076" w:rsidRPr="00233FB6">
        <w:rPr>
          <w:rFonts w:cs="Times New Roman"/>
          <w:szCs w:val="24"/>
        </w:rPr>
        <w:t xml:space="preserve"> až</w:t>
      </w:r>
      <w:r w:rsidR="00563DE7" w:rsidRPr="00233FB6">
        <w:rPr>
          <w:rFonts w:cs="Times New Roman"/>
          <w:szCs w:val="24"/>
        </w:rPr>
        <w:t xml:space="preserve"> když ústřední výbor ruské Kominterny požadoval, aby pro boj v občanské válce používali čínští komunisté sovětskou taktiku a podléhali přímým rozkazům Sovětského svazu. Když v roce 1941 vypukla válka mezi Sovětským svazem a Německem, stal se Sovětský svaz natolik vytížený válkou, že upozadil řízení čínské komunistické strany a její Rudé armády.</w:t>
      </w:r>
      <w:r w:rsidR="00A63292" w:rsidRPr="00233FB6">
        <w:rPr>
          <w:rFonts w:cs="Times New Roman"/>
          <w:szCs w:val="24"/>
        </w:rPr>
        <w:t xml:space="preserve"> Jeden z kádrů, kte</w:t>
      </w:r>
      <w:r w:rsidR="00103BC3">
        <w:rPr>
          <w:rFonts w:cs="Times New Roman"/>
          <w:szCs w:val="24"/>
        </w:rPr>
        <w:t>rý ovládal</w:t>
      </w:r>
      <w:r w:rsidR="00A63292" w:rsidRPr="00233FB6">
        <w:rPr>
          <w:rFonts w:cs="Times New Roman"/>
          <w:szCs w:val="24"/>
        </w:rPr>
        <w:t xml:space="preserve"> Rudou armádu v</w:t>
      </w:r>
      <w:r w:rsidR="008A2E4A" w:rsidRPr="00233FB6">
        <w:rPr>
          <w:rFonts w:cs="Times New Roman"/>
          <w:szCs w:val="24"/>
        </w:rPr>
        <w:t> </w:t>
      </w:r>
      <w:r w:rsidR="00A63292" w:rsidRPr="00233FB6">
        <w:rPr>
          <w:rFonts w:cs="Times New Roman"/>
          <w:szCs w:val="24"/>
        </w:rPr>
        <w:t>Číně</w:t>
      </w:r>
      <w:r w:rsidR="008A2E4A" w:rsidRPr="00233FB6">
        <w:rPr>
          <w:rFonts w:cs="Times New Roman"/>
          <w:szCs w:val="24"/>
        </w:rPr>
        <w:t>,</w:t>
      </w:r>
      <w:r w:rsidR="00A63292" w:rsidRPr="00233FB6">
        <w:rPr>
          <w:rFonts w:cs="Times New Roman"/>
          <w:szCs w:val="24"/>
        </w:rPr>
        <w:t xml:space="preserve"> Mao Zedong</w:t>
      </w:r>
      <w:r w:rsidR="004251BF" w:rsidRPr="00233FB6">
        <w:rPr>
          <w:rFonts w:cs="Times New Roman"/>
          <w:szCs w:val="24"/>
        </w:rPr>
        <w:t xml:space="preserve"> (</w:t>
      </w:r>
      <w:r w:rsidR="004251BF" w:rsidRPr="00233FB6">
        <w:rPr>
          <w:rFonts w:ascii="PMingLiU" w:eastAsia="PMingLiU" w:hAnsi="PMingLiU" w:cs="PMingLiU"/>
          <w:szCs w:val="24"/>
        </w:rPr>
        <w:t>毛泽东</w:t>
      </w:r>
      <w:r w:rsidR="004251BF" w:rsidRPr="00233FB6">
        <w:rPr>
          <w:rFonts w:cs="Times New Roman"/>
          <w:szCs w:val="24"/>
        </w:rPr>
        <w:t>)</w:t>
      </w:r>
      <w:r w:rsidR="00A63292" w:rsidRPr="00233FB6">
        <w:rPr>
          <w:rFonts w:cs="Times New Roman"/>
          <w:szCs w:val="24"/>
        </w:rPr>
        <w:t>, využil příležitosti a zaútočil na internacionalisty ve straně vedené Wang Mingem</w:t>
      </w:r>
      <w:r w:rsidR="004251BF" w:rsidRPr="00233FB6">
        <w:rPr>
          <w:rFonts w:cs="Times New Roman"/>
          <w:szCs w:val="24"/>
        </w:rPr>
        <w:t xml:space="preserve"> (</w:t>
      </w:r>
      <w:r w:rsidR="004251BF" w:rsidRPr="00233FB6">
        <w:rPr>
          <w:rFonts w:ascii="PMingLiU" w:eastAsia="PMingLiU" w:hAnsi="PMingLiU" w:cs="PMingLiU"/>
          <w:szCs w:val="24"/>
        </w:rPr>
        <w:t>王明</w:t>
      </w:r>
      <w:r w:rsidR="004251BF" w:rsidRPr="00233FB6">
        <w:rPr>
          <w:rFonts w:cs="Times New Roman"/>
          <w:szCs w:val="24"/>
        </w:rPr>
        <w:t>)</w:t>
      </w:r>
      <w:r w:rsidR="00A63292" w:rsidRPr="00233FB6">
        <w:rPr>
          <w:rFonts w:cs="Times New Roman"/>
          <w:szCs w:val="24"/>
        </w:rPr>
        <w:t>. Prosazoval vlastní marxismus bez kontroly Sovětského svazu. Tehdy byla Komunistická strana Číny přeměněna z </w:t>
      </w:r>
      <w:r w:rsidR="00103BC3" w:rsidRPr="00233FB6">
        <w:rPr>
          <w:rFonts w:cs="Times New Roman"/>
          <w:szCs w:val="24"/>
        </w:rPr>
        <w:t>dceřin</w:t>
      </w:r>
      <w:r w:rsidR="00103BC3">
        <w:rPr>
          <w:rFonts w:cs="Times New Roman"/>
          <w:szCs w:val="24"/>
        </w:rPr>
        <w:t>é</w:t>
      </w:r>
      <w:r w:rsidR="00A63292" w:rsidRPr="00233FB6">
        <w:rPr>
          <w:rFonts w:cs="Times New Roman"/>
          <w:szCs w:val="24"/>
        </w:rPr>
        <w:t xml:space="preserve"> organizace Kominterny na autonomní stranu </w:t>
      </w:r>
      <w:r w:rsidR="00841156" w:rsidRPr="00233FB6">
        <w:rPr>
          <w:rFonts w:cs="Times New Roman"/>
          <w:szCs w:val="24"/>
        </w:rPr>
        <w:t>s autonomní kulturní politikou</w:t>
      </w:r>
      <w:r w:rsidR="00A63292" w:rsidRPr="00233FB6">
        <w:rPr>
          <w:rFonts w:cs="Times New Roman"/>
          <w:szCs w:val="24"/>
        </w:rPr>
        <w:t>.</w:t>
      </w:r>
      <w:r w:rsidR="00563DE7" w:rsidRPr="00233FB6">
        <w:rPr>
          <w:rStyle w:val="Znakapoznpodarou"/>
          <w:rFonts w:cs="Times New Roman"/>
          <w:szCs w:val="24"/>
        </w:rPr>
        <w:footnoteReference w:id="39"/>
      </w:r>
    </w:p>
    <w:p w14:paraId="1E50AF51" w14:textId="1095075C" w:rsidR="004A1B9D" w:rsidRPr="00233FB6" w:rsidRDefault="00565E57" w:rsidP="00DC6923">
      <w:pPr>
        <w:rPr>
          <w:rFonts w:cs="Times New Roman"/>
          <w:szCs w:val="24"/>
        </w:rPr>
      </w:pPr>
      <w:r w:rsidRPr="00233FB6">
        <w:rPr>
          <w:rFonts w:cs="Times New Roman"/>
          <w:szCs w:val="24"/>
        </w:rPr>
        <w:t xml:space="preserve">Jiang Feng </w:t>
      </w:r>
      <w:r w:rsidR="001B0AA8" w:rsidRPr="00233FB6">
        <w:rPr>
          <w:rFonts w:cs="Times New Roman"/>
          <w:szCs w:val="24"/>
        </w:rPr>
        <w:t xml:space="preserve">byl jeden ze </w:t>
      </w:r>
      <w:r w:rsidR="004A1B9D" w:rsidRPr="00233FB6">
        <w:rPr>
          <w:rFonts w:cs="Times New Roman"/>
          <w:szCs w:val="24"/>
        </w:rPr>
        <w:t>členů Komunistické strany Číny</w:t>
      </w:r>
      <w:r w:rsidR="001B0AA8" w:rsidRPr="00233FB6">
        <w:rPr>
          <w:rFonts w:cs="Times New Roman"/>
          <w:szCs w:val="24"/>
        </w:rPr>
        <w:t>, kte</w:t>
      </w:r>
      <w:r w:rsidR="00103BC3">
        <w:rPr>
          <w:rFonts w:cs="Times New Roman"/>
          <w:szCs w:val="24"/>
        </w:rPr>
        <w:t>rý</w:t>
      </w:r>
      <w:r w:rsidR="001B0AA8" w:rsidRPr="00233FB6">
        <w:rPr>
          <w:rFonts w:cs="Times New Roman"/>
          <w:szCs w:val="24"/>
        </w:rPr>
        <w:t xml:space="preserve"> se dostal po roce 1949 na post ředitele předních čínských akademií umění</w:t>
      </w:r>
      <w:r w:rsidRPr="00233FB6">
        <w:rPr>
          <w:rFonts w:cs="Times New Roman"/>
          <w:szCs w:val="24"/>
        </w:rPr>
        <w:t xml:space="preserve"> a</w:t>
      </w:r>
      <w:r w:rsidR="001B0AA8" w:rsidRPr="00233FB6">
        <w:rPr>
          <w:rFonts w:cs="Times New Roman"/>
          <w:szCs w:val="24"/>
        </w:rPr>
        <w:t xml:space="preserve"> měl </w:t>
      </w:r>
      <w:r w:rsidRPr="00233FB6">
        <w:rPr>
          <w:rFonts w:cs="Times New Roman"/>
          <w:szCs w:val="24"/>
        </w:rPr>
        <w:t>vzdělání v západním umění. Vzdělání v západním umění měl i kaligraf Liu Kaiqu (</w:t>
      </w:r>
      <w:r w:rsidRPr="00233FB6">
        <w:rPr>
          <w:rFonts w:ascii="PMingLiU" w:eastAsia="PMingLiU" w:hAnsi="PMingLiU" w:cs="PMingLiU"/>
          <w:szCs w:val="24"/>
        </w:rPr>
        <w:t>刘开渠</w:t>
      </w:r>
      <w:r w:rsidRPr="00233FB6">
        <w:rPr>
          <w:rFonts w:cs="Times New Roman"/>
          <w:szCs w:val="24"/>
        </w:rPr>
        <w:t>), malíř a spisovatel Ni Yide (</w:t>
      </w:r>
      <w:r w:rsidRPr="00233FB6">
        <w:rPr>
          <w:rFonts w:ascii="PMingLiU" w:eastAsia="PMingLiU" w:hAnsi="PMingLiU" w:cs="PMingLiU"/>
          <w:szCs w:val="24"/>
        </w:rPr>
        <w:t>倪贻德</w:t>
      </w:r>
      <w:r w:rsidRPr="00233FB6">
        <w:rPr>
          <w:rFonts w:cs="Times New Roman"/>
          <w:szCs w:val="24"/>
        </w:rPr>
        <w:t>) a řezbář Mo Pu (</w:t>
      </w:r>
      <w:r w:rsidRPr="00233FB6">
        <w:rPr>
          <w:rFonts w:ascii="PMingLiU" w:eastAsia="PMingLiU" w:hAnsi="PMingLiU" w:cs="PMingLiU"/>
          <w:szCs w:val="24"/>
        </w:rPr>
        <w:t>莫朴</w:t>
      </w:r>
      <w:r w:rsidRPr="00233FB6">
        <w:rPr>
          <w:rFonts w:cs="Times New Roman"/>
          <w:szCs w:val="24"/>
        </w:rPr>
        <w:t>)</w:t>
      </w:r>
      <w:r w:rsidR="001B0AA8" w:rsidRPr="00233FB6">
        <w:rPr>
          <w:rFonts w:cs="Times New Roman"/>
          <w:szCs w:val="24"/>
        </w:rPr>
        <w:t>.</w:t>
      </w:r>
      <w:r w:rsidR="001B0AA8" w:rsidRPr="00233FB6">
        <w:rPr>
          <w:rStyle w:val="Znakapoznpodarou"/>
          <w:rFonts w:cs="Times New Roman"/>
          <w:szCs w:val="24"/>
        </w:rPr>
        <w:footnoteReference w:id="40"/>
      </w:r>
      <w:r w:rsidR="00231E04" w:rsidRPr="00233FB6">
        <w:rPr>
          <w:rFonts w:cs="Times New Roman"/>
          <w:szCs w:val="24"/>
        </w:rPr>
        <w:t xml:space="preserve"> Jiang Feng byl komunistický kádr a zakládající člen Hnutí </w:t>
      </w:r>
      <w:r w:rsidR="00FA1203" w:rsidRPr="00233FB6">
        <w:rPr>
          <w:rFonts w:cs="Times New Roman"/>
          <w:szCs w:val="24"/>
        </w:rPr>
        <w:t xml:space="preserve">nového dřevořezu </w:t>
      </w:r>
      <w:r w:rsidR="003D0F94" w:rsidRPr="00233FB6">
        <w:rPr>
          <w:rFonts w:cs="Times New Roman"/>
          <w:szCs w:val="24"/>
        </w:rPr>
        <w:t>(</w:t>
      </w:r>
      <w:r w:rsidR="003D0F94" w:rsidRPr="00233FB6">
        <w:rPr>
          <w:rFonts w:ascii="PMingLiU" w:eastAsia="PMingLiU" w:hAnsi="PMingLiU" w:cs="PMingLiU"/>
          <w:szCs w:val="24"/>
        </w:rPr>
        <w:t>新木刻运动</w:t>
      </w:r>
      <w:r w:rsidR="003D0F94" w:rsidRPr="00233FB6">
        <w:rPr>
          <w:rFonts w:cs="Times New Roman"/>
          <w:szCs w:val="24"/>
        </w:rPr>
        <w:t>).</w:t>
      </w:r>
      <w:r w:rsidR="00E147C5" w:rsidRPr="00233FB6">
        <w:rPr>
          <w:rStyle w:val="Znakapoznpodarou"/>
          <w:rFonts w:cs="Times New Roman"/>
          <w:szCs w:val="24"/>
        </w:rPr>
        <w:t xml:space="preserve"> </w:t>
      </w:r>
      <w:r w:rsidR="00E147C5" w:rsidRPr="00233FB6">
        <w:rPr>
          <w:rStyle w:val="Znakapoznpodarou"/>
          <w:rFonts w:cs="Times New Roman"/>
          <w:szCs w:val="24"/>
        </w:rPr>
        <w:footnoteReference w:id="41"/>
      </w:r>
      <w:r w:rsidR="00E147C5" w:rsidRPr="00233FB6">
        <w:rPr>
          <w:rFonts w:cs="Times New Roman"/>
          <w:szCs w:val="24"/>
        </w:rPr>
        <w:t xml:space="preserve"> </w:t>
      </w:r>
      <w:r w:rsidR="003D0F94" w:rsidRPr="00233FB6">
        <w:rPr>
          <w:rFonts w:cs="Times New Roman"/>
          <w:szCs w:val="24"/>
        </w:rPr>
        <w:t xml:space="preserve"> </w:t>
      </w:r>
      <w:r w:rsidR="00E147C5" w:rsidRPr="00233FB6">
        <w:rPr>
          <w:rFonts w:cs="Times New Roman"/>
          <w:szCs w:val="24"/>
        </w:rPr>
        <w:t xml:space="preserve">Léta 1927 až 1937 bývají </w:t>
      </w:r>
      <w:r w:rsidR="0003019D" w:rsidRPr="00233FB6">
        <w:rPr>
          <w:rFonts w:cs="Times New Roman"/>
          <w:szCs w:val="24"/>
        </w:rPr>
        <w:t xml:space="preserve">nazývána </w:t>
      </w:r>
      <w:r w:rsidR="00E147C5" w:rsidRPr="00233FB6">
        <w:rPr>
          <w:rFonts w:cs="Times New Roman"/>
          <w:szCs w:val="24"/>
        </w:rPr>
        <w:t xml:space="preserve">jako takzvané </w:t>
      </w:r>
      <w:r w:rsidR="002D2076" w:rsidRPr="00233FB6">
        <w:rPr>
          <w:rFonts w:cs="Times New Roman"/>
          <w:i/>
          <w:iCs/>
          <w:szCs w:val="24"/>
        </w:rPr>
        <w:t>rudé třicátky</w:t>
      </w:r>
      <w:r w:rsidR="00E147C5" w:rsidRPr="00233FB6">
        <w:rPr>
          <w:rFonts w:cs="Times New Roman"/>
          <w:szCs w:val="24"/>
        </w:rPr>
        <w:t xml:space="preserve">, tedy desetiletí literatury a umění, které přímo zasahovalo do společnosti a sociálních reforem, kdy </w:t>
      </w:r>
      <w:r w:rsidR="000705ED" w:rsidRPr="00233FB6">
        <w:rPr>
          <w:rFonts w:cs="Times New Roman"/>
          <w:szCs w:val="24"/>
        </w:rPr>
        <w:t xml:space="preserve">se </w:t>
      </w:r>
      <w:r w:rsidR="00E147C5" w:rsidRPr="00233FB6">
        <w:rPr>
          <w:rFonts w:cs="Times New Roman"/>
          <w:szCs w:val="24"/>
        </w:rPr>
        <w:t xml:space="preserve">mnoho spisovatelů a umělců </w:t>
      </w:r>
      <w:r w:rsidR="000705ED" w:rsidRPr="00233FB6">
        <w:rPr>
          <w:rFonts w:cs="Times New Roman"/>
          <w:szCs w:val="24"/>
        </w:rPr>
        <w:t>stalo součástí</w:t>
      </w:r>
      <w:r w:rsidR="00E147C5" w:rsidRPr="00233FB6">
        <w:rPr>
          <w:rFonts w:cs="Times New Roman"/>
          <w:szCs w:val="24"/>
        </w:rPr>
        <w:t xml:space="preserve"> sociální revoluce.</w:t>
      </w:r>
      <w:r w:rsidR="00E147C5" w:rsidRPr="00233FB6">
        <w:rPr>
          <w:rStyle w:val="Znakapoznpodarou"/>
          <w:rFonts w:cs="Times New Roman"/>
          <w:szCs w:val="24"/>
        </w:rPr>
        <w:footnoteReference w:id="42"/>
      </w:r>
      <w:r w:rsidR="00E147C5" w:rsidRPr="00233FB6">
        <w:rPr>
          <w:rFonts w:cs="Times New Roman"/>
          <w:szCs w:val="24"/>
        </w:rPr>
        <w:t xml:space="preserve"> </w:t>
      </w:r>
      <w:r w:rsidRPr="00233FB6">
        <w:rPr>
          <w:rFonts w:cs="Times New Roman"/>
          <w:szCs w:val="24"/>
        </w:rPr>
        <w:t xml:space="preserve">Poté, co Jiang Feng dorazil do </w:t>
      </w:r>
      <w:r w:rsidR="003D0F94" w:rsidRPr="00233FB6">
        <w:rPr>
          <w:rFonts w:cs="Times New Roman"/>
          <w:szCs w:val="24"/>
        </w:rPr>
        <w:t>Yan‘anu</w:t>
      </w:r>
      <w:r w:rsidR="00231E04" w:rsidRPr="00233FB6">
        <w:rPr>
          <w:rFonts w:cs="Times New Roman"/>
          <w:szCs w:val="24"/>
        </w:rPr>
        <w:t xml:space="preserve">, </w:t>
      </w:r>
      <w:r w:rsidR="000E6F41" w:rsidRPr="00233FB6">
        <w:rPr>
          <w:rFonts w:cs="Times New Roman"/>
          <w:szCs w:val="24"/>
        </w:rPr>
        <w:t>tedy</w:t>
      </w:r>
      <w:r w:rsidR="00231E04" w:rsidRPr="00233FB6">
        <w:rPr>
          <w:rFonts w:cs="Times New Roman"/>
          <w:szCs w:val="24"/>
        </w:rPr>
        <w:t xml:space="preserve"> po roce 1936</w:t>
      </w:r>
      <w:r w:rsidR="000E6F41" w:rsidRPr="00233FB6">
        <w:rPr>
          <w:rFonts w:cs="Times New Roman"/>
          <w:szCs w:val="24"/>
        </w:rPr>
        <w:t>,</w:t>
      </w:r>
      <w:r w:rsidRPr="00233FB6">
        <w:rPr>
          <w:rFonts w:cs="Times New Roman"/>
          <w:szCs w:val="24"/>
        </w:rPr>
        <w:t xml:space="preserve"> nabylo</w:t>
      </w:r>
      <w:r w:rsidR="00231E04" w:rsidRPr="00233FB6">
        <w:rPr>
          <w:rFonts w:cs="Times New Roman"/>
          <w:szCs w:val="24"/>
        </w:rPr>
        <w:t xml:space="preserve"> hlavní velitelství Rudé armády přesvědčení, že by čínští umělci měli být vzdělávání v duchu Marxových a Maových myšlenek a trávit </w:t>
      </w:r>
      <w:r w:rsidR="00562E9D" w:rsidRPr="00233FB6">
        <w:rPr>
          <w:rFonts w:cs="Times New Roman"/>
          <w:szCs w:val="24"/>
        </w:rPr>
        <w:t xml:space="preserve">více času </w:t>
      </w:r>
      <w:r w:rsidR="00231E04" w:rsidRPr="00233FB6">
        <w:rPr>
          <w:rFonts w:cs="Times New Roman"/>
          <w:szCs w:val="24"/>
        </w:rPr>
        <w:t>v práci s rolníky, dělníky a vojáky.</w:t>
      </w:r>
      <w:r w:rsidR="004A1B9D" w:rsidRPr="00233FB6">
        <w:rPr>
          <w:rStyle w:val="Znakapoznpodarou"/>
          <w:rFonts w:cs="Times New Roman"/>
          <w:szCs w:val="24"/>
        </w:rPr>
        <w:footnoteReference w:id="43"/>
      </w:r>
      <w:r w:rsidR="003D0558" w:rsidRPr="00233FB6">
        <w:rPr>
          <w:rFonts w:cs="Times New Roman"/>
          <w:szCs w:val="24"/>
        </w:rPr>
        <w:t xml:space="preserve"> </w:t>
      </w:r>
      <w:r w:rsidR="004A1B9D" w:rsidRPr="00233FB6">
        <w:rPr>
          <w:rFonts w:cs="Times New Roman"/>
          <w:szCs w:val="24"/>
        </w:rPr>
        <w:t xml:space="preserve">V roce 1942 Mao Zedong osobně </w:t>
      </w:r>
      <w:r w:rsidR="00FA1203" w:rsidRPr="00233FB6">
        <w:rPr>
          <w:rFonts w:cs="Times New Roman"/>
          <w:szCs w:val="24"/>
        </w:rPr>
        <w:t>předsedal</w:t>
      </w:r>
      <w:r w:rsidR="004A1B9D" w:rsidRPr="00233FB6">
        <w:rPr>
          <w:rFonts w:cs="Times New Roman"/>
          <w:szCs w:val="24"/>
        </w:rPr>
        <w:t xml:space="preserve"> konferenci O literatuře a umění v Yan’anu</w:t>
      </w:r>
      <w:r w:rsidR="003D0F94" w:rsidRPr="00233FB6">
        <w:rPr>
          <w:rFonts w:cs="Times New Roman"/>
          <w:szCs w:val="24"/>
        </w:rPr>
        <w:t xml:space="preserve"> </w:t>
      </w:r>
      <w:r w:rsidR="003D0F94" w:rsidRPr="00233FB6">
        <w:rPr>
          <w:rFonts w:cs="Times New Roman"/>
          <w:sz w:val="26"/>
          <w:szCs w:val="26"/>
        </w:rPr>
        <w:t>(</w:t>
      </w:r>
      <w:r w:rsidR="003D0F94" w:rsidRPr="00233FB6">
        <w:rPr>
          <w:rFonts w:ascii="PMingLiU" w:eastAsia="PMingLiU" w:hAnsi="PMingLiU" w:cs="PMingLiU"/>
          <w:sz w:val="26"/>
          <w:szCs w:val="26"/>
        </w:rPr>
        <w:t>在延安文艺座谈会上的讲话</w:t>
      </w:r>
      <w:r w:rsidR="003D0F94" w:rsidRPr="00233FB6">
        <w:rPr>
          <w:rFonts w:cs="Times New Roman"/>
          <w:sz w:val="26"/>
          <w:szCs w:val="26"/>
        </w:rPr>
        <w:t>)</w:t>
      </w:r>
      <w:r w:rsidR="004A1B9D" w:rsidRPr="00233FB6">
        <w:rPr>
          <w:rFonts w:cs="Times New Roman"/>
          <w:szCs w:val="24"/>
        </w:rPr>
        <w:t xml:space="preserve">, </w:t>
      </w:r>
      <w:r w:rsidR="003014BA" w:rsidRPr="00233FB6">
        <w:rPr>
          <w:rFonts w:cs="Times New Roman"/>
          <w:szCs w:val="24"/>
        </w:rPr>
        <w:t xml:space="preserve">které </w:t>
      </w:r>
      <w:r w:rsidR="004A1B9D" w:rsidRPr="00233FB6">
        <w:rPr>
          <w:rFonts w:cs="Times New Roman"/>
          <w:szCs w:val="24"/>
        </w:rPr>
        <w:t>se zúčastnilo více než sto umělců, literátů a různých úředníků. Hlavním cílem konference bylo vyřešit teoretické a praktické problémy</w:t>
      </w:r>
      <w:r w:rsidR="00790A0A" w:rsidRPr="00233FB6">
        <w:rPr>
          <w:rFonts w:cs="Times New Roman"/>
          <w:szCs w:val="24"/>
        </w:rPr>
        <w:t>,</w:t>
      </w:r>
      <w:r w:rsidR="004A1B9D" w:rsidRPr="00233FB6">
        <w:rPr>
          <w:rFonts w:cs="Times New Roman"/>
          <w:szCs w:val="24"/>
        </w:rPr>
        <w:t xml:space="preserve"> s nimiž se čínské proletářské umění a literatura </w:t>
      </w:r>
      <w:r w:rsidR="00790A0A" w:rsidRPr="00233FB6">
        <w:rPr>
          <w:rFonts w:cs="Times New Roman"/>
          <w:szCs w:val="24"/>
        </w:rPr>
        <w:t xml:space="preserve">v průběhu svého vývoje </w:t>
      </w:r>
      <w:r w:rsidR="004A1B9D" w:rsidRPr="00233FB6">
        <w:rPr>
          <w:rFonts w:cs="Times New Roman"/>
          <w:szCs w:val="24"/>
        </w:rPr>
        <w:t>setkala. Zároveň se zaměřili na vztah uměleckého díla k </w:t>
      </w:r>
      <w:r w:rsidR="003D429A" w:rsidRPr="00233FB6">
        <w:rPr>
          <w:rFonts w:cs="Times New Roman"/>
          <w:szCs w:val="24"/>
        </w:rPr>
        <w:t>ostatním dílům strany</w:t>
      </w:r>
      <w:r w:rsidR="00754AEE" w:rsidRPr="00233FB6">
        <w:rPr>
          <w:rFonts w:cs="Times New Roman"/>
          <w:szCs w:val="24"/>
        </w:rPr>
        <w:t xml:space="preserve"> jako jednotnému souboru</w:t>
      </w:r>
      <w:r w:rsidR="00F944A3">
        <w:rPr>
          <w:rFonts w:cs="Times New Roman"/>
          <w:szCs w:val="24"/>
        </w:rPr>
        <w:t>,</w:t>
      </w:r>
      <w:r w:rsidR="004A1B9D" w:rsidRPr="00233FB6">
        <w:rPr>
          <w:rFonts w:cs="Times New Roman"/>
          <w:szCs w:val="24"/>
        </w:rPr>
        <w:t xml:space="preserve"> </w:t>
      </w:r>
      <w:r w:rsidR="00754AEE" w:rsidRPr="00233FB6">
        <w:rPr>
          <w:rFonts w:cs="Times New Roman"/>
          <w:szCs w:val="24"/>
        </w:rPr>
        <w:t xml:space="preserve">na </w:t>
      </w:r>
      <w:r w:rsidR="004A1B9D" w:rsidRPr="00233FB6">
        <w:rPr>
          <w:rFonts w:cs="Times New Roman"/>
          <w:szCs w:val="24"/>
        </w:rPr>
        <w:t xml:space="preserve">jeho šíření a jeho </w:t>
      </w:r>
      <w:r w:rsidR="00754AEE" w:rsidRPr="00233FB6">
        <w:rPr>
          <w:rFonts w:cs="Times New Roman"/>
          <w:szCs w:val="24"/>
        </w:rPr>
        <w:t>cílovou skupinu</w:t>
      </w:r>
      <w:r w:rsidR="004A1B9D" w:rsidRPr="00233FB6">
        <w:rPr>
          <w:rFonts w:cs="Times New Roman"/>
          <w:szCs w:val="24"/>
        </w:rPr>
        <w:t>.</w:t>
      </w:r>
      <w:r w:rsidR="004A1B9D" w:rsidRPr="00233FB6">
        <w:rPr>
          <w:rStyle w:val="Znakapoznpodarou"/>
          <w:rFonts w:cs="Times New Roman"/>
          <w:szCs w:val="24"/>
        </w:rPr>
        <w:footnoteReference w:id="44"/>
      </w:r>
      <w:r w:rsidR="004A1B9D" w:rsidRPr="00233FB6">
        <w:rPr>
          <w:rFonts w:cs="Times New Roman"/>
          <w:szCs w:val="24"/>
        </w:rPr>
        <w:t xml:space="preserve"> </w:t>
      </w:r>
      <w:r w:rsidR="00775DF8" w:rsidRPr="00233FB6">
        <w:rPr>
          <w:rFonts w:cs="Times New Roman"/>
          <w:szCs w:val="24"/>
        </w:rPr>
        <w:t xml:space="preserve">Mao Zedong </w:t>
      </w:r>
      <w:r w:rsidR="002B6D50" w:rsidRPr="00233FB6">
        <w:rPr>
          <w:rFonts w:cs="Times New Roman"/>
          <w:szCs w:val="24"/>
        </w:rPr>
        <w:lastRenderedPageBreak/>
        <w:t>řekl</w:t>
      </w:r>
      <w:r w:rsidR="00775DF8" w:rsidRPr="00233FB6">
        <w:rPr>
          <w:rFonts w:cs="Times New Roman"/>
          <w:szCs w:val="24"/>
        </w:rPr>
        <w:t xml:space="preserve">, že životy lidí jsou </w:t>
      </w:r>
      <w:r w:rsidR="00F944A3">
        <w:rPr>
          <w:rFonts w:cs="Times New Roman"/>
          <w:szCs w:val="24"/>
        </w:rPr>
        <w:t>jako důl</w:t>
      </w:r>
      <w:r w:rsidR="00775DF8" w:rsidRPr="00233FB6">
        <w:rPr>
          <w:rFonts w:cs="Times New Roman"/>
          <w:szCs w:val="24"/>
        </w:rPr>
        <w:t xml:space="preserve"> surovin pro literaturu a umění, </w:t>
      </w:r>
      <w:r w:rsidR="00F944A3">
        <w:rPr>
          <w:rFonts w:cs="Times New Roman"/>
          <w:szCs w:val="24"/>
        </w:rPr>
        <w:t>protože</w:t>
      </w:r>
      <w:r w:rsidR="00775DF8" w:rsidRPr="00233FB6">
        <w:rPr>
          <w:rFonts w:cs="Times New Roman"/>
          <w:szCs w:val="24"/>
        </w:rPr>
        <w:t xml:space="preserve"> jsou materiály v jejich přirozené formě. Proklamoval, že životy běžných lidí jsou sice surovým materiálem, ale pro umění tím nejdůležitějším a </w:t>
      </w:r>
      <w:r w:rsidR="00921A5C" w:rsidRPr="00233FB6">
        <w:rPr>
          <w:rFonts w:cs="Times New Roman"/>
          <w:szCs w:val="24"/>
        </w:rPr>
        <w:t>nejcennějším</w:t>
      </w:r>
      <w:r w:rsidR="00775DF8" w:rsidRPr="00233FB6">
        <w:rPr>
          <w:rFonts w:cs="Times New Roman"/>
          <w:szCs w:val="24"/>
        </w:rPr>
        <w:t xml:space="preserve">. </w:t>
      </w:r>
      <w:r w:rsidR="00F8498C" w:rsidRPr="00233FB6">
        <w:rPr>
          <w:rFonts w:cs="Times New Roman"/>
          <w:szCs w:val="24"/>
        </w:rPr>
        <w:t xml:space="preserve">Jakékoliv jiné způsoby uměleckého vyjádření jsou </w:t>
      </w:r>
      <w:r w:rsidR="003D24CD" w:rsidRPr="00233FB6">
        <w:rPr>
          <w:rFonts w:cs="Times New Roman"/>
          <w:szCs w:val="24"/>
        </w:rPr>
        <w:t>ve</w:t>
      </w:r>
      <w:r w:rsidR="00324DAF" w:rsidRPr="00233FB6">
        <w:rPr>
          <w:rFonts w:cs="Times New Roman"/>
          <w:szCs w:val="24"/>
        </w:rPr>
        <w:t xml:space="preserve"> srovnání s takovým uměním bezvýznamné</w:t>
      </w:r>
      <w:r w:rsidR="00775DF8" w:rsidRPr="00233FB6">
        <w:rPr>
          <w:rFonts w:cs="Times New Roman"/>
          <w:szCs w:val="24"/>
        </w:rPr>
        <w:t xml:space="preserve">. Životy </w:t>
      </w:r>
      <w:r w:rsidR="007574BC" w:rsidRPr="00233FB6">
        <w:rPr>
          <w:rFonts w:cs="Times New Roman"/>
          <w:szCs w:val="24"/>
        </w:rPr>
        <w:t xml:space="preserve">obyčejných </w:t>
      </w:r>
      <w:r w:rsidR="00775DF8" w:rsidRPr="00233FB6">
        <w:rPr>
          <w:rFonts w:cs="Times New Roman"/>
          <w:szCs w:val="24"/>
        </w:rPr>
        <w:t xml:space="preserve">lidí </w:t>
      </w:r>
      <w:r w:rsidR="00421AC6" w:rsidRPr="00233FB6">
        <w:rPr>
          <w:rFonts w:cs="Times New Roman"/>
          <w:szCs w:val="24"/>
        </w:rPr>
        <w:t xml:space="preserve">představují pro literaturu </w:t>
      </w:r>
      <w:r w:rsidR="00775DF8" w:rsidRPr="00233FB6">
        <w:rPr>
          <w:rFonts w:cs="Times New Roman"/>
          <w:szCs w:val="24"/>
        </w:rPr>
        <w:t xml:space="preserve">a umění nevyčerpatelný </w:t>
      </w:r>
      <w:r w:rsidR="00421AC6" w:rsidRPr="00233FB6">
        <w:rPr>
          <w:rFonts w:cs="Times New Roman"/>
          <w:szCs w:val="24"/>
        </w:rPr>
        <w:t>potenciál</w:t>
      </w:r>
      <w:r w:rsidR="00F944A3">
        <w:rPr>
          <w:rFonts w:cs="Times New Roman"/>
          <w:szCs w:val="24"/>
        </w:rPr>
        <w:t xml:space="preserve"> a</w:t>
      </w:r>
      <w:r w:rsidR="00775DF8" w:rsidRPr="00233FB6">
        <w:rPr>
          <w:rFonts w:cs="Times New Roman"/>
          <w:szCs w:val="24"/>
        </w:rPr>
        <w:t xml:space="preserve"> jsou jediným zdrojem, jelikož jiný nemůže existovat.</w:t>
      </w:r>
      <w:r w:rsidR="00775DF8" w:rsidRPr="00233FB6">
        <w:rPr>
          <w:rStyle w:val="Znakapoznpodarou"/>
          <w:rFonts w:cs="Times New Roman"/>
          <w:szCs w:val="24"/>
        </w:rPr>
        <w:footnoteReference w:id="45"/>
      </w:r>
      <w:r w:rsidR="0044054C" w:rsidRPr="00233FB6">
        <w:rPr>
          <w:rFonts w:cs="Times New Roman"/>
          <w:szCs w:val="24"/>
        </w:rPr>
        <w:t xml:space="preserve"> To, co se událo na konferenci v Yan’anu společně s výstupem Mao Zedonga</w:t>
      </w:r>
      <w:r w:rsidR="00DA5E8F" w:rsidRPr="00233FB6">
        <w:rPr>
          <w:rFonts w:cs="Times New Roman"/>
          <w:szCs w:val="24"/>
        </w:rPr>
        <w:t xml:space="preserve"> určilo pozdější názor při nahlížení </w:t>
      </w:r>
      <w:r w:rsidR="0044054C" w:rsidRPr="00233FB6">
        <w:rPr>
          <w:rFonts w:cs="Times New Roman"/>
          <w:szCs w:val="24"/>
        </w:rPr>
        <w:t>na současné čínské umění</w:t>
      </w:r>
      <w:r w:rsidR="00344BB6" w:rsidRPr="00233FB6">
        <w:rPr>
          <w:rFonts w:cs="Times New Roman"/>
          <w:szCs w:val="24"/>
        </w:rPr>
        <w:t xml:space="preserve"> západní společností</w:t>
      </w:r>
      <w:r w:rsidR="0044054C" w:rsidRPr="00233FB6">
        <w:rPr>
          <w:rFonts w:cs="Times New Roman"/>
          <w:szCs w:val="24"/>
        </w:rPr>
        <w:t>. Podobně jako</w:t>
      </w:r>
      <w:r w:rsidR="002D2076" w:rsidRPr="00233FB6">
        <w:rPr>
          <w:rFonts w:cs="Times New Roman"/>
          <w:szCs w:val="24"/>
        </w:rPr>
        <w:t xml:space="preserve"> </w:t>
      </w:r>
      <w:r w:rsidR="00B634E1" w:rsidRPr="00233FB6">
        <w:rPr>
          <w:rFonts w:cs="Times New Roman"/>
          <w:szCs w:val="24"/>
        </w:rPr>
        <w:t xml:space="preserve">si </w:t>
      </w:r>
      <w:r w:rsidR="002D2076" w:rsidRPr="00233FB6">
        <w:rPr>
          <w:rFonts w:cs="Times New Roman"/>
          <w:szCs w:val="24"/>
        </w:rPr>
        <w:t xml:space="preserve">Mao </w:t>
      </w:r>
      <w:r w:rsidR="00F84E40" w:rsidRPr="00233FB6">
        <w:rPr>
          <w:rFonts w:cs="Times New Roman"/>
          <w:szCs w:val="24"/>
        </w:rPr>
        <w:t>udržoval</w:t>
      </w:r>
      <w:r w:rsidR="00B634E1" w:rsidRPr="00233FB6">
        <w:rPr>
          <w:rFonts w:cs="Times New Roman"/>
          <w:szCs w:val="24"/>
        </w:rPr>
        <w:t xml:space="preserve"> </w:t>
      </w:r>
      <w:r w:rsidR="0044054C" w:rsidRPr="00233FB6">
        <w:rPr>
          <w:rFonts w:cs="Times New Roman"/>
          <w:szCs w:val="24"/>
        </w:rPr>
        <w:t>absolutní moc při ovládání Komunistické strany Číny</w:t>
      </w:r>
      <w:r w:rsidR="00C44DF5" w:rsidRPr="00233FB6">
        <w:rPr>
          <w:rFonts w:cs="Times New Roman"/>
          <w:szCs w:val="24"/>
        </w:rPr>
        <w:t>,</w:t>
      </w:r>
      <w:r w:rsidR="00F944A3">
        <w:rPr>
          <w:rFonts w:cs="Times New Roman"/>
          <w:szCs w:val="24"/>
        </w:rPr>
        <w:t xml:space="preserve"> tak</w:t>
      </w:r>
      <w:r w:rsidR="00C44DF5" w:rsidRPr="00233FB6">
        <w:rPr>
          <w:rFonts w:cs="Times New Roman"/>
          <w:szCs w:val="24"/>
        </w:rPr>
        <w:t xml:space="preserve"> </w:t>
      </w:r>
      <w:r w:rsidR="0044054C" w:rsidRPr="00233FB6">
        <w:rPr>
          <w:rFonts w:cs="Times New Roman"/>
          <w:szCs w:val="24"/>
        </w:rPr>
        <w:t>i v oblasti čínského moderního umění</w:t>
      </w:r>
      <w:r w:rsidR="00C44DF5" w:rsidRPr="00233FB6">
        <w:rPr>
          <w:rFonts w:cs="Times New Roman"/>
          <w:szCs w:val="24"/>
        </w:rPr>
        <w:t xml:space="preserve"> je</w:t>
      </w:r>
      <w:r w:rsidR="0044054C" w:rsidRPr="00233FB6">
        <w:rPr>
          <w:rFonts w:cs="Times New Roman"/>
          <w:szCs w:val="24"/>
        </w:rPr>
        <w:t xml:space="preserve"> určitá tendence ignorovat jakékoliv jiné perspektivy a </w:t>
      </w:r>
      <w:r w:rsidR="00D3528F" w:rsidRPr="00233FB6">
        <w:rPr>
          <w:rFonts w:cs="Times New Roman"/>
          <w:szCs w:val="24"/>
        </w:rPr>
        <w:t xml:space="preserve">uznávat </w:t>
      </w:r>
      <w:r w:rsidR="0044054C" w:rsidRPr="00233FB6">
        <w:rPr>
          <w:rFonts w:cs="Times New Roman"/>
          <w:szCs w:val="24"/>
        </w:rPr>
        <w:t xml:space="preserve">pouze </w:t>
      </w:r>
      <w:r w:rsidR="00D3528F" w:rsidRPr="00233FB6">
        <w:rPr>
          <w:rFonts w:cs="Times New Roman"/>
          <w:szCs w:val="24"/>
        </w:rPr>
        <w:t xml:space="preserve">jedinou </w:t>
      </w:r>
      <w:r w:rsidR="0044054C" w:rsidRPr="00233FB6">
        <w:rPr>
          <w:rFonts w:cs="Times New Roman"/>
          <w:szCs w:val="24"/>
        </w:rPr>
        <w:t xml:space="preserve">legitimní </w:t>
      </w:r>
      <w:r w:rsidR="00D3528F" w:rsidRPr="00233FB6">
        <w:rPr>
          <w:rFonts w:cs="Times New Roman"/>
          <w:szCs w:val="24"/>
        </w:rPr>
        <w:t>formu</w:t>
      </w:r>
      <w:r w:rsidR="0044054C" w:rsidRPr="00233FB6">
        <w:rPr>
          <w:rFonts w:cs="Times New Roman"/>
          <w:szCs w:val="24"/>
        </w:rPr>
        <w:t xml:space="preserve">, přístup a </w:t>
      </w:r>
      <w:r w:rsidR="00D3528F" w:rsidRPr="00233FB6">
        <w:rPr>
          <w:rFonts w:cs="Times New Roman"/>
          <w:szCs w:val="24"/>
        </w:rPr>
        <w:t>hodnotu</w:t>
      </w:r>
      <w:r w:rsidR="0044054C" w:rsidRPr="00233FB6">
        <w:rPr>
          <w:rFonts w:cs="Times New Roman"/>
          <w:szCs w:val="24"/>
        </w:rPr>
        <w:t>.</w:t>
      </w:r>
      <w:r w:rsidR="0044054C" w:rsidRPr="00233FB6">
        <w:rPr>
          <w:rStyle w:val="Znakapoznpodarou"/>
          <w:rFonts w:cs="Times New Roman"/>
          <w:szCs w:val="24"/>
        </w:rPr>
        <w:footnoteReference w:id="46"/>
      </w:r>
    </w:p>
    <w:p w14:paraId="21F78770" w14:textId="2AA33A98" w:rsidR="004A1B9D" w:rsidRPr="00233FB6" w:rsidRDefault="003D0558" w:rsidP="00DC6923">
      <w:pPr>
        <w:rPr>
          <w:rFonts w:cs="Times New Roman"/>
          <w:szCs w:val="24"/>
        </w:rPr>
      </w:pPr>
      <w:r w:rsidRPr="00233FB6">
        <w:rPr>
          <w:rFonts w:cs="Times New Roman"/>
          <w:szCs w:val="24"/>
        </w:rPr>
        <w:t xml:space="preserve">Jiang Feng rovněž prosazoval ruský vzdělávací systém z poloviny devatenáctého století, který se netajil inspirací </w:t>
      </w:r>
      <w:r w:rsidR="005E2123" w:rsidRPr="00233FB6">
        <w:rPr>
          <w:rFonts w:cs="Times New Roman"/>
          <w:szCs w:val="24"/>
        </w:rPr>
        <w:t xml:space="preserve">renesancí </w:t>
      </w:r>
      <w:r w:rsidRPr="00233FB6">
        <w:rPr>
          <w:rFonts w:cs="Times New Roman"/>
          <w:szCs w:val="24"/>
        </w:rPr>
        <w:t xml:space="preserve">a </w:t>
      </w:r>
      <w:r w:rsidR="005E2123" w:rsidRPr="00233FB6">
        <w:rPr>
          <w:rFonts w:cs="Times New Roman"/>
          <w:szCs w:val="24"/>
        </w:rPr>
        <w:t xml:space="preserve">francouzskými uměleckými </w:t>
      </w:r>
      <w:r w:rsidRPr="00233FB6">
        <w:rPr>
          <w:rFonts w:cs="Times New Roman"/>
          <w:szCs w:val="24"/>
        </w:rPr>
        <w:t>škol</w:t>
      </w:r>
      <w:r w:rsidR="005E2123" w:rsidRPr="00233FB6">
        <w:rPr>
          <w:rFonts w:cs="Times New Roman"/>
          <w:szCs w:val="24"/>
        </w:rPr>
        <w:t>ami</w:t>
      </w:r>
      <w:r w:rsidRPr="00233FB6">
        <w:rPr>
          <w:rFonts w:cs="Times New Roman"/>
          <w:szCs w:val="24"/>
        </w:rPr>
        <w:t xml:space="preserve">. </w:t>
      </w:r>
      <w:r w:rsidR="009444CE" w:rsidRPr="00233FB6">
        <w:rPr>
          <w:rFonts w:cs="Times New Roman"/>
          <w:szCs w:val="24"/>
        </w:rPr>
        <w:t xml:space="preserve">Tyto zdroje </w:t>
      </w:r>
      <w:r w:rsidRPr="00233FB6">
        <w:rPr>
          <w:rFonts w:cs="Times New Roman"/>
          <w:szCs w:val="24"/>
        </w:rPr>
        <w:t>Jiang Feng pokládal za základ veškerého moderního umění</w:t>
      </w:r>
      <w:r w:rsidR="00D80655" w:rsidRPr="00233FB6">
        <w:rPr>
          <w:rFonts w:cs="Times New Roman"/>
          <w:szCs w:val="24"/>
        </w:rPr>
        <w:t xml:space="preserve">. Podle něho </w:t>
      </w:r>
      <w:r w:rsidRPr="00233FB6">
        <w:rPr>
          <w:rFonts w:cs="Times New Roman"/>
          <w:szCs w:val="24"/>
        </w:rPr>
        <w:t>by správný čínský umělec měl začít překreslováním jednoduchých geometrických tvarů, poté zkoušet sádrové odlitky</w:t>
      </w:r>
      <w:r w:rsidR="00495D2C" w:rsidRPr="00233FB6">
        <w:rPr>
          <w:rFonts w:cs="Times New Roman"/>
          <w:szCs w:val="24"/>
        </w:rPr>
        <w:t>,</w:t>
      </w:r>
      <w:r w:rsidRPr="00233FB6">
        <w:rPr>
          <w:rFonts w:cs="Times New Roman"/>
          <w:szCs w:val="24"/>
        </w:rPr>
        <w:t xml:space="preserve"> a nakonec studovat figurální malbu skrz živé modely.</w:t>
      </w:r>
      <w:r w:rsidRPr="00233FB6">
        <w:rPr>
          <w:rStyle w:val="Znakapoznpodarou"/>
          <w:rFonts w:cs="Times New Roman"/>
          <w:szCs w:val="24"/>
        </w:rPr>
        <w:footnoteReference w:id="47"/>
      </w:r>
      <w:r w:rsidR="00DC53FA" w:rsidRPr="00233FB6">
        <w:rPr>
          <w:rFonts w:cs="Times New Roman"/>
          <w:szCs w:val="24"/>
        </w:rPr>
        <w:t xml:space="preserve"> Během Druhé čínsko-japonské války byl Jiang Feng společně s výše zmíněnými straníky členem první revoluční skupiny tzv. dělníků umění. Přesto už v této době choval velkou úctu </w:t>
      </w:r>
      <w:r w:rsidR="00A12D39" w:rsidRPr="00233FB6">
        <w:rPr>
          <w:rFonts w:cs="Times New Roman"/>
          <w:szCs w:val="24"/>
        </w:rPr>
        <w:t>k</w:t>
      </w:r>
      <w:r w:rsidR="00DC53FA" w:rsidRPr="00233FB6">
        <w:rPr>
          <w:rFonts w:cs="Times New Roman"/>
          <w:szCs w:val="24"/>
        </w:rPr>
        <w:t xml:space="preserve"> západní</w:t>
      </w:r>
      <w:r w:rsidR="00A12D39" w:rsidRPr="00233FB6">
        <w:rPr>
          <w:rFonts w:cs="Times New Roman"/>
          <w:szCs w:val="24"/>
        </w:rPr>
        <w:t>mu</w:t>
      </w:r>
      <w:r w:rsidR="00DC53FA" w:rsidRPr="00233FB6">
        <w:rPr>
          <w:rFonts w:cs="Times New Roman"/>
          <w:szCs w:val="24"/>
        </w:rPr>
        <w:t xml:space="preserve"> umění</w:t>
      </w:r>
      <w:r w:rsidR="00A12D39" w:rsidRPr="00233FB6">
        <w:rPr>
          <w:rFonts w:cs="Times New Roman"/>
          <w:szCs w:val="24"/>
        </w:rPr>
        <w:t xml:space="preserve"> a velmi se o něj zajímal</w:t>
      </w:r>
      <w:r w:rsidR="00DC53FA" w:rsidRPr="00233FB6">
        <w:rPr>
          <w:rFonts w:cs="Times New Roman"/>
          <w:szCs w:val="24"/>
        </w:rPr>
        <w:t>.</w:t>
      </w:r>
      <w:r w:rsidR="00DC53FA" w:rsidRPr="00233FB6">
        <w:rPr>
          <w:rStyle w:val="Znakapoznpodarou"/>
          <w:rFonts w:cs="Times New Roman"/>
          <w:szCs w:val="24"/>
        </w:rPr>
        <w:footnoteReference w:id="48"/>
      </w:r>
    </w:p>
    <w:p w14:paraId="087E667D" w14:textId="0FB8BCD1" w:rsidR="002E41D5" w:rsidRPr="00233FB6" w:rsidRDefault="00DA5E8F" w:rsidP="00DC6923">
      <w:pPr>
        <w:rPr>
          <w:rFonts w:cs="Times New Roman"/>
          <w:szCs w:val="24"/>
        </w:rPr>
      </w:pPr>
      <w:r w:rsidRPr="00233FB6">
        <w:rPr>
          <w:rFonts w:cs="Times New Roman"/>
          <w:szCs w:val="24"/>
        </w:rPr>
        <w:t>Ve 5</w:t>
      </w:r>
      <w:r w:rsidR="00C146C7" w:rsidRPr="00233FB6">
        <w:rPr>
          <w:rFonts w:cs="Times New Roman"/>
          <w:szCs w:val="24"/>
        </w:rPr>
        <w:t>0. letech 20. století se v Číně</w:t>
      </w:r>
      <w:r w:rsidR="008E7209" w:rsidRPr="00233FB6">
        <w:rPr>
          <w:rFonts w:cs="Times New Roman"/>
          <w:szCs w:val="24"/>
        </w:rPr>
        <w:t xml:space="preserve"> začíná rozvíjet kult Mao </w:t>
      </w:r>
      <w:r w:rsidR="008B7A44" w:rsidRPr="00233FB6">
        <w:rPr>
          <w:rFonts w:cs="Times New Roman"/>
          <w:szCs w:val="24"/>
        </w:rPr>
        <w:t>Zedonga</w:t>
      </w:r>
      <w:r w:rsidR="008E7209" w:rsidRPr="00233FB6">
        <w:rPr>
          <w:rFonts w:cs="Times New Roman"/>
          <w:szCs w:val="24"/>
        </w:rPr>
        <w:t xml:space="preserve">, </w:t>
      </w:r>
      <w:r w:rsidR="00AE298B" w:rsidRPr="00233FB6">
        <w:rPr>
          <w:rFonts w:cs="Times New Roman"/>
          <w:szCs w:val="24"/>
        </w:rPr>
        <w:t xml:space="preserve">který </w:t>
      </w:r>
      <w:r w:rsidR="00040CF0" w:rsidRPr="00233FB6">
        <w:rPr>
          <w:rFonts w:cs="Times New Roman"/>
          <w:szCs w:val="24"/>
        </w:rPr>
        <w:t xml:space="preserve">dal </w:t>
      </w:r>
      <w:r w:rsidR="008E7209" w:rsidRPr="00233FB6">
        <w:rPr>
          <w:rFonts w:cs="Times New Roman"/>
          <w:szCs w:val="24"/>
        </w:rPr>
        <w:t xml:space="preserve">vzniknout </w:t>
      </w:r>
      <w:r w:rsidR="00E400D6" w:rsidRPr="00233FB6">
        <w:rPr>
          <w:rFonts w:cs="Times New Roman"/>
          <w:szCs w:val="24"/>
        </w:rPr>
        <w:t>souboru obrazů</w:t>
      </w:r>
      <w:r w:rsidR="008E7209" w:rsidRPr="00233FB6">
        <w:rPr>
          <w:rFonts w:cs="Times New Roman"/>
          <w:szCs w:val="24"/>
        </w:rPr>
        <w:t xml:space="preserve"> </w:t>
      </w:r>
      <w:r w:rsidR="008E7209" w:rsidRPr="00233FB6">
        <w:rPr>
          <w:rFonts w:cs="Times New Roman"/>
          <w:i/>
          <w:iCs/>
          <w:szCs w:val="24"/>
        </w:rPr>
        <w:t>Čtyři velikání</w:t>
      </w:r>
      <w:r w:rsidR="008E7209" w:rsidRPr="00233FB6">
        <w:rPr>
          <w:rFonts w:cs="Times New Roman"/>
          <w:szCs w:val="24"/>
        </w:rPr>
        <w:t xml:space="preserve"> (</w:t>
      </w:r>
      <w:r w:rsidR="008E7209" w:rsidRPr="00233FB6">
        <w:rPr>
          <w:rFonts w:ascii="PMingLiU" w:eastAsia="PMingLiU" w:hAnsi="PMingLiU" w:cs="PMingLiU"/>
          <w:szCs w:val="24"/>
        </w:rPr>
        <w:t>四个伟大</w:t>
      </w:r>
      <w:r w:rsidR="008E7209" w:rsidRPr="00233FB6">
        <w:rPr>
          <w:rFonts w:cs="Times New Roman"/>
          <w:szCs w:val="24"/>
        </w:rPr>
        <w:t>), jmenovitě tedy Velký učitel, Velký vůdce, Velký velitel</w:t>
      </w:r>
      <w:r w:rsidR="00F944A3">
        <w:rPr>
          <w:rFonts w:cs="Times New Roman"/>
          <w:szCs w:val="24"/>
        </w:rPr>
        <w:t xml:space="preserve"> a</w:t>
      </w:r>
      <w:r w:rsidR="008E7209" w:rsidRPr="00233FB6">
        <w:rPr>
          <w:rFonts w:cs="Times New Roman"/>
          <w:szCs w:val="24"/>
        </w:rPr>
        <w:t xml:space="preserve"> Velký kormidelník</w:t>
      </w:r>
      <w:r w:rsidR="00F944A3">
        <w:rPr>
          <w:rFonts w:cs="Times New Roman"/>
          <w:szCs w:val="24"/>
        </w:rPr>
        <w:t xml:space="preserve">. Tyto obrazy </w:t>
      </w:r>
      <w:r w:rsidR="00040CF0" w:rsidRPr="00233FB6">
        <w:rPr>
          <w:rFonts w:cs="Times New Roman"/>
          <w:szCs w:val="24"/>
        </w:rPr>
        <w:t>sehrál</w:t>
      </w:r>
      <w:r w:rsidR="002D2076" w:rsidRPr="00233FB6">
        <w:rPr>
          <w:rFonts w:cs="Times New Roman"/>
          <w:szCs w:val="24"/>
        </w:rPr>
        <w:t>y</w:t>
      </w:r>
      <w:r w:rsidR="00040CF0" w:rsidRPr="00233FB6">
        <w:rPr>
          <w:rFonts w:cs="Times New Roman"/>
          <w:szCs w:val="24"/>
        </w:rPr>
        <w:t xml:space="preserve"> důležitou </w:t>
      </w:r>
      <w:r w:rsidR="008E7209" w:rsidRPr="00233FB6">
        <w:rPr>
          <w:rFonts w:cs="Times New Roman"/>
          <w:szCs w:val="24"/>
        </w:rPr>
        <w:t>roli během Velké kulturní revoluce</w:t>
      </w:r>
      <w:r w:rsidR="00E9663B" w:rsidRPr="00233FB6">
        <w:rPr>
          <w:rFonts w:cs="Times New Roman"/>
          <w:szCs w:val="24"/>
        </w:rPr>
        <w:t xml:space="preserve"> jako </w:t>
      </w:r>
      <w:r w:rsidR="00A91798" w:rsidRPr="00233FB6">
        <w:rPr>
          <w:rFonts w:cs="Times New Roman"/>
          <w:szCs w:val="24"/>
        </w:rPr>
        <w:t>vizuální propagand</w:t>
      </w:r>
      <w:r w:rsidR="00742C33" w:rsidRPr="00233FB6">
        <w:rPr>
          <w:rFonts w:cs="Times New Roman"/>
          <w:szCs w:val="24"/>
        </w:rPr>
        <w:t>a</w:t>
      </w:r>
      <w:r w:rsidR="00001F7E" w:rsidRPr="00233FB6">
        <w:rPr>
          <w:rFonts w:cs="Times New Roman"/>
          <w:szCs w:val="24"/>
        </w:rPr>
        <w:t xml:space="preserve"> strany</w:t>
      </w:r>
      <w:r w:rsidR="008E7209" w:rsidRPr="00233FB6">
        <w:rPr>
          <w:rFonts w:cs="Times New Roman"/>
          <w:szCs w:val="24"/>
        </w:rPr>
        <w:t>.</w:t>
      </w:r>
      <w:r w:rsidR="00A57428" w:rsidRPr="00233FB6">
        <w:rPr>
          <w:rStyle w:val="Znakapoznpodarou"/>
          <w:rFonts w:cs="Times New Roman"/>
          <w:szCs w:val="24"/>
        </w:rPr>
        <w:footnoteReference w:id="49"/>
      </w:r>
      <w:r w:rsidR="00571AF0" w:rsidRPr="00233FB6">
        <w:rPr>
          <w:rFonts w:cs="Times New Roman"/>
          <w:szCs w:val="24"/>
        </w:rPr>
        <w:t xml:space="preserve"> </w:t>
      </w:r>
      <w:r w:rsidR="00E05186" w:rsidRPr="00233FB6">
        <w:rPr>
          <w:rFonts w:cs="Times New Roman"/>
          <w:szCs w:val="24"/>
        </w:rPr>
        <w:t>Po roce 1949 začal Mao rozvíjet kulturní politiku ČLR</w:t>
      </w:r>
      <w:r w:rsidR="00C81181" w:rsidRPr="00233FB6">
        <w:rPr>
          <w:rFonts w:cs="Times New Roman"/>
          <w:szCs w:val="24"/>
        </w:rPr>
        <w:t>,</w:t>
      </w:r>
      <w:r w:rsidR="00E05186" w:rsidRPr="00233FB6">
        <w:rPr>
          <w:rFonts w:cs="Times New Roman"/>
          <w:szCs w:val="24"/>
        </w:rPr>
        <w:t xml:space="preserve"> a k tomuto účelu vydal několik veřejných prohlášení. Realismus postupně </w:t>
      </w:r>
      <w:r w:rsidR="00C81181" w:rsidRPr="00233FB6">
        <w:rPr>
          <w:rFonts w:cs="Times New Roman"/>
          <w:szCs w:val="24"/>
        </w:rPr>
        <w:t>dostával podobu revolučního realismu</w:t>
      </w:r>
      <w:r w:rsidR="00E05186" w:rsidRPr="00233FB6">
        <w:rPr>
          <w:rFonts w:cs="Times New Roman"/>
          <w:szCs w:val="24"/>
        </w:rPr>
        <w:t xml:space="preserve">. </w:t>
      </w:r>
      <w:r w:rsidR="008A1644" w:rsidRPr="00233FB6">
        <w:rPr>
          <w:rFonts w:cs="Times New Roman"/>
          <w:szCs w:val="24"/>
        </w:rPr>
        <w:t xml:space="preserve">To znamená, že </w:t>
      </w:r>
      <w:r w:rsidR="00986144" w:rsidRPr="00233FB6">
        <w:rPr>
          <w:rFonts w:cs="Times New Roman"/>
          <w:szCs w:val="24"/>
        </w:rPr>
        <w:t xml:space="preserve">ve své podstatě </w:t>
      </w:r>
      <w:r w:rsidR="00E05186" w:rsidRPr="00233FB6">
        <w:rPr>
          <w:rFonts w:cs="Times New Roman"/>
          <w:szCs w:val="24"/>
        </w:rPr>
        <w:t xml:space="preserve">přestal být naturalistický. Naopak dostal duchovní konotace a poskytl plán pro </w:t>
      </w:r>
      <w:r w:rsidR="00986144" w:rsidRPr="00233FB6">
        <w:rPr>
          <w:rFonts w:cs="Times New Roman"/>
          <w:szCs w:val="24"/>
        </w:rPr>
        <w:t xml:space="preserve">naplnění politické vize </w:t>
      </w:r>
      <w:r w:rsidR="00E05186" w:rsidRPr="00233FB6">
        <w:rPr>
          <w:rFonts w:cs="Times New Roman"/>
          <w:szCs w:val="24"/>
        </w:rPr>
        <w:t>socialismu.</w:t>
      </w:r>
      <w:r w:rsidR="00E05186" w:rsidRPr="00233FB6">
        <w:rPr>
          <w:rStyle w:val="Znakapoznpodarou"/>
          <w:rFonts w:cs="Times New Roman"/>
          <w:szCs w:val="24"/>
        </w:rPr>
        <w:footnoteReference w:id="50"/>
      </w:r>
      <w:r w:rsidR="00E05186" w:rsidRPr="00233FB6">
        <w:rPr>
          <w:rFonts w:cs="Times New Roman"/>
          <w:szCs w:val="24"/>
        </w:rPr>
        <w:t xml:space="preserve"> </w:t>
      </w:r>
      <w:r w:rsidR="00531473" w:rsidRPr="00233FB6">
        <w:rPr>
          <w:rFonts w:cs="Times New Roman"/>
          <w:szCs w:val="24"/>
        </w:rPr>
        <w:t xml:space="preserve">Za vlády Mao </w:t>
      </w:r>
      <w:r w:rsidR="008B7A44" w:rsidRPr="00233FB6">
        <w:rPr>
          <w:rFonts w:cs="Times New Roman"/>
          <w:szCs w:val="24"/>
        </w:rPr>
        <w:t>Zedonga</w:t>
      </w:r>
      <w:r w:rsidR="0043031F" w:rsidRPr="00233FB6">
        <w:rPr>
          <w:rFonts w:cs="Times New Roman"/>
          <w:szCs w:val="24"/>
        </w:rPr>
        <w:t xml:space="preserve"> a v období teroru</w:t>
      </w:r>
      <w:r w:rsidR="00531473" w:rsidRPr="00233FB6">
        <w:rPr>
          <w:rFonts w:cs="Times New Roman"/>
          <w:szCs w:val="24"/>
        </w:rPr>
        <w:t xml:space="preserve"> Rudých gard byli umělci velmi často </w:t>
      </w:r>
      <w:r w:rsidR="00F944A3">
        <w:rPr>
          <w:rFonts w:cs="Times New Roman"/>
          <w:szCs w:val="24"/>
        </w:rPr>
        <w:t>důsledně</w:t>
      </w:r>
      <w:r w:rsidR="00531473" w:rsidRPr="00233FB6">
        <w:rPr>
          <w:rFonts w:cs="Times New Roman"/>
          <w:szCs w:val="24"/>
        </w:rPr>
        <w:t xml:space="preserve"> </w:t>
      </w:r>
      <w:r w:rsidR="00986144" w:rsidRPr="00233FB6">
        <w:rPr>
          <w:rFonts w:cs="Times New Roman"/>
          <w:szCs w:val="24"/>
        </w:rPr>
        <w:t>pronásledováni</w:t>
      </w:r>
      <w:r w:rsidR="00531473" w:rsidRPr="00233FB6">
        <w:rPr>
          <w:rFonts w:cs="Times New Roman"/>
          <w:szCs w:val="24"/>
        </w:rPr>
        <w:t xml:space="preserve">. </w:t>
      </w:r>
      <w:r w:rsidR="00A71207">
        <w:rPr>
          <w:rFonts w:cs="Times New Roman"/>
          <w:szCs w:val="24"/>
        </w:rPr>
        <w:t xml:space="preserve">V publikaci Artoday Lucie-Smith zdůrazňuje: </w:t>
      </w:r>
      <w:r w:rsidR="00A71207" w:rsidRPr="00A71207">
        <w:rPr>
          <w:rFonts w:cs="Times New Roman"/>
          <w:szCs w:val="24"/>
        </w:rPr>
        <w:t>„</w:t>
      </w:r>
      <w:r w:rsidR="00FA1203" w:rsidRPr="00A71207">
        <w:rPr>
          <w:rFonts w:cs="Times New Roman"/>
          <w:szCs w:val="24"/>
        </w:rPr>
        <w:t>Nebylo schvalován</w:t>
      </w:r>
      <w:r w:rsidR="00A71207" w:rsidRPr="00A71207">
        <w:rPr>
          <w:rFonts w:cs="Times New Roman"/>
          <w:szCs w:val="24"/>
        </w:rPr>
        <w:t>o</w:t>
      </w:r>
      <w:r w:rsidR="00531473" w:rsidRPr="00A71207">
        <w:rPr>
          <w:rFonts w:cs="Times New Roman"/>
          <w:szCs w:val="24"/>
        </w:rPr>
        <w:t xml:space="preserve"> tradiční </w:t>
      </w:r>
      <w:r w:rsidR="0043031F" w:rsidRPr="00A71207">
        <w:rPr>
          <w:rFonts w:cs="Times New Roman"/>
          <w:szCs w:val="24"/>
        </w:rPr>
        <w:t>malířství literátů,</w:t>
      </w:r>
      <w:r w:rsidR="00531473" w:rsidRPr="00A71207">
        <w:rPr>
          <w:rFonts w:cs="Times New Roman"/>
          <w:szCs w:val="24"/>
        </w:rPr>
        <w:t xml:space="preserve"> které bylo vytvářeno štětcem a tuší</w:t>
      </w:r>
      <w:r w:rsidR="00A71207">
        <w:rPr>
          <w:rFonts w:cs="Times New Roman"/>
          <w:szCs w:val="24"/>
        </w:rPr>
        <w:t>,</w:t>
      </w:r>
      <w:r w:rsidR="00531473" w:rsidRPr="00A71207">
        <w:rPr>
          <w:rFonts w:cs="Times New Roman"/>
          <w:szCs w:val="24"/>
        </w:rPr>
        <w:t xml:space="preserve"> </w:t>
      </w:r>
      <w:r w:rsidR="00A71207" w:rsidRPr="00A71207">
        <w:rPr>
          <w:rFonts w:cs="Times New Roman"/>
          <w:szCs w:val="24"/>
        </w:rPr>
        <w:t xml:space="preserve">a </w:t>
      </w:r>
      <w:r w:rsidR="00FA1203" w:rsidRPr="00A71207">
        <w:rPr>
          <w:rFonts w:cs="Times New Roman"/>
          <w:szCs w:val="24"/>
        </w:rPr>
        <w:t>ani nebyl</w:t>
      </w:r>
      <w:r w:rsidR="00531473" w:rsidRPr="00A71207">
        <w:rPr>
          <w:rFonts w:cs="Times New Roman"/>
          <w:szCs w:val="24"/>
        </w:rPr>
        <w:t xml:space="preserve"> schvalován žádný další typ umění, v němž se </w:t>
      </w:r>
      <w:r w:rsidR="00531473" w:rsidRPr="00A71207">
        <w:rPr>
          <w:rFonts w:cs="Times New Roman"/>
          <w:szCs w:val="24"/>
        </w:rPr>
        <w:lastRenderedPageBreak/>
        <w:t>projevoval modernistický, potažmo západní vliv.</w:t>
      </w:r>
      <w:r w:rsidR="00A71207" w:rsidRPr="00A71207">
        <w:rPr>
          <w:rFonts w:cs="Times New Roman"/>
          <w:szCs w:val="24"/>
        </w:rPr>
        <w:t>“</w:t>
      </w:r>
      <w:r w:rsidR="00531473" w:rsidRPr="00233FB6">
        <w:rPr>
          <w:rFonts w:cs="Times New Roman"/>
          <w:szCs w:val="24"/>
        </w:rPr>
        <w:t xml:space="preserve"> Není překvapivé, že v této době byly v zásadě povoleny pouze dva druhy umění – nejrigoróznější typ socialistického realismu a primitivní a jednoduché umění, které bylo vytvářené kolektivně v rolnických komunách.</w:t>
      </w:r>
      <w:r w:rsidR="00531473" w:rsidRPr="00233FB6">
        <w:rPr>
          <w:rStyle w:val="Znakapoznpodarou"/>
          <w:rFonts w:cs="Times New Roman"/>
          <w:szCs w:val="24"/>
        </w:rPr>
        <w:footnoteReference w:id="51"/>
      </w:r>
      <w:r w:rsidR="00531473" w:rsidRPr="00233FB6">
        <w:rPr>
          <w:rFonts w:cs="Times New Roman"/>
          <w:szCs w:val="24"/>
        </w:rPr>
        <w:t xml:space="preserve"> </w:t>
      </w:r>
      <w:r w:rsidR="00BD2454" w:rsidRPr="00233FB6">
        <w:rPr>
          <w:rFonts w:cs="Times New Roman"/>
          <w:szCs w:val="24"/>
        </w:rPr>
        <w:t xml:space="preserve">Navzdory </w:t>
      </w:r>
      <w:r w:rsidR="001E7CFA" w:rsidRPr="00233FB6">
        <w:rPr>
          <w:rFonts w:cs="Times New Roman"/>
          <w:szCs w:val="24"/>
        </w:rPr>
        <w:t xml:space="preserve">skutečnosti, že realita zobrazená socialistickým realismem ve </w:t>
      </w:r>
      <w:r w:rsidR="00F944A3">
        <w:rPr>
          <w:rFonts w:cs="Times New Roman"/>
          <w:szCs w:val="24"/>
        </w:rPr>
        <w:t>své podstatě</w:t>
      </w:r>
      <w:r w:rsidR="001E7CFA" w:rsidRPr="00233FB6">
        <w:rPr>
          <w:rFonts w:cs="Times New Roman"/>
          <w:szCs w:val="24"/>
        </w:rPr>
        <w:t xml:space="preserve"> </w:t>
      </w:r>
      <w:r w:rsidR="00631A98" w:rsidRPr="00233FB6">
        <w:rPr>
          <w:rFonts w:cs="Times New Roman"/>
          <w:szCs w:val="24"/>
        </w:rPr>
        <w:t xml:space="preserve">zahrnovala </w:t>
      </w:r>
      <w:r w:rsidR="001E7CFA" w:rsidRPr="00233FB6">
        <w:rPr>
          <w:rFonts w:cs="Times New Roman"/>
          <w:szCs w:val="24"/>
        </w:rPr>
        <w:t xml:space="preserve">subjektivní myšlenky a </w:t>
      </w:r>
      <w:r w:rsidR="00631A98" w:rsidRPr="00233FB6">
        <w:rPr>
          <w:rFonts w:cs="Times New Roman"/>
          <w:szCs w:val="24"/>
        </w:rPr>
        <w:t xml:space="preserve">čelila </w:t>
      </w:r>
      <w:r w:rsidR="001E7CFA" w:rsidRPr="00233FB6">
        <w:rPr>
          <w:rFonts w:cs="Times New Roman"/>
          <w:szCs w:val="24"/>
        </w:rPr>
        <w:t xml:space="preserve">takzvané realitě komunistických ideálů, kreativní přístup socialistického realismu </w:t>
      </w:r>
      <w:r w:rsidR="00631A98" w:rsidRPr="00233FB6">
        <w:rPr>
          <w:rFonts w:cs="Times New Roman"/>
          <w:szCs w:val="24"/>
        </w:rPr>
        <w:t xml:space="preserve">byl </w:t>
      </w:r>
      <w:r w:rsidR="001E7CFA" w:rsidRPr="00233FB6">
        <w:rPr>
          <w:rFonts w:cs="Times New Roman"/>
          <w:szCs w:val="24"/>
        </w:rPr>
        <w:t xml:space="preserve">mnohem méně definitivní, než se může zdát. Byrokracie a cenzura, stejně jako </w:t>
      </w:r>
      <w:r w:rsidR="008B1723" w:rsidRPr="00233FB6">
        <w:rPr>
          <w:rFonts w:cs="Times New Roman"/>
          <w:szCs w:val="24"/>
        </w:rPr>
        <w:t>umělecké názory</w:t>
      </w:r>
      <w:r w:rsidR="001E7CFA" w:rsidRPr="00233FB6">
        <w:rPr>
          <w:rFonts w:cs="Times New Roman"/>
          <w:szCs w:val="24"/>
        </w:rPr>
        <w:t>, které vznikly ve 40. letech 20. století na principu, že umění má primárně sloužit politice</w:t>
      </w:r>
      <w:r w:rsidR="006E7240" w:rsidRPr="00233FB6">
        <w:rPr>
          <w:rFonts w:cs="Times New Roman"/>
          <w:szCs w:val="24"/>
        </w:rPr>
        <w:t>,</w:t>
      </w:r>
      <w:r w:rsidR="001E7CFA" w:rsidRPr="00233FB6">
        <w:rPr>
          <w:rFonts w:cs="Times New Roman"/>
          <w:szCs w:val="24"/>
        </w:rPr>
        <w:t xml:space="preserve"> se prokázaly </w:t>
      </w:r>
      <w:r w:rsidR="007B13C3" w:rsidRPr="00233FB6">
        <w:rPr>
          <w:rFonts w:cs="Times New Roman"/>
          <w:szCs w:val="24"/>
        </w:rPr>
        <w:t>jako</w:t>
      </w:r>
      <w:r w:rsidR="00824AA3" w:rsidRPr="00233FB6">
        <w:rPr>
          <w:rFonts w:cs="Times New Roman"/>
          <w:szCs w:val="24"/>
        </w:rPr>
        <w:t xml:space="preserve"> </w:t>
      </w:r>
      <w:r w:rsidR="00000048" w:rsidRPr="00233FB6">
        <w:rPr>
          <w:rFonts w:cs="Times New Roman"/>
          <w:szCs w:val="24"/>
        </w:rPr>
        <w:t xml:space="preserve">schůdné </w:t>
      </w:r>
      <w:r w:rsidR="00824AA3" w:rsidRPr="00233FB6">
        <w:rPr>
          <w:rFonts w:cs="Times New Roman"/>
          <w:szCs w:val="24"/>
        </w:rPr>
        <w:t>pro dobovou čínskou společnost</w:t>
      </w:r>
      <w:r w:rsidR="001E7CFA" w:rsidRPr="00233FB6">
        <w:rPr>
          <w:rFonts w:cs="Times New Roman"/>
          <w:szCs w:val="24"/>
        </w:rPr>
        <w:t>.</w:t>
      </w:r>
      <w:r w:rsidR="001E7CFA" w:rsidRPr="00233FB6">
        <w:rPr>
          <w:rStyle w:val="Znakapoznpodarou"/>
          <w:rFonts w:cs="Times New Roman"/>
          <w:szCs w:val="24"/>
        </w:rPr>
        <w:footnoteReference w:id="52"/>
      </w:r>
      <w:r w:rsidR="001E7CFA" w:rsidRPr="00233FB6">
        <w:rPr>
          <w:rFonts w:cs="Times New Roman"/>
          <w:szCs w:val="24"/>
        </w:rPr>
        <w:t xml:space="preserve"> </w:t>
      </w:r>
    </w:p>
    <w:p w14:paraId="549564A2" w14:textId="1F2493D1" w:rsidR="001A5615" w:rsidRPr="00233FB6" w:rsidRDefault="002E41D5" w:rsidP="002E41D5">
      <w:pPr>
        <w:rPr>
          <w:rFonts w:cs="Times New Roman"/>
          <w:szCs w:val="24"/>
        </w:rPr>
      </w:pPr>
      <w:r w:rsidRPr="00233FB6">
        <w:rPr>
          <w:rFonts w:cs="Times New Roman"/>
          <w:szCs w:val="24"/>
        </w:rPr>
        <w:t>„Když v roce 1966 začala Velká proletářská kulturní revoluce, měla okamžitý dopad na existující čínský umělecký systém. Politická kampaň mobilizovaná Mao Zedongem pozastavila všechny kurzy na uměleckých akademiích, uzavřela všechny umělecké časopisy a periodika, pronásledovala devět z deseti slavných umělců a profesorů a jednotlivé umělecké projevy považovala za kontrarevoluční buržoazní smetí.“</w:t>
      </w:r>
      <w:r w:rsidRPr="00233FB6">
        <w:rPr>
          <w:rStyle w:val="Znakapoznpodarou"/>
          <w:rFonts w:cs="Times New Roman"/>
          <w:szCs w:val="24"/>
        </w:rPr>
        <w:footnoteReference w:id="53"/>
      </w:r>
      <w:r w:rsidRPr="00233FB6">
        <w:rPr>
          <w:rFonts w:cs="Times New Roman"/>
          <w:szCs w:val="24"/>
        </w:rPr>
        <w:t xml:space="preserve"> </w:t>
      </w:r>
      <w:r w:rsidR="00571AF0" w:rsidRPr="00233FB6">
        <w:rPr>
          <w:rFonts w:cs="Times New Roman"/>
          <w:szCs w:val="24"/>
        </w:rPr>
        <w:t>Jakmile obraz Maa pronikl do veřejného i soukromého života Číňanů,</w:t>
      </w:r>
      <w:r w:rsidR="00DC1EA9" w:rsidRPr="00233FB6">
        <w:rPr>
          <w:rFonts w:cs="Times New Roman"/>
          <w:szCs w:val="24"/>
        </w:rPr>
        <w:t> stal se lídr jakýmsi „bohem“</w:t>
      </w:r>
      <w:r w:rsidR="00571AF0" w:rsidRPr="00233FB6">
        <w:rPr>
          <w:rFonts w:cs="Times New Roman"/>
          <w:szCs w:val="24"/>
        </w:rPr>
        <w:t xml:space="preserve">. V průběhu Velké kulturní revoluce bylo vytištěno více než 2,2 miliardy </w:t>
      </w:r>
      <w:r w:rsidR="006E7CDC" w:rsidRPr="00233FB6">
        <w:rPr>
          <w:rFonts w:cs="Times New Roman"/>
          <w:szCs w:val="24"/>
        </w:rPr>
        <w:t>kopií tzv. standartního portrétu (biaozhun xiang</w:t>
      </w:r>
      <w:r w:rsidR="008B7A44" w:rsidRPr="00233FB6">
        <w:rPr>
          <w:rFonts w:cs="Times New Roman"/>
          <w:szCs w:val="24"/>
        </w:rPr>
        <w:t xml:space="preserve"> – </w:t>
      </w:r>
      <w:r w:rsidR="008B7A44" w:rsidRPr="00233FB6">
        <w:rPr>
          <w:rFonts w:ascii="PMingLiU" w:eastAsia="PMingLiU" w:hAnsi="PMingLiU" w:cs="PMingLiU"/>
          <w:szCs w:val="24"/>
        </w:rPr>
        <w:t>标准像</w:t>
      </w:r>
      <w:r w:rsidR="006E7CDC" w:rsidRPr="00233FB6">
        <w:rPr>
          <w:rFonts w:cs="Times New Roman"/>
          <w:szCs w:val="24"/>
        </w:rPr>
        <w:t xml:space="preserve">) Mao </w:t>
      </w:r>
      <w:r w:rsidR="008B7A44" w:rsidRPr="00233FB6">
        <w:rPr>
          <w:rFonts w:cs="Times New Roman"/>
          <w:szCs w:val="24"/>
        </w:rPr>
        <w:t>Ze</w:t>
      </w:r>
      <w:r w:rsidR="00624327">
        <w:rPr>
          <w:rFonts w:cs="Times New Roman"/>
          <w:szCs w:val="24"/>
        </w:rPr>
        <w:t>d</w:t>
      </w:r>
      <w:r w:rsidR="008B7A44" w:rsidRPr="00233FB6">
        <w:rPr>
          <w:rFonts w:cs="Times New Roman"/>
          <w:szCs w:val="24"/>
        </w:rPr>
        <w:t>o</w:t>
      </w:r>
      <w:r w:rsidR="006E7CDC" w:rsidRPr="00233FB6">
        <w:rPr>
          <w:rFonts w:cs="Times New Roman"/>
          <w:szCs w:val="24"/>
        </w:rPr>
        <w:t xml:space="preserve">nga. A rovněž </w:t>
      </w:r>
      <w:r w:rsidR="006548F9" w:rsidRPr="00233FB6">
        <w:rPr>
          <w:rFonts w:cs="Times New Roman"/>
          <w:szCs w:val="24"/>
        </w:rPr>
        <w:t xml:space="preserve">byly vytvořeny </w:t>
      </w:r>
      <w:r w:rsidR="006E7CDC" w:rsidRPr="00233FB6">
        <w:rPr>
          <w:rFonts w:cs="Times New Roman"/>
          <w:szCs w:val="24"/>
        </w:rPr>
        <w:t xml:space="preserve">téměř 3 miliardy odznáčků s podobiznou Velkého kormidelníka, což znamenalo, že každý člověk v Číně mohl mít 4 odznáčky. Díky tomuto byl obraz </w:t>
      </w:r>
      <w:r w:rsidR="008B7A44" w:rsidRPr="00233FB6">
        <w:rPr>
          <w:rFonts w:cs="Times New Roman"/>
          <w:szCs w:val="24"/>
        </w:rPr>
        <w:t>Mao Zedonga</w:t>
      </w:r>
      <w:r w:rsidR="006E7CDC" w:rsidRPr="00233FB6">
        <w:rPr>
          <w:rFonts w:cs="Times New Roman"/>
          <w:szCs w:val="24"/>
        </w:rPr>
        <w:t xml:space="preserve"> každému obyvateli Číny neustále na očích. Jeho tvář a důstojný pohled </w:t>
      </w:r>
      <w:r w:rsidR="00CB7F9C" w:rsidRPr="00233FB6">
        <w:rPr>
          <w:rFonts w:cs="Times New Roman"/>
          <w:szCs w:val="24"/>
        </w:rPr>
        <w:t xml:space="preserve">přetrvává </w:t>
      </w:r>
      <w:r w:rsidR="006E7CDC" w:rsidRPr="00233FB6">
        <w:rPr>
          <w:rFonts w:cs="Times New Roman"/>
          <w:szCs w:val="24"/>
        </w:rPr>
        <w:t>na Náměstí Nebeského klidu v Pekingu dodnes.</w:t>
      </w:r>
      <w:r w:rsidR="006E7CDC" w:rsidRPr="00233FB6">
        <w:rPr>
          <w:rStyle w:val="Znakapoznpodarou"/>
          <w:rFonts w:cs="Times New Roman"/>
          <w:szCs w:val="24"/>
        </w:rPr>
        <w:footnoteReference w:id="54"/>
      </w:r>
      <w:r w:rsidR="006E7CDC" w:rsidRPr="00233FB6">
        <w:rPr>
          <w:rFonts w:cs="Times New Roman"/>
          <w:szCs w:val="24"/>
        </w:rPr>
        <w:t xml:space="preserve"> </w:t>
      </w:r>
      <w:r w:rsidR="00C71791" w:rsidRPr="00233FB6">
        <w:rPr>
          <w:rFonts w:cs="Times New Roman"/>
          <w:szCs w:val="24"/>
        </w:rPr>
        <w:t>„Mao Zedong, který byl nyní téměř zbožštěný se stal ústřední postavou nesčetných obrazů, soch a grafik. Mezi další oblíbené předměty vizuální reprezentace patřily obrazy revolučních mas, historie a současná politika Komunistické strany Číny a Maova poezie. Tato díla, která byla svou formou a obsahem detailně formulovan</w:t>
      </w:r>
      <w:r w:rsidR="001114AF">
        <w:rPr>
          <w:rFonts w:cs="Times New Roman"/>
          <w:szCs w:val="24"/>
        </w:rPr>
        <w:t>á</w:t>
      </w:r>
      <w:r w:rsidR="00C71791" w:rsidRPr="00233FB6">
        <w:rPr>
          <w:rFonts w:cs="Times New Roman"/>
          <w:szCs w:val="24"/>
        </w:rPr>
        <w:t xml:space="preserve"> zaplnila výstav</w:t>
      </w:r>
      <w:r w:rsidR="001114AF">
        <w:rPr>
          <w:rFonts w:cs="Times New Roman"/>
          <w:szCs w:val="24"/>
        </w:rPr>
        <w:t>y</w:t>
      </w:r>
      <w:r w:rsidR="00C71791" w:rsidRPr="00233FB6">
        <w:rPr>
          <w:rFonts w:cs="Times New Roman"/>
          <w:szCs w:val="24"/>
        </w:rPr>
        <w:t xml:space="preserve"> po celé zemi.“</w:t>
      </w:r>
      <w:r w:rsidR="00C71791" w:rsidRPr="00233FB6">
        <w:rPr>
          <w:rStyle w:val="Znakapoznpodarou"/>
          <w:rFonts w:cs="Times New Roman"/>
          <w:szCs w:val="24"/>
        </w:rPr>
        <w:footnoteReference w:id="55"/>
      </w:r>
      <w:r w:rsidRPr="00233FB6">
        <w:rPr>
          <w:rFonts w:cs="Times New Roman"/>
          <w:szCs w:val="24"/>
        </w:rPr>
        <w:t xml:space="preserve"> Odmítnutí </w:t>
      </w:r>
      <w:r w:rsidRPr="00233FB6">
        <w:rPr>
          <w:rFonts w:cs="Times New Roman"/>
          <w:i/>
          <w:iCs/>
          <w:szCs w:val="24"/>
        </w:rPr>
        <w:t>Čtyř přežitků</w:t>
      </w:r>
      <w:r w:rsidRPr="00233FB6">
        <w:rPr>
          <w:rFonts w:cs="Times New Roman"/>
          <w:szCs w:val="24"/>
        </w:rPr>
        <w:t xml:space="preserve"> (</w:t>
      </w:r>
      <w:r w:rsidRPr="00233FB6">
        <w:rPr>
          <w:rFonts w:cs="Times New Roman"/>
          <w:szCs w:val="24"/>
        </w:rPr>
        <w:t>四</w:t>
      </w:r>
      <w:r w:rsidRPr="00233FB6">
        <w:rPr>
          <w:rFonts w:cs="Times New Roman"/>
          <w:szCs w:val="24"/>
        </w:rPr>
        <w:lastRenderedPageBreak/>
        <w:t>旧</w:t>
      </w:r>
      <w:r w:rsidRPr="00233FB6">
        <w:rPr>
          <w:rFonts w:cs="Times New Roman"/>
          <w:szCs w:val="24"/>
        </w:rPr>
        <w:t>), tedy starých myšlenek, staré kultury, starých zvyků a starých návyků způsobilo, že výstavy a jakákoliv disku</w:t>
      </w:r>
      <w:r w:rsidR="00233FB6">
        <w:rPr>
          <w:rFonts w:cs="Times New Roman"/>
          <w:szCs w:val="24"/>
        </w:rPr>
        <w:t>s</w:t>
      </w:r>
      <w:r w:rsidRPr="00233FB6">
        <w:rPr>
          <w:rFonts w:cs="Times New Roman"/>
          <w:szCs w:val="24"/>
        </w:rPr>
        <w:t>e o starověkém a západním umění přestaly existovat. Výsledkem byla kompletní politizace umění.</w:t>
      </w:r>
      <w:r w:rsidRPr="00233FB6">
        <w:rPr>
          <w:rStyle w:val="Znakapoznpodarou"/>
          <w:rFonts w:cs="Times New Roman"/>
          <w:szCs w:val="24"/>
        </w:rPr>
        <w:footnoteReference w:id="56"/>
      </w:r>
    </w:p>
    <w:p w14:paraId="120CFB00" w14:textId="29735B1C" w:rsidR="00F0354E" w:rsidRPr="00264214" w:rsidRDefault="00A57428" w:rsidP="00DC6923">
      <w:pPr>
        <w:rPr>
          <w:rFonts w:cs="Times New Roman"/>
          <w:szCs w:val="24"/>
        </w:rPr>
      </w:pPr>
      <w:r w:rsidRPr="00233FB6">
        <w:rPr>
          <w:rFonts w:cs="Times New Roman"/>
          <w:szCs w:val="24"/>
        </w:rPr>
        <w:t xml:space="preserve">Nutno podotknout, že samotný název </w:t>
      </w:r>
      <w:r w:rsidRPr="00233FB6">
        <w:rPr>
          <w:rFonts w:cs="Times New Roman"/>
          <w:i/>
          <w:iCs/>
          <w:szCs w:val="24"/>
        </w:rPr>
        <w:t>socialistický realismus</w:t>
      </w:r>
      <w:r w:rsidRPr="00233FB6">
        <w:rPr>
          <w:rFonts w:cs="Times New Roman"/>
          <w:szCs w:val="24"/>
        </w:rPr>
        <w:t xml:space="preserve"> pro </w:t>
      </w:r>
      <w:r w:rsidR="008916ED" w:rsidRPr="00233FB6">
        <w:rPr>
          <w:rFonts w:cs="Times New Roman"/>
          <w:szCs w:val="24"/>
        </w:rPr>
        <w:t>výtvarné</w:t>
      </w:r>
      <w:r w:rsidRPr="00233FB6">
        <w:rPr>
          <w:rFonts w:cs="Times New Roman"/>
          <w:szCs w:val="24"/>
        </w:rPr>
        <w:t xml:space="preserve"> umění nebyl v Číně oficiálně užit dříve než v polovině padesátých let minulého století i přesto, že k jeho popisu došlo už na konferenci o literatuře a umění v</w:t>
      </w:r>
      <w:r w:rsidR="008B7A44" w:rsidRPr="00233FB6">
        <w:rPr>
          <w:rFonts w:cs="Times New Roman"/>
          <w:szCs w:val="24"/>
        </w:rPr>
        <w:t> Yan‘anu</w:t>
      </w:r>
      <w:r w:rsidRPr="00233FB6">
        <w:rPr>
          <w:rFonts w:cs="Times New Roman"/>
          <w:szCs w:val="24"/>
        </w:rPr>
        <w:t xml:space="preserve"> roku 1942, která určila rámec budoucímu vývoji kulturní politiky ČLR.</w:t>
      </w:r>
      <w:r w:rsidRPr="00233FB6">
        <w:rPr>
          <w:rStyle w:val="Znakapoznpodarou"/>
          <w:rFonts w:cs="Times New Roman"/>
          <w:szCs w:val="24"/>
        </w:rPr>
        <w:footnoteReference w:id="57"/>
      </w:r>
      <w:r w:rsidRPr="00233FB6">
        <w:rPr>
          <w:rFonts w:cs="Times New Roman"/>
          <w:szCs w:val="24"/>
        </w:rPr>
        <w:t xml:space="preserve"> </w:t>
      </w:r>
      <w:r w:rsidR="00927A26" w:rsidRPr="00233FB6">
        <w:rPr>
          <w:rFonts w:cs="Times New Roman"/>
          <w:szCs w:val="24"/>
        </w:rPr>
        <w:t xml:space="preserve">Idea socialistického realismu hlásala </w:t>
      </w:r>
      <w:r w:rsidR="00C363C9" w:rsidRPr="00233FB6">
        <w:rPr>
          <w:rFonts w:cs="Times New Roman"/>
          <w:szCs w:val="24"/>
        </w:rPr>
        <w:t xml:space="preserve">sjednocení </w:t>
      </w:r>
      <w:r w:rsidR="00927A26" w:rsidRPr="00233FB6">
        <w:rPr>
          <w:rFonts w:cs="Times New Roman"/>
          <w:szCs w:val="24"/>
        </w:rPr>
        <w:t>v</w:t>
      </w:r>
      <w:r w:rsidR="00A171AB" w:rsidRPr="00233FB6">
        <w:rPr>
          <w:rFonts w:cs="Times New Roman"/>
          <w:szCs w:val="24"/>
        </w:rPr>
        <w:t xml:space="preserve">šech </w:t>
      </w:r>
      <w:r w:rsidR="00C363C9" w:rsidRPr="00233FB6">
        <w:rPr>
          <w:rFonts w:cs="Times New Roman"/>
          <w:szCs w:val="24"/>
        </w:rPr>
        <w:t xml:space="preserve">uměleckých žánrů </w:t>
      </w:r>
      <w:r w:rsidR="00927A26" w:rsidRPr="00233FB6">
        <w:rPr>
          <w:rFonts w:cs="Times New Roman"/>
          <w:szCs w:val="24"/>
        </w:rPr>
        <w:t xml:space="preserve">a </w:t>
      </w:r>
      <w:r w:rsidR="00C363C9" w:rsidRPr="00233FB6">
        <w:rPr>
          <w:rFonts w:cs="Times New Roman"/>
          <w:szCs w:val="24"/>
        </w:rPr>
        <w:t xml:space="preserve">využití </w:t>
      </w:r>
      <w:r w:rsidR="008916ED" w:rsidRPr="00233FB6">
        <w:rPr>
          <w:rFonts w:cs="Times New Roman"/>
          <w:szCs w:val="24"/>
        </w:rPr>
        <w:t>typických modelů</w:t>
      </w:r>
      <w:r w:rsidR="00A171AB" w:rsidRPr="00233FB6">
        <w:rPr>
          <w:rFonts w:cs="Times New Roman"/>
          <w:szCs w:val="24"/>
        </w:rPr>
        <w:t xml:space="preserve"> k politické propagandě. Tato původem stalinská estetika čerpala inspiraci hlavně z umění antiky a renesance, což bylo pravděpodobně kvůli </w:t>
      </w:r>
      <w:r w:rsidR="006D7DB7" w:rsidRPr="00233FB6">
        <w:rPr>
          <w:rFonts w:cs="Times New Roman"/>
          <w:szCs w:val="24"/>
        </w:rPr>
        <w:t xml:space="preserve">fascinaci </w:t>
      </w:r>
      <w:r w:rsidR="00A171AB" w:rsidRPr="00233FB6">
        <w:rPr>
          <w:rFonts w:cs="Times New Roman"/>
          <w:szCs w:val="24"/>
        </w:rPr>
        <w:t xml:space="preserve">Karla Marxe a Bedřicha Engelse tímto obdobím a </w:t>
      </w:r>
      <w:r w:rsidR="00DD09E4" w:rsidRPr="00233FB6">
        <w:rPr>
          <w:rFonts w:cs="Times New Roman"/>
          <w:szCs w:val="24"/>
        </w:rPr>
        <w:t xml:space="preserve">z důvodu </w:t>
      </w:r>
      <w:r w:rsidR="00A171AB" w:rsidRPr="00233FB6">
        <w:rPr>
          <w:rFonts w:cs="Times New Roman"/>
          <w:szCs w:val="24"/>
        </w:rPr>
        <w:t>dobové</w:t>
      </w:r>
      <w:r w:rsidR="00DD09E4" w:rsidRPr="00233FB6">
        <w:rPr>
          <w:rFonts w:cs="Times New Roman"/>
          <w:szCs w:val="24"/>
        </w:rPr>
        <w:t>ho</w:t>
      </w:r>
      <w:r w:rsidR="00A171AB" w:rsidRPr="00233FB6">
        <w:rPr>
          <w:rFonts w:cs="Times New Roman"/>
          <w:szCs w:val="24"/>
        </w:rPr>
        <w:t xml:space="preserve"> sepětí umění a politiky.</w:t>
      </w:r>
      <w:r w:rsidR="00A171AB" w:rsidRPr="00233FB6">
        <w:rPr>
          <w:rStyle w:val="Znakapoznpodarou"/>
          <w:rFonts w:cs="Times New Roman"/>
          <w:szCs w:val="24"/>
        </w:rPr>
        <w:footnoteReference w:id="58"/>
      </w:r>
      <w:r w:rsidR="008E3AA2" w:rsidRPr="00233FB6">
        <w:rPr>
          <w:rFonts w:cs="Times New Roman"/>
          <w:szCs w:val="24"/>
        </w:rPr>
        <w:t xml:space="preserve"> </w:t>
      </w:r>
      <w:r w:rsidR="00571FB2" w:rsidRPr="00233FB6">
        <w:rPr>
          <w:rFonts w:cs="Times New Roman"/>
          <w:szCs w:val="24"/>
        </w:rPr>
        <w:t xml:space="preserve">Hlavním posláním tohoto proudu </w:t>
      </w:r>
      <w:r w:rsidR="00DD09E4" w:rsidRPr="00233FB6">
        <w:rPr>
          <w:rFonts w:cs="Times New Roman"/>
          <w:szCs w:val="24"/>
        </w:rPr>
        <w:t xml:space="preserve">bylo </w:t>
      </w:r>
      <w:r w:rsidR="00571FB2" w:rsidRPr="00233FB6">
        <w:rPr>
          <w:rFonts w:cs="Times New Roman"/>
          <w:szCs w:val="24"/>
        </w:rPr>
        <w:t xml:space="preserve">sjednotit umělecké styly a dodat komunistické straně vhodný nástroj propagandy. </w:t>
      </w:r>
      <w:r w:rsidR="00571FB2" w:rsidRPr="00233FB6">
        <w:rPr>
          <w:rStyle w:val="Znakapoznpodarou"/>
          <w:rFonts w:cs="Times New Roman"/>
          <w:szCs w:val="24"/>
        </w:rPr>
        <w:footnoteReference w:id="59"/>
      </w:r>
      <w:r w:rsidR="00571FB2" w:rsidRPr="00233FB6">
        <w:rPr>
          <w:rFonts w:cs="Times New Roman"/>
          <w:szCs w:val="24"/>
        </w:rPr>
        <w:t xml:space="preserve"> Socialistický realismus bývá taky často spojován se sovětskou vizionářskou kulturou</w:t>
      </w:r>
      <w:r w:rsidR="008757A2" w:rsidRPr="00233FB6">
        <w:rPr>
          <w:rFonts w:cs="Times New Roman"/>
          <w:szCs w:val="24"/>
        </w:rPr>
        <w:t xml:space="preserve"> </w:t>
      </w:r>
      <w:r w:rsidR="00A375C9" w:rsidRPr="00233FB6">
        <w:rPr>
          <w:rFonts w:cs="Times New Roman"/>
          <w:szCs w:val="24"/>
        </w:rPr>
        <w:t>v počá</w:t>
      </w:r>
      <w:r w:rsidR="008916ED" w:rsidRPr="00233FB6">
        <w:rPr>
          <w:rFonts w:cs="Times New Roman"/>
          <w:szCs w:val="24"/>
        </w:rPr>
        <w:t>tcí</w:t>
      </w:r>
      <w:r w:rsidR="00A375C9" w:rsidRPr="00233FB6">
        <w:rPr>
          <w:rFonts w:cs="Times New Roman"/>
          <w:szCs w:val="24"/>
        </w:rPr>
        <w:t xml:space="preserve">ch </w:t>
      </w:r>
      <w:r w:rsidR="008757A2" w:rsidRPr="00233FB6">
        <w:rPr>
          <w:rFonts w:cs="Times New Roman"/>
          <w:szCs w:val="24"/>
        </w:rPr>
        <w:t>„prvního“ komunistického státu</w:t>
      </w:r>
      <w:r w:rsidR="00000048" w:rsidRPr="00233FB6">
        <w:rPr>
          <w:rFonts w:cs="Times New Roman"/>
          <w:szCs w:val="24"/>
        </w:rPr>
        <w:t>.</w:t>
      </w:r>
      <w:r w:rsidR="008757A2" w:rsidRPr="00233FB6">
        <w:rPr>
          <w:rFonts w:cs="Times New Roman"/>
          <w:szCs w:val="24"/>
        </w:rPr>
        <w:t xml:space="preserve"> Jeho podobu často určoval aktuální politický program, který sliboval humánní společnost</w:t>
      </w:r>
      <w:r w:rsidR="00000048" w:rsidRPr="00233FB6">
        <w:rPr>
          <w:rFonts w:cs="Times New Roman"/>
          <w:szCs w:val="24"/>
        </w:rPr>
        <w:t>.</w:t>
      </w:r>
      <w:r w:rsidR="008757A2" w:rsidRPr="00233FB6">
        <w:rPr>
          <w:rFonts w:cs="Times New Roman"/>
          <w:szCs w:val="24"/>
        </w:rPr>
        <w:t xml:space="preserve"> Tento umělecký proud charakterizuje zjednodušení metody zobrazování za cenu srozumitelnosti </w:t>
      </w:r>
      <w:r w:rsidR="007D2949" w:rsidRPr="00233FB6">
        <w:rPr>
          <w:rFonts w:cs="Times New Roman"/>
          <w:szCs w:val="24"/>
        </w:rPr>
        <w:t>masám</w:t>
      </w:r>
      <w:r w:rsidR="00114266" w:rsidRPr="00233FB6">
        <w:rPr>
          <w:rFonts w:cs="Times New Roman"/>
          <w:szCs w:val="24"/>
        </w:rPr>
        <w:t xml:space="preserve">, přičemž </w:t>
      </w:r>
      <w:r w:rsidR="009D1C41" w:rsidRPr="00233FB6">
        <w:rPr>
          <w:rFonts w:cs="Times New Roman"/>
          <w:szCs w:val="24"/>
        </w:rPr>
        <w:t xml:space="preserve">jeho hlavním cílem je propagace komunistické strany a </w:t>
      </w:r>
      <w:r w:rsidR="00EA6BC7" w:rsidRPr="00233FB6">
        <w:rPr>
          <w:rFonts w:cs="Times New Roman"/>
          <w:szCs w:val="24"/>
        </w:rPr>
        <w:t>vzdělávání občanů</w:t>
      </w:r>
      <w:r w:rsidR="008757A2" w:rsidRPr="00233FB6">
        <w:rPr>
          <w:rFonts w:cs="Times New Roman"/>
          <w:szCs w:val="24"/>
        </w:rPr>
        <w:t>. V rámci socialistického realismu vznikl</w:t>
      </w:r>
      <w:r w:rsidR="00ED11E5" w:rsidRPr="00233FB6">
        <w:rPr>
          <w:rFonts w:cs="Times New Roman"/>
          <w:szCs w:val="24"/>
        </w:rPr>
        <w:t>a</w:t>
      </w:r>
      <w:r w:rsidR="008757A2" w:rsidRPr="00233FB6">
        <w:rPr>
          <w:rFonts w:cs="Times New Roman"/>
          <w:szCs w:val="24"/>
        </w:rPr>
        <w:t xml:space="preserve"> </w:t>
      </w:r>
      <w:r w:rsidR="002B408D" w:rsidRPr="00233FB6">
        <w:rPr>
          <w:rFonts w:cs="Times New Roman"/>
          <w:szCs w:val="24"/>
        </w:rPr>
        <w:t xml:space="preserve">idealizovaná představa </w:t>
      </w:r>
      <w:r w:rsidR="008757A2" w:rsidRPr="00233FB6">
        <w:rPr>
          <w:rFonts w:cs="Times New Roman"/>
          <w:szCs w:val="24"/>
        </w:rPr>
        <w:t xml:space="preserve">budoucí společnosti, ve které obraz čestného dělníka splýval s obrazem hrdinného bojovníka v třídním </w:t>
      </w:r>
      <w:r w:rsidR="00D62E62" w:rsidRPr="00233FB6">
        <w:rPr>
          <w:rFonts w:cs="Times New Roman"/>
          <w:szCs w:val="24"/>
        </w:rPr>
        <w:t>boji</w:t>
      </w:r>
      <w:r w:rsidR="008757A2" w:rsidRPr="00233FB6">
        <w:rPr>
          <w:rFonts w:cs="Times New Roman"/>
          <w:szCs w:val="24"/>
        </w:rPr>
        <w:t xml:space="preserve">, </w:t>
      </w:r>
      <w:r w:rsidR="00ED11E5" w:rsidRPr="00233FB6">
        <w:rPr>
          <w:rFonts w:cs="Times New Roman"/>
          <w:szCs w:val="24"/>
        </w:rPr>
        <w:t>který pomáhá vytvářet nový a vyspělý průmysl</w:t>
      </w:r>
      <w:r w:rsidR="006D6A47" w:rsidRPr="00233FB6">
        <w:rPr>
          <w:rFonts w:cs="Times New Roman"/>
          <w:szCs w:val="24"/>
        </w:rPr>
        <w:t xml:space="preserve">; žena vystupuje </w:t>
      </w:r>
      <w:r w:rsidR="008757A2" w:rsidRPr="00233FB6">
        <w:rPr>
          <w:rFonts w:cs="Times New Roman"/>
          <w:szCs w:val="24"/>
        </w:rPr>
        <w:t>jako rovnoprávný soudruh.</w:t>
      </w:r>
      <w:r w:rsidR="00F50304" w:rsidRPr="00233FB6">
        <w:rPr>
          <w:rStyle w:val="Znakapoznpodarou"/>
          <w:rFonts w:cs="Times New Roman"/>
          <w:szCs w:val="24"/>
        </w:rPr>
        <w:footnoteReference w:id="60"/>
      </w:r>
      <w:r w:rsidR="00F50304" w:rsidRPr="00233FB6">
        <w:rPr>
          <w:rFonts w:cs="Times New Roman"/>
          <w:szCs w:val="24"/>
        </w:rPr>
        <w:t xml:space="preserve"> </w:t>
      </w:r>
      <w:r w:rsidR="00227D3B" w:rsidRPr="00233FB6">
        <w:rPr>
          <w:rFonts w:cs="Times New Roman"/>
          <w:szCs w:val="24"/>
        </w:rPr>
        <w:t xml:space="preserve">Mao na konferenci v Yan’anu prohlásil: „Veškerá naše literatura a umění je pro masy lidí, a především pro dělníky, rolníky a vojáky. Umění je tvořeno pro dělníky, rolníky a vojáky… Jakmile vyřešíme problémy základní politiky, služby dělníkům, rolníkům a vojákům a </w:t>
      </w:r>
      <w:r w:rsidR="00013F3F" w:rsidRPr="00233FB6">
        <w:rPr>
          <w:rFonts w:cs="Times New Roman"/>
          <w:szCs w:val="24"/>
        </w:rPr>
        <w:t>to</w:t>
      </w:r>
      <w:r w:rsidR="00227D3B" w:rsidRPr="00233FB6">
        <w:rPr>
          <w:rFonts w:cs="Times New Roman"/>
          <w:szCs w:val="24"/>
        </w:rPr>
        <w:t>, jak jim efektivně sloužit, další problémy</w:t>
      </w:r>
      <w:r w:rsidR="00013F3F" w:rsidRPr="00233FB6">
        <w:rPr>
          <w:rFonts w:cs="Times New Roman"/>
          <w:szCs w:val="24"/>
        </w:rPr>
        <w:t>,</w:t>
      </w:r>
      <w:r w:rsidR="00227D3B" w:rsidRPr="00233FB6">
        <w:rPr>
          <w:rFonts w:cs="Times New Roman"/>
          <w:szCs w:val="24"/>
        </w:rPr>
        <w:t xml:space="preserve"> jako je to, zda psát o světlé, nebo temné stránce života</w:t>
      </w:r>
      <w:r w:rsidR="00013F3F" w:rsidRPr="00233FB6">
        <w:rPr>
          <w:rFonts w:cs="Times New Roman"/>
          <w:szCs w:val="24"/>
        </w:rPr>
        <w:t>,</w:t>
      </w:r>
      <w:r w:rsidR="00227D3B" w:rsidRPr="00233FB6">
        <w:rPr>
          <w:rFonts w:cs="Times New Roman"/>
          <w:szCs w:val="24"/>
        </w:rPr>
        <w:t xml:space="preserve"> a problém jednoty</w:t>
      </w:r>
      <w:r w:rsidR="00013F3F" w:rsidRPr="00233FB6">
        <w:rPr>
          <w:rFonts w:cs="Times New Roman"/>
          <w:szCs w:val="24"/>
        </w:rPr>
        <w:t>,</w:t>
      </w:r>
      <w:r w:rsidR="00227D3B" w:rsidRPr="00233FB6">
        <w:rPr>
          <w:rFonts w:cs="Times New Roman"/>
          <w:szCs w:val="24"/>
        </w:rPr>
        <w:t xml:space="preserve"> </w:t>
      </w:r>
      <w:r w:rsidR="00013F3F" w:rsidRPr="00233FB6">
        <w:rPr>
          <w:rFonts w:cs="Times New Roman"/>
          <w:szCs w:val="24"/>
        </w:rPr>
        <w:t xml:space="preserve">budou </w:t>
      </w:r>
      <w:r w:rsidR="00177844" w:rsidRPr="00233FB6">
        <w:rPr>
          <w:rFonts w:cs="Times New Roman"/>
          <w:szCs w:val="24"/>
        </w:rPr>
        <w:t>rovněž</w:t>
      </w:r>
      <w:r w:rsidR="00013F3F" w:rsidRPr="00233FB6">
        <w:rPr>
          <w:rFonts w:cs="Times New Roman"/>
          <w:szCs w:val="24"/>
        </w:rPr>
        <w:t xml:space="preserve"> </w:t>
      </w:r>
      <w:r w:rsidR="00227D3B" w:rsidRPr="00233FB6">
        <w:rPr>
          <w:rFonts w:cs="Times New Roman"/>
          <w:szCs w:val="24"/>
        </w:rPr>
        <w:t>vyřešen</w:t>
      </w:r>
      <w:r w:rsidR="00013F3F" w:rsidRPr="00233FB6">
        <w:rPr>
          <w:rFonts w:cs="Times New Roman"/>
          <w:szCs w:val="24"/>
        </w:rPr>
        <w:t>y</w:t>
      </w:r>
      <w:r w:rsidR="00227D3B" w:rsidRPr="00233FB6">
        <w:rPr>
          <w:rFonts w:cs="Times New Roman"/>
          <w:szCs w:val="24"/>
        </w:rPr>
        <w:t>.“</w:t>
      </w:r>
      <w:r w:rsidR="00227D3B" w:rsidRPr="00233FB6">
        <w:rPr>
          <w:rStyle w:val="Znakapoznpodarou"/>
          <w:rFonts w:cs="Times New Roman"/>
          <w:szCs w:val="24"/>
        </w:rPr>
        <w:footnoteReference w:id="61"/>
      </w:r>
      <w:r w:rsidR="008757A2" w:rsidRPr="00233FB6">
        <w:rPr>
          <w:rFonts w:cs="Times New Roman"/>
          <w:szCs w:val="24"/>
        </w:rPr>
        <w:t xml:space="preserve"> Socialistický realismus, který splňoval agitační úlohu a oslavoval Stalina (v čínské verzi Maa) jako nejvyššího boha</w:t>
      </w:r>
      <w:r w:rsidR="00861015" w:rsidRPr="00233FB6">
        <w:rPr>
          <w:rFonts w:cs="Times New Roman"/>
          <w:szCs w:val="24"/>
        </w:rPr>
        <w:t>,</w:t>
      </w:r>
      <w:r w:rsidR="0079137A" w:rsidRPr="00233FB6">
        <w:rPr>
          <w:rFonts w:cs="Times New Roman"/>
          <w:szCs w:val="24"/>
        </w:rPr>
        <w:t xml:space="preserve"> čerpal formálně z pestré tradice realistické umělecké tvorby 19. století v Rusku a z estetiky carského umění. Od pruderní ruské avantgardy na začátku 20. století si půjčil hlavně její cíl, tedy odstranit distanci mezi uměním a životem.</w:t>
      </w:r>
      <w:r w:rsidR="0079137A" w:rsidRPr="00233FB6">
        <w:rPr>
          <w:rStyle w:val="Znakapoznpodarou"/>
          <w:rFonts w:cs="Times New Roman"/>
          <w:szCs w:val="24"/>
        </w:rPr>
        <w:footnoteReference w:id="62"/>
      </w:r>
      <w:r w:rsidR="00227D3B" w:rsidRPr="00233FB6">
        <w:rPr>
          <w:rFonts w:cs="Times New Roman"/>
          <w:szCs w:val="24"/>
        </w:rPr>
        <w:t xml:space="preserve"> </w:t>
      </w:r>
      <w:r w:rsidR="009B2119">
        <w:rPr>
          <w:rFonts w:cs="Times New Roman"/>
          <w:szCs w:val="24"/>
        </w:rPr>
        <w:t>Stejný model prosazoval</w:t>
      </w:r>
      <w:r w:rsidR="001114AF">
        <w:rPr>
          <w:rFonts w:cs="Times New Roman"/>
          <w:szCs w:val="24"/>
        </w:rPr>
        <w:t xml:space="preserve"> Mao Zedong</w:t>
      </w:r>
      <w:r w:rsidR="009B2119">
        <w:rPr>
          <w:rFonts w:cs="Times New Roman"/>
          <w:szCs w:val="24"/>
        </w:rPr>
        <w:t xml:space="preserve"> </w:t>
      </w:r>
      <w:r w:rsidR="00264214">
        <w:rPr>
          <w:rFonts w:cs="Times New Roman"/>
          <w:szCs w:val="24"/>
        </w:rPr>
        <w:t xml:space="preserve">pro Čínu již v roce 1942, </w:t>
      </w:r>
      <w:r w:rsidR="00264214">
        <w:rPr>
          <w:rFonts w:cs="Times New Roman"/>
          <w:szCs w:val="24"/>
        </w:rPr>
        <w:lastRenderedPageBreak/>
        <w:t>nicméně s tím rozdílem, že ve svém proslovu na konferenci v Yan’anu tehdy používal t</w:t>
      </w:r>
      <w:r w:rsidR="00264214" w:rsidRPr="00264214">
        <w:rPr>
          <w:rFonts w:cs="Times New Roman"/>
          <w:szCs w:val="24"/>
        </w:rPr>
        <w:t xml:space="preserve">ermín </w:t>
      </w:r>
      <w:r w:rsidR="00264214" w:rsidRPr="00264214">
        <w:rPr>
          <w:rFonts w:cs="Times New Roman"/>
          <w:i/>
          <w:iCs/>
          <w:szCs w:val="24"/>
        </w:rPr>
        <w:t xml:space="preserve">proletářský realismus </w:t>
      </w:r>
      <w:r w:rsidR="00264214" w:rsidRPr="00264214">
        <w:rPr>
          <w:rFonts w:cs="Times New Roman"/>
          <w:szCs w:val="24"/>
        </w:rPr>
        <w:t>(</w:t>
      </w:r>
      <w:r w:rsidR="00264214" w:rsidRPr="00264214">
        <w:rPr>
          <w:rFonts w:cs="Times New Roman"/>
        </w:rPr>
        <w:t>新写实主</w:t>
      </w:r>
      <w:r w:rsidR="00264214" w:rsidRPr="00264214">
        <w:rPr>
          <w:rFonts w:eastAsia="PMingLiU" w:cs="Times New Roman"/>
        </w:rPr>
        <w:t>义</w:t>
      </w:r>
      <w:r w:rsidR="00264214" w:rsidRPr="00264214">
        <w:rPr>
          <w:rFonts w:cs="Times New Roman"/>
        </w:rPr>
        <w:t>)</w:t>
      </w:r>
      <w:r w:rsidR="00264214">
        <w:rPr>
          <w:rFonts w:cs="Times New Roman"/>
        </w:rPr>
        <w:t xml:space="preserve">, který se velmi krátce používal v Sovětském svazu, ale již na začátku 30. let minulého století byl nahrazen </w:t>
      </w:r>
      <w:r w:rsidR="00264214">
        <w:rPr>
          <w:rFonts w:cs="Times New Roman"/>
          <w:i/>
          <w:iCs/>
        </w:rPr>
        <w:t>socialistickým realismem</w:t>
      </w:r>
      <w:r w:rsidR="00264214">
        <w:rPr>
          <w:rFonts w:cs="Times New Roman"/>
        </w:rPr>
        <w:t xml:space="preserve">. Z tohoto si lze vyvodit, že Mao nebyl příliš </w:t>
      </w:r>
      <w:r w:rsidR="001114AF">
        <w:rPr>
          <w:rFonts w:cs="Times New Roman"/>
        </w:rPr>
        <w:t>znalý</w:t>
      </w:r>
      <w:r w:rsidR="00264214">
        <w:rPr>
          <w:rFonts w:cs="Times New Roman"/>
        </w:rPr>
        <w:t xml:space="preserve"> v sovětské literární kritice.</w:t>
      </w:r>
      <w:r w:rsidR="00264214">
        <w:rPr>
          <w:rStyle w:val="Znakapoznpodarou"/>
          <w:rFonts w:cs="Times New Roman"/>
        </w:rPr>
        <w:footnoteReference w:id="63"/>
      </w:r>
    </w:p>
    <w:p w14:paraId="6934C77B" w14:textId="4EB7688D" w:rsidR="000D2A72" w:rsidRPr="00D461D9" w:rsidRDefault="00C76C70" w:rsidP="00ED1E2F">
      <w:pPr>
        <w:pStyle w:val="Nadpis2"/>
        <w:ind w:firstLine="0"/>
        <w:rPr>
          <w:rFonts w:ascii="Times New Roman" w:hAnsi="Times New Roman" w:cs="Times New Roman"/>
          <w:color w:val="000000" w:themeColor="text1"/>
        </w:rPr>
      </w:pPr>
      <w:bookmarkStart w:id="11" w:name="_Toc120982291"/>
      <w:r w:rsidRPr="00D461D9">
        <w:rPr>
          <w:rFonts w:ascii="Times New Roman" w:hAnsi="Times New Roman" w:cs="Times New Roman"/>
          <w:color w:val="000000" w:themeColor="text1"/>
        </w:rPr>
        <w:t xml:space="preserve">1.4 </w:t>
      </w:r>
      <w:r w:rsidR="000D2A72" w:rsidRPr="00D461D9">
        <w:rPr>
          <w:rFonts w:ascii="Times New Roman" w:hAnsi="Times New Roman" w:cs="Times New Roman"/>
          <w:color w:val="000000" w:themeColor="text1"/>
        </w:rPr>
        <w:t>Zahraniční vlivy v oblasti vývoje socialistického realismu v Číně</w:t>
      </w:r>
      <w:bookmarkEnd w:id="11"/>
    </w:p>
    <w:p w14:paraId="631E3B98" w14:textId="2E47BCE8" w:rsidR="0044054C" w:rsidRPr="00233FB6" w:rsidRDefault="0079137A" w:rsidP="0044054C">
      <w:pPr>
        <w:rPr>
          <w:rFonts w:cs="Times New Roman"/>
          <w:szCs w:val="24"/>
        </w:rPr>
      </w:pPr>
      <w:r w:rsidRPr="00233FB6">
        <w:rPr>
          <w:rFonts w:cs="Times New Roman"/>
          <w:szCs w:val="24"/>
        </w:rPr>
        <w:t xml:space="preserve">Sovětský režim pomocí </w:t>
      </w:r>
      <w:r w:rsidR="00D42883" w:rsidRPr="00233FB6">
        <w:rPr>
          <w:rFonts w:cs="Times New Roman"/>
          <w:szCs w:val="24"/>
        </w:rPr>
        <w:t xml:space="preserve">svojí </w:t>
      </w:r>
      <w:r w:rsidR="00FD496F" w:rsidRPr="00233FB6">
        <w:rPr>
          <w:rFonts w:cs="Times New Roman"/>
          <w:szCs w:val="24"/>
        </w:rPr>
        <w:t xml:space="preserve">ideologie </w:t>
      </w:r>
      <w:r w:rsidRPr="00233FB6">
        <w:rPr>
          <w:rFonts w:cs="Times New Roman"/>
          <w:szCs w:val="24"/>
        </w:rPr>
        <w:t xml:space="preserve">diktoval normativní estetiku, která postihovala převážně </w:t>
      </w:r>
      <w:r w:rsidR="00451560" w:rsidRPr="00233FB6">
        <w:rPr>
          <w:rFonts w:cs="Times New Roman"/>
          <w:szCs w:val="24"/>
        </w:rPr>
        <w:t>vývoj kultury v Číně a v Rusku</w:t>
      </w:r>
      <w:r w:rsidRPr="00233FB6">
        <w:rPr>
          <w:rFonts w:cs="Times New Roman"/>
          <w:szCs w:val="24"/>
        </w:rPr>
        <w:t xml:space="preserve">. </w:t>
      </w:r>
      <w:r w:rsidR="00D96480" w:rsidRPr="00233FB6">
        <w:rPr>
          <w:rFonts w:cs="Times New Roman"/>
          <w:szCs w:val="24"/>
        </w:rPr>
        <w:t>Umění východní kultury</w:t>
      </w:r>
      <w:r w:rsidRPr="00233FB6">
        <w:rPr>
          <w:rFonts w:cs="Times New Roman"/>
          <w:szCs w:val="24"/>
        </w:rPr>
        <w:t xml:space="preserve"> sledoval</w:t>
      </w:r>
      <w:r w:rsidR="00FD496F" w:rsidRPr="00233FB6">
        <w:rPr>
          <w:rFonts w:cs="Times New Roman"/>
          <w:szCs w:val="24"/>
        </w:rPr>
        <w:t>o</w:t>
      </w:r>
      <w:r w:rsidRPr="00233FB6">
        <w:rPr>
          <w:rFonts w:cs="Times New Roman"/>
          <w:szCs w:val="24"/>
        </w:rPr>
        <w:t xml:space="preserve"> linii danou akademickým základem a </w:t>
      </w:r>
      <w:r w:rsidR="00FD496F" w:rsidRPr="00233FB6">
        <w:rPr>
          <w:rFonts w:cs="Times New Roman"/>
          <w:szCs w:val="24"/>
        </w:rPr>
        <w:t xml:space="preserve">interpretovalo </w:t>
      </w:r>
      <w:r w:rsidRPr="00233FB6">
        <w:rPr>
          <w:rFonts w:cs="Times New Roman"/>
          <w:szCs w:val="24"/>
        </w:rPr>
        <w:t>oficiální orientaci programu socialistického realismu</w:t>
      </w:r>
      <w:r w:rsidR="00A33209" w:rsidRPr="00233FB6">
        <w:rPr>
          <w:rFonts w:cs="Times New Roman"/>
          <w:szCs w:val="24"/>
        </w:rPr>
        <w:t>, který však</w:t>
      </w:r>
      <w:r w:rsidRPr="00233FB6">
        <w:rPr>
          <w:rFonts w:cs="Times New Roman"/>
          <w:szCs w:val="24"/>
        </w:rPr>
        <w:t xml:space="preserve"> zpočátku aplikoval své směrnice </w:t>
      </w:r>
      <w:r w:rsidR="00A33209" w:rsidRPr="00233FB6">
        <w:rPr>
          <w:rFonts w:cs="Times New Roman"/>
          <w:szCs w:val="24"/>
        </w:rPr>
        <w:t xml:space="preserve">– vypracované na základě úvah </w:t>
      </w:r>
      <w:r w:rsidR="003A0E1D" w:rsidRPr="00233FB6">
        <w:rPr>
          <w:rFonts w:cs="Times New Roman"/>
          <w:szCs w:val="24"/>
        </w:rPr>
        <w:t xml:space="preserve">Andreje Ždanova, lídra stalinské doby odpovědného za kulturní plány Komunistické strany Sovětského svazu – </w:t>
      </w:r>
      <w:r w:rsidR="00A33209" w:rsidRPr="00233FB6">
        <w:rPr>
          <w:rFonts w:cs="Times New Roman"/>
          <w:szCs w:val="24"/>
        </w:rPr>
        <w:t xml:space="preserve">pouze </w:t>
      </w:r>
      <w:r w:rsidRPr="00233FB6">
        <w:rPr>
          <w:rFonts w:cs="Times New Roman"/>
          <w:szCs w:val="24"/>
        </w:rPr>
        <w:t xml:space="preserve">na oblast literatury. </w:t>
      </w:r>
      <w:r w:rsidR="00DE217C" w:rsidRPr="00233FB6">
        <w:rPr>
          <w:rFonts w:cs="Times New Roman"/>
          <w:szCs w:val="24"/>
        </w:rPr>
        <w:t xml:space="preserve">Malíři a sochaři </w:t>
      </w:r>
      <w:r w:rsidR="00EF66DA" w:rsidRPr="00233FB6">
        <w:rPr>
          <w:rFonts w:cs="Times New Roman"/>
          <w:szCs w:val="24"/>
        </w:rPr>
        <w:t xml:space="preserve">stojící u zrodu socialistického realismu </w:t>
      </w:r>
      <w:r w:rsidR="00DE217C" w:rsidRPr="00233FB6">
        <w:rPr>
          <w:rFonts w:cs="Times New Roman"/>
          <w:szCs w:val="24"/>
        </w:rPr>
        <w:t>se tak ocitli bez jak</w:t>
      </w:r>
      <w:r w:rsidR="00584F66" w:rsidRPr="00233FB6">
        <w:rPr>
          <w:rFonts w:cs="Times New Roman"/>
          <w:szCs w:val="24"/>
        </w:rPr>
        <w:t xml:space="preserve">ýchkoliv instrukcí ohledně toho, co </w:t>
      </w:r>
      <w:r w:rsidR="0021158C" w:rsidRPr="00233FB6">
        <w:rPr>
          <w:rFonts w:cs="Times New Roman"/>
          <w:szCs w:val="24"/>
        </w:rPr>
        <w:t>tvořit. V</w:t>
      </w:r>
      <w:r w:rsidR="00175FB9" w:rsidRPr="00233FB6">
        <w:rPr>
          <w:rFonts w:cs="Times New Roman"/>
          <w:szCs w:val="24"/>
        </w:rPr>
        <w:t xml:space="preserve"> roce 1947 </w:t>
      </w:r>
      <w:r w:rsidR="0021158C" w:rsidRPr="00233FB6">
        <w:rPr>
          <w:rFonts w:cs="Times New Roman"/>
          <w:szCs w:val="24"/>
        </w:rPr>
        <w:t xml:space="preserve">byl nakonec </w:t>
      </w:r>
      <w:r w:rsidR="00175FB9" w:rsidRPr="00233FB6">
        <w:rPr>
          <w:rFonts w:cs="Times New Roman"/>
          <w:szCs w:val="24"/>
        </w:rPr>
        <w:t xml:space="preserve">socialistický realismus </w:t>
      </w:r>
      <w:r w:rsidR="00D96480" w:rsidRPr="00233FB6">
        <w:rPr>
          <w:rFonts w:cs="Times New Roman"/>
          <w:szCs w:val="24"/>
        </w:rPr>
        <w:t>zavedený mezi</w:t>
      </w:r>
      <w:r w:rsidR="00175FB9" w:rsidRPr="00233FB6">
        <w:rPr>
          <w:rFonts w:cs="Times New Roman"/>
          <w:szCs w:val="24"/>
        </w:rPr>
        <w:t xml:space="preserve"> všechny umělecké disciplíny</w:t>
      </w:r>
      <w:r w:rsidR="00DE098C" w:rsidRPr="00233FB6">
        <w:rPr>
          <w:rFonts w:cs="Times New Roman"/>
          <w:szCs w:val="24"/>
        </w:rPr>
        <w:t xml:space="preserve"> v Sovětském svaze</w:t>
      </w:r>
      <w:r w:rsidR="00175FB9" w:rsidRPr="00233FB6">
        <w:rPr>
          <w:rFonts w:cs="Times New Roman"/>
          <w:szCs w:val="24"/>
        </w:rPr>
        <w:t>. Principy tohoto uměleckého proudu nabádají umělce, aby „vyjadřoval revoluční procesy, úsilí a vítězství, pravdivým revolučním způsobem. Pečlivé a pravdivé zkoumání naší doby, její pravdivý odraz v uměleckém díle jsou nejlepší cestou k tvorbě uměleckých děl žádaných tvůrci socialismu a těmi, kdo bojují za vítězství socialistické revoluce na celém světě.“</w:t>
      </w:r>
      <w:r w:rsidR="00175FB9" w:rsidRPr="00233FB6">
        <w:rPr>
          <w:rStyle w:val="Znakapoznpodarou"/>
          <w:rFonts w:cs="Times New Roman"/>
          <w:szCs w:val="24"/>
        </w:rPr>
        <w:footnoteReference w:id="64"/>
      </w:r>
      <w:r w:rsidR="00440667" w:rsidRPr="00233FB6">
        <w:rPr>
          <w:rFonts w:cs="Times New Roman"/>
          <w:szCs w:val="24"/>
        </w:rPr>
        <w:t xml:space="preserve"> </w:t>
      </w:r>
      <w:r w:rsidR="00D96480" w:rsidRPr="00233FB6">
        <w:rPr>
          <w:rFonts w:cs="Times New Roman"/>
          <w:szCs w:val="24"/>
        </w:rPr>
        <w:t>Mezitím</w:t>
      </w:r>
      <w:r w:rsidR="00440667" w:rsidRPr="00233FB6">
        <w:rPr>
          <w:rFonts w:cs="Times New Roman"/>
          <w:szCs w:val="24"/>
        </w:rPr>
        <w:t xml:space="preserve"> revoluce v Číně dále postupovala a komunistická strana více definovala socialistický realismus, postupně se </w:t>
      </w:r>
      <w:r w:rsidR="007F082F" w:rsidRPr="00233FB6">
        <w:rPr>
          <w:rFonts w:cs="Times New Roman"/>
          <w:szCs w:val="24"/>
        </w:rPr>
        <w:t xml:space="preserve">přeměnil </w:t>
      </w:r>
      <w:r w:rsidR="00440667" w:rsidRPr="00233FB6">
        <w:rPr>
          <w:rFonts w:cs="Times New Roman"/>
          <w:szCs w:val="24"/>
        </w:rPr>
        <w:t xml:space="preserve">z uměleckého stylu </w:t>
      </w:r>
      <w:r w:rsidR="007F082F" w:rsidRPr="00233FB6">
        <w:rPr>
          <w:rFonts w:cs="Times New Roman"/>
          <w:szCs w:val="24"/>
        </w:rPr>
        <w:t xml:space="preserve">na ideologii </w:t>
      </w:r>
      <w:r w:rsidR="00440667" w:rsidRPr="00233FB6">
        <w:rPr>
          <w:rFonts w:cs="Times New Roman"/>
          <w:szCs w:val="24"/>
        </w:rPr>
        <w:t>s jasnými názory.</w:t>
      </w:r>
      <w:r w:rsidR="00440667" w:rsidRPr="00233FB6">
        <w:rPr>
          <w:rStyle w:val="Znakapoznpodarou"/>
          <w:rFonts w:cs="Times New Roman"/>
          <w:szCs w:val="24"/>
        </w:rPr>
        <w:footnoteReference w:id="65"/>
      </w:r>
    </w:p>
    <w:p w14:paraId="4FA9AB49" w14:textId="7E4ABE95" w:rsidR="001E1C09" w:rsidRPr="00233FB6" w:rsidRDefault="001E1C09" w:rsidP="00DC6923">
      <w:pPr>
        <w:rPr>
          <w:rFonts w:cs="Times New Roman"/>
          <w:szCs w:val="24"/>
        </w:rPr>
      </w:pPr>
      <w:r w:rsidRPr="00233FB6">
        <w:rPr>
          <w:rFonts w:cs="Times New Roman"/>
          <w:szCs w:val="24"/>
        </w:rPr>
        <w:t>V roce 1952 začaly přední čínské akademie umění prosazovat pedagogický systém Pavla Čišťakova</w:t>
      </w:r>
      <w:r w:rsidRPr="00233FB6">
        <w:rPr>
          <w:rStyle w:val="Znakapoznpodarou"/>
          <w:rFonts w:cs="Times New Roman"/>
          <w:szCs w:val="24"/>
        </w:rPr>
        <w:footnoteReference w:id="66"/>
      </w:r>
      <w:r w:rsidRPr="00233FB6">
        <w:rPr>
          <w:rFonts w:cs="Times New Roman"/>
          <w:szCs w:val="24"/>
        </w:rPr>
        <w:t>, což byl slavný ruský malíř a pedagog narozený v roce 1832 ve vesnici Prudy v</w:t>
      </w:r>
      <w:r w:rsidR="00567288" w:rsidRPr="00233FB6">
        <w:rPr>
          <w:rFonts w:cs="Times New Roman"/>
          <w:szCs w:val="24"/>
        </w:rPr>
        <w:t> carském Rusku</w:t>
      </w:r>
      <w:r w:rsidRPr="00233FB6">
        <w:rPr>
          <w:rFonts w:cs="Times New Roman"/>
          <w:szCs w:val="24"/>
        </w:rPr>
        <w:t>. Působil rovněž jako profesor petrohradské Akademie výtvarných umění.</w:t>
      </w:r>
      <w:r w:rsidRPr="00233FB6">
        <w:rPr>
          <w:rStyle w:val="Znakapoznpodarou"/>
          <w:rFonts w:cs="Times New Roman"/>
          <w:szCs w:val="24"/>
        </w:rPr>
        <w:footnoteReference w:id="67"/>
      </w:r>
      <w:r w:rsidR="00E12412" w:rsidRPr="00233FB6">
        <w:rPr>
          <w:rFonts w:cs="Times New Roman"/>
          <w:szCs w:val="24"/>
        </w:rPr>
        <w:t xml:space="preserve"> Čišťakovy </w:t>
      </w:r>
      <w:r w:rsidR="00113AC8" w:rsidRPr="00233FB6">
        <w:rPr>
          <w:rFonts w:cs="Times New Roman"/>
          <w:szCs w:val="24"/>
        </w:rPr>
        <w:t xml:space="preserve">pedagogické teorie byly </w:t>
      </w:r>
      <w:r w:rsidR="00D96480" w:rsidRPr="00233FB6">
        <w:rPr>
          <w:rFonts w:cs="Times New Roman"/>
          <w:szCs w:val="24"/>
        </w:rPr>
        <w:t xml:space="preserve">v </w:t>
      </w:r>
      <w:r w:rsidR="00113AC8" w:rsidRPr="00233FB6">
        <w:rPr>
          <w:rFonts w:cs="Times New Roman"/>
          <w:szCs w:val="24"/>
        </w:rPr>
        <w:t xml:space="preserve">Číně představeny </w:t>
      </w:r>
      <w:r w:rsidR="00D96480" w:rsidRPr="00233FB6">
        <w:rPr>
          <w:rFonts w:cs="Times New Roman"/>
          <w:szCs w:val="24"/>
        </w:rPr>
        <w:t xml:space="preserve">v rámci její spolupráce se </w:t>
      </w:r>
      <w:r w:rsidR="00113AC8" w:rsidRPr="00233FB6">
        <w:rPr>
          <w:rFonts w:cs="Times New Roman"/>
          <w:szCs w:val="24"/>
        </w:rPr>
        <w:t xml:space="preserve">Sovětským svazem po roce 1949. </w:t>
      </w:r>
      <w:r w:rsidR="002878AE" w:rsidRPr="00233FB6">
        <w:rPr>
          <w:rFonts w:cs="Times New Roman"/>
          <w:szCs w:val="24"/>
        </w:rPr>
        <w:t xml:space="preserve">Mnoho sinologů považuje osvojení si Čišťakových pedagogických osnov </w:t>
      </w:r>
      <w:r w:rsidR="00F63CDE" w:rsidRPr="00233FB6">
        <w:rPr>
          <w:rFonts w:cs="Times New Roman"/>
          <w:szCs w:val="24"/>
        </w:rPr>
        <w:t xml:space="preserve">za </w:t>
      </w:r>
      <w:r w:rsidR="002878AE" w:rsidRPr="00233FB6">
        <w:rPr>
          <w:rFonts w:cs="Times New Roman"/>
          <w:szCs w:val="24"/>
        </w:rPr>
        <w:t>jeden z projevů náklonosti Komunistické strany Číny Sovětskému svazu v oblasti kultury a umění, nicméně ve skutečnosti je tento názor nepřesný</w:t>
      </w:r>
      <w:r w:rsidR="00D005B8" w:rsidRPr="00233FB6">
        <w:rPr>
          <w:rFonts w:cs="Times New Roman"/>
          <w:szCs w:val="24"/>
        </w:rPr>
        <w:t xml:space="preserve">, neboť </w:t>
      </w:r>
      <w:r w:rsidR="00336A38" w:rsidRPr="00233FB6">
        <w:rPr>
          <w:rFonts w:cs="Times New Roman"/>
          <w:szCs w:val="24"/>
        </w:rPr>
        <w:t xml:space="preserve">Čišťakov svojí přísnou technikou </w:t>
      </w:r>
      <w:r w:rsidR="00754130" w:rsidRPr="00233FB6">
        <w:rPr>
          <w:rFonts w:cs="Times New Roman"/>
          <w:szCs w:val="24"/>
        </w:rPr>
        <w:t xml:space="preserve">realistických maleb </w:t>
      </w:r>
      <w:r w:rsidR="00D005B8" w:rsidRPr="00233FB6">
        <w:rPr>
          <w:rFonts w:cs="Times New Roman"/>
          <w:szCs w:val="24"/>
        </w:rPr>
        <w:t>navázal</w:t>
      </w:r>
      <w:r w:rsidR="00F63CDE" w:rsidRPr="00233FB6">
        <w:rPr>
          <w:rFonts w:cs="Times New Roman"/>
          <w:szCs w:val="24"/>
        </w:rPr>
        <w:t xml:space="preserve"> </w:t>
      </w:r>
      <w:r w:rsidR="00636608" w:rsidRPr="00233FB6">
        <w:rPr>
          <w:rFonts w:cs="Times New Roman"/>
          <w:szCs w:val="24"/>
        </w:rPr>
        <w:t xml:space="preserve">na </w:t>
      </w:r>
      <w:r w:rsidR="00824E4F" w:rsidRPr="00233FB6">
        <w:rPr>
          <w:rFonts w:cs="Times New Roman"/>
          <w:szCs w:val="24"/>
        </w:rPr>
        <w:t xml:space="preserve">tradici </w:t>
      </w:r>
      <w:r w:rsidR="00754130" w:rsidRPr="00233FB6">
        <w:rPr>
          <w:rFonts w:cs="Times New Roman"/>
          <w:szCs w:val="24"/>
        </w:rPr>
        <w:t>evropských univerzit</w:t>
      </w:r>
      <w:r w:rsidR="00EB39C8" w:rsidRPr="00233FB6">
        <w:rPr>
          <w:rFonts w:cs="Times New Roman"/>
          <w:szCs w:val="24"/>
        </w:rPr>
        <w:t xml:space="preserve"> obecně, nejen těch </w:t>
      </w:r>
      <w:r w:rsidR="00EB39C8" w:rsidRPr="00233FB6">
        <w:rPr>
          <w:rFonts w:cs="Times New Roman"/>
          <w:szCs w:val="24"/>
        </w:rPr>
        <w:lastRenderedPageBreak/>
        <w:t>ruských</w:t>
      </w:r>
      <w:r w:rsidR="00754130" w:rsidRPr="00233FB6">
        <w:rPr>
          <w:rFonts w:cs="Times New Roman"/>
          <w:szCs w:val="24"/>
        </w:rPr>
        <w:t>.</w:t>
      </w:r>
      <w:r w:rsidR="00567288" w:rsidRPr="00233FB6">
        <w:rPr>
          <w:rStyle w:val="Znakapoznpodarou"/>
          <w:rFonts w:cs="Times New Roman"/>
          <w:szCs w:val="24"/>
        </w:rPr>
        <w:t xml:space="preserve"> </w:t>
      </w:r>
      <w:r w:rsidR="00567288" w:rsidRPr="00233FB6">
        <w:rPr>
          <w:rStyle w:val="Znakapoznpodarou"/>
          <w:rFonts w:cs="Times New Roman"/>
          <w:szCs w:val="24"/>
        </w:rPr>
        <w:footnoteReference w:id="68"/>
      </w:r>
      <w:r w:rsidR="00EB39C8" w:rsidRPr="00233FB6">
        <w:rPr>
          <w:rFonts w:cs="Times New Roman"/>
          <w:szCs w:val="24"/>
        </w:rPr>
        <w:t xml:space="preserve"> Mezi </w:t>
      </w:r>
      <w:r w:rsidR="00CF3DAA" w:rsidRPr="00233FB6">
        <w:rPr>
          <w:rFonts w:cs="Times New Roman"/>
          <w:szCs w:val="24"/>
        </w:rPr>
        <w:t xml:space="preserve">Čišťakovy </w:t>
      </w:r>
      <w:r w:rsidR="00EB39C8" w:rsidRPr="00233FB6">
        <w:rPr>
          <w:rFonts w:cs="Times New Roman"/>
          <w:szCs w:val="24"/>
        </w:rPr>
        <w:t xml:space="preserve">studenty </w:t>
      </w:r>
      <w:r w:rsidR="00CF3DAA" w:rsidRPr="00233FB6">
        <w:rPr>
          <w:rFonts w:cs="Times New Roman"/>
          <w:szCs w:val="24"/>
        </w:rPr>
        <w:t xml:space="preserve">patřil </w:t>
      </w:r>
      <w:r w:rsidR="00EB39C8" w:rsidRPr="00233FB6">
        <w:rPr>
          <w:rFonts w:cs="Times New Roman"/>
          <w:szCs w:val="24"/>
        </w:rPr>
        <w:t>i slavný ruský umělec Ilja Repin (1844–1930).</w:t>
      </w:r>
      <w:r w:rsidR="00754130" w:rsidRPr="00233FB6">
        <w:rPr>
          <w:rStyle w:val="Znakapoznpodarou"/>
          <w:rFonts w:cs="Times New Roman"/>
          <w:szCs w:val="24"/>
        </w:rPr>
        <w:footnoteReference w:id="69"/>
      </w:r>
      <w:r w:rsidR="00754130" w:rsidRPr="00233FB6">
        <w:rPr>
          <w:rFonts w:cs="Times New Roman"/>
          <w:szCs w:val="24"/>
        </w:rPr>
        <w:t xml:space="preserve"> Na akademii umění, kde Čišťakov vyučoval</w:t>
      </w:r>
      <w:r w:rsidR="00CF3DAA" w:rsidRPr="00233FB6">
        <w:rPr>
          <w:rFonts w:cs="Times New Roman"/>
          <w:szCs w:val="24"/>
        </w:rPr>
        <w:t>,</w:t>
      </w:r>
      <w:r w:rsidR="00754130" w:rsidRPr="00233FB6">
        <w:rPr>
          <w:rFonts w:cs="Times New Roman"/>
          <w:szCs w:val="24"/>
        </w:rPr>
        <w:t xml:space="preserve"> si vybudoval blízké přátelství</w:t>
      </w:r>
      <w:r w:rsidR="00EB39C8" w:rsidRPr="00233FB6">
        <w:rPr>
          <w:rFonts w:cs="Times New Roman"/>
          <w:szCs w:val="24"/>
        </w:rPr>
        <w:t xml:space="preserve"> i</w:t>
      </w:r>
      <w:r w:rsidR="00754130" w:rsidRPr="00233FB6">
        <w:rPr>
          <w:rFonts w:cs="Times New Roman"/>
          <w:szCs w:val="24"/>
        </w:rPr>
        <w:t xml:space="preserve"> s Vasil</w:t>
      </w:r>
      <w:r w:rsidR="00EB39C8" w:rsidRPr="00233FB6">
        <w:rPr>
          <w:rFonts w:cs="Times New Roman"/>
          <w:szCs w:val="24"/>
        </w:rPr>
        <w:t>ijem</w:t>
      </w:r>
      <w:r w:rsidR="00754130" w:rsidRPr="00233FB6">
        <w:rPr>
          <w:rFonts w:cs="Times New Roman"/>
          <w:szCs w:val="24"/>
        </w:rPr>
        <w:t xml:space="preserve"> Evmen'evi</w:t>
      </w:r>
      <w:r w:rsidR="00EB39C8" w:rsidRPr="00233FB6">
        <w:rPr>
          <w:rFonts w:cs="Times New Roman"/>
          <w:szCs w:val="24"/>
        </w:rPr>
        <w:t>čem</w:t>
      </w:r>
      <w:r w:rsidR="00754130" w:rsidRPr="00233FB6">
        <w:rPr>
          <w:rFonts w:cs="Times New Roman"/>
          <w:szCs w:val="24"/>
        </w:rPr>
        <w:t xml:space="preserve"> Savinsk</w:t>
      </w:r>
      <w:r w:rsidR="00EB39C8" w:rsidRPr="00233FB6">
        <w:rPr>
          <w:rFonts w:cs="Times New Roman"/>
          <w:szCs w:val="24"/>
        </w:rPr>
        <w:t xml:space="preserve">ým (1859 – 1937), který se později sám stal pedagogem a na akademii bojoval </w:t>
      </w:r>
      <w:r w:rsidR="00AD0813" w:rsidRPr="00233FB6">
        <w:rPr>
          <w:rFonts w:cs="Times New Roman"/>
          <w:szCs w:val="24"/>
        </w:rPr>
        <w:t xml:space="preserve">za </w:t>
      </w:r>
      <w:r w:rsidR="00EB39C8" w:rsidRPr="00233FB6">
        <w:rPr>
          <w:rFonts w:cs="Times New Roman"/>
          <w:szCs w:val="24"/>
        </w:rPr>
        <w:t>upevnění nových realistických zásad v umění a v umělecké pedagogice.</w:t>
      </w:r>
      <w:r w:rsidR="00EB39C8" w:rsidRPr="00233FB6">
        <w:rPr>
          <w:rStyle w:val="Znakapoznpodarou"/>
          <w:rFonts w:cs="Times New Roman"/>
          <w:szCs w:val="24"/>
        </w:rPr>
        <w:footnoteReference w:id="70"/>
      </w:r>
      <w:r w:rsidR="00EB39C8" w:rsidRPr="00233FB6">
        <w:rPr>
          <w:rFonts w:cs="Times New Roman"/>
          <w:szCs w:val="24"/>
        </w:rPr>
        <w:t xml:space="preserve"> </w:t>
      </w:r>
    </w:p>
    <w:p w14:paraId="32CA5D8A" w14:textId="392B4A7B" w:rsidR="00EB39C8" w:rsidRPr="00233FB6" w:rsidRDefault="003D76A3" w:rsidP="00DC6923">
      <w:pPr>
        <w:rPr>
          <w:rFonts w:cs="Times New Roman"/>
          <w:szCs w:val="24"/>
        </w:rPr>
      </w:pPr>
      <w:r w:rsidRPr="00233FB6">
        <w:rPr>
          <w:rFonts w:cs="Times New Roman"/>
          <w:szCs w:val="24"/>
        </w:rPr>
        <w:t>V padesátých letech minulého století studenti na čínských akademiích umění překreslovali a studovali převážně sochy z antického Řecka a Říma. Ačkoliv většina knihoven na akademiích umění v padesátých letech v ČLR nebyla příliš obsáhlá, i přesto bylo studentům umění umožněno se dostatečně vzdělávat v dějinách čínské i západní kultury.</w:t>
      </w:r>
      <w:r w:rsidRPr="00233FB6">
        <w:rPr>
          <w:rStyle w:val="Znakapoznpodarou"/>
          <w:rFonts w:cs="Times New Roman"/>
          <w:szCs w:val="24"/>
        </w:rPr>
        <w:footnoteReference w:id="71"/>
      </w:r>
      <w:r w:rsidR="00664F58" w:rsidRPr="00233FB6">
        <w:rPr>
          <w:rFonts w:cs="Times New Roman"/>
          <w:szCs w:val="24"/>
        </w:rPr>
        <w:t xml:space="preserve"> </w:t>
      </w:r>
    </w:p>
    <w:p w14:paraId="6B2F6902" w14:textId="45C2AC67" w:rsidR="00440667" w:rsidRPr="00233FB6" w:rsidRDefault="00D96480" w:rsidP="00DC6923">
      <w:pPr>
        <w:rPr>
          <w:rFonts w:cs="Times New Roman"/>
          <w:szCs w:val="24"/>
        </w:rPr>
      </w:pPr>
      <w:r w:rsidRPr="00233FB6">
        <w:rPr>
          <w:rFonts w:cs="Times New Roman"/>
          <w:szCs w:val="24"/>
        </w:rPr>
        <w:t>Někteří čínští umělci</w:t>
      </w:r>
      <w:r w:rsidR="00440667" w:rsidRPr="00233FB6">
        <w:rPr>
          <w:rFonts w:cs="Times New Roman"/>
          <w:szCs w:val="24"/>
        </w:rPr>
        <w:t xml:space="preserve">, kteří tvořili revoluční umění, jako </w:t>
      </w:r>
      <w:r w:rsidR="000F25CD" w:rsidRPr="00233FB6">
        <w:rPr>
          <w:rFonts w:cs="Times New Roman"/>
          <w:szCs w:val="24"/>
        </w:rPr>
        <w:t>například</w:t>
      </w:r>
      <w:r w:rsidR="00440667" w:rsidRPr="00233FB6">
        <w:rPr>
          <w:rFonts w:cs="Times New Roman"/>
          <w:szCs w:val="24"/>
        </w:rPr>
        <w:t xml:space="preserve"> fotograf Wu Yinxian (</w:t>
      </w:r>
      <w:r w:rsidR="00440667" w:rsidRPr="00233FB6">
        <w:rPr>
          <w:rFonts w:ascii="PMingLiU" w:eastAsia="PMingLiU" w:hAnsi="PMingLiU" w:cs="PMingLiU"/>
          <w:szCs w:val="24"/>
        </w:rPr>
        <w:t>吴印咸</w:t>
      </w:r>
      <w:r w:rsidR="00440667" w:rsidRPr="00233FB6">
        <w:rPr>
          <w:rFonts w:cs="Times New Roman"/>
          <w:szCs w:val="24"/>
        </w:rPr>
        <w:t>) nebo malíř Dong Xiwen (</w:t>
      </w:r>
      <w:r w:rsidR="00440667" w:rsidRPr="00233FB6">
        <w:rPr>
          <w:rFonts w:ascii="PMingLiU" w:eastAsia="PMingLiU" w:hAnsi="PMingLiU" w:cs="PMingLiU"/>
          <w:szCs w:val="24"/>
        </w:rPr>
        <w:t>董希文</w:t>
      </w:r>
      <w:r w:rsidR="00440667" w:rsidRPr="00233FB6">
        <w:rPr>
          <w:rFonts w:cs="Times New Roman"/>
          <w:szCs w:val="24"/>
        </w:rPr>
        <w:t xml:space="preserve">) </w:t>
      </w:r>
      <w:r w:rsidR="000F25CD" w:rsidRPr="00233FB6">
        <w:rPr>
          <w:rFonts w:cs="Times New Roman"/>
          <w:szCs w:val="24"/>
        </w:rPr>
        <w:t xml:space="preserve">v současnosti </w:t>
      </w:r>
      <w:r w:rsidRPr="00233FB6">
        <w:rPr>
          <w:rFonts w:cs="Times New Roman"/>
          <w:szCs w:val="24"/>
        </w:rPr>
        <w:t>pohlíží na svá díla</w:t>
      </w:r>
      <w:r w:rsidR="00440667" w:rsidRPr="00233FB6">
        <w:rPr>
          <w:rFonts w:cs="Times New Roman"/>
          <w:szCs w:val="24"/>
        </w:rPr>
        <w:t xml:space="preserve"> pouze jako </w:t>
      </w:r>
      <w:r w:rsidRPr="00233FB6">
        <w:rPr>
          <w:rFonts w:cs="Times New Roman"/>
          <w:szCs w:val="24"/>
        </w:rPr>
        <w:t>na zakázky</w:t>
      </w:r>
      <w:r w:rsidR="008B1723" w:rsidRPr="00233FB6">
        <w:rPr>
          <w:rFonts w:cs="Times New Roman"/>
          <w:szCs w:val="24"/>
        </w:rPr>
        <w:t xml:space="preserve"> socialistického realismu</w:t>
      </w:r>
      <w:r w:rsidR="00440667" w:rsidRPr="00233FB6">
        <w:rPr>
          <w:rFonts w:cs="Times New Roman"/>
          <w:szCs w:val="24"/>
        </w:rPr>
        <w:t xml:space="preserve">. </w:t>
      </w:r>
      <w:r w:rsidR="00A85B01" w:rsidRPr="00233FB6">
        <w:rPr>
          <w:rFonts w:cs="Times New Roman"/>
          <w:szCs w:val="24"/>
        </w:rPr>
        <w:t xml:space="preserve">Uvědomují si, že jejich díla sloužila čistě ideologickým cílům. Několik současníků a nástupců Wu Yinxiana měli dokonce </w:t>
      </w:r>
      <w:r w:rsidR="00392F35" w:rsidRPr="00233FB6">
        <w:rPr>
          <w:rFonts w:cs="Times New Roman"/>
          <w:szCs w:val="24"/>
        </w:rPr>
        <w:t xml:space="preserve">hluboké </w:t>
      </w:r>
      <w:r w:rsidR="00A85B01" w:rsidRPr="00233FB6">
        <w:rPr>
          <w:rFonts w:cs="Times New Roman"/>
          <w:szCs w:val="24"/>
        </w:rPr>
        <w:t xml:space="preserve">vzdělání ve východním i západním umění, ale ani oni </w:t>
      </w:r>
      <w:r w:rsidR="00840F11" w:rsidRPr="00233FB6">
        <w:rPr>
          <w:rFonts w:cs="Times New Roman"/>
          <w:szCs w:val="24"/>
        </w:rPr>
        <w:t xml:space="preserve">nepovažují </w:t>
      </w:r>
      <w:r w:rsidR="00A85B01" w:rsidRPr="00233FB6">
        <w:rPr>
          <w:rFonts w:cs="Times New Roman"/>
          <w:szCs w:val="24"/>
        </w:rPr>
        <w:t xml:space="preserve">svá díla </w:t>
      </w:r>
      <w:r w:rsidR="00392F35" w:rsidRPr="00233FB6">
        <w:rPr>
          <w:rFonts w:cs="Times New Roman"/>
          <w:szCs w:val="24"/>
        </w:rPr>
        <w:t xml:space="preserve">za </w:t>
      </w:r>
      <w:r w:rsidR="00A85B01" w:rsidRPr="00233FB6">
        <w:rPr>
          <w:rFonts w:cs="Times New Roman"/>
          <w:szCs w:val="24"/>
        </w:rPr>
        <w:t xml:space="preserve">umění, nýbrž </w:t>
      </w:r>
      <w:r w:rsidR="00840F11" w:rsidRPr="00C642C4">
        <w:rPr>
          <w:rFonts w:cs="Times New Roman"/>
          <w:szCs w:val="24"/>
        </w:rPr>
        <w:t>za</w:t>
      </w:r>
      <w:r w:rsidR="00A85B01" w:rsidRPr="00C642C4">
        <w:rPr>
          <w:rFonts w:cs="Times New Roman"/>
          <w:szCs w:val="24"/>
        </w:rPr>
        <w:t xml:space="preserve"> politick</w:t>
      </w:r>
      <w:r w:rsidR="00C642C4" w:rsidRPr="00C642C4">
        <w:rPr>
          <w:rFonts w:cs="Times New Roman"/>
          <w:szCs w:val="24"/>
        </w:rPr>
        <w:t>é</w:t>
      </w:r>
      <w:r w:rsidR="00A85B01" w:rsidRPr="00C642C4">
        <w:rPr>
          <w:rFonts w:cs="Times New Roman"/>
          <w:szCs w:val="24"/>
        </w:rPr>
        <w:t xml:space="preserve"> </w:t>
      </w:r>
      <w:r w:rsidR="00451560" w:rsidRPr="00C642C4">
        <w:rPr>
          <w:rFonts w:cs="Times New Roman"/>
          <w:szCs w:val="24"/>
        </w:rPr>
        <w:t>poslání</w:t>
      </w:r>
      <w:r w:rsidR="00A85B01" w:rsidRPr="00C642C4">
        <w:rPr>
          <w:rFonts w:cs="Times New Roman"/>
          <w:szCs w:val="24"/>
        </w:rPr>
        <w:t xml:space="preserve">. Jako </w:t>
      </w:r>
      <w:r w:rsidR="008B1723" w:rsidRPr="00C642C4">
        <w:rPr>
          <w:rFonts w:cs="Times New Roman"/>
          <w:szCs w:val="24"/>
        </w:rPr>
        <w:t>určitý způsob, jak vyjádřit</w:t>
      </w:r>
      <w:r w:rsidR="00A85B01" w:rsidRPr="00C642C4">
        <w:rPr>
          <w:rFonts w:cs="Times New Roman"/>
          <w:szCs w:val="24"/>
        </w:rPr>
        <w:t xml:space="preserve"> politické záměry.</w:t>
      </w:r>
      <w:r w:rsidR="00A85B01" w:rsidRPr="00C642C4">
        <w:rPr>
          <w:rStyle w:val="Znakapoznpodarou"/>
          <w:rFonts w:cs="Times New Roman"/>
          <w:szCs w:val="24"/>
        </w:rPr>
        <w:footnoteReference w:id="72"/>
      </w:r>
    </w:p>
    <w:p w14:paraId="452BD249" w14:textId="7B2C34AE" w:rsidR="009A2215" w:rsidRPr="00233FB6" w:rsidRDefault="009A2215" w:rsidP="009A2215">
      <w:pPr>
        <w:ind w:firstLine="0"/>
        <w:rPr>
          <w:rFonts w:cs="Times New Roman"/>
          <w:szCs w:val="24"/>
        </w:rPr>
      </w:pPr>
    </w:p>
    <w:p w14:paraId="69EDE62D" w14:textId="357AC8BE" w:rsidR="009A2215" w:rsidRPr="00233FB6" w:rsidRDefault="009A2215">
      <w:pPr>
        <w:spacing w:line="259" w:lineRule="auto"/>
        <w:ind w:firstLine="0"/>
        <w:jc w:val="left"/>
        <w:rPr>
          <w:rFonts w:cs="Times New Roman"/>
          <w:szCs w:val="24"/>
        </w:rPr>
      </w:pPr>
      <w:r w:rsidRPr="00233FB6">
        <w:rPr>
          <w:rFonts w:cs="Times New Roman"/>
          <w:szCs w:val="24"/>
        </w:rPr>
        <w:br w:type="page"/>
      </w:r>
    </w:p>
    <w:p w14:paraId="4273F851" w14:textId="107306DA" w:rsidR="009A2215" w:rsidRPr="00D461D9" w:rsidRDefault="00C76C70" w:rsidP="009A2215">
      <w:pPr>
        <w:pStyle w:val="Nadpis1"/>
        <w:ind w:firstLine="0"/>
        <w:rPr>
          <w:rFonts w:ascii="Times New Roman" w:hAnsi="Times New Roman" w:cs="Times New Roman"/>
          <w:color w:val="000000" w:themeColor="text1"/>
        </w:rPr>
      </w:pPr>
      <w:bookmarkStart w:id="12" w:name="_Toc120982292"/>
      <w:r w:rsidRPr="00D461D9">
        <w:rPr>
          <w:rFonts w:ascii="Times New Roman" w:hAnsi="Times New Roman" w:cs="Times New Roman"/>
          <w:color w:val="000000" w:themeColor="text1"/>
        </w:rPr>
        <w:lastRenderedPageBreak/>
        <w:t xml:space="preserve">2. </w:t>
      </w:r>
      <w:r w:rsidR="009A2215" w:rsidRPr="00D461D9">
        <w:rPr>
          <w:rFonts w:ascii="Times New Roman" w:hAnsi="Times New Roman" w:cs="Times New Roman"/>
          <w:color w:val="000000" w:themeColor="text1"/>
        </w:rPr>
        <w:t>Počátky současného umění v Číně a vznik Hanart TZ Gallery</w:t>
      </w:r>
      <w:bookmarkEnd w:id="12"/>
    </w:p>
    <w:p w14:paraId="1E526D4C" w14:textId="7EE2ED8E" w:rsidR="009A2215" w:rsidRPr="00D461D9" w:rsidRDefault="00C76C70" w:rsidP="00AC5707">
      <w:pPr>
        <w:pStyle w:val="Nadpis2"/>
        <w:ind w:firstLine="0"/>
        <w:rPr>
          <w:rFonts w:ascii="Times New Roman" w:hAnsi="Times New Roman" w:cs="Times New Roman"/>
          <w:color w:val="000000" w:themeColor="text1"/>
        </w:rPr>
      </w:pPr>
      <w:bookmarkStart w:id="13" w:name="_Toc120982293"/>
      <w:r w:rsidRPr="00D461D9">
        <w:rPr>
          <w:rFonts w:ascii="Times New Roman" w:hAnsi="Times New Roman" w:cs="Times New Roman"/>
          <w:color w:val="000000" w:themeColor="text1"/>
        </w:rPr>
        <w:t xml:space="preserve">2.1 </w:t>
      </w:r>
      <w:r w:rsidR="00AC5707" w:rsidRPr="00D461D9">
        <w:rPr>
          <w:rFonts w:ascii="Times New Roman" w:hAnsi="Times New Roman" w:cs="Times New Roman"/>
          <w:color w:val="000000" w:themeColor="text1"/>
        </w:rPr>
        <w:t>Nové směry</w:t>
      </w:r>
      <w:bookmarkEnd w:id="13"/>
    </w:p>
    <w:p w14:paraId="06AABF64" w14:textId="4CB74B97" w:rsidR="00AC5707" w:rsidRPr="00233FB6" w:rsidRDefault="00AC5707" w:rsidP="00AC5707">
      <w:pPr>
        <w:ind w:firstLine="0"/>
        <w:rPr>
          <w:rFonts w:cs="Times New Roman"/>
        </w:rPr>
      </w:pPr>
      <w:r w:rsidRPr="00233FB6">
        <w:rPr>
          <w:rFonts w:cs="Times New Roman"/>
        </w:rPr>
        <w:tab/>
        <w:t>„V průběhu 50. a počátkem 60. let 20. století existovala v Číně relativní míra umělecké svobody.“</w:t>
      </w:r>
      <w:r w:rsidRPr="00233FB6">
        <w:rPr>
          <w:rStyle w:val="Znakapoznpodarou"/>
          <w:rFonts w:cs="Times New Roman"/>
        </w:rPr>
        <w:footnoteReference w:id="73"/>
      </w:r>
      <w:r w:rsidRPr="00233FB6">
        <w:rPr>
          <w:rFonts w:cs="Times New Roman"/>
        </w:rPr>
        <w:t xml:space="preserve"> Přestože byl vládou podporován socialistický realismus</w:t>
      </w:r>
      <w:r w:rsidR="00B249CF" w:rsidRPr="00233FB6">
        <w:rPr>
          <w:rFonts w:cs="Times New Roman"/>
        </w:rPr>
        <w:t>, tak t</w:t>
      </w:r>
      <w:r w:rsidRPr="00233FB6">
        <w:rPr>
          <w:rFonts w:cs="Times New Roman"/>
        </w:rPr>
        <w:t xml:space="preserve">radiční umělci pracující </w:t>
      </w:r>
      <w:r w:rsidR="00C642C4">
        <w:rPr>
          <w:rFonts w:cs="Times New Roman"/>
        </w:rPr>
        <w:t>tuší</w:t>
      </w:r>
      <w:r w:rsidRPr="00233FB6">
        <w:rPr>
          <w:rFonts w:cs="Times New Roman"/>
        </w:rPr>
        <w:t xml:space="preserve"> mohli dělat to, co vždy dělali, i když s drobnými úpravami námětu s ohledem k novému politickému režimu. Tuto změnu v krajinomalbě můžeme pozorovat častým námětem malé červené vlaječky v malbách, která vyjadřovala poetické věnování Maovi. Dále byly v tušových malbách stále častěji obsaženy témata těžkého průmyslu a </w:t>
      </w:r>
      <w:r w:rsidR="004522DC" w:rsidRPr="00233FB6">
        <w:rPr>
          <w:rFonts w:cs="Times New Roman"/>
        </w:rPr>
        <w:t>industrializace</w:t>
      </w:r>
      <w:r w:rsidRPr="00233FB6">
        <w:rPr>
          <w:rFonts w:cs="Times New Roman"/>
        </w:rPr>
        <w:t>.</w:t>
      </w:r>
      <w:r w:rsidRPr="00233FB6">
        <w:rPr>
          <w:rStyle w:val="Znakapoznpodarou"/>
          <w:rFonts w:cs="Times New Roman"/>
        </w:rPr>
        <w:footnoteReference w:id="74"/>
      </w:r>
      <w:r w:rsidR="001F7191" w:rsidRPr="00233FB6">
        <w:rPr>
          <w:rFonts w:cs="Times New Roman"/>
        </w:rPr>
        <w:t xml:space="preserve"> „Zároveň během 50. a 60. let minulého století bylo umění v Číně hodnoceno podle politických požadavků jako </w:t>
      </w:r>
      <w:r w:rsidR="002E68BE" w:rsidRPr="00233FB6">
        <w:rPr>
          <w:rFonts w:cs="Times New Roman"/>
          <w:i/>
        </w:rPr>
        <w:t>dobré</w:t>
      </w:r>
      <w:r w:rsidR="001F7191" w:rsidRPr="00233FB6">
        <w:rPr>
          <w:rFonts w:cs="Times New Roman"/>
        </w:rPr>
        <w:t xml:space="preserve">, což bylo revoluční umění, </w:t>
      </w:r>
      <w:r w:rsidR="002E68BE" w:rsidRPr="00233FB6">
        <w:rPr>
          <w:rFonts w:cs="Times New Roman"/>
          <w:i/>
        </w:rPr>
        <w:t>neškodné</w:t>
      </w:r>
      <w:r w:rsidR="002E68BE" w:rsidRPr="00233FB6">
        <w:rPr>
          <w:rFonts w:cs="Times New Roman"/>
        </w:rPr>
        <w:t>, což byly krajinomalby a zátiší a</w:t>
      </w:r>
      <w:r w:rsidR="00997658" w:rsidRPr="00233FB6">
        <w:rPr>
          <w:rFonts w:cs="Times New Roman"/>
        </w:rPr>
        <w:t xml:space="preserve"> umění</w:t>
      </w:r>
      <w:r w:rsidR="002E68BE" w:rsidRPr="00233FB6">
        <w:rPr>
          <w:rFonts w:cs="Times New Roman"/>
        </w:rPr>
        <w:t xml:space="preserve"> </w:t>
      </w:r>
      <w:r w:rsidR="002E68BE" w:rsidRPr="00233FB6">
        <w:rPr>
          <w:rFonts w:cs="Times New Roman"/>
          <w:i/>
        </w:rPr>
        <w:t>škodné</w:t>
      </w:r>
      <w:r w:rsidR="002E68BE" w:rsidRPr="00233FB6">
        <w:rPr>
          <w:rFonts w:cs="Times New Roman"/>
        </w:rPr>
        <w:t>, což se týkalo aktů, abstraktních a expresionistických děl.“</w:t>
      </w:r>
      <w:r w:rsidR="002E68BE" w:rsidRPr="00233FB6">
        <w:rPr>
          <w:rStyle w:val="Znakapoznpodarou"/>
          <w:rFonts w:cs="Times New Roman"/>
        </w:rPr>
        <w:footnoteReference w:id="75"/>
      </w:r>
      <w:r w:rsidR="008F1992" w:rsidRPr="00233FB6">
        <w:rPr>
          <w:rFonts w:cs="Times New Roman"/>
        </w:rPr>
        <w:t xml:space="preserve"> Krajinomalby byly tolerovány, jakožto projev </w:t>
      </w:r>
      <w:r w:rsidR="00997658" w:rsidRPr="00233FB6">
        <w:rPr>
          <w:rFonts w:cs="Times New Roman"/>
        </w:rPr>
        <w:t>lásky umělce</w:t>
      </w:r>
      <w:r w:rsidR="008F1992" w:rsidRPr="00233FB6">
        <w:rPr>
          <w:rFonts w:cs="Times New Roman"/>
        </w:rPr>
        <w:t xml:space="preserve"> ke své zemi jen do té doby, dokud jich umělec netvořil až příliš. Západní umělecké směry byly stále hodnoceny socialistickými názory vlády i společnosti. Například jeden z prvních současných umělců v ČLR – Wu Guanzhong (</w:t>
      </w:r>
      <w:r w:rsidR="008F1992" w:rsidRPr="00233FB6">
        <w:rPr>
          <w:rFonts w:ascii="PMingLiU" w:eastAsia="PMingLiU" w:hAnsi="PMingLiU" w:cs="PMingLiU"/>
        </w:rPr>
        <w:t>吴冠</w:t>
      </w:r>
      <w:r w:rsidR="008F1992" w:rsidRPr="00233FB6">
        <w:rPr>
          <w:rFonts w:eastAsia="SimSun" w:cs="Times New Roman"/>
        </w:rPr>
        <w:t>中</w:t>
      </w:r>
      <w:r w:rsidR="008F1992" w:rsidRPr="00233FB6">
        <w:rPr>
          <w:rFonts w:eastAsia="SimSun" w:cs="Times New Roman"/>
        </w:rPr>
        <w:t xml:space="preserve">) musel preventivně zničit všechny akty, které namaloval při svých studiích v Paříži a nesměl nikde zmiňovat Paula Cézanna poté co se vrátil zpátky do ČLR, aby vyučoval umění na </w:t>
      </w:r>
      <w:r w:rsidR="00F46D2C" w:rsidRPr="00233FB6">
        <w:rPr>
          <w:rFonts w:eastAsia="SimSun" w:cs="Times New Roman"/>
        </w:rPr>
        <w:t>Ústřední akademie výtvarných umění</w:t>
      </w:r>
      <w:r w:rsidR="008F1992" w:rsidRPr="00233FB6">
        <w:rPr>
          <w:rFonts w:eastAsia="SimSun" w:cs="Times New Roman"/>
        </w:rPr>
        <w:t xml:space="preserve"> v Pekingu (</w:t>
      </w:r>
      <w:r w:rsidR="008F1992" w:rsidRPr="00233FB6">
        <w:rPr>
          <w:rFonts w:ascii="PMingLiU" w:eastAsia="PMingLiU" w:hAnsi="PMingLiU" w:cs="PMingLiU"/>
        </w:rPr>
        <w:t>中央美术学</w:t>
      </w:r>
      <w:r w:rsidR="008F1992" w:rsidRPr="00233FB6">
        <w:rPr>
          <w:rFonts w:eastAsia="SimSun" w:cs="Times New Roman"/>
        </w:rPr>
        <w:t>院</w:t>
      </w:r>
      <w:r w:rsidR="008F1992" w:rsidRPr="00233FB6">
        <w:rPr>
          <w:rFonts w:eastAsia="SimSun" w:cs="Times New Roman"/>
        </w:rPr>
        <w:t>).</w:t>
      </w:r>
      <w:r w:rsidR="008F1992" w:rsidRPr="00233FB6">
        <w:rPr>
          <w:rStyle w:val="Znakapoznpodarou"/>
          <w:rFonts w:eastAsia="SimSun" w:cs="Times New Roman"/>
        </w:rPr>
        <w:footnoteReference w:id="76"/>
      </w:r>
    </w:p>
    <w:p w14:paraId="72B94E95" w14:textId="28F3E433" w:rsidR="001F7191" w:rsidRPr="00233FB6" w:rsidRDefault="001F7191" w:rsidP="00AC5707">
      <w:pPr>
        <w:ind w:firstLine="0"/>
        <w:rPr>
          <w:rFonts w:cs="Times New Roman"/>
        </w:rPr>
      </w:pPr>
      <w:r w:rsidRPr="00233FB6">
        <w:rPr>
          <w:rFonts w:cs="Times New Roman"/>
        </w:rPr>
        <w:tab/>
        <w:t xml:space="preserve">Dokonce i po rozpadu vztahu mezi ČLR a Sovětským svazem v letech 1958 až 1959 sloužil </w:t>
      </w:r>
      <w:r w:rsidR="00F46D2C" w:rsidRPr="00233FB6">
        <w:rPr>
          <w:rFonts w:cs="Times New Roman"/>
        </w:rPr>
        <w:t xml:space="preserve">čínský </w:t>
      </w:r>
      <w:r w:rsidRPr="00233FB6">
        <w:rPr>
          <w:rFonts w:cs="Times New Roman"/>
        </w:rPr>
        <w:t xml:space="preserve">socialistický realismus stále jako nástroj </w:t>
      </w:r>
      <w:r w:rsidR="004522DC" w:rsidRPr="00233FB6">
        <w:rPr>
          <w:rFonts w:cs="Times New Roman"/>
        </w:rPr>
        <w:t>propagandy</w:t>
      </w:r>
      <w:r w:rsidRPr="00233FB6">
        <w:rPr>
          <w:rFonts w:cs="Times New Roman"/>
        </w:rPr>
        <w:t xml:space="preserve">. Po smrti Mao </w:t>
      </w:r>
      <w:r w:rsidR="00F63C46" w:rsidRPr="00233FB6">
        <w:rPr>
          <w:rFonts w:cs="Times New Roman"/>
        </w:rPr>
        <w:t>Zedonga</w:t>
      </w:r>
      <w:r w:rsidRPr="00233FB6">
        <w:rPr>
          <w:rFonts w:cs="Times New Roman"/>
        </w:rPr>
        <w:t xml:space="preserve"> v roce 1976</w:t>
      </w:r>
      <w:r w:rsidR="00233873" w:rsidRPr="00233FB6">
        <w:rPr>
          <w:rFonts w:cs="Times New Roman"/>
        </w:rPr>
        <w:t xml:space="preserve"> využili čínští umělci socialistický realismus</w:t>
      </w:r>
      <w:r w:rsidRPr="00233FB6">
        <w:rPr>
          <w:rFonts w:cs="Times New Roman"/>
        </w:rPr>
        <w:t xml:space="preserve"> jako prezentac</w:t>
      </w:r>
      <w:r w:rsidR="00233873" w:rsidRPr="00233FB6">
        <w:rPr>
          <w:rFonts w:cs="Times New Roman"/>
        </w:rPr>
        <w:t>i</w:t>
      </w:r>
      <w:r w:rsidRPr="00233FB6">
        <w:rPr>
          <w:rFonts w:cs="Times New Roman"/>
        </w:rPr>
        <w:t xml:space="preserve"> hrůzných situací z období Kulturní revoluce.</w:t>
      </w:r>
      <w:r w:rsidRPr="00233FB6">
        <w:rPr>
          <w:rStyle w:val="Znakapoznpodarou"/>
          <w:rFonts w:cs="Times New Roman"/>
        </w:rPr>
        <w:footnoteReference w:id="77"/>
      </w:r>
      <w:r w:rsidR="007E4F35" w:rsidRPr="00233FB6">
        <w:rPr>
          <w:rFonts w:cs="Times New Roman"/>
        </w:rPr>
        <w:t xml:space="preserve"> Když se umělecké akademie v Číně koncem 70. let minulého století opět otevřely, </w:t>
      </w:r>
      <w:r w:rsidR="00233873" w:rsidRPr="00233FB6">
        <w:rPr>
          <w:rFonts w:cs="Times New Roman"/>
        </w:rPr>
        <w:t>studenti umění</w:t>
      </w:r>
      <w:r w:rsidR="007E4F35" w:rsidRPr="00233FB6">
        <w:rPr>
          <w:rFonts w:cs="Times New Roman"/>
        </w:rPr>
        <w:t xml:space="preserve"> opět čelili volbě mezi čínskou inkoustovou stylizací a </w:t>
      </w:r>
      <w:r w:rsidR="00233873" w:rsidRPr="00233FB6">
        <w:rPr>
          <w:rFonts w:cs="Times New Roman"/>
        </w:rPr>
        <w:t>západní olejomalbou</w:t>
      </w:r>
      <w:r w:rsidR="007E4F35" w:rsidRPr="00233FB6">
        <w:rPr>
          <w:rFonts w:cs="Times New Roman"/>
        </w:rPr>
        <w:t xml:space="preserve">. Oba tyto žánry byly dobře vyučovány a přijímací standardy pro studenty byly vysoké. </w:t>
      </w:r>
      <w:r w:rsidR="0000405C" w:rsidRPr="00233FB6">
        <w:rPr>
          <w:rFonts w:cs="Times New Roman"/>
        </w:rPr>
        <w:t>Díky této situaci má mnoho současných čínských umělců ve středních letech dobré technické znalosti o tušové malbě a socialistickému realismu</w:t>
      </w:r>
      <w:r w:rsidR="00AD30A3" w:rsidRPr="00233FB6">
        <w:rPr>
          <w:rFonts w:cs="Times New Roman"/>
        </w:rPr>
        <w:t>.</w:t>
      </w:r>
      <w:r w:rsidR="0000405C" w:rsidRPr="00233FB6">
        <w:rPr>
          <w:rFonts w:cs="Times New Roman"/>
        </w:rPr>
        <w:t xml:space="preserve"> </w:t>
      </w:r>
      <w:r w:rsidR="00AD30A3" w:rsidRPr="00233FB6">
        <w:rPr>
          <w:rFonts w:cs="Times New Roman"/>
        </w:rPr>
        <w:t xml:space="preserve">Mnozí se těmto žánrům </w:t>
      </w:r>
      <w:r w:rsidR="0000405C" w:rsidRPr="00233FB6">
        <w:rPr>
          <w:rFonts w:cs="Times New Roman"/>
        </w:rPr>
        <w:t xml:space="preserve">vyhýbají ve své </w:t>
      </w:r>
      <w:r w:rsidR="00AD30A3" w:rsidRPr="00233FB6">
        <w:rPr>
          <w:rFonts w:cs="Times New Roman"/>
        </w:rPr>
        <w:t xml:space="preserve">vlastní </w:t>
      </w:r>
      <w:r w:rsidR="0000405C" w:rsidRPr="00233FB6">
        <w:rPr>
          <w:rFonts w:cs="Times New Roman"/>
        </w:rPr>
        <w:t>tvorbě stejně záměrně</w:t>
      </w:r>
      <w:r w:rsidR="00AD30A3" w:rsidRPr="00233FB6">
        <w:rPr>
          <w:rFonts w:cs="Times New Roman"/>
        </w:rPr>
        <w:t>,</w:t>
      </w:r>
      <w:r w:rsidR="0000405C" w:rsidRPr="00233FB6">
        <w:rPr>
          <w:rFonts w:cs="Times New Roman"/>
        </w:rPr>
        <w:t xml:space="preserve"> jako</w:t>
      </w:r>
      <w:r w:rsidR="00AD30A3" w:rsidRPr="00233FB6">
        <w:rPr>
          <w:rFonts w:cs="Times New Roman"/>
        </w:rPr>
        <w:t>žto i</w:t>
      </w:r>
      <w:r w:rsidR="0000405C" w:rsidRPr="00233FB6">
        <w:rPr>
          <w:rFonts w:cs="Times New Roman"/>
        </w:rPr>
        <w:t xml:space="preserve"> odmítají mainstreamové motivy a </w:t>
      </w:r>
      <w:r w:rsidR="0000405C" w:rsidRPr="00233FB6">
        <w:rPr>
          <w:rFonts w:cs="Times New Roman"/>
        </w:rPr>
        <w:lastRenderedPageBreak/>
        <w:t xml:space="preserve">oficiální portrétové zakázky. Naproti tomu </w:t>
      </w:r>
      <w:r w:rsidR="0000405C" w:rsidRPr="00F63B29">
        <w:rPr>
          <w:rFonts w:cs="Times New Roman"/>
        </w:rPr>
        <w:t>kýčovitý modernismus</w:t>
      </w:r>
      <w:r w:rsidR="0000405C" w:rsidRPr="00233FB6">
        <w:rPr>
          <w:rFonts w:cs="Times New Roman"/>
        </w:rPr>
        <w:t xml:space="preserve"> získává stále větší uznání a podporu ve vládních kruzích.</w:t>
      </w:r>
      <w:r w:rsidR="0000405C" w:rsidRPr="00233FB6">
        <w:rPr>
          <w:rStyle w:val="Znakapoznpodarou"/>
          <w:rFonts w:cs="Times New Roman"/>
        </w:rPr>
        <w:footnoteReference w:id="78"/>
      </w:r>
      <w:r w:rsidR="00A864F6" w:rsidRPr="00233FB6">
        <w:rPr>
          <w:rFonts w:cs="Times New Roman"/>
        </w:rPr>
        <w:t xml:space="preserve"> To, co podněcovalo představivost mnoha avantgardních umělců na začátku 80. let 20. století byl duch humanismu a vize velikosti lidského ducha tváří v tvář tvrdému osudu a jeho nepřízni k lidskému životu. U čínských avantgardních umělců tohoto období se tedy přirozeně vyskytuje jistá přitažlivost k romantickému umění. </w:t>
      </w:r>
      <w:r w:rsidR="00554E09" w:rsidRPr="00233FB6">
        <w:rPr>
          <w:rFonts w:cs="Times New Roman"/>
        </w:rPr>
        <w:t>Stylově se realismus vyučovaný na čínských uměleckých akademiích přímo odvolává na evropskou tradici krásného umění 19. století.</w:t>
      </w:r>
      <w:r w:rsidR="00554E09" w:rsidRPr="00233FB6">
        <w:rPr>
          <w:rStyle w:val="Znakapoznpodarou"/>
          <w:rFonts w:cs="Times New Roman"/>
        </w:rPr>
        <w:footnoteReference w:id="79"/>
      </w:r>
    </w:p>
    <w:p w14:paraId="75E0647A" w14:textId="394A9CCA" w:rsidR="009F3251" w:rsidRPr="00233FB6" w:rsidRDefault="009F3251" w:rsidP="00AC5707">
      <w:pPr>
        <w:ind w:firstLine="0"/>
        <w:rPr>
          <w:rFonts w:cs="Times New Roman"/>
        </w:rPr>
      </w:pPr>
      <w:r w:rsidRPr="00233FB6">
        <w:rPr>
          <w:rFonts w:cs="Times New Roman"/>
        </w:rPr>
        <w:tab/>
        <w:t>Ještě v roce 1975 pořádala Akademie výtvarných umění v Zhejiangu „Školení malby portrétů předsedy Maa“. Akademie se v té době nacházela v zemědělské vesnici. Způsob výuky se řídil vzorcem, podle kterého se studenti z prostředí dělníků, rolníků a vojáků snažili reprodukovat Maovu podobu. Po smrti Mao Zedonga v roce 1976 skončilo období Kulturní revoluce. Po dobu třiceti let se bezpočet čínských umělců snažili ze všech sil o vytvoření revolučního nového umění, které by dokonale integrovalo požadovaný obsah i techniku dané doby.</w:t>
      </w:r>
      <w:r w:rsidR="000E6C84" w:rsidRPr="00233FB6">
        <w:rPr>
          <w:rFonts w:cs="Times New Roman"/>
        </w:rPr>
        <w:t xml:space="preserve"> Konec Kulturní revoluce znamenal úbytek revolučního umění v Číně a pomalý zánik ideologicky determinované formy a obsahu v umění. V roce 1979, tedy tři roky po skončení Kulturní revoluce se Čína opět mírně </w:t>
      </w:r>
      <w:r w:rsidR="00E474D6">
        <w:rPr>
          <w:rFonts w:cs="Times New Roman"/>
        </w:rPr>
        <w:t>začala otevírat</w:t>
      </w:r>
      <w:r w:rsidR="000E6C84" w:rsidRPr="00233FB6">
        <w:rPr>
          <w:rFonts w:cs="Times New Roman"/>
        </w:rPr>
        <w:t xml:space="preserve"> zahraničním vlivům.</w:t>
      </w:r>
      <w:r w:rsidR="000E6C84" w:rsidRPr="00233FB6">
        <w:rPr>
          <w:rStyle w:val="Znakapoznpodarou"/>
          <w:rFonts w:cs="Times New Roman"/>
        </w:rPr>
        <w:footnoteReference w:id="80"/>
      </w:r>
    </w:p>
    <w:p w14:paraId="530DFCE6" w14:textId="2048C8CE" w:rsidR="00215C8A" w:rsidRPr="00233FB6" w:rsidRDefault="00215C8A" w:rsidP="00AC5707">
      <w:pPr>
        <w:ind w:firstLine="0"/>
        <w:rPr>
          <w:rFonts w:cs="Times New Roman"/>
        </w:rPr>
      </w:pPr>
      <w:r w:rsidRPr="00233FB6">
        <w:rPr>
          <w:rFonts w:cs="Times New Roman"/>
        </w:rPr>
        <w:tab/>
      </w:r>
      <w:r w:rsidR="00887813">
        <w:rPr>
          <w:rFonts w:cs="Times New Roman"/>
        </w:rPr>
        <w:t>„</w:t>
      </w:r>
      <w:r w:rsidR="000764CD">
        <w:rPr>
          <w:rFonts w:eastAsia="Microsoft JhengHei" w:cs="Times New Roman"/>
          <w:color w:val="202122"/>
          <w:szCs w:val="24"/>
          <w:shd w:val="clear" w:color="auto" w:fill="FFFFFF"/>
        </w:rPr>
        <w:t>Starší generace Číňanů</w:t>
      </w:r>
      <w:r w:rsidRPr="00233FB6">
        <w:rPr>
          <w:rFonts w:eastAsia="Microsoft JhengHei" w:cs="Times New Roman"/>
          <w:color w:val="202122"/>
          <w:szCs w:val="24"/>
          <w:shd w:val="clear" w:color="auto" w:fill="FFFFFF"/>
        </w:rPr>
        <w:t xml:space="preserve"> </w:t>
      </w:r>
      <w:r w:rsidR="000764CD">
        <w:rPr>
          <w:rFonts w:eastAsia="Microsoft JhengHei" w:cs="Times New Roman"/>
          <w:color w:val="202122"/>
          <w:szCs w:val="24"/>
          <w:shd w:val="clear" w:color="auto" w:fill="FFFFFF"/>
        </w:rPr>
        <w:t>mnohdy</w:t>
      </w:r>
      <w:r w:rsidRPr="00233FB6">
        <w:rPr>
          <w:rFonts w:eastAsia="Microsoft JhengHei" w:cs="Times New Roman"/>
          <w:color w:val="202122"/>
          <w:szCs w:val="24"/>
          <w:shd w:val="clear" w:color="auto" w:fill="FFFFFF"/>
        </w:rPr>
        <w:t xml:space="preserve"> hodnotí události dvacátého století jako pád do sebezničení</w:t>
      </w:r>
      <w:r w:rsidR="00887813">
        <w:rPr>
          <w:rFonts w:eastAsia="Microsoft JhengHei" w:cs="Times New Roman"/>
          <w:color w:val="202122"/>
          <w:szCs w:val="24"/>
          <w:shd w:val="clear" w:color="auto" w:fill="FFFFFF"/>
        </w:rPr>
        <w:t>.“</w:t>
      </w:r>
      <w:r w:rsidR="000764CD">
        <w:rPr>
          <w:rStyle w:val="Znakapoznpodarou"/>
          <w:rFonts w:eastAsia="Microsoft JhengHei" w:cs="Times New Roman"/>
          <w:color w:val="202122"/>
          <w:szCs w:val="24"/>
          <w:shd w:val="clear" w:color="auto" w:fill="FFFFFF"/>
        </w:rPr>
        <w:footnoteReference w:id="81"/>
      </w:r>
      <w:r w:rsidRPr="00233FB6">
        <w:rPr>
          <w:rFonts w:eastAsia="Microsoft JhengHei" w:cs="Times New Roman"/>
          <w:color w:val="202122"/>
          <w:szCs w:val="24"/>
          <w:shd w:val="clear" w:color="auto" w:fill="FFFFFF"/>
        </w:rPr>
        <w:t xml:space="preserve"> </w:t>
      </w:r>
      <w:r w:rsidR="00887813">
        <w:rPr>
          <w:rFonts w:eastAsia="Microsoft JhengHei" w:cs="Times New Roman"/>
          <w:color w:val="202122"/>
          <w:szCs w:val="24"/>
          <w:shd w:val="clear" w:color="auto" w:fill="FFFFFF"/>
        </w:rPr>
        <w:t xml:space="preserve">Podle slov pana ředitele Galerie Rudolfinum v Praze, který napsal předmluvu k publikaci </w:t>
      </w:r>
      <w:r w:rsidR="00887813" w:rsidRPr="004522DC">
        <w:rPr>
          <w:rFonts w:eastAsia="Microsoft JhengHei" w:cs="Times New Roman"/>
          <w:i/>
          <w:iCs/>
          <w:color w:val="202122"/>
          <w:szCs w:val="24"/>
          <w:shd w:val="clear" w:color="auto" w:fill="FFFFFF"/>
        </w:rPr>
        <w:t>A Strange Heaven</w:t>
      </w:r>
      <w:r w:rsidR="00887813">
        <w:rPr>
          <w:rFonts w:eastAsia="Microsoft JhengHei" w:cs="Times New Roman"/>
          <w:color w:val="202122"/>
          <w:szCs w:val="24"/>
          <w:shd w:val="clear" w:color="auto" w:fill="FFFFFF"/>
        </w:rPr>
        <w:t xml:space="preserve"> je tento</w:t>
      </w:r>
      <w:r w:rsidRPr="00233FB6">
        <w:rPr>
          <w:rFonts w:eastAsia="Microsoft JhengHei" w:cs="Times New Roman"/>
          <w:color w:val="202122"/>
          <w:szCs w:val="24"/>
          <w:shd w:val="clear" w:color="auto" w:fill="FFFFFF"/>
        </w:rPr>
        <w:t xml:space="preserve"> postoj plně pochopitelný, zvláště při pohledu zpět na kulturní tragédii, kterou přinesla především Maova éra. </w:t>
      </w:r>
      <w:r w:rsidR="00887813">
        <w:rPr>
          <w:rFonts w:eastAsia="Microsoft JhengHei" w:cs="Times New Roman"/>
          <w:color w:val="202122"/>
          <w:szCs w:val="24"/>
          <w:shd w:val="clear" w:color="auto" w:fill="FFFFFF"/>
        </w:rPr>
        <w:t>Události v tomto období podle pana Nedomy</w:t>
      </w:r>
      <w:r w:rsidRPr="00233FB6">
        <w:rPr>
          <w:rFonts w:eastAsia="Microsoft JhengHei" w:cs="Times New Roman"/>
          <w:color w:val="202122"/>
          <w:szCs w:val="24"/>
          <w:shd w:val="clear" w:color="auto" w:fill="FFFFFF"/>
        </w:rPr>
        <w:t xml:space="preserve"> zašl</w:t>
      </w:r>
      <w:r w:rsidR="00887813">
        <w:rPr>
          <w:rFonts w:eastAsia="Microsoft JhengHei" w:cs="Times New Roman"/>
          <w:color w:val="202122"/>
          <w:szCs w:val="24"/>
          <w:shd w:val="clear" w:color="auto" w:fill="FFFFFF"/>
        </w:rPr>
        <w:t>y</w:t>
      </w:r>
      <w:r w:rsidRPr="00233FB6">
        <w:rPr>
          <w:rFonts w:eastAsia="Microsoft JhengHei" w:cs="Times New Roman"/>
          <w:color w:val="202122"/>
          <w:szCs w:val="24"/>
          <w:shd w:val="clear" w:color="auto" w:fill="FFFFFF"/>
        </w:rPr>
        <w:t xml:space="preserve"> tak daleko, že dnes převládá v čínské společnosti pocit, že už není možné pokračovat a spojit se s </w:t>
      </w:r>
      <w:r w:rsidR="00E474D6">
        <w:rPr>
          <w:rFonts w:eastAsia="Microsoft JhengHei" w:cs="Times New Roman"/>
          <w:color w:val="202122"/>
          <w:szCs w:val="24"/>
          <w:shd w:val="clear" w:color="auto" w:fill="FFFFFF"/>
        </w:rPr>
        <w:t>jakoukoliv</w:t>
      </w:r>
      <w:r w:rsidRPr="00233FB6">
        <w:rPr>
          <w:rFonts w:eastAsia="Microsoft JhengHei" w:cs="Times New Roman"/>
          <w:color w:val="202122"/>
          <w:szCs w:val="24"/>
          <w:shd w:val="clear" w:color="auto" w:fill="FFFFFF"/>
        </w:rPr>
        <w:t xml:space="preserve"> částí své vlastní historie. </w:t>
      </w:r>
      <w:r w:rsidR="00887813">
        <w:rPr>
          <w:rFonts w:eastAsia="Microsoft JhengHei" w:cs="Times New Roman"/>
          <w:color w:val="202122"/>
          <w:szCs w:val="24"/>
          <w:shd w:val="clear" w:color="auto" w:fill="FFFFFF"/>
        </w:rPr>
        <w:t>Je zřejmé, že</w:t>
      </w:r>
      <w:r w:rsidRPr="00233FB6">
        <w:rPr>
          <w:rFonts w:eastAsia="Microsoft JhengHei" w:cs="Times New Roman"/>
          <w:color w:val="202122"/>
          <w:szCs w:val="24"/>
          <w:shd w:val="clear" w:color="auto" w:fill="FFFFFF"/>
        </w:rPr>
        <w:t xml:space="preserve"> na počátku dvacátého století došlo k dobře míněným pokusům o nalezení možností, jak přijmout a začlenit do čínské reality to</w:t>
      </w:r>
      <w:r w:rsidRPr="00C76C70">
        <w:rPr>
          <w:rFonts w:eastAsia="Microsoft JhengHei" w:cs="Times New Roman"/>
          <w:color w:val="202122"/>
          <w:szCs w:val="24"/>
          <w:shd w:val="clear" w:color="auto" w:fill="FFFFFF"/>
        </w:rPr>
        <w:t>, co v ní Západ překonal</w:t>
      </w:r>
      <w:r w:rsidR="00887813" w:rsidRPr="00C76C70">
        <w:rPr>
          <w:rFonts w:eastAsia="Microsoft JhengHei" w:cs="Times New Roman"/>
          <w:color w:val="202122"/>
          <w:szCs w:val="24"/>
          <w:shd w:val="clear" w:color="auto" w:fill="FFFFFF"/>
        </w:rPr>
        <w:t>.</w:t>
      </w:r>
      <w:r w:rsidR="00887813">
        <w:rPr>
          <w:rFonts w:eastAsia="Microsoft JhengHei" w:cs="Times New Roman"/>
          <w:color w:val="202122"/>
          <w:szCs w:val="24"/>
          <w:shd w:val="clear" w:color="auto" w:fill="FFFFFF"/>
        </w:rPr>
        <w:t xml:space="preserve"> Podle pana Nedomy ovšem tyto snahy neměly kýžený efekt.</w:t>
      </w:r>
      <w:r w:rsidRPr="00233FB6">
        <w:rPr>
          <w:rFonts w:eastAsia="Microsoft JhengHei" w:cs="Times New Roman"/>
          <w:color w:val="202122"/>
          <w:szCs w:val="24"/>
          <w:shd w:val="clear" w:color="auto" w:fill="FFFFFF"/>
        </w:rPr>
        <w:t xml:space="preserve"> </w:t>
      </w:r>
      <w:r w:rsidR="00887813">
        <w:rPr>
          <w:rFonts w:eastAsia="Microsoft JhengHei" w:cs="Times New Roman"/>
          <w:color w:val="202122"/>
          <w:szCs w:val="24"/>
          <w:shd w:val="clear" w:color="auto" w:fill="FFFFFF"/>
        </w:rPr>
        <w:t>A je podle něj pozoruhodné, že po těchto neúspěšných snahách i po období Mao Zedonga</w:t>
      </w:r>
      <w:r w:rsidRPr="00233FB6">
        <w:rPr>
          <w:rFonts w:eastAsia="Microsoft JhengHei" w:cs="Times New Roman"/>
          <w:color w:val="202122"/>
          <w:szCs w:val="24"/>
          <w:shd w:val="clear" w:color="auto" w:fill="FFFFFF"/>
        </w:rPr>
        <w:t xml:space="preserve"> současní čínští umělci </w:t>
      </w:r>
      <w:r w:rsidR="00887813">
        <w:rPr>
          <w:rFonts w:eastAsia="Microsoft JhengHei" w:cs="Times New Roman"/>
          <w:color w:val="202122"/>
          <w:szCs w:val="24"/>
          <w:shd w:val="clear" w:color="auto" w:fill="FFFFFF"/>
        </w:rPr>
        <w:t xml:space="preserve">stále </w:t>
      </w:r>
      <w:r w:rsidRPr="00233FB6">
        <w:rPr>
          <w:rFonts w:eastAsia="Microsoft JhengHei" w:cs="Times New Roman"/>
          <w:color w:val="202122"/>
          <w:szCs w:val="24"/>
          <w:shd w:val="clear" w:color="auto" w:fill="FFFFFF"/>
        </w:rPr>
        <w:t>dokážou přijímat impulsy přicházející ze západního světa a s takovou lehkostí se adaptovat na nové podmínky.</w:t>
      </w:r>
      <w:r w:rsidRPr="00233FB6">
        <w:rPr>
          <w:rStyle w:val="Znakapoznpodarou"/>
          <w:rFonts w:eastAsia="Microsoft JhengHei" w:cs="Times New Roman"/>
          <w:color w:val="202122"/>
          <w:szCs w:val="24"/>
          <w:shd w:val="clear" w:color="auto" w:fill="FFFFFF"/>
        </w:rPr>
        <w:footnoteReference w:id="82"/>
      </w:r>
    </w:p>
    <w:p w14:paraId="1D48779E" w14:textId="2C5CF68F" w:rsidR="00267ABE" w:rsidRPr="00233FB6" w:rsidRDefault="00575D2D" w:rsidP="00AC5707">
      <w:pPr>
        <w:ind w:firstLine="0"/>
        <w:rPr>
          <w:rFonts w:eastAsia="Microsoft YaHei" w:cs="Times New Roman"/>
          <w:color w:val="202122"/>
          <w:szCs w:val="24"/>
          <w:shd w:val="clear" w:color="auto" w:fill="FFFFFF"/>
        </w:rPr>
      </w:pPr>
      <w:r w:rsidRPr="00233FB6">
        <w:rPr>
          <w:rFonts w:cs="Times New Roman"/>
        </w:rPr>
        <w:lastRenderedPageBreak/>
        <w:tab/>
        <w:t xml:space="preserve">První pokusy avantgardního malířství v Číně lze popsat jako osvobození nových, radikálně individualizovaných vizí. O otázkách společenské odpovědnosti, formální krásy, abstrakce, reprezentace, rozumu a expresivity se ke konci 70. let 20. století v čínských uměleckých časopisech a na seminářích vášnivě diskutovalo. Čínští avantgardní umělci se pomalu učili schopnosti třídit takové koncepty a volit si své vlastní cíle a prostředky svědčící o vzestupu svobody. </w:t>
      </w:r>
      <w:r w:rsidR="00B56720" w:rsidRPr="00233FB6">
        <w:rPr>
          <w:rFonts w:cs="Times New Roman"/>
        </w:rPr>
        <w:t xml:space="preserve">Kromě několika málo anomálií – například série </w:t>
      </w:r>
      <w:r w:rsidR="00B56720" w:rsidRPr="00233FB6">
        <w:rPr>
          <w:rFonts w:cs="Times New Roman"/>
          <w:i/>
          <w:iCs/>
        </w:rPr>
        <w:t xml:space="preserve">Konfuciánští učenci </w:t>
      </w:r>
      <w:r w:rsidR="00B56720" w:rsidRPr="00233FB6">
        <w:rPr>
          <w:rFonts w:cs="Times New Roman"/>
        </w:rPr>
        <w:t>od songského dvorního malíře Ma Lina (</w:t>
      </w:r>
      <w:r w:rsidR="00B56720" w:rsidRPr="00233FB6">
        <w:rPr>
          <w:rFonts w:ascii="PMingLiU" w:eastAsia="PMingLiU" w:hAnsi="PMingLiU" w:cs="PMingLiU"/>
        </w:rPr>
        <w:t>马麟</w:t>
      </w:r>
      <w:r w:rsidR="00B56720" w:rsidRPr="00233FB6">
        <w:rPr>
          <w:rFonts w:cs="Times New Roman"/>
        </w:rPr>
        <w:t xml:space="preserve">) se v čínské malířské tradici jen málokteré dílo dá srovnat se západním portrétováním. Hlavním důvodem je to, že v tradici čínského malířství není </w:t>
      </w:r>
      <w:r w:rsidR="0031645F">
        <w:rPr>
          <w:rFonts w:cs="Times New Roman"/>
        </w:rPr>
        <w:t>věnována pozornost jen k estetickému vzhledu zvěčněné postavy</w:t>
      </w:r>
      <w:r w:rsidR="002F5DC1" w:rsidRPr="00233FB6">
        <w:rPr>
          <w:rFonts w:cs="Times New Roman"/>
        </w:rPr>
        <w:t xml:space="preserve">, která ukazovala </w:t>
      </w:r>
      <w:r w:rsidR="0031645F">
        <w:rPr>
          <w:rFonts w:cs="Times New Roman"/>
        </w:rPr>
        <w:t>její</w:t>
      </w:r>
      <w:r w:rsidR="002F5DC1" w:rsidRPr="00233FB6">
        <w:rPr>
          <w:rFonts w:cs="Times New Roman"/>
        </w:rPr>
        <w:t xml:space="preserve"> společenský status, ale hlavně k </w:t>
      </w:r>
      <w:r w:rsidR="0031645F">
        <w:rPr>
          <w:rFonts w:cs="Times New Roman"/>
        </w:rPr>
        <w:t>jejímu</w:t>
      </w:r>
      <w:r w:rsidR="002F5DC1" w:rsidRPr="00233FB6">
        <w:rPr>
          <w:rFonts w:cs="Times New Roman"/>
        </w:rPr>
        <w:t xml:space="preserve"> individuálnímu charakteru a stavu mysli, což čínští umělci sdělovali prostřednictvím nepatrných známek v obličeji. </w:t>
      </w:r>
      <w:r w:rsidR="00A2581F" w:rsidRPr="00233FB6">
        <w:rPr>
          <w:rFonts w:cs="Times New Roman"/>
        </w:rPr>
        <w:t>I u portrétu císaře z 18. století, který vyhotovil jezuitský kněz Giuseppe Castiglione, autoportrétu qinského umělce Ren Xionga (</w:t>
      </w:r>
      <w:r w:rsidR="00A2581F" w:rsidRPr="00233FB6">
        <w:rPr>
          <w:rFonts w:ascii="PMingLiU" w:eastAsia="PMingLiU" w:hAnsi="PMingLiU" w:cs="PMingLiU"/>
        </w:rPr>
        <w:t>任熊</w:t>
      </w:r>
      <w:r w:rsidR="00A2581F" w:rsidRPr="00233FB6">
        <w:rPr>
          <w:rFonts w:cs="Times New Roman"/>
        </w:rPr>
        <w:t>) nebo v portrétech dalšího ze Čtyř Renů (</w:t>
      </w:r>
      <w:r w:rsidR="00A2581F" w:rsidRPr="00233FB6">
        <w:rPr>
          <w:rFonts w:ascii="PMingLiU" w:eastAsia="PMingLiU" w:hAnsi="PMingLiU" w:cs="PMingLiU"/>
        </w:rPr>
        <w:t>四任</w:t>
      </w:r>
      <w:r w:rsidR="00A2581F" w:rsidRPr="00233FB6">
        <w:rPr>
          <w:rFonts w:cs="Times New Roman"/>
        </w:rPr>
        <w:t>)</w:t>
      </w:r>
      <w:r w:rsidR="00A2581F" w:rsidRPr="00233FB6">
        <w:rPr>
          <w:rFonts w:eastAsia="Microsoft YaHei" w:cs="Times New Roman"/>
          <w:color w:val="202122"/>
          <w:sz w:val="21"/>
          <w:szCs w:val="21"/>
          <w:shd w:val="clear" w:color="auto" w:fill="FFFFFF"/>
        </w:rPr>
        <w:t xml:space="preserve"> </w:t>
      </w:r>
      <w:r w:rsidR="00A2581F" w:rsidRPr="00233FB6">
        <w:rPr>
          <w:rFonts w:eastAsia="Microsoft YaHei" w:cs="Times New Roman"/>
          <w:color w:val="202122"/>
          <w:szCs w:val="24"/>
          <w:shd w:val="clear" w:color="auto" w:fill="FFFFFF"/>
        </w:rPr>
        <w:t xml:space="preserve">Ren </w:t>
      </w:r>
      <w:r w:rsidR="00C7427C" w:rsidRPr="00233FB6">
        <w:rPr>
          <w:rFonts w:eastAsia="Microsoft YaHei" w:cs="Times New Roman"/>
          <w:color w:val="202122"/>
          <w:szCs w:val="24"/>
          <w:shd w:val="clear" w:color="auto" w:fill="FFFFFF"/>
        </w:rPr>
        <w:t>Yiho (</w:t>
      </w:r>
      <w:r w:rsidR="00C7427C" w:rsidRPr="005A16FD">
        <w:rPr>
          <w:rFonts w:ascii="PMingLiU" w:eastAsia="PMingLiU" w:hAnsi="PMingLiU" w:cs="Times New Roman"/>
          <w:color w:val="202122"/>
          <w:szCs w:val="24"/>
          <w:shd w:val="clear" w:color="auto" w:fill="FFFFFF"/>
        </w:rPr>
        <w:t>任頤</w:t>
      </w:r>
      <w:r w:rsidR="00C7427C" w:rsidRPr="00233FB6">
        <w:rPr>
          <w:rFonts w:eastAsia="Microsoft YaHei" w:cs="Times New Roman"/>
          <w:color w:val="202122"/>
          <w:szCs w:val="24"/>
          <w:shd w:val="clear" w:color="auto" w:fill="FFFFFF"/>
        </w:rPr>
        <w:t>) se vyskytují znaky určité ploché, karikaturní šíře. Pouze velmi krátce, v prvních desetiletích dvacátého století vytvořili umělci jako Li Tiefu (</w:t>
      </w:r>
      <w:r w:rsidR="00C7427C" w:rsidRPr="005A16FD">
        <w:rPr>
          <w:rFonts w:ascii="PMingLiU" w:eastAsia="PMingLiU" w:hAnsi="PMingLiU" w:cs="Times New Roman"/>
          <w:color w:val="202122"/>
          <w:szCs w:val="24"/>
          <w:shd w:val="clear" w:color="auto" w:fill="FFFFFF"/>
        </w:rPr>
        <w:t>李鐵夫</w:t>
      </w:r>
      <w:r w:rsidR="00C7427C" w:rsidRPr="00233FB6">
        <w:rPr>
          <w:rFonts w:eastAsia="Microsoft YaHei" w:cs="Times New Roman"/>
          <w:color w:val="202122"/>
          <w:szCs w:val="24"/>
          <w:shd w:val="clear" w:color="auto" w:fill="FFFFFF"/>
        </w:rPr>
        <w:t>) a Feng Gangbai (</w:t>
      </w:r>
      <w:r w:rsidR="00C7427C" w:rsidRPr="005A16FD">
        <w:rPr>
          <w:rFonts w:ascii="PMingLiU" w:eastAsia="PMingLiU" w:hAnsi="PMingLiU" w:cs="Times New Roman"/>
          <w:color w:val="202122"/>
          <w:szCs w:val="24"/>
          <w:shd w:val="clear" w:color="auto" w:fill="FFFFFF"/>
        </w:rPr>
        <w:t>冯钢百</w:t>
      </w:r>
      <w:r w:rsidR="00C7427C" w:rsidRPr="00233FB6">
        <w:rPr>
          <w:rFonts w:eastAsia="Microsoft YaHei" w:cs="Times New Roman"/>
          <w:color w:val="202122"/>
          <w:szCs w:val="24"/>
          <w:shd w:val="clear" w:color="auto" w:fill="FFFFFF"/>
        </w:rPr>
        <w:t xml:space="preserve">), kteří oba studovali olejomalbu v zahraničí </w:t>
      </w:r>
      <w:r w:rsidR="00B64CEE" w:rsidRPr="00233FB6">
        <w:rPr>
          <w:rFonts w:eastAsia="Microsoft YaHei" w:cs="Times New Roman"/>
          <w:color w:val="202122"/>
          <w:szCs w:val="24"/>
          <w:shd w:val="clear" w:color="auto" w:fill="FFFFFF"/>
        </w:rPr>
        <w:t>veristické a velmi propracované portréty. Nicméně didaktika komunistického režimu v šedesátých letech rychle zamezila pokračování v tomto trendu západních portrétů.</w:t>
      </w:r>
      <w:r w:rsidR="00B64CEE" w:rsidRPr="00233FB6">
        <w:rPr>
          <w:rStyle w:val="Znakapoznpodarou"/>
          <w:rFonts w:eastAsia="Microsoft YaHei" w:cs="Times New Roman"/>
          <w:color w:val="202122"/>
          <w:szCs w:val="24"/>
          <w:shd w:val="clear" w:color="auto" w:fill="FFFFFF"/>
        </w:rPr>
        <w:footnoteReference w:id="83"/>
      </w:r>
    </w:p>
    <w:p w14:paraId="71E88A06" w14:textId="28BA694D" w:rsidR="00DD1C80" w:rsidRPr="00D461D9" w:rsidRDefault="00C76C70" w:rsidP="00DD1C80">
      <w:pPr>
        <w:pStyle w:val="Nadpis2"/>
        <w:ind w:firstLine="0"/>
        <w:rPr>
          <w:rFonts w:ascii="Times New Roman" w:hAnsi="Times New Roman" w:cs="Times New Roman"/>
          <w:color w:val="000000" w:themeColor="text1"/>
        </w:rPr>
      </w:pPr>
      <w:bookmarkStart w:id="14" w:name="_Toc120982294"/>
      <w:r w:rsidRPr="00D461D9">
        <w:rPr>
          <w:rFonts w:ascii="Times New Roman" w:hAnsi="Times New Roman" w:cs="Times New Roman"/>
          <w:color w:val="000000" w:themeColor="text1"/>
        </w:rPr>
        <w:t xml:space="preserve">2.2 </w:t>
      </w:r>
      <w:r w:rsidR="00DD1C80" w:rsidRPr="00D461D9">
        <w:rPr>
          <w:rFonts w:ascii="Times New Roman" w:hAnsi="Times New Roman" w:cs="Times New Roman"/>
          <w:color w:val="000000" w:themeColor="text1"/>
        </w:rPr>
        <w:t>Hvězdy</w:t>
      </w:r>
      <w:bookmarkEnd w:id="14"/>
    </w:p>
    <w:p w14:paraId="1E748694" w14:textId="46A21A9D" w:rsidR="00263D81" w:rsidRPr="00233FB6" w:rsidRDefault="00F867E6" w:rsidP="00AC5707">
      <w:pPr>
        <w:ind w:firstLine="0"/>
        <w:rPr>
          <w:rFonts w:cs="Times New Roman"/>
        </w:rPr>
      </w:pPr>
      <w:r w:rsidRPr="00233FB6">
        <w:rPr>
          <w:rFonts w:cs="Times New Roman"/>
        </w:rPr>
        <w:tab/>
        <w:t>Konec jedné éry v čínském umění nastal</w:t>
      </w:r>
      <w:r w:rsidR="00F63C46" w:rsidRPr="00233FB6">
        <w:rPr>
          <w:rFonts w:cs="Times New Roman"/>
        </w:rPr>
        <w:t xml:space="preserve"> v momentě,</w:t>
      </w:r>
      <w:r w:rsidRPr="00233FB6">
        <w:rPr>
          <w:rFonts w:cs="Times New Roman"/>
        </w:rPr>
        <w:t xml:space="preserve"> když Mao v září roku 1976 zemřel a jeho žena byla společně s dalšími radikály zatčena o měsíc později. Umění ve stylu Velké kulturní revoluce nepřežilo o moc déle.</w:t>
      </w:r>
      <w:r w:rsidR="00667C65" w:rsidRPr="00233FB6">
        <w:rPr>
          <w:rStyle w:val="Znakapoznpodarou"/>
          <w:rFonts w:cs="Times New Roman"/>
        </w:rPr>
        <w:t xml:space="preserve"> </w:t>
      </w:r>
      <w:r w:rsidR="00667C65" w:rsidRPr="00233FB6">
        <w:rPr>
          <w:rStyle w:val="Znakapoznpodarou"/>
          <w:rFonts w:cs="Times New Roman"/>
        </w:rPr>
        <w:footnoteReference w:id="84"/>
      </w:r>
      <w:r w:rsidR="00667C65" w:rsidRPr="00233FB6">
        <w:rPr>
          <w:rFonts w:cs="Times New Roman"/>
        </w:rPr>
        <w:t xml:space="preserve"> </w:t>
      </w:r>
      <w:r w:rsidR="00667C65" w:rsidRPr="00233FB6">
        <w:rPr>
          <w:rFonts w:eastAsia="Microsoft JhengHei" w:cs="Times New Roman"/>
          <w:color w:val="202122"/>
          <w:szCs w:val="24"/>
          <w:shd w:val="clear" w:color="auto" w:fill="FFFFFF"/>
        </w:rPr>
        <w:t xml:space="preserve">V prvním desetiletí po </w:t>
      </w:r>
      <w:r w:rsidR="00624327">
        <w:rPr>
          <w:rFonts w:eastAsia="Microsoft JhengHei" w:cs="Times New Roman"/>
          <w:color w:val="202122"/>
          <w:szCs w:val="24"/>
          <w:shd w:val="clear" w:color="auto" w:fill="FFFFFF"/>
        </w:rPr>
        <w:t>M</w:t>
      </w:r>
      <w:r w:rsidR="00667C65" w:rsidRPr="00233FB6">
        <w:rPr>
          <w:rFonts w:eastAsia="Microsoft JhengHei" w:cs="Times New Roman"/>
          <w:color w:val="202122"/>
          <w:szCs w:val="24"/>
          <w:shd w:val="clear" w:color="auto" w:fill="FFFFFF"/>
        </w:rPr>
        <w:t>aově smrti došlo k obnově v mnoha oblastech, včetně výtvarného umění. Osmdesátá léta přinesla v čínském umění zásadní pohyb, změny a nebývalou vnitřní diskusi, i když stále v tradičním idealistickém duchu, kdy čínští umělci v rámci své historické tradice vztahovali svůj postoj k celé společnosti a věřili v možnost celonárodních změn.</w:t>
      </w:r>
      <w:r w:rsidR="00667C65" w:rsidRPr="00233FB6">
        <w:rPr>
          <w:rStyle w:val="Znakapoznpodarou"/>
          <w:rFonts w:eastAsia="Microsoft JhengHei" w:cs="Times New Roman"/>
          <w:color w:val="202122"/>
          <w:szCs w:val="24"/>
          <w:shd w:val="clear" w:color="auto" w:fill="FFFFFF"/>
        </w:rPr>
        <w:footnoteReference w:id="85"/>
      </w:r>
      <w:r w:rsidR="00667C65" w:rsidRPr="00233FB6">
        <w:rPr>
          <w:rFonts w:eastAsia="Microsoft JhengHei" w:cs="Times New Roman"/>
          <w:color w:val="202122"/>
          <w:szCs w:val="24"/>
          <w:shd w:val="clear" w:color="auto" w:fill="FFFFFF"/>
        </w:rPr>
        <w:t xml:space="preserve"> </w:t>
      </w:r>
      <w:r w:rsidRPr="00233FB6">
        <w:rPr>
          <w:rFonts w:cs="Times New Roman"/>
        </w:rPr>
        <w:t xml:space="preserve"> Výmluvnějším vývojem během mezivlády Mao Zedong – Deng Xiaoping (</w:t>
      </w:r>
      <w:r w:rsidRPr="00233FB6">
        <w:rPr>
          <w:rFonts w:ascii="PMingLiU" w:eastAsia="PMingLiU" w:hAnsi="PMingLiU" w:cs="PMingLiU"/>
        </w:rPr>
        <w:t>邓小平</w:t>
      </w:r>
      <w:r w:rsidRPr="00233FB6">
        <w:rPr>
          <w:rFonts w:cs="Times New Roman"/>
        </w:rPr>
        <w:t xml:space="preserve">) v letech 1976 až 1979 byl hlavně návrat k nepolitické </w:t>
      </w:r>
      <w:r w:rsidR="0031645F">
        <w:rPr>
          <w:rFonts w:cs="Times New Roman"/>
        </w:rPr>
        <w:t>tušové malbě</w:t>
      </w:r>
      <w:r w:rsidRPr="00233FB6">
        <w:rPr>
          <w:rFonts w:cs="Times New Roman"/>
        </w:rPr>
        <w:t xml:space="preserve">. Tradiční malíři byli opět veřejně uznáváni, zejména </w:t>
      </w:r>
      <w:r w:rsidR="00077F9F" w:rsidRPr="00233FB6">
        <w:rPr>
          <w:rFonts w:cs="Times New Roman"/>
        </w:rPr>
        <w:t>tzv. Černí malíři, jejichž díla předtím Jiang Qing (</w:t>
      </w:r>
      <w:r w:rsidR="00077F9F" w:rsidRPr="00233FB6">
        <w:rPr>
          <w:rFonts w:ascii="PMingLiU" w:eastAsia="PMingLiU" w:hAnsi="PMingLiU" w:cs="PMingLiU"/>
        </w:rPr>
        <w:t>江青</w:t>
      </w:r>
      <w:r w:rsidR="00077F9F" w:rsidRPr="00233FB6">
        <w:rPr>
          <w:rFonts w:cs="Times New Roman"/>
        </w:rPr>
        <w:t xml:space="preserve">) </w:t>
      </w:r>
      <w:r w:rsidR="00077F9F" w:rsidRPr="005A16FD">
        <w:rPr>
          <w:rFonts w:cs="Times New Roman"/>
        </w:rPr>
        <w:t xml:space="preserve">označila jako kontra-revoluční. </w:t>
      </w:r>
      <w:r w:rsidR="006D7F5A" w:rsidRPr="00233FB6">
        <w:rPr>
          <w:rFonts w:cs="Times New Roman"/>
        </w:rPr>
        <w:t>Všechny malby v narychlo postavené</w:t>
      </w:r>
      <w:r w:rsidR="00F63C46" w:rsidRPr="00233FB6">
        <w:rPr>
          <w:rFonts w:cs="Times New Roman"/>
        </w:rPr>
        <w:t>m</w:t>
      </w:r>
      <w:r w:rsidR="006D7F5A" w:rsidRPr="00233FB6">
        <w:rPr>
          <w:rFonts w:cs="Times New Roman"/>
        </w:rPr>
        <w:t xml:space="preserve"> </w:t>
      </w:r>
      <w:r w:rsidR="00F63C46" w:rsidRPr="00233FB6">
        <w:rPr>
          <w:rFonts w:cs="Times New Roman"/>
        </w:rPr>
        <w:t>Mauzoleu Mao Zedonga</w:t>
      </w:r>
      <w:r w:rsidR="006D7F5A" w:rsidRPr="00233FB6">
        <w:rPr>
          <w:rFonts w:cs="Times New Roman"/>
        </w:rPr>
        <w:t xml:space="preserve"> na náměstí Nebeského klidu v</w:t>
      </w:r>
      <w:r w:rsidR="007C059E" w:rsidRPr="00233FB6">
        <w:rPr>
          <w:rFonts w:cs="Times New Roman"/>
        </w:rPr>
        <w:t> </w:t>
      </w:r>
      <w:r w:rsidR="006D7F5A" w:rsidRPr="00233FB6">
        <w:rPr>
          <w:rFonts w:cs="Times New Roman"/>
        </w:rPr>
        <w:t>Pekingu</w:t>
      </w:r>
      <w:r w:rsidR="007C059E" w:rsidRPr="00233FB6">
        <w:rPr>
          <w:rFonts w:cs="Times New Roman"/>
        </w:rPr>
        <w:t xml:space="preserve"> </w:t>
      </w:r>
      <w:r w:rsidR="00F63C46" w:rsidRPr="00233FB6">
        <w:rPr>
          <w:rFonts w:cs="Times New Roman"/>
        </w:rPr>
        <w:t>(</w:t>
      </w:r>
      <w:r w:rsidR="00F63C46" w:rsidRPr="00233FB6">
        <w:rPr>
          <w:rFonts w:ascii="PMingLiU" w:eastAsia="PMingLiU" w:hAnsi="PMingLiU" w:cs="PMingLiU"/>
        </w:rPr>
        <w:t>毛主席纪念堂</w:t>
      </w:r>
      <w:r w:rsidR="00F63C46" w:rsidRPr="00233FB6">
        <w:rPr>
          <w:rFonts w:cs="Times New Roman"/>
        </w:rPr>
        <w:t xml:space="preserve">) </w:t>
      </w:r>
      <w:r w:rsidR="006D7F5A" w:rsidRPr="00233FB6">
        <w:rPr>
          <w:rFonts w:cs="Times New Roman"/>
        </w:rPr>
        <w:t xml:space="preserve">vytvořili slavní </w:t>
      </w:r>
      <w:r w:rsidR="006D7F5A" w:rsidRPr="00233FB6">
        <w:rPr>
          <w:rFonts w:cs="Times New Roman"/>
        </w:rPr>
        <w:lastRenderedPageBreak/>
        <w:t xml:space="preserve">krajináři spoustou černého inkoustu a v malbách nejsou ani prvky šťastných rolníků, ani rudých vlajek. </w:t>
      </w:r>
      <w:r w:rsidR="007D2242" w:rsidRPr="00233FB6">
        <w:rPr>
          <w:rFonts w:cs="Times New Roman"/>
        </w:rPr>
        <w:t>Po určitou dobu se mnoho umělců specializujících na olejomalbu věnovalo méně nepolitizovanému řemeslu, tvořili velké množství děl vyobrazujících přátelštějšího Maa a jeho nástupce. V dílech některých mladších umělců, kteří byli součásti generace Rudých gard</w:t>
      </w:r>
      <w:r w:rsidR="00D35FFD">
        <w:rPr>
          <w:rFonts w:cs="Times New Roman"/>
        </w:rPr>
        <w:t xml:space="preserve">, </w:t>
      </w:r>
      <w:r w:rsidR="007D2242" w:rsidRPr="00233FB6">
        <w:rPr>
          <w:rFonts w:cs="Times New Roman"/>
        </w:rPr>
        <w:t>můžeme pozorovat promyšlené meditace o promrhaných lidských životech této éry mylného idealismu.</w:t>
      </w:r>
      <w:r w:rsidR="007D2242" w:rsidRPr="00233FB6">
        <w:rPr>
          <w:rStyle w:val="Znakapoznpodarou"/>
          <w:rFonts w:cs="Times New Roman"/>
        </w:rPr>
        <w:footnoteReference w:id="86"/>
      </w:r>
      <w:r w:rsidR="00263D81" w:rsidRPr="00233FB6">
        <w:rPr>
          <w:rFonts w:cs="Times New Roman"/>
        </w:rPr>
        <w:t xml:space="preserve"> Po těchto politických změnách na konci 70. let začaly do Číny vstupovat nové myšlenky a trendy modernismu. Po dlouhé izolaci způsobené Kulturní revolucí vznikla v čínské společnosti naléhavá potřeba zaplnit mezeru v čínské kulturní historii a znovu propojit čínské umění a jeho kulturní společnost s globálními uměleckými hnutími. </w:t>
      </w:r>
      <w:r w:rsidR="00B4176C" w:rsidRPr="00233FB6">
        <w:rPr>
          <w:rStyle w:val="Znakapoznpodarou"/>
          <w:rFonts w:cs="Times New Roman"/>
        </w:rPr>
        <w:footnoteReference w:id="87"/>
      </w:r>
      <w:r w:rsidR="00667C65" w:rsidRPr="00233FB6">
        <w:rPr>
          <w:rFonts w:cs="Times New Roman"/>
        </w:rPr>
        <w:t xml:space="preserve"> </w:t>
      </w:r>
    </w:p>
    <w:p w14:paraId="4CE608C4" w14:textId="730F4F6A" w:rsidR="00267ABE" w:rsidRPr="00233FB6" w:rsidRDefault="00267ABE" w:rsidP="00267ABE">
      <w:pPr>
        <w:ind w:firstLine="708"/>
        <w:rPr>
          <w:rFonts w:cs="Times New Roman"/>
        </w:rPr>
      </w:pPr>
      <w:r w:rsidRPr="00233FB6">
        <w:rPr>
          <w:rFonts w:eastAsia="Microsoft JhengHei" w:cs="Times New Roman"/>
          <w:color w:val="202122"/>
          <w:szCs w:val="24"/>
          <w:shd w:val="clear" w:color="auto" w:fill="FFFFFF"/>
        </w:rPr>
        <w:t xml:space="preserve">Čínští umělci byli v mnohem větším </w:t>
      </w:r>
      <w:r w:rsidR="004A326B">
        <w:rPr>
          <w:rFonts w:eastAsia="Microsoft JhengHei" w:cs="Times New Roman"/>
          <w:color w:val="202122"/>
          <w:szCs w:val="24"/>
          <w:shd w:val="clear" w:color="auto" w:fill="FFFFFF"/>
        </w:rPr>
        <w:t>měřítku</w:t>
      </w:r>
      <w:r w:rsidRPr="00233FB6">
        <w:rPr>
          <w:rFonts w:eastAsia="Microsoft JhengHei" w:cs="Times New Roman"/>
          <w:color w:val="202122"/>
          <w:szCs w:val="24"/>
          <w:shd w:val="clear" w:color="auto" w:fill="FFFFFF"/>
        </w:rPr>
        <w:t xml:space="preserve"> než kdykoli předtím</w:t>
      </w:r>
      <w:r w:rsidR="004A326B">
        <w:rPr>
          <w:rFonts w:eastAsia="Microsoft JhengHei" w:cs="Times New Roman"/>
          <w:color w:val="202122"/>
          <w:szCs w:val="24"/>
          <w:shd w:val="clear" w:color="auto" w:fill="FFFFFF"/>
        </w:rPr>
        <w:t>,</w:t>
      </w:r>
      <w:r w:rsidRPr="00233FB6">
        <w:rPr>
          <w:rFonts w:eastAsia="Microsoft JhengHei" w:cs="Times New Roman"/>
          <w:color w:val="202122"/>
          <w:szCs w:val="24"/>
          <w:shd w:val="clear" w:color="auto" w:fill="FFFFFF"/>
        </w:rPr>
        <w:t xml:space="preserve"> uvedeni do západní teoretické literatury, z níž si vybírali přeložené kousky z terminologie a teorie filozofie a částečně i psychologie, a pak se snažili je aplikovat a rozvíjet je ve svém vlastním prostředí. Maoistické revoluční myšlenky byly nahrazeny převážně obecně filozofickými úvahami o humanismu.</w:t>
      </w:r>
      <w:r w:rsidRPr="00233FB6">
        <w:rPr>
          <w:rStyle w:val="Znakapoznpodarou"/>
          <w:rFonts w:eastAsia="Microsoft JhengHei" w:cs="Times New Roman"/>
          <w:color w:val="202122"/>
          <w:szCs w:val="24"/>
          <w:shd w:val="clear" w:color="auto" w:fill="FFFFFF"/>
        </w:rPr>
        <w:footnoteReference w:id="88"/>
      </w:r>
    </w:p>
    <w:p w14:paraId="7783E724" w14:textId="34C1E851" w:rsidR="00856994" w:rsidRPr="00233FB6" w:rsidRDefault="00773AE8" w:rsidP="00856994">
      <w:pPr>
        <w:ind w:firstLine="708"/>
        <w:rPr>
          <w:rFonts w:cs="Times New Roman"/>
        </w:rPr>
      </w:pPr>
      <w:r w:rsidRPr="00233FB6">
        <w:rPr>
          <w:rFonts w:cs="Times New Roman"/>
        </w:rPr>
        <w:t>Zejména po roce 1973 bylo mnoho mladých umělců, jak na uměleckých školách, tak i mimo ně stále více frustrovaných z prázdnoty kulturně revolučního umění a začali tajně zkoumat alternativní způsoby uměleckého vyjádření.</w:t>
      </w:r>
      <w:r w:rsidRPr="00233FB6">
        <w:rPr>
          <w:rStyle w:val="Znakapoznpodarou"/>
          <w:rFonts w:cs="Times New Roman"/>
        </w:rPr>
        <w:footnoteReference w:id="89"/>
      </w:r>
      <w:r w:rsidRPr="00233FB6">
        <w:rPr>
          <w:rFonts w:cs="Times New Roman"/>
        </w:rPr>
        <w:t xml:space="preserve"> „Někteří z těchto umělců se řídili myšlenkou, že umění by mělo sloužit umění a dychtivě vstřebávali inspiraci ze západního moderního umění, včetně romantických, impresionistických a postimpresionistických obrazů. Jejich díla, často malé</w:t>
      </w:r>
      <w:r w:rsidR="00572502">
        <w:rPr>
          <w:rFonts w:cs="Times New Roman"/>
        </w:rPr>
        <w:t xml:space="preserve"> </w:t>
      </w:r>
      <w:r w:rsidRPr="00233FB6">
        <w:rPr>
          <w:rFonts w:cs="Times New Roman"/>
        </w:rPr>
        <w:t>poetické krajiny</w:t>
      </w:r>
      <w:r w:rsidR="00572502">
        <w:rPr>
          <w:rFonts w:cs="Times New Roman"/>
        </w:rPr>
        <w:t>,</w:t>
      </w:r>
      <w:r w:rsidRPr="00233FB6">
        <w:rPr>
          <w:rFonts w:cs="Times New Roman"/>
        </w:rPr>
        <w:t xml:space="preserve"> demonstrovala radikální odklon od idiomů ortodoxního revolučního umění. Například v Pekingu se asi dvacet až třicet stejně smýšlejících mladých mužů a žen shromáždilo kolem méně známého malíře Zhao Wenlianga (</w:t>
      </w:r>
      <w:r w:rsidRPr="00D35FFD">
        <w:rPr>
          <w:rFonts w:ascii="PMingLiU" w:eastAsia="PMingLiU" w:hAnsi="PMingLiU" w:cs="Times New Roman"/>
        </w:rPr>
        <w:t>趙文量</w:t>
      </w:r>
      <w:r w:rsidRPr="00233FB6">
        <w:rPr>
          <w:rFonts w:cs="Times New Roman"/>
        </w:rPr>
        <w:t xml:space="preserve">) a vytvořili velké množství olejomaleb zobrazujících téměř výhradně výjevy z přírody. Když v roce 1979 uspořádali svou první veřejnou výstavu, tak skupinu média nazvali </w:t>
      </w:r>
      <w:r w:rsidR="00DE1E80">
        <w:rPr>
          <w:rFonts w:cs="Times New Roman"/>
        </w:rPr>
        <w:t>Skupina beze jména</w:t>
      </w:r>
      <w:r w:rsidRPr="00233FB6">
        <w:rPr>
          <w:rFonts w:cs="Times New Roman"/>
        </w:rPr>
        <w:t xml:space="preserve"> (</w:t>
      </w:r>
      <w:r w:rsidRPr="00D35FFD">
        <w:rPr>
          <w:rFonts w:ascii="PMingLiU" w:eastAsia="PMingLiU" w:hAnsi="PMingLiU" w:cs="PMingLiU"/>
        </w:rPr>
        <w:t>无名画会</w:t>
      </w:r>
      <w:r w:rsidRPr="00233FB6">
        <w:rPr>
          <w:rFonts w:asciiTheme="minorHAnsi" w:hAnsiTheme="minorHAnsi" w:cs="PMingLiU"/>
        </w:rPr>
        <w:t>)</w:t>
      </w:r>
      <w:r w:rsidR="00DF4919" w:rsidRPr="00233FB6">
        <w:rPr>
          <w:rFonts w:asciiTheme="minorHAnsi" w:hAnsiTheme="minorHAnsi" w:cs="PMingLiU"/>
        </w:rPr>
        <w:t>.</w:t>
      </w:r>
      <w:r w:rsidRPr="00233FB6">
        <w:rPr>
          <w:rFonts w:cs="Times New Roman"/>
        </w:rPr>
        <w:t>“</w:t>
      </w:r>
      <w:r w:rsidRPr="00233FB6">
        <w:rPr>
          <w:rStyle w:val="Znakapoznpodarou"/>
          <w:rFonts w:cs="Times New Roman"/>
        </w:rPr>
        <w:footnoteReference w:id="90"/>
      </w:r>
      <w:r w:rsidR="00DF4919" w:rsidRPr="00233FB6">
        <w:rPr>
          <w:rFonts w:cs="Times New Roman"/>
        </w:rPr>
        <w:t xml:space="preserve"> Toto první avantgardní umělecké hnutí v Číně se datuje ještě před</w:t>
      </w:r>
      <w:r w:rsidR="00BD5636" w:rsidRPr="00233FB6">
        <w:rPr>
          <w:rFonts w:cs="Times New Roman"/>
        </w:rPr>
        <w:t xml:space="preserve"> ekonomickými </w:t>
      </w:r>
      <w:r w:rsidR="00BD5636" w:rsidRPr="00233FB6">
        <w:rPr>
          <w:rFonts w:cs="Times New Roman"/>
        </w:rPr>
        <w:lastRenderedPageBreak/>
        <w:t xml:space="preserve">reformami Deng Xiaopinga na konci 70. let. </w:t>
      </w:r>
      <w:r w:rsidR="00DF4919" w:rsidRPr="00233FB6">
        <w:rPr>
          <w:rFonts w:cs="Times New Roman"/>
        </w:rPr>
        <w:t>Tato skupina formující se kolem malíře Zhao Wenlinga,</w:t>
      </w:r>
      <w:r w:rsidR="00BD5636" w:rsidRPr="00233FB6">
        <w:rPr>
          <w:rFonts w:cs="Times New Roman"/>
        </w:rPr>
        <w:t xml:space="preserve"> která se skládala převážně ze samouků uspořádala soukromou domácí výstavu</w:t>
      </w:r>
      <w:r w:rsidR="00DF4919" w:rsidRPr="00233FB6">
        <w:rPr>
          <w:rFonts w:cs="Times New Roman"/>
        </w:rPr>
        <w:t xml:space="preserve"> už</w:t>
      </w:r>
      <w:r w:rsidR="00BD5636" w:rsidRPr="00233FB6">
        <w:rPr>
          <w:rFonts w:cs="Times New Roman"/>
        </w:rPr>
        <w:t xml:space="preserve"> v roce 1974. </w:t>
      </w:r>
      <w:r w:rsidR="00DF4919" w:rsidRPr="00233FB6">
        <w:rPr>
          <w:rFonts w:cs="Times New Roman"/>
        </w:rPr>
        <w:t>Počátky této první avantgardní umělecké skupiny se datují až do roku</w:t>
      </w:r>
      <w:r w:rsidR="00BD5636" w:rsidRPr="00233FB6">
        <w:rPr>
          <w:rFonts w:cs="Times New Roman"/>
        </w:rPr>
        <w:t xml:space="preserve"> 1959</w:t>
      </w:r>
      <w:r w:rsidR="00DF4919" w:rsidRPr="00233FB6">
        <w:rPr>
          <w:rFonts w:cs="Times New Roman"/>
        </w:rPr>
        <w:t>, kdy</w:t>
      </w:r>
      <w:r w:rsidR="00BD5636" w:rsidRPr="00233FB6">
        <w:rPr>
          <w:rFonts w:cs="Times New Roman"/>
        </w:rPr>
        <w:t xml:space="preserve"> na uměleckém institutu univerzity Xinhua byla v sedmdesátých letech tajná</w:t>
      </w:r>
      <w:r w:rsidR="00DF4919" w:rsidRPr="00233FB6">
        <w:rPr>
          <w:rFonts w:cs="Times New Roman"/>
        </w:rPr>
        <w:t xml:space="preserve"> skupiny, jejíchž</w:t>
      </w:r>
      <w:r w:rsidR="00BD5636" w:rsidRPr="00233FB6">
        <w:rPr>
          <w:rFonts w:cs="Times New Roman"/>
        </w:rPr>
        <w:t xml:space="preserve"> </w:t>
      </w:r>
      <w:r w:rsidR="00DF4919" w:rsidRPr="00233FB6">
        <w:rPr>
          <w:rFonts w:cs="Times New Roman"/>
        </w:rPr>
        <w:t>členové</w:t>
      </w:r>
      <w:r w:rsidR="00BD5636" w:rsidRPr="00233FB6">
        <w:rPr>
          <w:rFonts w:cs="Times New Roman"/>
        </w:rPr>
        <w:t xml:space="preserve"> tvořili v nepolitických, postimpresionistických stylech. Svá díla začali veřejně vystavovat v roce 1979 a zůstali i nadále aktivní až do počátku 80. let.</w:t>
      </w:r>
      <w:r w:rsidR="00FE097E" w:rsidRPr="00233FB6">
        <w:rPr>
          <w:rStyle w:val="Znakapoznpodarou"/>
          <w:rFonts w:cs="Times New Roman"/>
        </w:rPr>
        <w:footnoteReference w:id="91"/>
      </w:r>
    </w:p>
    <w:p w14:paraId="799C20D3" w14:textId="03563A77" w:rsidR="00FA366B" w:rsidRPr="00233FB6" w:rsidRDefault="00792A23" w:rsidP="00AC5707">
      <w:pPr>
        <w:ind w:firstLine="0"/>
        <w:rPr>
          <w:rFonts w:cs="Times New Roman"/>
        </w:rPr>
      </w:pPr>
      <w:r w:rsidRPr="00233FB6">
        <w:rPr>
          <w:rFonts w:cs="Times New Roman"/>
        </w:rPr>
        <w:tab/>
      </w:r>
      <w:r w:rsidR="00856994" w:rsidRPr="00233FB6">
        <w:rPr>
          <w:rFonts w:cs="Times New Roman"/>
        </w:rPr>
        <w:t xml:space="preserve">„V roce 1979 byla kulturní scéna v Číně plná pocitu naléhavosti. Umění najednou bylo více než jen vytváření předmětů pro </w:t>
      </w:r>
      <w:r w:rsidR="004A326B" w:rsidRPr="00233FB6">
        <w:rPr>
          <w:rFonts w:cs="Times New Roman"/>
        </w:rPr>
        <w:t>kontemplaci</w:t>
      </w:r>
      <w:r w:rsidR="00856994" w:rsidRPr="00233FB6">
        <w:rPr>
          <w:rFonts w:cs="Times New Roman"/>
        </w:rPr>
        <w:t>, více než jen hypotéza, bylo to utváření reality s odvahou. A tímto se Hvězdy zapsaly do historie.“</w:t>
      </w:r>
      <w:r w:rsidR="00856994" w:rsidRPr="00233FB6">
        <w:rPr>
          <w:rStyle w:val="Znakapoznpodarou"/>
          <w:rFonts w:cs="Times New Roman"/>
        </w:rPr>
        <w:footnoteReference w:id="92"/>
      </w:r>
      <w:r w:rsidR="00856994" w:rsidRPr="00233FB6">
        <w:rPr>
          <w:rFonts w:cs="Times New Roman"/>
        </w:rPr>
        <w:t xml:space="preserve"> </w:t>
      </w:r>
      <w:r w:rsidRPr="00233FB6">
        <w:rPr>
          <w:rFonts w:cs="Times New Roman"/>
        </w:rPr>
        <w:t>Dne 27. září roku 1979, tři dny před třicátým výročím vzniku Čínské lidové republiky mohli obyvatelé Pekingu spatřit velice neobvyklou výstavu umění na nezvyklém místě. Dvacet tři mladých umělců pověsil</w:t>
      </w:r>
      <w:r w:rsidR="00572502">
        <w:rPr>
          <w:rFonts w:cs="Times New Roman"/>
        </w:rPr>
        <w:t>a</w:t>
      </w:r>
      <w:r w:rsidRPr="00233FB6">
        <w:rPr>
          <w:rFonts w:cs="Times New Roman"/>
        </w:rPr>
        <w:t xml:space="preserve"> svá díla, tedy celkem 150 obrazů, soch, kreseb a tisků na železný plot obklopující Národní uměleckou galerii, čímž proklamovali svou identitu outsiderů vůči oficiálnímu umění. Tato výstava je dne známá jako první výstava skupiny Hvězdy (</w:t>
      </w:r>
      <w:r w:rsidRPr="00233FB6">
        <w:rPr>
          <w:rFonts w:cs="Times New Roman"/>
        </w:rPr>
        <w:t>星星画会</w:t>
      </w:r>
      <w:r w:rsidRPr="00233FB6">
        <w:rPr>
          <w:rFonts w:cs="Times New Roman"/>
        </w:rPr>
        <w:t>).</w:t>
      </w:r>
      <w:r w:rsidRPr="00233FB6">
        <w:rPr>
          <w:rStyle w:val="Znakapoznpodarou"/>
          <w:rFonts w:cs="Times New Roman"/>
        </w:rPr>
        <w:footnoteReference w:id="93"/>
      </w:r>
      <w:r w:rsidR="00630262" w:rsidRPr="00233FB6">
        <w:rPr>
          <w:rFonts w:cs="Times New Roman"/>
        </w:rPr>
        <w:t xml:space="preserve"> Některá díla této výstavy byla vysloveně politická a snažila se šokovat přihlížející prudkým útokem na maoistickou ideologii. </w:t>
      </w:r>
      <w:r w:rsidR="00785C9E" w:rsidRPr="00233FB6">
        <w:rPr>
          <w:rFonts w:cs="Times New Roman"/>
        </w:rPr>
        <w:t>Brzy ráno 29. září mobilizovala čínská policie 100 příslušníků</w:t>
      </w:r>
      <w:r w:rsidR="00630262" w:rsidRPr="00233FB6">
        <w:rPr>
          <w:rFonts w:cs="Times New Roman"/>
        </w:rPr>
        <w:t xml:space="preserve"> a díla odstranila dva dny po zahájení této výstavy. Skupina Hvězdy na tuto cenzuru odpověděla uspořádáním veřejné demonstrace 1. </w:t>
      </w:r>
      <w:r w:rsidR="004A326B" w:rsidRPr="00233FB6">
        <w:rPr>
          <w:rFonts w:cs="Times New Roman"/>
        </w:rPr>
        <w:t>října</w:t>
      </w:r>
      <w:r w:rsidR="00630262" w:rsidRPr="00233FB6">
        <w:rPr>
          <w:rFonts w:cs="Times New Roman"/>
        </w:rPr>
        <w:t xml:space="preserve"> téhož roku, v den třicátého výročí založení Čínské lidové republiky.</w:t>
      </w:r>
      <w:r w:rsidR="00630262" w:rsidRPr="00233FB6">
        <w:rPr>
          <w:rStyle w:val="Znakapoznpodarou"/>
          <w:rFonts w:cs="Times New Roman"/>
        </w:rPr>
        <w:footnoteReference w:id="94"/>
      </w:r>
      <w:r w:rsidR="00785C9E" w:rsidRPr="00233FB6">
        <w:rPr>
          <w:rFonts w:cs="Times New Roman"/>
        </w:rPr>
        <w:t xml:space="preserve"> </w:t>
      </w:r>
      <w:r w:rsidR="00FA366B" w:rsidRPr="00233FB6">
        <w:rPr>
          <w:rFonts w:cs="Times New Roman"/>
        </w:rPr>
        <w:t>„Všude v Číně byl cítit neklid a potřeba osvobození. Díky tomu lidé pochopili, co motivovalo Hvězdy i přesto, že nerozuměli jejich umění.“</w:t>
      </w:r>
      <w:r w:rsidR="00FA366B" w:rsidRPr="00233FB6">
        <w:rPr>
          <w:rStyle w:val="Znakapoznpodarou"/>
          <w:rFonts w:cs="Times New Roman"/>
        </w:rPr>
        <w:footnoteReference w:id="95"/>
      </w:r>
    </w:p>
    <w:p w14:paraId="309EA2C5" w14:textId="0AB0EE74" w:rsidR="004121BE" w:rsidRPr="00233FB6" w:rsidRDefault="004121BE" w:rsidP="00FA366B">
      <w:pPr>
        <w:ind w:firstLine="708"/>
        <w:rPr>
          <w:rFonts w:cs="Times New Roman"/>
        </w:rPr>
      </w:pPr>
      <w:r w:rsidRPr="00233FB6">
        <w:rPr>
          <w:rFonts w:cs="Times New Roman"/>
        </w:rPr>
        <w:t>Začátkem</w:t>
      </w:r>
      <w:r w:rsidR="00785C9E" w:rsidRPr="00233FB6">
        <w:rPr>
          <w:rFonts w:cs="Times New Roman"/>
        </w:rPr>
        <w:t xml:space="preserve"> Kulturní revoluce byli členové této skupiny ještě středoškoláci, kteří dalších deset let strávili prací v továrnách nebo na venkově. Nicméně, původ těchto umělců se značně lišil – někteří z umělců byli děti elitních intelektuálů a umělců, zatímco jiní byli děti dělníků nebo nezaměstnaných. Na rozdíl od členů </w:t>
      </w:r>
      <w:r w:rsidR="00572502">
        <w:rPr>
          <w:rFonts w:cs="Times New Roman"/>
        </w:rPr>
        <w:t>Skupiny beze jména</w:t>
      </w:r>
      <w:r w:rsidR="00572502" w:rsidRPr="00233FB6">
        <w:rPr>
          <w:rFonts w:cs="Times New Roman"/>
        </w:rPr>
        <w:t xml:space="preserve"> </w:t>
      </w:r>
      <w:r w:rsidR="00785C9E" w:rsidRPr="00233FB6">
        <w:rPr>
          <w:rFonts w:cs="Times New Roman"/>
        </w:rPr>
        <w:t xml:space="preserve">si členové skupiny Hvězdy vytvořili stabilní vztah po dlouhou </w:t>
      </w:r>
      <w:r w:rsidR="00785C9E" w:rsidRPr="00C76C70">
        <w:rPr>
          <w:rFonts w:cs="Times New Roman"/>
        </w:rPr>
        <w:t xml:space="preserve">dobu. </w:t>
      </w:r>
      <w:r w:rsidR="00C76C70">
        <w:rPr>
          <w:rFonts w:cs="Times New Roman"/>
        </w:rPr>
        <w:t>Mnoho</w:t>
      </w:r>
      <w:r w:rsidR="00785C9E" w:rsidRPr="00C76C70">
        <w:rPr>
          <w:rFonts w:cs="Times New Roman"/>
        </w:rPr>
        <w:t xml:space="preserve"> umělců s</w:t>
      </w:r>
      <w:r w:rsidR="00710B31" w:rsidRPr="00C76C70">
        <w:rPr>
          <w:rFonts w:cs="Times New Roman"/>
        </w:rPr>
        <w:t>e</w:t>
      </w:r>
      <w:r w:rsidR="00710B31">
        <w:rPr>
          <w:rFonts w:cs="Times New Roman"/>
        </w:rPr>
        <w:t xml:space="preserve"> mezi sebou seznámili</w:t>
      </w:r>
      <w:r w:rsidR="00785C9E" w:rsidRPr="00233FB6">
        <w:rPr>
          <w:rFonts w:cs="Times New Roman"/>
        </w:rPr>
        <w:t xml:space="preserve"> díky úsilí </w:t>
      </w:r>
      <w:r w:rsidR="00785C9E" w:rsidRPr="00233FB6">
        <w:rPr>
          <w:rFonts w:cs="Times New Roman"/>
        </w:rPr>
        <w:lastRenderedPageBreak/>
        <w:t>umělců Huang Ruie (</w:t>
      </w:r>
      <w:r w:rsidR="00785C9E" w:rsidRPr="00233FB6">
        <w:rPr>
          <w:rFonts w:cs="Times New Roman"/>
          <w:color w:val="202122"/>
          <w:sz w:val="23"/>
          <w:szCs w:val="23"/>
          <w:shd w:val="clear" w:color="auto" w:fill="FFFFFF"/>
        </w:rPr>
        <w:t>黄</w:t>
      </w:r>
      <w:r w:rsidR="00785C9E" w:rsidRPr="00233FB6">
        <w:rPr>
          <w:rFonts w:eastAsia="Microsoft JhengHei" w:cs="Times New Roman"/>
          <w:color w:val="202122"/>
          <w:sz w:val="23"/>
          <w:szCs w:val="23"/>
          <w:shd w:val="clear" w:color="auto" w:fill="FFFFFF"/>
        </w:rPr>
        <w:t>锐</w:t>
      </w:r>
      <w:r w:rsidR="00785C9E" w:rsidRPr="00233FB6">
        <w:rPr>
          <w:rFonts w:cs="Times New Roman"/>
          <w:color w:val="202122"/>
          <w:sz w:val="23"/>
          <w:szCs w:val="23"/>
          <w:shd w:val="clear" w:color="auto" w:fill="FFFFFF"/>
        </w:rPr>
        <w:t xml:space="preserve">) a </w:t>
      </w:r>
      <w:r w:rsidR="004E20B1" w:rsidRPr="00233FB6">
        <w:rPr>
          <w:rFonts w:cs="Times New Roman"/>
          <w:color w:val="202122"/>
          <w:sz w:val="23"/>
          <w:szCs w:val="23"/>
          <w:shd w:val="clear" w:color="auto" w:fill="FFFFFF"/>
        </w:rPr>
        <w:t>Ma Deshenga (</w:t>
      </w:r>
      <w:r w:rsidR="004E20B1" w:rsidRPr="00233FB6">
        <w:rPr>
          <w:rFonts w:cs="Times New Roman"/>
          <w:color w:val="202122"/>
          <w:sz w:val="21"/>
          <w:szCs w:val="21"/>
          <w:shd w:val="clear" w:color="auto" w:fill="FFFFFF"/>
        </w:rPr>
        <w:t>马德</w:t>
      </w:r>
      <w:r w:rsidR="004E20B1" w:rsidRPr="00233FB6">
        <w:rPr>
          <w:rFonts w:eastAsia="Microsoft JhengHei" w:cs="Times New Roman"/>
          <w:color w:val="202122"/>
          <w:sz w:val="21"/>
          <w:szCs w:val="21"/>
          <w:shd w:val="clear" w:color="auto" w:fill="FFFFFF"/>
        </w:rPr>
        <w:t>升</w:t>
      </w:r>
      <w:r w:rsidR="004E20B1" w:rsidRPr="00233FB6">
        <w:rPr>
          <w:rFonts w:cs="Times New Roman"/>
          <w:color w:val="202122"/>
          <w:sz w:val="21"/>
          <w:szCs w:val="21"/>
          <w:shd w:val="clear" w:color="auto" w:fill="FFFFFF"/>
        </w:rPr>
        <w:t>)</w:t>
      </w:r>
      <w:r w:rsidR="004E20B1" w:rsidRPr="00233FB6">
        <w:rPr>
          <w:rFonts w:cs="Times New Roman"/>
        </w:rPr>
        <w:t>.</w:t>
      </w:r>
      <w:r w:rsidR="004E20B1" w:rsidRPr="00233FB6">
        <w:rPr>
          <w:rStyle w:val="Znakapoznpodarou"/>
          <w:rFonts w:cs="Times New Roman"/>
        </w:rPr>
        <w:footnoteReference w:id="96"/>
      </w:r>
      <w:r w:rsidRPr="00233FB6">
        <w:rPr>
          <w:rFonts w:cs="Times New Roman"/>
        </w:rPr>
        <w:t xml:space="preserve"> A ačkoliv se Hvězdy na začátku 80. let 20. století </w:t>
      </w:r>
      <w:r w:rsidR="004A326B" w:rsidRPr="00233FB6">
        <w:rPr>
          <w:rFonts w:cs="Times New Roman"/>
        </w:rPr>
        <w:t>rozptýlily</w:t>
      </w:r>
      <w:r w:rsidRPr="00233FB6">
        <w:rPr>
          <w:rFonts w:cs="Times New Roman"/>
        </w:rPr>
        <w:t xml:space="preserve"> do všech koutů </w:t>
      </w:r>
      <w:r w:rsidR="00710B31">
        <w:rPr>
          <w:rFonts w:cs="Times New Roman"/>
        </w:rPr>
        <w:t>světa</w:t>
      </w:r>
      <w:r w:rsidRPr="00233FB6">
        <w:rPr>
          <w:rFonts w:cs="Times New Roman"/>
        </w:rPr>
        <w:t>, kde jejich umělecká tvorba má jen malý společenský význam, tak jejich bouřlivá léta vstoupila navždy do historie současného čínského umění.</w:t>
      </w:r>
      <w:r w:rsidRPr="00233FB6">
        <w:rPr>
          <w:rStyle w:val="Znakapoznpodarou"/>
          <w:rFonts w:cs="Times New Roman"/>
        </w:rPr>
        <w:footnoteReference w:id="97"/>
      </w:r>
      <w:r w:rsidR="00793FCF" w:rsidRPr="00233FB6">
        <w:rPr>
          <w:rFonts w:cs="Times New Roman"/>
        </w:rPr>
        <w:t xml:space="preserve"> </w:t>
      </w:r>
    </w:p>
    <w:p w14:paraId="7E081665" w14:textId="340EA361" w:rsidR="00792A23" w:rsidRPr="00233FB6" w:rsidRDefault="00793FCF" w:rsidP="00FA366B">
      <w:pPr>
        <w:ind w:firstLine="708"/>
        <w:rPr>
          <w:rFonts w:cs="Times New Roman"/>
          <w:i/>
          <w:iCs/>
        </w:rPr>
      </w:pPr>
      <w:r w:rsidRPr="00233FB6">
        <w:rPr>
          <w:rFonts w:cs="Times New Roman"/>
        </w:rPr>
        <w:t>„Nahlíženo dnešníma očima, umělecký přínos</w:t>
      </w:r>
      <w:r w:rsidR="002F353A" w:rsidRPr="00233FB6">
        <w:rPr>
          <w:rFonts w:cs="Times New Roman"/>
        </w:rPr>
        <w:t xml:space="preserve"> Hvězd</w:t>
      </w:r>
      <w:r w:rsidRPr="00233FB6">
        <w:rPr>
          <w:rFonts w:cs="Times New Roman"/>
        </w:rPr>
        <w:t xml:space="preserve"> se může zdát nevýrazný, mnohá z tehdy vystavených děl by sama o sobě v kontextu západního umění té doby nevzbudila mnoho pozornosti. </w:t>
      </w:r>
      <w:r w:rsidR="002F353A" w:rsidRPr="00233FB6">
        <w:rPr>
          <w:rFonts w:cs="Times New Roman"/>
        </w:rPr>
        <w:t>Především svým vzdorovitým postojem a chápáním umění jako svobodného individuálního tvůrčího gesta se Hvězdy staly na přelomu sedmdesátých a osmdesátých let prvními avantgardními umělci v Číně v tom smyslu, jak tento pojem obvykle chápeme. Po vystoupení Hvězd se již umění nikdy nemohlo zcela navrátit do svěrací kazajky totální podřízenosti.“</w:t>
      </w:r>
      <w:r w:rsidR="002F353A" w:rsidRPr="00233FB6">
        <w:rPr>
          <w:rStyle w:val="Znakapoznpodarou"/>
          <w:rFonts w:cs="Times New Roman"/>
        </w:rPr>
        <w:footnoteReference w:id="98"/>
      </w:r>
    </w:p>
    <w:p w14:paraId="6AE13441" w14:textId="0AF5DEC0" w:rsidR="00263D81" w:rsidRPr="00233FB6" w:rsidRDefault="00263D81" w:rsidP="00971076">
      <w:pPr>
        <w:ind w:firstLine="708"/>
        <w:rPr>
          <w:rFonts w:cs="Times New Roman"/>
        </w:rPr>
      </w:pPr>
      <w:r w:rsidRPr="00233FB6">
        <w:rPr>
          <w:rFonts w:cs="Times New Roman"/>
        </w:rPr>
        <w:t>Na počátku 80. let byla do čínštiny přeložena řada významných děl zahraniční literatury a důležitých filozofických děl. Výsledkem těchto nových myšlenek bylo náhlé nutkání čínských umělců zkusit tvořit novými způsoby. Nelineární literatur</w:t>
      </w:r>
      <w:r w:rsidR="00F92215" w:rsidRPr="00233FB6">
        <w:rPr>
          <w:rFonts w:cs="Times New Roman"/>
        </w:rPr>
        <w:t>ou</w:t>
      </w:r>
      <w:r w:rsidRPr="00233FB6">
        <w:rPr>
          <w:rFonts w:cs="Times New Roman"/>
        </w:rPr>
        <w:t xml:space="preserve">, která se snažila překonat bolestné zkušenosti </w:t>
      </w:r>
      <w:r w:rsidR="00F92215" w:rsidRPr="00233FB6">
        <w:rPr>
          <w:rFonts w:cs="Times New Roman"/>
        </w:rPr>
        <w:t xml:space="preserve">způsobené Kulturní revoluci </w:t>
      </w:r>
      <w:r w:rsidR="004A326B" w:rsidRPr="00233FB6">
        <w:rPr>
          <w:rFonts w:cs="Times New Roman"/>
        </w:rPr>
        <w:t>psaním</w:t>
      </w:r>
      <w:r w:rsidR="00F92215" w:rsidRPr="00233FB6">
        <w:rPr>
          <w:rFonts w:cs="Times New Roman"/>
        </w:rPr>
        <w:t xml:space="preserve"> Literatury jizev (</w:t>
      </w:r>
      <w:r w:rsidR="00F92215" w:rsidRPr="00233FB6">
        <w:rPr>
          <w:rFonts w:ascii="PMingLiU" w:eastAsia="PMingLiU" w:hAnsi="PMingLiU" w:cs="PMingLiU"/>
        </w:rPr>
        <w:t>伤痕文学</w:t>
      </w:r>
      <w:r w:rsidR="00F92215" w:rsidRPr="00233FB6">
        <w:rPr>
          <w:rFonts w:cs="Times New Roman"/>
        </w:rPr>
        <w:t>) byli výtvarní umělci ve velké míře fascinováni a byli ohromeni různorodosti stylů a hnutí přicházejících ze západu. Začátkem 80. let díky tomu měla čínská veřejnost možnost zhlédnout výstavy děl nejen slavných zahraničních umělců, ale i čínských umělců žijících na Tchaj-wanu, Hongkongu, nebo v západních zemích. Jedním z prvních příkladů je výstava experimentálního malíře Liu Guosonga (</w:t>
      </w:r>
      <w:r w:rsidR="00F92215" w:rsidRPr="00233FB6">
        <w:rPr>
          <w:rFonts w:ascii="PMingLiU" w:eastAsia="PMingLiU" w:hAnsi="PMingLiU" w:cs="PMingLiU"/>
        </w:rPr>
        <w:t>刘国松</w:t>
      </w:r>
      <w:r w:rsidR="00F92215" w:rsidRPr="00233FB6">
        <w:rPr>
          <w:rFonts w:cs="Times New Roman"/>
        </w:rPr>
        <w:t>) pocházejícího z Tchaj-wanu, která se konala v Pekingském národním muzeu umění v roce 1983.</w:t>
      </w:r>
      <w:r w:rsidR="006C66F2" w:rsidRPr="00233FB6">
        <w:rPr>
          <w:rStyle w:val="Znakapoznpodarou"/>
          <w:rFonts w:cs="Times New Roman"/>
        </w:rPr>
        <w:footnoteReference w:id="99"/>
      </w:r>
    </w:p>
    <w:p w14:paraId="6C955FB1" w14:textId="5265146D" w:rsidR="00F24E36" w:rsidRPr="00D461D9" w:rsidRDefault="00C76C70" w:rsidP="003E1BFA">
      <w:pPr>
        <w:pStyle w:val="Nadpis2"/>
        <w:ind w:firstLine="0"/>
        <w:rPr>
          <w:rFonts w:ascii="Times New Roman" w:eastAsiaTheme="minorEastAsia" w:hAnsi="Times New Roman" w:cs="Times New Roman"/>
          <w:color w:val="000000" w:themeColor="text1"/>
        </w:rPr>
      </w:pPr>
      <w:bookmarkStart w:id="15" w:name="_Toc120982295"/>
      <w:r w:rsidRPr="00D461D9">
        <w:rPr>
          <w:rFonts w:ascii="Times New Roman" w:hAnsi="Times New Roman" w:cs="Times New Roman"/>
          <w:color w:val="000000" w:themeColor="text1"/>
        </w:rPr>
        <w:t xml:space="preserve">2.3 </w:t>
      </w:r>
      <w:r w:rsidR="00F24E36" w:rsidRPr="00D461D9">
        <w:rPr>
          <w:rFonts w:ascii="Times New Roman" w:hAnsi="Times New Roman" w:cs="Times New Roman"/>
          <w:color w:val="000000" w:themeColor="text1"/>
        </w:rPr>
        <w:t>Johnson Chang (</w:t>
      </w:r>
      <w:r w:rsidR="004D6323" w:rsidRPr="00D461D9">
        <w:rPr>
          <w:rFonts w:ascii="Times New Roman" w:eastAsia="PMingLiU" w:hAnsi="Times New Roman" w:cs="Times New Roman"/>
          <w:color w:val="000000" w:themeColor="text1"/>
        </w:rPr>
        <w:t>张颂仁</w:t>
      </w:r>
      <w:r w:rsidR="00F24E36" w:rsidRPr="00D461D9">
        <w:rPr>
          <w:rFonts w:ascii="Times New Roman" w:eastAsiaTheme="minorEastAsia" w:hAnsi="Times New Roman" w:cs="Times New Roman"/>
          <w:color w:val="000000" w:themeColor="text1"/>
        </w:rPr>
        <w:t>) a vzn</w:t>
      </w:r>
      <w:r w:rsidR="003E1BFA" w:rsidRPr="00D461D9">
        <w:rPr>
          <w:rFonts w:ascii="Times New Roman" w:eastAsiaTheme="minorEastAsia" w:hAnsi="Times New Roman" w:cs="Times New Roman"/>
          <w:color w:val="000000" w:themeColor="text1"/>
        </w:rPr>
        <w:t>ik Hanart TZ Gallery</w:t>
      </w:r>
      <w:bookmarkEnd w:id="15"/>
    </w:p>
    <w:p w14:paraId="42AAF8B8" w14:textId="211B5213" w:rsidR="00CD6985" w:rsidRPr="00233FB6" w:rsidRDefault="00722D9C" w:rsidP="00CD6985">
      <w:pPr>
        <w:rPr>
          <w:rFonts w:cs="Times New Roman"/>
          <w:szCs w:val="24"/>
        </w:rPr>
      </w:pPr>
      <w:r w:rsidRPr="00233FB6">
        <w:rPr>
          <w:rFonts w:cs="Times New Roman"/>
          <w:szCs w:val="24"/>
        </w:rPr>
        <w:tab/>
      </w:r>
      <w:r w:rsidR="00710B31">
        <w:rPr>
          <w:rFonts w:cs="Times New Roman"/>
          <w:szCs w:val="24"/>
        </w:rPr>
        <w:t xml:space="preserve">Podle publikace </w:t>
      </w:r>
      <w:r w:rsidR="00710B31" w:rsidRPr="00624327">
        <w:rPr>
          <w:rFonts w:cs="Times New Roman"/>
          <w:i/>
          <w:iCs/>
          <w:szCs w:val="24"/>
        </w:rPr>
        <w:t>Contemporary Chinese art: Primary documents</w:t>
      </w:r>
      <w:r w:rsidR="00710B31">
        <w:rPr>
          <w:rFonts w:cs="Times New Roman"/>
          <w:szCs w:val="24"/>
        </w:rPr>
        <w:t xml:space="preserve"> bylo s</w:t>
      </w:r>
      <w:r w:rsidR="00F44798" w:rsidRPr="00233FB6">
        <w:rPr>
          <w:rFonts w:cs="Times New Roman"/>
          <w:szCs w:val="24"/>
        </w:rPr>
        <w:t>oučasné čínské umění objeveno Hong</w:t>
      </w:r>
      <w:r w:rsidR="00FC7780">
        <w:rPr>
          <w:rFonts w:cs="Times New Roman"/>
          <w:szCs w:val="24"/>
        </w:rPr>
        <w:t>k</w:t>
      </w:r>
      <w:r w:rsidR="00F44798" w:rsidRPr="00233FB6">
        <w:rPr>
          <w:rFonts w:cs="Times New Roman"/>
          <w:szCs w:val="24"/>
        </w:rPr>
        <w:t xml:space="preserve">ongem, </w:t>
      </w:r>
      <w:r w:rsidR="00624327" w:rsidRPr="00233FB6">
        <w:rPr>
          <w:rFonts w:cs="Times New Roman"/>
          <w:szCs w:val="24"/>
        </w:rPr>
        <w:t>Tchaj-wanem</w:t>
      </w:r>
      <w:r w:rsidR="00F44798" w:rsidRPr="00233FB6">
        <w:rPr>
          <w:rFonts w:cs="Times New Roman"/>
          <w:szCs w:val="24"/>
        </w:rPr>
        <w:t xml:space="preserve"> a západními kurátory a dealery na počátku 90. let minulého století.</w:t>
      </w:r>
      <w:r w:rsidR="00710B31">
        <w:rPr>
          <w:rFonts w:cs="Times New Roman"/>
          <w:szCs w:val="24"/>
        </w:rPr>
        <w:t xml:space="preserve"> Dále autor publikace dodává: „V</w:t>
      </w:r>
      <w:r w:rsidR="00F44798" w:rsidRPr="00233FB6">
        <w:rPr>
          <w:rFonts w:cs="Times New Roman"/>
          <w:szCs w:val="24"/>
        </w:rPr>
        <w:t xml:space="preserve"> roce 1993 se stalo několik událostí, včetně zahájení světového turné výstavy </w:t>
      </w:r>
      <w:r w:rsidR="00F44798" w:rsidRPr="00233FB6">
        <w:rPr>
          <w:rFonts w:cs="Times New Roman"/>
          <w:i/>
          <w:iCs/>
          <w:szCs w:val="24"/>
        </w:rPr>
        <w:t xml:space="preserve">China’s New art, Post-1989 </w:t>
      </w:r>
      <w:r w:rsidR="00F44798" w:rsidRPr="00233FB6">
        <w:rPr>
          <w:rFonts w:cs="Times New Roman"/>
          <w:szCs w:val="24"/>
        </w:rPr>
        <w:t xml:space="preserve">organizované hongkongskou Hanart TZ Gallery, prezentace čínských avantgardních umělců na 50. </w:t>
      </w:r>
      <w:r w:rsidR="00F44798" w:rsidRPr="00233FB6">
        <w:rPr>
          <w:rFonts w:cs="Times New Roman"/>
          <w:szCs w:val="24"/>
        </w:rPr>
        <w:lastRenderedPageBreak/>
        <w:t xml:space="preserve">benátském bienále a titulní články ve </w:t>
      </w:r>
      <w:r w:rsidR="00F44798" w:rsidRPr="00233FB6">
        <w:rPr>
          <w:rFonts w:cs="Times New Roman"/>
          <w:i/>
          <w:iCs/>
          <w:szCs w:val="24"/>
        </w:rPr>
        <w:t xml:space="preserve">Flash Art </w:t>
      </w:r>
      <w:r w:rsidR="00F44798" w:rsidRPr="00233FB6">
        <w:rPr>
          <w:rFonts w:cs="Times New Roman"/>
          <w:szCs w:val="24"/>
        </w:rPr>
        <w:t xml:space="preserve">a </w:t>
      </w:r>
      <w:r w:rsidR="00F44798" w:rsidRPr="00233FB6">
        <w:rPr>
          <w:rFonts w:cs="Times New Roman"/>
          <w:i/>
          <w:iCs/>
          <w:szCs w:val="24"/>
        </w:rPr>
        <w:t>New York Times</w:t>
      </w:r>
      <w:r w:rsidR="00710B31">
        <w:rPr>
          <w:rFonts w:cs="Times New Roman"/>
          <w:i/>
          <w:iCs/>
          <w:szCs w:val="24"/>
        </w:rPr>
        <w:t xml:space="preserve"> </w:t>
      </w:r>
      <w:r w:rsidR="00710B31">
        <w:rPr>
          <w:rFonts w:cs="Times New Roman"/>
          <w:szCs w:val="24"/>
        </w:rPr>
        <w:t xml:space="preserve">které </w:t>
      </w:r>
      <w:r w:rsidR="00F44798" w:rsidRPr="00233FB6">
        <w:rPr>
          <w:rFonts w:cs="Times New Roman"/>
          <w:szCs w:val="24"/>
        </w:rPr>
        <w:t>představily současné čínské umění celosvětovému publiku.“</w:t>
      </w:r>
      <w:r w:rsidR="00F44798" w:rsidRPr="00233FB6">
        <w:rPr>
          <w:rStyle w:val="Znakapoznpodarou"/>
          <w:rFonts w:cs="Times New Roman"/>
          <w:szCs w:val="24"/>
        </w:rPr>
        <w:footnoteReference w:id="100"/>
      </w:r>
    </w:p>
    <w:p w14:paraId="642657CB" w14:textId="4010B99B" w:rsidR="00CD6985" w:rsidRPr="00233FB6" w:rsidRDefault="00B91A59" w:rsidP="00CD6985">
      <w:pPr>
        <w:rPr>
          <w:rFonts w:cs="Times New Roman"/>
          <w:szCs w:val="24"/>
        </w:rPr>
      </w:pPr>
      <w:r w:rsidRPr="00233FB6">
        <w:rPr>
          <w:rFonts w:cs="Times New Roman"/>
          <w:szCs w:val="24"/>
        </w:rPr>
        <w:t xml:space="preserve">Koncem 80. let a začátkem 90. let minulého století bylo současné čínské umění prezentováno na několika výstavách na Západě, většinou šlo o malé výstavy v menších </w:t>
      </w:r>
      <w:r w:rsidR="00624327" w:rsidRPr="00233FB6">
        <w:rPr>
          <w:rFonts w:cs="Times New Roman"/>
          <w:szCs w:val="24"/>
        </w:rPr>
        <w:t>galeriích</w:t>
      </w:r>
      <w:r w:rsidRPr="00233FB6">
        <w:rPr>
          <w:rFonts w:cs="Times New Roman"/>
          <w:szCs w:val="24"/>
        </w:rPr>
        <w:t xml:space="preserve">, nebo byla díla současných čínských umělců prezentována pouze jako vedlejší prvek větší výstavy. Během devadesátých let se mezinárodní pohled na současného čínské umění dramaticky změnil, protože počet zámořských výstav a publikací zaměřených na současné čínské umění rok od roku rostl. Ve stejné době se vztah mezi čínskými umělci a zahraničními uměleckými pracovníky a </w:t>
      </w:r>
      <w:r w:rsidR="00624327" w:rsidRPr="00233FB6">
        <w:rPr>
          <w:rFonts w:cs="Times New Roman"/>
          <w:szCs w:val="24"/>
        </w:rPr>
        <w:t>spotřebiteli</w:t>
      </w:r>
      <w:r w:rsidRPr="00233FB6">
        <w:rPr>
          <w:rFonts w:cs="Times New Roman"/>
          <w:szCs w:val="24"/>
        </w:rPr>
        <w:t xml:space="preserve"> vyvinul z neinformovaného zájmu na vztah vyznačující se větším sebevědomím na mezinárodním trhu a na druhé straně větší informovanosti ze strany zahraničních obchodníků s uměním a kurátorů.</w:t>
      </w:r>
      <w:r w:rsidRPr="00233FB6">
        <w:rPr>
          <w:rStyle w:val="Znakapoznpodarou"/>
          <w:rFonts w:cs="Times New Roman"/>
          <w:szCs w:val="24"/>
        </w:rPr>
        <w:footnoteReference w:id="101"/>
      </w:r>
      <w:r w:rsidRPr="00233FB6">
        <w:rPr>
          <w:rFonts w:cs="Times New Roman"/>
          <w:szCs w:val="24"/>
        </w:rPr>
        <w:t xml:space="preserve"> </w:t>
      </w:r>
      <w:r w:rsidR="003E3970" w:rsidRPr="00233FB6">
        <w:rPr>
          <w:rFonts w:cs="Times New Roman"/>
          <w:szCs w:val="24"/>
        </w:rPr>
        <w:t>„</w:t>
      </w:r>
      <w:r w:rsidRPr="00233FB6">
        <w:rPr>
          <w:rFonts w:cs="Times New Roman"/>
          <w:szCs w:val="24"/>
        </w:rPr>
        <w:t xml:space="preserve">Do roku 2000 dosáhlo čínské současné umění udržitelného profilu na mezinárodním uměleckém okruhu a učenci, kritici umění, kurátoři a sběratelé s ním začali zacházet spíše jako se součástí obecné </w:t>
      </w:r>
      <w:r w:rsidR="003E3970" w:rsidRPr="00233FB6">
        <w:rPr>
          <w:rFonts w:cs="Times New Roman"/>
          <w:szCs w:val="24"/>
        </w:rPr>
        <w:t>scenérie, než pouze jako s exotickým prvkem v oblasti umění.“</w:t>
      </w:r>
      <w:r w:rsidR="003E3970" w:rsidRPr="00233FB6">
        <w:rPr>
          <w:rStyle w:val="Znakapoznpodarou"/>
          <w:rFonts w:cs="Times New Roman"/>
          <w:szCs w:val="24"/>
        </w:rPr>
        <w:footnoteReference w:id="102"/>
      </w:r>
    </w:p>
    <w:p w14:paraId="1A3D115B" w14:textId="4EE59793" w:rsidR="00CD6985" w:rsidRPr="00233FB6" w:rsidRDefault="00943534" w:rsidP="004D6323">
      <w:pPr>
        <w:rPr>
          <w:rFonts w:cs="Times New Roman"/>
          <w:szCs w:val="24"/>
        </w:rPr>
      </w:pPr>
      <w:r w:rsidRPr="00233FB6">
        <w:rPr>
          <w:rFonts w:cs="Times New Roman"/>
          <w:szCs w:val="24"/>
        </w:rPr>
        <w:t>Australské a evropské galerijní prostory se prokázaly být otevřené současnému čínskému umění mnohem dříve než ty, ve Spojených státech. Během 90. let se v Evropě uskutečnilo několik skupinových výstav zaměřených na současné čínské umění.</w:t>
      </w:r>
      <w:r w:rsidRPr="00233FB6">
        <w:rPr>
          <w:rStyle w:val="Znakapoznpodarou"/>
          <w:rFonts w:cs="Times New Roman"/>
          <w:szCs w:val="24"/>
        </w:rPr>
        <w:footnoteReference w:id="103"/>
      </w:r>
      <w:r w:rsidRPr="00233FB6">
        <w:rPr>
          <w:rFonts w:cs="Times New Roman"/>
          <w:szCs w:val="24"/>
        </w:rPr>
        <w:t xml:space="preserve"> „Pravděpodobně nejvlivnější ze všech výstav současného čínského avantgardního umění na počátku 90. let</w:t>
      </w:r>
      <w:r w:rsidR="004D6323" w:rsidRPr="00233FB6">
        <w:rPr>
          <w:rFonts w:cs="Times New Roman"/>
          <w:szCs w:val="24"/>
        </w:rPr>
        <w:t xml:space="preserve"> byla světově úspěšná výstava zahájena s názvem </w:t>
      </w:r>
      <w:r w:rsidR="004D6323" w:rsidRPr="00233FB6">
        <w:rPr>
          <w:rFonts w:cs="Times New Roman"/>
          <w:i/>
          <w:iCs/>
          <w:szCs w:val="24"/>
        </w:rPr>
        <w:t>China’s new art, post 1989</w:t>
      </w:r>
      <w:r w:rsidR="004D6323" w:rsidRPr="00233FB6">
        <w:rPr>
          <w:rFonts w:cs="Times New Roman"/>
          <w:szCs w:val="24"/>
        </w:rPr>
        <w:t>, organizována Johnsonem Changem a Li Xiantingem (</w:t>
      </w:r>
      <w:r w:rsidR="004D6323" w:rsidRPr="00233FB6">
        <w:rPr>
          <w:rFonts w:cs="Times New Roman"/>
          <w:szCs w:val="24"/>
        </w:rPr>
        <w:t>栗宪庭</w:t>
      </w:r>
      <w:r w:rsidR="004D6323" w:rsidRPr="00233FB6">
        <w:rPr>
          <w:rFonts w:cs="Times New Roman"/>
          <w:szCs w:val="24"/>
        </w:rPr>
        <w:t>) v roce 1993.“</w:t>
      </w:r>
      <w:r w:rsidR="004D6323" w:rsidRPr="00233FB6">
        <w:rPr>
          <w:rStyle w:val="Znakapoznpodarou"/>
          <w:rFonts w:cs="Times New Roman"/>
          <w:szCs w:val="24"/>
        </w:rPr>
        <w:footnoteReference w:id="104"/>
      </w:r>
    </w:p>
    <w:p w14:paraId="487DDA26" w14:textId="7FD25AB7" w:rsidR="00722D9C" w:rsidRPr="00233FB6" w:rsidRDefault="00722D9C" w:rsidP="00722D9C">
      <w:pPr>
        <w:rPr>
          <w:rFonts w:cs="Times New Roman"/>
          <w:szCs w:val="24"/>
        </w:rPr>
      </w:pPr>
      <w:r w:rsidRPr="00233FB6">
        <w:rPr>
          <w:rFonts w:cs="Times New Roman"/>
          <w:szCs w:val="24"/>
        </w:rPr>
        <w:t>Zhang Songren (známý spíše jako Johnson Chang) se narodil do rodiny šanghajských imigrantů v Hong</w:t>
      </w:r>
      <w:r w:rsidR="00FC7780">
        <w:rPr>
          <w:rFonts w:cs="Times New Roman"/>
          <w:szCs w:val="24"/>
        </w:rPr>
        <w:t>k</w:t>
      </w:r>
      <w:r w:rsidRPr="00233FB6">
        <w:rPr>
          <w:rFonts w:cs="Times New Roman"/>
          <w:szCs w:val="24"/>
        </w:rPr>
        <w:t>ongu v roce 1951. Ačkoliv vyrůstal v Hong</w:t>
      </w:r>
      <w:r w:rsidR="003D6061">
        <w:rPr>
          <w:rFonts w:cs="Times New Roman"/>
          <w:szCs w:val="24"/>
        </w:rPr>
        <w:t>k</w:t>
      </w:r>
      <w:r w:rsidRPr="00233FB6">
        <w:rPr>
          <w:rFonts w:cs="Times New Roman"/>
          <w:szCs w:val="24"/>
        </w:rPr>
        <w:t xml:space="preserve">ongu, své vysokoškolské vzdělání získal na Williams College v Massachusetts, USA. I </w:t>
      </w:r>
      <w:r w:rsidR="004A326B" w:rsidRPr="00233FB6">
        <w:rPr>
          <w:rFonts w:cs="Times New Roman"/>
          <w:szCs w:val="24"/>
        </w:rPr>
        <w:t>přesto</w:t>
      </w:r>
      <w:r w:rsidRPr="00233FB6">
        <w:rPr>
          <w:rFonts w:cs="Times New Roman"/>
          <w:szCs w:val="24"/>
        </w:rPr>
        <w:t xml:space="preserve">, že se jeho obor nevztahoval přímo k umění, tak sám Johnson Chang projevoval zájem o volitelné uměnovědné </w:t>
      </w:r>
      <w:r w:rsidRPr="00233FB6">
        <w:rPr>
          <w:rFonts w:cs="Times New Roman"/>
          <w:szCs w:val="24"/>
        </w:rPr>
        <w:lastRenderedPageBreak/>
        <w:t xml:space="preserve">předměty. Zajímal se o předměty související s dějinami západního umění a o </w:t>
      </w:r>
      <w:r w:rsidR="004A326B" w:rsidRPr="00233FB6">
        <w:rPr>
          <w:rFonts w:cs="Times New Roman"/>
          <w:szCs w:val="24"/>
        </w:rPr>
        <w:t>předmět</w:t>
      </w:r>
      <w:r w:rsidRPr="00233FB6">
        <w:rPr>
          <w:rFonts w:cs="Times New Roman"/>
          <w:szCs w:val="24"/>
        </w:rPr>
        <w:t xml:space="preserve"> teorie estetiky.</w:t>
      </w:r>
      <w:r w:rsidRPr="00233FB6">
        <w:rPr>
          <w:rStyle w:val="Znakapoznpodarou"/>
          <w:rFonts w:cs="Times New Roman"/>
          <w:szCs w:val="24"/>
        </w:rPr>
        <w:footnoteReference w:id="105"/>
      </w:r>
      <w:r w:rsidRPr="00233FB6">
        <w:rPr>
          <w:rFonts w:cs="Times New Roman"/>
          <w:szCs w:val="24"/>
        </w:rPr>
        <w:t xml:space="preserve"> Podle jeho slov projevoval zájem o umění a filozofii již od útlého věku. Stále si ze svých studijních let v zahraničí živě vybavuje Hnutí Minimalistů, které probíhalo v 70. letech minulého století, kdy mladí umělci odstranili ze svých děl všechny přebytečné tvary, barvy, nebo tahy, které by tvořily ucelené umělecké dílo.</w:t>
      </w:r>
      <w:r w:rsidR="00204E33" w:rsidRPr="00233FB6">
        <w:rPr>
          <w:rStyle w:val="Znakapoznpodarou"/>
          <w:rFonts w:cs="Times New Roman"/>
          <w:szCs w:val="24"/>
        </w:rPr>
        <w:t xml:space="preserve"> </w:t>
      </w:r>
      <w:r w:rsidR="00204E33" w:rsidRPr="00233FB6">
        <w:rPr>
          <w:rStyle w:val="Znakapoznpodarou"/>
          <w:rFonts w:cs="Times New Roman"/>
          <w:szCs w:val="24"/>
        </w:rPr>
        <w:footnoteReference w:id="106"/>
      </w:r>
      <w:r w:rsidR="00204E33" w:rsidRPr="00233FB6">
        <w:rPr>
          <w:rFonts w:cs="Times New Roman"/>
          <w:szCs w:val="24"/>
        </w:rPr>
        <w:t xml:space="preserve"> Rozvoj minimalismu je úzce spojen i s vývojem konceptuálního umění. Obě hnutí zpochybňovala existující struktury pro tvorbu a prohlížení umělecký děl. Esteticky nabízí minimalistické umění vysoce očistěnou formu krásy, která může být definována pojmy jako je pravda, řád, jednoduchost a harmoni</w:t>
      </w:r>
      <w:r w:rsidR="00351978" w:rsidRPr="00233FB6">
        <w:rPr>
          <w:rFonts w:cs="Times New Roman"/>
          <w:szCs w:val="24"/>
        </w:rPr>
        <w:t>e.</w:t>
      </w:r>
      <w:r w:rsidR="00351978" w:rsidRPr="00233FB6">
        <w:rPr>
          <w:rStyle w:val="Znakapoznpodarou"/>
          <w:rFonts w:cs="Times New Roman"/>
          <w:szCs w:val="24"/>
        </w:rPr>
        <w:footnoteReference w:id="107"/>
      </w:r>
      <w:r w:rsidRPr="00233FB6">
        <w:rPr>
          <w:rFonts w:cs="Times New Roman"/>
          <w:szCs w:val="24"/>
        </w:rPr>
        <w:t xml:space="preserve"> Spisovatel Clement Greenberg před samotným začátkem tohoto hnutí zdůrazňoval, že „plochost“ maleb je </w:t>
      </w:r>
      <w:r w:rsidR="00F856E8" w:rsidRPr="00233FB6">
        <w:rPr>
          <w:rFonts w:cs="Times New Roman"/>
          <w:szCs w:val="24"/>
        </w:rPr>
        <w:t>vlastnost</w:t>
      </w:r>
      <w:r w:rsidRPr="00233FB6">
        <w:rPr>
          <w:rFonts w:cs="Times New Roman"/>
          <w:szCs w:val="24"/>
        </w:rPr>
        <w:t>, kter</w:t>
      </w:r>
      <w:r w:rsidR="00F856E8" w:rsidRPr="00233FB6">
        <w:rPr>
          <w:rFonts w:cs="Times New Roman"/>
          <w:szCs w:val="24"/>
        </w:rPr>
        <w:t>á</w:t>
      </w:r>
      <w:r w:rsidRPr="00233FB6">
        <w:rPr>
          <w:rFonts w:cs="Times New Roman"/>
          <w:szCs w:val="24"/>
        </w:rPr>
        <w:t xml:space="preserve"> výtvarné umění dělá natolik jedinečné. Chang, který těmto událostem přihlížel při svých studiích byl minimalismem naprosto uchvácen, nicméně duševně se stále cítil zcela oddaný čínské klasické tušové malbě. Setkání s Hnutím minimalistů popisuje jako emoční a intelektuální </w:t>
      </w:r>
      <w:r w:rsidR="00661565" w:rsidRPr="00233FB6">
        <w:rPr>
          <w:rFonts w:cs="Times New Roman"/>
          <w:szCs w:val="24"/>
        </w:rPr>
        <w:t>rozkol</w:t>
      </w:r>
      <w:r w:rsidRPr="00233FB6">
        <w:rPr>
          <w:rFonts w:cs="Times New Roman"/>
          <w:szCs w:val="24"/>
        </w:rPr>
        <w:t xml:space="preserve">, kterému byl při svých </w:t>
      </w:r>
      <w:r w:rsidR="004A326B" w:rsidRPr="00233FB6">
        <w:rPr>
          <w:rFonts w:cs="Times New Roman"/>
          <w:szCs w:val="24"/>
        </w:rPr>
        <w:t>studiích</w:t>
      </w:r>
      <w:r w:rsidRPr="00233FB6">
        <w:rPr>
          <w:rFonts w:cs="Times New Roman"/>
          <w:szCs w:val="24"/>
        </w:rPr>
        <w:t xml:space="preserve"> vystaven. Hong</w:t>
      </w:r>
      <w:r w:rsidR="00FC7780">
        <w:rPr>
          <w:rFonts w:cs="Times New Roman"/>
          <w:szCs w:val="24"/>
        </w:rPr>
        <w:t>k</w:t>
      </w:r>
      <w:r w:rsidRPr="00233FB6">
        <w:rPr>
          <w:rFonts w:cs="Times New Roman"/>
          <w:szCs w:val="24"/>
        </w:rPr>
        <w:t>ong byl v 60. a 70. letech minulého století stále pod silným vlivem západu. Johnson Chang k této své životní etapě dodává: „Pokud jste si v tomto období chtěli najít svůj vlastní názor na probíhající události, tak jste se museli zaměřit na to, co bylo v té chvíli nejdominantnější.“</w:t>
      </w:r>
      <w:r w:rsidRPr="00233FB6">
        <w:rPr>
          <w:rStyle w:val="Znakapoznpodarou"/>
          <w:rFonts w:cs="Times New Roman"/>
          <w:szCs w:val="24"/>
        </w:rPr>
        <w:footnoteReference w:id="108"/>
      </w:r>
      <w:r w:rsidRPr="00233FB6">
        <w:rPr>
          <w:rFonts w:cs="Times New Roman"/>
          <w:szCs w:val="24"/>
        </w:rPr>
        <w:t xml:space="preserve"> Nicméně Chang se nechtěl jen smířit s tím, že by pouze přijal dominantní diskurz, což byl v té době a podle Changa stále je – eurocentrický pohled. Rozhodl se nalézt alternativní, konceptuální pohled na svět v Hong</w:t>
      </w:r>
      <w:r w:rsidR="00FC7780">
        <w:rPr>
          <w:rFonts w:cs="Times New Roman"/>
          <w:szCs w:val="24"/>
        </w:rPr>
        <w:t>k</w:t>
      </w:r>
      <w:r w:rsidRPr="00233FB6">
        <w:rPr>
          <w:rFonts w:cs="Times New Roman"/>
          <w:szCs w:val="24"/>
        </w:rPr>
        <w:t>ongu. K tomuto se rozhodl využít umění. Jakmile se vrátil ze Spojených států ze svých studií zpátky do Hong</w:t>
      </w:r>
      <w:r w:rsidR="00FC7780">
        <w:rPr>
          <w:rFonts w:cs="Times New Roman"/>
          <w:szCs w:val="24"/>
        </w:rPr>
        <w:t>k</w:t>
      </w:r>
      <w:r w:rsidRPr="00233FB6">
        <w:rPr>
          <w:rFonts w:cs="Times New Roman"/>
          <w:szCs w:val="24"/>
        </w:rPr>
        <w:t>ongu tak začal psát pro malé médium články o umění. Převážně se zaměřoval na tchajwanského sochaře Ju Minga</w:t>
      </w:r>
      <w:r w:rsidR="00661565" w:rsidRPr="00233FB6">
        <w:rPr>
          <w:rFonts w:cs="Times New Roman"/>
          <w:szCs w:val="24"/>
        </w:rPr>
        <w:t xml:space="preserve"> (</w:t>
      </w:r>
      <w:r w:rsidR="00661565" w:rsidRPr="00233FB6">
        <w:rPr>
          <w:rFonts w:eastAsia="PMingLiU" w:cs="Times New Roman"/>
          <w:szCs w:val="24"/>
        </w:rPr>
        <w:t>朱銘</w:t>
      </w:r>
      <w:r w:rsidR="00661565" w:rsidRPr="00233FB6">
        <w:rPr>
          <w:rFonts w:cs="Times New Roman"/>
          <w:szCs w:val="24"/>
        </w:rPr>
        <w:t>)</w:t>
      </w:r>
      <w:r w:rsidRPr="00233FB6">
        <w:rPr>
          <w:rFonts w:cs="Times New Roman"/>
          <w:szCs w:val="24"/>
        </w:rPr>
        <w:t xml:space="preserve"> a hongkongského sochaře Antonia Maka</w:t>
      </w:r>
      <w:r w:rsidR="00661565" w:rsidRPr="00233FB6">
        <w:rPr>
          <w:rFonts w:cs="Times New Roman"/>
          <w:szCs w:val="24"/>
        </w:rPr>
        <w:t xml:space="preserve"> (</w:t>
      </w:r>
      <w:r w:rsidR="00661565" w:rsidRPr="00233FB6">
        <w:rPr>
          <w:rFonts w:eastAsia="PMingLiU" w:cs="Times New Roman"/>
          <w:szCs w:val="24"/>
        </w:rPr>
        <w:t>麦显扬</w:t>
      </w:r>
      <w:r w:rsidR="00661565" w:rsidRPr="00233FB6">
        <w:rPr>
          <w:rFonts w:cs="Times New Roman"/>
          <w:szCs w:val="24"/>
        </w:rPr>
        <w:t>)</w:t>
      </w:r>
      <w:r w:rsidRPr="00233FB6">
        <w:rPr>
          <w:rFonts w:cs="Times New Roman"/>
          <w:szCs w:val="24"/>
        </w:rPr>
        <w:t>. Brzy ale svou novinářskou kariéru vzdal se slovy, že nedokáže dodržovat deadliny.</w:t>
      </w:r>
      <w:r w:rsidRPr="00233FB6">
        <w:rPr>
          <w:rStyle w:val="Znakapoznpodarou"/>
          <w:rFonts w:cs="Times New Roman"/>
          <w:szCs w:val="24"/>
        </w:rPr>
        <w:footnoteReference w:id="109"/>
      </w:r>
      <w:r w:rsidRPr="00233FB6">
        <w:rPr>
          <w:rFonts w:cs="Times New Roman"/>
          <w:szCs w:val="24"/>
        </w:rPr>
        <w:t xml:space="preserve"> Prostory pro vystavování a prezentaci děl mladých čínských umělců si Johnson Chang začal zařizovat v Hong</w:t>
      </w:r>
      <w:r w:rsidR="00FC7780">
        <w:rPr>
          <w:rFonts w:cs="Times New Roman"/>
          <w:szCs w:val="24"/>
        </w:rPr>
        <w:t>k</w:t>
      </w:r>
      <w:r w:rsidRPr="00233FB6">
        <w:rPr>
          <w:rFonts w:cs="Times New Roman"/>
          <w:szCs w:val="24"/>
        </w:rPr>
        <w:t>ongu již v roce 1977</w:t>
      </w:r>
      <w:r w:rsidR="00661565" w:rsidRPr="00233FB6">
        <w:rPr>
          <w:rFonts w:cs="Times New Roman"/>
          <w:szCs w:val="24"/>
        </w:rPr>
        <w:t xml:space="preserve"> </w:t>
      </w:r>
      <w:r w:rsidRPr="00233FB6">
        <w:rPr>
          <w:rStyle w:val="Znakapoznpodarou"/>
          <w:rFonts w:cs="Times New Roman"/>
          <w:szCs w:val="24"/>
        </w:rPr>
        <w:footnoteReference w:id="110"/>
      </w:r>
      <w:r w:rsidRPr="00233FB6">
        <w:rPr>
          <w:rFonts w:cs="Times New Roman"/>
          <w:szCs w:val="24"/>
        </w:rPr>
        <w:t>, zprvu vymezil své galerii jen stísněné sklepní prostory ve svém domě v Hong</w:t>
      </w:r>
      <w:r w:rsidR="00FC7780">
        <w:rPr>
          <w:rFonts w:cs="Times New Roman"/>
          <w:szCs w:val="24"/>
        </w:rPr>
        <w:t>k</w:t>
      </w:r>
      <w:r w:rsidRPr="00233FB6">
        <w:rPr>
          <w:rFonts w:cs="Times New Roman"/>
          <w:szCs w:val="24"/>
        </w:rPr>
        <w:t>ongu. Prostory byly neudržované a zaměstnával ve své galerii pouze dva zaměstnance. Nicméně i toto období popisuje pozitivně, protože říká, že v </w:t>
      </w:r>
      <w:r w:rsidR="004A326B" w:rsidRPr="00233FB6">
        <w:rPr>
          <w:rFonts w:cs="Times New Roman"/>
          <w:szCs w:val="24"/>
        </w:rPr>
        <w:t>momentě,</w:t>
      </w:r>
      <w:r w:rsidRPr="00233FB6">
        <w:rPr>
          <w:rFonts w:cs="Times New Roman"/>
          <w:szCs w:val="24"/>
        </w:rPr>
        <w:t xml:space="preserve"> kdy galerie nemá žádné finanční omezení tak se může více zaměřovat na umění a méně na otázky typu: „Jaké budou náklady na danou výstavu?“.</w:t>
      </w:r>
      <w:r w:rsidRPr="00233FB6">
        <w:rPr>
          <w:rStyle w:val="Znakapoznpodarou"/>
          <w:rFonts w:cs="Times New Roman"/>
          <w:szCs w:val="24"/>
        </w:rPr>
        <w:footnoteReference w:id="111"/>
      </w:r>
      <w:r w:rsidRPr="00233FB6">
        <w:rPr>
          <w:rFonts w:cs="Times New Roman"/>
          <w:szCs w:val="24"/>
        </w:rPr>
        <w:t xml:space="preserve"> </w:t>
      </w:r>
      <w:r w:rsidRPr="00233FB6">
        <w:rPr>
          <w:rFonts w:cs="Times New Roman"/>
          <w:szCs w:val="24"/>
        </w:rPr>
        <w:lastRenderedPageBreak/>
        <w:t>Výstavy zde spoluorganizoval s malířem a překupníkem umění Haroldem Wongem. Zprvu se soustředili hlavně na čínskou tradiční tušovou malbu a kaligrafii.</w:t>
      </w:r>
      <w:r w:rsidRPr="00233FB6">
        <w:rPr>
          <w:rStyle w:val="Znakapoznpodarou"/>
          <w:rFonts w:cs="Times New Roman"/>
          <w:szCs w:val="24"/>
        </w:rPr>
        <w:footnoteReference w:id="112"/>
      </w:r>
    </w:p>
    <w:p w14:paraId="1F26CBA8" w14:textId="46DAD85C" w:rsidR="00722D9C" w:rsidRPr="00233FB6" w:rsidRDefault="00722D9C" w:rsidP="00722D9C">
      <w:pPr>
        <w:ind w:firstLine="720"/>
        <w:rPr>
          <w:rFonts w:cs="Times New Roman"/>
          <w:szCs w:val="24"/>
        </w:rPr>
      </w:pPr>
      <w:r w:rsidRPr="00233FB6">
        <w:rPr>
          <w:rFonts w:cs="Times New Roman"/>
          <w:szCs w:val="24"/>
        </w:rPr>
        <w:t>Johnson Chang založil svou galerii Hanart TZ Gallery v listopadu roku 1983.</w:t>
      </w:r>
      <w:r w:rsidRPr="00233FB6">
        <w:rPr>
          <w:rStyle w:val="Znakapoznpodarou"/>
          <w:rFonts w:cs="Times New Roman"/>
          <w:szCs w:val="24"/>
        </w:rPr>
        <w:footnoteReference w:id="113"/>
      </w:r>
      <w:r w:rsidRPr="00233FB6">
        <w:rPr>
          <w:rFonts w:cs="Times New Roman"/>
          <w:szCs w:val="24"/>
        </w:rPr>
        <w:t xml:space="preserve"> První část názvu galerie odvodil od čínské etnické </w:t>
      </w:r>
      <w:r w:rsidR="00230410" w:rsidRPr="00233FB6">
        <w:rPr>
          <w:rFonts w:cs="Times New Roman"/>
          <w:szCs w:val="24"/>
        </w:rPr>
        <w:t>skupiny</w:t>
      </w:r>
      <w:r w:rsidRPr="00233FB6">
        <w:rPr>
          <w:rFonts w:cs="Times New Roman"/>
          <w:szCs w:val="24"/>
        </w:rPr>
        <w:t xml:space="preserve"> a TZ je akronymem Changova jména (Chang Tsong-zung). Ve stejné době působil Chang jako kurátor umění v ČLR a spoluzakladatel Asia Art Archive</w:t>
      </w:r>
      <w:r w:rsidR="00230410" w:rsidRPr="00233FB6">
        <w:rPr>
          <w:rFonts w:cs="Times New Roman"/>
          <w:szCs w:val="24"/>
        </w:rPr>
        <w:t xml:space="preserve"> (</w:t>
      </w:r>
      <w:r w:rsidR="00230410" w:rsidRPr="00233FB6">
        <w:rPr>
          <w:rFonts w:eastAsia="PMingLiU" w:cs="Times New Roman"/>
          <w:szCs w:val="24"/>
        </w:rPr>
        <w:t>亚洲艺术文献库</w:t>
      </w:r>
      <w:r w:rsidR="00230410" w:rsidRPr="00233FB6">
        <w:rPr>
          <w:rFonts w:cs="Times New Roman"/>
          <w:szCs w:val="24"/>
        </w:rPr>
        <w:t>)</w:t>
      </w:r>
      <w:r w:rsidRPr="00233FB6">
        <w:rPr>
          <w:rFonts w:cs="Times New Roman"/>
          <w:szCs w:val="24"/>
        </w:rPr>
        <w:t xml:space="preserve">. Rovněž Chang přednášel v 80. letech minulého století jako hostující profesor </w:t>
      </w:r>
      <w:r w:rsidR="00230410" w:rsidRPr="00233FB6">
        <w:rPr>
          <w:rFonts w:cs="Times New Roman"/>
          <w:szCs w:val="24"/>
        </w:rPr>
        <w:t>na Čínské akademii umění</w:t>
      </w:r>
      <w:r w:rsidRPr="00233FB6">
        <w:rPr>
          <w:rFonts w:cs="Times New Roman"/>
          <w:szCs w:val="24"/>
        </w:rPr>
        <w:t xml:space="preserve"> v</w:t>
      </w:r>
      <w:r w:rsidR="00230410" w:rsidRPr="00233FB6">
        <w:rPr>
          <w:rFonts w:cs="Times New Roman"/>
          <w:szCs w:val="24"/>
        </w:rPr>
        <w:t> </w:t>
      </w:r>
      <w:r w:rsidRPr="00233FB6">
        <w:rPr>
          <w:rFonts w:cs="Times New Roman"/>
          <w:szCs w:val="24"/>
        </w:rPr>
        <w:t>Hangzhou</w:t>
      </w:r>
      <w:r w:rsidR="00230410" w:rsidRPr="00233FB6">
        <w:rPr>
          <w:rFonts w:cs="Times New Roman"/>
          <w:szCs w:val="24"/>
        </w:rPr>
        <w:t xml:space="preserve"> (</w:t>
      </w:r>
      <w:r w:rsidR="00230410" w:rsidRPr="00233FB6">
        <w:rPr>
          <w:rFonts w:ascii="PMingLiU" w:eastAsia="PMingLiU" w:hAnsi="PMingLiU" w:cs="PMingLiU"/>
          <w:color w:val="4D5156"/>
          <w:sz w:val="21"/>
          <w:szCs w:val="21"/>
          <w:shd w:val="clear" w:color="auto" w:fill="FFFFFF"/>
        </w:rPr>
        <w:t>杭</w:t>
      </w:r>
      <w:r w:rsidR="00230410" w:rsidRPr="00233FB6">
        <w:rPr>
          <w:rFonts w:ascii="Microsoft JhengHei" w:eastAsia="Microsoft JhengHei" w:hAnsi="Microsoft JhengHei" w:cs="Microsoft JhengHei"/>
          <w:color w:val="4D5156"/>
          <w:sz w:val="21"/>
          <w:szCs w:val="21"/>
          <w:shd w:val="clear" w:color="auto" w:fill="FFFFFF"/>
        </w:rPr>
        <w:t>州</w:t>
      </w:r>
      <w:r w:rsidR="00230410" w:rsidRPr="00233FB6">
        <w:rPr>
          <w:rFonts w:ascii="PMingLiU" w:eastAsia="PMingLiU" w:hAnsi="PMingLiU" w:cs="PMingLiU"/>
          <w:szCs w:val="24"/>
        </w:rPr>
        <w:t>中国美术学院</w:t>
      </w:r>
      <w:r w:rsidR="00230410" w:rsidRPr="00233FB6">
        <w:rPr>
          <w:rFonts w:ascii="PMingLiU" w:hAnsi="PMingLiU" w:cs="PMingLiU"/>
          <w:szCs w:val="24"/>
        </w:rPr>
        <w:t>)</w:t>
      </w:r>
      <w:r w:rsidRPr="00233FB6">
        <w:rPr>
          <w:rFonts w:cs="Times New Roman"/>
          <w:szCs w:val="24"/>
        </w:rPr>
        <w:t>.</w:t>
      </w:r>
      <w:r w:rsidRPr="00233FB6">
        <w:rPr>
          <w:rStyle w:val="Znakapoznpodarou"/>
          <w:rFonts w:cs="Times New Roman"/>
          <w:szCs w:val="24"/>
        </w:rPr>
        <w:footnoteReference w:id="114"/>
      </w:r>
      <w:r w:rsidRPr="00233FB6">
        <w:rPr>
          <w:rFonts w:cs="Times New Roman"/>
          <w:szCs w:val="24"/>
        </w:rPr>
        <w:t xml:space="preserve"> Od svého založení Hanart TZ Gallery několikrát změnila své prostory. Nejprve působila na Kadoorie Avenue v Kowloonu, poté se v roce 1991 přesunula do China Club od Davida Tanga </w:t>
      </w:r>
      <w:r w:rsidR="00BE03EF" w:rsidRPr="00233FB6">
        <w:rPr>
          <w:rFonts w:cs="Times New Roman"/>
          <w:szCs w:val="24"/>
        </w:rPr>
        <w:t>(</w:t>
      </w:r>
      <w:r w:rsidR="00BE03EF" w:rsidRPr="003D6061">
        <w:rPr>
          <w:rFonts w:ascii="PMingLiU" w:eastAsia="PMingLiU" w:hAnsi="PMingLiU" w:cs="Times New Roman"/>
          <w:szCs w:val="24"/>
        </w:rPr>
        <w:t>邓永锵</w:t>
      </w:r>
      <w:r w:rsidR="00BE03EF" w:rsidRPr="00233FB6">
        <w:rPr>
          <w:rFonts w:cs="Times New Roman"/>
          <w:szCs w:val="24"/>
        </w:rPr>
        <w:t xml:space="preserve">) </w:t>
      </w:r>
      <w:r w:rsidRPr="00233FB6">
        <w:rPr>
          <w:rFonts w:cs="Times New Roman"/>
          <w:szCs w:val="24"/>
        </w:rPr>
        <w:t>a nakonec se přestěhovala do 4. patra Pedder Building.</w:t>
      </w:r>
      <w:r w:rsidRPr="00233FB6">
        <w:rPr>
          <w:rStyle w:val="Znakapoznpodarou"/>
          <w:rFonts w:cs="Times New Roman"/>
          <w:szCs w:val="24"/>
        </w:rPr>
        <w:footnoteReference w:id="115"/>
      </w:r>
      <w:r w:rsidRPr="00233FB6">
        <w:rPr>
          <w:rFonts w:cs="Times New Roman"/>
          <w:szCs w:val="24"/>
        </w:rPr>
        <w:t xml:space="preserve"> Chang otevřel svou galerii s jasným cílem: prezentování současných čínských umělců jak mezi čínsky hovořící regiony, tak i na zahraniční scéně. A Hanart TZ Gallery se opravdu brzy nato stala nejzajímavějším výstavním prostorem pro jak </w:t>
      </w:r>
      <w:r w:rsidR="007E6C1A" w:rsidRPr="00233FB6">
        <w:rPr>
          <w:rFonts w:cs="Times New Roman"/>
          <w:szCs w:val="24"/>
        </w:rPr>
        <w:t>zkušené</w:t>
      </w:r>
      <w:r w:rsidR="00710B31">
        <w:rPr>
          <w:rFonts w:cs="Times New Roman"/>
          <w:szCs w:val="24"/>
        </w:rPr>
        <w:t>,</w:t>
      </w:r>
      <w:r w:rsidRPr="00233FB6">
        <w:rPr>
          <w:rFonts w:cs="Times New Roman"/>
          <w:szCs w:val="24"/>
        </w:rPr>
        <w:t xml:space="preserve"> tak začínající umělce z pevninské Číny, Tchaj-wanu, Hong</w:t>
      </w:r>
      <w:r w:rsidR="00FC7780">
        <w:rPr>
          <w:rFonts w:cs="Times New Roman"/>
          <w:szCs w:val="24"/>
        </w:rPr>
        <w:t>k</w:t>
      </w:r>
      <w:r w:rsidRPr="00233FB6">
        <w:rPr>
          <w:rFonts w:cs="Times New Roman"/>
          <w:szCs w:val="24"/>
        </w:rPr>
        <w:t>ongu i umělcům s čínskými předky ze zahraničí.</w:t>
      </w:r>
      <w:r w:rsidRPr="00233FB6">
        <w:rPr>
          <w:rStyle w:val="Znakapoznpodarou"/>
          <w:rFonts w:cs="Times New Roman"/>
          <w:szCs w:val="24"/>
        </w:rPr>
        <w:footnoteReference w:id="116"/>
      </w:r>
      <w:r w:rsidRPr="00233FB6">
        <w:rPr>
          <w:rFonts w:cs="Times New Roman"/>
          <w:szCs w:val="24"/>
        </w:rPr>
        <w:t xml:space="preserve"> </w:t>
      </w:r>
    </w:p>
    <w:p w14:paraId="2E5FBC6E" w14:textId="69BE4110" w:rsidR="00722D9C" w:rsidRPr="00233FB6" w:rsidRDefault="00722D9C" w:rsidP="00722D9C">
      <w:pPr>
        <w:ind w:firstLine="720"/>
        <w:rPr>
          <w:rFonts w:cs="Times New Roman"/>
          <w:szCs w:val="24"/>
        </w:rPr>
      </w:pPr>
      <w:r w:rsidRPr="00233FB6">
        <w:rPr>
          <w:rFonts w:cs="Times New Roman"/>
          <w:szCs w:val="24"/>
        </w:rPr>
        <w:t xml:space="preserve">Brzy po založení galerie zorganizoval Johnson Chang nejslavnější výstavu v historii Hanart TZ Gallery, což byla velká retrospektivní výstava </w:t>
      </w:r>
      <w:r w:rsidRPr="00233FB6">
        <w:rPr>
          <w:rFonts w:cs="Times New Roman"/>
          <w:i/>
          <w:iCs/>
          <w:szCs w:val="24"/>
        </w:rPr>
        <w:t>Skupina Hvězdy – 10 let</w:t>
      </w:r>
      <w:r w:rsidRPr="00233FB6">
        <w:rPr>
          <w:rFonts w:cs="Times New Roman"/>
          <w:szCs w:val="24"/>
        </w:rPr>
        <w:t xml:space="preserve"> v roce 1989. Skupina Hvězdy byla založena v roce 1979 v Pekingu a historiky umění je považována za průkopníky čínského avantgardního umění. Mezi jejími zakládajícími členy byl Ma Desheng, Ai Weiwei</w:t>
      </w:r>
      <w:r w:rsidR="004A326B">
        <w:rPr>
          <w:rFonts w:cs="Times New Roman"/>
          <w:szCs w:val="24"/>
        </w:rPr>
        <w:t xml:space="preserve"> (</w:t>
      </w:r>
      <w:r w:rsidR="004A326B" w:rsidRPr="00233FB6">
        <w:t>艾未未</w:t>
      </w:r>
      <w:r w:rsidR="004A326B">
        <w:rPr>
          <w:rFonts w:hint="eastAsia"/>
        </w:rPr>
        <w:t>)</w:t>
      </w:r>
      <w:r w:rsidRPr="00233FB6">
        <w:rPr>
          <w:rFonts w:cs="Times New Roman"/>
          <w:szCs w:val="24"/>
        </w:rPr>
        <w:t xml:space="preserve"> a Wang Keping</w:t>
      </w:r>
      <w:r w:rsidR="004A326B">
        <w:rPr>
          <w:rFonts w:cs="Times New Roman"/>
          <w:szCs w:val="24"/>
        </w:rPr>
        <w:t xml:space="preserve"> (</w:t>
      </w:r>
      <w:r w:rsidR="004A326B" w:rsidRPr="00233FB6">
        <w:t>王克平</w:t>
      </w:r>
      <w:r w:rsidR="004A326B">
        <w:rPr>
          <w:rFonts w:hint="eastAsia"/>
        </w:rPr>
        <w:t>)</w:t>
      </w:r>
      <w:r w:rsidRPr="00233FB6">
        <w:rPr>
          <w:rFonts w:cs="Times New Roman"/>
          <w:szCs w:val="24"/>
        </w:rPr>
        <w:t>. Umělci z této skupiny organizovali výstavy, pochody i veřejn</w:t>
      </w:r>
      <w:r w:rsidR="00710B31">
        <w:rPr>
          <w:rFonts w:cs="Times New Roman"/>
          <w:szCs w:val="24"/>
        </w:rPr>
        <w:t>á</w:t>
      </w:r>
      <w:r w:rsidRPr="00233FB6">
        <w:rPr>
          <w:rFonts w:cs="Times New Roman"/>
          <w:szCs w:val="24"/>
        </w:rPr>
        <w:t xml:space="preserve"> vystoupení. Všechn</w:t>
      </w:r>
      <w:r w:rsidR="00710B31">
        <w:rPr>
          <w:rFonts w:cs="Times New Roman"/>
          <w:szCs w:val="24"/>
        </w:rPr>
        <w:t>a</w:t>
      </w:r>
      <w:r w:rsidRPr="00233FB6">
        <w:rPr>
          <w:rFonts w:cs="Times New Roman"/>
          <w:szCs w:val="24"/>
        </w:rPr>
        <w:t xml:space="preserve"> jejich vystoupení úzce koreloval</w:t>
      </w:r>
      <w:r w:rsidR="00710B31">
        <w:rPr>
          <w:rFonts w:cs="Times New Roman"/>
          <w:szCs w:val="24"/>
        </w:rPr>
        <w:t>a</w:t>
      </w:r>
      <w:r w:rsidRPr="00233FB6">
        <w:rPr>
          <w:rFonts w:cs="Times New Roman"/>
          <w:szCs w:val="24"/>
        </w:rPr>
        <w:t xml:space="preserve"> se soudobou politickou scénou v Číně. Koncem 80. let minulého století už sláva Hvězd pomalu vyhasínala, ale výstava pořádána Changem této skupině přinesla nový zájem veřejnosti. Johnson Chang dodává: „Byla to průkopnická skupina umělců a já jsem touto výstavou chtěl znovu </w:t>
      </w:r>
      <w:r w:rsidRPr="00710B31">
        <w:rPr>
          <w:rFonts w:cs="Times New Roman"/>
          <w:szCs w:val="24"/>
        </w:rPr>
        <w:t>promyslet všechn</w:t>
      </w:r>
      <w:r w:rsidR="00710B31" w:rsidRPr="00710B31">
        <w:rPr>
          <w:rFonts w:cs="Times New Roman"/>
          <w:szCs w:val="24"/>
        </w:rPr>
        <w:t>a</w:t>
      </w:r>
      <w:r w:rsidRPr="00710B31">
        <w:rPr>
          <w:rFonts w:cs="Times New Roman"/>
          <w:szCs w:val="24"/>
        </w:rPr>
        <w:t xml:space="preserve"> t</w:t>
      </w:r>
      <w:r w:rsidR="00710B31" w:rsidRPr="00710B31">
        <w:rPr>
          <w:rFonts w:cs="Times New Roman"/>
          <w:szCs w:val="24"/>
        </w:rPr>
        <w:t>a</w:t>
      </w:r>
      <w:r w:rsidRPr="00710B31">
        <w:rPr>
          <w:rFonts w:cs="Times New Roman"/>
          <w:szCs w:val="24"/>
        </w:rPr>
        <w:t>to složit</w:t>
      </w:r>
      <w:r w:rsidR="00710B31" w:rsidRPr="00710B31">
        <w:rPr>
          <w:rFonts w:cs="Times New Roman"/>
          <w:szCs w:val="24"/>
        </w:rPr>
        <w:t>á</w:t>
      </w:r>
      <w:r w:rsidRPr="00710B31">
        <w:rPr>
          <w:rFonts w:cs="Times New Roman"/>
          <w:szCs w:val="24"/>
        </w:rPr>
        <w:t xml:space="preserve"> uměleck</w:t>
      </w:r>
      <w:r w:rsidR="00710B31" w:rsidRPr="00710B31">
        <w:rPr>
          <w:rFonts w:cs="Times New Roman"/>
          <w:szCs w:val="24"/>
        </w:rPr>
        <w:t xml:space="preserve">á </w:t>
      </w:r>
      <w:r w:rsidRPr="00710B31">
        <w:rPr>
          <w:rFonts w:cs="Times New Roman"/>
          <w:szCs w:val="24"/>
        </w:rPr>
        <w:t>hnutí, kter</w:t>
      </w:r>
      <w:r w:rsidR="003D6061">
        <w:rPr>
          <w:rFonts w:cs="Times New Roman"/>
          <w:szCs w:val="24"/>
        </w:rPr>
        <w:t>á</w:t>
      </w:r>
      <w:r w:rsidRPr="00710B31">
        <w:rPr>
          <w:rFonts w:cs="Times New Roman"/>
          <w:szCs w:val="24"/>
        </w:rPr>
        <w:t xml:space="preserve"> se odehrával</w:t>
      </w:r>
      <w:r w:rsidR="00710B31" w:rsidRPr="00710B31">
        <w:rPr>
          <w:rFonts w:cs="Times New Roman"/>
          <w:szCs w:val="24"/>
        </w:rPr>
        <w:t>a</w:t>
      </w:r>
      <w:r w:rsidRPr="00710B31">
        <w:rPr>
          <w:rFonts w:cs="Times New Roman"/>
          <w:szCs w:val="24"/>
        </w:rPr>
        <w:t xml:space="preserve"> v polovině</w:t>
      </w:r>
      <w:r w:rsidRPr="00233FB6">
        <w:rPr>
          <w:rFonts w:cs="Times New Roman"/>
          <w:szCs w:val="24"/>
        </w:rPr>
        <w:t xml:space="preserve"> 80. let.“ Čína se v této době celá měnila na základě ekonomických a společenských reforem Deng Xiaopinga a Johnson Chang chtěl dát čínské veřejnosti šanci pozorovat dopad těchto změn na kulturu Číny. Po velkém úspěchu výstavy Hvězd v Hong</w:t>
      </w:r>
      <w:r w:rsidR="00FC7780">
        <w:rPr>
          <w:rFonts w:cs="Times New Roman"/>
          <w:szCs w:val="24"/>
        </w:rPr>
        <w:t>k</w:t>
      </w:r>
      <w:r w:rsidRPr="00233FB6">
        <w:rPr>
          <w:rFonts w:cs="Times New Roman"/>
          <w:szCs w:val="24"/>
        </w:rPr>
        <w:t>ongu se Johnson Chang rozhodl díla umělců prezentovat v</w:t>
      </w:r>
      <w:r w:rsidR="009530C7">
        <w:rPr>
          <w:rFonts w:cs="Times New Roman"/>
          <w:szCs w:val="24"/>
        </w:rPr>
        <w:t> Taipei</w:t>
      </w:r>
      <w:r w:rsidRPr="00233FB6">
        <w:rPr>
          <w:rFonts w:cs="Times New Roman"/>
          <w:szCs w:val="24"/>
        </w:rPr>
        <w:t xml:space="preserve">, kde se výstava setkala ještě s větším zájem, což měly částečně za </w:t>
      </w:r>
      <w:r w:rsidRPr="00233FB6">
        <w:rPr>
          <w:rFonts w:cs="Times New Roman"/>
          <w:szCs w:val="24"/>
        </w:rPr>
        <w:lastRenderedPageBreak/>
        <w:t>přičinění protesty na Náměstí nebeského klidu v červnu v roce 1989. V té době zároveň Chang vycítil přicházet velkou změnu v oblasti čínské kultury a začal pracovat na další výstavě.</w:t>
      </w:r>
      <w:r w:rsidRPr="00233FB6">
        <w:rPr>
          <w:rStyle w:val="Znakapoznpodarou"/>
          <w:rFonts w:cs="Times New Roman"/>
          <w:szCs w:val="24"/>
        </w:rPr>
        <w:footnoteReference w:id="117"/>
      </w:r>
      <w:r w:rsidRPr="00233FB6">
        <w:rPr>
          <w:rFonts w:cs="Times New Roman"/>
          <w:szCs w:val="24"/>
        </w:rPr>
        <w:t xml:space="preserve"> </w:t>
      </w:r>
    </w:p>
    <w:p w14:paraId="29CC9DFB" w14:textId="57CA648E" w:rsidR="00722D9C" w:rsidRPr="00233FB6" w:rsidRDefault="00722D9C" w:rsidP="00722D9C">
      <w:pPr>
        <w:ind w:firstLine="720"/>
        <w:rPr>
          <w:rFonts w:cs="Times New Roman"/>
          <w:szCs w:val="24"/>
        </w:rPr>
      </w:pPr>
      <w:r w:rsidRPr="00233FB6">
        <w:rPr>
          <w:rFonts w:cs="Times New Roman"/>
          <w:szCs w:val="24"/>
        </w:rPr>
        <w:t xml:space="preserve">Výsledkem byla výstava </w:t>
      </w:r>
      <w:r w:rsidRPr="00233FB6">
        <w:rPr>
          <w:rFonts w:cs="Times New Roman"/>
          <w:i/>
          <w:iCs/>
          <w:szCs w:val="24"/>
        </w:rPr>
        <w:t>China’s New Art Post-1989</w:t>
      </w:r>
      <w:r w:rsidRPr="00233FB6">
        <w:rPr>
          <w:rFonts w:cs="Times New Roman"/>
          <w:szCs w:val="24"/>
        </w:rPr>
        <w:t>, která měla vernisáž v Hanart TZ Gallery v roce 1993.</w:t>
      </w:r>
      <w:r w:rsidR="00CD6985" w:rsidRPr="00233FB6">
        <w:rPr>
          <w:rFonts w:cs="Times New Roman"/>
          <w:szCs w:val="24"/>
        </w:rPr>
        <w:t xml:space="preserve"> </w:t>
      </w:r>
      <w:r w:rsidRPr="00233FB6">
        <w:rPr>
          <w:rFonts w:cs="Times New Roman"/>
          <w:szCs w:val="24"/>
        </w:rPr>
        <w:t xml:space="preserve">Zatímco předchozí retrospektivní výstava </w:t>
      </w:r>
      <w:r w:rsidRPr="00233FB6">
        <w:rPr>
          <w:rFonts w:cs="Times New Roman"/>
          <w:i/>
          <w:iCs/>
          <w:szCs w:val="24"/>
        </w:rPr>
        <w:t>Skupina Hvězdy – 10 let</w:t>
      </w:r>
      <w:r w:rsidRPr="00233FB6">
        <w:rPr>
          <w:rFonts w:cs="Times New Roman"/>
          <w:szCs w:val="24"/>
        </w:rPr>
        <w:t xml:space="preserve"> z roku 1989 byla o čínském avantgardním umění v 70. až 80. letech, tak výstava </w:t>
      </w:r>
      <w:r w:rsidRPr="00233FB6">
        <w:rPr>
          <w:rFonts w:cs="Times New Roman"/>
          <w:i/>
          <w:iCs/>
          <w:szCs w:val="24"/>
        </w:rPr>
        <w:t xml:space="preserve">China’s New Art Post-1989 </w:t>
      </w:r>
      <w:r w:rsidRPr="00233FB6">
        <w:rPr>
          <w:rFonts w:cs="Times New Roman"/>
          <w:szCs w:val="24"/>
        </w:rPr>
        <w:t xml:space="preserve">měla definovat hlavní zájmy a citlivost současných čínských umělců po roce 1989. Výstava proběhla poprvé v Hong Kong Art Centre, kde Johnson Chang </w:t>
      </w:r>
      <w:r w:rsidR="009769CD" w:rsidRPr="00233FB6">
        <w:rPr>
          <w:rFonts w:cs="Times New Roman"/>
          <w:szCs w:val="24"/>
        </w:rPr>
        <w:t>prezentoval</w:t>
      </w:r>
      <w:r w:rsidRPr="00233FB6">
        <w:rPr>
          <w:rFonts w:cs="Times New Roman"/>
          <w:szCs w:val="24"/>
        </w:rPr>
        <w:t xml:space="preserve"> hongkongské veřejnosti umělce jako jsou: Zeng Fanzhi</w:t>
      </w:r>
      <w:r w:rsidR="009769CD">
        <w:rPr>
          <w:rFonts w:cs="Times New Roman"/>
          <w:szCs w:val="24"/>
        </w:rPr>
        <w:t xml:space="preserve"> (</w:t>
      </w:r>
      <w:r w:rsidR="009769CD" w:rsidRPr="00BD54AD">
        <w:rPr>
          <w:rFonts w:ascii="PMingLiU" w:eastAsia="PMingLiU" w:hAnsi="PMingLiU" w:cs="Times New Roman" w:hint="eastAsia"/>
          <w:szCs w:val="24"/>
        </w:rPr>
        <w:t>曾梵志</w:t>
      </w:r>
      <w:r w:rsidR="009769CD">
        <w:rPr>
          <w:rFonts w:cs="Times New Roman" w:hint="eastAsia"/>
          <w:szCs w:val="24"/>
        </w:rPr>
        <w:t>)</w:t>
      </w:r>
      <w:r w:rsidRPr="00233FB6">
        <w:rPr>
          <w:rFonts w:cs="Times New Roman"/>
          <w:szCs w:val="24"/>
        </w:rPr>
        <w:t>, Fang Lijun</w:t>
      </w:r>
      <w:r w:rsidR="009769CD">
        <w:rPr>
          <w:rFonts w:cs="Times New Roman"/>
          <w:szCs w:val="24"/>
        </w:rPr>
        <w:t xml:space="preserve"> (</w:t>
      </w:r>
      <w:r w:rsidR="009769CD" w:rsidRPr="00BD54AD">
        <w:rPr>
          <w:rFonts w:ascii="PMingLiU" w:eastAsia="PMingLiU" w:hAnsi="PMingLiU"/>
        </w:rPr>
        <w:t>方力钧</w:t>
      </w:r>
      <w:r w:rsidR="009769CD">
        <w:rPr>
          <w:rFonts w:hint="eastAsia"/>
        </w:rPr>
        <w:t>)</w:t>
      </w:r>
      <w:r w:rsidRPr="00233FB6">
        <w:rPr>
          <w:rFonts w:cs="Times New Roman"/>
          <w:szCs w:val="24"/>
        </w:rPr>
        <w:t>, Wang Guangyi</w:t>
      </w:r>
      <w:r w:rsidR="009769CD">
        <w:rPr>
          <w:rFonts w:cs="Times New Roman"/>
          <w:szCs w:val="24"/>
        </w:rPr>
        <w:t xml:space="preserve"> (</w:t>
      </w:r>
      <w:r w:rsidR="009769CD" w:rsidRPr="00BD54AD">
        <w:rPr>
          <w:rFonts w:ascii="PMingLiU" w:eastAsia="PMingLiU" w:hAnsi="PMingLiU"/>
        </w:rPr>
        <w:t>王广义</w:t>
      </w:r>
      <w:r w:rsidR="009769CD">
        <w:rPr>
          <w:rFonts w:hint="eastAsia"/>
        </w:rPr>
        <w:t>)</w:t>
      </w:r>
      <w:r w:rsidRPr="00233FB6">
        <w:rPr>
          <w:rFonts w:cs="Times New Roman"/>
          <w:szCs w:val="24"/>
        </w:rPr>
        <w:t xml:space="preserve"> a Gu Wenda</w:t>
      </w:r>
      <w:r w:rsidR="009769CD">
        <w:rPr>
          <w:rFonts w:cs="Times New Roman"/>
          <w:szCs w:val="24"/>
        </w:rPr>
        <w:t xml:space="preserve"> </w:t>
      </w:r>
      <w:r w:rsidR="009769CD" w:rsidRPr="00233FB6">
        <w:rPr>
          <w:rFonts w:cs="Times New Roman"/>
        </w:rPr>
        <w:t>(</w:t>
      </w:r>
      <w:r w:rsidR="009769CD" w:rsidRPr="00BD54AD">
        <w:rPr>
          <w:rFonts w:ascii="PMingLiU" w:eastAsia="PMingLiU" w:hAnsi="PMingLiU" w:cs="Times New Roman"/>
        </w:rPr>
        <w:t>谷文达</w:t>
      </w:r>
      <w:r w:rsidR="009769CD">
        <w:rPr>
          <w:rFonts w:cs="Times New Roman" w:hint="eastAsia"/>
        </w:rPr>
        <w:t>)</w:t>
      </w:r>
      <w:r w:rsidRPr="00233FB6">
        <w:rPr>
          <w:rFonts w:cs="Times New Roman"/>
          <w:szCs w:val="24"/>
        </w:rPr>
        <w:t xml:space="preserve">. Výstava </w:t>
      </w:r>
      <w:r w:rsidR="009769CD" w:rsidRPr="00233FB6">
        <w:rPr>
          <w:rFonts w:cs="Times New Roman"/>
          <w:szCs w:val="24"/>
        </w:rPr>
        <w:t>prezentovala</w:t>
      </w:r>
      <w:r w:rsidRPr="00233FB6">
        <w:rPr>
          <w:rFonts w:cs="Times New Roman"/>
          <w:szCs w:val="24"/>
        </w:rPr>
        <w:t xml:space="preserve"> čerstvé a nadšené umělecké tendence, které úzce korelovaly s dvěm</w:t>
      </w:r>
      <w:r w:rsidR="00BD54AD">
        <w:rPr>
          <w:rFonts w:cs="Times New Roman"/>
          <w:szCs w:val="24"/>
        </w:rPr>
        <w:t>i</w:t>
      </w:r>
      <w:r w:rsidRPr="00233FB6">
        <w:rPr>
          <w:rFonts w:cs="Times New Roman"/>
          <w:szCs w:val="24"/>
        </w:rPr>
        <w:t xml:space="preserve"> společenskými změnami. </w:t>
      </w:r>
      <w:r w:rsidR="00BD54AD">
        <w:rPr>
          <w:rFonts w:cs="Times New Roman"/>
          <w:szCs w:val="24"/>
        </w:rPr>
        <w:t>U</w:t>
      </w:r>
      <w:r w:rsidRPr="00233FB6">
        <w:rPr>
          <w:rFonts w:cs="Times New Roman"/>
          <w:szCs w:val="24"/>
        </w:rPr>
        <w:t xml:space="preserve">mělci výstavy </w:t>
      </w:r>
      <w:r w:rsidRPr="00233FB6">
        <w:rPr>
          <w:rFonts w:cs="Times New Roman"/>
          <w:i/>
          <w:iCs/>
          <w:szCs w:val="24"/>
        </w:rPr>
        <w:t>China’s New Art Post-1989</w:t>
      </w:r>
      <w:r w:rsidRPr="00233FB6">
        <w:rPr>
          <w:rFonts w:cs="Times New Roman"/>
          <w:szCs w:val="24"/>
        </w:rPr>
        <w:t xml:space="preserve"> reagovali na přechod z komunistické Číny na kapitalistický model. A zároveň projevovali bezmoc a apatii po masakru na Náměstí nebeského klidu.</w:t>
      </w:r>
      <w:r w:rsidRPr="00233FB6">
        <w:rPr>
          <w:rStyle w:val="Znakapoznpodarou"/>
          <w:rFonts w:cs="Times New Roman"/>
          <w:szCs w:val="24"/>
        </w:rPr>
        <w:footnoteReference w:id="118"/>
      </w:r>
    </w:p>
    <w:p w14:paraId="29D56DBE" w14:textId="77777777" w:rsidR="00722D9C" w:rsidRPr="00233FB6" w:rsidRDefault="00722D9C" w:rsidP="00722D9C">
      <w:pPr>
        <w:ind w:firstLine="720"/>
        <w:rPr>
          <w:rFonts w:cs="Times New Roman"/>
          <w:szCs w:val="24"/>
        </w:rPr>
      </w:pPr>
    </w:p>
    <w:p w14:paraId="7BDFD767" w14:textId="738E0356" w:rsidR="008433F9" w:rsidRPr="00233FB6" w:rsidRDefault="008433F9">
      <w:pPr>
        <w:spacing w:line="259" w:lineRule="auto"/>
        <w:ind w:firstLine="0"/>
        <w:jc w:val="left"/>
        <w:rPr>
          <w:rFonts w:cs="Times New Roman"/>
          <w:szCs w:val="24"/>
        </w:rPr>
      </w:pPr>
      <w:r w:rsidRPr="00233FB6">
        <w:rPr>
          <w:rFonts w:cs="Times New Roman"/>
          <w:szCs w:val="24"/>
        </w:rPr>
        <w:br w:type="page"/>
      </w:r>
    </w:p>
    <w:p w14:paraId="2A22EFBC" w14:textId="4FC04E09" w:rsidR="00722D9C" w:rsidRPr="00D461D9" w:rsidRDefault="00C76C70" w:rsidP="008433F9">
      <w:pPr>
        <w:pStyle w:val="Nadpis1"/>
        <w:ind w:firstLine="0"/>
        <w:rPr>
          <w:rFonts w:ascii="Times New Roman" w:hAnsi="Times New Roman" w:cs="Times New Roman"/>
          <w:color w:val="000000" w:themeColor="text1"/>
        </w:rPr>
      </w:pPr>
      <w:bookmarkStart w:id="16" w:name="_Toc120982296"/>
      <w:r w:rsidRPr="00D461D9">
        <w:rPr>
          <w:rFonts w:ascii="Times New Roman" w:hAnsi="Times New Roman" w:cs="Times New Roman"/>
          <w:color w:val="000000" w:themeColor="text1"/>
        </w:rPr>
        <w:lastRenderedPageBreak/>
        <w:t xml:space="preserve">3. </w:t>
      </w:r>
      <w:r w:rsidR="008433F9" w:rsidRPr="00D461D9">
        <w:rPr>
          <w:rFonts w:ascii="Times New Roman" w:hAnsi="Times New Roman" w:cs="Times New Roman"/>
          <w:color w:val="000000" w:themeColor="text1"/>
        </w:rPr>
        <w:t>Hanart TZ Gallery a výstavy současného čínského umění</w:t>
      </w:r>
      <w:bookmarkEnd w:id="16"/>
    </w:p>
    <w:p w14:paraId="1F7E9C71" w14:textId="0C66EA37" w:rsidR="00441A1F" w:rsidRPr="00441A1F" w:rsidRDefault="00441A1F" w:rsidP="00441A1F">
      <w:r>
        <w:t>V této kapitole seznamuji čtenáře s chronologickým výčtem výstav pořádaných Hanart TZ Gallery a její roli v pořádání turné těchto výstav do zbytku světa. Zabývám se zde pouze skupinovými výstavami současného čínského umění od založení galerie do roku 2008. U každé výstavy se zaměřuji na tvorbu vybraných současných čínských umělců, které jsem vybral na základě toho, v jaké míře se profily těchto umělců zabývaly katalogy k výstavám a sekundární literatura ze které jsem čerpal.</w:t>
      </w:r>
    </w:p>
    <w:p w14:paraId="5A80B0CB" w14:textId="2089913E" w:rsidR="008433F9" w:rsidRPr="00233FB6" w:rsidRDefault="008433F9" w:rsidP="008433F9">
      <w:r w:rsidRPr="00233FB6">
        <w:t>Ačkoliv</w:t>
      </w:r>
      <w:r w:rsidR="00967E03" w:rsidRPr="00233FB6">
        <w:t xml:space="preserve"> se</w:t>
      </w:r>
      <w:r w:rsidRPr="00233FB6">
        <w:t xml:space="preserve"> po založení Hanart TZ Gallery v roce 1983 Johnson Chang zaměřoval stále na vystavování tušových krajinomaleb, tak čím dál tím více </w:t>
      </w:r>
      <w:r w:rsidR="009769CD" w:rsidRPr="00233FB6">
        <w:t>tíhnul</w:t>
      </w:r>
      <w:r w:rsidRPr="00233FB6">
        <w:t xml:space="preserve"> k současnému čínskému umění a čínské avantgardě z konce 70. let minulého století. Výsledkem tohoto zájmu se stala retrospektivní výstava </w:t>
      </w:r>
      <w:r w:rsidRPr="00233FB6">
        <w:rPr>
          <w:i/>
          <w:iCs/>
        </w:rPr>
        <w:t>The Stars: 10 years</w:t>
      </w:r>
      <w:r w:rsidRPr="00233FB6">
        <w:t xml:space="preserve">, která připomínala návštěvníkům galerie první avantgardní pokusy z konce září roku 1979. </w:t>
      </w:r>
    </w:p>
    <w:p w14:paraId="7A6D07D2" w14:textId="65E87178" w:rsidR="00467BF6" w:rsidRPr="00D461D9" w:rsidRDefault="00C76C70" w:rsidP="00467BF6">
      <w:pPr>
        <w:pStyle w:val="Nadpis2"/>
        <w:ind w:firstLine="0"/>
        <w:rPr>
          <w:rFonts w:ascii="Times New Roman" w:hAnsi="Times New Roman" w:cs="Times New Roman"/>
          <w:color w:val="000000" w:themeColor="text1"/>
        </w:rPr>
      </w:pPr>
      <w:bookmarkStart w:id="17" w:name="_Toc120982297"/>
      <w:r w:rsidRPr="00D461D9">
        <w:rPr>
          <w:rFonts w:ascii="Times New Roman" w:hAnsi="Times New Roman" w:cs="Times New Roman"/>
          <w:color w:val="000000" w:themeColor="text1"/>
        </w:rPr>
        <w:t xml:space="preserve">3.1 </w:t>
      </w:r>
      <w:r w:rsidR="008433F9" w:rsidRPr="00D461D9">
        <w:rPr>
          <w:rFonts w:ascii="Times New Roman" w:hAnsi="Times New Roman" w:cs="Times New Roman"/>
          <w:color w:val="000000" w:themeColor="text1"/>
        </w:rPr>
        <w:t>The Stars: 10 Years</w:t>
      </w:r>
      <w:r w:rsidR="00161A31" w:rsidRPr="00D461D9">
        <w:rPr>
          <w:rFonts w:ascii="Times New Roman" w:hAnsi="Times New Roman" w:cs="Times New Roman"/>
          <w:color w:val="000000" w:themeColor="text1"/>
        </w:rPr>
        <w:t xml:space="preserve"> (1989)</w:t>
      </w:r>
      <w:bookmarkEnd w:id="17"/>
    </w:p>
    <w:p w14:paraId="525B0501" w14:textId="68CC4798" w:rsidR="00467BF6" w:rsidRPr="00233FB6" w:rsidRDefault="00467BF6" w:rsidP="00467BF6">
      <w:pPr>
        <w:ind w:firstLine="0"/>
      </w:pPr>
      <w:r w:rsidRPr="00233FB6">
        <w:tab/>
      </w:r>
      <w:r w:rsidR="00DF0E1B" w:rsidRPr="00233FB6">
        <w:t xml:space="preserve">Jak by současné čínské umění vypadalo dnes, pokud by se v Pekingu neobjevily v roce 1979 Hvězdy, neprezentovaly by veřejnosti svá avantgardní díla a v den třicátého výročí KSČ by nekonaly protestní pochod? </w:t>
      </w:r>
      <w:r w:rsidR="00835EE5">
        <w:t>Podle publikace The Stars: 10 Years by v</w:t>
      </w:r>
      <w:r w:rsidR="00DF0E1B" w:rsidRPr="00233FB6">
        <w:t>elmi pravděpodobně</w:t>
      </w:r>
      <w:r w:rsidR="00835EE5">
        <w:t xml:space="preserve"> </w:t>
      </w:r>
      <w:r w:rsidR="00DF0E1B" w:rsidRPr="00233FB6">
        <w:t>disidentské umění stále vzkvétalo a soukromé salóny na konci sedmdesátých let by podporovaly umělecké osvobození.</w:t>
      </w:r>
      <w:r w:rsidR="00DF0E1B" w:rsidRPr="00233FB6">
        <w:rPr>
          <w:rStyle w:val="Znakapoznpodarou"/>
        </w:rPr>
        <w:footnoteReference w:id="119"/>
      </w:r>
      <w:r w:rsidR="00B0197F" w:rsidRPr="00233FB6">
        <w:t xml:space="preserve"> </w:t>
      </w:r>
      <w:r w:rsidR="00835EE5">
        <w:t>Zakladatel Hanart TZ Gallery Johnson Chang dále dodává:</w:t>
      </w:r>
      <w:r w:rsidR="00835EE5" w:rsidRPr="00233FB6">
        <w:t xml:space="preserve"> „Něco</w:t>
      </w:r>
      <w:r w:rsidRPr="00233FB6">
        <w:t xml:space="preserve"> by tomu ale chybělo. </w:t>
      </w:r>
      <w:r w:rsidR="00CD6E75" w:rsidRPr="00233FB6">
        <w:t xml:space="preserve">Skutečnost, že zesvětštění a </w:t>
      </w:r>
      <w:r w:rsidR="009769CD" w:rsidRPr="00233FB6">
        <w:t>uvolnění</w:t>
      </w:r>
      <w:r w:rsidR="00CD6E75" w:rsidRPr="00233FB6">
        <w:t xml:space="preserve"> uměleckého projevu bylo podmíněno bezprecedentním aktem vzdoru, než jen tichým souhlasem znamenalo, že umělecká tvorba patřila lidem</w:t>
      </w:r>
      <w:r w:rsidR="00DF0E1B" w:rsidRPr="00233FB6">
        <w:t xml:space="preserve">, získala si své </w:t>
      </w:r>
      <w:r w:rsidR="009769CD" w:rsidRPr="00233FB6">
        <w:t>prvorozenství,</w:t>
      </w:r>
      <w:r w:rsidR="00DF0E1B" w:rsidRPr="00233FB6">
        <w:t xml:space="preserve"> a hlavně</w:t>
      </w:r>
      <w:r w:rsidR="00CD6E75" w:rsidRPr="00233FB6">
        <w:t xml:space="preserve"> </w:t>
      </w:r>
      <w:r w:rsidR="00DF0E1B" w:rsidRPr="00233FB6">
        <w:t>si</w:t>
      </w:r>
      <w:r w:rsidR="00CD6E75" w:rsidRPr="00233FB6">
        <w:t xml:space="preserve"> zasloužila vážnou pozornost.“</w:t>
      </w:r>
      <w:r w:rsidR="00B0197F" w:rsidRPr="00233FB6">
        <w:rPr>
          <w:rStyle w:val="Znakapoznpodarou"/>
        </w:rPr>
        <w:footnoteReference w:id="120"/>
      </w:r>
      <w:r w:rsidR="00825358" w:rsidRPr="00233FB6">
        <w:t xml:space="preserve"> </w:t>
      </w:r>
    </w:p>
    <w:p w14:paraId="6B1E39D3" w14:textId="4B600D13" w:rsidR="00825358" w:rsidRPr="00233FB6" w:rsidRDefault="00825358" w:rsidP="00467BF6">
      <w:pPr>
        <w:ind w:firstLine="0"/>
      </w:pPr>
      <w:r w:rsidRPr="00233FB6">
        <w:tab/>
        <w:t xml:space="preserve">V průběhu 80. let minulého století se změnila umělecká scéna v Číně. Avantgardní a disidentské umění bylo v tomto období často považováno jako stejné </w:t>
      </w:r>
      <w:r w:rsidR="009769CD" w:rsidRPr="00233FB6">
        <w:t>klišé</w:t>
      </w:r>
      <w:r w:rsidRPr="00233FB6">
        <w:t xml:space="preserve"> jako jejich akademické protějšky a na rozdíl od situace v 70. letech nabízí i příslib většího finančního ohodnocení. V roce 1979 upoutala pozornost světa integrita Hvězd a jejich odmítnutí kompromisů. I přesto, že sociální kritika není základním zájmem </w:t>
      </w:r>
      <w:r w:rsidR="009769CD" w:rsidRPr="00233FB6">
        <w:t>umění, tak</w:t>
      </w:r>
      <w:r w:rsidRPr="00233FB6">
        <w:t xml:space="preserve"> kritické zkoumání </w:t>
      </w:r>
      <w:r w:rsidRPr="00233FB6">
        <w:lastRenderedPageBreak/>
        <w:t>světa a povznesení lidského ducha jsou zásadními úkoly, které odlišují jejich umění od světských činností.</w:t>
      </w:r>
      <w:r w:rsidRPr="00233FB6">
        <w:rPr>
          <w:rStyle w:val="Znakapoznpodarou"/>
        </w:rPr>
        <w:footnoteReference w:id="121"/>
      </w:r>
    </w:p>
    <w:p w14:paraId="0263E016" w14:textId="101F3F39" w:rsidR="00825358" w:rsidRPr="00233FB6" w:rsidRDefault="00825358" w:rsidP="00467BF6">
      <w:pPr>
        <w:ind w:firstLine="0"/>
      </w:pPr>
      <w:r w:rsidRPr="00233FB6">
        <w:tab/>
        <w:t xml:space="preserve">„Desáté </w:t>
      </w:r>
      <w:r w:rsidR="009769CD" w:rsidRPr="00233FB6">
        <w:t>výročí</w:t>
      </w:r>
      <w:r w:rsidRPr="00233FB6">
        <w:t xml:space="preserve"> první výstavy Hvězd je vhodnou příležitostí k přehodnocení jejich tvorby a </w:t>
      </w:r>
      <w:r w:rsidR="009769CD" w:rsidRPr="00233FB6">
        <w:t>zároveň</w:t>
      </w:r>
      <w:r w:rsidRPr="00233FB6">
        <w:t xml:space="preserve"> </w:t>
      </w:r>
      <w:r w:rsidR="009769CD" w:rsidRPr="00233FB6">
        <w:t>připomenutím</w:t>
      </w:r>
      <w:r w:rsidRPr="00233FB6">
        <w:t>, že odvaha a bdělost jsou klíčovými a morálními vlastnostmi každého umělce.“</w:t>
      </w:r>
      <w:r w:rsidRPr="00233FB6">
        <w:rPr>
          <w:rStyle w:val="Znakapoznpodarou"/>
        </w:rPr>
        <w:footnoteReference w:id="122"/>
      </w:r>
    </w:p>
    <w:p w14:paraId="2EEEE2CC" w14:textId="2963C24E" w:rsidR="00F24E36" w:rsidRPr="00233FB6" w:rsidRDefault="00A465BE" w:rsidP="00AC5707">
      <w:pPr>
        <w:ind w:firstLine="0"/>
        <w:rPr>
          <w:rFonts w:cs="Times New Roman"/>
        </w:rPr>
      </w:pPr>
      <w:r w:rsidRPr="00233FB6">
        <w:rPr>
          <w:rFonts w:cs="Times New Roman"/>
        </w:rPr>
        <w:tab/>
      </w:r>
      <w:r w:rsidR="0077635F" w:rsidRPr="00233FB6">
        <w:rPr>
          <w:rFonts w:cs="Times New Roman"/>
        </w:rPr>
        <w:t xml:space="preserve">Skupinová </w:t>
      </w:r>
      <w:r w:rsidR="009769CD" w:rsidRPr="00233FB6">
        <w:rPr>
          <w:rFonts w:cs="Times New Roman"/>
        </w:rPr>
        <w:t>výstava</w:t>
      </w:r>
      <w:r w:rsidRPr="00233FB6">
        <w:rPr>
          <w:rFonts w:cs="Times New Roman"/>
        </w:rPr>
        <w:t xml:space="preserve"> se konala na začátku roku 1989 v prostorách Hanart TZ Gallery v Hong</w:t>
      </w:r>
      <w:r w:rsidR="00FC7780">
        <w:rPr>
          <w:rFonts w:cs="Times New Roman"/>
        </w:rPr>
        <w:t>k</w:t>
      </w:r>
      <w:r w:rsidRPr="00233FB6">
        <w:rPr>
          <w:rFonts w:cs="Times New Roman"/>
        </w:rPr>
        <w:t xml:space="preserve">ongu a byla plně v režii Johnsona Changa. Zároveň byl v rámci výstavy nakladatelstvím Asia Art Archive, které Johnson Chang spoluzaložil s Ronaldem Josephem Arculliem (také známý jako Xia Jiali – </w:t>
      </w:r>
      <w:r w:rsidRPr="00396E83">
        <w:rPr>
          <w:rFonts w:ascii="PMingLiU" w:eastAsia="PMingLiU" w:hAnsi="PMingLiU" w:cs="Times New Roman"/>
        </w:rPr>
        <w:t>夏佳理</w:t>
      </w:r>
      <w:r w:rsidRPr="00233FB6">
        <w:rPr>
          <w:rFonts w:cs="Times New Roman"/>
        </w:rPr>
        <w:t xml:space="preserve">) a s Claire Hsu vydán obsáhlý katalog s názvem </w:t>
      </w:r>
      <w:r w:rsidRPr="00233FB6">
        <w:rPr>
          <w:rFonts w:cs="Times New Roman"/>
          <w:i/>
          <w:iCs/>
        </w:rPr>
        <w:t xml:space="preserve">The Stars: 10 Years, Performance Art, </w:t>
      </w:r>
      <w:r w:rsidRPr="00396E83">
        <w:rPr>
          <w:rFonts w:ascii="PMingLiU" w:eastAsia="PMingLiU" w:hAnsi="PMingLiU" w:cs="Times New Roman"/>
          <w:i/>
          <w:iCs/>
        </w:rPr>
        <w:t>星星十年大展</w:t>
      </w:r>
      <w:r w:rsidRPr="00233FB6">
        <w:rPr>
          <w:rFonts w:cs="Times New Roman"/>
          <w:i/>
          <w:iCs/>
        </w:rPr>
        <w:t>．</w:t>
      </w:r>
      <w:r w:rsidRPr="00396E83">
        <w:rPr>
          <w:rFonts w:ascii="PMingLiU" w:eastAsia="PMingLiU" w:hAnsi="PMingLiU" w:cs="Times New Roman"/>
          <w:i/>
          <w:iCs/>
        </w:rPr>
        <w:t>表演藝術</w:t>
      </w:r>
      <w:r w:rsidRPr="00233FB6">
        <w:rPr>
          <w:rFonts w:cs="Times New Roman"/>
        </w:rPr>
        <w:t>.</w:t>
      </w:r>
      <w:r w:rsidR="00BA52E2" w:rsidRPr="00233FB6">
        <w:rPr>
          <w:rStyle w:val="Znakapoznpodarou"/>
          <w:rFonts w:cs="Times New Roman"/>
        </w:rPr>
        <w:footnoteReference w:id="123"/>
      </w:r>
      <w:r w:rsidR="00BA52E2" w:rsidRPr="00233FB6">
        <w:rPr>
          <w:rFonts w:cs="Times New Roman"/>
        </w:rPr>
        <w:t xml:space="preserve">  Výstava </w:t>
      </w:r>
      <w:r w:rsidR="00BA52E2" w:rsidRPr="00233FB6">
        <w:rPr>
          <w:rFonts w:cs="Times New Roman"/>
          <w:i/>
          <w:iCs/>
        </w:rPr>
        <w:t>The Stars: 10 Years</w:t>
      </w:r>
      <w:r w:rsidR="00BA52E2" w:rsidRPr="00233FB6">
        <w:rPr>
          <w:rFonts w:cs="Times New Roman"/>
        </w:rPr>
        <w:t xml:space="preserve"> se snažila divákům </w:t>
      </w:r>
      <w:r w:rsidR="009769CD" w:rsidRPr="00233FB6">
        <w:rPr>
          <w:rFonts w:cs="Times New Roman"/>
        </w:rPr>
        <w:t>dokumentárně</w:t>
      </w:r>
      <w:r w:rsidR="00BA52E2" w:rsidRPr="00233FB6">
        <w:rPr>
          <w:rFonts w:cs="Times New Roman"/>
        </w:rPr>
        <w:t xml:space="preserve"> předložit bouřlivé události, které skupina prožila od svého založení v roce 1979</w:t>
      </w:r>
      <w:r w:rsidR="00467BF6" w:rsidRPr="00233FB6">
        <w:rPr>
          <w:rFonts w:cs="Times New Roman"/>
        </w:rPr>
        <w:t>, kdy se mladí umělci shromáždili okolo</w:t>
      </w:r>
      <w:r w:rsidR="00BA52E2" w:rsidRPr="00233FB6">
        <w:rPr>
          <w:rFonts w:cs="Times New Roman"/>
        </w:rPr>
        <w:t xml:space="preserve"> Huang Ruie a Ma Desheng</w:t>
      </w:r>
      <w:r w:rsidR="00467BF6" w:rsidRPr="00233FB6">
        <w:rPr>
          <w:rFonts w:cs="Times New Roman"/>
        </w:rPr>
        <w:t>a</w:t>
      </w:r>
      <w:r w:rsidR="00BA52E2" w:rsidRPr="00233FB6">
        <w:rPr>
          <w:rFonts w:cs="Times New Roman"/>
        </w:rPr>
        <w:t xml:space="preserve">. Zároveň bylo cílem výstavy zhodnotit přínos umělecké produkce této skupiny od svého založení do </w:t>
      </w:r>
      <w:r w:rsidR="001D61AB" w:rsidRPr="00233FB6">
        <w:rPr>
          <w:rFonts w:cs="Times New Roman"/>
        </w:rPr>
        <w:t xml:space="preserve">začátku osmdesátých let, kdy se členové skupiny rozprchli do všech koutů světa. Výstava byla </w:t>
      </w:r>
      <w:r w:rsidR="00396E83">
        <w:rPr>
          <w:rFonts w:cs="Times New Roman"/>
        </w:rPr>
        <w:t>také</w:t>
      </w:r>
      <w:r w:rsidR="001D61AB" w:rsidRPr="00233FB6">
        <w:rPr>
          <w:rFonts w:cs="Times New Roman"/>
        </w:rPr>
        <w:t xml:space="preserve"> opatřena komentáři uměleckých kritiků, historiků umění a hlavních členů umělecké skupiny.</w:t>
      </w:r>
      <w:r w:rsidR="001D61AB" w:rsidRPr="00233FB6">
        <w:rPr>
          <w:rStyle w:val="Znakapoznpodarou"/>
          <w:rFonts w:cs="Times New Roman"/>
        </w:rPr>
        <w:footnoteReference w:id="124"/>
      </w:r>
    </w:p>
    <w:p w14:paraId="45CF1D2A" w14:textId="1E017DAB" w:rsidR="001D61AB" w:rsidRDefault="001D61AB" w:rsidP="00AC5707">
      <w:pPr>
        <w:ind w:firstLine="0"/>
      </w:pPr>
      <w:r w:rsidRPr="00233FB6">
        <w:rPr>
          <w:rFonts w:cs="Times New Roman"/>
        </w:rPr>
        <w:tab/>
        <w:t xml:space="preserve">Na výstavě </w:t>
      </w:r>
      <w:r w:rsidRPr="00233FB6">
        <w:rPr>
          <w:rFonts w:cs="Times New Roman"/>
          <w:i/>
          <w:iCs/>
        </w:rPr>
        <w:t>The Stars: 10 Years</w:t>
      </w:r>
      <w:r w:rsidRPr="00233FB6">
        <w:rPr>
          <w:rFonts w:cs="Times New Roman"/>
        </w:rPr>
        <w:t xml:space="preserve"> </w:t>
      </w:r>
      <w:r w:rsidRPr="00233FB6">
        <w:t>byla prezentována díla třiadvaceti umělců, mezi nimiž byli například Wang Keping, Bo Yun (</w:t>
      </w:r>
      <w:r w:rsidRPr="00396E83">
        <w:rPr>
          <w:rFonts w:ascii="PMingLiU" w:eastAsia="PMingLiU" w:hAnsi="PMingLiU"/>
        </w:rPr>
        <w:t>薄云</w:t>
      </w:r>
      <w:r w:rsidRPr="00233FB6">
        <w:t>), Qu Leilei (</w:t>
      </w:r>
      <w:r w:rsidRPr="00396E83">
        <w:rPr>
          <w:rFonts w:ascii="PMingLiU" w:eastAsia="PMingLiU" w:hAnsi="PMingLiU"/>
        </w:rPr>
        <w:t>曲磊磊</w:t>
      </w:r>
      <w:r w:rsidRPr="00233FB6">
        <w:t>), Li Yan (</w:t>
      </w:r>
      <w:r w:rsidRPr="00396E83">
        <w:rPr>
          <w:rFonts w:ascii="PMingLiU" w:eastAsia="PMingLiU" w:hAnsi="PMingLiU"/>
        </w:rPr>
        <w:t>李岩</w:t>
      </w:r>
      <w:r w:rsidRPr="00233FB6">
        <w:t>), Gan Shaocheng (</w:t>
      </w:r>
      <w:r w:rsidRPr="00396E83">
        <w:rPr>
          <w:rFonts w:ascii="PMingLiU" w:eastAsia="PMingLiU" w:hAnsi="PMingLiU"/>
        </w:rPr>
        <w:t>甘少成</w:t>
      </w:r>
      <w:r w:rsidRPr="00233FB6">
        <w:t>), Yang Yiping (</w:t>
      </w:r>
      <w:r w:rsidRPr="00396E83">
        <w:rPr>
          <w:rFonts w:ascii="PMingLiU" w:eastAsia="PMingLiU" w:hAnsi="PMingLiU"/>
        </w:rPr>
        <w:t>杨益平</w:t>
      </w:r>
      <w:r w:rsidRPr="00233FB6">
        <w:t>), Mao Lizi (</w:t>
      </w:r>
      <w:r w:rsidRPr="00396E83">
        <w:rPr>
          <w:rFonts w:ascii="PMingLiU" w:eastAsia="PMingLiU" w:hAnsi="PMingLiU"/>
        </w:rPr>
        <w:t>毛栗子</w:t>
      </w:r>
      <w:r w:rsidRPr="00233FB6">
        <w:t>)</w:t>
      </w:r>
      <w:r w:rsidR="00852A02" w:rsidRPr="00233FB6">
        <w:t xml:space="preserve">, </w:t>
      </w:r>
      <w:r w:rsidRPr="00233FB6">
        <w:t>Ai Weiwei</w:t>
      </w:r>
      <w:r w:rsidR="00852A02" w:rsidRPr="00233FB6">
        <w:t>, Li Shuang (</w:t>
      </w:r>
      <w:r w:rsidR="00852A02" w:rsidRPr="00396E83">
        <w:rPr>
          <w:rFonts w:ascii="PMingLiU" w:eastAsia="PMingLiU" w:hAnsi="PMingLiU"/>
        </w:rPr>
        <w:t>李爽</w:t>
      </w:r>
      <w:r w:rsidR="00852A02" w:rsidRPr="00233FB6">
        <w:t>), Huang Rui, Ma Desheng, Zhong Acheng (</w:t>
      </w:r>
      <w:r w:rsidR="00852A02" w:rsidRPr="00396E83">
        <w:rPr>
          <w:rFonts w:ascii="PMingLiU" w:eastAsia="PMingLiU" w:hAnsi="PMingLiU"/>
        </w:rPr>
        <w:t>钟阿城</w:t>
      </w:r>
      <w:r w:rsidR="00852A02" w:rsidRPr="00233FB6">
        <w:t>) a Shao Fei (</w:t>
      </w:r>
      <w:r w:rsidR="00852A02" w:rsidRPr="00396E83">
        <w:rPr>
          <w:rFonts w:ascii="PMingLiU" w:eastAsia="PMingLiU" w:hAnsi="PMingLiU"/>
        </w:rPr>
        <w:t>邵飞</w:t>
      </w:r>
      <w:r w:rsidR="00852A02" w:rsidRPr="00233FB6">
        <w:t>)</w:t>
      </w:r>
      <w:r w:rsidRPr="00233FB6">
        <w:t>.</w:t>
      </w:r>
      <w:r w:rsidRPr="00233FB6">
        <w:rPr>
          <w:rStyle w:val="Znakapoznpodarou"/>
        </w:rPr>
        <w:footnoteReference w:id="125"/>
      </w:r>
    </w:p>
    <w:p w14:paraId="3A3ED3E6" w14:textId="2FACA3C6" w:rsidR="001422B5" w:rsidRPr="00233FB6" w:rsidRDefault="001422B5" w:rsidP="00AC5707">
      <w:pPr>
        <w:ind w:firstLine="0"/>
      </w:pPr>
      <w:r>
        <w:rPr>
          <w:noProof/>
          <w:lang w:val="en-US"/>
        </w:rPr>
        <w:lastRenderedPageBreak/>
        <w:drawing>
          <wp:inline distT="0" distB="0" distL="0" distR="0" wp14:anchorId="0D13AB64" wp14:editId="46D20464">
            <wp:extent cx="5400904" cy="6702602"/>
            <wp:effectExtent l="0" t="0" r="9525" b="3175"/>
            <wp:docPr id="12" name="Picture 12"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fabric&#10;&#10;Description automatically generated"/>
                    <pic:cNvPicPr/>
                  </pic:nvPicPr>
                  <pic:blipFill>
                    <a:blip r:embed="rId12"/>
                    <a:stretch>
                      <a:fillRect/>
                    </a:stretch>
                  </pic:blipFill>
                  <pic:spPr>
                    <a:xfrm>
                      <a:off x="0" y="0"/>
                      <a:ext cx="5418309" cy="6724202"/>
                    </a:xfrm>
                    <a:prstGeom prst="rect">
                      <a:avLst/>
                    </a:prstGeom>
                  </pic:spPr>
                </pic:pic>
              </a:graphicData>
            </a:graphic>
          </wp:inline>
        </w:drawing>
      </w:r>
    </w:p>
    <w:p w14:paraId="5FA3C10D" w14:textId="0E3F8880" w:rsidR="001422B5" w:rsidRDefault="001422B5" w:rsidP="001422B5">
      <w:pPr>
        <w:tabs>
          <w:tab w:val="center" w:pos="4251"/>
        </w:tabs>
        <w:spacing w:line="259" w:lineRule="auto"/>
        <w:ind w:firstLine="0"/>
        <w:jc w:val="center"/>
      </w:pPr>
      <w:r w:rsidRPr="00E879FB">
        <w:rPr>
          <w:rFonts w:eastAsiaTheme="majorEastAsia" w:cs="Times New Roman"/>
          <w:szCs w:val="24"/>
        </w:rPr>
        <w:t>(</w:t>
      </w:r>
      <w:r>
        <w:rPr>
          <w:rFonts w:eastAsiaTheme="majorEastAsia" w:cs="Times New Roman"/>
          <w:szCs w:val="24"/>
        </w:rPr>
        <w:t xml:space="preserve">Mao Lizi, </w:t>
      </w:r>
      <w:r>
        <w:rPr>
          <w:rFonts w:eastAsiaTheme="majorEastAsia" w:cs="Times New Roman"/>
          <w:i/>
          <w:iCs/>
          <w:szCs w:val="24"/>
        </w:rPr>
        <w:t xml:space="preserve">Poničená freska: Dunhuang, </w:t>
      </w:r>
      <w:r>
        <w:rPr>
          <w:rFonts w:eastAsiaTheme="majorEastAsia" w:cs="Times New Roman"/>
          <w:szCs w:val="24"/>
        </w:rPr>
        <w:t xml:space="preserve">99 x 79,2 cm, Olej na plátně, 1991, </w:t>
      </w:r>
      <w:r>
        <w:t xml:space="preserve">KESNER, Ladislav, ed. </w:t>
      </w:r>
      <w:r w:rsidRPr="00866264">
        <w:rPr>
          <w:i/>
          <w:iCs/>
        </w:rPr>
        <w:t>Tváře a těla Říše středu: čínské umění devadesátých let</w:t>
      </w:r>
      <w:r>
        <w:t>,</w:t>
      </w:r>
      <w:r>
        <w:rPr>
          <w:i/>
          <w:iCs/>
        </w:rPr>
        <w:t xml:space="preserve"> </w:t>
      </w:r>
      <w:r>
        <w:t>str. 30)</w:t>
      </w:r>
    </w:p>
    <w:p w14:paraId="359A818C" w14:textId="77777777" w:rsidR="001D61AB" w:rsidRPr="00233FB6" w:rsidRDefault="001D61AB">
      <w:pPr>
        <w:spacing w:line="259" w:lineRule="auto"/>
        <w:ind w:firstLine="0"/>
        <w:jc w:val="left"/>
      </w:pPr>
      <w:r w:rsidRPr="00233FB6">
        <w:br w:type="page"/>
      </w:r>
    </w:p>
    <w:p w14:paraId="664081E6" w14:textId="7CF03389" w:rsidR="000144D8" w:rsidRPr="00D461D9" w:rsidRDefault="00441A1F" w:rsidP="00A57723">
      <w:pPr>
        <w:pStyle w:val="Nadpis2"/>
        <w:ind w:firstLine="0"/>
        <w:rPr>
          <w:rFonts w:ascii="Times New Roman" w:hAnsi="Times New Roman" w:cs="Times New Roman"/>
          <w:color w:val="000000" w:themeColor="text1"/>
        </w:rPr>
      </w:pPr>
      <w:bookmarkStart w:id="18" w:name="_Toc120982298"/>
      <w:r w:rsidRPr="00D461D9">
        <w:rPr>
          <w:rFonts w:ascii="Times New Roman" w:hAnsi="Times New Roman" w:cs="Times New Roman"/>
          <w:color w:val="000000" w:themeColor="text1"/>
        </w:rPr>
        <w:lastRenderedPageBreak/>
        <w:t xml:space="preserve">3.2 </w:t>
      </w:r>
      <w:r w:rsidR="00A57723" w:rsidRPr="00D461D9">
        <w:rPr>
          <w:rFonts w:ascii="Times New Roman" w:hAnsi="Times New Roman" w:cs="Times New Roman"/>
          <w:color w:val="000000" w:themeColor="text1"/>
        </w:rPr>
        <w:t>Desire for Words: An Exhibition of Installation Works by Xu Bing and Gu Wenda (1992)</w:t>
      </w:r>
      <w:bookmarkEnd w:id="18"/>
    </w:p>
    <w:p w14:paraId="00D93FED" w14:textId="0E34C3A0" w:rsidR="000144D8" w:rsidRPr="00233FB6" w:rsidRDefault="0077635F" w:rsidP="000144D8">
      <w:pPr>
        <w:rPr>
          <w:rFonts w:cs="Times New Roman"/>
        </w:rPr>
      </w:pPr>
      <w:r w:rsidRPr="00233FB6">
        <w:rPr>
          <w:rFonts w:cs="Times New Roman"/>
        </w:rPr>
        <w:t xml:space="preserve">Spojení děl umělce Gu Wenda, který mimo jiné zastupoval generaci umělců Nové </w:t>
      </w:r>
      <w:r w:rsidRPr="00396E83">
        <w:t>vlny</w:t>
      </w:r>
      <w:r w:rsidR="00396E83">
        <w:t> </w:t>
      </w:r>
      <w:r w:rsidRPr="00396E83">
        <w:t>85</w:t>
      </w:r>
      <w:r w:rsidRPr="00233FB6">
        <w:rPr>
          <w:rFonts w:cs="Times New Roman"/>
        </w:rPr>
        <w:t xml:space="preserve"> (</w:t>
      </w:r>
      <w:r w:rsidRPr="00396E83">
        <w:rPr>
          <w:rFonts w:ascii="PMingLiU" w:eastAsia="PMingLiU" w:hAnsi="PMingLiU" w:cs="Times New Roman"/>
        </w:rPr>
        <w:t>八五美术运动</w:t>
      </w:r>
      <w:r w:rsidRPr="00233FB6">
        <w:rPr>
          <w:rFonts w:cs="Times New Roman"/>
        </w:rPr>
        <w:t>) a umělce Xu Binga (</w:t>
      </w:r>
      <w:r w:rsidRPr="00396E83">
        <w:rPr>
          <w:rFonts w:ascii="PMingLiU" w:eastAsia="PMingLiU" w:hAnsi="PMingLiU" w:cs="Times New Roman"/>
        </w:rPr>
        <w:t>徐冰</w:t>
      </w:r>
      <w:r w:rsidRPr="00233FB6">
        <w:rPr>
          <w:rFonts w:cs="Times New Roman"/>
        </w:rPr>
        <w:t xml:space="preserve">) na společné výstavě </w:t>
      </w:r>
      <w:r w:rsidRPr="00233FB6">
        <w:rPr>
          <w:rFonts w:cs="Times New Roman"/>
          <w:i/>
          <w:iCs/>
        </w:rPr>
        <w:t>Desife for Words</w:t>
      </w:r>
      <w:r w:rsidRPr="00233FB6">
        <w:rPr>
          <w:rFonts w:cs="Times New Roman"/>
        </w:rPr>
        <w:t xml:space="preserve"> není náhodné. Přes své mnohé stylové rozdíly jsou oba umělci důležitými postavami ve vývoji čínského současného umění po roce 1979 a oba</w:t>
      </w:r>
      <w:r w:rsidR="00BA6F8C" w:rsidRPr="00233FB6">
        <w:rPr>
          <w:rFonts w:cs="Times New Roman"/>
        </w:rPr>
        <w:t xml:space="preserve"> ve svých dílech pracují se </w:t>
      </w:r>
      <w:r w:rsidR="00BA6F8C" w:rsidRPr="00233FB6">
        <w:rPr>
          <w:rFonts w:cs="Times New Roman"/>
          <w:i/>
          <w:iCs/>
        </w:rPr>
        <w:t>slovy</w:t>
      </w:r>
      <w:r w:rsidR="00BA6F8C" w:rsidRPr="00233FB6">
        <w:rPr>
          <w:rFonts w:cs="Times New Roman"/>
        </w:rPr>
        <w:t>.</w:t>
      </w:r>
      <w:r w:rsidR="00A56212" w:rsidRPr="00233FB6">
        <w:rPr>
          <w:rStyle w:val="Znakapoznpodarou"/>
          <w:rFonts w:cs="Times New Roman"/>
        </w:rPr>
        <w:footnoteReference w:id="126"/>
      </w:r>
    </w:p>
    <w:p w14:paraId="71C8A5B0" w14:textId="0E348906" w:rsidR="00814BDB" w:rsidRPr="00233FB6" w:rsidRDefault="003616B3" w:rsidP="000144D8">
      <w:r w:rsidRPr="00233FB6">
        <w:tab/>
        <w:t xml:space="preserve">Na počátku 80. let vytvořil Gu Wenda nový styl inkoustové malby. V jeho dílech se snažil o spojení čínské tradiční tušové malby a západního surrealismu. Prvek </w:t>
      </w:r>
      <w:r w:rsidRPr="00233FB6">
        <w:rPr>
          <w:i/>
          <w:iCs/>
        </w:rPr>
        <w:t>slova</w:t>
      </w:r>
      <w:r w:rsidRPr="00233FB6">
        <w:t xml:space="preserve"> lze v jeho dílech chápat tak, že využíval vlastních smyšlených a nečitelných čínských znaků. Bohužel této nečitelnosti čínské autority připisovaly skryté významy a kvůli tomu byla jeho první samostatná umělcová výstava v roce 1986 přerušena. Ve svých dílech kromě toho některé znaky červenou barvou označuje křížkem, tedy jako chybné znaky a některé červeným kolečkem, tedy jako správné znaky. Tímto autor odkazoval i na období Kulturní revoluce, kdy se na veřejně vyvěšených plakátech škrtaly osoby, které byly podle právě platné ideologie považovány za špatné a naopak se kolečkem označovaly ideologický vhodné osoby.</w:t>
      </w:r>
      <w:r w:rsidRPr="00233FB6">
        <w:rPr>
          <w:rStyle w:val="Znakapoznpodarou"/>
        </w:rPr>
        <w:footnoteReference w:id="127"/>
      </w:r>
      <w:r w:rsidR="00814BDB" w:rsidRPr="00233FB6">
        <w:t xml:space="preserve"> </w:t>
      </w:r>
      <w:r w:rsidR="00D24E82" w:rsidRPr="00233FB6">
        <w:t>„V době, kdy byl socialistický realismus v Číně ještě stále převládajícím směrem se Gu Wenda vymezil jako nekonvenční umělec západní avantgardy.“</w:t>
      </w:r>
      <w:r w:rsidR="00D24E82" w:rsidRPr="00233FB6">
        <w:rPr>
          <w:rStyle w:val="Znakapoznpodarou"/>
        </w:rPr>
        <w:footnoteReference w:id="128"/>
      </w:r>
      <w:r w:rsidR="00D24E82" w:rsidRPr="00233FB6">
        <w:t xml:space="preserve"> Jeho ctižádostivá, antagonistická a často kriticky náročná díla z něj dělá mezi jeho současníky šokující a pobuřující postavu. Přestože často používal tradiční čínské materiály a motivy, tak se mu vždy podařilo vnést nový pohled na tradiční vizuální prvky. Ve </w:t>
      </w:r>
      <w:r w:rsidR="009769CD" w:rsidRPr="00233FB6">
        <w:t>srovnání</w:t>
      </w:r>
      <w:r w:rsidR="00D24E82" w:rsidRPr="00233FB6">
        <w:t xml:space="preserve"> s ním působí díla Xu Binga velice tiše a intr</w:t>
      </w:r>
      <w:r w:rsidR="00184DF6" w:rsidRPr="00233FB6">
        <w:t>overtně.</w:t>
      </w:r>
      <w:r w:rsidR="00184DF6" w:rsidRPr="00233FB6">
        <w:rPr>
          <w:rStyle w:val="Znakapoznpodarou"/>
        </w:rPr>
        <w:footnoteReference w:id="129"/>
      </w:r>
    </w:p>
    <w:p w14:paraId="496C718F" w14:textId="297C49A6" w:rsidR="002D0B29" w:rsidRPr="00233FB6" w:rsidRDefault="00814BDB" w:rsidP="002D0B29">
      <w:pPr>
        <w:rPr>
          <w:rFonts w:cs="Times New Roman"/>
        </w:rPr>
      </w:pPr>
      <w:r w:rsidRPr="00233FB6">
        <w:t xml:space="preserve">Xu Bing </w:t>
      </w:r>
      <w:r w:rsidRPr="00233FB6">
        <w:rPr>
          <w:rFonts w:cs="Times New Roman"/>
        </w:rPr>
        <w:t xml:space="preserve">začal v roce 1987 tvořit komplexní systém čtyř tisíc smyšlených čínských znaků, které tiskl do ručně vázaných knih a na dlouhé svitky. Své dílo nakonec nazval </w:t>
      </w:r>
      <w:r w:rsidRPr="00233FB6">
        <w:rPr>
          <w:rFonts w:cs="Times New Roman"/>
          <w:i/>
          <w:iCs/>
        </w:rPr>
        <w:t>Kniha z nebes</w:t>
      </w:r>
      <w:r w:rsidRPr="00233FB6">
        <w:rPr>
          <w:rFonts w:cs="Times New Roman"/>
        </w:rPr>
        <w:t xml:space="preserve"> (Tianshu, </w:t>
      </w:r>
      <w:r w:rsidRPr="003B76CA">
        <w:rPr>
          <w:rFonts w:ascii="PMingLiU" w:eastAsia="PMingLiU" w:hAnsi="PMingLiU" w:cs="Times New Roman"/>
        </w:rPr>
        <w:t>天书</w:t>
      </w:r>
      <w:r w:rsidRPr="00233FB6">
        <w:rPr>
          <w:rFonts w:cs="Times New Roman"/>
        </w:rPr>
        <w:t>), čímž odkazoval na text, který nelze přečíst.</w:t>
      </w:r>
      <w:r w:rsidRPr="00233FB6">
        <w:rPr>
          <w:rStyle w:val="Znakapoznpodarou"/>
          <w:rFonts w:cs="Times New Roman"/>
        </w:rPr>
        <w:footnoteReference w:id="130"/>
      </w:r>
      <w:r w:rsidR="00587DA9" w:rsidRPr="00233FB6">
        <w:rPr>
          <w:rFonts w:cs="Times New Roman"/>
        </w:rPr>
        <w:t xml:space="preserve"> Je zajímavé, že k vytvoření tohoto systému tisíců smyšlených znaků vytvořil Xu Bing malé dřevořezby založené na prastaré tradici tisku dřevěných bloků. Tyto dřevořezby odkazující na historii a čínskou tradici vytvořil ve svém malém pokoji v polovině 80. let, kdy nová generace čínských umělců již </w:t>
      </w:r>
      <w:r w:rsidR="00587DA9" w:rsidRPr="00233FB6">
        <w:rPr>
          <w:rFonts w:cs="Times New Roman"/>
        </w:rPr>
        <w:lastRenderedPageBreak/>
        <w:t xml:space="preserve">vášnivě diskutovala o zastaralých estetických teoriích a snila o novém čínském umění. Díla Xu Binga evokovala silný pocit </w:t>
      </w:r>
      <w:r w:rsidR="009769CD" w:rsidRPr="00233FB6">
        <w:rPr>
          <w:rFonts w:cs="Times New Roman"/>
        </w:rPr>
        <w:t>absurdity</w:t>
      </w:r>
      <w:r w:rsidR="00587DA9" w:rsidRPr="00233FB6">
        <w:rPr>
          <w:rFonts w:cs="Times New Roman"/>
        </w:rPr>
        <w:t xml:space="preserve"> a prezentovala tichý výsměch čínské historii.</w:t>
      </w:r>
      <w:r w:rsidR="00587DA9" w:rsidRPr="00233FB6">
        <w:rPr>
          <w:rStyle w:val="Znakapoznpodarou"/>
          <w:rFonts w:cs="Times New Roman"/>
        </w:rPr>
        <w:footnoteReference w:id="131"/>
      </w:r>
    </w:p>
    <w:p w14:paraId="58ACDC44" w14:textId="2D901B17" w:rsidR="002D0B29" w:rsidRDefault="002D0B29" w:rsidP="002D0B29">
      <w:pPr>
        <w:rPr>
          <w:rFonts w:cs="Times New Roman"/>
        </w:rPr>
      </w:pPr>
      <w:r w:rsidRPr="00233FB6">
        <w:rPr>
          <w:rFonts w:cs="Times New Roman"/>
        </w:rPr>
        <w:t xml:space="preserve">Výstava </w:t>
      </w:r>
      <w:r w:rsidRPr="00233FB6">
        <w:rPr>
          <w:rFonts w:cs="Times New Roman"/>
          <w:i/>
          <w:iCs/>
        </w:rPr>
        <w:t>Desire for Words</w:t>
      </w:r>
      <w:r w:rsidRPr="00233FB6">
        <w:rPr>
          <w:rFonts w:cs="Times New Roman"/>
        </w:rPr>
        <w:t xml:space="preserve"> se zaměřila na </w:t>
      </w:r>
      <w:r w:rsidRPr="00233FB6">
        <w:rPr>
          <w:rFonts w:cs="Times New Roman"/>
          <w:i/>
          <w:iCs/>
        </w:rPr>
        <w:t>slova,</w:t>
      </w:r>
      <w:r w:rsidRPr="00233FB6">
        <w:rPr>
          <w:rFonts w:cs="Times New Roman"/>
        </w:rPr>
        <w:t xml:space="preserve"> tedy téma, kterému se oba umělci svědomitě věnovali a manipulovali s </w:t>
      </w:r>
      <w:r w:rsidR="009769CD" w:rsidRPr="00233FB6">
        <w:rPr>
          <w:rFonts w:cs="Times New Roman"/>
        </w:rPr>
        <w:t>ním.</w:t>
      </w:r>
      <w:r w:rsidRPr="00233FB6">
        <w:rPr>
          <w:rFonts w:cs="Times New Roman"/>
        </w:rPr>
        <w:t xml:space="preserve"> Rozebírali a rekonstruovali čínské znaky ve svých dílech. Pro samotné Číňany jsou </w:t>
      </w:r>
      <w:r w:rsidRPr="003B76CA">
        <w:rPr>
          <w:rFonts w:cs="Times New Roman"/>
          <w:i/>
          <w:iCs/>
        </w:rPr>
        <w:t>slova</w:t>
      </w:r>
      <w:r w:rsidRPr="00233FB6">
        <w:rPr>
          <w:rFonts w:cs="Times New Roman"/>
        </w:rPr>
        <w:t xml:space="preserve"> nejen cestou k poznání a </w:t>
      </w:r>
      <w:r w:rsidR="009769CD" w:rsidRPr="00233FB6">
        <w:rPr>
          <w:rFonts w:cs="Times New Roman"/>
        </w:rPr>
        <w:t>smyslnosti</w:t>
      </w:r>
      <w:r w:rsidRPr="00233FB6">
        <w:rPr>
          <w:rFonts w:cs="Times New Roman"/>
        </w:rPr>
        <w:t>, ale rovněž mohou být i cestou do pekla, protože od starověké až po současnou Čín</w:t>
      </w:r>
      <w:r w:rsidR="004D751E">
        <w:rPr>
          <w:rFonts w:cs="Times New Roman"/>
        </w:rPr>
        <w:t>u</w:t>
      </w:r>
      <w:r w:rsidRPr="00233FB6">
        <w:rPr>
          <w:rFonts w:cs="Times New Roman"/>
        </w:rPr>
        <w:t xml:space="preserve"> bylo mnoho jedinců popraveno za zločin zneužívání slov a zločin za používání slov, která byla vykládána tak, že mají skrytý význam ke zpochybnění autority. Výstava, která vyzdvihuje tyto dva významné čínské umělce má tedy nejen za cíl vrátit téma </w:t>
      </w:r>
      <w:r w:rsidRPr="003B76CA">
        <w:rPr>
          <w:rFonts w:cs="Times New Roman"/>
          <w:i/>
          <w:iCs/>
        </w:rPr>
        <w:t>slov</w:t>
      </w:r>
      <w:r w:rsidRPr="00233FB6">
        <w:rPr>
          <w:rFonts w:cs="Times New Roman"/>
        </w:rPr>
        <w:t xml:space="preserve"> jako prvek k zamyšlení, ale rovněž má cíl využít příležitosti, aby tito umělci ukázali své nové směry a úvahy o svých vlastních tvůrčích cestách.</w:t>
      </w:r>
      <w:r w:rsidRPr="00233FB6">
        <w:rPr>
          <w:rStyle w:val="Znakapoznpodarou"/>
          <w:rFonts w:cs="Times New Roman"/>
        </w:rPr>
        <w:footnoteReference w:id="132"/>
      </w:r>
    </w:p>
    <w:p w14:paraId="0C6C09BD" w14:textId="1C37BE55" w:rsidR="00866264" w:rsidRPr="00233FB6" w:rsidRDefault="00866264" w:rsidP="00866264">
      <w:pPr>
        <w:jc w:val="left"/>
        <w:rPr>
          <w:rFonts w:cs="Times New Roman"/>
        </w:rPr>
      </w:pPr>
      <w:r>
        <w:rPr>
          <w:noProof/>
          <w:lang w:val="en-US"/>
        </w:rPr>
        <w:drawing>
          <wp:inline distT="0" distB="0" distL="0" distR="0" wp14:anchorId="04EE736E" wp14:editId="08882AD0">
            <wp:extent cx="5074486" cy="3321124"/>
            <wp:effectExtent l="0" t="0" r="0" b="0"/>
            <wp:docPr id="11" name="Picture 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3377" cy="3333488"/>
                    </a:xfrm>
                    <a:prstGeom prst="rect">
                      <a:avLst/>
                    </a:prstGeom>
                    <a:noFill/>
                    <a:ln>
                      <a:noFill/>
                    </a:ln>
                  </pic:spPr>
                </pic:pic>
              </a:graphicData>
            </a:graphic>
          </wp:inline>
        </w:drawing>
      </w:r>
    </w:p>
    <w:p w14:paraId="15B4BD42" w14:textId="1FC557DB" w:rsidR="00866264" w:rsidRDefault="00866264" w:rsidP="00866264">
      <w:pPr>
        <w:tabs>
          <w:tab w:val="center" w:pos="4251"/>
        </w:tabs>
        <w:spacing w:line="259" w:lineRule="auto"/>
        <w:ind w:left="567" w:firstLine="0"/>
        <w:jc w:val="center"/>
      </w:pPr>
      <w:r w:rsidRPr="00E879FB">
        <w:rPr>
          <w:rFonts w:eastAsiaTheme="majorEastAsia" w:cs="Times New Roman"/>
          <w:szCs w:val="24"/>
        </w:rPr>
        <w:t>(</w:t>
      </w:r>
      <w:r>
        <w:rPr>
          <w:rFonts w:eastAsiaTheme="majorEastAsia" w:cs="Times New Roman"/>
          <w:szCs w:val="24"/>
        </w:rPr>
        <w:t xml:space="preserve">Xu Bing, </w:t>
      </w:r>
      <w:r w:rsidRPr="00233FB6">
        <w:rPr>
          <w:rFonts w:cs="Times New Roman"/>
          <w:i/>
          <w:iCs/>
        </w:rPr>
        <w:t>Kniha z</w:t>
      </w:r>
      <w:r>
        <w:rPr>
          <w:rFonts w:cs="Times New Roman"/>
          <w:i/>
          <w:iCs/>
        </w:rPr>
        <w:t> </w:t>
      </w:r>
      <w:r w:rsidRPr="00233FB6">
        <w:rPr>
          <w:rFonts w:cs="Times New Roman"/>
          <w:i/>
          <w:iCs/>
        </w:rPr>
        <w:t>nebes</w:t>
      </w:r>
      <w:r>
        <w:rPr>
          <w:rFonts w:eastAsiaTheme="majorEastAsia" w:cs="Times New Roman"/>
          <w:szCs w:val="24"/>
        </w:rPr>
        <w:t xml:space="preserve">, </w:t>
      </w:r>
      <w:r w:rsidR="00F25446">
        <w:rPr>
          <w:rFonts w:eastAsiaTheme="majorEastAsia" w:cs="Times New Roman"/>
          <w:szCs w:val="24"/>
        </w:rPr>
        <w:t>kombinovanou technikou vytvořená instalace</w:t>
      </w:r>
      <w:r>
        <w:rPr>
          <w:rFonts w:eastAsiaTheme="majorEastAsia" w:cs="Times New Roman"/>
          <w:szCs w:val="24"/>
        </w:rPr>
        <w:t xml:space="preserve">, </w:t>
      </w:r>
      <w:r w:rsidRPr="00866264">
        <w:rPr>
          <w:rFonts w:eastAsiaTheme="majorEastAsia" w:cs="Times New Roman"/>
          <w:szCs w:val="24"/>
        </w:rPr>
        <w:t>1987–1991</w:t>
      </w:r>
      <w:r>
        <w:rPr>
          <w:rFonts w:eastAsiaTheme="majorEastAsia" w:cs="Times New Roman"/>
          <w:szCs w:val="24"/>
        </w:rPr>
        <w:t xml:space="preserve">, </w:t>
      </w:r>
      <w:r w:rsidR="00F25446" w:rsidRPr="00F25446">
        <w:rPr>
          <w:i/>
          <w:iCs/>
        </w:rPr>
        <w:t>This Monumental Xu Bing Installation Helped Me Embrace My Taiwanese American Identity</w:t>
      </w:r>
      <w:r w:rsidR="00F25446" w:rsidRPr="00F25446">
        <w:t>. Artsy.net [online]. 2021</w:t>
      </w:r>
      <w:r>
        <w:t>)</w:t>
      </w:r>
    </w:p>
    <w:p w14:paraId="6E8A3B9F" w14:textId="51CD3BF5" w:rsidR="00A57723" w:rsidRPr="00233FB6" w:rsidRDefault="00A57723" w:rsidP="000144D8"/>
    <w:p w14:paraId="76C227A3" w14:textId="59BBBB76" w:rsidR="001D61AB" w:rsidRPr="00D461D9" w:rsidRDefault="00441A1F" w:rsidP="00161A31">
      <w:pPr>
        <w:pStyle w:val="Nadpis2"/>
        <w:ind w:firstLine="0"/>
        <w:rPr>
          <w:rFonts w:ascii="Times New Roman" w:hAnsi="Times New Roman" w:cs="Times New Roman"/>
          <w:color w:val="000000" w:themeColor="text1"/>
        </w:rPr>
      </w:pPr>
      <w:bookmarkStart w:id="19" w:name="_Toc120982299"/>
      <w:r w:rsidRPr="00D461D9">
        <w:rPr>
          <w:rFonts w:ascii="Times New Roman" w:hAnsi="Times New Roman" w:cs="Times New Roman"/>
          <w:color w:val="000000" w:themeColor="text1"/>
        </w:rPr>
        <w:lastRenderedPageBreak/>
        <w:t xml:space="preserve">3.3 </w:t>
      </w:r>
      <w:r w:rsidR="00161A31" w:rsidRPr="00D461D9">
        <w:rPr>
          <w:rFonts w:ascii="Times New Roman" w:hAnsi="Times New Roman" w:cs="Times New Roman"/>
          <w:color w:val="000000" w:themeColor="text1"/>
        </w:rPr>
        <w:t>New Art from China: Post-1989 (</w:t>
      </w:r>
      <w:r w:rsidR="00371F43" w:rsidRPr="00D461D9">
        <w:rPr>
          <w:rFonts w:ascii="Times New Roman" w:hAnsi="Times New Roman" w:cs="Times New Roman"/>
          <w:color w:val="000000" w:themeColor="text1"/>
        </w:rPr>
        <w:t>1993–1998</w:t>
      </w:r>
      <w:r w:rsidR="00161A31" w:rsidRPr="00D461D9">
        <w:rPr>
          <w:rFonts w:ascii="Times New Roman" w:hAnsi="Times New Roman" w:cs="Times New Roman"/>
          <w:color w:val="000000" w:themeColor="text1"/>
        </w:rPr>
        <w:t>)</w:t>
      </w:r>
      <w:bookmarkEnd w:id="19"/>
    </w:p>
    <w:p w14:paraId="2F807588" w14:textId="4BE607D6" w:rsidR="00161A31" w:rsidRPr="00233FB6" w:rsidRDefault="00D86A22" w:rsidP="00161A31">
      <w:r w:rsidRPr="00233FB6">
        <w:t xml:space="preserve">Výstava </w:t>
      </w:r>
      <w:r w:rsidRPr="00233FB6">
        <w:rPr>
          <w:i/>
          <w:iCs/>
        </w:rPr>
        <w:t>China’s New Art, Post-1989</w:t>
      </w:r>
      <w:r w:rsidRPr="00233FB6">
        <w:t xml:space="preserve"> byla </w:t>
      </w:r>
      <w:r w:rsidR="009769CD" w:rsidRPr="00233FB6">
        <w:t>první</w:t>
      </w:r>
      <w:r w:rsidRPr="00233FB6">
        <w:t xml:space="preserve"> velká sbírka čínského současného umění, která byla vystavována i mimo čínsky </w:t>
      </w:r>
      <w:r w:rsidR="009769CD" w:rsidRPr="00233FB6">
        <w:t>hovořící</w:t>
      </w:r>
      <w:r w:rsidRPr="00233FB6">
        <w:t xml:space="preserve"> země.</w:t>
      </w:r>
      <w:r w:rsidR="00160DD5" w:rsidRPr="00233FB6">
        <w:t xml:space="preserve"> Byla organizována Hanart TZ Gallery a kurátory byl Johnson Chang a Li Xianting. </w:t>
      </w:r>
      <w:r w:rsidRPr="00233FB6">
        <w:t xml:space="preserve">Výstava byla spuštěna v lednu, roku 1993 za konání </w:t>
      </w:r>
      <w:r w:rsidRPr="00233FB6">
        <w:rPr>
          <w:i/>
          <w:iCs/>
        </w:rPr>
        <w:t>Festivalu umění v Hong</w:t>
      </w:r>
      <w:r w:rsidR="00FC7780">
        <w:rPr>
          <w:i/>
          <w:iCs/>
        </w:rPr>
        <w:t>k</w:t>
      </w:r>
      <w:r w:rsidRPr="00233FB6">
        <w:rPr>
          <w:i/>
          <w:iCs/>
        </w:rPr>
        <w:t>ongu</w:t>
      </w:r>
      <w:r w:rsidRPr="00233FB6">
        <w:t xml:space="preserve"> v Hong Kong Arts Centre. V následujících pěti letech cestovala výstava do Taipei, Melbourne, Londýna, Vancouveru a několika měst v USA.</w:t>
      </w:r>
      <w:r w:rsidRPr="00233FB6">
        <w:rPr>
          <w:rStyle w:val="Znakapoznpodarou"/>
        </w:rPr>
        <w:footnoteReference w:id="133"/>
      </w:r>
      <w:r w:rsidRPr="00233FB6">
        <w:t xml:space="preserve"> </w:t>
      </w:r>
    </w:p>
    <w:p w14:paraId="125FBF46" w14:textId="06601262" w:rsidR="005013AB" w:rsidRPr="00233FB6" w:rsidRDefault="00FC5684" w:rsidP="005013AB">
      <w:r w:rsidRPr="00233FB6">
        <w:t xml:space="preserve">„Tato výstava byla duchovním dítětem Johnsona Changa, vizionářského ředitele hongkongské Hanar TZ Gallery, který po návštěvě výstavy </w:t>
      </w:r>
      <w:r w:rsidRPr="00233FB6">
        <w:rPr>
          <w:i/>
          <w:iCs/>
        </w:rPr>
        <w:t>China</w:t>
      </w:r>
      <w:r w:rsidR="00852A02" w:rsidRPr="00233FB6">
        <w:rPr>
          <w:i/>
          <w:iCs/>
        </w:rPr>
        <w:t xml:space="preserve"> </w:t>
      </w:r>
      <w:r w:rsidRPr="00233FB6">
        <w:rPr>
          <w:i/>
          <w:iCs/>
        </w:rPr>
        <w:t xml:space="preserve">Avantgarde </w:t>
      </w:r>
      <w:r w:rsidRPr="00233FB6">
        <w:t>v roce 1989 začal podporovat myšlenku uspořádat obrovskou výstavu současného čínského umění v Hongkongu.“</w:t>
      </w:r>
      <w:r w:rsidRPr="00233FB6">
        <w:rPr>
          <w:rStyle w:val="Znakapoznpodarou"/>
        </w:rPr>
        <w:footnoteReference w:id="134"/>
      </w:r>
      <w:r w:rsidR="005013AB" w:rsidRPr="00233FB6">
        <w:t xml:space="preserve"> Jeho plány byly nicméně záhy utišeny událostmi na Náměstí Nebeského klidu. Nicméně brzy poté, co se situace uklidnila obnovil Johnson Chang korespondenci s klíčovými osobnostmi v oblasti umění v Pekingu, včetně Li Xiantinga. Výstava byla koncipována jako úvod do experimentální umění v Číně po roce 1989 a měla za cíl objasnit různé umělecké proudy a kulturní cítění, které bylo specifické pro devadesátá léta. Výstava představila více než 200 děl od 50 čínských současných umělců z různých koutů Číny. Obsahovala obrazy, grafiky, sochy i </w:t>
      </w:r>
      <w:r w:rsidR="009769CD" w:rsidRPr="00233FB6">
        <w:t>instalac</w:t>
      </w:r>
      <w:r w:rsidR="009769CD">
        <w:t>e</w:t>
      </w:r>
      <w:r w:rsidR="005013AB" w:rsidRPr="00233FB6">
        <w:t xml:space="preserve">. Na rozdíl od jiných výstav současného čínského umění v témže roce byla </w:t>
      </w:r>
      <w:r w:rsidR="005013AB" w:rsidRPr="00233FB6">
        <w:rPr>
          <w:i/>
          <w:iCs/>
        </w:rPr>
        <w:t>China’s New Art, Post-1989</w:t>
      </w:r>
      <w:r w:rsidR="005013AB" w:rsidRPr="00233FB6">
        <w:t xml:space="preserve"> formálně nekomerční. Organizoval ji Johnson Chang a fina</w:t>
      </w:r>
      <w:r w:rsidR="00101ABA" w:rsidRPr="00233FB6">
        <w:t xml:space="preserve">ncoval ji David Tang, zakladatel Shanghai </w:t>
      </w:r>
      <w:r w:rsidR="00101ABA" w:rsidRPr="009769CD">
        <w:rPr>
          <w:rFonts w:cs="Times New Roman"/>
          <w:szCs w:val="24"/>
        </w:rPr>
        <w:t>Tang</w:t>
      </w:r>
      <w:r w:rsidR="009769CD" w:rsidRPr="009769CD">
        <w:rPr>
          <w:rFonts w:cs="Times New Roman"/>
          <w:szCs w:val="24"/>
        </w:rPr>
        <w:t xml:space="preserve"> (</w:t>
      </w:r>
      <w:r w:rsidR="009769CD" w:rsidRPr="009769CD">
        <w:rPr>
          <w:rFonts w:cs="Times New Roman"/>
          <w:i/>
          <w:iCs/>
          <w:szCs w:val="24"/>
        </w:rPr>
        <w:t xml:space="preserve">pozn. </w:t>
      </w:r>
      <w:r w:rsidR="009769CD" w:rsidRPr="009769CD">
        <w:rPr>
          <w:rFonts w:cs="Times New Roman"/>
          <w:color w:val="202122"/>
          <w:szCs w:val="24"/>
          <w:shd w:val="clear" w:color="auto" w:fill="FFFFFF"/>
        </w:rPr>
        <w:t>hongkongská značka luxusního oblečení)</w:t>
      </w:r>
      <w:r w:rsidR="00101ABA" w:rsidRPr="009769CD">
        <w:rPr>
          <w:rFonts w:cs="Times New Roman"/>
          <w:szCs w:val="24"/>
        </w:rPr>
        <w:t xml:space="preserve"> a</w:t>
      </w:r>
      <w:r w:rsidR="00101ABA" w:rsidRPr="00233FB6">
        <w:t xml:space="preserve"> majitel nově otevřeného China Club. Žádné z vystavovaných děl nebylo na prodej.</w:t>
      </w:r>
      <w:r w:rsidR="00101ABA" w:rsidRPr="00233FB6">
        <w:rPr>
          <w:rStyle w:val="Znakapoznpodarou"/>
        </w:rPr>
        <w:footnoteReference w:id="135"/>
      </w:r>
    </w:p>
    <w:p w14:paraId="39A1BD1F" w14:textId="24749F8D" w:rsidR="00D86A22" w:rsidRPr="00233FB6" w:rsidRDefault="00D86A22" w:rsidP="00161A31">
      <w:r w:rsidRPr="00233FB6">
        <w:t>„</w:t>
      </w:r>
      <w:r w:rsidR="008E1420" w:rsidRPr="00233FB6">
        <w:t xml:space="preserve">Kromě výstavy </w:t>
      </w:r>
      <w:r w:rsidR="008E1420" w:rsidRPr="00233FB6">
        <w:rPr>
          <w:i/>
          <w:iCs/>
        </w:rPr>
        <w:t>China Avantgarde</w:t>
      </w:r>
      <w:r w:rsidR="008E1420" w:rsidRPr="00233FB6">
        <w:t>, která po premiéře v Berlíně (</w:t>
      </w:r>
      <w:r w:rsidR="008E1420" w:rsidRPr="00233FB6">
        <w:rPr>
          <w:i/>
          <w:iCs/>
        </w:rPr>
        <w:t>pozn</w:t>
      </w:r>
      <w:r w:rsidR="008E1420" w:rsidRPr="00233FB6">
        <w:t>. v roce 1993) procestovala Evropu, byla v Hong</w:t>
      </w:r>
      <w:r w:rsidR="00FC7780">
        <w:t>k</w:t>
      </w:r>
      <w:r w:rsidR="008E1420" w:rsidRPr="00233FB6">
        <w:t xml:space="preserve">ongu slavnostně zahájena výstava </w:t>
      </w:r>
      <w:r w:rsidR="008E1420" w:rsidRPr="00233FB6">
        <w:rPr>
          <w:i/>
          <w:iCs/>
        </w:rPr>
        <w:t>China’s New Art, Post-1989</w:t>
      </w:r>
      <w:r w:rsidR="008E1420" w:rsidRPr="00233FB6">
        <w:t xml:space="preserve"> a následně uvedena v Austrálii a USA, a sedmnáct dalších čínských umělců poprvé vystavovali svá díla na Benátském bienále v Itálii. Tyto tři události byly nezbytným základem pro mezinárodní úspěch čínského umění.“</w:t>
      </w:r>
      <w:r w:rsidR="008E1420" w:rsidRPr="00233FB6">
        <w:rPr>
          <w:rStyle w:val="Znakapoznpodarou"/>
        </w:rPr>
        <w:footnoteReference w:id="136"/>
      </w:r>
      <w:r w:rsidR="005A51C8">
        <w:t xml:space="preserve"> </w:t>
      </w:r>
    </w:p>
    <w:p w14:paraId="4730898F" w14:textId="00B0532E" w:rsidR="008F7163" w:rsidRPr="00980635" w:rsidRDefault="00296C9A" w:rsidP="008F7163">
      <w:r w:rsidRPr="00233FB6">
        <w:lastRenderedPageBreak/>
        <w:t xml:space="preserve">Výstava </w:t>
      </w:r>
      <w:r w:rsidRPr="00233FB6">
        <w:rPr>
          <w:i/>
          <w:iCs/>
        </w:rPr>
        <w:t xml:space="preserve">China’s New Art, Post-1989 </w:t>
      </w:r>
      <w:r w:rsidRPr="00233FB6">
        <w:t>byla zorganizována s jasným cílem objasnit široké veřejnosti umělecké proudy a obecné kulturní cítění, které definuje 90. léta v ČLR. Čína zažila během několika let od roku 1989 pozoruhodné změny</w:t>
      </w:r>
      <w:r w:rsidR="008F7163" w:rsidRPr="00233FB6">
        <w:t>, které jsou př</w:t>
      </w:r>
      <w:r w:rsidR="00AA5C1B">
        <w:t>edzvě</w:t>
      </w:r>
      <w:r w:rsidR="008F7163" w:rsidRPr="00233FB6">
        <w:t xml:space="preserve">stí budoucí orientace uměleckého světa v Číně. Vizuální umění, jakožto konkrétní artefakty je ideální zdroj pro studium těchto kulturních uměn. Výstava </w:t>
      </w:r>
      <w:r w:rsidR="008F7163" w:rsidRPr="00233FB6">
        <w:rPr>
          <w:i/>
          <w:iCs/>
        </w:rPr>
        <w:t>China’s New Art, Post-1989</w:t>
      </w:r>
      <w:r w:rsidR="008F7163" w:rsidRPr="00233FB6">
        <w:t xml:space="preserve"> byla strukturována tak, aby poskytla průvodce těmito novými fenomény. Rok 1989 byl vybrán proto, že je to rok, který značí velké změny na čínské kulturní scéně. Umění v Číně od této doby dosáhlo nové úrovně zralosti, která je v mnoha ohledem plodem předchozího desetiletí zkoumání uměleckých děl. Po studentském hnutí v roce 1989 následovaly drastické změny ve společném i ekonomickém uspořádání. Umělecká hnutí </w:t>
      </w:r>
      <w:r w:rsidR="00266E78" w:rsidRPr="00233FB6">
        <w:t>různých složení a vyznání tvořila novou historii současného umění v následujících letech. Umělecké styly byly různorodě inspirovány západním uměním 20. století a hledali čínské kořeny pro základ čínského modernismu.</w:t>
      </w:r>
      <w:r w:rsidR="00266E78" w:rsidRPr="00233FB6">
        <w:rPr>
          <w:rStyle w:val="Znakapoznpodarou"/>
        </w:rPr>
        <w:footnoteReference w:id="137"/>
      </w:r>
      <w:r w:rsidR="005A51C8">
        <w:t xml:space="preserve"> Publikace </w:t>
      </w:r>
      <w:r w:rsidR="005A51C8" w:rsidRPr="005A51C8">
        <w:rPr>
          <w:i/>
          <w:iCs/>
        </w:rPr>
        <w:t>Contemporary Chinese Art: A History</w:t>
      </w:r>
      <w:r w:rsidR="005A51C8">
        <w:t xml:space="preserve"> dodává, že výstava měla tak velký úspěch, že se dostala i na titulní strany </w:t>
      </w:r>
      <w:r w:rsidR="005A51C8">
        <w:rPr>
          <w:i/>
          <w:iCs/>
        </w:rPr>
        <w:t xml:space="preserve">New York Times Magazine </w:t>
      </w:r>
      <w:r w:rsidR="005A51C8">
        <w:t xml:space="preserve">a </w:t>
      </w:r>
      <w:r w:rsidR="005A51C8">
        <w:rPr>
          <w:i/>
          <w:iCs/>
        </w:rPr>
        <w:t>Flash Art Magazine</w:t>
      </w:r>
      <w:r w:rsidR="005A51C8">
        <w:t>. „</w:t>
      </w:r>
      <w:r w:rsidR="00980635">
        <w:t xml:space="preserve">Ty sice prezentovaly umění této výstavy jako politický fenomén komunistické země po období studené války, nicméně </w:t>
      </w:r>
      <w:r w:rsidR="00980635">
        <w:rPr>
          <w:i/>
          <w:iCs/>
        </w:rPr>
        <w:t>China’s New Art, Post-1989</w:t>
      </w:r>
      <w:r w:rsidR="00980635">
        <w:t xml:space="preserve"> i přesto otevřela dveře čínským současným umělcům na mezinárodní prostor.“</w:t>
      </w:r>
      <w:r w:rsidR="00980635">
        <w:rPr>
          <w:rStyle w:val="Znakapoznpodarou"/>
        </w:rPr>
        <w:footnoteReference w:id="138"/>
      </w:r>
    </w:p>
    <w:p w14:paraId="6B54588E" w14:textId="4E2B4BD3" w:rsidR="002E13D5" w:rsidRPr="00233FB6" w:rsidRDefault="002E13D5" w:rsidP="008F7163">
      <w:r w:rsidRPr="00233FB6">
        <w:t xml:space="preserve">Pro Johnsona Changa bylo jasným cílem této výstavy vytvoření živého vizuální a textového záznamu současného čínského umění v okamžiku historického přechodu v Číně. S tímto cílem souvisel i rozvoj mezinárodního povědomí a stanovení rámce pro vědecké bádání. </w:t>
      </w:r>
      <w:r w:rsidRPr="00233FB6">
        <w:rPr>
          <w:i/>
          <w:iCs/>
        </w:rPr>
        <w:t xml:space="preserve">China’s New Art, Post-1989 </w:t>
      </w:r>
      <w:r w:rsidRPr="00233FB6">
        <w:t>měla už od svého zahájení v Hong</w:t>
      </w:r>
      <w:r w:rsidR="00FC7780">
        <w:t>k</w:t>
      </w:r>
      <w:r w:rsidRPr="00233FB6">
        <w:t xml:space="preserve">ongu mezinárodní aspirace </w:t>
      </w:r>
      <w:r w:rsidR="00D3491B" w:rsidRPr="00233FB6">
        <w:t>pro uvedení v zahraničí</w:t>
      </w:r>
      <w:r w:rsidRPr="00233FB6">
        <w:t>.</w:t>
      </w:r>
      <w:r w:rsidRPr="00233FB6">
        <w:rPr>
          <w:rStyle w:val="Znakapoznpodarou"/>
        </w:rPr>
        <w:footnoteReference w:id="139"/>
      </w:r>
      <w:r w:rsidR="00C107F3" w:rsidRPr="00233FB6">
        <w:t xml:space="preserve"> Výběr uměleckých děl a posuzování jejich relevance pro tuto výstavu vycházelo z tématu hledání kulturního cítění, které by bylo pro Čínu typické pro devadesátá léta. Mnoho skvělých čínských umělců bylo </w:t>
      </w:r>
      <w:r w:rsidR="00156307" w:rsidRPr="00233FB6">
        <w:t>vyloučeno</w:t>
      </w:r>
      <w:r w:rsidR="00C107F3" w:rsidRPr="00233FB6">
        <w:t xml:space="preserve"> z důvodu, že dostatečně nereprezentují čínské kulturní cítění Číny v 90. letech minulého století. Výjimkou byli Gu Wenda a Xu Bing, jejichž díla mají důležitý význam a přímo se vztahují na současné kulturní dění v Číně. Pro definování některých uměleckých směrů přijal Johnson Chang termíny vytvořené v roce 1991 Li Xiantingem, jmenovitě šlo o </w:t>
      </w:r>
      <w:r w:rsidR="00C107F3" w:rsidRPr="00233FB6">
        <w:rPr>
          <w:i/>
          <w:iCs/>
        </w:rPr>
        <w:t>Politický pop-art</w:t>
      </w:r>
      <w:r w:rsidR="00C107F3" w:rsidRPr="00233FB6">
        <w:t xml:space="preserve"> </w:t>
      </w:r>
      <w:r w:rsidR="003E5939" w:rsidRPr="00233FB6">
        <w:t>(</w:t>
      </w:r>
      <w:r w:rsidR="003E5939" w:rsidRPr="00AA5C1B">
        <w:rPr>
          <w:rFonts w:ascii="PMingLiU" w:eastAsia="PMingLiU" w:hAnsi="PMingLiU"/>
        </w:rPr>
        <w:t>政治波普</w:t>
      </w:r>
      <w:r w:rsidR="003E5939" w:rsidRPr="00233FB6">
        <w:t xml:space="preserve">) </w:t>
      </w:r>
      <w:r w:rsidR="00C107F3" w:rsidRPr="00233FB6">
        <w:t xml:space="preserve">a </w:t>
      </w:r>
      <w:r w:rsidR="00C107F3" w:rsidRPr="00233FB6">
        <w:rPr>
          <w:i/>
          <w:iCs/>
        </w:rPr>
        <w:t xml:space="preserve">Cynický </w:t>
      </w:r>
      <w:r w:rsidR="00C107F3" w:rsidRPr="00233FB6">
        <w:rPr>
          <w:i/>
          <w:iCs/>
        </w:rPr>
        <w:lastRenderedPageBreak/>
        <w:t>realismus</w:t>
      </w:r>
      <w:r w:rsidR="003E5939" w:rsidRPr="00233FB6">
        <w:rPr>
          <w:i/>
          <w:iCs/>
        </w:rPr>
        <w:t xml:space="preserve"> </w:t>
      </w:r>
      <w:r w:rsidR="003E5939" w:rsidRPr="00233FB6">
        <w:t>(</w:t>
      </w:r>
      <w:r w:rsidR="003E5939" w:rsidRPr="00AA5C1B">
        <w:rPr>
          <w:rFonts w:ascii="PMingLiU" w:eastAsia="PMingLiU" w:hAnsi="PMingLiU"/>
        </w:rPr>
        <w:t>玩世现实主义</w:t>
      </w:r>
      <w:r w:rsidR="003E5939" w:rsidRPr="00233FB6">
        <w:t>)</w:t>
      </w:r>
      <w:r w:rsidR="00C107F3" w:rsidRPr="00233FB6">
        <w:t xml:space="preserve">. Ačkoliv je výraz „pop“ a původní myšlenka tohoto směru inspirována západním uměním, tak </w:t>
      </w:r>
      <w:r w:rsidR="00156307" w:rsidRPr="00233FB6">
        <w:t>stylově</w:t>
      </w:r>
      <w:r w:rsidR="00C107F3" w:rsidRPr="00233FB6">
        <w:t xml:space="preserve"> je jazyk čínského politického pop-artu zakořeněn v umění politické propagandy posledních desetiletí. V současném kontextu spočívá význam takového umění v jeho opětovném osvojení si jazyka masové kultury a zároveň </w:t>
      </w:r>
      <w:r w:rsidR="00156307" w:rsidRPr="00233FB6">
        <w:t>sledování,</w:t>
      </w:r>
      <w:r w:rsidR="00C107F3" w:rsidRPr="00233FB6">
        <w:t xml:space="preserve"> jak se Čína postupně proměňuje v monstrum kapitalistického konzumerismu. To je hlavní poselství politického pop-artu, jež je ilustrované v dílech malíře Wang Guangyiho. Ve svých dílech se mimo jiné snaží ztělesnit ducha Kulturní revoluce, který v mnohých Číňanech vzbuzuje traumata a emocionální zmatek. Zatímco politický pop-art zachycuje vizuální realitu propagandistického umění a masovou kulturu, tak cyničtí realisté přibližují realitu svého bezprostředního okolí na základě osobní zkušenosti.</w:t>
      </w:r>
      <w:r w:rsidR="00C107F3" w:rsidRPr="00233FB6">
        <w:rPr>
          <w:rStyle w:val="Znakapoznpodarou"/>
        </w:rPr>
        <w:footnoteReference w:id="140"/>
      </w:r>
      <w:r w:rsidR="00025DDC" w:rsidRPr="00233FB6">
        <w:t xml:space="preserve"> </w:t>
      </w:r>
    </w:p>
    <w:p w14:paraId="2FF62E8B" w14:textId="0773BAEB" w:rsidR="00D3491B" w:rsidRPr="00233FB6" w:rsidRDefault="00F5301C" w:rsidP="008F7163">
      <w:r w:rsidRPr="00233FB6">
        <w:t>„Zatímco výstava (</w:t>
      </w:r>
      <w:r w:rsidRPr="00233FB6">
        <w:rPr>
          <w:i/>
          <w:iCs/>
        </w:rPr>
        <w:t>pozn.</w:t>
      </w:r>
      <w:r w:rsidRPr="00233FB6">
        <w:t xml:space="preserve"> konkurenční výstava z roku 1992 v Guangzhou)  Lü Penga (</w:t>
      </w:r>
      <w:r w:rsidRPr="00233FB6">
        <w:t>吕澎</w:t>
      </w:r>
      <w:r w:rsidRPr="00233FB6">
        <w:t>) (</w:t>
      </w:r>
      <w:r w:rsidRPr="00233FB6">
        <w:rPr>
          <w:i/>
          <w:iCs/>
        </w:rPr>
        <w:t>pozn.</w:t>
      </w:r>
      <w:r w:rsidRPr="00233FB6">
        <w:t xml:space="preserve">  kurátor a historik umění) měla ohlasy především v Číně, tak </w:t>
      </w:r>
      <w:r w:rsidRPr="00233FB6">
        <w:rPr>
          <w:i/>
          <w:iCs/>
        </w:rPr>
        <w:t xml:space="preserve">China’s New Art, Post-1989 </w:t>
      </w:r>
      <w:r w:rsidRPr="00233FB6">
        <w:t>vyvolala velké reakce v zámoří, kde její velký vliv na utváření interpretace a definice současného čínského umění stále přetrvává.“</w:t>
      </w:r>
      <w:r w:rsidRPr="00233FB6">
        <w:rPr>
          <w:rStyle w:val="Znakapoznpodarou"/>
        </w:rPr>
        <w:footnoteReference w:id="141"/>
      </w:r>
      <w:r w:rsidR="00E66F26" w:rsidRPr="00233FB6">
        <w:t xml:space="preserve"> Důvodem nebyl pouze naprostý odlišný výběr umělců, ale rovněž ve srovnání s Lü Pengem byl</w:t>
      </w:r>
      <w:r w:rsidR="00AA5C1B">
        <w:t>i</w:t>
      </w:r>
      <w:r w:rsidR="00E66F26" w:rsidRPr="00233FB6">
        <w:t xml:space="preserve"> Johnson Chang a Li Xianting mnohem zkušenější kurátoři, kteří divákovi předkládali mnohem jasnější vizi. Navíc ačkoliv byla výstava </w:t>
      </w:r>
      <w:r w:rsidR="00E66F26" w:rsidRPr="00233FB6">
        <w:rPr>
          <w:i/>
          <w:iCs/>
        </w:rPr>
        <w:t xml:space="preserve">China’s New Art, Post-1989 </w:t>
      </w:r>
      <w:r w:rsidR="00E66F26" w:rsidRPr="00233FB6">
        <w:t xml:space="preserve">velice energická, tak stále působila velice organizovaným dojmem, protože kromě snížení poštu </w:t>
      </w:r>
      <w:r w:rsidR="00156307" w:rsidRPr="00233FB6">
        <w:t>prezentovaných</w:t>
      </w:r>
      <w:r w:rsidR="00E66F26" w:rsidRPr="00233FB6">
        <w:t xml:space="preserve"> umělců vytvořil Johnson Chang šest promyšlených a </w:t>
      </w:r>
      <w:r w:rsidR="00156307" w:rsidRPr="00233FB6">
        <w:t>tematických</w:t>
      </w:r>
      <w:r w:rsidR="00E66F26" w:rsidRPr="00233FB6">
        <w:t xml:space="preserve"> kategorií založených na sdílené citlivosti a stylových spřízněností umělců.</w:t>
      </w:r>
      <w:r w:rsidR="00E66F26" w:rsidRPr="00233FB6">
        <w:rPr>
          <w:rStyle w:val="Znakapoznpodarou"/>
        </w:rPr>
        <w:footnoteReference w:id="142"/>
      </w:r>
    </w:p>
    <w:p w14:paraId="1CA36FFB" w14:textId="33701835" w:rsidR="00797A48" w:rsidRDefault="00797A48" w:rsidP="008F7163">
      <w:r w:rsidRPr="00233FB6">
        <w:t xml:space="preserve">První z těchto skupin je </w:t>
      </w:r>
      <w:r w:rsidRPr="00233FB6">
        <w:rPr>
          <w:i/>
          <w:iCs/>
        </w:rPr>
        <w:t>Politický pop-art</w:t>
      </w:r>
      <w:r w:rsidRPr="00233FB6">
        <w:t>, který je již stručně popsán výše a jeho hlavními zástupci na této výstavě byl Wang Guangyi, Li Shan (</w:t>
      </w:r>
      <w:r w:rsidRPr="00AA5C1B">
        <w:rPr>
          <w:rFonts w:ascii="PMingLiU" w:eastAsia="PMingLiU" w:hAnsi="PMingLiU"/>
        </w:rPr>
        <w:t>李山</w:t>
      </w:r>
      <w:r w:rsidRPr="00233FB6">
        <w:t>), Yu Youhan (</w:t>
      </w:r>
      <w:r w:rsidRPr="00AA5C1B">
        <w:rPr>
          <w:rFonts w:ascii="PMingLiU" w:eastAsia="PMingLiU" w:hAnsi="PMingLiU"/>
        </w:rPr>
        <w:t>余友涵</w:t>
      </w:r>
      <w:r w:rsidRPr="00233FB6">
        <w:t>) a Wang Ziwei (</w:t>
      </w:r>
      <w:r w:rsidRPr="00AA5C1B">
        <w:rPr>
          <w:rFonts w:ascii="PMingLiU" w:eastAsia="PMingLiU" w:hAnsi="PMingLiU"/>
        </w:rPr>
        <w:t>王子卫</w:t>
      </w:r>
      <w:r w:rsidRPr="00233FB6">
        <w:t xml:space="preserve">). </w:t>
      </w:r>
      <w:r w:rsidR="00787BBA" w:rsidRPr="00233FB6">
        <w:t xml:space="preserve">Umělecká poselství tvůrců děl politického pop-artu jsou velmi různorodá. Zatímco Li Shan se ve svých dílech zaměřuje na oslabující, ale eroticky nabitou mašinérii mocenské politiky, tak Yu Youhan vnášel do svých děl dobrou náladu skrze slavné fotografické obrazy Mao Zedonga a lidové motivy. Pro mladší malíře, jako je umělkyně Wang Ziwei je éra Mao Zedonga jednoduše nostalgií dětských let. Takže ať už jsou jejich díla politicky kritická, </w:t>
      </w:r>
      <w:r w:rsidR="00787BBA" w:rsidRPr="00233FB6">
        <w:lastRenderedPageBreak/>
        <w:t>nebo ne, tak jako celek uvězňují diváka v půvabu a teatrálnosti období Kulturní revoluce, které je nyní již bezpečnou minulostí.</w:t>
      </w:r>
      <w:r w:rsidR="00787BBA" w:rsidRPr="00233FB6">
        <w:rPr>
          <w:rStyle w:val="Znakapoznpodarou"/>
        </w:rPr>
        <w:footnoteReference w:id="143"/>
      </w:r>
    </w:p>
    <w:p w14:paraId="6E5D78E6" w14:textId="12F412FB" w:rsidR="00724973" w:rsidRDefault="00724973" w:rsidP="008F7163"/>
    <w:p w14:paraId="3888F1BD" w14:textId="78AEAF3B" w:rsidR="00724973" w:rsidRDefault="00724973" w:rsidP="008F7163"/>
    <w:p w14:paraId="608566E3" w14:textId="32F40644" w:rsidR="00724973" w:rsidRDefault="00866264" w:rsidP="00866264">
      <w:r>
        <w:rPr>
          <w:noProof/>
          <w:lang w:val="en-US"/>
        </w:rPr>
        <w:drawing>
          <wp:inline distT="0" distB="0" distL="0" distR="0" wp14:anchorId="59CC0A1E" wp14:editId="663B47BC">
            <wp:extent cx="5042267" cy="3349256"/>
            <wp:effectExtent l="0" t="0" r="6350" b="381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4"/>
                    <a:stretch>
                      <a:fillRect/>
                    </a:stretch>
                  </pic:blipFill>
                  <pic:spPr>
                    <a:xfrm>
                      <a:off x="0" y="0"/>
                      <a:ext cx="5070437" cy="3367967"/>
                    </a:xfrm>
                    <a:prstGeom prst="rect">
                      <a:avLst/>
                    </a:prstGeom>
                  </pic:spPr>
                </pic:pic>
              </a:graphicData>
            </a:graphic>
          </wp:inline>
        </w:drawing>
      </w:r>
    </w:p>
    <w:p w14:paraId="5A51C375" w14:textId="3C666854" w:rsidR="00866264" w:rsidRDefault="00866264" w:rsidP="00866264">
      <w:pPr>
        <w:tabs>
          <w:tab w:val="center" w:pos="4251"/>
        </w:tabs>
        <w:spacing w:line="259" w:lineRule="auto"/>
        <w:ind w:firstLine="0"/>
        <w:jc w:val="center"/>
      </w:pPr>
      <w:r w:rsidRPr="00E879FB">
        <w:rPr>
          <w:rFonts w:eastAsiaTheme="majorEastAsia" w:cs="Times New Roman"/>
          <w:szCs w:val="24"/>
        </w:rPr>
        <w:t>(</w:t>
      </w:r>
      <w:r>
        <w:rPr>
          <w:rFonts w:eastAsiaTheme="majorEastAsia" w:cs="Times New Roman"/>
          <w:szCs w:val="24"/>
        </w:rPr>
        <w:t xml:space="preserve">Li Shan, </w:t>
      </w:r>
      <w:r>
        <w:rPr>
          <w:rFonts w:eastAsiaTheme="majorEastAsia" w:cs="Times New Roman"/>
          <w:i/>
          <w:iCs/>
          <w:szCs w:val="24"/>
        </w:rPr>
        <w:t xml:space="preserve">Mladý Mao, </w:t>
      </w:r>
      <w:r>
        <w:rPr>
          <w:rFonts w:eastAsiaTheme="majorEastAsia" w:cs="Times New Roman"/>
          <w:szCs w:val="24"/>
        </w:rPr>
        <w:t xml:space="preserve">115 x 200 cm, Olej na plátně, 1994, </w:t>
      </w:r>
      <w:r>
        <w:t xml:space="preserve">KESNER, Ladislav, ed. </w:t>
      </w:r>
      <w:r w:rsidRPr="00866264">
        <w:rPr>
          <w:i/>
          <w:iCs/>
        </w:rPr>
        <w:t>Tváře a těla Říše středu: čínské umění devadesátých let</w:t>
      </w:r>
      <w:r>
        <w:t>,</w:t>
      </w:r>
      <w:r>
        <w:rPr>
          <w:i/>
          <w:iCs/>
        </w:rPr>
        <w:t xml:space="preserve"> </w:t>
      </w:r>
      <w:r>
        <w:t>str. 21)</w:t>
      </w:r>
    </w:p>
    <w:p w14:paraId="56A122BD" w14:textId="77777777" w:rsidR="00866264" w:rsidRPr="00233FB6" w:rsidRDefault="00866264" w:rsidP="00866264"/>
    <w:p w14:paraId="6515177B" w14:textId="65D9799E" w:rsidR="00787BBA" w:rsidRPr="00233FB6" w:rsidRDefault="00787BBA" w:rsidP="008F7163">
      <w:r w:rsidRPr="00233FB6">
        <w:t xml:space="preserve">Druhou, neméně důležitou skupinou je </w:t>
      </w:r>
      <w:r w:rsidRPr="00233FB6">
        <w:rPr>
          <w:i/>
          <w:iCs/>
        </w:rPr>
        <w:t xml:space="preserve">Cynický realismus </w:t>
      </w:r>
      <w:r w:rsidRPr="00233FB6">
        <w:t xml:space="preserve">s podnázvem </w:t>
      </w:r>
      <w:r w:rsidRPr="00233FB6">
        <w:rPr>
          <w:i/>
          <w:iCs/>
        </w:rPr>
        <w:t>Neuctivost a malátnost</w:t>
      </w:r>
      <w:r w:rsidRPr="00233FB6">
        <w:t xml:space="preserve">. </w:t>
      </w:r>
      <w:r w:rsidR="008723EA" w:rsidRPr="00233FB6">
        <w:t xml:space="preserve">Umělci tvořící cynický realismus se snažili ve svých dílech řešit filozofické otázky, které vyvolala </w:t>
      </w:r>
      <w:r w:rsidR="00DE6365" w:rsidRPr="00233FB6">
        <w:t>Nová vlna 85</w:t>
      </w:r>
      <w:r w:rsidR="008723EA" w:rsidRPr="00233FB6">
        <w:t>. Jejich realismus přímo odpovídal na současný kolektivní psychologický stav ztráty a apatie. Odmítli inklinaci ke společenské participaci předchozích generací a snažili se zaujmou postoj rovnocenného pozorovatele reality, který přímo reaguje na podmínky své existence a na své okolí. Pomocí tohoto postoje rovnocenného přihlížejícího lze ve svých dílech reagovat na vnitřní složitost, zvrácenost lidí a bezvýznamnost života. To je v rozporu s tradičním realismem a zároveň takový přístup zanechává v divákovi humorný dojem a přetrvávající strach. Z těchto důvodů díla s těmito společnými znaky</w:t>
      </w:r>
      <w:r w:rsidR="00156307">
        <w:t xml:space="preserve"> </w:t>
      </w:r>
      <w:r w:rsidR="00156307" w:rsidRPr="00233FB6">
        <w:t>Li Xianting</w:t>
      </w:r>
      <w:r w:rsidR="008723EA" w:rsidRPr="00233FB6">
        <w:t xml:space="preserve"> </w:t>
      </w:r>
      <w:r w:rsidR="008723EA" w:rsidRPr="00233FB6">
        <w:lastRenderedPageBreak/>
        <w:t>nazval cynickým realismem.</w:t>
      </w:r>
      <w:r w:rsidR="008723EA" w:rsidRPr="00233FB6">
        <w:rPr>
          <w:rStyle w:val="Znakapoznpodarou"/>
        </w:rPr>
        <w:footnoteReference w:id="144"/>
      </w:r>
      <w:r w:rsidR="00737993" w:rsidRPr="00233FB6">
        <w:t xml:space="preserve"> Od umělců politického pop-artu se tito umělci liší hlavně v tom, že se odmítají nechat zatížit idealistickými závazky a zážitky z éry Mao Zedonga jsou pro ně pouhou vzpomínkou na dětství, která v nich vyvolává většinou jen kombinaci hloupých a slavnostních pocitů. Děsivé zážitky související s tímto obdobím mají jen prostřednictvím starších příbuzných. Nemají tudíž žádnou přímou zkušenost s hrdinským fanatismem Mao Zedonga, ani nesdílejí úzkost z hledání duše generaci umělců narozených v 50. letech.</w:t>
      </w:r>
      <w:r w:rsidR="00E5618A" w:rsidRPr="00233FB6">
        <w:t xml:space="preserve"> Mezi umělce prezentující díla v této skupině patří hlavně Fang Lijun, Liu Wei (</w:t>
      </w:r>
      <w:r w:rsidR="00E5618A" w:rsidRPr="00986D10">
        <w:rPr>
          <w:rFonts w:ascii="PMingLiU" w:eastAsia="PMingLiU" w:hAnsi="PMingLiU"/>
        </w:rPr>
        <w:t>刘韡</w:t>
      </w:r>
      <w:r w:rsidR="00E5618A" w:rsidRPr="00233FB6">
        <w:t>), Liu Xiaodong (</w:t>
      </w:r>
      <w:r w:rsidR="00E5618A" w:rsidRPr="00986D10">
        <w:rPr>
          <w:rFonts w:ascii="PMingLiU" w:eastAsia="PMingLiU" w:hAnsi="PMingLiU"/>
        </w:rPr>
        <w:t>刘小东</w:t>
      </w:r>
      <w:r w:rsidR="00E5618A" w:rsidRPr="00233FB6">
        <w:t>) a He Sen (</w:t>
      </w:r>
      <w:r w:rsidR="00E5618A" w:rsidRPr="00986D10">
        <w:rPr>
          <w:rFonts w:ascii="PMingLiU" w:eastAsia="PMingLiU" w:hAnsi="PMingLiU"/>
        </w:rPr>
        <w:t>何森</w:t>
      </w:r>
      <w:r w:rsidR="00E5618A" w:rsidRPr="00233FB6">
        <w:t>).</w:t>
      </w:r>
      <w:r w:rsidR="00D4731F" w:rsidRPr="00233FB6">
        <w:rPr>
          <w:rStyle w:val="Znakapoznpodarou"/>
        </w:rPr>
        <w:footnoteReference w:id="145"/>
      </w:r>
    </w:p>
    <w:p w14:paraId="494D3CDD" w14:textId="3E7D768E" w:rsidR="00A733B1" w:rsidRPr="00233FB6" w:rsidRDefault="00A733B1" w:rsidP="008F7163">
      <w:r w:rsidRPr="00233FB6">
        <w:t xml:space="preserve">Třetí stěžejní skupina nese pojmenování </w:t>
      </w:r>
      <w:r w:rsidRPr="00233FB6">
        <w:rPr>
          <w:i/>
          <w:iCs/>
        </w:rPr>
        <w:t>Umění zraněné romantické duše</w:t>
      </w:r>
      <w:r w:rsidRPr="00233FB6">
        <w:t>. Rozchod mezi socialistickým realismem a individuálním uměním nezničil velký idealismus u mnoha citlivějších umělců. To, co utvářelo představivost mnoha avantgardních umělců v 80. letech 20. století byl duch humanismu a vize velikosti lidského ducha tváří v tvář tvrdému osudu a jeho nepřízni. Přitažlivost citlivějších tvůrců k romantickému umění je tedy pochopitelná. Stylově se realismus vyučovan</w:t>
      </w:r>
      <w:r w:rsidR="00986D10">
        <w:t>ý</w:t>
      </w:r>
      <w:r w:rsidRPr="00233FB6">
        <w:t xml:space="preserve"> na čínských uměleckých akademiích přímo odkazuje k evropské tradici krásného umění 19. století, což také vysvětluje stylistické tendence některých umělců této skupiny, zejména Ding Fanga (</w:t>
      </w:r>
      <w:r w:rsidRPr="00986D10">
        <w:rPr>
          <w:rFonts w:ascii="PMingLiU" w:eastAsia="PMingLiU" w:hAnsi="PMingLiU"/>
        </w:rPr>
        <w:t>丁方</w:t>
      </w:r>
      <w:r w:rsidRPr="00233FB6">
        <w:t>) a Xia Xiaowana (</w:t>
      </w:r>
      <w:r w:rsidRPr="00986D10">
        <w:rPr>
          <w:rFonts w:ascii="PMingLiU" w:eastAsia="PMingLiU" w:hAnsi="PMingLiU"/>
        </w:rPr>
        <w:t>夏小万</w:t>
      </w:r>
      <w:r w:rsidRPr="00233FB6">
        <w:t>). Ve vlastní povaze tohoto druhu umění je smysl pro tragédii a mučednictví. Typický je přechod v náladě děl před a po událostech na Náměstí Nebeského klidu v červnu roku 1989</w:t>
      </w:r>
      <w:r w:rsidR="00986D10">
        <w:t>, a to</w:t>
      </w:r>
      <w:r w:rsidRPr="00233FB6">
        <w:t xml:space="preserve"> hlavně u malíře Zhanga Xiaoganga (</w:t>
      </w:r>
      <w:r w:rsidRPr="00986D10">
        <w:rPr>
          <w:rFonts w:ascii="PMingLiU" w:eastAsia="PMingLiU" w:hAnsi="PMingLiU"/>
        </w:rPr>
        <w:t>张晓刚</w:t>
      </w:r>
      <w:r w:rsidRPr="00233FB6">
        <w:t xml:space="preserve">). </w:t>
      </w:r>
      <w:r w:rsidR="00D50CFF" w:rsidRPr="00233FB6">
        <w:t xml:space="preserve">Umělecké zájmy těchto umělců se přirozeně liší. Ding Fangův zájem o vznešenost lidské civilizace se odráží v motivech </w:t>
      </w:r>
      <w:r w:rsidR="00D50CFF" w:rsidRPr="00835EE5">
        <w:t xml:space="preserve">šlach a ruinách </w:t>
      </w:r>
      <w:r w:rsidR="00835EE5" w:rsidRPr="00835EE5">
        <w:t>náhorních</w:t>
      </w:r>
      <w:r w:rsidR="00D50CFF" w:rsidRPr="00835EE5">
        <w:t xml:space="preserve"> plošin v</w:t>
      </w:r>
      <w:r w:rsidR="00D50CFF" w:rsidRPr="00233FB6">
        <w:t xml:space="preserve"> údolí Žluté řeky. Díla Zhang Xiaoganga jsou bohatá na drama a jsou nabité symboly mučednictví a spásy. </w:t>
      </w:r>
      <w:r w:rsidR="00986D10">
        <w:t>S</w:t>
      </w:r>
      <w:r w:rsidR="00D50CFF" w:rsidRPr="00233FB6">
        <w:t>vět monster od Xia Xiaowana je vizí Ztraceného ráje. V dílech těchto umělců se vyskytují motivy kulturní odpovědnosti, humanitární zájmy, ale i zranění jejich ducha, kterým odpovídají na tragické události v 70. a 80. letech 20. století v Číně.</w:t>
      </w:r>
      <w:r w:rsidR="00D50CFF" w:rsidRPr="00233FB6">
        <w:rPr>
          <w:rStyle w:val="Znakapoznpodarou"/>
        </w:rPr>
        <w:footnoteReference w:id="146"/>
      </w:r>
    </w:p>
    <w:p w14:paraId="031A57B6" w14:textId="03AFDB0C" w:rsidR="00D50CFF" w:rsidRPr="00233FB6" w:rsidRDefault="00D50CFF" w:rsidP="008F7163">
      <w:r w:rsidRPr="00233FB6">
        <w:t>Další skupina na této v</w:t>
      </w:r>
      <w:r w:rsidR="00986D10">
        <w:t>ý</w:t>
      </w:r>
      <w:r w:rsidRPr="00233FB6">
        <w:t xml:space="preserve">stavě byla nazvána </w:t>
      </w:r>
      <w:r w:rsidR="009A7FFC" w:rsidRPr="00233FB6">
        <w:rPr>
          <w:i/>
          <w:iCs/>
        </w:rPr>
        <w:t>Emoční pouto: Obrazy fetišismu a sadomasochismu</w:t>
      </w:r>
      <w:r w:rsidR="009A7FFC" w:rsidRPr="00233FB6">
        <w:t xml:space="preserve">. Do této skupiny Johnson Chang a Li Xianting zařadily díla s motivy otroctví, zvráceného potěšení </w:t>
      </w:r>
      <w:r w:rsidR="00156307">
        <w:t>ze</w:t>
      </w:r>
      <w:r w:rsidR="009A7FFC" w:rsidRPr="00233FB6">
        <w:t xml:space="preserve"> sado-masochistických aktivit a fetišistické posedlosti předměty. Díla umělců v této sekci se velmi liší ve stylu, ale společným </w:t>
      </w:r>
      <w:r w:rsidR="00156307" w:rsidRPr="00233FB6">
        <w:t>znakem</w:t>
      </w:r>
      <w:r w:rsidR="009A7FFC" w:rsidRPr="00233FB6">
        <w:t xml:space="preserve"> zůstává motiv zvrácenosti.</w:t>
      </w:r>
      <w:r w:rsidR="009A7FFC" w:rsidRPr="00233FB6">
        <w:rPr>
          <w:rStyle w:val="Znakapoznpodarou"/>
        </w:rPr>
        <w:footnoteReference w:id="147"/>
      </w:r>
      <w:r w:rsidR="009A7FFC" w:rsidRPr="00233FB6">
        <w:t xml:space="preserve"> Dobrým příkladem těchto umělců je Zhang Peili (</w:t>
      </w:r>
      <w:r w:rsidR="009A7FFC" w:rsidRPr="00986D10">
        <w:rPr>
          <w:rFonts w:ascii="PMingLiU" w:eastAsia="PMingLiU" w:hAnsi="PMingLiU"/>
        </w:rPr>
        <w:t>张培力</w:t>
      </w:r>
      <w:r w:rsidR="009A7FFC" w:rsidRPr="00233FB6">
        <w:t xml:space="preserve">), jehož obrazy slavných osobností </w:t>
      </w:r>
      <w:r w:rsidR="009A7FFC" w:rsidRPr="00233FB6">
        <w:lastRenderedPageBreak/>
        <w:t>veřejného života, jako jsou hlasatelé a kulturisté, vzbuzují jednoznačně popkulturní dojem, přesto lze v jeho dílech pozorovat posedlost opakujícími se předměty jako je například motiv latexových rukavic, kterému se aktivně věnoval ve své tvorbě v letech 1987 až 1988.</w:t>
      </w:r>
      <w:r w:rsidR="009A7FFC" w:rsidRPr="00233FB6">
        <w:rPr>
          <w:rStyle w:val="Znakapoznpodarou"/>
        </w:rPr>
        <w:footnoteReference w:id="148"/>
      </w:r>
      <w:r w:rsidR="000B6553" w:rsidRPr="00233FB6">
        <w:t xml:space="preserve"> Mezi další umělce zastoupené v této skupině patří Song Yonghong</w:t>
      </w:r>
      <w:r w:rsidR="00E2194C" w:rsidRPr="00233FB6">
        <w:t xml:space="preserve"> (</w:t>
      </w:r>
      <w:r w:rsidR="00E2194C" w:rsidRPr="00986D10">
        <w:rPr>
          <w:rFonts w:ascii="PMingLiU" w:eastAsia="PMingLiU" w:hAnsi="PMingLiU"/>
        </w:rPr>
        <w:t>宋永红</w:t>
      </w:r>
      <w:r w:rsidR="00E2194C" w:rsidRPr="00233FB6">
        <w:t>)</w:t>
      </w:r>
      <w:r w:rsidR="000B6553" w:rsidRPr="00233FB6">
        <w:t>, Cai Jin</w:t>
      </w:r>
      <w:r w:rsidR="00E2194C" w:rsidRPr="00233FB6">
        <w:t xml:space="preserve"> (</w:t>
      </w:r>
      <w:r w:rsidR="00E2194C" w:rsidRPr="00986D10">
        <w:rPr>
          <w:rFonts w:ascii="PMingLiU" w:eastAsia="PMingLiU" w:hAnsi="PMingLiU"/>
        </w:rPr>
        <w:t>蔡锦</w:t>
      </w:r>
      <w:r w:rsidR="00E2194C" w:rsidRPr="00233FB6">
        <w:t>)</w:t>
      </w:r>
      <w:r w:rsidR="000B6553" w:rsidRPr="00233FB6">
        <w:t>, Gu Dexin</w:t>
      </w:r>
      <w:r w:rsidR="00E2194C" w:rsidRPr="00233FB6">
        <w:t xml:space="preserve"> (</w:t>
      </w:r>
      <w:r w:rsidR="00E2194C" w:rsidRPr="00986D10">
        <w:rPr>
          <w:rFonts w:ascii="PMingLiU" w:eastAsia="PMingLiU" w:hAnsi="PMingLiU"/>
        </w:rPr>
        <w:t>顾德新</w:t>
      </w:r>
      <w:r w:rsidR="00E2194C" w:rsidRPr="00233FB6">
        <w:t>)</w:t>
      </w:r>
      <w:r w:rsidR="000B6553" w:rsidRPr="00233FB6">
        <w:t>, Guo Wei</w:t>
      </w:r>
      <w:r w:rsidR="00E2194C" w:rsidRPr="00233FB6">
        <w:t xml:space="preserve"> (</w:t>
      </w:r>
      <w:r w:rsidR="00E2194C" w:rsidRPr="00986D10">
        <w:rPr>
          <w:rFonts w:ascii="PMingLiU" w:eastAsia="PMingLiU" w:hAnsi="PMingLiU"/>
        </w:rPr>
        <w:t>郭伟</w:t>
      </w:r>
      <w:r w:rsidR="00E2194C" w:rsidRPr="00233FB6">
        <w:t>)</w:t>
      </w:r>
      <w:r w:rsidR="000B6553" w:rsidRPr="00233FB6">
        <w:t xml:space="preserve">, Ah Xian </w:t>
      </w:r>
      <w:r w:rsidR="00E2194C" w:rsidRPr="00233FB6">
        <w:t>(</w:t>
      </w:r>
      <w:r w:rsidR="00E2194C" w:rsidRPr="00986D10">
        <w:rPr>
          <w:rFonts w:ascii="PMingLiU" w:eastAsia="PMingLiU" w:hAnsi="PMingLiU"/>
        </w:rPr>
        <w:t>阿仙</w:t>
      </w:r>
      <w:r w:rsidR="00E2194C" w:rsidRPr="00233FB6">
        <w:t xml:space="preserve">) </w:t>
      </w:r>
      <w:r w:rsidR="000B6553" w:rsidRPr="00233FB6">
        <w:t>a Sui Jianguo</w:t>
      </w:r>
      <w:r w:rsidR="00E2194C" w:rsidRPr="00233FB6">
        <w:t xml:space="preserve"> (</w:t>
      </w:r>
      <w:r w:rsidR="00E2194C" w:rsidRPr="00986D10">
        <w:rPr>
          <w:rFonts w:ascii="PMingLiU" w:eastAsia="PMingLiU" w:hAnsi="PMingLiU"/>
        </w:rPr>
        <w:t>隋建國</w:t>
      </w:r>
      <w:r w:rsidR="00E2194C" w:rsidRPr="00233FB6">
        <w:t>).</w:t>
      </w:r>
      <w:r w:rsidR="00E2194C" w:rsidRPr="00233FB6">
        <w:rPr>
          <w:rStyle w:val="Znakapoznpodarou"/>
        </w:rPr>
        <w:t xml:space="preserve"> </w:t>
      </w:r>
      <w:r w:rsidR="00E2194C" w:rsidRPr="00233FB6">
        <w:rPr>
          <w:rStyle w:val="Znakapoznpodarou"/>
        </w:rPr>
        <w:footnoteReference w:id="149"/>
      </w:r>
    </w:p>
    <w:p w14:paraId="1BEEF592" w14:textId="35A0C390" w:rsidR="002E13D5" w:rsidRPr="00233FB6" w:rsidRDefault="000846C9" w:rsidP="006C6BE2">
      <w:r w:rsidRPr="00233FB6">
        <w:t xml:space="preserve">Předposlední skupina byla nazvána </w:t>
      </w:r>
      <w:r w:rsidRPr="00233FB6">
        <w:rPr>
          <w:i/>
          <w:iCs/>
        </w:rPr>
        <w:t>Rituál a očista: Endgame art.</w:t>
      </w:r>
      <w:r w:rsidRPr="00233FB6">
        <w:t xml:space="preserve"> Byla zde obsažena díla umělců jako je Gu Wenda, Xu Bing, Sun Shanzhuan (</w:t>
      </w:r>
      <w:r w:rsidRPr="00986D10">
        <w:rPr>
          <w:rFonts w:ascii="PMingLiU" w:eastAsia="PMingLiU" w:hAnsi="PMingLiU"/>
        </w:rPr>
        <w:t>吳山專</w:t>
      </w:r>
      <w:r w:rsidRPr="00233FB6">
        <w:t>) a Lü Shengzhong (</w:t>
      </w:r>
      <w:r w:rsidRPr="00986D10">
        <w:rPr>
          <w:rFonts w:ascii="PMingLiU" w:eastAsia="PMingLiU" w:hAnsi="PMingLiU"/>
        </w:rPr>
        <w:t>吕胜中</w:t>
      </w:r>
      <w:r w:rsidRPr="00233FB6">
        <w:t xml:space="preserve">). „Jakožto generace v období Rudých gard byli k tomuto druhu umění předurčení již před svou dobou. Stejně jako Kulturní revoluce je jejich umění apokalyptické, nemilosrdné ve svých požadavcích na absolutní </w:t>
      </w:r>
      <w:r w:rsidR="00156307" w:rsidRPr="00233FB6">
        <w:t>zapojení</w:t>
      </w:r>
      <w:r w:rsidRPr="00233FB6">
        <w:t xml:space="preserve"> a endemicky provokativní.“</w:t>
      </w:r>
      <w:r w:rsidRPr="00233FB6">
        <w:rPr>
          <w:rStyle w:val="Znakapoznpodarou"/>
        </w:rPr>
        <w:footnoteReference w:id="150"/>
      </w:r>
    </w:p>
    <w:p w14:paraId="399604A2" w14:textId="5041BBC2" w:rsidR="004D6933" w:rsidRDefault="006C6BE2" w:rsidP="006C6BE2">
      <w:r w:rsidRPr="00233FB6">
        <w:t xml:space="preserve">Poslední skupina umělců zastoupených na této </w:t>
      </w:r>
      <w:r w:rsidR="00D23C8A" w:rsidRPr="00233FB6">
        <w:t xml:space="preserve">výstavě se nazývá </w:t>
      </w:r>
      <w:r w:rsidR="00D23C8A" w:rsidRPr="00233FB6">
        <w:rPr>
          <w:i/>
          <w:iCs/>
        </w:rPr>
        <w:t>Introspekce a ústup do formalismu: Nové abstraktní umění</w:t>
      </w:r>
      <w:r w:rsidR="00D23C8A" w:rsidRPr="00233FB6">
        <w:t>. „Od roku 1989 se v současném čínském umění objevují dva směry abstraktního umění, jeden se zaměřuje na zkoumání spiritualismu a je tudíž velmi introspektivní a meditativní, druhý se zaměřuje na formální kvality umění ať už z hlediska média nebo estetického jazyka.“</w:t>
      </w:r>
      <w:r w:rsidR="00D23C8A" w:rsidRPr="00233FB6">
        <w:rPr>
          <w:rStyle w:val="Znakapoznpodarou"/>
        </w:rPr>
        <w:footnoteReference w:id="151"/>
      </w:r>
      <w:r w:rsidR="00502BAA" w:rsidRPr="00233FB6">
        <w:t xml:space="preserve"> Do této skupiny umělců se řadil Wang Chuan</w:t>
      </w:r>
      <w:r w:rsidR="00156307">
        <w:t xml:space="preserve"> (</w:t>
      </w:r>
      <w:r w:rsidR="00156307" w:rsidRPr="00986D10">
        <w:rPr>
          <w:rFonts w:ascii="PMingLiU" w:eastAsia="PMingLiU" w:hAnsi="PMingLiU" w:hint="eastAsia"/>
        </w:rPr>
        <w:t>王川</w:t>
      </w:r>
      <w:r w:rsidR="00156307">
        <w:rPr>
          <w:rFonts w:hint="eastAsia"/>
        </w:rPr>
        <w:t>)</w:t>
      </w:r>
      <w:r w:rsidR="00502BAA" w:rsidRPr="00233FB6">
        <w:t xml:space="preserve">, který byl hlavní zástupce </w:t>
      </w:r>
      <w:r w:rsidR="00502BAA" w:rsidRPr="00233FB6">
        <w:rPr>
          <w:i/>
          <w:iCs/>
        </w:rPr>
        <w:t xml:space="preserve">Umění </w:t>
      </w:r>
      <w:r w:rsidR="009530C7" w:rsidRPr="00233FB6">
        <w:rPr>
          <w:i/>
          <w:iCs/>
        </w:rPr>
        <w:t>jizev</w:t>
      </w:r>
      <w:r w:rsidR="00502BAA" w:rsidRPr="00233FB6">
        <w:rPr>
          <w:i/>
          <w:iCs/>
        </w:rPr>
        <w:t xml:space="preserve"> </w:t>
      </w:r>
      <w:r w:rsidR="00502BAA" w:rsidRPr="00233FB6">
        <w:t>(</w:t>
      </w:r>
      <w:r w:rsidR="00502BAA" w:rsidRPr="00986D10">
        <w:rPr>
          <w:rFonts w:ascii="PMingLiU" w:eastAsia="PMingLiU" w:hAnsi="PMingLiU"/>
        </w:rPr>
        <w:t>伤痕艺术</w:t>
      </w:r>
      <w:r w:rsidR="00502BAA" w:rsidRPr="00233FB6">
        <w:t>), hnutí ze začátku 80. let. Což bylo hnutí umělců, kteří se věnovali zobrazování krutostí Kulturní revoluce. Dále se zde řadil Liu Ming (</w:t>
      </w:r>
      <w:r w:rsidR="00502BAA" w:rsidRPr="00986D10">
        <w:rPr>
          <w:rFonts w:ascii="PMingLiU" w:eastAsia="PMingLiU" w:hAnsi="PMingLiU"/>
        </w:rPr>
        <w:t>刘鸣</w:t>
      </w:r>
      <w:r w:rsidR="00502BAA" w:rsidRPr="00233FB6">
        <w:t>), Ding Yi (</w:t>
      </w:r>
      <w:r w:rsidR="00502BAA" w:rsidRPr="00986D10">
        <w:rPr>
          <w:rFonts w:ascii="PMingLiU" w:eastAsia="PMingLiU" w:hAnsi="PMingLiU"/>
        </w:rPr>
        <w:t>丁乙</w:t>
      </w:r>
      <w:r w:rsidR="00502BAA" w:rsidRPr="00233FB6">
        <w:t>) a Fu Zhongwang</w:t>
      </w:r>
      <w:r w:rsidR="00103BCE" w:rsidRPr="00233FB6">
        <w:t xml:space="preserve"> (</w:t>
      </w:r>
      <w:r w:rsidR="00103BCE" w:rsidRPr="00986D10">
        <w:rPr>
          <w:rFonts w:ascii="PMingLiU" w:eastAsia="PMingLiU" w:hAnsi="PMingLiU"/>
        </w:rPr>
        <w:t>傅中望</w:t>
      </w:r>
      <w:r w:rsidR="00103BCE" w:rsidRPr="00233FB6">
        <w:t>)</w:t>
      </w:r>
      <w:r w:rsidR="00502BAA" w:rsidRPr="00233FB6">
        <w:t>.</w:t>
      </w:r>
      <w:r w:rsidR="00103BCE" w:rsidRPr="00233FB6">
        <w:rPr>
          <w:rStyle w:val="Znakapoznpodarou"/>
        </w:rPr>
        <w:footnoteReference w:id="152"/>
      </w:r>
    </w:p>
    <w:p w14:paraId="50BD53A9" w14:textId="77777777" w:rsidR="004D6933" w:rsidRDefault="004D6933">
      <w:pPr>
        <w:spacing w:line="259" w:lineRule="auto"/>
        <w:ind w:firstLine="0"/>
        <w:jc w:val="left"/>
      </w:pPr>
      <w:r>
        <w:br w:type="page"/>
      </w:r>
    </w:p>
    <w:p w14:paraId="45DAF308" w14:textId="7BE37808" w:rsidR="006C6BE2" w:rsidRPr="00D461D9" w:rsidRDefault="00441A1F" w:rsidP="004D6933">
      <w:pPr>
        <w:pStyle w:val="Nadpis2"/>
        <w:ind w:firstLine="0"/>
        <w:rPr>
          <w:rFonts w:ascii="Times New Roman" w:hAnsi="Times New Roman" w:cs="Times New Roman"/>
          <w:color w:val="000000" w:themeColor="text1"/>
        </w:rPr>
      </w:pPr>
      <w:bookmarkStart w:id="20" w:name="_Toc120982300"/>
      <w:r w:rsidRPr="00D461D9">
        <w:rPr>
          <w:rFonts w:ascii="Times New Roman" w:hAnsi="Times New Roman" w:cs="Times New Roman"/>
          <w:color w:val="000000" w:themeColor="text1"/>
        </w:rPr>
        <w:lastRenderedPageBreak/>
        <w:t xml:space="preserve">3.4 </w:t>
      </w:r>
      <w:r w:rsidR="004D6933" w:rsidRPr="00D461D9">
        <w:rPr>
          <w:rFonts w:ascii="Times New Roman" w:hAnsi="Times New Roman" w:cs="Times New Roman"/>
          <w:color w:val="000000" w:themeColor="text1"/>
        </w:rPr>
        <w:t>Tváře a těla Říše středu: Čínské umění devadesátých let (1997)</w:t>
      </w:r>
      <w:bookmarkEnd w:id="20"/>
    </w:p>
    <w:p w14:paraId="1AB8CC59" w14:textId="2B49F83D" w:rsidR="004D6933" w:rsidRDefault="004A7C67" w:rsidP="004A7C67">
      <w:r>
        <w:t xml:space="preserve">Výstavu </w:t>
      </w:r>
      <w:r>
        <w:rPr>
          <w:i/>
          <w:iCs/>
        </w:rPr>
        <w:t>Tváře a těla Říše středu: Čínské umění devadesátých let</w:t>
      </w:r>
      <w:r>
        <w:t xml:space="preserve"> (</w:t>
      </w:r>
      <w:r w:rsidRPr="00986D10">
        <w:rPr>
          <w:rFonts w:ascii="PMingLiU" w:eastAsia="PMingLiU" w:hAnsi="PMingLiU" w:hint="eastAsia"/>
        </w:rPr>
        <w:t>面孔与身体的王国</w:t>
      </w:r>
      <w:r w:rsidRPr="004D6933">
        <w:rPr>
          <w:rFonts w:hint="eastAsia"/>
        </w:rPr>
        <w:t>：</w:t>
      </w:r>
      <w:r w:rsidRPr="004D6933">
        <w:rPr>
          <w:rFonts w:hint="eastAsia"/>
        </w:rPr>
        <w:t>90</w:t>
      </w:r>
      <w:r w:rsidRPr="00986D10">
        <w:rPr>
          <w:rFonts w:ascii="PMingLiU" w:eastAsia="PMingLiU" w:hAnsi="PMingLiU" w:hint="eastAsia"/>
        </w:rPr>
        <w:t>年代的中国艺术</w:t>
      </w:r>
      <w:r>
        <w:t>)</w:t>
      </w:r>
      <w:r w:rsidR="001170EF">
        <w:t xml:space="preserve"> </w:t>
      </w:r>
      <w:r>
        <w:t xml:space="preserve">podle slov Johnsona Changa inicioval Petr Nedoma, ředitel Galerie Rudolfinum v Praze a jednalo se historicky o první výstavu současného čínského umění v České republice. </w:t>
      </w:r>
      <w:r w:rsidR="00002E87">
        <w:t xml:space="preserve">Zároveň se jedná o třetí výstavu současného čínského umění v Evropě. První byla </w:t>
      </w:r>
      <w:r w:rsidR="00002E87" w:rsidRPr="00002E87">
        <w:rPr>
          <w:i/>
          <w:iCs/>
        </w:rPr>
        <w:t>Contemporary Chinese Art: China Avantgarde</w:t>
      </w:r>
      <w:r w:rsidR="00002E87" w:rsidRPr="00002E87">
        <w:t xml:space="preserve"> </w:t>
      </w:r>
      <w:r w:rsidR="00002E87">
        <w:t xml:space="preserve">v Berlíně v roce 1993 a druhá byla </w:t>
      </w:r>
      <w:r w:rsidR="00002E87" w:rsidRPr="00233FB6">
        <w:rPr>
          <w:i/>
          <w:iCs/>
        </w:rPr>
        <w:t>China’s New Art, Post-1989</w:t>
      </w:r>
      <w:r w:rsidR="00002E87">
        <w:rPr>
          <w:i/>
          <w:iCs/>
        </w:rPr>
        <w:t>,</w:t>
      </w:r>
      <w:r w:rsidR="00002E87">
        <w:t xml:space="preserve"> která byla v roce 1995 představená v Londýně. </w:t>
      </w:r>
      <w:r w:rsidR="00952E5A">
        <w:t>Historik umění</w:t>
      </w:r>
      <w:r w:rsidR="00002E87">
        <w:t xml:space="preserve"> Ladislav Kesner, který společně s Petrem Nedomou a Johnsonem Changem výstavu </w:t>
      </w:r>
      <w:r w:rsidR="00002E87">
        <w:rPr>
          <w:i/>
          <w:iCs/>
        </w:rPr>
        <w:t xml:space="preserve">Tváře a těla Říše středu </w:t>
      </w:r>
      <w:r w:rsidR="00002E87">
        <w:t xml:space="preserve">organizoval v předmluvě katalogu výstavy uvádí, že současné čínské umění mohlo u českých diváků vyvolat pocit, že něco podobného už viděli a umělecká díla jím nebyla zcela cizí. </w:t>
      </w:r>
      <w:r w:rsidR="001170EF">
        <w:t>Nicméně ačkoliv jsou tato díla nepochybně ovlivněná euroamerickou kulturou, tak pro evropského diváka, který není více znalý</w:t>
      </w:r>
      <w:r w:rsidR="00124AF4">
        <w:t xml:space="preserve"> v</w:t>
      </w:r>
      <w:r w:rsidR="001170EF">
        <w:t xml:space="preserve"> čínské historii a souvislost</w:t>
      </w:r>
      <w:r w:rsidR="00124AF4">
        <w:t>ech,</w:t>
      </w:r>
      <w:r w:rsidR="001170EF">
        <w:t xml:space="preserve"> mohou působit jako pouze estetická díla bez jakéhokoliv hlubšího kontextu. Z tohoto důvodu je pochopitelné, že výstava </w:t>
      </w:r>
      <w:r w:rsidR="001170EF">
        <w:rPr>
          <w:i/>
          <w:iCs/>
        </w:rPr>
        <w:t>Tváře a těla Říše středu</w:t>
      </w:r>
      <w:r w:rsidR="001170EF">
        <w:t xml:space="preserve"> nebyla nejnavštěvovanější výstavou současného čínského umění v České republice, protože zkrátka řečeno byla pro české diváky hůře srozumitelná, než například výstava fotografií </w:t>
      </w:r>
      <w:r w:rsidR="001170EF">
        <w:rPr>
          <w:i/>
          <w:iCs/>
        </w:rPr>
        <w:t>A Strange Heaven</w:t>
      </w:r>
      <w:r w:rsidR="001170EF">
        <w:t>. Fotografie jakožto umění je univerzálnějším médiem pro komunikaci s divákem, který není znalý čínských reálií.</w:t>
      </w:r>
      <w:r w:rsidR="001170EF">
        <w:rPr>
          <w:rStyle w:val="Znakapoznpodarou"/>
        </w:rPr>
        <w:footnoteReference w:id="153"/>
      </w:r>
      <w:r w:rsidR="001170EF">
        <w:t xml:space="preserve"> </w:t>
      </w:r>
    </w:p>
    <w:p w14:paraId="2B927E40" w14:textId="404092A0" w:rsidR="00AD2FEC" w:rsidRDefault="001F3F40" w:rsidP="00AD2FEC">
      <w:r>
        <w:t xml:space="preserve">Samotný název výstavy </w:t>
      </w:r>
      <w:r w:rsidR="00952E5A">
        <w:t>profesor</w:t>
      </w:r>
      <w:r>
        <w:t xml:space="preserve"> Ladislav Kesner vysvětluje slovy, že lidská tvář má v prostředí čínského umění jinou roli než v západním umění. Zatímco v západním umění se lidská tvář limituje na unikátní </w:t>
      </w:r>
      <w:r w:rsidR="003217EA">
        <w:t>výraz postavy a její fyziognomické rysy</w:t>
      </w:r>
      <w:r>
        <w:t xml:space="preserve">, tak v prostřední čínského umění slouží pojem tváře k vyjádření </w:t>
      </w:r>
      <w:r w:rsidR="003217EA">
        <w:t>pocitů</w:t>
      </w:r>
      <w:r>
        <w:t>, stavu mysli a k dalším expresivním účelům. Velmi zřídka se v současném čínském umění lidská tvář používá pouze jako rozlišovací prostředek. Podobně Číňané přistupují k lidskému tělu, kte</w:t>
      </w:r>
      <w:r w:rsidR="0073170C">
        <w:t>ré pro ně ztělesňuje spíše kulturní konstrukci, zatímco na západě je tělo vnímáno spíše esteticky. Kesner dodává, že v ČLR motiv lidského těla plní primárně funkci nositele sociálních atributů.</w:t>
      </w:r>
      <w:r w:rsidR="0073170C">
        <w:rPr>
          <w:rStyle w:val="Znakapoznpodarou"/>
        </w:rPr>
        <w:footnoteReference w:id="154"/>
      </w:r>
      <w:r w:rsidR="00AD2FEC">
        <w:t xml:space="preserve"> </w:t>
      </w:r>
    </w:p>
    <w:p w14:paraId="0A5FC579" w14:textId="29024A70" w:rsidR="00AD2FEC" w:rsidRPr="00341A60" w:rsidRDefault="00AD2FEC" w:rsidP="00AD2FEC">
      <w:r>
        <w:t>Součást</w:t>
      </w:r>
      <w:r w:rsidR="00124AF4">
        <w:t>í</w:t>
      </w:r>
      <w:r>
        <w:t xml:space="preserve"> výstavy byla díla například od předního zástupce uměleckého směru </w:t>
      </w:r>
      <w:r>
        <w:rPr>
          <w:i/>
          <w:iCs/>
        </w:rPr>
        <w:t>Cynický realismus</w:t>
      </w:r>
      <w:r>
        <w:t xml:space="preserve"> Liu Weie. Ten byl již součást</w:t>
      </w:r>
      <w:r w:rsidR="00124AF4">
        <w:t>í</w:t>
      </w:r>
      <w:r>
        <w:t xml:space="preserve"> výstavy </w:t>
      </w:r>
      <w:r w:rsidRPr="00233FB6">
        <w:rPr>
          <w:i/>
          <w:iCs/>
        </w:rPr>
        <w:t>China’s New Art, Post-198</w:t>
      </w:r>
      <w:r>
        <w:rPr>
          <w:i/>
          <w:iCs/>
        </w:rPr>
        <w:t>9</w:t>
      </w:r>
      <w:r>
        <w:t xml:space="preserve"> popsané výše. Liu Weiova díla bývají často popisována jako rozklad portrétů a krajin v poetické rovině. V jeho dílech lze sledovat směs sarkasmu, nihilismu a sebeironii. Ladislav Kesner v publikaci </w:t>
      </w:r>
      <w:r>
        <w:rPr>
          <w:i/>
          <w:iCs/>
        </w:rPr>
        <w:t>Tváře a těla Říše středu</w:t>
      </w:r>
      <w:r>
        <w:t xml:space="preserve"> dodává, že cynický realismus vyniká svou bezprostředností a je </w:t>
      </w:r>
      <w:r>
        <w:lastRenderedPageBreak/>
        <w:t>typickým příkladem pro pekingskou subkulturu.</w:t>
      </w:r>
      <w:r>
        <w:rPr>
          <w:rStyle w:val="Znakapoznpodarou"/>
        </w:rPr>
        <w:footnoteReference w:id="155"/>
      </w:r>
      <w:r w:rsidR="00617A25">
        <w:t xml:space="preserve"> </w:t>
      </w:r>
      <w:r w:rsidR="00341A60">
        <w:t xml:space="preserve">Liu Wei předkládá dokonalý příklad cynického realismu ve své malbě </w:t>
      </w:r>
      <w:r w:rsidR="00341A60">
        <w:rPr>
          <w:i/>
          <w:iCs/>
        </w:rPr>
        <w:t>Krajina</w:t>
      </w:r>
      <w:r w:rsidR="00341A60">
        <w:t xml:space="preserve">, kde v nejasné </w:t>
      </w:r>
      <w:r w:rsidR="00811615">
        <w:t>impresionistické</w:t>
      </w:r>
      <w:r w:rsidR="00341A60">
        <w:t xml:space="preserve"> krajině na sebe reaguji a vzájemně splývají nazí lidé, prasata, psi, orgány vytvarované do různých tvarů a kusy zeleniny. Všechny tyto prvky byly v nepřirozeně jasných barvách naneseny v hrubých tazích na plátno. Liu Wei tento obraz komentuje, že na něm pracoval tak dlouho, dokud se každý znepokojivý obraz z jeho psychiky nepřilepí na plátno odkud již nemůže být smazaný.</w:t>
      </w:r>
      <w:r w:rsidR="00341A60">
        <w:rPr>
          <w:rStyle w:val="Znakapoznpodarou"/>
        </w:rPr>
        <w:footnoteReference w:id="156"/>
      </w:r>
    </w:p>
    <w:p w14:paraId="2B0C8698" w14:textId="36F6B020" w:rsidR="001170EF" w:rsidRPr="00002E87" w:rsidRDefault="0010471F" w:rsidP="0010471F">
      <w:pPr>
        <w:tabs>
          <w:tab w:val="left" w:pos="2895"/>
        </w:tabs>
        <w:jc w:val="center"/>
      </w:pPr>
      <w:r>
        <w:rPr>
          <w:noProof/>
          <w:lang w:val="en-US"/>
        </w:rPr>
        <w:drawing>
          <wp:inline distT="0" distB="0" distL="0" distR="0" wp14:anchorId="5C213434" wp14:editId="317CCE2A">
            <wp:extent cx="3752850" cy="5291698"/>
            <wp:effectExtent l="0" t="0" r="0" b="444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52850" cy="5291698"/>
                    </a:xfrm>
                    <a:prstGeom prst="rect">
                      <a:avLst/>
                    </a:prstGeom>
                  </pic:spPr>
                </pic:pic>
              </a:graphicData>
            </a:graphic>
          </wp:inline>
        </w:drawing>
      </w:r>
    </w:p>
    <w:p w14:paraId="42E3DA24" w14:textId="2BA32D22" w:rsidR="009530C7" w:rsidRDefault="00811615" w:rsidP="009530C7">
      <w:pPr>
        <w:tabs>
          <w:tab w:val="center" w:pos="4251"/>
        </w:tabs>
        <w:spacing w:line="259" w:lineRule="auto"/>
        <w:ind w:firstLine="0"/>
        <w:jc w:val="center"/>
      </w:pPr>
      <w:r w:rsidRPr="00E879FB">
        <w:rPr>
          <w:rFonts w:eastAsiaTheme="majorEastAsia" w:cs="Times New Roman"/>
          <w:szCs w:val="24"/>
        </w:rPr>
        <w:t>(</w:t>
      </w:r>
      <w:r w:rsidR="00D83BA5">
        <w:rPr>
          <w:rFonts w:eastAsiaTheme="majorEastAsia" w:cs="Times New Roman"/>
          <w:szCs w:val="24"/>
        </w:rPr>
        <w:t>Liu Wei</w:t>
      </w:r>
      <w:r>
        <w:rPr>
          <w:rFonts w:eastAsiaTheme="majorEastAsia" w:cs="Times New Roman"/>
          <w:szCs w:val="24"/>
        </w:rPr>
        <w:t xml:space="preserve">, </w:t>
      </w:r>
      <w:r w:rsidR="00D83BA5">
        <w:rPr>
          <w:rFonts w:eastAsiaTheme="majorEastAsia" w:cs="Times New Roman"/>
          <w:i/>
          <w:iCs/>
          <w:szCs w:val="24"/>
        </w:rPr>
        <w:t>Krajina</w:t>
      </w:r>
      <w:r>
        <w:rPr>
          <w:rFonts w:eastAsiaTheme="majorEastAsia" w:cs="Times New Roman"/>
          <w:i/>
          <w:iCs/>
          <w:szCs w:val="24"/>
        </w:rPr>
        <w:t xml:space="preserve">, </w:t>
      </w:r>
      <w:r>
        <w:rPr>
          <w:rFonts w:eastAsiaTheme="majorEastAsia" w:cs="Times New Roman"/>
          <w:szCs w:val="24"/>
        </w:rPr>
        <w:t>1</w:t>
      </w:r>
      <w:r w:rsidR="00D83BA5">
        <w:rPr>
          <w:rFonts w:eastAsiaTheme="majorEastAsia" w:cs="Times New Roman"/>
          <w:szCs w:val="24"/>
        </w:rPr>
        <w:t>99,5</w:t>
      </w:r>
      <w:r>
        <w:rPr>
          <w:rFonts w:eastAsiaTheme="majorEastAsia" w:cs="Times New Roman"/>
          <w:szCs w:val="24"/>
        </w:rPr>
        <w:t xml:space="preserve"> x 1</w:t>
      </w:r>
      <w:r w:rsidR="00D83BA5">
        <w:rPr>
          <w:rFonts w:eastAsiaTheme="majorEastAsia" w:cs="Times New Roman"/>
          <w:szCs w:val="24"/>
        </w:rPr>
        <w:t>48,5</w:t>
      </w:r>
      <w:r>
        <w:rPr>
          <w:rFonts w:eastAsiaTheme="majorEastAsia" w:cs="Times New Roman"/>
          <w:szCs w:val="24"/>
        </w:rPr>
        <w:t xml:space="preserve"> cm, </w:t>
      </w:r>
      <w:r w:rsidR="00D83BA5">
        <w:rPr>
          <w:rFonts w:eastAsiaTheme="majorEastAsia" w:cs="Times New Roman"/>
          <w:szCs w:val="24"/>
        </w:rPr>
        <w:t>Olej na plátně</w:t>
      </w:r>
      <w:r>
        <w:rPr>
          <w:rFonts w:eastAsiaTheme="majorEastAsia" w:cs="Times New Roman"/>
          <w:szCs w:val="24"/>
        </w:rPr>
        <w:t>, 199</w:t>
      </w:r>
      <w:r w:rsidR="00D83BA5">
        <w:rPr>
          <w:rFonts w:eastAsiaTheme="majorEastAsia" w:cs="Times New Roman"/>
          <w:szCs w:val="24"/>
        </w:rPr>
        <w:t>8</w:t>
      </w:r>
      <w:r>
        <w:rPr>
          <w:rFonts w:eastAsiaTheme="majorEastAsia" w:cs="Times New Roman"/>
          <w:szCs w:val="24"/>
        </w:rPr>
        <w:t xml:space="preserve">, </w:t>
      </w:r>
      <w:r>
        <w:t xml:space="preserve">VINE, Richard. New China, new art: Zhongguo dang dai yi shu. New York: Prestel, c2008. str. </w:t>
      </w:r>
      <w:r w:rsidR="00D83BA5">
        <w:t>39</w:t>
      </w:r>
      <w:r>
        <w:t>)</w:t>
      </w:r>
    </w:p>
    <w:p w14:paraId="63B503D5" w14:textId="77777777" w:rsidR="009530C7" w:rsidRDefault="009530C7">
      <w:pPr>
        <w:spacing w:line="259" w:lineRule="auto"/>
        <w:ind w:firstLine="0"/>
        <w:jc w:val="left"/>
        <w:rPr>
          <w:rFonts w:cs="Times New Roman"/>
        </w:rPr>
      </w:pPr>
      <w:r>
        <w:rPr>
          <w:rFonts w:cs="Times New Roman"/>
        </w:rPr>
        <w:br w:type="page"/>
      </w:r>
    </w:p>
    <w:p w14:paraId="4AFD98EB" w14:textId="7BA3EE3E" w:rsidR="00BD3E37" w:rsidRDefault="0053233E" w:rsidP="00BD3E37">
      <w:r w:rsidRPr="0053233E">
        <w:rPr>
          <w:rFonts w:cs="Times New Roman"/>
        </w:rPr>
        <w:lastRenderedPageBreak/>
        <w:t xml:space="preserve">Mezi další umělce, kteří na výstavě </w:t>
      </w:r>
      <w:r w:rsidRPr="0053233E">
        <w:rPr>
          <w:rFonts w:cs="Times New Roman"/>
          <w:i/>
          <w:iCs/>
        </w:rPr>
        <w:t>Tváře a těla Říše středu</w:t>
      </w:r>
      <w:r w:rsidRPr="0053233E">
        <w:rPr>
          <w:rFonts w:cs="Times New Roman"/>
        </w:rPr>
        <w:t xml:space="preserve"> prezentovali svá díla patří He Duoling (</w:t>
      </w:r>
      <w:r w:rsidRPr="00124AF4">
        <w:rPr>
          <w:rFonts w:ascii="PMingLiU" w:eastAsia="PMingLiU" w:hAnsi="PMingLiU" w:cs="Times New Roman"/>
        </w:rPr>
        <w:t>何多苓</w:t>
      </w:r>
      <w:r w:rsidRPr="0053233E">
        <w:rPr>
          <w:rFonts w:eastAsia="SimSun" w:cs="Times New Roman"/>
        </w:rPr>
        <w:t>)</w:t>
      </w:r>
      <w:r>
        <w:rPr>
          <w:rFonts w:eastAsia="SimSun" w:cs="Times New Roman"/>
        </w:rPr>
        <w:t>, který je pokládán za jednoho z nejlepších čínských zástupců hyperrealistického umění a ve svých dílech často ztvárňuje náměty z prostředí čínských menšin. Ve svých dílech mísí knižní ilustrace aktů s moderními akty.</w:t>
      </w:r>
      <w:r>
        <w:rPr>
          <w:rStyle w:val="Znakapoznpodarou"/>
          <w:rFonts w:eastAsia="SimSun" w:cs="Times New Roman"/>
        </w:rPr>
        <w:footnoteReference w:id="157"/>
      </w:r>
      <w:r>
        <w:rPr>
          <w:rFonts w:eastAsia="SimSun" w:cs="Times New Roman"/>
        </w:rPr>
        <w:t xml:space="preserve"> Dále </w:t>
      </w:r>
      <w:r w:rsidR="00124AF4">
        <w:rPr>
          <w:rFonts w:eastAsia="SimSun" w:cs="Times New Roman"/>
        </w:rPr>
        <w:t xml:space="preserve">byl součástí výstavy </w:t>
      </w:r>
      <w:r>
        <w:rPr>
          <w:rFonts w:eastAsia="SimSun" w:cs="Times New Roman"/>
        </w:rPr>
        <w:t xml:space="preserve">představitel skupiny </w:t>
      </w:r>
      <w:r>
        <w:rPr>
          <w:rFonts w:eastAsia="SimSun" w:cs="Times New Roman"/>
          <w:i/>
          <w:iCs/>
        </w:rPr>
        <w:t>Hvězdy</w:t>
      </w:r>
      <w:r>
        <w:rPr>
          <w:rFonts w:eastAsia="SimSun" w:cs="Times New Roman"/>
        </w:rPr>
        <w:t xml:space="preserve"> Mao Lizi. </w:t>
      </w:r>
      <w:r w:rsidR="00124AF4">
        <w:rPr>
          <w:rFonts w:eastAsia="SimSun" w:cs="Times New Roman"/>
        </w:rPr>
        <w:t>Rovněž u</w:t>
      </w:r>
      <w:r>
        <w:rPr>
          <w:rFonts w:eastAsia="SimSun" w:cs="Times New Roman"/>
        </w:rPr>
        <w:t xml:space="preserve">mělec Zhang Xiaogang, který byl již představen v rámci skupiny </w:t>
      </w:r>
      <w:r w:rsidRPr="00233FB6">
        <w:rPr>
          <w:i/>
          <w:iCs/>
        </w:rPr>
        <w:t>Umění zraněné romantické duše</w:t>
      </w:r>
      <w:r>
        <w:rPr>
          <w:i/>
          <w:iCs/>
        </w:rPr>
        <w:t xml:space="preserve"> </w:t>
      </w:r>
      <w:r>
        <w:t xml:space="preserve">na výstavě </w:t>
      </w:r>
      <w:r w:rsidRPr="0053233E">
        <w:rPr>
          <w:i/>
          <w:iCs/>
        </w:rPr>
        <w:t>China’s New Art, Post-1989</w:t>
      </w:r>
      <w:r>
        <w:t xml:space="preserve"> a kterému se budu věnovat později u výstavy </w:t>
      </w:r>
      <w:r w:rsidR="001D32EC" w:rsidRPr="001D32EC">
        <w:rPr>
          <w:i/>
          <w:iCs/>
        </w:rPr>
        <w:t>Čínská malba. Zhang Xiaogang, Fang Lijun a Feng Mengbo</w:t>
      </w:r>
      <w:r>
        <w:rPr>
          <w:i/>
          <w:iCs/>
        </w:rPr>
        <w:t>.</w:t>
      </w:r>
      <w:r>
        <w:t xml:space="preserve"> </w:t>
      </w:r>
      <w:r w:rsidR="009A5603">
        <w:t xml:space="preserve">Následující umělec, který zde prezentoval svá díla byl Qiu Zhijie, jehož tvorba je blíže popsána u výstavy </w:t>
      </w:r>
      <w:r w:rsidR="009A5603" w:rsidRPr="002A69B6">
        <w:rPr>
          <w:i/>
          <w:iCs/>
        </w:rPr>
        <w:t>Fast &gt;&gt; Forward</w:t>
      </w:r>
      <w:r w:rsidR="009A5603">
        <w:rPr>
          <w:i/>
          <w:iCs/>
        </w:rPr>
        <w:t>.</w:t>
      </w:r>
      <w:r w:rsidR="009A5603">
        <w:t xml:space="preserve"> Mezi další umělce</w:t>
      </w:r>
      <w:r w:rsidR="00BD3E37">
        <w:t xml:space="preserve"> </w:t>
      </w:r>
      <w:r w:rsidR="009A5603">
        <w:t>prezentující</w:t>
      </w:r>
      <w:r w:rsidR="00BD3E37">
        <w:t xml:space="preserve"> </w:t>
      </w:r>
      <w:r w:rsidR="009A5603">
        <w:t>sv</w:t>
      </w:r>
      <w:r w:rsidR="00BD3E37">
        <w:t>é</w:t>
      </w:r>
      <w:r w:rsidR="009A5603">
        <w:t xml:space="preserve"> díla </w:t>
      </w:r>
      <w:r w:rsidR="009A5603" w:rsidRPr="009A5603">
        <w:rPr>
          <w:rFonts w:cs="Times New Roman"/>
        </w:rPr>
        <w:t xml:space="preserve">na výstavě </w:t>
      </w:r>
      <w:r w:rsidR="009A5603" w:rsidRPr="009A5603">
        <w:rPr>
          <w:rFonts w:cs="Times New Roman"/>
          <w:i/>
          <w:iCs/>
        </w:rPr>
        <w:t xml:space="preserve">Tváře a těla Říše středu </w:t>
      </w:r>
      <w:r w:rsidR="009A5603" w:rsidRPr="009A5603">
        <w:rPr>
          <w:rFonts w:cs="Times New Roman"/>
        </w:rPr>
        <w:t>patří: Feng Mengbo (</w:t>
      </w:r>
      <w:r w:rsidR="009A5603" w:rsidRPr="00124AF4">
        <w:rPr>
          <w:rFonts w:ascii="PMingLiU" w:eastAsia="PMingLiU" w:hAnsi="PMingLiU" w:cs="Times New Roman"/>
        </w:rPr>
        <w:t>冯梦波</w:t>
      </w:r>
      <w:r w:rsidR="009A5603" w:rsidRPr="009A5603">
        <w:rPr>
          <w:rFonts w:cs="Times New Roman"/>
        </w:rPr>
        <w:t>), Guo Jin (</w:t>
      </w:r>
      <w:r w:rsidR="009A5603" w:rsidRPr="00124AF4">
        <w:rPr>
          <w:rFonts w:ascii="PMingLiU" w:eastAsia="PMingLiU" w:hAnsi="PMingLiU" w:cs="Times New Roman"/>
        </w:rPr>
        <w:t>郭晋</w:t>
      </w:r>
      <w:r w:rsidR="009A5603" w:rsidRPr="009A5603">
        <w:rPr>
          <w:rFonts w:eastAsia="SimSun" w:cs="Times New Roman"/>
        </w:rPr>
        <w:t>), Hong Hao (</w:t>
      </w:r>
      <w:r w:rsidR="009A5603" w:rsidRPr="00124AF4">
        <w:rPr>
          <w:rFonts w:ascii="PMingLiU" w:eastAsia="PMingLiU" w:hAnsi="PMingLiU" w:cs="Times New Roman"/>
        </w:rPr>
        <w:t>洪浩</w:t>
      </w:r>
      <w:r w:rsidR="009A5603" w:rsidRPr="009A5603">
        <w:rPr>
          <w:rFonts w:cs="Times New Roman"/>
        </w:rPr>
        <w:t>)</w:t>
      </w:r>
      <w:r w:rsidR="009A5603">
        <w:rPr>
          <w:rFonts w:cs="Times New Roman"/>
        </w:rPr>
        <w:t xml:space="preserve">, Li Shan, Song Yonghong, </w:t>
      </w:r>
      <w:r w:rsidR="009A5603">
        <w:t>Su Xinping (</w:t>
      </w:r>
      <w:r w:rsidR="009A5603" w:rsidRPr="00124AF4">
        <w:rPr>
          <w:rFonts w:ascii="PMingLiU" w:eastAsia="PMingLiU" w:hAnsi="PMingLiU"/>
        </w:rPr>
        <w:t>蘇新平</w:t>
      </w:r>
      <w:r w:rsidR="009A5603">
        <w:t>), Wang Youshen (</w:t>
      </w:r>
      <w:r w:rsidR="009A5603" w:rsidRPr="00124AF4">
        <w:rPr>
          <w:rFonts w:ascii="PMingLiU" w:eastAsia="PMingLiU" w:hAnsi="PMingLiU"/>
        </w:rPr>
        <w:t>王友身</w:t>
      </w:r>
      <w:r w:rsidR="009A5603">
        <w:t>), Wang Ziwei</w:t>
      </w:r>
      <w:r w:rsidR="00BD3E37">
        <w:t xml:space="preserve">, </w:t>
      </w:r>
      <w:r w:rsidR="009A5603">
        <w:t>Wei Dong (</w:t>
      </w:r>
      <w:r w:rsidR="009A5603" w:rsidRPr="00124AF4">
        <w:rPr>
          <w:rFonts w:ascii="PMingLiU" w:eastAsia="PMingLiU" w:hAnsi="PMingLiU"/>
        </w:rPr>
        <w:t>魏东</w:t>
      </w:r>
      <w:r w:rsidR="009A5603">
        <w:t xml:space="preserve">), </w:t>
      </w:r>
      <w:r w:rsidR="00BD3E37">
        <w:t>Yu Youhan, Zheng Zaidong (</w:t>
      </w:r>
      <w:r w:rsidR="00BD3E37" w:rsidRPr="000D0251">
        <w:rPr>
          <w:rFonts w:ascii="PMingLiU" w:eastAsia="PMingLiU" w:hAnsi="PMingLiU"/>
        </w:rPr>
        <w:t>郑在东</w:t>
      </w:r>
      <w:r w:rsidR="00BD3E37">
        <w:t>) a Zhou Jirong (</w:t>
      </w:r>
      <w:r w:rsidR="00BD3E37" w:rsidRPr="000D0251">
        <w:rPr>
          <w:rFonts w:ascii="PMingLiU" w:eastAsia="PMingLiU" w:hAnsi="PMingLiU"/>
        </w:rPr>
        <w:t>周吉榮</w:t>
      </w:r>
      <w:r w:rsidR="00BD3E37">
        <w:t>).</w:t>
      </w:r>
    </w:p>
    <w:p w14:paraId="2EB75F84" w14:textId="068C2F42" w:rsidR="001E3CC3" w:rsidRPr="00233FB6" w:rsidRDefault="001E3CC3" w:rsidP="0010471F">
      <w:pPr>
        <w:tabs>
          <w:tab w:val="center" w:pos="4251"/>
        </w:tabs>
        <w:spacing w:line="259" w:lineRule="auto"/>
        <w:ind w:firstLine="0"/>
        <w:jc w:val="left"/>
      </w:pPr>
      <w:r w:rsidRPr="00BD3E37">
        <w:br w:type="page"/>
      </w:r>
      <w:r w:rsidR="0010471F">
        <w:lastRenderedPageBreak/>
        <w:tab/>
      </w:r>
    </w:p>
    <w:p w14:paraId="53DF07A7" w14:textId="3D334C2F" w:rsidR="001E3CC3" w:rsidRPr="00D461D9" w:rsidRDefault="00441A1F" w:rsidP="001E3CC3">
      <w:pPr>
        <w:pStyle w:val="Nadpis2"/>
        <w:ind w:firstLine="0"/>
        <w:rPr>
          <w:rFonts w:ascii="Times New Roman" w:hAnsi="Times New Roman" w:cs="Times New Roman"/>
          <w:color w:val="000000" w:themeColor="text1"/>
        </w:rPr>
      </w:pPr>
      <w:bookmarkStart w:id="21" w:name="_Toc120982301"/>
      <w:r w:rsidRPr="00D461D9">
        <w:rPr>
          <w:rFonts w:ascii="Times New Roman" w:hAnsi="Times New Roman" w:cs="Times New Roman"/>
          <w:color w:val="000000" w:themeColor="text1"/>
        </w:rPr>
        <w:t xml:space="preserve">3.5 </w:t>
      </w:r>
      <w:r w:rsidR="001E3CC3" w:rsidRPr="00D461D9">
        <w:rPr>
          <w:rFonts w:ascii="Times New Roman" w:hAnsi="Times New Roman" w:cs="Times New Roman"/>
          <w:color w:val="000000" w:themeColor="text1"/>
        </w:rPr>
        <w:t>Power of the Word (1999 – 2002)</w:t>
      </w:r>
      <w:bookmarkEnd w:id="21"/>
    </w:p>
    <w:p w14:paraId="151D18AC" w14:textId="0835C6A6" w:rsidR="001110B7" w:rsidRDefault="001110B7" w:rsidP="001110B7">
      <w:r>
        <w:t xml:space="preserve">Výstava </w:t>
      </w:r>
      <w:r>
        <w:rPr>
          <w:i/>
          <w:iCs/>
        </w:rPr>
        <w:t>Power of the Word</w:t>
      </w:r>
      <w:r w:rsidR="005D470C">
        <w:rPr>
          <w:i/>
          <w:iCs/>
        </w:rPr>
        <w:t xml:space="preserve"> </w:t>
      </w:r>
      <w:r w:rsidR="005D470C">
        <w:t>(</w:t>
      </w:r>
      <w:r w:rsidR="005D470C" w:rsidRPr="000D0251">
        <w:rPr>
          <w:rFonts w:ascii="PMingLiU" w:eastAsia="PMingLiU" w:hAnsi="PMingLiU" w:hint="eastAsia"/>
        </w:rPr>
        <w:t>文字的力量</w:t>
      </w:r>
      <w:r w:rsidR="005D470C">
        <w:rPr>
          <w:rFonts w:hint="eastAsia"/>
        </w:rPr>
        <w:t>)</w:t>
      </w:r>
      <w:r>
        <w:t xml:space="preserve"> byla další výstava pořádaná Hanart TZ Gallery v Hong</w:t>
      </w:r>
      <w:r w:rsidR="00FC7780">
        <w:t>k</w:t>
      </w:r>
      <w:r>
        <w:t xml:space="preserve">ongu a opět prezentovala díla umělců, kteří měli společný motiv – </w:t>
      </w:r>
      <w:r w:rsidRPr="000D0251">
        <w:rPr>
          <w:i/>
          <w:iCs/>
        </w:rPr>
        <w:t>slovo</w:t>
      </w:r>
      <w:r>
        <w:t>. „Výstava si kladla za svůj hlavní cíl současně oslavovat a kritizovat zažité konvence spojené s psaným slovem.“</w:t>
      </w:r>
      <w:r>
        <w:rPr>
          <w:rStyle w:val="Znakapoznpodarou"/>
        </w:rPr>
        <w:footnoteReference w:id="158"/>
      </w:r>
      <w:r w:rsidR="005D470C">
        <w:t xml:space="preserve"> Sám kurátor této výstavy, Johnson Chang přirovnal pocity z prezentovaných děl ke vzhledu průměrného čínského města na přelomu 20. století před koncem dynastie Qing. „Ať už procházíte městskými branami, procházíte se ulicemi, nebo třeba odbočujete do bočních uliček a soukromých zahrad, mezi klíčové prvky architektonické výzdoby nepochybně patří kaligrafické nápisy.“</w:t>
      </w:r>
      <w:r w:rsidR="005D470C">
        <w:rPr>
          <w:rStyle w:val="Znakapoznpodarou"/>
        </w:rPr>
        <w:footnoteReference w:id="159"/>
      </w:r>
      <w:r w:rsidR="00936287">
        <w:t xml:space="preserve"> Tyto nápisy byly vyřezané do dřeva nebo vsazeny do architektonických staveb z cihel a z kamene. Objevovaly se uprostřed městských bran, na trámech, na sloupech náboženských budov a jako dekorativní a poetické prvky  v bytové a zahradní architektuře.</w:t>
      </w:r>
    </w:p>
    <w:p w14:paraId="0B97B8F3" w14:textId="41C3719F" w:rsidR="001B0ED3" w:rsidRPr="00460FE1" w:rsidRDefault="00936287" w:rsidP="001B0ED3">
      <w:r>
        <w:t>Po uvedení v roce 1999 v Hanart TZ Gallery v Hong</w:t>
      </w:r>
      <w:r w:rsidR="00FC7780">
        <w:t>k</w:t>
      </w:r>
      <w:r>
        <w:t>ongu byla v roce 2001 také uvedena v několika galeriích napříč Spojenými státy a v témže roce i v Taizhongu na Tchaj-wanu.</w:t>
      </w:r>
      <w:r w:rsidR="003C118B">
        <w:t xml:space="preserve"> Mezi umělce, kteří na této výstavě prezentovali svá díla patří například esejista a romanopisec Feng Mingqiu (</w:t>
      </w:r>
      <w:r w:rsidR="003C118B" w:rsidRPr="000D0251">
        <w:rPr>
          <w:rFonts w:ascii="PMingLiU" w:eastAsia="PMingLiU" w:hAnsi="PMingLiU" w:hint="eastAsia"/>
        </w:rPr>
        <w:t>馮明秋</w:t>
      </w:r>
      <w:r w:rsidR="003C118B">
        <w:rPr>
          <w:rFonts w:hint="eastAsia"/>
        </w:rPr>
        <w:t>)</w:t>
      </w:r>
      <w:r w:rsidR="003C118B">
        <w:t>, který se ve svých 20. letech přestěhoval z čínského Guangdongu do New Yorku, kde se na Manhattanu v 70. letech minulého století začal setkávat se západním současným uměním. Feng Mingqiu tvrdí, že je plně odhodlán rozšiřovat možnosti inkoustu pomocí experimentování</w:t>
      </w:r>
      <w:r w:rsidR="000D0251">
        <w:t xml:space="preserve"> </w:t>
      </w:r>
      <w:r w:rsidR="003C118B">
        <w:t>moderními metodami. Ve svých dílech se snaží dekonstruovat a opět skládat dohromady jednotlivé znaky, používat různé tóny inkoustu a zkoušet různé kaligrafické kompozice.</w:t>
      </w:r>
      <w:r w:rsidR="003C118B">
        <w:rPr>
          <w:rStyle w:val="Znakapoznpodarou"/>
        </w:rPr>
        <w:footnoteReference w:id="160"/>
      </w:r>
      <w:r w:rsidR="001B0ED3">
        <w:t xml:space="preserve"> </w:t>
      </w:r>
      <w:r w:rsidR="001B0ED3" w:rsidRPr="00460FE1">
        <w:t xml:space="preserve">Mezi další umělce, kteří na této výstavě prezentovali svá díla patří Gu Wenda a Xu Bing, které jsem představil již u výstavy </w:t>
      </w:r>
      <w:r w:rsidR="001B0ED3" w:rsidRPr="00460FE1">
        <w:rPr>
          <w:i/>
          <w:iCs/>
        </w:rPr>
        <w:t>Desire for Words: An Exhibition of Installation Works by Xu Bing and Gu Wenda</w:t>
      </w:r>
      <w:r w:rsidR="001B0ED3" w:rsidRPr="00460FE1">
        <w:t xml:space="preserve">. Dále byla na výstavě </w:t>
      </w:r>
      <w:r w:rsidR="001B0ED3" w:rsidRPr="00460FE1">
        <w:rPr>
          <w:i/>
          <w:iCs/>
        </w:rPr>
        <w:t>Power of</w:t>
      </w:r>
      <w:r w:rsidR="00F65FFC">
        <w:rPr>
          <w:i/>
          <w:iCs/>
        </w:rPr>
        <w:t xml:space="preserve"> the</w:t>
      </w:r>
      <w:r w:rsidR="001B0ED3" w:rsidRPr="00460FE1">
        <w:rPr>
          <w:i/>
          <w:iCs/>
        </w:rPr>
        <w:t xml:space="preserve"> Word</w:t>
      </w:r>
      <w:r w:rsidR="001B0ED3" w:rsidRPr="00460FE1">
        <w:t xml:space="preserve"> k vidění díla umělce Hou Chunminga (</w:t>
      </w:r>
      <w:r w:rsidR="001B0ED3" w:rsidRPr="000D0251">
        <w:rPr>
          <w:rFonts w:ascii="PMingLiU" w:eastAsia="PMingLiU" w:hAnsi="PMingLiU"/>
        </w:rPr>
        <w:t>侯俊明</w:t>
      </w:r>
      <w:r w:rsidR="001B0ED3" w:rsidRPr="00460FE1">
        <w:t xml:space="preserve">), který se specializuje na dřevěné </w:t>
      </w:r>
      <w:r w:rsidR="001B0ED3">
        <w:t>instalace a dřevořezby a jeho díla byla uvedena i dvakrát v rámci Benátského Bienále v letech 1995 a 2013.</w:t>
      </w:r>
    </w:p>
    <w:p w14:paraId="43583B60" w14:textId="6B593873" w:rsidR="00936287" w:rsidRDefault="001B0ED3" w:rsidP="001110B7">
      <w:pPr>
        <w:rPr>
          <w:rFonts w:eastAsia="SimSun" w:cs="Times New Roman"/>
        </w:rPr>
      </w:pPr>
      <w:r>
        <w:lastRenderedPageBreak/>
        <w:t xml:space="preserve">Jako zástupce skupiny </w:t>
      </w:r>
      <w:r>
        <w:rPr>
          <w:i/>
          <w:iCs/>
        </w:rPr>
        <w:t>Nová vlna 85</w:t>
      </w:r>
      <w:r>
        <w:t xml:space="preserve"> byla na výstavě prezentována i díla umělce </w:t>
      </w:r>
      <w:r w:rsidRPr="001B0ED3">
        <w:rPr>
          <w:rFonts w:cs="Times New Roman"/>
        </w:rPr>
        <w:t>Wu Shanzhuana (</w:t>
      </w:r>
      <w:r w:rsidRPr="000D0251">
        <w:rPr>
          <w:rFonts w:ascii="PMingLiU" w:eastAsia="PMingLiU" w:hAnsi="PMingLiU" w:cs="Times New Roman"/>
        </w:rPr>
        <w:t>吴山专</w:t>
      </w:r>
      <w:r w:rsidRPr="001B0ED3">
        <w:rPr>
          <w:rFonts w:eastAsia="SimSun" w:cs="Times New Roman"/>
        </w:rPr>
        <w:t>)</w:t>
      </w:r>
      <w:r>
        <w:rPr>
          <w:rFonts w:eastAsia="SimSun" w:cs="Times New Roman"/>
        </w:rPr>
        <w:t xml:space="preserve">, který je známý svými </w:t>
      </w:r>
      <w:r w:rsidR="000D0251">
        <w:rPr>
          <w:rFonts w:eastAsia="SimSun" w:cs="Times New Roman"/>
        </w:rPr>
        <w:t>performancemi</w:t>
      </w:r>
      <w:r>
        <w:rPr>
          <w:rFonts w:eastAsia="SimSun" w:cs="Times New Roman"/>
        </w:rPr>
        <w:t xml:space="preserve">, ale </w:t>
      </w:r>
      <w:r w:rsidR="00E5545E">
        <w:rPr>
          <w:rFonts w:eastAsia="SimSun" w:cs="Times New Roman"/>
        </w:rPr>
        <w:t xml:space="preserve">ve své tvorbě se zaměřuje i na malby a fotografii. </w:t>
      </w:r>
      <w:r w:rsidR="00F65FFC">
        <w:rPr>
          <w:rFonts w:eastAsia="SimSun" w:cs="Times New Roman"/>
        </w:rPr>
        <w:t xml:space="preserve">V jeho dílech lze sledovat umělcovu posedlost logikou a matematikou, které do jeho děl vnáší smysl pro pravdu. Nicméně, například u jeho díla </w:t>
      </w:r>
      <w:r w:rsidR="00F65FFC">
        <w:rPr>
          <w:rFonts w:eastAsia="SimSun" w:cs="Times New Roman"/>
          <w:i/>
          <w:iCs/>
        </w:rPr>
        <w:t>The Flag with False Chinese Characters</w:t>
      </w:r>
      <w:r w:rsidR="00F65FFC">
        <w:rPr>
          <w:rFonts w:eastAsia="SimSun" w:cs="Times New Roman"/>
        </w:rPr>
        <w:t xml:space="preserve">, které bylo na výstavě </w:t>
      </w:r>
      <w:r w:rsidR="00F65FFC">
        <w:rPr>
          <w:rFonts w:eastAsia="SimSun" w:cs="Times New Roman"/>
          <w:i/>
          <w:iCs/>
        </w:rPr>
        <w:t>Power of the Word</w:t>
      </w:r>
      <w:r w:rsidR="00F65FFC">
        <w:rPr>
          <w:rFonts w:eastAsia="SimSun" w:cs="Times New Roman"/>
        </w:rPr>
        <w:t xml:space="preserve"> lze vidět, že ačkoliv se dílo jeví perfektně strukturované, symetrické a s dokonale rovnými tahy, tak žádný z čínských znaků v díle neexistuje. Sám Wu tyto znaky označuje jako </w:t>
      </w:r>
      <w:r w:rsidR="00F65FFC">
        <w:rPr>
          <w:rFonts w:eastAsia="SimSun" w:cs="Times New Roman"/>
          <w:i/>
          <w:iCs/>
        </w:rPr>
        <w:t>pseudoslova</w:t>
      </w:r>
      <w:r w:rsidR="00F65FFC">
        <w:rPr>
          <w:rFonts w:eastAsia="SimSun" w:cs="Times New Roman"/>
        </w:rPr>
        <w:t xml:space="preserve"> a jednotlivá díla jako prostředky ke </w:t>
      </w:r>
      <w:r w:rsidR="00F65FFC">
        <w:rPr>
          <w:rFonts w:eastAsia="SimSun" w:cs="Times New Roman"/>
          <w:i/>
          <w:iCs/>
        </w:rPr>
        <w:t>zfalšované pravdě</w:t>
      </w:r>
      <w:r w:rsidR="00F65FFC">
        <w:rPr>
          <w:rFonts w:eastAsia="SimSun" w:cs="Times New Roman"/>
        </w:rPr>
        <w:t xml:space="preserve">. </w:t>
      </w:r>
      <w:r w:rsidR="00F65FFC">
        <w:rPr>
          <w:rStyle w:val="Znakapoznpodarou"/>
          <w:rFonts w:eastAsia="SimSun" w:cs="Times New Roman"/>
        </w:rPr>
        <w:footnoteReference w:id="161"/>
      </w:r>
    </w:p>
    <w:p w14:paraId="7F901F52" w14:textId="5212D28E" w:rsidR="00D2621F" w:rsidRPr="00D2621F" w:rsidRDefault="00D2621F" w:rsidP="001110B7">
      <w:pPr>
        <w:rPr>
          <w:rFonts w:cs="Times New Roman"/>
        </w:rPr>
      </w:pPr>
      <w:r>
        <w:rPr>
          <w:rFonts w:eastAsia="SimSun" w:cs="Times New Roman"/>
        </w:rPr>
        <w:t xml:space="preserve">Mezi další umělce, kteří na výstavě </w:t>
      </w:r>
      <w:r>
        <w:rPr>
          <w:rFonts w:eastAsia="SimSun" w:cs="Times New Roman"/>
          <w:i/>
          <w:iCs/>
        </w:rPr>
        <w:t>Power of the Word</w:t>
      </w:r>
      <w:r>
        <w:rPr>
          <w:rFonts w:eastAsia="SimSun" w:cs="Times New Roman"/>
        </w:rPr>
        <w:t xml:space="preserve"> představovali své d</w:t>
      </w:r>
      <w:r w:rsidR="00506BE8">
        <w:rPr>
          <w:rFonts w:eastAsia="SimSun" w:cs="Times New Roman"/>
        </w:rPr>
        <w:t>íla patří Huang Zhiyang (</w:t>
      </w:r>
      <w:r w:rsidR="00506BE8" w:rsidRPr="000D0251">
        <w:rPr>
          <w:rFonts w:ascii="PMingLiU" w:eastAsia="PMingLiU" w:hAnsi="PMingLiU" w:cs="Times New Roman" w:hint="eastAsia"/>
        </w:rPr>
        <w:t>黃致陽</w:t>
      </w:r>
      <w:r w:rsidR="00506BE8">
        <w:rPr>
          <w:rFonts w:eastAsia="SimSun" w:cs="Times New Roman" w:hint="eastAsia"/>
        </w:rPr>
        <w:t>)</w:t>
      </w:r>
      <w:r w:rsidR="00506BE8">
        <w:rPr>
          <w:rFonts w:eastAsia="SimSun" w:cs="Times New Roman"/>
        </w:rPr>
        <w:t>, Hou Chunming (</w:t>
      </w:r>
      <w:r w:rsidR="00506BE8" w:rsidRPr="000D0251">
        <w:rPr>
          <w:rFonts w:ascii="PMingLiU" w:eastAsia="PMingLiU" w:hAnsi="PMingLiU" w:cs="Times New Roman" w:hint="eastAsia"/>
        </w:rPr>
        <w:t>侯俊明</w:t>
      </w:r>
      <w:r w:rsidR="00506BE8">
        <w:rPr>
          <w:rFonts w:eastAsia="SimSun" w:cs="Times New Roman" w:hint="eastAsia"/>
        </w:rPr>
        <w:t>)</w:t>
      </w:r>
      <w:r w:rsidR="00506BE8">
        <w:rPr>
          <w:rFonts w:eastAsia="SimSun" w:cs="Times New Roman"/>
        </w:rPr>
        <w:t>, Hong Tong (</w:t>
      </w:r>
      <w:r w:rsidR="00506BE8" w:rsidRPr="000D0251">
        <w:rPr>
          <w:rFonts w:ascii="PMingLiU" w:eastAsia="PMingLiU" w:hAnsi="PMingLiU" w:cs="Times New Roman" w:hint="eastAsia"/>
        </w:rPr>
        <w:t>洪通</w:t>
      </w:r>
      <w:r w:rsidR="00506BE8">
        <w:rPr>
          <w:rFonts w:eastAsia="SimSun" w:cs="Times New Roman" w:hint="eastAsia"/>
        </w:rPr>
        <w:t>)</w:t>
      </w:r>
      <w:r w:rsidR="00506BE8">
        <w:rPr>
          <w:rFonts w:eastAsia="SimSun" w:cs="Times New Roman"/>
        </w:rPr>
        <w:t xml:space="preserve">, Qiu Zhijie </w:t>
      </w:r>
      <w:r w:rsidR="00506BE8">
        <w:t>(</w:t>
      </w:r>
      <w:r w:rsidR="00506BE8" w:rsidRPr="000D0251">
        <w:rPr>
          <w:rFonts w:ascii="PMingLiU" w:eastAsia="PMingLiU" w:hAnsi="PMingLiU" w:hint="eastAsia"/>
        </w:rPr>
        <w:t>邱志傑</w:t>
      </w:r>
      <w:r w:rsidR="00506BE8">
        <w:rPr>
          <w:rFonts w:hint="eastAsia"/>
        </w:rPr>
        <w:t>)</w:t>
      </w:r>
      <w:r w:rsidR="00506BE8">
        <w:t>, Wang Yongming (</w:t>
      </w:r>
      <w:r w:rsidR="00506BE8" w:rsidRPr="000D0251">
        <w:rPr>
          <w:rFonts w:ascii="PMingLiU" w:eastAsia="PMingLiU" w:hAnsi="PMingLiU" w:hint="eastAsia"/>
        </w:rPr>
        <w:t>王雍明</w:t>
      </w:r>
      <w:r w:rsidR="00506BE8">
        <w:rPr>
          <w:rFonts w:hint="eastAsia"/>
        </w:rPr>
        <w:t>)</w:t>
      </w:r>
      <w:r w:rsidR="00506BE8">
        <w:t xml:space="preserve"> a umělkyně Wu Mali (</w:t>
      </w:r>
      <w:r w:rsidR="00506BE8" w:rsidRPr="000D0251">
        <w:rPr>
          <w:rFonts w:ascii="PMingLiU" w:eastAsia="PMingLiU" w:hAnsi="PMingLiU" w:hint="eastAsia"/>
        </w:rPr>
        <w:t>吳瑪悧</w:t>
      </w:r>
      <w:r w:rsidR="00506BE8">
        <w:rPr>
          <w:rFonts w:hint="eastAsia"/>
        </w:rPr>
        <w:t>)</w:t>
      </w:r>
      <w:r w:rsidR="00506BE8">
        <w:t>.</w:t>
      </w:r>
    </w:p>
    <w:p w14:paraId="3A083E9C" w14:textId="18A733AA" w:rsidR="00936287" w:rsidRPr="001110B7" w:rsidRDefault="00724973" w:rsidP="00724973">
      <w:pPr>
        <w:jc w:val="center"/>
      </w:pPr>
      <w:r>
        <w:rPr>
          <w:noProof/>
          <w:lang w:val="en-US"/>
        </w:rPr>
        <w:drawing>
          <wp:inline distT="0" distB="0" distL="0" distR="0" wp14:anchorId="6175C983" wp14:editId="710A8310">
            <wp:extent cx="4476307" cy="4543452"/>
            <wp:effectExtent l="0" t="0" r="635" b="0"/>
            <wp:docPr id="9" name="Picture 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ackground patter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486936" cy="4554241"/>
                    </a:xfrm>
                    <a:prstGeom prst="rect">
                      <a:avLst/>
                    </a:prstGeom>
                  </pic:spPr>
                </pic:pic>
              </a:graphicData>
            </a:graphic>
          </wp:inline>
        </w:drawing>
      </w:r>
    </w:p>
    <w:p w14:paraId="1C4BEAEB" w14:textId="0035108B" w:rsidR="001E3CC3" w:rsidRPr="00233FB6" w:rsidRDefault="00724973" w:rsidP="00724973">
      <w:pPr>
        <w:spacing w:line="259" w:lineRule="auto"/>
        <w:ind w:firstLine="0"/>
        <w:jc w:val="center"/>
        <w:rPr>
          <w:rFonts w:asciiTheme="majorHAnsi" w:eastAsiaTheme="majorEastAsia" w:hAnsiTheme="majorHAnsi" w:cstheme="majorBidi"/>
          <w:color w:val="2F5496" w:themeColor="accent1" w:themeShade="BF"/>
          <w:sz w:val="26"/>
          <w:szCs w:val="26"/>
        </w:rPr>
      </w:pPr>
      <w:r w:rsidRPr="00E879FB">
        <w:rPr>
          <w:rFonts w:eastAsiaTheme="majorEastAsia" w:cs="Times New Roman"/>
          <w:szCs w:val="24"/>
        </w:rPr>
        <w:t>(</w:t>
      </w:r>
      <w:r>
        <w:rPr>
          <w:rFonts w:eastAsiaTheme="majorEastAsia" w:cs="Times New Roman"/>
          <w:szCs w:val="24"/>
        </w:rPr>
        <w:t xml:space="preserve">Wu Shanzhuan, </w:t>
      </w:r>
      <w:r>
        <w:rPr>
          <w:rFonts w:eastAsia="SimSun" w:cs="Times New Roman"/>
          <w:i/>
          <w:iCs/>
        </w:rPr>
        <w:t>The Flag with False Chinese Characters</w:t>
      </w:r>
      <w:r>
        <w:rPr>
          <w:rFonts w:eastAsiaTheme="majorEastAsia" w:cs="Times New Roman"/>
          <w:i/>
          <w:iCs/>
          <w:szCs w:val="24"/>
        </w:rPr>
        <w:t xml:space="preserve">, </w:t>
      </w:r>
      <w:r>
        <w:rPr>
          <w:rFonts w:eastAsiaTheme="majorEastAsia" w:cs="Times New Roman"/>
          <w:szCs w:val="24"/>
        </w:rPr>
        <w:t xml:space="preserve">olej na plátně, 1988, </w:t>
      </w:r>
      <w:r>
        <w:rPr>
          <w:rFonts w:eastAsiaTheme="majorEastAsia" w:cs="Times New Roman"/>
          <w:szCs w:val="24"/>
        </w:rPr>
        <w:br/>
        <w:t>200 x 200 cm,</w:t>
      </w:r>
      <w:r w:rsidRPr="00724973">
        <w:t xml:space="preserve"> CHANG, Johnson</w:t>
      </w:r>
      <w:r w:rsidRPr="00724973">
        <w:rPr>
          <w:i/>
          <w:iCs/>
        </w:rPr>
        <w:t>. Power of The Word</w:t>
      </w:r>
      <w:r w:rsidRPr="00724973">
        <w:t xml:space="preserve">: </w:t>
      </w:r>
      <w:r w:rsidRPr="00724973">
        <w:t>文字的力量</w:t>
      </w:r>
      <w:r w:rsidRPr="00724973">
        <w:t xml:space="preserve"> str.</w:t>
      </w:r>
      <w:r>
        <w:t xml:space="preserve"> 9</w:t>
      </w:r>
      <w:r w:rsidRPr="00CC54DD">
        <w:t>.</w:t>
      </w:r>
      <w:r>
        <w:t>)</w:t>
      </w:r>
      <w:r w:rsidRPr="00233FB6">
        <w:br w:type="page"/>
      </w:r>
    </w:p>
    <w:p w14:paraId="644AD7EE" w14:textId="7C657E4A" w:rsidR="001E3CC3" w:rsidRPr="00D461D9" w:rsidRDefault="00441A1F" w:rsidP="001E3CC3">
      <w:pPr>
        <w:pStyle w:val="Nadpis2"/>
        <w:ind w:firstLine="0"/>
        <w:rPr>
          <w:rFonts w:ascii="Times New Roman" w:hAnsi="Times New Roman" w:cs="Times New Roman"/>
          <w:color w:val="000000" w:themeColor="text1"/>
        </w:rPr>
      </w:pPr>
      <w:bookmarkStart w:id="22" w:name="_Toc120982302"/>
      <w:r w:rsidRPr="00D461D9">
        <w:rPr>
          <w:rFonts w:ascii="Times New Roman" w:hAnsi="Times New Roman" w:cs="Times New Roman"/>
          <w:color w:val="000000" w:themeColor="text1"/>
        </w:rPr>
        <w:lastRenderedPageBreak/>
        <w:t xml:space="preserve">3.6 </w:t>
      </w:r>
      <w:r w:rsidR="00EF4563" w:rsidRPr="00D461D9">
        <w:rPr>
          <w:rFonts w:ascii="Times New Roman" w:hAnsi="Times New Roman" w:cs="Times New Roman"/>
          <w:color w:val="000000" w:themeColor="text1"/>
        </w:rPr>
        <w:t>Fast &gt;&gt; Forward: New Chinese video art (1999 – 2008)</w:t>
      </w:r>
      <w:bookmarkEnd w:id="22"/>
    </w:p>
    <w:p w14:paraId="2E46B593" w14:textId="246E0125" w:rsidR="00D42A18" w:rsidRDefault="00EF4563" w:rsidP="00D42A18">
      <w:r>
        <w:t>Další výstava organizována Johnsonem Changem se zaměřovala na prezentaci audio-vizuálních děl umělců všech tří teritorií (Tchaj-wan, Pevninská Čína a Hong</w:t>
      </w:r>
      <w:r w:rsidR="00FC7780">
        <w:t>k</w:t>
      </w:r>
      <w:r>
        <w:t xml:space="preserve">ong). Koordinátorem výstavy byl </w:t>
      </w:r>
      <w:r w:rsidRPr="00EF4563">
        <w:t>João Amorim</w:t>
      </w:r>
      <w:r>
        <w:t>. Výstava byla zahájena v březnu, roku 1999 v čínském Macau</w:t>
      </w:r>
      <w:r w:rsidR="00D42A18">
        <w:t xml:space="preserve"> a vystavovala díla čínsky mluvících začínajících umělců. Po Macau se v následujícím roce přesunula všechna díla této výstava do prostor Galerie Rudolfinum v Praze, kde výstava trvala od 20. ledna do 13. března roku 2000.</w:t>
      </w:r>
    </w:p>
    <w:p w14:paraId="09DD91A1" w14:textId="558ED896" w:rsidR="00742311" w:rsidRDefault="00D42A18" w:rsidP="00742311">
      <w:r>
        <w:t xml:space="preserve">Jako první experimentální snímky v Číně </w:t>
      </w:r>
      <w:r w:rsidR="00CC54DD">
        <w:t xml:space="preserve">lze pokládat díla některých režiséru už ze začátku 60. let minulého století. Naprosto přelomový snímek se objevil nicméně až v roce 1992, kdy čínský umělec Zhang Peili (zastoupený již ve skupině </w:t>
      </w:r>
      <w:r w:rsidR="00CC54DD" w:rsidRPr="00233FB6">
        <w:rPr>
          <w:i/>
          <w:iCs/>
        </w:rPr>
        <w:t>Emoční pouto: Obrazy fetišismu a sadomasochismu</w:t>
      </w:r>
      <w:r w:rsidR="00CC54DD">
        <w:rPr>
          <w:i/>
          <w:iCs/>
        </w:rPr>
        <w:t xml:space="preserve"> </w:t>
      </w:r>
      <w:r w:rsidR="00CC54DD">
        <w:t xml:space="preserve">na výstavě </w:t>
      </w:r>
      <w:r w:rsidR="00CC54DD" w:rsidRPr="006869CC">
        <w:rPr>
          <w:i/>
        </w:rPr>
        <w:t>China’s New Art, Post-1989</w:t>
      </w:r>
      <w:r w:rsidR="00CC54DD">
        <w:t>) prostřednictvím najaté moderátorky večerních zpráv nechal před kamerou přečíst vybrané úseky z Nového čínského slovníku (</w:t>
      </w:r>
      <w:r w:rsidR="00CC54DD" w:rsidRPr="000D0251">
        <w:rPr>
          <w:rFonts w:ascii="PMingLiU" w:eastAsia="PMingLiU" w:hAnsi="PMingLiU" w:hint="eastAsia"/>
        </w:rPr>
        <w:t>现代汉语词典</w:t>
      </w:r>
      <w:r w:rsidR="00CC54DD" w:rsidRPr="00CC54DD">
        <w:rPr>
          <w:rFonts w:hint="eastAsia"/>
        </w:rPr>
        <w:t>)</w:t>
      </w:r>
      <w:r w:rsidR="00CC54DD">
        <w:t xml:space="preserve"> se stejnou vážnosti, jako by právě předčítala zprávy.</w:t>
      </w:r>
      <w:r w:rsidR="00CC54DD">
        <w:rPr>
          <w:rStyle w:val="Znakapoznpodarou"/>
        </w:rPr>
        <w:footnoteReference w:id="162"/>
      </w:r>
      <w:r w:rsidR="0058793E">
        <w:t xml:space="preserve"> </w:t>
      </w:r>
      <w:r w:rsidR="00AF5CE8">
        <w:t>Důležité je v této souvislosti i zmínit fakt, že Zhang Peili patřil mezi zakládající členy Jezerní společnosti (</w:t>
      </w:r>
      <w:r w:rsidR="00AF5CE8" w:rsidRPr="000D0251">
        <w:rPr>
          <w:rFonts w:ascii="PMingLiU" w:eastAsia="PMingLiU" w:hAnsi="PMingLiU"/>
        </w:rPr>
        <w:t>池社</w:t>
      </w:r>
      <w:r w:rsidR="00AF5CE8">
        <w:t xml:space="preserve">), která své jméno získala podle místa založení – </w:t>
      </w:r>
      <w:r w:rsidR="00AF5CE8" w:rsidRPr="00AF5CE8">
        <w:rPr>
          <w:rFonts w:cs="Times New Roman"/>
        </w:rPr>
        <w:t xml:space="preserve">Hangzhou (kde se nachází mnoho jezer) a stojí za vlivnou výstavou </w:t>
      </w:r>
      <w:r w:rsidR="00AF5CE8" w:rsidRPr="00AF5CE8">
        <w:rPr>
          <w:rFonts w:cs="Times New Roman"/>
          <w:i/>
          <w:iCs/>
        </w:rPr>
        <w:t xml:space="preserve">Nový prostor ’85 </w:t>
      </w:r>
      <w:r w:rsidR="00AF5CE8" w:rsidRPr="00AF5CE8">
        <w:rPr>
          <w:rFonts w:cs="Times New Roman"/>
        </w:rPr>
        <w:t>(’85</w:t>
      </w:r>
      <w:r w:rsidR="00AF5CE8" w:rsidRPr="000D0251">
        <w:rPr>
          <w:rFonts w:ascii="PMingLiU" w:eastAsia="PMingLiU" w:hAnsi="PMingLiU" w:cs="Times New Roman"/>
        </w:rPr>
        <w:t>新空间</w:t>
      </w:r>
      <w:r w:rsidR="00AF5CE8" w:rsidRPr="00AF5CE8">
        <w:rPr>
          <w:rFonts w:eastAsia="SimSun" w:cs="Times New Roman"/>
        </w:rPr>
        <w:t>).</w:t>
      </w:r>
      <w:r w:rsidR="009068E2">
        <w:rPr>
          <w:rStyle w:val="Znakapoznpodarou"/>
          <w:rFonts w:eastAsia="SimSun" w:cs="Times New Roman"/>
        </w:rPr>
        <w:footnoteReference w:id="163"/>
      </w:r>
      <w:r w:rsidR="00AF5CE8">
        <w:rPr>
          <w:rFonts w:ascii="SimSun" w:eastAsia="SimSun" w:hAnsi="SimSun" w:cs="SimSun"/>
        </w:rPr>
        <w:t xml:space="preserve"> </w:t>
      </w:r>
      <w:r w:rsidR="0058793E">
        <w:t xml:space="preserve">Mezi další vlivná počáteční díla videoartu se řadí feministická tvorba umělkyně Wu Mali pocházející z Tchaj-wanu. Wu Mali v roce 1997 udělala rozhovory s dělnicemi v oděvních továrnách na Tchaj-wanu a jejich příběhy zakomponovala do díla s názvem </w:t>
      </w:r>
      <w:r w:rsidR="0058793E">
        <w:rPr>
          <w:i/>
          <w:iCs/>
        </w:rPr>
        <w:t>Příběhy žen z Hsin-Chuang</w:t>
      </w:r>
      <w:r w:rsidR="0058793E">
        <w:t xml:space="preserve">. Sama Wu Mali se nicméně snaží nepoužívat sociální témata jako objekt pro zvýšení umělcovi slávy, ale </w:t>
      </w:r>
      <w:r w:rsidR="00581FF8">
        <w:t>naopak se snaží zaměřovat pozornost veřejnosti na konkrétní společenské problémy.</w:t>
      </w:r>
      <w:r w:rsidR="00581FF8">
        <w:rPr>
          <w:rStyle w:val="Znakapoznpodarou"/>
        </w:rPr>
        <w:footnoteReference w:id="164"/>
      </w:r>
      <w:r w:rsidR="004B538E">
        <w:t xml:space="preserve"> Mezi další významná audio-vizuální díla se řadí tvorba umělce Qiu Zhijie, ten pracoval s různou kombinovanou technikou a bývá řazen do avantgardního uměleckého hnutí po roce 1989.</w:t>
      </w:r>
      <w:r w:rsidR="004B538E">
        <w:rPr>
          <w:rStyle w:val="Znakapoznpodarou"/>
        </w:rPr>
        <w:footnoteReference w:id="165"/>
      </w:r>
      <w:r w:rsidR="004B538E">
        <w:t xml:space="preserve"> Ve své tvorbě se Qiu Zhijie zaměřuje na křehkost současného světa, nestálosti lidského života a velmi často lze v jeho dílech pozorovat autobiografické životní utrpení. </w:t>
      </w:r>
      <w:r w:rsidR="002A69B6">
        <w:t xml:space="preserve">Qiu Zhijie se na výstavě </w:t>
      </w:r>
      <w:r w:rsidR="002A69B6" w:rsidRPr="002A69B6">
        <w:rPr>
          <w:i/>
          <w:iCs/>
        </w:rPr>
        <w:t>Fast &gt;&gt; Forward</w:t>
      </w:r>
      <w:r w:rsidR="002A69B6">
        <w:t xml:space="preserve"> proslavil především svým dílem: </w:t>
      </w:r>
      <w:r w:rsidR="002A69B6">
        <w:rPr>
          <w:i/>
          <w:iCs/>
        </w:rPr>
        <w:t xml:space="preserve">Objekty </w:t>
      </w:r>
      <w:r w:rsidR="002A69B6">
        <w:t>(1997), kdy Qiu v jedné z místností expozice rozmístil pět monitorů, které se za zvuku zapálení sirky zapnuly a divákovi odhalili</w:t>
      </w:r>
      <w:r w:rsidR="007E4DE3">
        <w:t xml:space="preserve"> na moment jednotlivé děje na obrazovkách.</w:t>
      </w:r>
      <w:r w:rsidR="002A69B6">
        <w:t xml:space="preserve"> </w:t>
      </w:r>
      <w:r w:rsidR="004B538E">
        <w:t xml:space="preserve">Neméně zajímavá jsou i díla čínsko-mongolského umělce </w:t>
      </w:r>
      <w:r w:rsidR="004B538E" w:rsidRPr="004B538E">
        <w:rPr>
          <w:rFonts w:hint="eastAsia"/>
        </w:rPr>
        <w:t>Wu Ershana (</w:t>
      </w:r>
      <w:r w:rsidR="004B538E" w:rsidRPr="000D0251">
        <w:rPr>
          <w:rFonts w:ascii="PMingLiU" w:eastAsia="PMingLiU" w:hAnsi="PMingLiU" w:hint="eastAsia"/>
        </w:rPr>
        <w:t>乌尔善</w:t>
      </w:r>
      <w:r w:rsidR="004B538E" w:rsidRPr="004B538E">
        <w:rPr>
          <w:rFonts w:hint="eastAsia"/>
        </w:rPr>
        <w:t>)</w:t>
      </w:r>
      <w:r w:rsidR="004B538E">
        <w:t xml:space="preserve">. Ten divákovi předkládá ve svých videích </w:t>
      </w:r>
      <w:r w:rsidR="004B538E">
        <w:lastRenderedPageBreak/>
        <w:t>různé pohledy na život v Číně.</w:t>
      </w:r>
      <w:r w:rsidR="007C47CF">
        <w:t xml:space="preserve"> </w:t>
      </w:r>
      <w:r w:rsidR="007E4DE3">
        <w:t>Obsahem výstavy nicméně byly i surrealistické</w:t>
      </w:r>
      <w:r w:rsidR="00742311">
        <w:t xml:space="preserve"> a absurdní</w:t>
      </w:r>
      <w:r w:rsidR="007E4DE3">
        <w:t xml:space="preserve"> reklamy od tchajwanského umělce Wang Junjieho </w:t>
      </w:r>
      <w:r w:rsidR="00742311" w:rsidRPr="00742311">
        <w:rPr>
          <w:rFonts w:hint="eastAsia"/>
        </w:rPr>
        <w:t>(</w:t>
      </w:r>
      <w:r w:rsidR="00742311" w:rsidRPr="000D0251">
        <w:rPr>
          <w:rFonts w:ascii="PMingLiU" w:eastAsia="PMingLiU" w:hAnsi="PMingLiU" w:hint="eastAsia"/>
        </w:rPr>
        <w:t>王俊杰</w:t>
      </w:r>
      <w:r w:rsidR="00742311" w:rsidRPr="00742311">
        <w:rPr>
          <w:rFonts w:hint="eastAsia"/>
        </w:rPr>
        <w:t>)</w:t>
      </w:r>
      <w:r w:rsidR="00742311">
        <w:t xml:space="preserve">. Jeden z nejvýznamnějších umělců na výstavě </w:t>
      </w:r>
      <w:r w:rsidR="00742311">
        <w:rPr>
          <w:i/>
          <w:iCs/>
        </w:rPr>
        <w:t>Fast &gt;&gt; Forward</w:t>
      </w:r>
      <w:r w:rsidR="00742311">
        <w:t xml:space="preserve"> je bezesporu Chen Shaoxiong (</w:t>
      </w:r>
      <w:r w:rsidR="00742311" w:rsidRPr="000D0251">
        <w:rPr>
          <w:rFonts w:ascii="PMingLiU" w:eastAsia="PMingLiU" w:hAnsi="PMingLiU" w:hint="eastAsia"/>
        </w:rPr>
        <w:t>陈劭雄</w:t>
      </w:r>
      <w:r w:rsidR="00742311" w:rsidRPr="00742311">
        <w:rPr>
          <w:rFonts w:hint="eastAsia"/>
        </w:rPr>
        <w:t>),</w:t>
      </w:r>
      <w:r w:rsidR="00742311">
        <w:t xml:space="preserve"> který zde představil své poslední dílo s názvem </w:t>
      </w:r>
      <w:r w:rsidR="00742311">
        <w:rPr>
          <w:i/>
          <w:iCs/>
        </w:rPr>
        <w:t>Speciální dalekohled</w:t>
      </w:r>
      <w:r w:rsidR="00742311">
        <w:t>, ten zkonstruoval tak, že divákovi je v každém hledáčku dalekohledu prezentován jiný děj. Umělec tímto sledoval neschopnost lidské mysli se soustředit na dva vizuální příběhy zároveň.</w:t>
      </w:r>
      <w:r w:rsidR="00742311">
        <w:rPr>
          <w:rStyle w:val="Znakapoznpodarou"/>
        </w:rPr>
        <w:footnoteReference w:id="166"/>
      </w:r>
    </w:p>
    <w:p w14:paraId="34CFB6D7" w14:textId="76FF5EC9" w:rsidR="004B538E" w:rsidRPr="0058793E" w:rsidRDefault="00D00581" w:rsidP="00D00581">
      <w:r>
        <w:rPr>
          <w:noProof/>
          <w:lang w:val="en-US"/>
        </w:rPr>
        <w:drawing>
          <wp:anchor distT="0" distB="0" distL="114300" distR="114300" simplePos="0" relativeHeight="251670528" behindDoc="1" locked="0" layoutInCell="1" allowOverlap="1" wp14:anchorId="00C93C8E" wp14:editId="6128D850">
            <wp:simplePos x="0" y="0"/>
            <wp:positionH relativeFrom="margin">
              <wp:align>left</wp:align>
            </wp:positionH>
            <wp:positionV relativeFrom="paragraph">
              <wp:posOffset>890270</wp:posOffset>
            </wp:positionV>
            <wp:extent cx="5401945" cy="4160520"/>
            <wp:effectExtent l="0" t="0" r="8255" b="0"/>
            <wp:wrapTight wrapText="bothSides">
              <wp:wrapPolygon edited="0">
                <wp:start x="0" y="0"/>
                <wp:lineTo x="0" y="21462"/>
                <wp:lineTo x="21557" y="21462"/>
                <wp:lineTo x="21557" y="0"/>
                <wp:lineTo x="0" y="0"/>
              </wp:wrapPolygon>
            </wp:wrapTight>
            <wp:docPr id="8" name="Picture 8" descr="Water: Standard Version from the Cihai Dictionary by Zhang Peili | The  Guggenheim Museums and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Standard Version from the Cihai Dictionary by Zhang Peili | The  Guggenheim Museums and Foun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1945" cy="416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7CF">
        <w:t xml:space="preserve">V úvodu katalogu </w:t>
      </w:r>
      <w:r w:rsidR="007C47CF" w:rsidRPr="00C47805">
        <w:rPr>
          <w:i/>
          <w:iCs/>
        </w:rPr>
        <w:t>Fast &gt;&gt; Forward</w:t>
      </w:r>
      <w:r w:rsidR="007C47CF">
        <w:t xml:space="preserve"> Johnson Chang zmiňuje: </w:t>
      </w:r>
      <w:r w:rsidR="007C47CF" w:rsidRPr="007C47CF">
        <w:t>„Tato díla výrazně zvýšila poptávku veřejnosti o nový druh umění v Číně a zároveň poskytla nový úhel pohledu pro chápání čínského tradičního umění.“</w:t>
      </w:r>
      <w:r w:rsidR="007C47CF">
        <w:rPr>
          <w:rStyle w:val="Znakapoznpodarou"/>
        </w:rPr>
        <w:footnoteReference w:id="167"/>
      </w:r>
      <w:r w:rsidR="00460FE1">
        <w:t xml:space="preserve"> </w:t>
      </w:r>
    </w:p>
    <w:p w14:paraId="7EC609DA" w14:textId="65A7632E" w:rsidR="001E3CC3" w:rsidRPr="00233FB6" w:rsidRDefault="00811C57" w:rsidP="00811C57">
      <w:pPr>
        <w:spacing w:line="259" w:lineRule="auto"/>
        <w:ind w:firstLine="0"/>
        <w:jc w:val="center"/>
        <w:rPr>
          <w:rFonts w:asciiTheme="majorHAnsi" w:eastAsiaTheme="majorEastAsia" w:hAnsiTheme="majorHAnsi" w:cstheme="majorBidi"/>
          <w:color w:val="2F5496" w:themeColor="accent1" w:themeShade="BF"/>
          <w:sz w:val="26"/>
          <w:szCs w:val="26"/>
        </w:rPr>
      </w:pPr>
      <w:r w:rsidRPr="00E879FB">
        <w:rPr>
          <w:rFonts w:eastAsiaTheme="majorEastAsia" w:cs="Times New Roman"/>
          <w:szCs w:val="24"/>
        </w:rPr>
        <w:t>(</w:t>
      </w:r>
      <w:r>
        <w:rPr>
          <w:rFonts w:eastAsiaTheme="majorEastAsia" w:cs="Times New Roman"/>
          <w:szCs w:val="24"/>
        </w:rPr>
        <w:t xml:space="preserve">Zhang Peili, </w:t>
      </w:r>
      <w:r>
        <w:rPr>
          <w:rFonts w:eastAsiaTheme="majorEastAsia" w:cs="Times New Roman"/>
          <w:i/>
          <w:iCs/>
          <w:szCs w:val="24"/>
        </w:rPr>
        <w:t xml:space="preserve">Voda: Standardní verze ze slovníku Cihai, </w:t>
      </w:r>
      <w:r>
        <w:rPr>
          <w:rFonts w:eastAsiaTheme="majorEastAsia" w:cs="Times New Roman"/>
          <w:szCs w:val="24"/>
        </w:rPr>
        <w:t xml:space="preserve">video na monitoru, 1991, </w:t>
      </w:r>
      <w:r w:rsidRPr="00CC54DD">
        <w:t>[CURATOR a JOHNSON CHANG TSONG-ZUNG]. Fast&gt;&gt;forward: str. 4.</w:t>
      </w:r>
      <w:r>
        <w:t>)</w:t>
      </w:r>
      <w:r w:rsidR="001E3CC3" w:rsidRPr="00233FB6">
        <w:br w:type="page"/>
      </w:r>
    </w:p>
    <w:p w14:paraId="348485AC" w14:textId="2A0CF9C5" w:rsidR="006C6BE2" w:rsidRPr="00D461D9" w:rsidRDefault="00441A1F" w:rsidP="001E3CC3">
      <w:pPr>
        <w:pStyle w:val="Nadpis2"/>
        <w:ind w:firstLine="0"/>
        <w:rPr>
          <w:rFonts w:ascii="Times New Roman" w:hAnsi="Times New Roman" w:cs="Times New Roman"/>
          <w:color w:val="000000" w:themeColor="text1"/>
        </w:rPr>
      </w:pPr>
      <w:bookmarkStart w:id="23" w:name="_Toc120982303"/>
      <w:r w:rsidRPr="00D461D9">
        <w:rPr>
          <w:rFonts w:ascii="Times New Roman" w:hAnsi="Times New Roman" w:cs="Times New Roman"/>
          <w:color w:val="000000" w:themeColor="text1"/>
        </w:rPr>
        <w:lastRenderedPageBreak/>
        <w:t xml:space="preserve">3.7 </w:t>
      </w:r>
      <w:r w:rsidR="000B3762" w:rsidRPr="00D461D9">
        <w:rPr>
          <w:rFonts w:ascii="Times New Roman" w:hAnsi="Times New Roman" w:cs="Times New Roman"/>
          <w:color w:val="000000" w:themeColor="text1"/>
        </w:rPr>
        <w:t>Strange Heaven</w:t>
      </w:r>
      <w:r w:rsidR="006311B7" w:rsidRPr="00D461D9">
        <w:rPr>
          <w:rFonts w:ascii="Times New Roman" w:hAnsi="Times New Roman" w:cs="Times New Roman"/>
          <w:color w:val="000000" w:themeColor="text1"/>
        </w:rPr>
        <w:t>: Contemporary Chinese Photography</w:t>
      </w:r>
      <w:r w:rsidR="000B3762" w:rsidRPr="00D461D9">
        <w:rPr>
          <w:rFonts w:ascii="Times New Roman" w:hAnsi="Times New Roman" w:cs="Times New Roman"/>
          <w:color w:val="000000" w:themeColor="text1"/>
        </w:rPr>
        <w:t xml:space="preserve"> (</w:t>
      </w:r>
      <w:r w:rsidR="00CB44A0" w:rsidRPr="00D461D9">
        <w:rPr>
          <w:rFonts w:ascii="Times New Roman" w:hAnsi="Times New Roman" w:cs="Times New Roman"/>
          <w:color w:val="000000" w:themeColor="text1"/>
        </w:rPr>
        <w:t>2003–2005</w:t>
      </w:r>
      <w:r w:rsidR="000B3762" w:rsidRPr="00D461D9">
        <w:rPr>
          <w:rFonts w:ascii="Times New Roman" w:hAnsi="Times New Roman" w:cs="Times New Roman"/>
          <w:color w:val="000000" w:themeColor="text1"/>
        </w:rPr>
        <w:t>)</w:t>
      </w:r>
      <w:bookmarkEnd w:id="23"/>
    </w:p>
    <w:p w14:paraId="66248D6A" w14:textId="3DC1260E" w:rsidR="006311B7" w:rsidRDefault="00CB44A0" w:rsidP="006311B7">
      <w:r>
        <w:t>Další výstava pořádaná Hanart TZ Gallery byla organizována ve spolupráci s Galerii Rudolfinum v Praze a vedle Johnsona Changa pro tuto výstavu působil jako kurátor i ředitel Galerie Rudolfinum Petr Nedoma.</w:t>
      </w:r>
      <w:r w:rsidR="00D746F3">
        <w:t xml:space="preserve"> Název výstavy </w:t>
      </w:r>
      <w:r w:rsidR="00D746F3">
        <w:rPr>
          <w:i/>
          <w:iCs/>
        </w:rPr>
        <w:t>Strange Heaven: Contemporary Chinese Photography</w:t>
      </w:r>
      <w:r w:rsidR="00D746F3">
        <w:t xml:space="preserve"> (</w:t>
      </w:r>
      <w:r w:rsidR="00D746F3" w:rsidRPr="00F763E0">
        <w:rPr>
          <w:rFonts w:ascii="PMingLiU" w:eastAsia="PMingLiU" w:hAnsi="PMingLiU" w:hint="eastAsia"/>
        </w:rPr>
        <w:t>幻影天堂</w:t>
      </w:r>
      <w:r w:rsidR="00D746F3" w:rsidRPr="00D746F3">
        <w:rPr>
          <w:rFonts w:hint="eastAsia"/>
        </w:rPr>
        <w:t>：</w:t>
      </w:r>
      <w:r w:rsidR="00D746F3" w:rsidRPr="00F763E0">
        <w:rPr>
          <w:rFonts w:ascii="PMingLiU" w:eastAsia="PMingLiU" w:hAnsi="PMingLiU" w:hint="eastAsia"/>
        </w:rPr>
        <w:t>中華當代攝影集</w:t>
      </w:r>
      <w:r w:rsidR="00D746F3">
        <w:rPr>
          <w:rFonts w:hint="eastAsia"/>
        </w:rPr>
        <w:t>)</w:t>
      </w:r>
      <w:r w:rsidR="00D746F3">
        <w:t xml:space="preserve"> souvisí se starodávnou čínskou myšlenkou pěti světových stran, tedy že kromě čtyřech obvyklých stran je pátá strana ta, která míří vzhůru k nebi. Takže veškerý život na Zemi se odehrává pod nebem. Od ostatních výstav pořádaných Hanart TZ Gallery se </w:t>
      </w:r>
      <w:r w:rsidR="00D746F3">
        <w:rPr>
          <w:i/>
          <w:iCs/>
        </w:rPr>
        <w:t>Strange Heaven</w:t>
      </w:r>
      <w:r w:rsidR="00D746F3">
        <w:t xml:space="preserve"> odlišuje hlavně tím, že cílila na zahraniční trh. V roce 2003 debutovala v Galerii Rudolfinum v Praze, v následujícím roce byla uvedena v International Centre of Photography v New Yorku a v roce 2005 zakončila své tour v Městském muzeu umění v Helsinkách ve Finsku.</w:t>
      </w:r>
    </w:p>
    <w:p w14:paraId="35DDC57F" w14:textId="4EBB0629" w:rsidR="00F86A20" w:rsidRDefault="00F86A20" w:rsidP="006311B7">
      <w:pPr>
        <w:rPr>
          <w:rFonts w:cs="Times New Roman"/>
          <w:color w:val="212529"/>
          <w:szCs w:val="24"/>
          <w:shd w:val="clear" w:color="auto" w:fill="FFFFFF"/>
        </w:rPr>
      </w:pPr>
      <w:r>
        <w:t xml:space="preserve">V předmluvě publikace </w:t>
      </w:r>
      <w:r>
        <w:rPr>
          <w:i/>
          <w:iCs/>
        </w:rPr>
        <w:t>A Strange Heaven: Contemporary Chinese Photography</w:t>
      </w:r>
      <w:r>
        <w:t xml:space="preserve"> Petr Nedoma říká: „</w:t>
      </w:r>
      <w:r w:rsidR="005338E1">
        <w:rPr>
          <w:rFonts w:cs="Times New Roman"/>
          <w:color w:val="212529"/>
          <w:szCs w:val="24"/>
          <w:shd w:val="clear" w:color="auto" w:fill="FFFFFF"/>
        </w:rPr>
        <w:t xml:space="preserve">V </w:t>
      </w:r>
      <w:r w:rsidRPr="00F62F40">
        <w:rPr>
          <w:rFonts w:cs="Times New Roman"/>
          <w:color w:val="212529"/>
          <w:szCs w:val="24"/>
          <w:shd w:val="clear" w:color="auto" w:fill="FFFFFF"/>
        </w:rPr>
        <w:t xml:space="preserve">roce 2003 </w:t>
      </w:r>
      <w:r w:rsidR="005338E1">
        <w:rPr>
          <w:rFonts w:cs="Times New Roman"/>
          <w:color w:val="212529"/>
          <w:szCs w:val="24"/>
          <w:shd w:val="clear" w:color="auto" w:fill="FFFFFF"/>
        </w:rPr>
        <w:t xml:space="preserve">by </w:t>
      </w:r>
      <w:r w:rsidRPr="00F62F40">
        <w:rPr>
          <w:rFonts w:cs="Times New Roman"/>
          <w:color w:val="212529"/>
          <w:szCs w:val="24"/>
          <w:shd w:val="clear" w:color="auto" w:fill="FFFFFF"/>
        </w:rPr>
        <w:t xml:space="preserve">bylo nesmírně obtížné najít výstavu současných mezinárodních umělců v Evropě, která by rovněž nezahrnovala </w:t>
      </w:r>
      <w:r w:rsidR="005338E1">
        <w:rPr>
          <w:rFonts w:cs="Times New Roman"/>
          <w:color w:val="212529"/>
          <w:szCs w:val="24"/>
          <w:shd w:val="clear" w:color="auto" w:fill="FFFFFF"/>
        </w:rPr>
        <w:t>díla čínských umělců.“</w:t>
      </w:r>
      <w:r w:rsidR="005338E1">
        <w:rPr>
          <w:rStyle w:val="Znakapoznpodarou"/>
          <w:rFonts w:cs="Times New Roman"/>
          <w:color w:val="212529"/>
          <w:szCs w:val="24"/>
          <w:shd w:val="clear" w:color="auto" w:fill="FFFFFF"/>
        </w:rPr>
        <w:footnoteReference w:id="168"/>
      </w:r>
      <w:r w:rsidR="004D25B5">
        <w:rPr>
          <w:rFonts w:cs="Times New Roman"/>
          <w:color w:val="212529"/>
          <w:szCs w:val="24"/>
          <w:shd w:val="clear" w:color="auto" w:fill="FFFFFF"/>
        </w:rPr>
        <w:t xml:space="preserve"> To</w:t>
      </w:r>
      <w:r w:rsidR="00F763E0">
        <w:rPr>
          <w:rFonts w:cs="Times New Roman"/>
          <w:color w:val="212529"/>
          <w:szCs w:val="24"/>
          <w:shd w:val="clear" w:color="auto" w:fill="FFFFFF"/>
        </w:rPr>
        <w:t>hle</w:t>
      </w:r>
      <w:r w:rsidR="004D25B5">
        <w:rPr>
          <w:rFonts w:cs="Times New Roman"/>
          <w:color w:val="212529"/>
          <w:szCs w:val="24"/>
          <w:shd w:val="clear" w:color="auto" w:fill="FFFFFF"/>
        </w:rPr>
        <w:t xml:space="preserve"> tvrzení podporuje fakt, že ve stejném roce Benátské Bienále prezentovalo díla několika čínských současných umělců v několika výstavních prostorách zároveň, rovněž ve stejném roce Georges Pompidou Centre v Paříži zahájilo výstavu současného čínského umění s názvem </w:t>
      </w:r>
      <w:r w:rsidR="004D25B5">
        <w:rPr>
          <w:rFonts w:cs="Times New Roman"/>
          <w:i/>
          <w:iCs/>
          <w:color w:val="212529"/>
          <w:szCs w:val="24"/>
          <w:shd w:val="clear" w:color="auto" w:fill="FFFFFF"/>
        </w:rPr>
        <w:t>Alors, La Chine</w:t>
      </w:r>
      <w:r w:rsidR="004D25B5">
        <w:rPr>
          <w:rFonts w:cs="Times New Roman"/>
          <w:color w:val="212529"/>
          <w:szCs w:val="24"/>
          <w:shd w:val="clear" w:color="auto" w:fill="FFFFFF"/>
        </w:rPr>
        <w:t xml:space="preserve"> a budapešťské Ludwig Museum spustilo výstavu </w:t>
      </w:r>
      <w:r w:rsidR="004D25B5">
        <w:rPr>
          <w:rFonts w:cs="Times New Roman"/>
          <w:i/>
          <w:iCs/>
          <w:color w:val="212529"/>
          <w:szCs w:val="24"/>
          <w:shd w:val="clear" w:color="auto" w:fill="FFFFFF"/>
        </w:rPr>
        <w:t xml:space="preserve">Chinart, </w:t>
      </w:r>
      <w:r w:rsidR="004D25B5">
        <w:rPr>
          <w:rFonts w:cs="Times New Roman"/>
          <w:color w:val="212529"/>
          <w:szCs w:val="24"/>
          <w:shd w:val="clear" w:color="auto" w:fill="FFFFFF"/>
        </w:rPr>
        <w:t xml:space="preserve">kde byla díla současných čínských umělců. </w:t>
      </w:r>
    </w:p>
    <w:p w14:paraId="647E90DF" w14:textId="373048FF" w:rsidR="00290CB4" w:rsidRDefault="004D25B5" w:rsidP="00290CB4">
      <w:pPr>
        <w:rPr>
          <w:rFonts w:eastAsia="Microsoft JhengHei" w:cs="Times New Roman"/>
          <w:color w:val="202122"/>
          <w:szCs w:val="24"/>
          <w:shd w:val="clear" w:color="auto" w:fill="FFFFFF"/>
        </w:rPr>
      </w:pPr>
      <w:r>
        <w:rPr>
          <w:rFonts w:cs="Times New Roman"/>
          <w:color w:val="212529"/>
          <w:szCs w:val="24"/>
          <w:shd w:val="clear" w:color="auto" w:fill="FFFFFF"/>
        </w:rPr>
        <w:t xml:space="preserve">Jak již bylo zmíněno v kapitole </w:t>
      </w:r>
      <w:r>
        <w:rPr>
          <w:rFonts w:cs="Times New Roman"/>
          <w:i/>
          <w:iCs/>
          <w:color w:val="212529"/>
          <w:szCs w:val="24"/>
          <w:shd w:val="clear" w:color="auto" w:fill="FFFFFF"/>
        </w:rPr>
        <w:t>Počátky současného umění v Číně a vznik Hanart TZ Gallery</w:t>
      </w:r>
      <w:r>
        <w:rPr>
          <w:rFonts w:cs="Times New Roman"/>
          <w:color w:val="212529"/>
          <w:szCs w:val="24"/>
          <w:shd w:val="clear" w:color="auto" w:fill="FFFFFF"/>
        </w:rPr>
        <w:t>, tak produkce současného čínského umění, které mělo potenciál proniknout i na mezinárodní trh se datuje na začátek devadesátých let. „To je zároveň i doba, která se označuje za vznik umělecké fotografie v současné Číně jako samostatného uměleckého oboru.“</w:t>
      </w:r>
      <w:r>
        <w:rPr>
          <w:rStyle w:val="Znakapoznpodarou"/>
          <w:rFonts w:cs="Times New Roman"/>
          <w:color w:val="212529"/>
          <w:szCs w:val="24"/>
          <w:shd w:val="clear" w:color="auto" w:fill="FFFFFF"/>
        </w:rPr>
        <w:footnoteReference w:id="169"/>
      </w:r>
      <w:r>
        <w:rPr>
          <w:rFonts w:cs="Times New Roman"/>
          <w:color w:val="212529"/>
          <w:szCs w:val="24"/>
          <w:shd w:val="clear" w:color="auto" w:fill="FFFFFF"/>
        </w:rPr>
        <w:t xml:space="preserve"> Podle Changových slov v publikaci </w:t>
      </w:r>
      <w:r>
        <w:rPr>
          <w:rFonts w:cs="Times New Roman"/>
          <w:i/>
          <w:iCs/>
          <w:color w:val="212529"/>
          <w:szCs w:val="24"/>
          <w:shd w:val="clear" w:color="auto" w:fill="FFFFFF"/>
        </w:rPr>
        <w:t>A Strange Heaven</w:t>
      </w:r>
      <w:r>
        <w:rPr>
          <w:rFonts w:cs="Times New Roman"/>
          <w:color w:val="212529"/>
          <w:szCs w:val="24"/>
          <w:shd w:val="clear" w:color="auto" w:fill="FFFFFF"/>
        </w:rPr>
        <w:t xml:space="preserve"> </w:t>
      </w:r>
      <w:r w:rsidR="00290CB4">
        <w:rPr>
          <w:rFonts w:cs="Times New Roman"/>
          <w:color w:val="212529"/>
          <w:szCs w:val="24"/>
          <w:shd w:val="clear" w:color="auto" w:fill="FFFFFF"/>
        </w:rPr>
        <w:t xml:space="preserve">se může na první pohled zdát, že se čínská současná fotografie zcela přizpůsobila prostředkům a postupům západní umělecké produkce, nicméně z perspektivy čínských umělců se k této fotografii přistupuje jako k druhu kulturního importu. Evropský divák </w:t>
      </w:r>
      <w:r w:rsidR="00290CB4">
        <w:rPr>
          <w:rFonts w:eastAsia="Microsoft JhengHei" w:cs="Times New Roman"/>
          <w:color w:val="202122"/>
          <w:szCs w:val="24"/>
          <w:shd w:val="clear" w:color="auto" w:fill="FFFFFF"/>
        </w:rPr>
        <w:t>může oproti zdánlivě známému povr</w:t>
      </w:r>
      <w:r w:rsidR="00DF7F34">
        <w:rPr>
          <w:rFonts w:eastAsia="Microsoft JhengHei" w:cs="Times New Roman"/>
          <w:color w:val="202122"/>
          <w:szCs w:val="24"/>
          <w:shd w:val="clear" w:color="auto" w:fill="FFFFFF"/>
        </w:rPr>
        <w:t>c</w:t>
      </w:r>
      <w:r w:rsidR="00290CB4">
        <w:rPr>
          <w:rFonts w:eastAsia="Microsoft JhengHei" w:cs="Times New Roman"/>
          <w:color w:val="202122"/>
          <w:szCs w:val="24"/>
          <w:shd w:val="clear" w:color="auto" w:fill="FFFFFF"/>
        </w:rPr>
        <w:t>hu vnější formy fotografie nacházet v jejím obsahu odkazy na významy, které mu nejsou známé a skutečné výklady fotografie si může pouze domýšlet.</w:t>
      </w:r>
      <w:r w:rsidR="00290CB4">
        <w:rPr>
          <w:rStyle w:val="Znakapoznpodarou"/>
          <w:rFonts w:eastAsia="Microsoft JhengHei" w:cs="Times New Roman"/>
          <w:color w:val="202122"/>
          <w:szCs w:val="24"/>
          <w:shd w:val="clear" w:color="auto" w:fill="FFFFFF"/>
        </w:rPr>
        <w:footnoteReference w:id="170"/>
      </w:r>
    </w:p>
    <w:p w14:paraId="3BDB933B" w14:textId="437BDF34" w:rsidR="004D25B5" w:rsidRPr="004D25B5" w:rsidRDefault="00290CB4" w:rsidP="006311B7">
      <w:r>
        <w:rPr>
          <w:rFonts w:eastAsia="Microsoft JhengHei" w:cs="Times New Roman"/>
          <w:color w:val="202122"/>
          <w:szCs w:val="24"/>
          <w:shd w:val="clear" w:color="auto" w:fill="FFFFFF"/>
        </w:rPr>
        <w:lastRenderedPageBreak/>
        <w:t>Evropané chápali vynález fotografie v devatenáctém století jako naprosto logický článek v historii umění. Díky hluboce zakořeněné představě o historické důležitosti připisované malbě, odvozené i z postavení, které si získala malba díky katolické církvi trvalo poměrně dlouho, než</w:t>
      </w:r>
      <w:r w:rsidR="0085150C">
        <w:rPr>
          <w:rFonts w:eastAsia="Microsoft JhengHei" w:cs="Times New Roman"/>
          <w:color w:val="202122"/>
          <w:szCs w:val="24"/>
          <w:shd w:val="clear" w:color="auto" w:fill="FFFFFF"/>
        </w:rPr>
        <w:t xml:space="preserve"> si</w:t>
      </w:r>
      <w:r>
        <w:rPr>
          <w:rFonts w:eastAsia="Microsoft JhengHei" w:cs="Times New Roman"/>
          <w:color w:val="202122"/>
          <w:szCs w:val="24"/>
          <w:shd w:val="clear" w:color="auto" w:fill="FFFFFF"/>
        </w:rPr>
        <w:t xml:space="preserve"> fotografie získala s malbou rovnocenné postavení</w:t>
      </w:r>
      <w:r w:rsidR="0085150C">
        <w:rPr>
          <w:rFonts w:eastAsia="Microsoft JhengHei" w:cs="Times New Roman"/>
          <w:color w:val="202122"/>
          <w:szCs w:val="24"/>
          <w:shd w:val="clear" w:color="auto" w:fill="FFFFFF"/>
        </w:rPr>
        <w:t xml:space="preserve">. </w:t>
      </w:r>
      <w:r>
        <w:rPr>
          <w:rFonts w:eastAsia="Microsoft JhengHei" w:cs="Times New Roman"/>
          <w:color w:val="202122"/>
          <w:szCs w:val="24"/>
          <w:shd w:val="clear" w:color="auto" w:fill="FFFFFF"/>
        </w:rPr>
        <w:t>V Číně byla fotografie až donedávna cizím prvkem v čínském pojetí zobrazování. Svou povahou reprodukce šla fotografie proti principům, jichž se vždy drželo čínské malířství, stojící na opačném pólu idejí a kanonizovaných pravidel. Z tohoto důvodu je paradoxní, že i čínská malba byla částečně postavená na reprodukci. Čínský malíř studoval díla svých předchůdců, snažil se je napodobovat a dosáhnout stejných dovedností jako staří mistři. Nešel hledat modely a předlohy v přírodě, ale naopak se obrátil k výjevům v předchozích uměleckých dílech. Někteří čínští fotografové se tuto metodu pokoušeli aplikovat ve 30. letech minulého století tím, že našli a vyfotografovali pouze krajinná témata, která nejvíce se podobala tušovým krajinomalbám starých mistrů.</w:t>
      </w:r>
    </w:p>
    <w:p w14:paraId="490F9B03" w14:textId="59B9FCC7" w:rsidR="004B637B" w:rsidRDefault="004B637B" w:rsidP="004B637B">
      <w:pPr>
        <w:rPr>
          <w:rFonts w:eastAsia="Microsoft JhengHei" w:cs="Times New Roman"/>
          <w:color w:val="202122"/>
          <w:szCs w:val="24"/>
          <w:shd w:val="clear" w:color="auto" w:fill="FFFFFF"/>
        </w:rPr>
      </w:pPr>
      <w:r>
        <w:t xml:space="preserve">Kurátor výstavy </w:t>
      </w:r>
      <w:r>
        <w:rPr>
          <w:i/>
          <w:iCs/>
        </w:rPr>
        <w:t xml:space="preserve">A Strange Heaven </w:t>
      </w:r>
      <w:r>
        <w:t xml:space="preserve">Johnson Chang dodává v předmluvě katalogu výstavy, že poměrně </w:t>
      </w:r>
      <w:r w:rsidRPr="000734E5">
        <w:rPr>
          <w:rFonts w:eastAsia="Microsoft JhengHei" w:cs="Times New Roman"/>
          <w:color w:val="202122"/>
          <w:szCs w:val="24"/>
          <w:shd w:val="clear" w:color="auto" w:fill="FFFFFF"/>
        </w:rPr>
        <w:t>dobrým vodítkem k pochopení současné umělecké produkce a postavení čínských umělců v jejich domovině (</w:t>
      </w:r>
      <w:r>
        <w:rPr>
          <w:rFonts w:eastAsia="Microsoft JhengHei" w:cs="Times New Roman"/>
          <w:color w:val="202122"/>
          <w:szCs w:val="24"/>
          <w:shd w:val="clear" w:color="auto" w:fill="FFFFFF"/>
        </w:rPr>
        <w:t xml:space="preserve">tedy </w:t>
      </w:r>
      <w:r w:rsidRPr="000734E5">
        <w:rPr>
          <w:rFonts w:eastAsia="Microsoft JhengHei" w:cs="Times New Roman"/>
          <w:color w:val="202122"/>
          <w:szCs w:val="24"/>
          <w:shd w:val="clear" w:color="auto" w:fill="FFFFFF"/>
        </w:rPr>
        <w:t>těch umělců, kteří se nějakým způsobem podílejí na mezinárodní umělecké scéně) jsou názory čínských kritiků, kteří víceméně akceptují realitu oficiální čínské scény.</w:t>
      </w:r>
      <w:r>
        <w:rPr>
          <w:rFonts w:eastAsia="Microsoft JhengHei" w:cs="Times New Roman"/>
          <w:color w:val="202122"/>
          <w:szCs w:val="24"/>
          <w:shd w:val="clear" w:color="auto" w:fill="FFFFFF"/>
        </w:rPr>
        <w:t xml:space="preserve"> </w:t>
      </w:r>
      <w:r w:rsidRPr="000734E5">
        <w:rPr>
          <w:rFonts w:eastAsia="Microsoft JhengHei" w:cs="Times New Roman"/>
          <w:color w:val="202122"/>
          <w:szCs w:val="24"/>
          <w:shd w:val="clear" w:color="auto" w:fill="FFFFFF"/>
        </w:rPr>
        <w:t>Určitá skupina čínských umělců – zejména těch, kteří jsou na Západě ve velkém množství prezentováni od poloviny devadesátých let – je do značné míry odpoutaná od historické tradice, přičemž ji překonává a mění</w:t>
      </w:r>
      <w:r>
        <w:rPr>
          <w:rFonts w:eastAsia="Microsoft JhengHei" w:cs="Times New Roman"/>
          <w:color w:val="202122"/>
          <w:szCs w:val="24"/>
          <w:shd w:val="clear" w:color="auto" w:fill="FFFFFF"/>
        </w:rPr>
        <w:t xml:space="preserve">. </w:t>
      </w:r>
      <w:r w:rsidRPr="000734E5">
        <w:rPr>
          <w:rFonts w:eastAsia="Microsoft JhengHei" w:cs="Times New Roman"/>
          <w:color w:val="202122"/>
          <w:szCs w:val="24"/>
          <w:shd w:val="clear" w:color="auto" w:fill="FFFFFF"/>
        </w:rPr>
        <w:t>Tito kritici nám navíc mohou dosvědčit, že ještě dlouho nebude možné hovořit o hladkém propojení obou kultur</w:t>
      </w:r>
      <w:r w:rsidR="007D1ADA">
        <w:rPr>
          <w:rFonts w:eastAsia="Microsoft JhengHei" w:cs="Times New Roman"/>
          <w:color w:val="202122"/>
          <w:szCs w:val="24"/>
          <w:shd w:val="clear" w:color="auto" w:fill="FFFFFF"/>
        </w:rPr>
        <w:t xml:space="preserve">, tedy </w:t>
      </w:r>
      <w:r w:rsidRPr="000734E5">
        <w:rPr>
          <w:rFonts w:eastAsia="Microsoft JhengHei" w:cs="Times New Roman"/>
          <w:color w:val="202122"/>
          <w:szCs w:val="24"/>
          <w:shd w:val="clear" w:color="auto" w:fill="FFFFFF"/>
        </w:rPr>
        <w:t>západní a východní jako o jedné, která nese evropskou podobu a čínského ducha. Někteří Číňané žijící na Západě mluví o sporu avantgardy s ortodoxií.</w:t>
      </w:r>
      <w:r>
        <w:rPr>
          <w:rFonts w:eastAsia="Microsoft JhengHei" w:cs="Times New Roman"/>
          <w:color w:val="202122"/>
          <w:szCs w:val="24"/>
          <w:shd w:val="clear" w:color="auto" w:fill="FFFFFF"/>
        </w:rPr>
        <w:t xml:space="preserve"> </w:t>
      </w:r>
      <w:r w:rsidRPr="000734E5">
        <w:rPr>
          <w:rFonts w:eastAsia="Microsoft JhengHei" w:cs="Times New Roman"/>
          <w:color w:val="202122"/>
          <w:szCs w:val="24"/>
          <w:shd w:val="clear" w:color="auto" w:fill="FFFFFF"/>
        </w:rPr>
        <w:t xml:space="preserve">Přiznání určitých pozitivních vlastností z předchozí éry, v tomto případě osmdesátých let, se však vždy vynoří, až když oficiální kritika stojí před něčím zcela novým, co se jí nelíbí a potřebuje odsoudit. Provádí se tak, že najednou je spousta pochopení pro všechno nové, ale ve skutečnosti to znamená pro věci, které byly nové před deseti lety; a tak pomocí tohoto náhlého a zdánlivého přizpůsobení, otevřenosti a sympatií k nedávné minulosti je současnost ostře odsuzována. </w:t>
      </w:r>
      <w:r w:rsidR="007D1ADA">
        <w:rPr>
          <w:rFonts w:eastAsia="Microsoft JhengHei" w:cs="Times New Roman"/>
          <w:color w:val="202122"/>
          <w:szCs w:val="24"/>
          <w:shd w:val="clear" w:color="auto" w:fill="FFFFFF"/>
        </w:rPr>
        <w:t>„</w:t>
      </w:r>
      <w:r w:rsidRPr="000734E5">
        <w:rPr>
          <w:rFonts w:eastAsia="Microsoft JhengHei" w:cs="Times New Roman"/>
          <w:color w:val="202122"/>
          <w:szCs w:val="24"/>
          <w:shd w:val="clear" w:color="auto" w:fill="FFFFFF"/>
        </w:rPr>
        <w:t>Jde vlastně o přesný popis situace, ve které se nachází většina umělců zastoupených na této výstavě, neboť jejich díla vznikala převážně v devadesátých letech.</w:t>
      </w:r>
      <w:r w:rsidR="007D1ADA">
        <w:rPr>
          <w:rFonts w:eastAsia="Microsoft JhengHei" w:cs="Times New Roman"/>
          <w:color w:val="202122"/>
          <w:szCs w:val="24"/>
          <w:shd w:val="clear" w:color="auto" w:fill="FFFFFF"/>
        </w:rPr>
        <w:t>“</w:t>
      </w:r>
      <w:r w:rsidR="007D1ADA">
        <w:rPr>
          <w:rStyle w:val="Znakapoznpodarou"/>
          <w:rFonts w:eastAsia="Microsoft JhengHei" w:cs="Times New Roman"/>
          <w:color w:val="202122"/>
          <w:szCs w:val="24"/>
          <w:shd w:val="clear" w:color="auto" w:fill="FFFFFF"/>
        </w:rPr>
        <w:footnoteReference w:id="171"/>
      </w:r>
    </w:p>
    <w:p w14:paraId="4F233117" w14:textId="55FD6B86" w:rsidR="00C90740" w:rsidRPr="004B22C5" w:rsidRDefault="00860B7A" w:rsidP="004B637B">
      <w:pPr>
        <w:rPr>
          <w:rFonts w:cs="Times New Roman"/>
          <w:szCs w:val="24"/>
          <w:shd w:val="clear" w:color="auto" w:fill="FFFFFF"/>
        </w:rPr>
      </w:pPr>
      <w:r>
        <w:rPr>
          <w:rFonts w:eastAsia="Microsoft JhengHei" w:cs="Times New Roman"/>
          <w:noProof/>
          <w:color w:val="202122"/>
          <w:szCs w:val="24"/>
          <w:shd w:val="clear" w:color="auto" w:fill="FFFFFF"/>
          <w:lang w:val="en-US"/>
        </w:rPr>
        <w:lastRenderedPageBreak/>
        <w:drawing>
          <wp:anchor distT="0" distB="0" distL="114300" distR="114300" simplePos="0" relativeHeight="251658240" behindDoc="1" locked="0" layoutInCell="1" allowOverlap="1" wp14:anchorId="2BE30996" wp14:editId="42B779B1">
            <wp:simplePos x="0" y="0"/>
            <wp:positionH relativeFrom="margin">
              <wp:posOffset>1145187</wp:posOffset>
            </wp:positionH>
            <wp:positionV relativeFrom="paragraph">
              <wp:posOffset>4090477</wp:posOffset>
            </wp:positionV>
            <wp:extent cx="3407345" cy="3284086"/>
            <wp:effectExtent l="4445" t="0" r="7620" b="762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3407345" cy="3284086"/>
                    </a:xfrm>
                    <a:prstGeom prst="rect">
                      <a:avLst/>
                    </a:prstGeom>
                  </pic:spPr>
                </pic:pic>
              </a:graphicData>
            </a:graphic>
            <wp14:sizeRelH relativeFrom="margin">
              <wp14:pctWidth>0</wp14:pctWidth>
            </wp14:sizeRelH>
            <wp14:sizeRelV relativeFrom="margin">
              <wp14:pctHeight>0</wp14:pctHeight>
            </wp14:sizeRelV>
          </wp:anchor>
        </w:drawing>
      </w:r>
      <w:r w:rsidR="00C90740">
        <w:rPr>
          <w:rFonts w:eastAsia="Microsoft JhengHei" w:cs="Times New Roman"/>
          <w:color w:val="202122"/>
          <w:szCs w:val="24"/>
          <w:shd w:val="clear" w:color="auto" w:fill="FFFFFF"/>
        </w:rPr>
        <w:t xml:space="preserve">Mezi vystavující umělce na výstavě </w:t>
      </w:r>
      <w:r w:rsidR="00C90740">
        <w:rPr>
          <w:rFonts w:eastAsia="Microsoft JhengHei" w:cs="Times New Roman"/>
          <w:i/>
          <w:iCs/>
          <w:color w:val="202122"/>
          <w:szCs w:val="24"/>
          <w:shd w:val="clear" w:color="auto" w:fill="FFFFFF"/>
        </w:rPr>
        <w:t>A Strange Heaven</w:t>
      </w:r>
      <w:r w:rsidR="00C90740">
        <w:rPr>
          <w:rFonts w:eastAsia="Microsoft JhengHei" w:cs="Times New Roman"/>
          <w:color w:val="202122"/>
          <w:szCs w:val="24"/>
          <w:shd w:val="clear" w:color="auto" w:fill="FFFFFF"/>
        </w:rPr>
        <w:t xml:space="preserve"> patřil například jeden ze zakladatelů skupiny </w:t>
      </w:r>
      <w:r w:rsidR="00C90740">
        <w:rPr>
          <w:rFonts w:eastAsia="Microsoft JhengHei" w:cs="Times New Roman"/>
          <w:i/>
          <w:iCs/>
          <w:color w:val="202122"/>
          <w:szCs w:val="24"/>
          <w:shd w:val="clear" w:color="auto" w:fill="FFFFFF"/>
        </w:rPr>
        <w:t>Hvězdy</w:t>
      </w:r>
      <w:r w:rsidR="00C90740">
        <w:rPr>
          <w:rFonts w:eastAsia="Microsoft JhengHei" w:cs="Times New Roman"/>
          <w:color w:val="202122"/>
          <w:szCs w:val="24"/>
          <w:shd w:val="clear" w:color="auto" w:fill="FFFFFF"/>
        </w:rPr>
        <w:t xml:space="preserve"> Ai Weiwei.</w:t>
      </w:r>
      <w:r w:rsidR="004B22C5">
        <w:rPr>
          <w:rFonts w:eastAsia="Microsoft JhengHei" w:cs="Times New Roman"/>
          <w:color w:val="202122"/>
          <w:szCs w:val="24"/>
          <w:shd w:val="clear" w:color="auto" w:fill="FFFFFF"/>
        </w:rPr>
        <w:t xml:space="preserve"> Ten je pokládán za společenského komentátora, architekta a designera jehož díla vždy provází závan ironie. Po neúspěšných studiích na filmové akademii se přidal k </w:t>
      </w:r>
      <w:r w:rsidR="004B22C5">
        <w:rPr>
          <w:rFonts w:eastAsia="Microsoft JhengHei" w:cs="Times New Roman"/>
          <w:i/>
          <w:iCs/>
          <w:color w:val="202122"/>
          <w:szCs w:val="24"/>
          <w:shd w:val="clear" w:color="auto" w:fill="FFFFFF"/>
        </w:rPr>
        <w:t>Hvězdám</w:t>
      </w:r>
      <w:r w:rsidR="004B22C5">
        <w:rPr>
          <w:rFonts w:eastAsia="Microsoft JhengHei" w:cs="Times New Roman"/>
          <w:color w:val="202122"/>
          <w:szCs w:val="24"/>
          <w:shd w:val="clear" w:color="auto" w:fill="FFFFFF"/>
        </w:rPr>
        <w:t>, kde prezentoval svá díla, ve kterých mísil tradiční čínskou krajinomalbu s evropským postimpresionismem.</w:t>
      </w:r>
      <w:r w:rsidR="004B22C5">
        <w:rPr>
          <w:rStyle w:val="Znakapoznpodarou"/>
          <w:rFonts w:eastAsia="Microsoft JhengHei" w:cs="Times New Roman"/>
          <w:color w:val="202122"/>
          <w:szCs w:val="24"/>
          <w:shd w:val="clear" w:color="auto" w:fill="FFFFFF"/>
        </w:rPr>
        <w:footnoteReference w:id="172"/>
      </w:r>
      <w:r w:rsidR="00C90740">
        <w:rPr>
          <w:rFonts w:eastAsia="Microsoft JhengHei" w:cs="Times New Roman"/>
          <w:color w:val="202122"/>
          <w:szCs w:val="24"/>
          <w:shd w:val="clear" w:color="auto" w:fill="FFFFFF"/>
        </w:rPr>
        <w:t xml:space="preserve"> </w:t>
      </w:r>
      <w:r w:rsidR="004B22C5">
        <w:rPr>
          <w:rFonts w:eastAsia="Microsoft JhengHei" w:cs="Times New Roman"/>
          <w:color w:val="202122"/>
          <w:szCs w:val="24"/>
          <w:shd w:val="clear" w:color="auto" w:fill="FFFFFF"/>
        </w:rPr>
        <w:t>N</w:t>
      </w:r>
      <w:r w:rsidR="00C90740">
        <w:rPr>
          <w:rFonts w:eastAsia="Microsoft JhengHei" w:cs="Times New Roman"/>
          <w:color w:val="202122"/>
          <w:szCs w:val="24"/>
          <w:shd w:val="clear" w:color="auto" w:fill="FFFFFF"/>
        </w:rPr>
        <w:t xml:space="preserve">a výstavě prezentoval své dílo s názvem </w:t>
      </w:r>
      <w:r w:rsidR="00C90740">
        <w:rPr>
          <w:rFonts w:eastAsia="Microsoft JhengHei" w:cs="Times New Roman"/>
          <w:i/>
          <w:iCs/>
          <w:color w:val="202122"/>
          <w:szCs w:val="24"/>
          <w:shd w:val="clear" w:color="auto" w:fill="FFFFFF"/>
        </w:rPr>
        <w:t xml:space="preserve">Zatmění Měsíce </w:t>
      </w:r>
      <w:r w:rsidR="00C90740">
        <w:rPr>
          <w:rFonts w:eastAsia="Microsoft JhengHei" w:cs="Times New Roman"/>
          <w:color w:val="202122"/>
          <w:szCs w:val="24"/>
          <w:shd w:val="clear" w:color="auto" w:fill="FFFFFF"/>
        </w:rPr>
        <w:t>(</w:t>
      </w:r>
      <w:r w:rsidR="00C90740" w:rsidRPr="00DF7F34">
        <w:rPr>
          <w:rFonts w:ascii="PMingLiU" w:eastAsia="PMingLiU" w:hAnsi="PMingLiU" w:cs="Times New Roman" w:hint="eastAsia"/>
          <w:color w:val="202122"/>
          <w:szCs w:val="24"/>
          <w:shd w:val="clear" w:color="auto" w:fill="FFFFFF"/>
        </w:rPr>
        <w:t>月蚀</w:t>
      </w:r>
      <w:r w:rsidR="00C90740">
        <w:rPr>
          <w:rFonts w:cs="Times New Roman"/>
          <w:color w:val="202122"/>
          <w:szCs w:val="24"/>
          <w:shd w:val="clear" w:color="auto" w:fill="FFFFFF"/>
        </w:rPr>
        <w:t>)</w:t>
      </w:r>
      <w:r w:rsidR="004B22C5">
        <w:rPr>
          <w:rFonts w:cs="Times New Roman"/>
          <w:color w:val="202122"/>
          <w:szCs w:val="24"/>
          <w:shd w:val="clear" w:color="auto" w:fill="FFFFFF"/>
        </w:rPr>
        <w:t xml:space="preserve"> a dílo </w:t>
      </w:r>
      <w:r w:rsidR="004B22C5">
        <w:rPr>
          <w:rFonts w:cs="Times New Roman"/>
          <w:i/>
          <w:iCs/>
          <w:color w:val="202122"/>
          <w:szCs w:val="24"/>
          <w:shd w:val="clear" w:color="auto" w:fill="FFFFFF"/>
        </w:rPr>
        <w:t>Červen 1994</w:t>
      </w:r>
      <w:r w:rsidR="004B22C5">
        <w:rPr>
          <w:rFonts w:cs="Times New Roman"/>
          <w:color w:val="202122"/>
          <w:szCs w:val="24"/>
          <w:shd w:val="clear" w:color="auto" w:fill="FFFFFF"/>
        </w:rPr>
        <w:t xml:space="preserve"> (</w:t>
      </w:r>
      <w:r w:rsidR="004B22C5">
        <w:rPr>
          <w:rFonts w:cs="Times New Roman" w:hint="eastAsia"/>
          <w:color w:val="202122"/>
          <w:szCs w:val="24"/>
          <w:shd w:val="clear" w:color="auto" w:fill="FFFFFF"/>
        </w:rPr>
        <w:t>9</w:t>
      </w:r>
      <w:r w:rsidR="004B22C5">
        <w:rPr>
          <w:rFonts w:cs="Times New Roman"/>
          <w:color w:val="202122"/>
          <w:szCs w:val="24"/>
          <w:shd w:val="clear" w:color="auto" w:fill="FFFFFF"/>
        </w:rPr>
        <w:t>4</w:t>
      </w:r>
      <w:r w:rsidR="004B22C5">
        <w:rPr>
          <w:rFonts w:cs="Times New Roman" w:hint="eastAsia"/>
          <w:color w:val="202122"/>
          <w:szCs w:val="24"/>
          <w:shd w:val="clear" w:color="auto" w:fill="FFFFFF"/>
        </w:rPr>
        <w:t>年</w:t>
      </w:r>
      <w:r w:rsidR="004B22C5">
        <w:rPr>
          <w:rFonts w:cs="Times New Roman" w:hint="eastAsia"/>
          <w:color w:val="202122"/>
          <w:szCs w:val="24"/>
          <w:shd w:val="clear" w:color="auto" w:fill="FFFFFF"/>
        </w:rPr>
        <w:t>6</w:t>
      </w:r>
      <w:r w:rsidR="004B22C5">
        <w:rPr>
          <w:rFonts w:cs="Times New Roman" w:hint="eastAsia"/>
          <w:color w:val="202122"/>
          <w:szCs w:val="24"/>
          <w:shd w:val="clear" w:color="auto" w:fill="FFFFFF"/>
        </w:rPr>
        <w:t>月</w:t>
      </w:r>
      <w:r w:rsidR="004B22C5">
        <w:rPr>
          <w:rFonts w:cs="Times New Roman"/>
          <w:color w:val="202122"/>
          <w:szCs w:val="24"/>
          <w:shd w:val="clear" w:color="auto" w:fill="FFFFFF"/>
        </w:rPr>
        <w:t xml:space="preserve">), což byla provokativní fotoakce provedena přesně pět let po událostech na Náměstí Nebeského </w:t>
      </w:r>
      <w:r w:rsidR="004B22C5" w:rsidRPr="004B22C5">
        <w:rPr>
          <w:rFonts w:cs="Times New Roman"/>
          <w:szCs w:val="24"/>
          <w:shd w:val="clear" w:color="auto" w:fill="FFFFFF"/>
        </w:rPr>
        <w:t>klidu. Na fotografii lze vidět umělkyni Lu Qing (</w:t>
      </w:r>
      <w:r w:rsidR="004B22C5" w:rsidRPr="00DF7F34">
        <w:rPr>
          <w:rFonts w:ascii="PMingLiU" w:eastAsia="PMingLiU" w:hAnsi="PMingLiU" w:cs="Times New Roman"/>
          <w:szCs w:val="24"/>
          <w:shd w:val="clear" w:color="auto" w:fill="FFFFFF"/>
        </w:rPr>
        <w:t>路青</w:t>
      </w:r>
      <w:r w:rsidR="004B22C5" w:rsidRPr="004B22C5">
        <w:rPr>
          <w:rFonts w:eastAsia="Microsoft YaHei" w:cs="Times New Roman"/>
          <w:szCs w:val="24"/>
          <w:shd w:val="clear" w:color="auto" w:fill="FFFFFF"/>
        </w:rPr>
        <w:t xml:space="preserve">) jak zvedá </w:t>
      </w:r>
      <w:r w:rsidR="004B22C5">
        <w:rPr>
          <w:rFonts w:eastAsia="Microsoft YaHei" w:cs="Times New Roman"/>
          <w:szCs w:val="24"/>
          <w:shd w:val="clear" w:color="auto" w:fill="FFFFFF"/>
        </w:rPr>
        <w:t>svou průhlednou sukni a divákovi odhaluje bílé spodní prádlo. Dílo má odkazovat na puritánskou sociální politiku Mao Zedonga, o kterém ale bylo známo, že se ve svém soukromí oddává rozkoši s mladými ženami. Zároveň je na levé straně fotografie vidět dva uniformované muže, kteří odchází bez jakéhokoliv zájmu. Naopak na druhé straně je odhalenou umělkyni zaujat kádr v oděvu z období Kulturní revoluce, který je ale hand</w:t>
      </w:r>
      <w:r>
        <w:rPr>
          <w:rFonts w:eastAsia="Microsoft YaHei" w:cs="Times New Roman"/>
          <w:szCs w:val="24"/>
          <w:shd w:val="clear" w:color="auto" w:fill="FFFFFF"/>
        </w:rPr>
        <w:t>icapovaný a jen bezmocně při</w:t>
      </w:r>
      <w:r w:rsidR="000370D0">
        <w:rPr>
          <w:rFonts w:eastAsia="Microsoft YaHei" w:cs="Times New Roman"/>
          <w:szCs w:val="24"/>
          <w:shd w:val="clear" w:color="auto" w:fill="FFFFFF"/>
        </w:rPr>
        <w:t>h</w:t>
      </w:r>
      <w:r>
        <w:rPr>
          <w:rFonts w:eastAsia="Microsoft YaHei" w:cs="Times New Roman"/>
          <w:szCs w:val="24"/>
          <w:shd w:val="clear" w:color="auto" w:fill="FFFFFF"/>
        </w:rPr>
        <w:t>líží. Podle slov Ai Weiweie je divák touto liberálnosti nové Číny současně vítán i vyzýván.</w:t>
      </w:r>
      <w:r>
        <w:rPr>
          <w:rStyle w:val="Znakapoznpodarou"/>
          <w:rFonts w:eastAsia="Microsoft YaHei" w:cs="Times New Roman"/>
          <w:szCs w:val="24"/>
          <w:shd w:val="clear" w:color="auto" w:fill="FFFFFF"/>
        </w:rPr>
        <w:footnoteReference w:id="173"/>
      </w:r>
    </w:p>
    <w:p w14:paraId="7B80FB7C" w14:textId="30D9F2F1" w:rsidR="00D65036" w:rsidRPr="009530C7" w:rsidRDefault="00D65036" w:rsidP="009530C7">
      <w:pPr>
        <w:ind w:firstLine="0"/>
        <w:jc w:val="center"/>
        <w:rPr>
          <w:rFonts w:cs="Times New Roman"/>
          <w:i/>
          <w:iCs/>
        </w:rPr>
      </w:pPr>
      <w:r w:rsidRPr="00E879FB">
        <w:rPr>
          <w:rFonts w:eastAsiaTheme="majorEastAsia" w:cs="Times New Roman"/>
          <w:szCs w:val="24"/>
        </w:rPr>
        <w:t>(Ai Wei</w:t>
      </w:r>
      <w:r>
        <w:rPr>
          <w:rFonts w:eastAsiaTheme="majorEastAsia" w:cs="Times New Roman"/>
          <w:szCs w:val="24"/>
        </w:rPr>
        <w:t xml:space="preserve">wei, </w:t>
      </w:r>
      <w:r>
        <w:rPr>
          <w:rFonts w:eastAsiaTheme="majorEastAsia" w:cs="Times New Roman"/>
          <w:i/>
          <w:iCs/>
          <w:szCs w:val="24"/>
        </w:rPr>
        <w:t xml:space="preserve">Červen 1994, </w:t>
      </w:r>
      <w:r>
        <w:rPr>
          <w:rFonts w:eastAsiaTheme="majorEastAsia" w:cs="Times New Roman"/>
          <w:szCs w:val="24"/>
        </w:rPr>
        <w:t xml:space="preserve">121 x 155 cm, fotografie na svitkovém černobílém filmu, 1994, </w:t>
      </w:r>
      <w:r>
        <w:t>VINE, Richard. New China, new art: Zhongguo dang dai yi shu. New York: Prestel, c2008. str. 112)</w:t>
      </w:r>
    </w:p>
    <w:p w14:paraId="1CD6A4C4" w14:textId="115CA7D3" w:rsidR="00DE6F95" w:rsidRPr="00DE6F95" w:rsidRDefault="00863E06" w:rsidP="00D00581">
      <w:r>
        <w:lastRenderedPageBreak/>
        <w:t>Dalším nepochybně významným umělcem, který na této výstavě prezentoval svá díla je Cang Xin (</w:t>
      </w:r>
      <w:r w:rsidRPr="000370D0">
        <w:rPr>
          <w:rFonts w:ascii="PMingLiU" w:eastAsia="PMingLiU" w:hAnsi="PMingLiU" w:hint="eastAsia"/>
        </w:rPr>
        <w:t>蒼鑫</w:t>
      </w:r>
      <w:r>
        <w:rPr>
          <w:rFonts w:hint="eastAsia"/>
        </w:rPr>
        <w:t>)</w:t>
      </w:r>
      <w:r>
        <w:t xml:space="preserve">, který ve svém medailonku v publikaci </w:t>
      </w:r>
      <w:r>
        <w:rPr>
          <w:i/>
          <w:iCs/>
        </w:rPr>
        <w:t>A Strange Heaven</w:t>
      </w:r>
      <w:r>
        <w:t xml:space="preserve"> o svých fotografiích tvrdí, že v nich lze sledovat neskrývanou nervozitu vyvolanou policejními složkami v Číně. Ve svých dílech se rovněž snaží divákovi předkládat pohled na proměnu společenských tříd, která jde ruku v ruce s rychlým vývojem Číny. Jako následující příklad čínského umělce z této výstavy uvádím Hong Leie (</w:t>
      </w:r>
      <w:r w:rsidRPr="000370D0">
        <w:rPr>
          <w:rFonts w:ascii="PMingLiU" w:eastAsia="PMingLiU" w:hAnsi="PMingLiU" w:hint="eastAsia"/>
        </w:rPr>
        <w:t>洪磊</w:t>
      </w:r>
      <w:r>
        <w:rPr>
          <w:rFonts w:hint="eastAsia"/>
        </w:rPr>
        <w:t>)</w:t>
      </w:r>
      <w:r>
        <w:t>, který</w:t>
      </w:r>
      <w:r w:rsidR="00367700">
        <w:t xml:space="preserve"> nekriticky obdivuje čínské malířství z 10. až 13. století. Říká, že císař Huizong (</w:t>
      </w:r>
      <w:r w:rsidR="00367700" w:rsidRPr="000370D0">
        <w:rPr>
          <w:rFonts w:ascii="PMingLiU" w:eastAsia="PMingLiU" w:hAnsi="PMingLiU" w:hint="eastAsia"/>
        </w:rPr>
        <w:t>徽宗</w:t>
      </w:r>
      <w:r w:rsidR="00367700">
        <w:rPr>
          <w:rFonts w:hint="eastAsia"/>
        </w:rPr>
        <w:t>)</w:t>
      </w:r>
      <w:r w:rsidR="00367700">
        <w:t xml:space="preserve"> z dynastie Song (</w:t>
      </w:r>
      <w:r w:rsidR="00367700" w:rsidRPr="000370D0">
        <w:rPr>
          <w:rFonts w:ascii="PMingLiU" w:eastAsia="PMingLiU" w:hAnsi="PMingLiU" w:hint="eastAsia"/>
        </w:rPr>
        <w:t>宋朝</w:t>
      </w:r>
      <w:r w:rsidR="00367700">
        <w:rPr>
          <w:rFonts w:hint="eastAsia"/>
        </w:rPr>
        <w:t>)</w:t>
      </w:r>
      <w:r w:rsidR="00367700">
        <w:t xml:space="preserve"> založil dvorní malířskou akademii, aby vytvořil dokonalý svět svých snů.</w:t>
      </w:r>
      <w:r w:rsidR="00B86743">
        <w:rPr>
          <w:rStyle w:val="Znakapoznpodarou"/>
        </w:rPr>
        <w:footnoteReference w:id="174"/>
      </w:r>
      <w:r w:rsidR="00367700">
        <w:t xml:space="preserve"> Proto se Hong Lei rozhodl kopírovat kompozici, motivy a cíle v dílech starých mistrů jako byl songský malíř Zhao Mengfu (</w:t>
      </w:r>
      <w:r w:rsidR="00367700" w:rsidRPr="000370D0">
        <w:rPr>
          <w:rFonts w:ascii="PMingLiU" w:eastAsia="PMingLiU" w:hAnsi="PMingLiU" w:hint="eastAsia"/>
        </w:rPr>
        <w:t>趙孟頫</w:t>
      </w:r>
      <w:r w:rsidR="00367700">
        <w:rPr>
          <w:rFonts w:hint="eastAsia"/>
        </w:rPr>
        <w:t>)</w:t>
      </w:r>
      <w:r w:rsidR="00367700">
        <w:t>, malíř dynastie Yuan (</w:t>
      </w:r>
      <w:r w:rsidR="00367700" w:rsidRPr="000370D0">
        <w:rPr>
          <w:rFonts w:ascii="PMingLiU" w:eastAsia="PMingLiU" w:hAnsi="PMingLiU" w:hint="eastAsia"/>
        </w:rPr>
        <w:t>元朝</w:t>
      </w:r>
      <w:r w:rsidR="00367700">
        <w:rPr>
          <w:rFonts w:hint="eastAsia"/>
        </w:rPr>
        <w:t>)</w:t>
      </w:r>
      <w:r w:rsidR="00367700">
        <w:t xml:space="preserve"> Ni Zhan (</w:t>
      </w:r>
      <w:r w:rsidR="00367700" w:rsidRPr="000370D0">
        <w:rPr>
          <w:rFonts w:ascii="PMingLiU" w:eastAsia="PMingLiU" w:hAnsi="PMingLiU" w:hint="eastAsia"/>
        </w:rPr>
        <w:t>倪瓚</w:t>
      </w:r>
      <w:r w:rsidR="00367700">
        <w:rPr>
          <w:rFonts w:hint="eastAsia"/>
        </w:rPr>
        <w:t>)</w:t>
      </w:r>
      <w:r w:rsidR="00367700">
        <w:t>, a songský básník a malíř Mi Fu (</w:t>
      </w:r>
      <w:r w:rsidR="00367700" w:rsidRPr="000370D0">
        <w:rPr>
          <w:rFonts w:ascii="PMingLiU" w:eastAsia="PMingLiU" w:hAnsi="PMingLiU" w:hint="eastAsia"/>
        </w:rPr>
        <w:t>米芾</w:t>
      </w:r>
      <w:r w:rsidR="00367700">
        <w:rPr>
          <w:rFonts w:hint="eastAsia"/>
        </w:rPr>
        <w:t>)</w:t>
      </w:r>
      <w:r w:rsidR="00367700">
        <w:t xml:space="preserve">. Na výstavě </w:t>
      </w:r>
      <w:r w:rsidR="00367700">
        <w:rPr>
          <w:i/>
          <w:iCs/>
        </w:rPr>
        <w:t>A Strange Heaven</w:t>
      </w:r>
      <w:r w:rsidR="00367700">
        <w:t xml:space="preserve"> proto Hong Lei prezentoval své dílo s názvem </w:t>
      </w:r>
      <w:r w:rsidR="00DE6F95">
        <w:rPr>
          <w:i/>
          <w:iCs/>
        </w:rPr>
        <w:t>Imitace podzimních barev na horách Que a Hua od Zhao Mengfu (Uhelné doly v Xuzhou)</w:t>
      </w:r>
      <w:r w:rsidR="00DE6F95">
        <w:t xml:space="preserve"> (</w:t>
      </w:r>
      <w:r w:rsidR="00DE6F95" w:rsidRPr="000370D0">
        <w:rPr>
          <w:rFonts w:ascii="PMingLiU" w:eastAsia="PMingLiU" w:hAnsi="PMingLiU" w:hint="eastAsia"/>
        </w:rPr>
        <w:t>仿趙孟頫鹊华秋色图</w:t>
      </w:r>
      <w:r w:rsidR="00DE6F95">
        <w:rPr>
          <w:rFonts w:hint="eastAsia"/>
        </w:rPr>
        <w:t xml:space="preserve"> </w:t>
      </w:r>
      <w:r w:rsidR="00DE6F95">
        <w:rPr>
          <w:rFonts w:hint="eastAsia"/>
        </w:rPr>
        <w:t>–</w:t>
      </w:r>
      <w:r w:rsidR="00DE6F95" w:rsidRPr="00A0435F">
        <w:t xml:space="preserve"> </w:t>
      </w:r>
      <w:r w:rsidR="00DE6F95" w:rsidRPr="000370D0">
        <w:rPr>
          <w:rFonts w:ascii="PMingLiU" w:eastAsia="PMingLiU" w:hAnsi="PMingLiU" w:hint="eastAsia"/>
        </w:rPr>
        <w:t>徐州庄煤矿</w:t>
      </w:r>
      <w:r w:rsidR="00DE6F95">
        <w:t xml:space="preserve">). </w:t>
      </w:r>
    </w:p>
    <w:p w14:paraId="18E9FAEB" w14:textId="77777777" w:rsidR="00D65036" w:rsidRDefault="00D65036">
      <w:pPr>
        <w:spacing w:line="259" w:lineRule="auto"/>
        <w:ind w:firstLine="0"/>
        <w:jc w:val="left"/>
      </w:pPr>
      <w:r>
        <w:br w:type="page"/>
      </w:r>
    </w:p>
    <w:p w14:paraId="323077D7" w14:textId="0872412F" w:rsidR="00D65036" w:rsidRDefault="00D65036" w:rsidP="00D00581">
      <w:pPr>
        <w:tabs>
          <w:tab w:val="left" w:pos="4062"/>
        </w:tabs>
        <w:ind w:firstLine="0"/>
        <w:jc w:val="center"/>
      </w:pPr>
      <w:r>
        <w:rPr>
          <w:rFonts w:hint="eastAsia"/>
          <w:noProof/>
          <w:lang w:val="en-US"/>
        </w:rPr>
        <w:lastRenderedPageBreak/>
        <w:drawing>
          <wp:anchor distT="0" distB="0" distL="114300" distR="114300" simplePos="0" relativeHeight="251672576" behindDoc="1" locked="0" layoutInCell="1" allowOverlap="1" wp14:anchorId="223B65E4" wp14:editId="39366956">
            <wp:simplePos x="0" y="0"/>
            <wp:positionH relativeFrom="margin">
              <wp:posOffset>0</wp:posOffset>
            </wp:positionH>
            <wp:positionV relativeFrom="paragraph">
              <wp:posOffset>360680</wp:posOffset>
            </wp:positionV>
            <wp:extent cx="5399405" cy="1097280"/>
            <wp:effectExtent l="0" t="0" r="0" b="7620"/>
            <wp:wrapTight wrapText="bothSides">
              <wp:wrapPolygon edited="0">
                <wp:start x="0" y="0"/>
                <wp:lineTo x="0" y="21375"/>
                <wp:lineTo x="21491" y="21375"/>
                <wp:lineTo x="21491" y="0"/>
                <wp:lineTo x="0" y="0"/>
              </wp:wrapPolygon>
            </wp:wrapTight>
            <wp:docPr id="2" name="Obrázek 2" descr="A group of pyramids in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group of pyramids in a city&#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9405" cy="1097280"/>
                    </a:xfrm>
                    <a:prstGeom prst="rect">
                      <a:avLst/>
                    </a:prstGeom>
                  </pic:spPr>
                </pic:pic>
              </a:graphicData>
            </a:graphic>
          </wp:anchor>
        </w:drawing>
      </w:r>
    </w:p>
    <w:p w14:paraId="326FBD43" w14:textId="2A9F0931" w:rsidR="00C6771C" w:rsidRDefault="00D00581" w:rsidP="00D00581">
      <w:pPr>
        <w:tabs>
          <w:tab w:val="left" w:pos="4062"/>
        </w:tabs>
        <w:ind w:firstLine="0"/>
        <w:jc w:val="center"/>
      </w:pPr>
      <w:r>
        <w:rPr>
          <w:noProof/>
          <w:lang w:val="en-US"/>
        </w:rPr>
        <w:drawing>
          <wp:anchor distT="0" distB="0" distL="114300" distR="114300" simplePos="0" relativeHeight="251667456" behindDoc="1" locked="0" layoutInCell="1" allowOverlap="1" wp14:anchorId="5C3CBA2C" wp14:editId="373490D9">
            <wp:simplePos x="0" y="0"/>
            <wp:positionH relativeFrom="margin">
              <wp:align>left</wp:align>
            </wp:positionH>
            <wp:positionV relativeFrom="paragraph">
              <wp:posOffset>1984553</wp:posOffset>
            </wp:positionV>
            <wp:extent cx="5399405" cy="1650365"/>
            <wp:effectExtent l="0" t="0" r="0" b="6985"/>
            <wp:wrapTight wrapText="bothSides">
              <wp:wrapPolygon edited="0">
                <wp:start x="0" y="0"/>
                <wp:lineTo x="0" y="21442"/>
                <wp:lineTo x="21491" y="21442"/>
                <wp:lineTo x="21491" y="0"/>
                <wp:lineTo x="0" y="0"/>
              </wp:wrapPolygon>
            </wp:wrapTight>
            <wp:docPr id="3" name="Obrázek 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A picture containing timeli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399405" cy="1650365"/>
                    </a:xfrm>
                    <a:prstGeom prst="rect">
                      <a:avLst/>
                    </a:prstGeom>
                  </pic:spPr>
                </pic:pic>
              </a:graphicData>
            </a:graphic>
          </wp:anchor>
        </w:drawing>
      </w:r>
      <w:r w:rsidR="005B69E6">
        <w:t>(</w:t>
      </w:r>
      <w:r w:rsidR="005B69E6">
        <w:rPr>
          <w:rFonts w:eastAsiaTheme="majorEastAsia" w:cs="Times New Roman"/>
          <w:szCs w:val="24"/>
        </w:rPr>
        <w:t xml:space="preserve">Hong Lei, </w:t>
      </w:r>
      <w:r w:rsidR="005B69E6">
        <w:rPr>
          <w:i/>
          <w:iCs/>
        </w:rPr>
        <w:t>Imitace podzimních barev na horách Que a Hua od Zhao Mengfu – Uhelné doly v Xuzhou</w:t>
      </w:r>
      <w:r w:rsidR="005B69E6">
        <w:rPr>
          <w:rFonts w:eastAsiaTheme="majorEastAsia" w:cs="Times New Roman"/>
          <w:i/>
          <w:iCs/>
          <w:szCs w:val="24"/>
        </w:rPr>
        <w:t xml:space="preserve">, </w:t>
      </w:r>
      <w:r w:rsidR="005B69E6">
        <w:rPr>
          <w:rFonts w:eastAsiaTheme="majorEastAsia" w:cs="Times New Roman"/>
          <w:szCs w:val="24"/>
        </w:rPr>
        <w:t xml:space="preserve">22 x 119 cm, digitální fotografie, 2003, </w:t>
      </w:r>
      <w:r w:rsidR="005B69E6" w:rsidRPr="005B69E6">
        <w:t xml:space="preserve">CHANG, Tsong-zung, ACRET, Susan, A Strange Heaven: Contemporary Chinese Photography.str. </w:t>
      </w:r>
      <w:r w:rsidR="00C6771C">
        <w:t>66 až 67</w:t>
      </w:r>
      <w:r w:rsidR="005B69E6">
        <w:t>)</w:t>
      </w:r>
    </w:p>
    <w:p w14:paraId="3817672C" w14:textId="38BC14BC" w:rsidR="00C6771C" w:rsidRDefault="00C6771C" w:rsidP="00C6771C">
      <w:pPr>
        <w:tabs>
          <w:tab w:val="left" w:pos="4062"/>
        </w:tabs>
        <w:ind w:firstLine="0"/>
        <w:jc w:val="center"/>
      </w:pPr>
      <w:r>
        <w:t>(</w:t>
      </w:r>
      <w:r>
        <w:rPr>
          <w:rFonts w:eastAsiaTheme="majorEastAsia" w:cs="Times New Roman"/>
          <w:szCs w:val="24"/>
        </w:rPr>
        <w:t xml:space="preserve">Zhao Mengfu, </w:t>
      </w:r>
      <w:r>
        <w:rPr>
          <w:i/>
          <w:iCs/>
        </w:rPr>
        <w:t>Podzimní barvy na horách Que a Hua</w:t>
      </w:r>
      <w:r>
        <w:rPr>
          <w:rFonts w:eastAsiaTheme="majorEastAsia" w:cs="Times New Roman"/>
          <w:i/>
          <w:iCs/>
          <w:szCs w:val="24"/>
        </w:rPr>
        <w:t xml:space="preserve">, </w:t>
      </w:r>
      <w:r>
        <w:rPr>
          <w:rFonts w:eastAsiaTheme="majorEastAsia" w:cs="Times New Roman"/>
          <w:szCs w:val="24"/>
        </w:rPr>
        <w:t xml:space="preserve">28,4 x 93,2 cm, tuš na papíře, 2003, </w:t>
      </w:r>
      <w:r w:rsidRPr="005B69E6">
        <w:t xml:space="preserve">CHANG, Tsong-zung, ACRET, Susan, A Strange Heaven: Contemporary Chinese Photography.str. </w:t>
      </w:r>
      <w:r>
        <w:t>67)</w:t>
      </w:r>
    </w:p>
    <w:p w14:paraId="24C0DFCF" w14:textId="49300D92" w:rsidR="001D32EC" w:rsidRDefault="00853C7A" w:rsidP="005B69E6">
      <w:r>
        <w:t xml:space="preserve">Dále byla na výstavě </w:t>
      </w:r>
      <w:r>
        <w:rPr>
          <w:i/>
          <w:iCs/>
        </w:rPr>
        <w:t xml:space="preserve">A Strange Heaven </w:t>
      </w:r>
      <w:r>
        <w:t>prezentována díla tchajwanského fotografa, který je člen</w:t>
      </w:r>
      <w:r w:rsidR="000E2491">
        <w:t>em</w:t>
      </w:r>
      <w:r>
        <w:t xml:space="preserve"> slavné fotografické skupiny Magnum </w:t>
      </w:r>
      <w:r w:rsidR="000E2491">
        <w:t>Chang Qianqiho (</w:t>
      </w:r>
      <w:r w:rsidR="000E2491" w:rsidRPr="000370D0">
        <w:rPr>
          <w:rFonts w:ascii="PMingLiU" w:eastAsia="PMingLiU" w:hAnsi="PMingLiU" w:hint="eastAsia"/>
        </w:rPr>
        <w:t>张干琦</w:t>
      </w:r>
      <w:r w:rsidR="000E2491">
        <w:rPr>
          <w:rFonts w:hint="eastAsia"/>
        </w:rPr>
        <w:t>)</w:t>
      </w:r>
      <w:r w:rsidR="000E2491">
        <w:t>, tchajwanského umělce Chen Jierena (</w:t>
      </w:r>
      <w:r w:rsidR="000E2491" w:rsidRPr="000370D0">
        <w:rPr>
          <w:rFonts w:ascii="PMingLiU" w:eastAsia="PMingLiU" w:hAnsi="PMingLiU" w:hint="eastAsia"/>
        </w:rPr>
        <w:t>陈界仁</w:t>
      </w:r>
      <w:r w:rsidR="000E2491">
        <w:rPr>
          <w:rFonts w:hint="eastAsia"/>
        </w:rPr>
        <w:t>)</w:t>
      </w:r>
      <w:r w:rsidR="000E2491">
        <w:t xml:space="preserve">, čínského umělce Feng Mengboa, Qiu Zhijieho a další. Celkem výstava </w:t>
      </w:r>
      <w:r w:rsidR="000370D0">
        <w:t>představila</w:t>
      </w:r>
      <w:r w:rsidR="000E2491">
        <w:t xml:space="preserve"> díla od 42 umělců.</w:t>
      </w:r>
    </w:p>
    <w:p w14:paraId="1C6959B2" w14:textId="77777777" w:rsidR="001D32EC" w:rsidRDefault="001D32EC">
      <w:pPr>
        <w:spacing w:line="259" w:lineRule="auto"/>
        <w:ind w:firstLine="0"/>
        <w:jc w:val="left"/>
      </w:pPr>
      <w:r>
        <w:br w:type="page"/>
      </w:r>
    </w:p>
    <w:p w14:paraId="63337C3C" w14:textId="645CEE84" w:rsidR="005B69E6" w:rsidRPr="00D461D9" w:rsidRDefault="00441A1F" w:rsidP="001D32EC">
      <w:pPr>
        <w:pStyle w:val="Nadpis2"/>
        <w:ind w:firstLine="0"/>
        <w:rPr>
          <w:rFonts w:ascii="Times New Roman" w:hAnsi="Times New Roman" w:cs="Times New Roman"/>
          <w:color w:val="000000" w:themeColor="text1"/>
        </w:rPr>
      </w:pPr>
      <w:bookmarkStart w:id="24" w:name="_Toc120982304"/>
      <w:r w:rsidRPr="00D461D9">
        <w:rPr>
          <w:rFonts w:ascii="Times New Roman" w:hAnsi="Times New Roman" w:cs="Times New Roman"/>
          <w:color w:val="000000" w:themeColor="text1"/>
        </w:rPr>
        <w:lastRenderedPageBreak/>
        <w:t xml:space="preserve">3.8 </w:t>
      </w:r>
      <w:r w:rsidR="001D32EC" w:rsidRPr="00D461D9">
        <w:rPr>
          <w:rFonts w:ascii="Times New Roman" w:hAnsi="Times New Roman" w:cs="Times New Roman"/>
          <w:color w:val="000000" w:themeColor="text1"/>
        </w:rPr>
        <w:t>Čínská malba. Zhang Xiaogang, Fang Lijun a Feng Mengbo</w:t>
      </w:r>
      <w:r w:rsidR="000055A8" w:rsidRPr="00D461D9">
        <w:rPr>
          <w:rFonts w:ascii="Times New Roman" w:hAnsi="Times New Roman" w:cs="Times New Roman"/>
          <w:color w:val="000000" w:themeColor="text1"/>
        </w:rPr>
        <w:t xml:space="preserve"> (2008)</w:t>
      </w:r>
      <w:bookmarkEnd w:id="24"/>
    </w:p>
    <w:p w14:paraId="57C39213" w14:textId="6F014509" w:rsidR="000055A8" w:rsidRDefault="000055A8" w:rsidP="000055A8">
      <w:r>
        <w:t xml:space="preserve">Poslední skupinová výstava organizována Hanart TZ Gallery, kterou se budu v této práci zabývat se zaměřovala na tvorbu tří vlivných umělců, kteří se sice ve své tvorbě vzájemně nepodobají, ale každý je typickým čínským příkladem žánru, ve kterém tvoří. Zhang Xiaogang zastupuje skupinu umělců, vyznačující se mučednictvím, expresionismem a díly bohatými na drama. U výstavy </w:t>
      </w:r>
      <w:r w:rsidRPr="000370D0">
        <w:rPr>
          <w:i/>
          <w:iCs/>
        </w:rPr>
        <w:t>China's New Art; Post-1989</w:t>
      </w:r>
      <w:r w:rsidRPr="000370D0">
        <w:t xml:space="preserve"> je tato skupina umělců souhrnně nazvána </w:t>
      </w:r>
      <w:r w:rsidRPr="00233FB6">
        <w:rPr>
          <w:i/>
          <w:iCs/>
        </w:rPr>
        <w:t>Umění zraněné romantické duše</w:t>
      </w:r>
      <w:r>
        <w:t xml:space="preserve">. Fang Lijun je na druhé straně hlavním zástupcem cynického realismu. A Feng Mengbo se proslavil svým videoartem a digitálními obrazy z prostředí videoher. Výstava </w:t>
      </w:r>
      <w:r>
        <w:rPr>
          <w:i/>
          <w:iCs/>
        </w:rPr>
        <w:t>Čínská malba. Zhang Xiaogang, Fang Lijun a Feng Mengbo</w:t>
      </w:r>
      <w:r>
        <w:t xml:space="preserve"> (</w:t>
      </w:r>
      <w:r w:rsidRPr="000370D0">
        <w:rPr>
          <w:rFonts w:ascii="PMingLiU" w:eastAsia="PMingLiU" w:hAnsi="PMingLiU" w:hint="eastAsia"/>
        </w:rPr>
        <w:t>中国绘画</w:t>
      </w:r>
      <w:r w:rsidRPr="000055A8">
        <w:rPr>
          <w:rFonts w:hint="eastAsia"/>
        </w:rPr>
        <w:t xml:space="preserve">: </w:t>
      </w:r>
      <w:r w:rsidRPr="000370D0">
        <w:rPr>
          <w:rFonts w:ascii="PMingLiU" w:eastAsia="PMingLiU" w:hAnsi="PMingLiU" w:hint="eastAsia"/>
        </w:rPr>
        <w:t>张晓刚</w:t>
      </w:r>
      <w:r w:rsidRPr="000055A8">
        <w:rPr>
          <w:rFonts w:hint="eastAsia"/>
        </w:rPr>
        <w:t xml:space="preserve">, </w:t>
      </w:r>
      <w:r w:rsidRPr="000370D0">
        <w:rPr>
          <w:rFonts w:ascii="PMingLiU" w:eastAsia="PMingLiU" w:hAnsi="PMingLiU" w:hint="eastAsia"/>
        </w:rPr>
        <w:t>方力钧</w:t>
      </w:r>
      <w:r w:rsidRPr="000055A8">
        <w:rPr>
          <w:rFonts w:hint="eastAsia"/>
        </w:rPr>
        <w:t xml:space="preserve">, </w:t>
      </w:r>
      <w:r w:rsidRPr="000370D0">
        <w:rPr>
          <w:rFonts w:ascii="PMingLiU" w:eastAsia="PMingLiU" w:hAnsi="PMingLiU" w:hint="eastAsia"/>
        </w:rPr>
        <w:t>冯梦波</w:t>
      </w:r>
      <w:r>
        <w:t>) trvala od 25. září 2008 do 28. prosince 2008 a byla prezentována pouze v Galerii Rudolfinum v Praze. Kurátory výstavy byl Johnson Chang a Petr Nedoma.</w:t>
      </w:r>
      <w:r w:rsidR="00032AF4">
        <w:t xml:space="preserve"> </w:t>
      </w:r>
    </w:p>
    <w:p w14:paraId="1EC25F03" w14:textId="7D6EADF4" w:rsidR="00032AF4" w:rsidRPr="00EA6193" w:rsidRDefault="00C44F87" w:rsidP="000055A8">
      <w:r>
        <w:rPr>
          <w:noProof/>
          <w:lang w:val="en-US"/>
        </w:rPr>
        <w:drawing>
          <wp:anchor distT="0" distB="0" distL="114300" distR="114300" simplePos="0" relativeHeight="251659264" behindDoc="1" locked="0" layoutInCell="1" allowOverlap="1" wp14:anchorId="4E7E0175" wp14:editId="36DBD483">
            <wp:simplePos x="0" y="0"/>
            <wp:positionH relativeFrom="margin">
              <wp:align>right</wp:align>
            </wp:positionH>
            <wp:positionV relativeFrom="paragraph">
              <wp:posOffset>2356329</wp:posOffset>
            </wp:positionV>
            <wp:extent cx="2967486" cy="2631455"/>
            <wp:effectExtent l="0" t="0" r="4445"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7486" cy="2631455"/>
                    </a:xfrm>
                    <a:prstGeom prst="rect">
                      <a:avLst/>
                    </a:prstGeom>
                  </pic:spPr>
                </pic:pic>
              </a:graphicData>
            </a:graphic>
            <wp14:sizeRelH relativeFrom="margin">
              <wp14:pctWidth>0</wp14:pctWidth>
            </wp14:sizeRelH>
            <wp14:sizeRelV relativeFrom="margin">
              <wp14:pctHeight>0</wp14:pctHeight>
            </wp14:sizeRelV>
          </wp:anchor>
        </w:drawing>
      </w:r>
      <w:r w:rsidR="00EA6193">
        <w:t xml:space="preserve">V psychologické rovině svých děl by sotva mohl být někdo odlišnější tvorbě Zhang Xiaoganga a Feng Mengboa než Fang Lijun. Typickým subjektem v jeho obrazech jsou kulaté, tlusté a holohlavé postavy, které se hrbí v beztvarém hávu na monochromatickém prostoru. Podle slov Richarda Vinea, autora publikace </w:t>
      </w:r>
      <w:r w:rsidR="00EA6193" w:rsidRPr="00033578">
        <w:rPr>
          <w:rFonts w:cs="Times New Roman"/>
          <w:i/>
          <w:iCs/>
          <w:szCs w:val="24"/>
        </w:rPr>
        <w:t xml:space="preserve">New China, new art: Zhongguo dang dai yi shu </w:t>
      </w:r>
      <w:r w:rsidR="00EA6193" w:rsidRPr="00033578">
        <w:rPr>
          <w:rFonts w:cs="Times New Roman"/>
          <w:szCs w:val="24"/>
        </w:rPr>
        <w:t xml:space="preserve">je Fang Lijun společenským odpadlíkem, potenciálním výtržníkem a ve svých dílech postrádá jakoukoliv známku aspirace, přesvědčení nebo loajality. Společné prvky v jeho dílech </w:t>
      </w:r>
      <w:r w:rsidR="000370D0">
        <w:rPr>
          <w:rFonts w:cs="Times New Roman"/>
          <w:szCs w:val="24"/>
        </w:rPr>
        <w:t>je</w:t>
      </w:r>
      <w:r w:rsidR="00EA6193" w:rsidRPr="00033578">
        <w:rPr>
          <w:rFonts w:cs="Times New Roman"/>
          <w:szCs w:val="24"/>
        </w:rPr>
        <w:t xml:space="preserve"> nuda, neurčitá hrozba a sebelítost na svých vlastním prázdným životem. „Dá se říct, že z pohledu čínských tradicionalistů je Fang Lijun jejich noční můrou, je to samotář zobrazován na pozadí modré oblohy připomínající komunistické sliby.“</w:t>
      </w:r>
      <w:r w:rsidR="00EA6193" w:rsidRPr="00033578">
        <w:rPr>
          <w:rStyle w:val="Znakapoznpodarou"/>
          <w:rFonts w:cs="Times New Roman"/>
          <w:szCs w:val="24"/>
        </w:rPr>
        <w:footnoteReference w:id="175"/>
      </w:r>
    </w:p>
    <w:p w14:paraId="1E48706F" w14:textId="51FAE455" w:rsidR="00B86743" w:rsidRDefault="00D65036" w:rsidP="00C44F87">
      <w:pPr>
        <w:tabs>
          <w:tab w:val="left" w:pos="3450"/>
        </w:tabs>
      </w:pPr>
      <w:r>
        <w:rPr>
          <w:noProof/>
          <w:lang w:val="en-US"/>
        </w:rPr>
        <mc:AlternateContent>
          <mc:Choice Requires="wps">
            <w:drawing>
              <wp:anchor distT="45720" distB="45720" distL="114300" distR="114300" simplePos="0" relativeHeight="251665408" behindDoc="0" locked="0" layoutInCell="1" allowOverlap="1" wp14:anchorId="25B6B8FE" wp14:editId="37BAE9A0">
                <wp:simplePos x="0" y="0"/>
                <wp:positionH relativeFrom="column">
                  <wp:posOffset>-48895</wp:posOffset>
                </wp:positionH>
                <wp:positionV relativeFrom="paragraph">
                  <wp:posOffset>274955</wp:posOffset>
                </wp:positionV>
                <wp:extent cx="2233930" cy="162242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622425"/>
                        </a:xfrm>
                        <a:prstGeom prst="rect">
                          <a:avLst/>
                        </a:prstGeom>
                        <a:solidFill>
                          <a:srgbClr val="FFFFFF"/>
                        </a:solidFill>
                        <a:ln w="9525">
                          <a:noFill/>
                          <a:miter lim="800000"/>
                          <a:headEnd/>
                          <a:tailEnd/>
                        </a:ln>
                      </wps:spPr>
                      <wps:txbx>
                        <w:txbxContent>
                          <w:p w14:paraId="7DBC18B0" w14:textId="77777777" w:rsidR="001302D1" w:rsidRPr="00E462C7" w:rsidRDefault="001302D1" w:rsidP="00D00581">
                            <w:pPr>
                              <w:spacing w:after="0" w:line="0" w:lineRule="atLeast"/>
                              <w:ind w:firstLine="0"/>
                              <w:jc w:val="center"/>
                              <w:rPr>
                                <w:rFonts w:cs="Times New Roman"/>
                                <w:szCs w:val="24"/>
                                <w:shd w:val="clear" w:color="auto" w:fill="FAFAFA"/>
                              </w:rPr>
                            </w:pPr>
                            <w:r>
                              <w:t>(</w:t>
                            </w:r>
                            <w:r>
                              <w:rPr>
                                <w:rFonts w:eastAsiaTheme="majorEastAsia" w:cs="Times New Roman"/>
                                <w:szCs w:val="24"/>
                              </w:rPr>
                              <w:t xml:space="preserve">Fang Lijun, </w:t>
                            </w:r>
                            <w:r>
                              <w:rPr>
                                <w:i/>
                                <w:iCs/>
                              </w:rPr>
                              <w:t>Velká hlava (modrá) 2/2</w:t>
                            </w:r>
                            <w:r>
                              <w:rPr>
                                <w:rFonts w:eastAsiaTheme="majorEastAsia" w:cs="Times New Roman"/>
                                <w:i/>
                                <w:iCs/>
                                <w:szCs w:val="24"/>
                              </w:rPr>
                              <w:t xml:space="preserve">, </w:t>
                            </w:r>
                            <w:r>
                              <w:rPr>
                                <w:rFonts w:eastAsiaTheme="majorEastAsia" w:cs="Times New Roman"/>
                                <w:szCs w:val="24"/>
                              </w:rPr>
                              <w:t xml:space="preserve">200 x 230 cm, olej na plátně, 1991-1992, </w:t>
                            </w:r>
                            <w:r w:rsidRPr="00D65036">
                              <w:t xml:space="preserve">VINE, Richard. </w:t>
                            </w:r>
                            <w:r w:rsidRPr="00D65036">
                              <w:rPr>
                                <w:i/>
                                <w:iCs/>
                              </w:rPr>
                              <w:t xml:space="preserve">New China, new art: Zhongguo dang dai yi shu. </w:t>
                            </w:r>
                            <w:r w:rsidRPr="00D65036">
                              <w:t>c2008. s. 29</w:t>
                            </w:r>
                            <w:r>
                              <w:t>)</w:t>
                            </w:r>
                          </w:p>
                          <w:p w14:paraId="15268564" w14:textId="31B166A8" w:rsidR="001302D1" w:rsidRDefault="001302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5B6B8FE" id="_x0000_t202" coordsize="21600,21600" o:spt="202" path="m,l,21600r21600,l21600,xe">
                <v:stroke joinstyle="miter"/>
                <v:path gradientshapeok="t" o:connecttype="rect"/>
              </v:shapetype>
              <v:shape id="Text Box 2" o:spid="_x0000_s1026" type="#_x0000_t202" style="position:absolute;left:0;text-align:left;margin-left:-3.85pt;margin-top:21.65pt;width:175.9pt;height:127.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" stroked="f">
                <v:textbox>
                  <w:txbxContent>
                    <w:p w14:paraId="7DBC18B0" w14:textId="77777777" w:rsidR="001302D1" w:rsidRPr="00E462C7" w:rsidRDefault="001302D1" w:rsidP="00D00581">
                      <w:pPr>
                        <w:spacing w:after="0" w:line="0" w:lineRule="atLeast"/>
                        <w:ind w:firstLine="0"/>
                        <w:jc w:val="center"/>
                        <w:rPr>
                          <w:rFonts w:cs="Times New Roman"/>
                          <w:szCs w:val="24"/>
                          <w:shd w:val="clear" w:color="auto" w:fill="FAFAFA"/>
                        </w:rPr>
                      </w:pPr>
                      <w:r>
                        <w:t>(</w:t>
                      </w:r>
                      <w:r>
                        <w:rPr>
                          <w:rFonts w:eastAsiaTheme="majorEastAsia" w:cs="Times New Roman"/>
                          <w:szCs w:val="24"/>
                        </w:rPr>
                        <w:t xml:space="preserve">Fang Lijun, </w:t>
                      </w:r>
                      <w:r>
                        <w:rPr>
                          <w:i/>
                          <w:iCs/>
                        </w:rPr>
                        <w:t>Velká hlava (modrá) 2/2</w:t>
                      </w:r>
                      <w:r>
                        <w:rPr>
                          <w:rFonts w:eastAsiaTheme="majorEastAsia" w:cs="Times New Roman"/>
                          <w:i/>
                          <w:iCs/>
                          <w:szCs w:val="24"/>
                        </w:rPr>
                        <w:t xml:space="preserve">, </w:t>
                      </w:r>
                      <w:r>
                        <w:rPr>
                          <w:rFonts w:eastAsiaTheme="majorEastAsia" w:cs="Times New Roman"/>
                          <w:szCs w:val="24"/>
                        </w:rPr>
                        <w:t xml:space="preserve">200 x 230 cm, olej na plátně, 1991-1992, </w:t>
                      </w:r>
                      <w:r w:rsidRPr="00D65036">
                        <w:t xml:space="preserve">VINE, Richard. </w:t>
                      </w:r>
                      <w:r w:rsidRPr="00D65036">
                        <w:rPr>
                          <w:i/>
                          <w:iCs/>
                        </w:rPr>
                        <w:t xml:space="preserve">New China, new art: Zhongguo dang dai yi shu. </w:t>
                      </w:r>
                      <w:r w:rsidRPr="00D65036">
                        <w:t>c2008. s. 29</w:t>
                      </w:r>
                      <w:r>
                        <w:t>)</w:t>
                      </w:r>
                    </w:p>
                    <w:p w14:paraId="15268564" w14:textId="31B166A8" w:rsidR="001302D1" w:rsidRDefault="001302D1"/>
                  </w:txbxContent>
                </v:textbox>
                <w10:wrap type="square"/>
              </v:shape>
            </w:pict>
          </mc:Fallback>
        </mc:AlternateContent>
      </w:r>
      <w:r w:rsidR="00C44F87">
        <w:tab/>
      </w:r>
    </w:p>
    <w:p w14:paraId="020B39A8" w14:textId="494E0AA3" w:rsidR="000055A8" w:rsidRDefault="000055A8" w:rsidP="005B69E6"/>
    <w:p w14:paraId="03633E42" w14:textId="0EE0608D" w:rsidR="000055A8" w:rsidRDefault="000055A8" w:rsidP="005B69E6"/>
    <w:p w14:paraId="7A12BBFC" w14:textId="3BC2A6B0" w:rsidR="000055A8" w:rsidRDefault="000055A8" w:rsidP="005B69E6"/>
    <w:p w14:paraId="16E4B347" w14:textId="77777777" w:rsidR="00E462C7" w:rsidRDefault="00E462C7" w:rsidP="00E462C7">
      <w:pPr>
        <w:spacing w:after="0" w:line="0" w:lineRule="atLeast"/>
        <w:ind w:firstLine="0"/>
        <w:jc w:val="left"/>
      </w:pPr>
    </w:p>
    <w:p w14:paraId="4716BB8B" w14:textId="3E0020C2" w:rsidR="00E462C7" w:rsidRDefault="00E462C7" w:rsidP="00E462C7">
      <w:pPr>
        <w:spacing w:after="0" w:line="0" w:lineRule="atLeast"/>
        <w:ind w:firstLine="0"/>
        <w:jc w:val="left"/>
      </w:pPr>
    </w:p>
    <w:p w14:paraId="0F5EA1C4" w14:textId="77777777" w:rsidR="009530C7" w:rsidRDefault="009530C7">
      <w:pPr>
        <w:spacing w:line="259" w:lineRule="auto"/>
        <w:ind w:firstLine="0"/>
        <w:jc w:val="left"/>
      </w:pPr>
      <w:r>
        <w:br w:type="page"/>
      </w:r>
    </w:p>
    <w:p w14:paraId="111EBE15" w14:textId="21341649" w:rsidR="009530C7" w:rsidRDefault="00707F51" w:rsidP="009530C7">
      <w:pPr>
        <w:tabs>
          <w:tab w:val="left" w:pos="3480"/>
        </w:tabs>
      </w:pPr>
      <w:r>
        <w:rPr>
          <w:noProof/>
          <w:lang w:val="en-US"/>
        </w:rPr>
        <w:lastRenderedPageBreak/>
        <w:drawing>
          <wp:anchor distT="0" distB="0" distL="114300" distR="114300" simplePos="0" relativeHeight="251660288" behindDoc="1" locked="0" layoutInCell="1" allowOverlap="1" wp14:anchorId="53AAA513" wp14:editId="31B515E3">
            <wp:simplePos x="0" y="0"/>
            <wp:positionH relativeFrom="margin">
              <wp:align>center</wp:align>
            </wp:positionH>
            <wp:positionV relativeFrom="paragraph">
              <wp:posOffset>4805163</wp:posOffset>
            </wp:positionV>
            <wp:extent cx="3657600" cy="2961294"/>
            <wp:effectExtent l="0" t="0" r="0" b="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7600" cy="2961294"/>
                    </a:xfrm>
                    <a:prstGeom prst="rect">
                      <a:avLst/>
                    </a:prstGeom>
                  </pic:spPr>
                </pic:pic>
              </a:graphicData>
            </a:graphic>
            <wp14:sizeRelH relativeFrom="margin">
              <wp14:pctWidth>0</wp14:pctWidth>
            </wp14:sizeRelH>
            <wp14:sizeRelV relativeFrom="margin">
              <wp14:pctHeight>0</wp14:pctHeight>
            </wp14:sizeRelV>
          </wp:anchor>
        </w:drawing>
      </w:r>
      <w:r w:rsidR="008F5C81">
        <w:t xml:space="preserve">Umělec Feng Mengbo ve své tvorbě prošel pozoruhodnou estetickou proměnou, od tušových krajinomaleb k zvěčňování kybernetických válečníků. Již od útlého věku byl fascinován novou technologií. Na výstavě </w:t>
      </w:r>
      <w:r w:rsidR="008F5C81">
        <w:rPr>
          <w:i/>
          <w:iCs/>
        </w:rPr>
        <w:t>Tváře a těla Říše středu v roce 1997</w:t>
      </w:r>
      <w:r w:rsidR="008F5C81">
        <w:t xml:space="preserve"> prezentoval svá první díla jako </w:t>
      </w:r>
      <w:r w:rsidR="008F5C81" w:rsidRPr="008F5C81">
        <w:rPr>
          <w:i/>
          <w:iCs/>
        </w:rPr>
        <w:t>Taxi! Taxi! – Mao Zedong 1-3</w:t>
      </w:r>
      <w:r w:rsidR="008F5C81">
        <w:rPr>
          <w:i/>
          <w:iCs/>
        </w:rPr>
        <w:t xml:space="preserve"> </w:t>
      </w:r>
      <w:r w:rsidR="008F5C81">
        <w:t xml:space="preserve">z roku 1994, kdy vytvořil pixelizovaný obraz Mao Zedonga volající si taxi, nebo dílo </w:t>
      </w:r>
      <w:r w:rsidR="008F5C81">
        <w:rPr>
          <w:i/>
          <w:iCs/>
        </w:rPr>
        <w:t>Dlouhý pochod</w:t>
      </w:r>
      <w:r w:rsidR="008F5C81">
        <w:t>, což byl cyklus čtyřiceti obrazů, které ironicky odkazovaly na čínské dějiny. Podle předmluvy ke katalogu k</w:t>
      </w:r>
      <w:r w:rsidR="006E394A">
        <w:t xml:space="preserve"> této </w:t>
      </w:r>
      <w:r w:rsidR="008F5C81">
        <w:t>výstavě Feng Mengbo ty</w:t>
      </w:r>
      <w:r w:rsidR="006E394A">
        <w:t>to náměty volí záměrně. Narodil se v prvním roce Kulturní revoluce a má spoustu dě</w:t>
      </w:r>
      <w:r w:rsidR="003A72C3">
        <w:t>t</w:t>
      </w:r>
      <w:r w:rsidR="006E394A">
        <w:t>ských vzpomínek na toto období čínských dějin. Zpětně si hlavně stěžuje na pokrytectví v čínské ideologii v tomto období, kdy na jednu stranu Fenga nutili na umělecké akademii napodobovat staré mistry kaligrafie a tušových krajinomaleb a zároveň podporovali kampaň proti čtveru starému (</w:t>
      </w:r>
      <w:r w:rsidR="006E394A">
        <w:rPr>
          <w:i/>
          <w:iCs/>
        </w:rPr>
        <w:t xml:space="preserve">Kampaň za zničení čtyř starých a kultivování čtyř nových – </w:t>
      </w:r>
      <w:r w:rsidR="006E394A" w:rsidRPr="003A72C3">
        <w:rPr>
          <w:rFonts w:ascii="PMingLiU" w:eastAsia="PMingLiU" w:hAnsi="PMingLiU" w:hint="eastAsia"/>
        </w:rPr>
        <w:t>破四旧立四新</w:t>
      </w:r>
      <w:r w:rsidR="006E394A">
        <w:t>).</w:t>
      </w:r>
      <w:r w:rsidR="006E394A">
        <w:rPr>
          <w:rStyle w:val="Znakapoznpodarou"/>
        </w:rPr>
        <w:footnoteReference w:id="176"/>
      </w:r>
      <w:r w:rsidR="005F49D6">
        <w:t xml:space="preserve"> Mezi díla, která jej zastupovala na této výstavě patří </w:t>
      </w:r>
      <w:r w:rsidR="005F49D6" w:rsidRPr="005F49D6">
        <w:rPr>
          <w:i/>
          <w:iCs/>
        </w:rPr>
        <w:t>Strategické dobytí Mt. Doom (1997)</w:t>
      </w:r>
      <w:r w:rsidR="005F49D6">
        <w:t xml:space="preserve">, které přímo odkazuje na vzorovou revoluční operu z období Kulturní revoluce </w:t>
      </w:r>
      <w:r w:rsidR="005F49D6" w:rsidRPr="005F49D6">
        <w:rPr>
          <w:i/>
          <w:iCs/>
        </w:rPr>
        <w:t xml:space="preserve">Strategické dobytí Tygří </w:t>
      </w:r>
      <w:r w:rsidR="00A0435F" w:rsidRPr="005F49D6">
        <w:rPr>
          <w:i/>
          <w:iCs/>
        </w:rPr>
        <w:t>hory,</w:t>
      </w:r>
      <w:r w:rsidR="00370BAB">
        <w:t xml:space="preserve"> ve které kontingent Lidové osvobozenecké armády </w:t>
      </w:r>
      <w:r w:rsidR="00A0435F">
        <w:t>pronásleduje,</w:t>
      </w:r>
      <w:r w:rsidR="00370BAB">
        <w:t xml:space="preserve"> a nakonec i zničí skupinu kuomintangských vojáků. Celá událost je zasazena do prostředí slavné videohry </w:t>
      </w:r>
      <w:r w:rsidR="00370BAB">
        <w:rPr>
          <w:i/>
          <w:iCs/>
        </w:rPr>
        <w:t>Doom</w:t>
      </w:r>
      <w:r w:rsidR="00370BAB">
        <w:t xml:space="preserve">. V díle </w:t>
      </w:r>
      <w:r w:rsidR="00370BAB">
        <w:rPr>
          <w:i/>
          <w:iCs/>
        </w:rPr>
        <w:t>Q4U</w:t>
      </w:r>
      <w:r w:rsidR="00370BAB">
        <w:t xml:space="preserve"> obsadil avatara s </w:t>
      </w:r>
      <w:r w:rsidR="00A0435F">
        <w:t>tváří</w:t>
      </w:r>
      <w:r w:rsidR="00370BAB">
        <w:t xml:space="preserve"> samotného umělce, který v jedné ruce drží videokameru a speciální pušku v druhé ruce. S</w:t>
      </w:r>
      <w:r w:rsidR="003A72C3">
        <w:t> </w:t>
      </w:r>
      <w:r w:rsidR="00370BAB">
        <w:t>tou</w:t>
      </w:r>
      <w:r w:rsidR="003A72C3">
        <w:t>to zbraní</w:t>
      </w:r>
      <w:r w:rsidR="00370BAB">
        <w:t xml:space="preserve"> v této variaci brutální videohry </w:t>
      </w:r>
      <w:r w:rsidR="00370BAB">
        <w:rPr>
          <w:i/>
          <w:iCs/>
        </w:rPr>
        <w:t>Quake III Arena</w:t>
      </w:r>
      <w:r w:rsidR="00370BAB">
        <w:t xml:space="preserve"> </w:t>
      </w:r>
      <w:r w:rsidR="003A72C3">
        <w:t>likviduje</w:t>
      </w:r>
      <w:r w:rsidR="00370BAB">
        <w:t xml:space="preserve"> ostatní hráče. </w:t>
      </w:r>
      <w:r w:rsidR="004968B1">
        <w:rPr>
          <w:rStyle w:val="Znakapoznpodarou"/>
        </w:rPr>
        <w:footnoteReference w:id="177"/>
      </w:r>
    </w:p>
    <w:p w14:paraId="287B8AEC" w14:textId="651C7E1B" w:rsidR="0019437D" w:rsidRDefault="00707F51" w:rsidP="009530C7">
      <w:pPr>
        <w:tabs>
          <w:tab w:val="left" w:pos="3480"/>
        </w:tabs>
        <w:ind w:left="567" w:firstLine="0"/>
        <w:jc w:val="center"/>
      </w:pPr>
      <w:r>
        <w:t>(</w:t>
      </w:r>
      <w:r>
        <w:rPr>
          <w:rFonts w:eastAsiaTheme="majorEastAsia" w:cs="Times New Roman"/>
          <w:szCs w:val="24"/>
        </w:rPr>
        <w:t xml:space="preserve">Feng Mengbo, </w:t>
      </w:r>
      <w:r>
        <w:rPr>
          <w:i/>
          <w:iCs/>
        </w:rPr>
        <w:t>Q4U</w:t>
      </w:r>
      <w:r>
        <w:rPr>
          <w:rFonts w:eastAsiaTheme="majorEastAsia" w:cs="Times New Roman"/>
          <w:i/>
          <w:iCs/>
          <w:szCs w:val="24"/>
        </w:rPr>
        <w:t>,</w:t>
      </w:r>
      <w:r>
        <w:rPr>
          <w:rFonts w:eastAsiaTheme="majorEastAsia" w:cs="Times New Roman"/>
          <w:szCs w:val="24"/>
        </w:rPr>
        <w:t xml:space="preserve"> Screenshot z videohry, 2002, </w:t>
      </w:r>
      <w:r w:rsidRPr="00D65036">
        <w:t xml:space="preserve">VINE, Richard. </w:t>
      </w:r>
      <w:r w:rsidRPr="00D65036">
        <w:rPr>
          <w:i/>
          <w:iCs/>
        </w:rPr>
        <w:t xml:space="preserve">New China, new art: Zhongguo dang dai yi shu. </w:t>
      </w:r>
      <w:r w:rsidRPr="00D65036">
        <w:t>c2008. s. 174</w:t>
      </w:r>
      <w:r>
        <w:t>)</w:t>
      </w:r>
    </w:p>
    <w:p w14:paraId="5ECA4A74" w14:textId="7244BCED" w:rsidR="0019437D" w:rsidRDefault="0019437D" w:rsidP="0013019C">
      <w:pPr>
        <w:shd w:val="clear" w:color="auto" w:fill="FFFFFF" w:themeFill="background1"/>
      </w:pPr>
      <w:r>
        <w:lastRenderedPageBreak/>
        <w:t xml:space="preserve">Třetím současným čínským umělcem zastoupený svými díly na této výstavě byl Zhang Xiaogang, kterého jsem již zevrubně představil u výstavy </w:t>
      </w:r>
      <w:r w:rsidR="00033578" w:rsidRPr="00033578">
        <w:rPr>
          <w:i/>
          <w:iCs/>
        </w:rPr>
        <w:t>China's New Art; Post-1989</w:t>
      </w:r>
      <w:r w:rsidR="00033578">
        <w:rPr>
          <w:i/>
          <w:iCs/>
        </w:rPr>
        <w:t>.</w:t>
      </w:r>
      <w:r w:rsidR="00033578">
        <w:t xml:space="preserve"> </w:t>
      </w:r>
      <w:r w:rsidR="00FD7B84">
        <w:t xml:space="preserve">Podle autora publikace </w:t>
      </w:r>
      <w:r w:rsidR="00FD7B84" w:rsidRPr="00FF7248">
        <w:rPr>
          <w:i/>
          <w:iCs/>
        </w:rPr>
        <w:t>New China, new art</w:t>
      </w:r>
      <w:r w:rsidR="00FD7B84" w:rsidRPr="0013019C">
        <w:t xml:space="preserve"> Richarda Vinea je Zhang Xiaogang pro západní publikum mnohem obtížně</w:t>
      </w:r>
      <w:r w:rsidR="00FF7248">
        <w:t xml:space="preserve">jší pochopit </w:t>
      </w:r>
      <w:r w:rsidR="00FD7B84" w:rsidRPr="0013019C">
        <w:t>než jiní současní čínští umělci. Tváře postav v jeho dílech připomínají přízraky se zvířecími oči. Jsou bez jakéhokoliv výrazu a čtvercový formát Zhangových obrazů evokuje dojem</w:t>
      </w:r>
      <w:r w:rsidR="00FF7248">
        <w:t>,</w:t>
      </w:r>
      <w:r w:rsidR="00FD7B84" w:rsidRPr="0013019C">
        <w:t xml:space="preserve"> </w:t>
      </w:r>
      <w:r w:rsidR="00FF7248" w:rsidRPr="0013019C">
        <w:t>jako by</w:t>
      </w:r>
      <w:r w:rsidR="00FD7B84" w:rsidRPr="0013019C">
        <w:t xml:space="preserve"> na nás postavy na jeho </w:t>
      </w:r>
      <w:r w:rsidR="003A72C3">
        <w:t>dílech</w:t>
      </w:r>
      <w:r w:rsidR="00FD7B84" w:rsidRPr="0013019C">
        <w:t xml:space="preserve"> zíraly skrz okno a neprozrazovaly žádné </w:t>
      </w:r>
      <w:r w:rsidR="00A0435F">
        <w:t>ze svých emocí nebo myšlenek</w:t>
      </w:r>
      <w:r w:rsidR="00FD7B84" w:rsidRPr="0013019C">
        <w:t>.</w:t>
      </w:r>
      <w:r w:rsidR="00FD7B84" w:rsidRPr="00FF7248">
        <w:rPr>
          <w:vertAlign w:val="superscript"/>
        </w:rPr>
        <w:footnoteReference w:id="178"/>
      </w:r>
      <w:r w:rsidR="00FD7B84" w:rsidRPr="00FF7248">
        <w:rPr>
          <w:vertAlign w:val="superscript"/>
        </w:rPr>
        <w:t xml:space="preserve"> </w:t>
      </w:r>
      <w:r w:rsidR="00FF7248">
        <w:rPr>
          <w:vertAlign w:val="superscript"/>
        </w:rPr>
        <w:t xml:space="preserve">  </w:t>
      </w:r>
      <w:r w:rsidR="00FF7248">
        <w:t xml:space="preserve">U série obrazů s názvem </w:t>
      </w:r>
      <w:r w:rsidR="00FF7248">
        <w:rPr>
          <w:i/>
          <w:iCs/>
        </w:rPr>
        <w:t>Velká rodina</w:t>
      </w:r>
      <w:r w:rsidR="00FF7248">
        <w:t xml:space="preserve"> (1993) Zhang re-interpretoval staré rodinné fotografie z období Kulturní revoluce. Spíše, než aby u této série zaznamenal jakékoliv individuální charakteristiky postav tak dal celé sérii velmi monotónní vzhled. Na Zhangových obrazech můžeme sledovat motiv červené linie (nitě) která spojuje bezvýrazné a bezejmenné postavy</w:t>
      </w:r>
      <w:r w:rsidR="003A72C3">
        <w:t xml:space="preserve">. </w:t>
      </w:r>
      <w:r w:rsidR="00FF7248">
        <w:t xml:space="preserve">Zhang Xiaogang tímto odkazuje na kolektivizaci v období Kulturní revoluce. U jeho další série s názvem </w:t>
      </w:r>
      <w:r w:rsidR="00FF7248">
        <w:rPr>
          <w:i/>
          <w:iCs/>
        </w:rPr>
        <w:t>Soudruzi</w:t>
      </w:r>
      <w:r w:rsidR="00FF7248">
        <w:t xml:space="preserve"> (2005) se kromě rudé nitě objevují ještě nahodilé skvrny barev na tvářích postav připomínající mateřská znaménka. Zhang Xiaogang tyto skvrny vysvětluje, že jsou tím jediným, co z jednotlivců zbylo poté, co byly jejich vlastní identity zničeny v revolučním zápalu. Kromě </w:t>
      </w:r>
      <w:r w:rsidR="00AB232D">
        <w:t xml:space="preserve">konfliktu mezi individualitou a kolektivizací Zhang často odkazuje na konflikt pojmů </w:t>
      </w:r>
      <w:r w:rsidR="00AB232D" w:rsidRPr="00AB232D">
        <w:rPr>
          <w:i/>
          <w:iCs/>
        </w:rPr>
        <w:t>soukromí</w:t>
      </w:r>
      <w:r w:rsidR="00AB232D">
        <w:t xml:space="preserve"> (</w:t>
      </w:r>
      <w:r w:rsidR="00AB232D" w:rsidRPr="003A72C3">
        <w:rPr>
          <w:rFonts w:ascii="PMingLiU" w:eastAsia="PMingLiU" w:hAnsi="PMingLiU" w:hint="eastAsia"/>
        </w:rPr>
        <w:t>私密</w:t>
      </w:r>
      <w:r w:rsidR="00AB232D">
        <w:t xml:space="preserve">) a </w:t>
      </w:r>
      <w:r w:rsidR="00AB232D" w:rsidRPr="003A72C3">
        <w:rPr>
          <w:i/>
          <w:iCs/>
        </w:rPr>
        <w:t>veřejnosti</w:t>
      </w:r>
      <w:r w:rsidR="00AB232D">
        <w:t xml:space="preserve"> (</w:t>
      </w:r>
      <w:r w:rsidR="00AB232D" w:rsidRPr="003A72C3">
        <w:rPr>
          <w:rFonts w:ascii="PMingLiU" w:eastAsia="PMingLiU" w:hAnsi="PMingLiU" w:hint="eastAsia"/>
        </w:rPr>
        <w:t>公共</w:t>
      </w:r>
      <w:r w:rsidR="00AB232D">
        <w:t>) v čínské společnosti.</w:t>
      </w:r>
      <w:r w:rsidR="00AB232D">
        <w:rPr>
          <w:rStyle w:val="Znakapoznpodarou"/>
        </w:rPr>
        <w:footnoteReference w:id="179"/>
      </w:r>
    </w:p>
    <w:p w14:paraId="2FE40A65" w14:textId="28C61801" w:rsidR="00195603" w:rsidRPr="00FF7248" w:rsidRDefault="009530C7" w:rsidP="00195603">
      <w:pPr>
        <w:shd w:val="clear" w:color="auto" w:fill="FFFFFF" w:themeFill="background1"/>
        <w:jc w:val="right"/>
      </w:pPr>
      <w:r>
        <w:rPr>
          <w:noProof/>
          <w:lang w:val="en-US"/>
        </w:rPr>
        <w:drawing>
          <wp:anchor distT="0" distB="0" distL="114300" distR="114300" simplePos="0" relativeHeight="251661312" behindDoc="1" locked="0" layoutInCell="1" allowOverlap="1" wp14:anchorId="0F550991" wp14:editId="6180D47D">
            <wp:simplePos x="0" y="0"/>
            <wp:positionH relativeFrom="column">
              <wp:posOffset>2718376</wp:posOffset>
            </wp:positionH>
            <wp:positionV relativeFrom="paragraph">
              <wp:posOffset>16215</wp:posOffset>
            </wp:positionV>
            <wp:extent cx="2851785" cy="3576320"/>
            <wp:effectExtent l="0" t="0" r="5715" b="5080"/>
            <wp:wrapTight wrapText="bothSides">
              <wp:wrapPolygon edited="0">
                <wp:start x="0" y="0"/>
                <wp:lineTo x="0" y="21516"/>
                <wp:lineTo x="21499" y="21516"/>
                <wp:lineTo x="21499"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1785" cy="3576320"/>
                    </a:xfrm>
                    <a:prstGeom prst="rect">
                      <a:avLst/>
                    </a:prstGeom>
                  </pic:spPr>
                </pic:pic>
              </a:graphicData>
            </a:graphic>
            <wp14:sizeRelH relativeFrom="margin">
              <wp14:pctWidth>0</wp14:pctWidth>
            </wp14:sizeRelH>
            <wp14:sizeRelV relativeFrom="margin">
              <wp14:pctHeight>0</wp14:pctHeight>
            </wp14:sizeRelV>
          </wp:anchor>
        </w:drawing>
      </w:r>
    </w:p>
    <w:p w14:paraId="466430DE" w14:textId="626CD353" w:rsidR="00707F51" w:rsidRPr="00E462C7" w:rsidRDefault="00195603" w:rsidP="00707F51">
      <w:pPr>
        <w:spacing w:after="0" w:line="0" w:lineRule="atLeast"/>
        <w:ind w:firstLine="0"/>
        <w:jc w:val="center"/>
        <w:rPr>
          <w:rFonts w:cs="Times New Roman"/>
          <w:szCs w:val="24"/>
          <w:shd w:val="clear" w:color="auto" w:fill="FAFAFA"/>
        </w:rPr>
      </w:pPr>
      <w:r>
        <w:rPr>
          <w:noProof/>
          <w:lang w:val="en-US"/>
        </w:rPr>
        <mc:AlternateContent>
          <mc:Choice Requires="wps">
            <w:drawing>
              <wp:anchor distT="45720" distB="45720" distL="114300" distR="114300" simplePos="0" relativeHeight="251663360" behindDoc="0" locked="0" layoutInCell="1" allowOverlap="1" wp14:anchorId="6163D995" wp14:editId="21DF66E6">
                <wp:simplePos x="0" y="0"/>
                <wp:positionH relativeFrom="column">
                  <wp:posOffset>288925</wp:posOffset>
                </wp:positionH>
                <wp:positionV relativeFrom="paragraph">
                  <wp:posOffset>633774</wp:posOffset>
                </wp:positionV>
                <wp:extent cx="2360930" cy="1404620"/>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66B0B69" w14:textId="56EC4002" w:rsidR="001302D1" w:rsidRDefault="001302D1" w:rsidP="00195603">
                            <w:pPr>
                              <w:spacing w:after="0" w:line="0" w:lineRule="atLeast"/>
                              <w:ind w:firstLine="0"/>
                              <w:jc w:val="center"/>
                            </w:pPr>
                            <w:r>
                              <w:t>(</w:t>
                            </w:r>
                            <w:r>
                              <w:rPr>
                                <w:rFonts w:eastAsiaTheme="majorEastAsia" w:cs="Times New Roman"/>
                                <w:szCs w:val="24"/>
                              </w:rPr>
                              <w:t xml:space="preserve">Zhang Xiaogang, </w:t>
                            </w:r>
                            <w:r>
                              <w:rPr>
                                <w:i/>
                                <w:iCs/>
                              </w:rPr>
                              <w:t>Soudruzi</w:t>
                            </w:r>
                            <w:r>
                              <w:rPr>
                                <w:rFonts w:eastAsiaTheme="majorEastAsia" w:cs="Times New Roman"/>
                                <w:i/>
                                <w:iCs/>
                                <w:szCs w:val="24"/>
                              </w:rPr>
                              <w:t>,</w:t>
                            </w:r>
                            <w:r>
                              <w:rPr>
                                <w:rFonts w:eastAsiaTheme="majorEastAsia" w:cs="Times New Roman"/>
                                <w:szCs w:val="24"/>
                              </w:rPr>
                              <w:t xml:space="preserve"> olej na plátně, 2005, </w:t>
                            </w:r>
                            <w:r>
                              <w:rPr>
                                <w:rFonts w:eastAsiaTheme="majorEastAsia" w:cs="Times New Roman"/>
                                <w:szCs w:val="24"/>
                              </w:rPr>
                              <w:br/>
                              <w:t xml:space="preserve">130 x 220 cm, </w:t>
                            </w:r>
                            <w:r w:rsidRPr="00233FB6">
                              <w:rPr>
                                <w:rFonts w:cs="Times New Roman"/>
                                <w:szCs w:val="24"/>
                              </w:rPr>
                              <w:t xml:space="preserve">JIANG, Jiehong. </w:t>
                            </w:r>
                            <w:r w:rsidRPr="00233FB6">
                              <w:rPr>
                                <w:rFonts w:cs="Times New Roman"/>
                                <w:i/>
                                <w:iCs/>
                                <w:szCs w:val="24"/>
                              </w:rPr>
                              <w:t>The Revolution Continues</w:t>
                            </w:r>
                            <w:r>
                              <w:rPr>
                                <w:rFonts w:cs="Times New Roman"/>
                                <w:i/>
                                <w:iCs/>
                                <w:szCs w:val="24"/>
                              </w:rPr>
                              <w:t xml:space="preserve"> </w:t>
                            </w:r>
                            <w:r>
                              <w:rPr>
                                <w:rFonts w:cs="Times New Roman"/>
                                <w:szCs w:val="24"/>
                              </w:rPr>
                              <w:t>str. 236</w:t>
                            </w:r>
                            <w:r>
                              <w:t>)</w:t>
                            </w:r>
                          </w:p>
                          <w:p w14:paraId="31380D42" w14:textId="529C3756" w:rsidR="001302D1" w:rsidRDefault="001302D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163D995" id="Textové pole 2" o:spid="_x0000_s1027" type="#_x0000_t202" style="position:absolute;left:0;text-align:left;margin-left:22.75pt;margin-top:49.9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" stroked="f">
                <v:textbox style="mso-fit-shape-to-text:t">
                  <w:txbxContent>
                    <w:p w14:paraId="566B0B69" w14:textId="56EC4002" w:rsidR="001302D1" w:rsidRDefault="001302D1" w:rsidP="00195603">
                      <w:pPr>
                        <w:spacing w:after="0" w:line="0" w:lineRule="atLeast"/>
                        <w:ind w:firstLine="0"/>
                        <w:jc w:val="center"/>
                      </w:pPr>
                      <w:r>
                        <w:t>(</w:t>
                      </w:r>
                      <w:r>
                        <w:rPr>
                          <w:rFonts w:eastAsiaTheme="majorEastAsia" w:cs="Times New Roman"/>
                          <w:szCs w:val="24"/>
                        </w:rPr>
                        <w:t xml:space="preserve">Zhang Xiaogang, </w:t>
                      </w:r>
                      <w:r>
                        <w:rPr>
                          <w:i/>
                          <w:iCs/>
                        </w:rPr>
                        <w:t>Soudruzi</w:t>
                      </w:r>
                      <w:r>
                        <w:rPr>
                          <w:rFonts w:eastAsiaTheme="majorEastAsia" w:cs="Times New Roman"/>
                          <w:i/>
                          <w:iCs/>
                          <w:szCs w:val="24"/>
                        </w:rPr>
                        <w:t>,</w:t>
                      </w:r>
                      <w:r>
                        <w:rPr>
                          <w:rFonts w:eastAsiaTheme="majorEastAsia" w:cs="Times New Roman"/>
                          <w:szCs w:val="24"/>
                        </w:rPr>
                        <w:t xml:space="preserve"> olej na plátně, 2005, </w:t>
                      </w:r>
                      <w:r>
                        <w:rPr>
                          <w:rFonts w:eastAsiaTheme="majorEastAsia" w:cs="Times New Roman"/>
                          <w:szCs w:val="24"/>
                        </w:rPr>
                        <w:br/>
                        <w:t xml:space="preserve">130 x 220 cm, </w:t>
                      </w:r>
                      <w:r w:rsidRPr="00233FB6">
                        <w:rPr>
                          <w:rFonts w:cs="Times New Roman"/>
                          <w:szCs w:val="24"/>
                        </w:rPr>
                        <w:t xml:space="preserve">JIANG, Jiehong. </w:t>
                      </w:r>
                      <w:r w:rsidRPr="00233FB6">
                        <w:rPr>
                          <w:rFonts w:cs="Times New Roman"/>
                          <w:i/>
                          <w:iCs/>
                          <w:szCs w:val="24"/>
                        </w:rPr>
                        <w:t>The Revolution Continues</w:t>
                      </w:r>
                      <w:r>
                        <w:rPr>
                          <w:rFonts w:cs="Times New Roman"/>
                          <w:i/>
                          <w:iCs/>
                          <w:szCs w:val="24"/>
                        </w:rPr>
                        <w:t xml:space="preserve"> </w:t>
                      </w:r>
                      <w:r>
                        <w:rPr>
                          <w:rFonts w:cs="Times New Roman"/>
                          <w:szCs w:val="24"/>
                        </w:rPr>
                        <w:t>str. 236</w:t>
                      </w:r>
                      <w:r>
                        <w:t>)</w:t>
                      </w:r>
                    </w:p>
                    <w:p w14:paraId="31380D42" w14:textId="529C3756" w:rsidR="001302D1" w:rsidRDefault="001302D1"/>
                  </w:txbxContent>
                </v:textbox>
                <w10:wrap type="square"/>
              </v:shape>
            </w:pict>
          </mc:Fallback>
        </mc:AlternateContent>
      </w:r>
    </w:p>
    <w:p w14:paraId="3830A373" w14:textId="7CB2622A" w:rsidR="00195603" w:rsidRDefault="00195603" w:rsidP="004B1A32">
      <w:pPr>
        <w:pStyle w:val="Nadpis1"/>
        <w:ind w:firstLine="0"/>
      </w:pPr>
    </w:p>
    <w:p w14:paraId="0D7834F0" w14:textId="4E6BDC35" w:rsidR="00195603" w:rsidRPr="00195603" w:rsidRDefault="00195603" w:rsidP="00195603"/>
    <w:p w14:paraId="558C8222" w14:textId="169387AE" w:rsidR="00195603" w:rsidRDefault="00195603" w:rsidP="00195603"/>
    <w:p w14:paraId="09270A80" w14:textId="5F50D111" w:rsidR="00371F43" w:rsidRDefault="003C0378" w:rsidP="00371F43">
      <w:pPr>
        <w:pStyle w:val="Nadpis1"/>
        <w:ind w:firstLine="0"/>
        <w:rPr>
          <w:rFonts w:ascii="Times New Roman" w:hAnsi="Times New Roman" w:cs="Times New Roman"/>
          <w:color w:val="auto"/>
        </w:rPr>
      </w:pPr>
      <w:r w:rsidRPr="00195603">
        <w:br w:type="column"/>
      </w:r>
      <w:bookmarkStart w:id="25" w:name="_Toc120982305"/>
      <w:r w:rsidR="00371F43" w:rsidRPr="00371F43">
        <w:rPr>
          <w:rFonts w:ascii="Times New Roman" w:hAnsi="Times New Roman" w:cs="Times New Roman"/>
          <w:color w:val="auto"/>
        </w:rPr>
        <w:lastRenderedPageBreak/>
        <w:t>Závěr</w:t>
      </w:r>
      <w:bookmarkEnd w:id="25"/>
    </w:p>
    <w:p w14:paraId="3A717016" w14:textId="69045492" w:rsidR="00BB5DDE" w:rsidRDefault="007723FC" w:rsidP="00BB5DDE">
      <w:r>
        <w:t>Už</w:t>
      </w:r>
      <w:r w:rsidR="007F6CF3">
        <w:t xml:space="preserve"> v úvodu této práce jsem uvedl, že hlavním cílem je seznámit čtenáře s historickým kontextem vzniku současného čínského umění a předložit chronologický přehled výstav organizovaných Hanart TZ Gallery, s tím související i systematický vývoz současného čínského umění do zahraničí. Sekundárním cílem bylo čtenáři představit vybrané autory, žánry a díla, která byla součásti těchto výstav.</w:t>
      </w:r>
    </w:p>
    <w:p w14:paraId="35768CCC" w14:textId="3D9ADE53" w:rsidR="004C797B" w:rsidRDefault="008B2EF7" w:rsidP="00BB5DDE">
      <w:r>
        <w:t xml:space="preserve">V první kapitole jsem čtenáři předložil stručné informace o okolnostech vzniku a vlivům socialistického realismu na vývoj umění v Číně. Definoval jsem pojmy související se současným čínským uměním. Popsal jsem zahraniční vlivy na vývoj současného umění v Číně. Dále jsem seznámil čtenáře se stěžejními historickými událostmi, které souvisely s vývojem současného umění v ČLR. </w:t>
      </w:r>
      <w:r w:rsidR="00D00581">
        <w:t>Veškeré</w:t>
      </w:r>
      <w:r>
        <w:t xml:space="preserve"> tyto informace byly pouze informativního charakteru, nicméně i přesto mohly pomoci k pochopení motivů čínských současných umělců a ke správné interpretaci prvků v jejich dílech, což bylo potřebné pro následující kapitoly v mé práci. V druhé kapitole čtenáře seznamuji s prvními uměleckými avantgardními hnutími v Číně a prvními výstavami avantgardního umění. </w:t>
      </w:r>
      <w:r w:rsidR="001C04BD" w:rsidRPr="001C04BD">
        <w:t>První</w:t>
      </w:r>
      <w:r w:rsidRPr="001C04BD">
        <w:t xml:space="preserve"> výstava současného čínského umění pořádaná Hanart TZ Gallery se soustředila pouze na díla umělecké skupiny </w:t>
      </w:r>
      <w:r w:rsidRPr="001C04BD">
        <w:rPr>
          <w:i/>
          <w:iCs/>
        </w:rPr>
        <w:t>Hvězdy</w:t>
      </w:r>
      <w:r w:rsidRPr="001C04BD">
        <w:t xml:space="preserve"> (jedna z prvních avantgardních uměleckých skupin)</w:t>
      </w:r>
      <w:r w:rsidR="001C04BD" w:rsidRPr="001C04BD">
        <w:t>.</w:t>
      </w:r>
      <w:r w:rsidRPr="001C04BD">
        <w:t xml:space="preserve"> </w:t>
      </w:r>
      <w:r w:rsidR="001C04BD" w:rsidRPr="001C04BD">
        <w:t>Proto</w:t>
      </w:r>
      <w:r w:rsidRPr="001C04BD">
        <w:t xml:space="preserve"> v této kapitole navazuji i na vznik Hanart TZ Gallery a na popis pohnutek Johnsona Changa k vystavování současného čínského umění.</w:t>
      </w:r>
      <w:r w:rsidR="001A7DF2">
        <w:t xml:space="preserve"> </w:t>
      </w:r>
    </w:p>
    <w:p w14:paraId="355D83DF" w14:textId="4BA8DC8A" w:rsidR="00201F6D" w:rsidRDefault="001A7DF2" w:rsidP="00BB5DDE">
      <w:r>
        <w:t xml:space="preserve">Ve třetí kapitole se zabývám jednotlivými výstavami organizovanými Hanart TZ Gallery, vybranými umělci a jejími díly. </w:t>
      </w:r>
      <w:r w:rsidR="006869CC">
        <w:t xml:space="preserve">Stěžejní výstavou v této kapitole je </w:t>
      </w:r>
      <w:r w:rsidR="006869CC">
        <w:rPr>
          <w:i/>
        </w:rPr>
        <w:t>China’s New Art, Post-1989</w:t>
      </w:r>
      <w:r w:rsidR="001C04BD">
        <w:t>. P</w:t>
      </w:r>
      <w:r w:rsidR="006869CC">
        <w:t xml:space="preserve">ublikace </w:t>
      </w:r>
      <w:r w:rsidR="006869CC">
        <w:rPr>
          <w:i/>
        </w:rPr>
        <w:t xml:space="preserve">Between State and Market: Chinese Contemporary Art in the Post-Mao Era </w:t>
      </w:r>
      <w:r w:rsidR="006869CC">
        <w:t xml:space="preserve">tuto výstavu představuje jakožto úvod do experimentálního čínského umění </w:t>
      </w:r>
      <w:r w:rsidR="00791AD2">
        <w:t xml:space="preserve">a dodává, že </w:t>
      </w:r>
      <w:r w:rsidR="006869CC">
        <w:t xml:space="preserve">již od svého uvedení měla mezinárodní aspirace pro uvedení v zahraničí. V rámci výstavy došlo i na definování nových pojmů jako </w:t>
      </w:r>
      <w:r w:rsidR="006869CC">
        <w:rPr>
          <w:i/>
        </w:rPr>
        <w:t xml:space="preserve">politický pop-art </w:t>
      </w:r>
      <w:r w:rsidR="006869CC">
        <w:t xml:space="preserve">a </w:t>
      </w:r>
      <w:r w:rsidR="006869CC">
        <w:rPr>
          <w:i/>
        </w:rPr>
        <w:t>cynický realismus</w:t>
      </w:r>
      <w:r w:rsidR="006869CC">
        <w:t xml:space="preserve"> s nimiž bývají </w:t>
      </w:r>
      <w:r w:rsidR="001B5B6C">
        <w:t xml:space="preserve">čínští současní umělci dodnes často spojováni. Publikace </w:t>
      </w:r>
      <w:r w:rsidR="001B5B6C" w:rsidRPr="00BE03EF">
        <w:rPr>
          <w:rFonts w:cs="Times New Roman"/>
          <w:i/>
          <w:iCs/>
          <w:color w:val="212529"/>
          <w:shd w:val="clear" w:color="auto" w:fill="FFFFFF"/>
        </w:rPr>
        <w:t>Contemporary Chinese Art: Primary Documents</w:t>
      </w:r>
      <w:r w:rsidR="001B5B6C">
        <w:rPr>
          <w:rFonts w:cs="Times New Roman"/>
          <w:i/>
          <w:iCs/>
          <w:color w:val="212529"/>
          <w:shd w:val="clear" w:color="auto" w:fill="FFFFFF"/>
        </w:rPr>
        <w:t xml:space="preserve"> </w:t>
      </w:r>
      <w:r w:rsidR="001B5B6C">
        <w:rPr>
          <w:rFonts w:cs="Times New Roman"/>
          <w:iCs/>
          <w:color w:val="212529"/>
          <w:shd w:val="clear" w:color="auto" w:fill="FFFFFF"/>
        </w:rPr>
        <w:t>tuto výstavu řadí do tří stěžejních událost</w:t>
      </w:r>
      <w:r w:rsidR="001C04BD">
        <w:rPr>
          <w:rFonts w:cs="Times New Roman"/>
          <w:iCs/>
          <w:color w:val="212529"/>
          <w:shd w:val="clear" w:color="auto" w:fill="FFFFFF"/>
        </w:rPr>
        <w:t>í</w:t>
      </w:r>
      <w:r w:rsidR="001B5B6C">
        <w:rPr>
          <w:rFonts w:cs="Times New Roman"/>
          <w:iCs/>
          <w:color w:val="212529"/>
          <w:shd w:val="clear" w:color="auto" w:fill="FFFFFF"/>
        </w:rPr>
        <w:t xml:space="preserve">, které představily současné čínské umění celosvětovému publiku. </w:t>
      </w:r>
      <w:r w:rsidR="00791AD2">
        <w:rPr>
          <w:rFonts w:cs="Times New Roman"/>
          <w:iCs/>
          <w:color w:val="212529"/>
          <w:shd w:val="clear" w:color="auto" w:fill="FFFFFF"/>
        </w:rPr>
        <w:t xml:space="preserve">Tohle tvrzení dokládá i publikace </w:t>
      </w:r>
      <w:r w:rsidR="00791AD2" w:rsidRPr="00791AD2">
        <w:rPr>
          <w:rFonts w:cs="Times New Roman"/>
          <w:i/>
          <w:iCs/>
          <w:color w:val="212529"/>
          <w:shd w:val="clear" w:color="auto" w:fill="FFFFFF"/>
        </w:rPr>
        <w:t>Contemporary Chinese Art: A History</w:t>
      </w:r>
      <w:r w:rsidR="00791AD2">
        <w:rPr>
          <w:rFonts w:cs="Times New Roman"/>
          <w:color w:val="212529"/>
          <w:shd w:val="clear" w:color="auto" w:fill="FFFFFF"/>
        </w:rPr>
        <w:t xml:space="preserve">, která o výstavě </w:t>
      </w:r>
      <w:r w:rsidR="00791AD2">
        <w:rPr>
          <w:rFonts w:cs="Times New Roman"/>
          <w:i/>
          <w:iCs/>
          <w:color w:val="212529"/>
          <w:shd w:val="clear" w:color="auto" w:fill="FFFFFF"/>
        </w:rPr>
        <w:t xml:space="preserve">China’s New Art, Post-1989 </w:t>
      </w:r>
      <w:r w:rsidR="000F458E">
        <w:rPr>
          <w:rFonts w:cs="Times New Roman"/>
          <w:color w:val="212529"/>
          <w:shd w:val="clear" w:color="auto" w:fill="FFFFFF"/>
        </w:rPr>
        <w:t>uvádí</w:t>
      </w:r>
      <w:r w:rsidR="008A3149">
        <w:rPr>
          <w:rFonts w:cs="Times New Roman"/>
          <w:color w:val="212529"/>
          <w:shd w:val="clear" w:color="auto" w:fill="FFFFFF"/>
        </w:rPr>
        <w:t xml:space="preserve">, že otevřela dveře čínským současným umělcům na zahraniční scénu. </w:t>
      </w:r>
      <w:r w:rsidR="001B5B6C" w:rsidRPr="00791AD2">
        <w:rPr>
          <w:rFonts w:cs="Times New Roman"/>
          <w:color w:val="212529"/>
          <w:shd w:val="clear" w:color="auto" w:fill="FFFFFF"/>
        </w:rPr>
        <w:t>Kromě</w:t>
      </w:r>
      <w:r w:rsidR="001B5B6C">
        <w:rPr>
          <w:rFonts w:cs="Times New Roman"/>
          <w:iCs/>
          <w:color w:val="212529"/>
          <w:shd w:val="clear" w:color="auto" w:fill="FFFFFF"/>
        </w:rPr>
        <w:t xml:space="preserve"> toho se jedná o </w:t>
      </w:r>
      <w:r w:rsidR="008A3149">
        <w:rPr>
          <w:rFonts w:cs="Times New Roman"/>
          <w:iCs/>
          <w:color w:val="212529"/>
          <w:shd w:val="clear" w:color="auto" w:fill="FFFFFF"/>
        </w:rPr>
        <w:t xml:space="preserve">celkově </w:t>
      </w:r>
      <w:r w:rsidR="001B5B6C">
        <w:rPr>
          <w:rFonts w:cs="Times New Roman"/>
          <w:iCs/>
          <w:color w:val="212529"/>
          <w:shd w:val="clear" w:color="auto" w:fill="FFFFFF"/>
        </w:rPr>
        <w:t xml:space="preserve">druhou výstavu současného čínského umění v Evropě. Odborný článek od německé historičky umění Franzisky Koch </w:t>
      </w:r>
      <w:r w:rsidR="003368C8">
        <w:rPr>
          <w:rFonts w:cs="Times New Roman"/>
          <w:iCs/>
          <w:color w:val="212529"/>
          <w:shd w:val="clear" w:color="auto" w:fill="FFFFFF"/>
        </w:rPr>
        <w:t>„</w:t>
      </w:r>
      <w:r w:rsidR="001B5B6C" w:rsidRPr="003368C8">
        <w:rPr>
          <w:rFonts w:cs="Times New Roman"/>
          <w:iCs/>
          <w:color w:val="212529"/>
          <w:shd w:val="clear" w:color="auto" w:fill="FFFFFF"/>
        </w:rPr>
        <w:t>‘China‘ on Display for European Audiences?</w:t>
      </w:r>
      <w:r w:rsidR="003368C8">
        <w:rPr>
          <w:rFonts w:cs="Times New Roman"/>
          <w:iCs/>
          <w:color w:val="212529"/>
          <w:shd w:val="clear" w:color="auto" w:fill="FFFFFF"/>
        </w:rPr>
        <w:t>“</w:t>
      </w:r>
      <w:r w:rsidR="001B5B6C">
        <w:rPr>
          <w:rFonts w:cs="Times New Roman"/>
          <w:i/>
          <w:iCs/>
          <w:color w:val="212529"/>
          <w:shd w:val="clear" w:color="auto" w:fill="FFFFFF"/>
        </w:rPr>
        <w:t xml:space="preserve"> </w:t>
      </w:r>
      <w:r w:rsidR="001B5B6C">
        <w:rPr>
          <w:rFonts w:cs="Times New Roman"/>
          <w:iCs/>
          <w:color w:val="212529"/>
          <w:shd w:val="clear" w:color="auto" w:fill="FFFFFF"/>
        </w:rPr>
        <w:t xml:space="preserve">o této výstavě pojednává rovněž jako o jednou ze tří nejdůležitějších událostí, které tvořily nezbytný základ pro mezinárodní úspěch </w:t>
      </w:r>
      <w:r w:rsidR="001B5B6C">
        <w:rPr>
          <w:rFonts w:cs="Times New Roman"/>
          <w:iCs/>
          <w:color w:val="212529"/>
          <w:shd w:val="clear" w:color="auto" w:fill="FFFFFF"/>
        </w:rPr>
        <w:lastRenderedPageBreak/>
        <w:t>čínského současného umění.</w:t>
      </w:r>
      <w:r w:rsidR="008A3149">
        <w:rPr>
          <w:rFonts w:cs="Times New Roman"/>
          <w:iCs/>
          <w:color w:val="212529"/>
          <w:shd w:val="clear" w:color="auto" w:fill="FFFFFF"/>
        </w:rPr>
        <w:t xml:space="preserve"> </w:t>
      </w:r>
      <w:r>
        <w:t xml:space="preserve">Výstava měla již od svého uvedení v Hongkongu mezinárodní </w:t>
      </w:r>
      <w:r w:rsidR="008A3149">
        <w:t xml:space="preserve">potenciál, proto byla </w:t>
      </w:r>
      <w:r>
        <w:t xml:space="preserve">poté uvedena v Taipei, Melbourne, Londýně, Vancouveru a několika měst v USA. </w:t>
      </w:r>
      <w:r w:rsidR="00201F6D">
        <w:t xml:space="preserve">Publikace </w:t>
      </w:r>
      <w:r w:rsidR="00201F6D">
        <w:rPr>
          <w:i/>
        </w:rPr>
        <w:t xml:space="preserve">Between State and Market: Chinese Contemporary Art in the Post-Mao Era </w:t>
      </w:r>
      <w:r w:rsidR="00201F6D">
        <w:t xml:space="preserve">dodává, že </w:t>
      </w:r>
      <w:r w:rsidR="00201F6D">
        <w:rPr>
          <w:i/>
        </w:rPr>
        <w:t>China’s New Art, Post-1989</w:t>
      </w:r>
      <w:r w:rsidR="00201F6D">
        <w:t xml:space="preserve"> vyvolala velké reakce v zámoří, kde její vliv na utváření interpretace a definice současného čínského umění přetrvává dodnes.</w:t>
      </w:r>
    </w:p>
    <w:p w14:paraId="54B2C482" w14:textId="003D3F21" w:rsidR="007F6CF3" w:rsidRDefault="00201F6D" w:rsidP="00BB5DDE">
      <w:r>
        <w:t xml:space="preserve"> </w:t>
      </w:r>
      <w:r w:rsidR="00044057">
        <w:t xml:space="preserve">Zároveň v této kapitole čtenáře seznamuji i s výstavou </w:t>
      </w:r>
      <w:r w:rsidR="00044057">
        <w:rPr>
          <w:i/>
          <w:iCs/>
        </w:rPr>
        <w:t>Tváře a těla Říše středu: Čínské umění devadesátých let</w:t>
      </w:r>
      <w:r w:rsidR="00044057">
        <w:t xml:space="preserve">, která byla třetí výstavou současného čínského umění ve světě a první výstavou tohoto typu umění v České republice. </w:t>
      </w:r>
      <w:r w:rsidR="004C797B">
        <w:t xml:space="preserve">Výstava </w:t>
      </w:r>
      <w:r w:rsidR="004C797B">
        <w:rPr>
          <w:i/>
        </w:rPr>
        <w:t xml:space="preserve">A Strange Heaven </w:t>
      </w:r>
      <w:r w:rsidR="004C797B">
        <w:t>v roce 2003, která debutovala v Galerii Rudolfinum v</w:t>
      </w:r>
      <w:r w:rsidR="001C04BD">
        <w:t> </w:t>
      </w:r>
      <w:r w:rsidR="004C797B">
        <w:t>Praze</w:t>
      </w:r>
      <w:r w:rsidR="001C04BD">
        <w:t xml:space="preserve"> </w:t>
      </w:r>
      <w:r w:rsidR="004C797B" w:rsidRPr="001C04BD">
        <w:t>měla podle slov ředitele Galerie Rudolfinum mnohonásobně větší návštěvnost než jiné výstavy současného umění.</w:t>
      </w:r>
      <w:r w:rsidR="004C797B">
        <w:t xml:space="preserve"> To </w:t>
      </w:r>
      <w:r w:rsidR="000F458E">
        <w:t>značí</w:t>
      </w:r>
      <w:r w:rsidR="004C797B">
        <w:t xml:space="preserve">, že </w:t>
      </w:r>
      <w:r w:rsidR="008A3DD6">
        <w:t>i</w:t>
      </w:r>
      <w:r w:rsidR="004C797B">
        <w:t xml:space="preserve"> v České republice se Johnsonu Changovi podařilo vyvolat zájem veřejnosti o současné čínské umění. Zároveň se v tomto roce objevuje zájem o čínské současné umění v celé Evropě. Díla tohoto typu umění se objevují v rámci Benátského Bienále a v Paříži a Budapešti byly v témže roce další dvě výstavy soustředící se pouze na díla současného čínského umění.</w:t>
      </w:r>
    </w:p>
    <w:p w14:paraId="6D1EADBB" w14:textId="5DD28C7F" w:rsidR="003B125E" w:rsidRPr="00691542" w:rsidRDefault="003B125E" w:rsidP="00BB5DDE">
      <w:pPr>
        <w:rPr>
          <w:iCs/>
        </w:rPr>
      </w:pPr>
      <w:r>
        <w:t xml:space="preserve">Sehrála tedy Hanart TZ Gallery a osoba Johnsona Changa důležitou roli pro prezentaci čínského současného umění ve světě? </w:t>
      </w:r>
      <w:r w:rsidR="00B26195">
        <w:t>Zjistil jsem, že</w:t>
      </w:r>
      <w:r>
        <w:t xml:space="preserve"> Hanart TZ Gallery nejen propagovala a představila tento typ umění v zahraničí, ale rovněž pomohla definovat některé umělecké směry specifické pro současné čínské umělce (cynický realismus, politický pop-art), a zároveň napomohla ke správné interpretaci motivů a prvků v dílech těchto umělců. Největší vliv měla bezpochyby výstava </w:t>
      </w:r>
      <w:r>
        <w:rPr>
          <w:i/>
        </w:rPr>
        <w:t>China’s New Art, Post-1989</w:t>
      </w:r>
      <w:r>
        <w:rPr>
          <w:iCs/>
        </w:rPr>
        <w:t xml:space="preserve"> na kterou se odkazuje v mnoha </w:t>
      </w:r>
      <w:r w:rsidR="00B26195">
        <w:rPr>
          <w:iCs/>
        </w:rPr>
        <w:t xml:space="preserve">odborných </w:t>
      </w:r>
      <w:r>
        <w:rPr>
          <w:iCs/>
        </w:rPr>
        <w:t>publikacích zaměřen</w:t>
      </w:r>
      <w:r w:rsidR="00B26195">
        <w:rPr>
          <w:iCs/>
        </w:rPr>
        <w:t>ých na současné umění. Nicméně i rozhodnutí Johnsona Changa</w:t>
      </w:r>
      <w:r>
        <w:rPr>
          <w:iCs/>
        </w:rPr>
        <w:t xml:space="preserve"> v roce 1989 po událostech na Náměstí Nebeského klidu přejít z vystavování čínské tušové malby (která v té době byla</w:t>
      </w:r>
      <w:r w:rsidR="00B26195">
        <w:rPr>
          <w:iCs/>
        </w:rPr>
        <w:t xml:space="preserve"> stále</w:t>
      </w:r>
      <w:r>
        <w:rPr>
          <w:iCs/>
        </w:rPr>
        <w:t xml:space="preserve"> velmi populární) na vystavování děl avantgardní skupiny (</w:t>
      </w:r>
      <w:r>
        <w:rPr>
          <w:i/>
        </w:rPr>
        <w:t>Hvězdy)</w:t>
      </w:r>
      <w:r>
        <w:rPr>
          <w:iCs/>
        </w:rPr>
        <w:t xml:space="preserve"> bylo velmi odvážné a </w:t>
      </w:r>
      <w:r w:rsidR="00691542">
        <w:rPr>
          <w:iCs/>
        </w:rPr>
        <w:t xml:space="preserve">důležité pro uspořádání dalších výstav tohoto typu umění. Další výstavy </w:t>
      </w:r>
      <w:r w:rsidR="00B26195">
        <w:rPr>
          <w:iCs/>
        </w:rPr>
        <w:t xml:space="preserve">pořádané </w:t>
      </w:r>
      <w:r w:rsidR="00691542">
        <w:rPr>
          <w:iCs/>
        </w:rPr>
        <w:t xml:space="preserve">Hanart TZ Gallery neměly takový mezinárodní dopad jako </w:t>
      </w:r>
      <w:r w:rsidR="00691542">
        <w:rPr>
          <w:i/>
        </w:rPr>
        <w:t>China’s New Art, Post-1989,</w:t>
      </w:r>
      <w:r w:rsidR="00691542">
        <w:rPr>
          <w:iCs/>
        </w:rPr>
        <w:t xml:space="preserve"> zároveň ale způsobily to, že světový zájem o tento druh umění přetrvává dodnes.</w:t>
      </w:r>
    </w:p>
    <w:p w14:paraId="518469DE" w14:textId="7CECEEF6" w:rsidR="00201F6D" w:rsidRPr="00691542" w:rsidRDefault="00B26195" w:rsidP="00691542">
      <w:r>
        <w:t>T</w:t>
      </w:r>
      <w:r w:rsidR="00044057">
        <w:t>ato kvalifikační práce může posloužit jako informující a přehledný úvod do oblasti současného čínského umění, definování jednotlivých vlivů, motivů a směrů</w:t>
      </w:r>
      <w:r w:rsidR="00201F6D">
        <w:t>, což může pomoci čtenáři ke správné interpretaci děl současného čínského umění.</w:t>
      </w:r>
      <w:r w:rsidR="00044057">
        <w:t xml:space="preserve"> </w:t>
      </w:r>
      <w:r w:rsidR="00201F6D">
        <w:t>Kromě toho v práci objasňuji</w:t>
      </w:r>
      <w:r w:rsidR="00044057">
        <w:t xml:space="preserve"> systematický vývoz současného čínského umění do zahraničí díky Hanart TZ Gallery a Johnsonu Changovi.</w:t>
      </w:r>
      <w:bookmarkStart w:id="26" w:name="_Toc120982306"/>
    </w:p>
    <w:p w14:paraId="415DEFD2" w14:textId="6246CF1D" w:rsidR="00044057" w:rsidRDefault="00371F43" w:rsidP="00371F43">
      <w:pPr>
        <w:pStyle w:val="Nadpis1"/>
        <w:ind w:firstLine="0"/>
        <w:rPr>
          <w:rFonts w:ascii="Times New Roman" w:hAnsi="Times New Roman" w:cs="Times New Roman"/>
          <w:color w:val="auto"/>
        </w:rPr>
      </w:pPr>
      <w:r w:rsidRPr="00371F43">
        <w:rPr>
          <w:rFonts w:ascii="Times New Roman" w:hAnsi="Times New Roman" w:cs="Times New Roman"/>
          <w:color w:val="auto"/>
        </w:rPr>
        <w:lastRenderedPageBreak/>
        <w:t>Resum</w:t>
      </w:r>
      <w:r w:rsidR="00044057">
        <w:rPr>
          <w:rFonts w:ascii="Times New Roman" w:hAnsi="Times New Roman" w:cs="Times New Roman"/>
          <w:color w:val="auto"/>
        </w:rPr>
        <w:t>é</w:t>
      </w:r>
      <w:bookmarkEnd w:id="26"/>
    </w:p>
    <w:p w14:paraId="2F9A8710" w14:textId="75066B11" w:rsidR="00044057" w:rsidRPr="008A3149" w:rsidRDefault="00044057" w:rsidP="00044057">
      <w:pPr>
        <w:rPr>
          <w:lang w:val="en-US"/>
        </w:rPr>
      </w:pPr>
      <w:r w:rsidRPr="008A3149">
        <w:rPr>
          <w:lang w:val="en-US"/>
        </w:rPr>
        <w:t xml:space="preserve">The aim of this master thesis was to </w:t>
      </w:r>
      <w:r w:rsidR="00392375" w:rsidRPr="008A3149">
        <w:rPr>
          <w:lang w:val="en-US"/>
        </w:rPr>
        <w:t>describe</w:t>
      </w:r>
      <w:r w:rsidRPr="008A3149">
        <w:rPr>
          <w:lang w:val="en-US"/>
        </w:rPr>
        <w:t xml:space="preserve"> the circumstances of development of Chinese contemporary art. </w:t>
      </w:r>
      <w:r w:rsidR="00392375" w:rsidRPr="008A3149">
        <w:rPr>
          <w:lang w:val="en-US"/>
        </w:rPr>
        <w:t>Also, to define the role of Hanart TZ Gallery in exporting this type of art abroad. For this purpose, I elaborated a synoptic list of Hanart TZ Gallery’s group exhibitions (till 2008) and mentioned on which venues was each of these exhibitions showed.</w:t>
      </w:r>
    </w:p>
    <w:p w14:paraId="6D621CD9" w14:textId="58EA5BB1" w:rsidR="00392375" w:rsidRPr="008A3149" w:rsidRDefault="00392375" w:rsidP="00044057">
      <w:pPr>
        <w:rPr>
          <w:lang w:val="en-US"/>
        </w:rPr>
      </w:pPr>
      <w:r w:rsidRPr="008A3149">
        <w:rPr>
          <w:lang w:val="en-US"/>
        </w:rPr>
        <w:t xml:space="preserve">The first chapter of this thesis is focused on the development of art in China in general and the influence of socialist realism in China. I defined the differences between the definition of Chinese avant-garde art and Chinese contemporary art </w:t>
      </w:r>
      <w:r w:rsidR="000827A2" w:rsidRPr="008A3149">
        <w:rPr>
          <w:lang w:val="en-US"/>
        </w:rPr>
        <w:t>and</w:t>
      </w:r>
      <w:r w:rsidRPr="008A3149">
        <w:rPr>
          <w:lang w:val="en-US"/>
        </w:rPr>
        <w:t xml:space="preserve"> tried to describe the historical events in China during the 20</w:t>
      </w:r>
      <w:r w:rsidRPr="008A3149">
        <w:rPr>
          <w:vertAlign w:val="superscript"/>
          <w:lang w:val="en-US"/>
        </w:rPr>
        <w:t xml:space="preserve">th </w:t>
      </w:r>
      <w:r w:rsidRPr="008A3149">
        <w:rPr>
          <w:lang w:val="en-US"/>
        </w:rPr>
        <w:t>century that could influence the production and development of Chinese contemporary art.</w:t>
      </w:r>
    </w:p>
    <w:p w14:paraId="2E8D2849" w14:textId="5D74E697" w:rsidR="00392375" w:rsidRPr="008A3149" w:rsidRDefault="00392375" w:rsidP="00044057">
      <w:pPr>
        <w:rPr>
          <w:lang w:val="en-US"/>
        </w:rPr>
      </w:pPr>
      <w:r w:rsidRPr="008A3149">
        <w:rPr>
          <w:lang w:val="en-US"/>
        </w:rPr>
        <w:t xml:space="preserve">In the second chapter I introduced the first avant-garde art groups in China and </w:t>
      </w:r>
      <w:r w:rsidR="00672B0B" w:rsidRPr="008A3149">
        <w:rPr>
          <w:lang w:val="en-US"/>
        </w:rPr>
        <w:t>with this related their first exhibitions. Furthermore, I described the establishing of Hanart TZ Gallery in Hongkong, and I focused on Johnson Chang and his motives in starting to exhibit Chinese contemporary art in China and abroad.</w:t>
      </w:r>
    </w:p>
    <w:p w14:paraId="6BC9D2C2" w14:textId="63F46BA1" w:rsidR="00672B0B" w:rsidRPr="008A3149" w:rsidRDefault="00672B0B" w:rsidP="00044057">
      <w:pPr>
        <w:rPr>
          <w:lang w:val="en-US"/>
        </w:rPr>
      </w:pPr>
      <w:r w:rsidRPr="008A3149">
        <w:rPr>
          <w:lang w:val="en-US"/>
        </w:rPr>
        <w:t>Last chapter of this thesis includes a list of Hanart TZ Gallery’s group exhibitions from 1989 till 2008. For every exhibition I described the venues, selection of artists, their art production and I explained some of their motives and elements in their art. Also, I defined the art genres specific for Chinese contemporary art like cynical realism or political pop-art.</w:t>
      </w:r>
    </w:p>
    <w:p w14:paraId="32D1F50D" w14:textId="79F7CF99" w:rsidR="002C1A7D" w:rsidRPr="008A3149" w:rsidRDefault="002C1A7D" w:rsidP="00044057">
      <w:pPr>
        <w:rPr>
          <w:lang w:val="en-US"/>
        </w:rPr>
      </w:pPr>
      <w:r w:rsidRPr="008A3149">
        <w:rPr>
          <w:lang w:val="en-US"/>
        </w:rPr>
        <w:t xml:space="preserve">As result of my thesis, </w:t>
      </w:r>
      <w:r w:rsidR="00272338" w:rsidRPr="008A3149">
        <w:rPr>
          <w:lang w:val="en-US"/>
        </w:rPr>
        <w:t>I</w:t>
      </w:r>
      <w:r w:rsidRPr="008A3149">
        <w:rPr>
          <w:lang w:val="en-US"/>
        </w:rPr>
        <w:t xml:space="preserve"> was able to explain the development of Chinese contemporary art in China during 20</w:t>
      </w:r>
      <w:r w:rsidRPr="008A3149">
        <w:rPr>
          <w:vertAlign w:val="superscript"/>
          <w:lang w:val="en-US"/>
        </w:rPr>
        <w:t>th</w:t>
      </w:r>
      <w:r w:rsidRPr="008A3149">
        <w:rPr>
          <w:lang w:val="en-US"/>
        </w:rPr>
        <w:t xml:space="preserve"> century, moreover, to define the important concepts and influences related to this type of art. Furthermore, I described the details of role of Hanart TZ Gallery in introducing the Chinese contemporary art abroad.</w:t>
      </w:r>
      <w:r w:rsidR="008A3149" w:rsidRPr="008A3149">
        <w:rPr>
          <w:lang w:val="en-US"/>
        </w:rPr>
        <w:t xml:space="preserve"> Particularly speaking of </w:t>
      </w:r>
      <w:r w:rsidR="008A3149" w:rsidRPr="008A3149">
        <w:rPr>
          <w:i/>
          <w:lang w:val="en-US"/>
        </w:rPr>
        <w:t>China’s New Art, Post-1989</w:t>
      </w:r>
      <w:r w:rsidR="008A3149" w:rsidRPr="008A3149">
        <w:rPr>
          <w:lang w:val="en-US"/>
        </w:rPr>
        <w:t xml:space="preserve">, which started </w:t>
      </w:r>
      <w:r w:rsidR="008A3149">
        <w:rPr>
          <w:lang w:val="en-US"/>
        </w:rPr>
        <w:t xml:space="preserve">in Hongkong in 1993 and continued to Taipei, Melbourne, London, </w:t>
      </w:r>
      <w:r w:rsidR="00272338">
        <w:rPr>
          <w:lang w:val="en-US"/>
        </w:rPr>
        <w:t>Vancouver,</w:t>
      </w:r>
      <w:r w:rsidR="008A3149">
        <w:rPr>
          <w:lang w:val="en-US"/>
        </w:rPr>
        <w:t xml:space="preserve"> and several cities in the U.S. Many publications focused on Chinese contemporary art </w:t>
      </w:r>
      <w:r w:rsidR="00272338">
        <w:rPr>
          <w:lang w:val="en-US"/>
        </w:rPr>
        <w:t xml:space="preserve">mark this exhibition as one of the three major events that introduced this type of art abroad. Furthermore, this exhibition defined terms like </w:t>
      </w:r>
      <w:r w:rsidR="00272338">
        <w:rPr>
          <w:i/>
          <w:iCs/>
          <w:lang w:val="en-US"/>
        </w:rPr>
        <w:t xml:space="preserve">Political pop-art </w:t>
      </w:r>
      <w:r w:rsidR="00272338">
        <w:rPr>
          <w:lang w:val="en-US"/>
        </w:rPr>
        <w:t xml:space="preserve">and </w:t>
      </w:r>
      <w:r w:rsidR="00272338">
        <w:rPr>
          <w:i/>
          <w:iCs/>
          <w:lang w:val="en-US"/>
        </w:rPr>
        <w:t>Cynical realism</w:t>
      </w:r>
      <w:r w:rsidR="00272338">
        <w:rPr>
          <w:lang w:val="en-US"/>
        </w:rPr>
        <w:t xml:space="preserve"> which are related to the Chinese contemporary art until now. </w:t>
      </w:r>
      <w:r w:rsidRPr="008A3149">
        <w:rPr>
          <w:lang w:val="en-US"/>
        </w:rPr>
        <w:t xml:space="preserve">I am sure that due to lack of any Czech literature focused on Chinese contemporary art or on Hanart TZ Gallery </w:t>
      </w:r>
      <w:r w:rsidR="003513E0" w:rsidRPr="008A3149">
        <w:rPr>
          <w:lang w:val="en-US"/>
        </w:rPr>
        <w:t>this thesis has a significant importance for everyone who would be interested in Chinese contemporary art and its development.</w:t>
      </w:r>
    </w:p>
    <w:p w14:paraId="1BD9FBFD" w14:textId="32E424FB" w:rsidR="00195603" w:rsidRPr="00392375" w:rsidRDefault="00195603" w:rsidP="00272338">
      <w:pPr>
        <w:pStyle w:val="Bezmezer"/>
        <w:ind w:firstLine="0"/>
        <w:rPr>
          <w:lang w:val="en-US"/>
        </w:rPr>
      </w:pPr>
    </w:p>
    <w:p w14:paraId="06BF5907" w14:textId="5B9A9187" w:rsidR="003C0378" w:rsidRPr="00754B65" w:rsidRDefault="002402D6" w:rsidP="004B1A32">
      <w:pPr>
        <w:pStyle w:val="Nadpis1"/>
        <w:ind w:firstLine="0"/>
        <w:rPr>
          <w:rFonts w:ascii="Times New Roman" w:hAnsi="Times New Roman" w:cs="Times New Roman"/>
          <w:color w:val="auto"/>
        </w:rPr>
      </w:pPr>
      <w:bookmarkStart w:id="27" w:name="_Toc120982307"/>
      <w:r w:rsidRPr="00754B65">
        <w:rPr>
          <w:rFonts w:ascii="Times New Roman" w:hAnsi="Times New Roman" w:cs="Times New Roman"/>
          <w:color w:val="auto"/>
        </w:rPr>
        <w:lastRenderedPageBreak/>
        <w:t>Seznam použité literatury</w:t>
      </w:r>
      <w:bookmarkEnd w:id="27"/>
    </w:p>
    <w:p w14:paraId="53CDDF67" w14:textId="6AAF55BB" w:rsidR="0055384B" w:rsidRPr="00754B65" w:rsidRDefault="0055384B" w:rsidP="0055384B">
      <w:pPr>
        <w:pStyle w:val="Nadpis2"/>
        <w:ind w:firstLine="0"/>
        <w:rPr>
          <w:rFonts w:ascii="Times New Roman" w:hAnsi="Times New Roman" w:cs="Times New Roman"/>
          <w:color w:val="auto"/>
        </w:rPr>
      </w:pPr>
      <w:bookmarkStart w:id="28" w:name="_Toc120982308"/>
      <w:r w:rsidRPr="00754B65">
        <w:rPr>
          <w:rFonts w:ascii="Times New Roman" w:hAnsi="Times New Roman" w:cs="Times New Roman"/>
          <w:color w:val="auto"/>
        </w:rPr>
        <w:t>Primární zdroje</w:t>
      </w:r>
      <w:bookmarkEnd w:id="28"/>
    </w:p>
    <w:p w14:paraId="6378D9B9" w14:textId="1A541DFB" w:rsidR="00754B65" w:rsidRPr="00754B65" w:rsidRDefault="00754B65" w:rsidP="00754B65">
      <w:pPr>
        <w:ind w:firstLine="0"/>
      </w:pPr>
      <w:r>
        <w:t>(Řazeno abecedně)</w:t>
      </w:r>
    </w:p>
    <w:p w14:paraId="48616955" w14:textId="571703BD" w:rsidR="0055384B" w:rsidRDefault="0055384B" w:rsidP="0055384B">
      <w:pPr>
        <w:pStyle w:val="Textpoznpodarou"/>
        <w:spacing w:line="0" w:lineRule="atLeast"/>
        <w:ind w:firstLine="0"/>
        <w:rPr>
          <w:sz w:val="24"/>
          <w:szCs w:val="24"/>
        </w:rPr>
      </w:pPr>
      <w:r w:rsidRPr="0055384B">
        <w:rPr>
          <w:sz w:val="24"/>
          <w:szCs w:val="24"/>
        </w:rPr>
        <w:t xml:space="preserve">CHANG, Johnson. </w:t>
      </w:r>
      <w:r w:rsidRPr="0055384B">
        <w:rPr>
          <w:i/>
          <w:iCs/>
          <w:sz w:val="24"/>
          <w:szCs w:val="24"/>
        </w:rPr>
        <w:t>China's New Art; Post-1989</w:t>
      </w:r>
      <w:r w:rsidRPr="0055384B">
        <w:rPr>
          <w:sz w:val="24"/>
          <w:szCs w:val="24"/>
        </w:rPr>
        <w:t>. Hong Kong: Hanart T Z Gallery, 1993. ISBN LB70921084C53H.</w:t>
      </w:r>
    </w:p>
    <w:p w14:paraId="28F73F01" w14:textId="3038DEEF" w:rsidR="0055384B" w:rsidRDefault="0055384B" w:rsidP="0055384B">
      <w:pPr>
        <w:pStyle w:val="Textpoznpodarou"/>
        <w:spacing w:line="0" w:lineRule="atLeast"/>
        <w:ind w:firstLine="0"/>
        <w:rPr>
          <w:sz w:val="24"/>
          <w:szCs w:val="24"/>
        </w:rPr>
      </w:pPr>
    </w:p>
    <w:p w14:paraId="2C5AC0F0" w14:textId="143CAE1A" w:rsidR="0055384B" w:rsidRDefault="0055384B" w:rsidP="0055384B">
      <w:pPr>
        <w:pStyle w:val="Textpoznpodarou"/>
        <w:spacing w:line="0" w:lineRule="atLeast"/>
        <w:ind w:firstLine="0"/>
        <w:rPr>
          <w:rFonts w:cs="Times New Roman"/>
          <w:sz w:val="24"/>
          <w:szCs w:val="24"/>
        </w:rPr>
      </w:pPr>
      <w:r w:rsidRPr="0055384B">
        <w:rPr>
          <w:rFonts w:cs="Times New Roman"/>
          <w:sz w:val="24"/>
          <w:szCs w:val="24"/>
        </w:rPr>
        <w:t xml:space="preserve">CHANG, Johnson. </w:t>
      </w:r>
      <w:r w:rsidRPr="0055384B">
        <w:rPr>
          <w:rFonts w:cs="Times New Roman"/>
          <w:i/>
          <w:iCs/>
          <w:sz w:val="24"/>
          <w:szCs w:val="24"/>
        </w:rPr>
        <w:t xml:space="preserve">Power of The Word: </w:t>
      </w:r>
      <w:r w:rsidRPr="0055384B">
        <w:rPr>
          <w:rFonts w:cs="Times New Roman"/>
          <w:sz w:val="24"/>
          <w:szCs w:val="24"/>
        </w:rPr>
        <w:t>文字的力量</w:t>
      </w:r>
      <w:r w:rsidRPr="0055384B">
        <w:rPr>
          <w:rFonts w:cs="Times New Roman"/>
          <w:sz w:val="24"/>
          <w:szCs w:val="24"/>
        </w:rPr>
        <w:t>. New York: Independent Curators International, 1999. ISBN Nil.</w:t>
      </w:r>
    </w:p>
    <w:p w14:paraId="76EFD836" w14:textId="6A46755E" w:rsidR="0055384B" w:rsidRDefault="0055384B" w:rsidP="0055384B">
      <w:pPr>
        <w:pStyle w:val="Textpoznpodarou"/>
        <w:spacing w:line="0" w:lineRule="atLeast"/>
        <w:ind w:firstLine="0"/>
        <w:rPr>
          <w:rFonts w:cs="Times New Roman"/>
          <w:sz w:val="24"/>
          <w:szCs w:val="24"/>
        </w:rPr>
      </w:pPr>
    </w:p>
    <w:p w14:paraId="3C5256E8" w14:textId="77777777" w:rsidR="0055384B" w:rsidRPr="0055384B" w:rsidRDefault="0055384B" w:rsidP="0055384B">
      <w:pPr>
        <w:pStyle w:val="Textpoznpodarou"/>
        <w:spacing w:line="0" w:lineRule="atLeast"/>
        <w:ind w:firstLine="0"/>
        <w:rPr>
          <w:rFonts w:cs="Times New Roman"/>
          <w:sz w:val="24"/>
          <w:szCs w:val="24"/>
        </w:rPr>
      </w:pPr>
      <w:r w:rsidRPr="0055384B">
        <w:rPr>
          <w:rFonts w:cs="Times New Roman"/>
          <w:sz w:val="24"/>
          <w:szCs w:val="24"/>
        </w:rPr>
        <w:t xml:space="preserve">CHANG, Johnson. </w:t>
      </w:r>
      <w:r w:rsidRPr="0055384B">
        <w:rPr>
          <w:rFonts w:cs="Times New Roman"/>
          <w:i/>
          <w:iCs/>
          <w:sz w:val="24"/>
          <w:szCs w:val="24"/>
        </w:rPr>
        <w:t>The Stars: 10 Years</w:t>
      </w:r>
      <w:r w:rsidRPr="0055384B">
        <w:rPr>
          <w:rFonts w:cs="Times New Roman"/>
          <w:sz w:val="24"/>
          <w:szCs w:val="24"/>
        </w:rPr>
        <w:t xml:space="preserve">: </w:t>
      </w:r>
      <w:r w:rsidRPr="0055384B">
        <w:rPr>
          <w:rFonts w:cs="Times New Roman"/>
          <w:sz w:val="24"/>
          <w:szCs w:val="24"/>
        </w:rPr>
        <w:t>星星十年</w:t>
      </w:r>
      <w:r w:rsidRPr="0055384B">
        <w:rPr>
          <w:rFonts w:cs="Times New Roman"/>
          <w:sz w:val="24"/>
          <w:szCs w:val="24"/>
        </w:rPr>
        <w:t>. Hong Kong: Hanart TZ Gallery, 1989. ISBN 9627376019.</w:t>
      </w:r>
    </w:p>
    <w:p w14:paraId="2C118AC4" w14:textId="77777777" w:rsidR="0055384B" w:rsidRPr="0055384B" w:rsidRDefault="0055384B" w:rsidP="0055384B">
      <w:pPr>
        <w:pStyle w:val="Textpoznpodarou"/>
        <w:spacing w:line="0" w:lineRule="atLeast"/>
        <w:ind w:firstLine="0"/>
        <w:rPr>
          <w:rFonts w:cs="Times New Roman"/>
          <w:sz w:val="24"/>
          <w:szCs w:val="24"/>
        </w:rPr>
      </w:pPr>
    </w:p>
    <w:p w14:paraId="17E1BC61" w14:textId="77777777" w:rsidR="00754B65" w:rsidRPr="00754B65" w:rsidRDefault="00754B65" w:rsidP="00754B65">
      <w:pPr>
        <w:pStyle w:val="Textpoznpodarou"/>
        <w:spacing w:line="0" w:lineRule="atLeast"/>
        <w:ind w:firstLine="0"/>
        <w:rPr>
          <w:sz w:val="24"/>
          <w:szCs w:val="24"/>
        </w:rPr>
      </w:pPr>
      <w:r w:rsidRPr="00754B65">
        <w:rPr>
          <w:sz w:val="24"/>
          <w:szCs w:val="24"/>
        </w:rPr>
        <w:t xml:space="preserve">CHANG, Tsong-zung, ACRET, Susan, ed. </w:t>
      </w:r>
      <w:r w:rsidRPr="00754B65">
        <w:rPr>
          <w:i/>
          <w:iCs/>
          <w:sz w:val="24"/>
          <w:szCs w:val="24"/>
        </w:rPr>
        <w:t>A Strange Heaven: Contemporary Chinese Photography</w:t>
      </w:r>
      <w:r w:rsidRPr="00754B65">
        <w:rPr>
          <w:sz w:val="24"/>
          <w:szCs w:val="24"/>
        </w:rPr>
        <w:t>. Hong Kong: Asia Art Archive, 2003. ISBN 962-7378-23-2.</w:t>
      </w:r>
    </w:p>
    <w:p w14:paraId="4A049A79" w14:textId="77777777" w:rsidR="00754B65" w:rsidRPr="00233FB6" w:rsidRDefault="00754B65" w:rsidP="00754B65">
      <w:pPr>
        <w:pStyle w:val="Textpoznpodarou"/>
        <w:spacing w:line="0" w:lineRule="atLeast"/>
        <w:ind w:firstLine="0"/>
        <w:rPr>
          <w:rFonts w:cs="Times New Roman"/>
          <w:sz w:val="24"/>
          <w:szCs w:val="24"/>
          <w:shd w:val="clear" w:color="auto" w:fill="FAFAFA"/>
        </w:rPr>
      </w:pPr>
    </w:p>
    <w:p w14:paraId="2DA6E781" w14:textId="1E50EFA1" w:rsidR="00754B65" w:rsidRDefault="00754B65" w:rsidP="00754B65">
      <w:pPr>
        <w:pStyle w:val="Textpoznpodarou"/>
        <w:spacing w:line="0" w:lineRule="atLeast"/>
        <w:ind w:firstLine="0"/>
        <w:rPr>
          <w:sz w:val="24"/>
          <w:szCs w:val="24"/>
        </w:rPr>
      </w:pPr>
      <w:r w:rsidRPr="00754B65">
        <w:rPr>
          <w:sz w:val="24"/>
          <w:szCs w:val="24"/>
        </w:rPr>
        <w:t xml:space="preserve">CHANG, Tsong-zung a Xianting LI. China's </w:t>
      </w:r>
      <w:r w:rsidRPr="00754B65">
        <w:rPr>
          <w:i/>
          <w:iCs/>
          <w:sz w:val="24"/>
          <w:szCs w:val="24"/>
        </w:rPr>
        <w:t>New Art, Post-1989: with a retrospective from 1979-1989</w:t>
      </w:r>
      <w:r w:rsidRPr="00754B65">
        <w:rPr>
          <w:sz w:val="24"/>
          <w:szCs w:val="24"/>
        </w:rPr>
        <w:t>. Hong Kong: Hanart TZ Gallery, 1993. ISBN 978-9627376026.</w:t>
      </w:r>
    </w:p>
    <w:p w14:paraId="2205BB1F" w14:textId="50E8609D" w:rsidR="00754B65" w:rsidRDefault="00754B65" w:rsidP="00754B65">
      <w:pPr>
        <w:pStyle w:val="Textpoznpodarou"/>
        <w:spacing w:line="0" w:lineRule="atLeast"/>
        <w:ind w:firstLine="0"/>
        <w:rPr>
          <w:sz w:val="24"/>
          <w:szCs w:val="24"/>
        </w:rPr>
      </w:pPr>
    </w:p>
    <w:p w14:paraId="137FBCF9" w14:textId="77777777" w:rsidR="00754B65" w:rsidRPr="00754B65" w:rsidRDefault="00754B65" w:rsidP="00754B65">
      <w:pPr>
        <w:pStyle w:val="Textpoznpodarou"/>
        <w:spacing w:line="0" w:lineRule="atLeast"/>
        <w:ind w:firstLine="0"/>
        <w:rPr>
          <w:i/>
          <w:iCs/>
          <w:sz w:val="24"/>
          <w:szCs w:val="24"/>
        </w:rPr>
      </w:pPr>
      <w:r w:rsidRPr="00754B65">
        <w:rPr>
          <w:sz w:val="24"/>
          <w:szCs w:val="24"/>
        </w:rPr>
        <w:t xml:space="preserve">[CURATOR a JOHNSON CHANG TSONG-ZUNG]. </w:t>
      </w:r>
      <w:r w:rsidRPr="00754B65">
        <w:rPr>
          <w:i/>
          <w:iCs/>
          <w:sz w:val="24"/>
          <w:szCs w:val="24"/>
        </w:rPr>
        <w:t>Fast&gt;&gt;forward: new Chinese</w:t>
      </w:r>
    </w:p>
    <w:p w14:paraId="26814DB0" w14:textId="77777777" w:rsidR="00754B65" w:rsidRPr="00754B65" w:rsidRDefault="00754B65" w:rsidP="00754B65">
      <w:pPr>
        <w:pStyle w:val="Textpoznpodarou"/>
        <w:spacing w:line="0" w:lineRule="atLeast"/>
        <w:ind w:firstLine="0"/>
        <w:rPr>
          <w:sz w:val="24"/>
          <w:szCs w:val="24"/>
        </w:rPr>
      </w:pPr>
      <w:r w:rsidRPr="00754B65">
        <w:rPr>
          <w:i/>
          <w:iCs/>
          <w:sz w:val="24"/>
          <w:szCs w:val="24"/>
        </w:rPr>
        <w:t>video art</w:t>
      </w:r>
      <w:r w:rsidRPr="00754B65">
        <w:rPr>
          <w:sz w:val="24"/>
          <w:szCs w:val="24"/>
        </w:rPr>
        <w:t>. [Macau: CACOM, 1999. ISBN 9627376078.</w:t>
      </w:r>
    </w:p>
    <w:p w14:paraId="7DCF4464" w14:textId="77777777" w:rsidR="00754B65" w:rsidRPr="00754B65" w:rsidRDefault="00754B65" w:rsidP="00754B65">
      <w:pPr>
        <w:pStyle w:val="Textpoznpodarou"/>
        <w:spacing w:line="0" w:lineRule="atLeast"/>
        <w:ind w:firstLine="0"/>
        <w:rPr>
          <w:sz w:val="24"/>
          <w:szCs w:val="24"/>
        </w:rPr>
      </w:pPr>
    </w:p>
    <w:p w14:paraId="2D967CE6" w14:textId="77777777" w:rsidR="00754B65" w:rsidRPr="00233FB6" w:rsidRDefault="00754B65" w:rsidP="00754B65">
      <w:pPr>
        <w:spacing w:line="0" w:lineRule="atLeast"/>
        <w:ind w:firstLine="0"/>
        <w:jc w:val="left"/>
        <w:rPr>
          <w:rFonts w:cs="Times New Roman"/>
          <w:szCs w:val="24"/>
        </w:rPr>
      </w:pPr>
      <w:r w:rsidRPr="00233FB6">
        <w:rPr>
          <w:rFonts w:cs="Times New Roman"/>
          <w:szCs w:val="24"/>
        </w:rPr>
        <w:t xml:space="preserve">JIANG, Jiehong. </w:t>
      </w:r>
      <w:r w:rsidRPr="00233FB6">
        <w:rPr>
          <w:rFonts w:cs="Times New Roman"/>
          <w:i/>
          <w:iCs/>
          <w:szCs w:val="24"/>
        </w:rPr>
        <w:t>The Revolution Continues</w:t>
      </w:r>
      <w:r w:rsidRPr="00233FB6">
        <w:rPr>
          <w:rFonts w:cs="Times New Roman"/>
          <w:szCs w:val="24"/>
        </w:rPr>
        <w:t>. USA, New York: Rizzoli Internation Publications, 2008. s. 48 ISBN 978-0-8478-3206-4.</w:t>
      </w:r>
    </w:p>
    <w:p w14:paraId="014261D2" w14:textId="137304B2" w:rsidR="00754B65" w:rsidRDefault="00754B65" w:rsidP="00754B65">
      <w:pPr>
        <w:spacing w:line="0" w:lineRule="atLeast"/>
        <w:ind w:firstLine="0"/>
        <w:jc w:val="left"/>
        <w:rPr>
          <w:rFonts w:cs="Times New Roman"/>
          <w:szCs w:val="24"/>
        </w:rPr>
      </w:pPr>
      <w:r w:rsidRPr="00233FB6">
        <w:rPr>
          <w:rFonts w:cs="Times New Roman"/>
          <w:szCs w:val="24"/>
        </w:rPr>
        <w:t>KESNER, Ladislav, ed. Tváře a těla Říše středu: Čínské umění devadesátých let. Praha: Galerie Rudolfinum, 1997. ISBN 80-902194-3-8.</w:t>
      </w:r>
    </w:p>
    <w:p w14:paraId="7EDBF87A" w14:textId="77777777" w:rsidR="00754B65" w:rsidRPr="00754B65" w:rsidRDefault="00754B65" w:rsidP="00754B65">
      <w:pPr>
        <w:spacing w:after="0" w:line="0" w:lineRule="atLeast"/>
        <w:ind w:firstLine="0"/>
        <w:jc w:val="left"/>
      </w:pPr>
      <w:r w:rsidRPr="00754B65">
        <w:t xml:space="preserve">VINE, Richard. </w:t>
      </w:r>
      <w:r w:rsidRPr="00754B65">
        <w:rPr>
          <w:i/>
          <w:iCs/>
        </w:rPr>
        <w:t>New China, new art: Zhongguo dang dai yi shu</w:t>
      </w:r>
      <w:r w:rsidRPr="00754B65">
        <w:t>. New York: Prestel,</w:t>
      </w:r>
    </w:p>
    <w:p w14:paraId="3E87E7FF" w14:textId="79701246" w:rsidR="00754B65" w:rsidRDefault="00754B65" w:rsidP="00754B65">
      <w:pPr>
        <w:spacing w:after="0" w:line="0" w:lineRule="atLeast"/>
        <w:ind w:firstLine="0"/>
        <w:jc w:val="left"/>
      </w:pPr>
      <w:r w:rsidRPr="00754B65">
        <w:t>c2008.  ISBN 978-3-7913-3942-9.</w:t>
      </w:r>
    </w:p>
    <w:p w14:paraId="5B79EEFB" w14:textId="77777777" w:rsidR="00754B65" w:rsidRPr="00754B65" w:rsidRDefault="00754B65" w:rsidP="00754B65">
      <w:pPr>
        <w:spacing w:after="0" w:line="0" w:lineRule="atLeast"/>
        <w:ind w:firstLine="0"/>
        <w:jc w:val="left"/>
      </w:pPr>
    </w:p>
    <w:p w14:paraId="3D48DB52" w14:textId="77777777" w:rsidR="00754B65" w:rsidRPr="00754B65" w:rsidRDefault="00754B65" w:rsidP="00754B65">
      <w:pPr>
        <w:spacing w:line="0" w:lineRule="atLeast"/>
        <w:ind w:firstLine="0"/>
        <w:jc w:val="left"/>
      </w:pPr>
      <w:r w:rsidRPr="00754B65">
        <w:t xml:space="preserve">ZHANG, Xiaogang, Petr NEDOMA a Chang TSONG-ZUNG. </w:t>
      </w:r>
      <w:r w:rsidRPr="00754B65">
        <w:rPr>
          <w:i/>
          <w:iCs/>
        </w:rPr>
        <w:t>Čínská malba: Chinese painting = Zhongguo hiuhua : Zhang Xiaogang, Fang Lijun, Feng Mengbo</w:t>
      </w:r>
      <w:r w:rsidRPr="00754B65">
        <w:t xml:space="preserve"> : Galerie Rudolfinum, Praha 25.9.-28.12. 2008. Praha: KANT, 2008. ISBN 978- 80-86970-75-2.</w:t>
      </w:r>
    </w:p>
    <w:p w14:paraId="3AA73FD7" w14:textId="0A5CDA56" w:rsidR="00754B65" w:rsidRPr="00754B65" w:rsidRDefault="00754B65" w:rsidP="00754B65">
      <w:pPr>
        <w:pStyle w:val="Nadpis2"/>
        <w:ind w:firstLine="0"/>
        <w:rPr>
          <w:rFonts w:ascii="Times New Roman" w:hAnsi="Times New Roman" w:cs="Times New Roman"/>
          <w:color w:val="auto"/>
        </w:rPr>
      </w:pPr>
      <w:bookmarkStart w:id="29" w:name="_Toc120982309"/>
      <w:r w:rsidRPr="00754B65">
        <w:rPr>
          <w:rFonts w:ascii="Times New Roman" w:hAnsi="Times New Roman" w:cs="Times New Roman"/>
          <w:color w:val="auto"/>
        </w:rPr>
        <w:t>Sekundární zdroje</w:t>
      </w:r>
      <w:bookmarkEnd w:id="29"/>
    </w:p>
    <w:p w14:paraId="7C26FD9E" w14:textId="20E5CC7D" w:rsidR="0055384B" w:rsidRPr="0055384B" w:rsidRDefault="00754B65" w:rsidP="0055384B">
      <w:pPr>
        <w:ind w:firstLine="0"/>
      </w:pPr>
      <w:r>
        <w:t>(Řazeno abecedně)</w:t>
      </w:r>
    </w:p>
    <w:p w14:paraId="4F91100F" w14:textId="414D346B" w:rsidR="002701B6" w:rsidRPr="00791AD2" w:rsidRDefault="002701B6" w:rsidP="002701B6">
      <w:pPr>
        <w:pStyle w:val="Textpoznpodarou"/>
        <w:spacing w:line="0" w:lineRule="atLeast"/>
        <w:ind w:firstLine="0"/>
        <w:rPr>
          <w:rFonts w:cs="Times New Roman"/>
          <w:sz w:val="24"/>
          <w:szCs w:val="24"/>
          <w:shd w:val="clear" w:color="auto" w:fill="FFFFFF"/>
        </w:rPr>
      </w:pPr>
      <w:r w:rsidRPr="00791AD2">
        <w:rPr>
          <w:rFonts w:cs="Times New Roman"/>
          <w:sz w:val="24"/>
          <w:szCs w:val="24"/>
          <w:shd w:val="clear" w:color="auto" w:fill="FFFFFF"/>
        </w:rPr>
        <w:t xml:space="preserve">ADAMEC, Jan. „Odhaluje problémy, způsobuje chaos…“: </w:t>
      </w:r>
      <w:r w:rsidR="004F0A19" w:rsidRPr="00791AD2">
        <w:rPr>
          <w:rFonts w:cs="Times New Roman"/>
          <w:sz w:val="24"/>
          <w:szCs w:val="24"/>
          <w:shd w:val="clear" w:color="auto" w:fill="FFFFFF"/>
        </w:rPr>
        <w:t>T</w:t>
      </w:r>
      <w:r w:rsidRPr="00791AD2">
        <w:rPr>
          <w:rFonts w:cs="Times New Roman"/>
          <w:sz w:val="24"/>
          <w:szCs w:val="24"/>
          <w:shd w:val="clear" w:color="auto" w:fill="FFFFFF"/>
        </w:rPr>
        <w:t>ajný Chruščovův projev a počátky sovětsko-čínské roztržky. </w:t>
      </w:r>
      <w:r w:rsidRPr="00791AD2">
        <w:rPr>
          <w:rFonts w:cs="Times New Roman"/>
          <w:i/>
          <w:iCs/>
          <w:sz w:val="24"/>
          <w:szCs w:val="24"/>
          <w:shd w:val="clear" w:color="auto" w:fill="FFFFFF"/>
        </w:rPr>
        <w:t>Dějiny a současnost: historicko-vlastivědná revue Československé společnosti pro šíření politických a vědeckých znalostí a ministerstva školství a kultury</w:t>
      </w:r>
      <w:r w:rsidRPr="00791AD2">
        <w:rPr>
          <w:rFonts w:cs="Times New Roman"/>
          <w:sz w:val="24"/>
          <w:szCs w:val="24"/>
          <w:shd w:val="clear" w:color="auto" w:fill="FFFFFF"/>
        </w:rPr>
        <w:t>. 2016, </w:t>
      </w:r>
      <w:r w:rsidRPr="00791AD2">
        <w:rPr>
          <w:rFonts w:cs="Times New Roman"/>
          <w:b/>
          <w:bCs/>
          <w:sz w:val="24"/>
          <w:szCs w:val="24"/>
          <w:shd w:val="clear" w:color="auto" w:fill="FFFFFF"/>
        </w:rPr>
        <w:t>38</w:t>
      </w:r>
      <w:r w:rsidRPr="00791AD2">
        <w:rPr>
          <w:rFonts w:cs="Times New Roman"/>
          <w:sz w:val="24"/>
          <w:szCs w:val="24"/>
          <w:shd w:val="clear" w:color="auto" w:fill="FFFFFF"/>
        </w:rPr>
        <w:t>(2), 3. ISSN 0418-5129.</w:t>
      </w:r>
    </w:p>
    <w:p w14:paraId="723EB3FF" w14:textId="77777777" w:rsidR="002701B6" w:rsidRPr="002701B6" w:rsidRDefault="002701B6" w:rsidP="002701B6">
      <w:pPr>
        <w:pStyle w:val="Textpoznpodarou"/>
        <w:spacing w:line="0" w:lineRule="atLeast"/>
        <w:ind w:firstLine="0"/>
        <w:rPr>
          <w:rFonts w:ascii="Open Sans" w:hAnsi="Open Sans" w:cs="Open Sans"/>
          <w:color w:val="212529"/>
          <w:shd w:val="clear" w:color="auto" w:fill="FFFFFF"/>
        </w:rPr>
      </w:pPr>
    </w:p>
    <w:p w14:paraId="10DABC3B" w14:textId="498E1960" w:rsidR="00D239A4" w:rsidRPr="00754B65" w:rsidRDefault="003C0378" w:rsidP="000F6DB8">
      <w:pPr>
        <w:pStyle w:val="Textpoznpodarou"/>
        <w:spacing w:line="0" w:lineRule="atLeast"/>
        <w:ind w:firstLine="0"/>
        <w:rPr>
          <w:sz w:val="24"/>
          <w:szCs w:val="24"/>
        </w:rPr>
      </w:pPr>
      <w:r w:rsidRPr="00754B65">
        <w:rPr>
          <w:sz w:val="24"/>
          <w:szCs w:val="24"/>
        </w:rPr>
        <w:t>BEK, Mikuláš, CHEW, Geoffrey a MACEK, Petr. </w:t>
      </w:r>
      <w:r w:rsidRPr="00754B65">
        <w:rPr>
          <w:i/>
          <w:iCs/>
          <w:sz w:val="24"/>
          <w:szCs w:val="24"/>
        </w:rPr>
        <w:t>Socialist realism and music: [musicological colloquium at the Brno international music festival</w:t>
      </w:r>
      <w:r w:rsidR="00C1320E" w:rsidRPr="00754B65">
        <w:rPr>
          <w:i/>
          <w:iCs/>
          <w:sz w:val="24"/>
          <w:szCs w:val="24"/>
        </w:rPr>
        <w:t xml:space="preserve"> ]</w:t>
      </w:r>
      <w:r w:rsidRPr="00754B65">
        <w:rPr>
          <w:sz w:val="24"/>
          <w:szCs w:val="24"/>
        </w:rPr>
        <w:t>, Dietrichstein palace, congress hall Brno, 1-3 october 2001. Praha: KLP, 2004. s. 135. ISBN 80-86791-18-1.</w:t>
      </w:r>
    </w:p>
    <w:p w14:paraId="06C82AEA" w14:textId="443B3D0B" w:rsidR="003C0378" w:rsidRPr="00233FB6" w:rsidRDefault="003C0378" w:rsidP="000F6DB8">
      <w:pPr>
        <w:pStyle w:val="Textpoznpodarou"/>
        <w:spacing w:line="0" w:lineRule="atLeast"/>
        <w:ind w:firstLine="0"/>
        <w:rPr>
          <w:rFonts w:cs="Times New Roman"/>
          <w:sz w:val="24"/>
          <w:szCs w:val="24"/>
          <w:shd w:val="clear" w:color="auto" w:fill="FAFAFA"/>
        </w:rPr>
      </w:pPr>
    </w:p>
    <w:p w14:paraId="2FA1A756" w14:textId="13731805" w:rsidR="003A6DA1" w:rsidRPr="00754B65" w:rsidRDefault="003A6DA1" w:rsidP="000F6DB8">
      <w:pPr>
        <w:pStyle w:val="Textpoznpodarou"/>
        <w:spacing w:line="0" w:lineRule="atLeast"/>
        <w:ind w:firstLine="0"/>
        <w:rPr>
          <w:sz w:val="24"/>
          <w:szCs w:val="24"/>
        </w:rPr>
      </w:pPr>
      <w:r w:rsidRPr="00754B65">
        <w:rPr>
          <w:sz w:val="24"/>
          <w:szCs w:val="24"/>
        </w:rPr>
        <w:t xml:space="preserve">CHIU, Melissa a Shengtian ZHANG. </w:t>
      </w:r>
      <w:r w:rsidRPr="00754B65">
        <w:rPr>
          <w:i/>
          <w:iCs/>
          <w:sz w:val="24"/>
          <w:szCs w:val="24"/>
        </w:rPr>
        <w:t>Art and China's Revolution</w:t>
      </w:r>
      <w:r w:rsidRPr="00754B65">
        <w:rPr>
          <w:sz w:val="24"/>
          <w:szCs w:val="24"/>
        </w:rPr>
        <w:t>. USA, New York: Asia Society and Museum, 2009. ISBN 978-0-300-14064-4.</w:t>
      </w:r>
    </w:p>
    <w:p w14:paraId="47262D57" w14:textId="1EA648A9" w:rsidR="00FC5684" w:rsidRPr="00233FB6" w:rsidRDefault="00FC5684" w:rsidP="000F6DB8">
      <w:pPr>
        <w:pStyle w:val="Textpoznpodarou"/>
        <w:spacing w:line="0" w:lineRule="atLeast"/>
        <w:ind w:firstLine="0"/>
        <w:rPr>
          <w:rFonts w:cs="Times New Roman"/>
          <w:sz w:val="24"/>
          <w:szCs w:val="24"/>
          <w:shd w:val="clear" w:color="auto" w:fill="FAFAFA"/>
        </w:rPr>
      </w:pPr>
    </w:p>
    <w:p w14:paraId="6C3E3E01" w14:textId="079BC0EC" w:rsidR="00FC5684" w:rsidRPr="00754B65" w:rsidRDefault="00FC5684" w:rsidP="000F6DB8">
      <w:pPr>
        <w:pStyle w:val="Textpoznpodarou"/>
        <w:spacing w:line="0" w:lineRule="atLeast"/>
        <w:ind w:firstLine="0"/>
        <w:rPr>
          <w:sz w:val="24"/>
          <w:szCs w:val="24"/>
        </w:rPr>
      </w:pPr>
      <w:r w:rsidRPr="00754B65">
        <w:rPr>
          <w:sz w:val="24"/>
          <w:szCs w:val="24"/>
        </w:rPr>
        <w:t xml:space="preserve">DEBEVOISE, Jane, MUSCAT, Marcie, ed. </w:t>
      </w:r>
      <w:r w:rsidRPr="00754B65">
        <w:rPr>
          <w:i/>
          <w:iCs/>
          <w:sz w:val="24"/>
          <w:szCs w:val="24"/>
        </w:rPr>
        <w:t>Between State and Market: Chinese Contemporary Art in the Post-Mao Era</w:t>
      </w:r>
      <w:r w:rsidRPr="00754B65">
        <w:rPr>
          <w:sz w:val="24"/>
          <w:szCs w:val="24"/>
        </w:rPr>
        <w:t>. Leiden: Kininklijke Brill, 2014. ISBN 9778-90-04-26801-2.</w:t>
      </w:r>
    </w:p>
    <w:p w14:paraId="544894C9" w14:textId="77777777" w:rsidR="002701B6" w:rsidRPr="00233FB6" w:rsidRDefault="002701B6" w:rsidP="000F6DB8">
      <w:pPr>
        <w:pStyle w:val="Textpoznpodarou"/>
        <w:spacing w:line="0" w:lineRule="atLeast"/>
        <w:ind w:firstLine="0"/>
        <w:rPr>
          <w:rFonts w:cs="Times New Roman"/>
          <w:sz w:val="24"/>
          <w:szCs w:val="24"/>
          <w:shd w:val="clear" w:color="auto" w:fill="FAFAFA"/>
        </w:rPr>
      </w:pPr>
    </w:p>
    <w:p w14:paraId="45C223C2" w14:textId="11A5F391" w:rsidR="00AC6E4C" w:rsidRPr="00754B65" w:rsidRDefault="00AC6E4C" w:rsidP="000F6DB8">
      <w:pPr>
        <w:pStyle w:val="Textpoznpodarou"/>
        <w:spacing w:line="0" w:lineRule="atLeast"/>
        <w:ind w:firstLine="0"/>
        <w:rPr>
          <w:sz w:val="24"/>
          <w:szCs w:val="24"/>
        </w:rPr>
      </w:pPr>
      <w:r w:rsidRPr="00754B65">
        <w:rPr>
          <w:sz w:val="24"/>
          <w:szCs w:val="24"/>
        </w:rPr>
        <w:t xml:space="preserve">FOSTER, Hal. </w:t>
      </w:r>
      <w:r w:rsidRPr="00754B65">
        <w:rPr>
          <w:i/>
          <w:iCs/>
          <w:sz w:val="24"/>
          <w:szCs w:val="24"/>
        </w:rPr>
        <w:t>Art Since 1900: Modernism, Antimodernism, Postmodernism</w:t>
      </w:r>
      <w:r w:rsidRPr="00754B65">
        <w:rPr>
          <w:sz w:val="24"/>
          <w:szCs w:val="24"/>
        </w:rPr>
        <w:t>. London: Thamer &amp; Hudson, 2004. ISBN 978-0500238189.</w:t>
      </w:r>
    </w:p>
    <w:p w14:paraId="77A5A482" w14:textId="7433414A" w:rsidR="003C0378" w:rsidRDefault="003C0378" w:rsidP="000F6DB8">
      <w:pPr>
        <w:pStyle w:val="Textpoznpodarou"/>
        <w:spacing w:line="0" w:lineRule="atLeast"/>
        <w:ind w:firstLine="0"/>
        <w:rPr>
          <w:rFonts w:cs="Times New Roman"/>
          <w:sz w:val="24"/>
          <w:szCs w:val="24"/>
        </w:rPr>
      </w:pPr>
    </w:p>
    <w:p w14:paraId="6D5CB4AF" w14:textId="23502BD2" w:rsidR="00E20711" w:rsidRPr="00754B65" w:rsidRDefault="00E20711" w:rsidP="00E20711">
      <w:pPr>
        <w:spacing w:line="0" w:lineRule="atLeast"/>
        <w:ind w:firstLine="0"/>
        <w:jc w:val="left"/>
        <w:rPr>
          <w:rFonts w:cs="Times New Roman"/>
        </w:rPr>
      </w:pPr>
      <w:r w:rsidRPr="00233FB6">
        <w:rPr>
          <w:rFonts w:cs="Times New Roman"/>
        </w:rPr>
        <w:t xml:space="preserve">GAO, Minglu. </w:t>
      </w:r>
      <w:r w:rsidRPr="00754B65">
        <w:rPr>
          <w:rFonts w:cs="Times New Roman"/>
          <w:i/>
          <w:iCs/>
        </w:rPr>
        <w:t>Total modernity and the avant-garde in twentieth-century Chinese art</w:t>
      </w:r>
      <w:r w:rsidRPr="00233FB6">
        <w:rPr>
          <w:rFonts w:cs="Times New Roman"/>
        </w:rPr>
        <w:t xml:space="preserve"> [online]. Cambridge, Mass.: MIT Press, ©2011 [cit. 20</w:t>
      </w:r>
      <w:r>
        <w:rPr>
          <w:rFonts w:cs="Times New Roman"/>
        </w:rPr>
        <w:t>22</w:t>
      </w:r>
      <w:r w:rsidRPr="00233FB6">
        <w:rPr>
          <w:rFonts w:cs="Times New Roman"/>
        </w:rPr>
        <w:t xml:space="preserve">-08-30]. Dostupné z: </w:t>
      </w:r>
      <w:hyperlink r:id="rId24" w:history="1">
        <w:r w:rsidR="009068E2" w:rsidRPr="00754B65">
          <w:rPr>
            <w:rStyle w:val="Hypertextovodkaz"/>
            <w:color w:val="auto"/>
          </w:rPr>
          <w:t>http://site.ebrary.com/lib/natl/Doc?id=10496270</w:t>
        </w:r>
      </w:hyperlink>
      <w:r w:rsidRPr="00754B65">
        <w:rPr>
          <w:rFonts w:cs="Times New Roman"/>
        </w:rPr>
        <w:t>.</w:t>
      </w:r>
    </w:p>
    <w:p w14:paraId="7105524D" w14:textId="3FB91056" w:rsidR="00E20711" w:rsidRPr="009068E2" w:rsidRDefault="009068E2" w:rsidP="009068E2">
      <w:pPr>
        <w:spacing w:line="0" w:lineRule="atLeast"/>
        <w:ind w:firstLine="0"/>
        <w:jc w:val="left"/>
        <w:rPr>
          <w:rFonts w:cs="Times New Roman"/>
          <w:szCs w:val="24"/>
          <w:u w:val="single"/>
        </w:rPr>
      </w:pPr>
      <w:r>
        <w:t xml:space="preserve">GLADSTON, Paul. </w:t>
      </w:r>
      <w:r w:rsidRPr="00754B65">
        <w:rPr>
          <w:i/>
          <w:iCs/>
        </w:rPr>
        <w:t>'Avant-garde' art groups in China, 1979-1989: the stars - the Northern Art Group</w:t>
      </w:r>
      <w:r>
        <w:t xml:space="preserve"> - the Pond Association - Xiamen Dada: a critical polylogue [online]. Bristol, England: Intellect, 2013 [cit. 2017-08-30]. ISBN 978-1-78320-053-5. Dostupné z: http://site.ebrary.com/lib/natl/Doc?id=10825899.</w:t>
      </w:r>
    </w:p>
    <w:p w14:paraId="3E61A436" w14:textId="1EC93945" w:rsidR="003C5A26" w:rsidRPr="00233FB6" w:rsidRDefault="003C0378" w:rsidP="000F6DB8">
      <w:pPr>
        <w:spacing w:line="0" w:lineRule="atLeast"/>
        <w:ind w:firstLine="0"/>
        <w:jc w:val="left"/>
        <w:rPr>
          <w:rFonts w:cs="Times New Roman"/>
          <w:szCs w:val="24"/>
        </w:rPr>
      </w:pPr>
      <w:r w:rsidRPr="00233FB6">
        <w:rPr>
          <w:rFonts w:cs="Times New Roman"/>
          <w:szCs w:val="24"/>
        </w:rPr>
        <w:t xml:space="preserve">HOFFMEISTER, Adolf, HÁJEK, Lubor a RYCHTEROVÁ, Eva. </w:t>
      </w:r>
      <w:r w:rsidRPr="00233FB6">
        <w:rPr>
          <w:rFonts w:cs="Times New Roman"/>
          <w:i/>
          <w:iCs/>
          <w:szCs w:val="24"/>
        </w:rPr>
        <w:t xml:space="preserve">Současné čínské malířství: životopisy umělců. </w:t>
      </w:r>
      <w:r w:rsidRPr="00233FB6">
        <w:rPr>
          <w:rFonts w:cs="Times New Roman"/>
          <w:szCs w:val="24"/>
        </w:rPr>
        <w:t>Pr</w:t>
      </w:r>
      <w:r w:rsidR="00C1320E" w:rsidRPr="00233FB6">
        <w:rPr>
          <w:rFonts w:cs="Times New Roman"/>
          <w:szCs w:val="24"/>
        </w:rPr>
        <w:t>a</w:t>
      </w:r>
      <w:r w:rsidRPr="00233FB6">
        <w:rPr>
          <w:rFonts w:cs="Times New Roman"/>
          <w:szCs w:val="24"/>
        </w:rPr>
        <w:t>ha: Nakladatelství československých výtvarných umělců, 1959. s. 168</w:t>
      </w:r>
      <w:r w:rsidR="00C1320E" w:rsidRPr="00233FB6">
        <w:rPr>
          <w:rFonts w:cs="Times New Roman"/>
          <w:szCs w:val="24"/>
        </w:rPr>
        <w:t>–178</w:t>
      </w:r>
    </w:p>
    <w:p w14:paraId="5424BBB8" w14:textId="56930ED1" w:rsidR="005C4CD6" w:rsidRPr="00754B65" w:rsidRDefault="005C4CD6" w:rsidP="00320ECC">
      <w:pPr>
        <w:spacing w:after="0" w:line="0" w:lineRule="atLeast"/>
        <w:ind w:firstLine="0"/>
        <w:jc w:val="left"/>
        <w:rPr>
          <w:rFonts w:cs="Times New Roman"/>
          <w:shd w:val="clear" w:color="auto" w:fill="FFFFFF"/>
        </w:rPr>
      </w:pPr>
      <w:r w:rsidRPr="00233FB6">
        <w:rPr>
          <w:rFonts w:cs="Times New Roman"/>
          <w:color w:val="212529"/>
          <w:shd w:val="clear" w:color="auto" w:fill="FFFFFF"/>
        </w:rPr>
        <w:t>KOCH, Franziska. ‘China’ on Display for European Audiences?: The Making of an Early Travelling Exhibition of Contemporary Chinese Art: China Avantgarde. </w:t>
      </w:r>
      <w:r w:rsidRPr="00233FB6">
        <w:rPr>
          <w:rFonts w:cs="Times New Roman"/>
          <w:i/>
          <w:iCs/>
          <w:color w:val="212529"/>
          <w:shd w:val="clear" w:color="auto" w:fill="FFFFFF"/>
        </w:rPr>
        <w:t>The Journal of Transcultural Studies</w:t>
      </w:r>
      <w:r w:rsidRPr="00233FB6">
        <w:rPr>
          <w:rFonts w:cs="Times New Roman"/>
          <w:color w:val="212529"/>
          <w:shd w:val="clear" w:color="auto" w:fill="FFFFFF"/>
        </w:rPr>
        <w:t> [online]. 1993, 1993, </w:t>
      </w:r>
      <w:r w:rsidRPr="00233FB6">
        <w:rPr>
          <w:rFonts w:cs="Times New Roman"/>
          <w:b/>
          <w:bCs/>
          <w:color w:val="212529"/>
          <w:shd w:val="clear" w:color="auto" w:fill="FFFFFF"/>
        </w:rPr>
        <w:t>2</w:t>
      </w:r>
      <w:r w:rsidRPr="00233FB6">
        <w:rPr>
          <w:rFonts w:cs="Times New Roman"/>
          <w:color w:val="212529"/>
          <w:shd w:val="clear" w:color="auto" w:fill="FFFFFF"/>
        </w:rPr>
        <w:t xml:space="preserve">(2), 73 [cit. 2022-11-18]. </w:t>
      </w:r>
      <w:r w:rsidRPr="00754B65">
        <w:rPr>
          <w:rFonts w:cs="Times New Roman"/>
          <w:shd w:val="clear" w:color="auto" w:fill="FFFFFF"/>
        </w:rPr>
        <w:t xml:space="preserve">Dostupné z: </w:t>
      </w:r>
      <w:hyperlink r:id="rId25" w:history="1">
        <w:r w:rsidRPr="00754B65">
          <w:rPr>
            <w:rStyle w:val="Hypertextovodkaz"/>
            <w:color w:val="auto"/>
            <w:shd w:val="clear" w:color="auto" w:fill="FFFFFF"/>
          </w:rPr>
          <w:t>https://doi.org/10.11588/ts.2011.2.9129</w:t>
        </w:r>
      </w:hyperlink>
    </w:p>
    <w:p w14:paraId="62AC5758" w14:textId="77777777" w:rsidR="00320ECC" w:rsidRPr="00320ECC" w:rsidRDefault="00320ECC" w:rsidP="00320ECC">
      <w:pPr>
        <w:spacing w:after="0" w:line="0" w:lineRule="atLeast"/>
        <w:ind w:firstLine="0"/>
        <w:jc w:val="left"/>
        <w:rPr>
          <w:rFonts w:cs="Times New Roman"/>
          <w:color w:val="212529"/>
          <w:shd w:val="clear" w:color="auto" w:fill="FFFFFF"/>
        </w:rPr>
      </w:pPr>
    </w:p>
    <w:p w14:paraId="4C8C0DDC" w14:textId="2BC709B3" w:rsidR="00E06FAF" w:rsidRDefault="00E06FAF" w:rsidP="000F6DB8">
      <w:pPr>
        <w:spacing w:line="0" w:lineRule="atLeast"/>
        <w:ind w:firstLine="0"/>
        <w:jc w:val="left"/>
        <w:rPr>
          <w:rFonts w:cs="Times New Roman"/>
          <w:szCs w:val="24"/>
        </w:rPr>
      </w:pPr>
      <w:r w:rsidRPr="00233FB6">
        <w:rPr>
          <w:rFonts w:cs="Times New Roman"/>
          <w:szCs w:val="24"/>
        </w:rPr>
        <w:t xml:space="preserve">LUCIE-SMITH, Edward, HEŘMÁNEK, Zbyněk a SOLPEROVÁ, Jana. </w:t>
      </w:r>
      <w:r w:rsidRPr="00233FB6">
        <w:rPr>
          <w:rFonts w:cs="Times New Roman"/>
          <w:i/>
          <w:iCs/>
          <w:szCs w:val="24"/>
        </w:rPr>
        <w:t>Artoday [i.e. Art today]: současné světové umění.</w:t>
      </w:r>
      <w:r w:rsidRPr="00233FB6">
        <w:rPr>
          <w:rFonts w:cs="Times New Roman"/>
          <w:szCs w:val="24"/>
        </w:rPr>
        <w:t xml:space="preserve"> Praha: Slovart, 1996. s. 401. ISBN 80-85871-97-1.</w:t>
      </w:r>
    </w:p>
    <w:p w14:paraId="658B69B5" w14:textId="5CB052D8" w:rsidR="00264567" w:rsidRPr="00264567" w:rsidRDefault="00264567" w:rsidP="000F6DB8">
      <w:pPr>
        <w:spacing w:line="0" w:lineRule="atLeast"/>
        <w:ind w:firstLine="0"/>
        <w:jc w:val="left"/>
      </w:pPr>
      <w:r w:rsidRPr="00264567">
        <w:t>MARX, Karl a Friedrich ENGELS. Ob iskusstvě. Moskva: Iskusstvo, 1933.</w:t>
      </w:r>
    </w:p>
    <w:p w14:paraId="660365EA" w14:textId="40F080D6" w:rsidR="00B647DD" w:rsidRPr="00754B65" w:rsidRDefault="00B647DD" w:rsidP="000F6DB8">
      <w:pPr>
        <w:spacing w:line="0" w:lineRule="atLeast"/>
        <w:ind w:firstLine="0"/>
        <w:jc w:val="left"/>
        <w:rPr>
          <w:rFonts w:cs="Times New Roman"/>
          <w:szCs w:val="24"/>
        </w:rPr>
      </w:pPr>
      <w:r w:rsidRPr="00754B65">
        <w:rPr>
          <w:rFonts w:cs="Times New Roman"/>
          <w:shd w:val="clear" w:color="auto" w:fill="FFFFFF"/>
        </w:rPr>
        <w:t>MCDOUGALL, Bonnie. </w:t>
      </w:r>
      <w:r w:rsidRPr="00754B65">
        <w:rPr>
          <w:rFonts w:cs="Times New Roman"/>
          <w:i/>
          <w:iCs/>
          <w:shd w:val="clear" w:color="auto" w:fill="FFFFFF"/>
        </w:rPr>
        <w:t>Mao Zedong's "Talks at the Yan'an conference on literature and art": A translation of the 1943 text with commentary</w:t>
      </w:r>
      <w:r w:rsidRPr="00754B65">
        <w:rPr>
          <w:rFonts w:cs="Times New Roman"/>
          <w:shd w:val="clear" w:color="auto" w:fill="FFFFFF"/>
        </w:rPr>
        <w:t>. Michigan: Center for Chinese Studies, 1980. ISBN 978-0-89264-039-3.</w:t>
      </w:r>
    </w:p>
    <w:p w14:paraId="4F6A25EA" w14:textId="6BFEF9BC" w:rsidR="00264567" w:rsidRDefault="00264567" w:rsidP="000F6DB8">
      <w:pPr>
        <w:spacing w:line="0" w:lineRule="atLeast"/>
        <w:ind w:firstLine="0"/>
        <w:jc w:val="left"/>
        <w:rPr>
          <w:rFonts w:cs="Times New Roman"/>
        </w:rPr>
      </w:pPr>
      <w:r w:rsidRPr="00264567">
        <w:rPr>
          <w:rFonts w:cs="Times New Roman"/>
        </w:rPr>
        <w:t xml:space="preserve">PEKÁREK, Václav, ed. </w:t>
      </w:r>
      <w:r w:rsidRPr="00264567">
        <w:rPr>
          <w:rFonts w:cs="Times New Roman"/>
          <w:i/>
          <w:iCs/>
        </w:rPr>
        <w:t>Karel Marx – Bedřich Engels: o literatuře a literární kritice</w:t>
      </w:r>
      <w:r w:rsidRPr="00264567">
        <w:rPr>
          <w:rFonts w:cs="Times New Roman"/>
        </w:rPr>
        <w:t>. Kladno: Naše cesta, 1937.</w:t>
      </w:r>
    </w:p>
    <w:p w14:paraId="32A6FA94" w14:textId="266D6FE3" w:rsidR="003C0378" w:rsidRPr="00754B65" w:rsidRDefault="003C0378" w:rsidP="000F6DB8">
      <w:pPr>
        <w:spacing w:line="0" w:lineRule="atLeast"/>
        <w:ind w:firstLine="0"/>
        <w:jc w:val="left"/>
      </w:pPr>
      <w:r w:rsidRPr="00754B65">
        <w:t>PETIŠKOVÁ, Tereza</w:t>
      </w:r>
      <w:r w:rsidRPr="00754B65">
        <w:rPr>
          <w:i/>
          <w:iCs/>
        </w:rPr>
        <w:t>. Československý socialistický realismus 1948-1958</w:t>
      </w:r>
      <w:r w:rsidRPr="00754B65">
        <w:t>. Praha: Gallery, 2002. s. 7. ISBN 0-86010-61-9.</w:t>
      </w:r>
    </w:p>
    <w:p w14:paraId="37E069D0" w14:textId="0F0C3E54" w:rsidR="00BD21AE" w:rsidRPr="00233FB6" w:rsidRDefault="00BD21AE" w:rsidP="000F6DB8">
      <w:pPr>
        <w:spacing w:line="0" w:lineRule="atLeast"/>
        <w:ind w:firstLine="0"/>
        <w:jc w:val="left"/>
        <w:rPr>
          <w:rFonts w:cs="Times New Roman"/>
          <w:szCs w:val="24"/>
        </w:rPr>
      </w:pPr>
      <w:r w:rsidRPr="00233FB6">
        <w:rPr>
          <w:rFonts w:cs="Times New Roman"/>
          <w:szCs w:val="24"/>
        </w:rPr>
        <w:t xml:space="preserve">RANDALL, Annie J., ed. </w:t>
      </w:r>
      <w:r w:rsidRPr="00233FB6">
        <w:rPr>
          <w:rFonts w:cs="Times New Roman"/>
          <w:i/>
          <w:iCs/>
          <w:szCs w:val="24"/>
        </w:rPr>
        <w:t>Music, Power, and Politics</w:t>
      </w:r>
      <w:r w:rsidRPr="00233FB6">
        <w:rPr>
          <w:rFonts w:cs="Times New Roman"/>
          <w:szCs w:val="24"/>
        </w:rPr>
        <w:t>. Anglie: Routledge, 2015. str. 110 ISBN 978-1138870246.</w:t>
      </w:r>
    </w:p>
    <w:p w14:paraId="58CE82C0" w14:textId="6F73257C" w:rsidR="003C0378" w:rsidRPr="00904102" w:rsidRDefault="003C0378" w:rsidP="000F6DB8">
      <w:pPr>
        <w:spacing w:line="0" w:lineRule="atLeast"/>
        <w:ind w:firstLine="0"/>
        <w:jc w:val="left"/>
      </w:pPr>
      <w:r w:rsidRPr="00904102">
        <w:t>RAZETTO, Francesco Augusto. </w:t>
      </w:r>
      <w:r w:rsidRPr="00904102">
        <w:rPr>
          <w:i/>
          <w:iCs/>
        </w:rPr>
        <w:t>Socialistický realismus Československo 1948-1989 =: Socialist realism Czechoslovak 1948-1989 = Realismo socialista Cecoslovacchia 1948-1989.</w:t>
      </w:r>
      <w:r w:rsidRPr="00904102">
        <w:t xml:space="preserve"> Praha: Nadační fond Eleutheria, 2008. s. 37. ISBN 978-80-254-3382-9.</w:t>
      </w:r>
    </w:p>
    <w:p w14:paraId="2F71FF22" w14:textId="30494500" w:rsidR="00291664" w:rsidRPr="00904102" w:rsidRDefault="00291664" w:rsidP="000F6DB8">
      <w:pPr>
        <w:spacing w:line="0" w:lineRule="atLeast"/>
        <w:ind w:firstLine="0"/>
        <w:jc w:val="left"/>
      </w:pPr>
      <w:r w:rsidRPr="00904102">
        <w:t xml:space="preserve">REPIN, Il'ja Jefimovič, STERNIN, Grigorij Jur'jevič a ZUMR, Josef. Il'ja Repin: </w:t>
      </w:r>
      <w:r w:rsidRPr="00904102">
        <w:rPr>
          <w:i/>
          <w:iCs/>
        </w:rPr>
        <w:t>Obrazy, kresby : [Monografie s ukázkami z výtvarného díla].</w:t>
      </w:r>
      <w:r w:rsidRPr="00904102">
        <w:t xml:space="preserve"> Praha: Leningrad: Odeon, 1985. s. 249.</w:t>
      </w:r>
    </w:p>
    <w:p w14:paraId="355CB618" w14:textId="14CC6A7E" w:rsidR="0031666E" w:rsidRDefault="0031666E" w:rsidP="005C4CD6">
      <w:pPr>
        <w:spacing w:after="0" w:line="0" w:lineRule="atLeast"/>
        <w:ind w:firstLine="0"/>
        <w:jc w:val="left"/>
        <w:rPr>
          <w:rFonts w:cs="Times New Roman"/>
          <w:color w:val="212529"/>
          <w:shd w:val="clear" w:color="auto" w:fill="FFFFFF"/>
        </w:rPr>
      </w:pPr>
      <w:r w:rsidRPr="0031666E">
        <w:rPr>
          <w:rFonts w:cs="Times New Roman"/>
          <w:color w:val="212529"/>
          <w:shd w:val="clear" w:color="auto" w:fill="FFFFFF"/>
        </w:rPr>
        <w:t>SYSOJEV, Petr. Pedagogické názory podle P. P. Čišťakova. </w:t>
      </w:r>
      <w:r w:rsidRPr="0031666E">
        <w:rPr>
          <w:rFonts w:cs="Times New Roman"/>
          <w:i/>
          <w:iCs/>
          <w:color w:val="212529"/>
          <w:shd w:val="clear" w:color="auto" w:fill="FFFFFF"/>
        </w:rPr>
        <w:t>Výtvarné umění: časopis Svazu československých výtvarných umělců</w:t>
      </w:r>
      <w:r w:rsidRPr="0031666E">
        <w:rPr>
          <w:rFonts w:cs="Times New Roman"/>
          <w:color w:val="212529"/>
          <w:shd w:val="clear" w:color="auto" w:fill="FFFFFF"/>
        </w:rPr>
        <w:t>. Praha, 1952, </w:t>
      </w:r>
      <w:r w:rsidRPr="0031666E">
        <w:rPr>
          <w:rFonts w:cs="Times New Roman"/>
          <w:b/>
          <w:bCs/>
          <w:color w:val="212529"/>
          <w:shd w:val="clear" w:color="auto" w:fill="FFFFFF"/>
        </w:rPr>
        <w:t>2</w:t>
      </w:r>
      <w:r w:rsidRPr="0031666E">
        <w:rPr>
          <w:rFonts w:cs="Times New Roman"/>
          <w:color w:val="212529"/>
          <w:shd w:val="clear" w:color="auto" w:fill="FFFFFF"/>
        </w:rPr>
        <w:t>(1), 5. ISSN 0507-5505.</w:t>
      </w:r>
    </w:p>
    <w:p w14:paraId="011E23B1" w14:textId="1D0F9712" w:rsidR="005C4CD6" w:rsidRPr="005C4CD6" w:rsidRDefault="00D24162" w:rsidP="005C4CD6">
      <w:pPr>
        <w:spacing w:after="0" w:line="0" w:lineRule="atLeast"/>
        <w:ind w:firstLine="0"/>
        <w:jc w:val="left"/>
        <w:rPr>
          <w:rFonts w:cs="Times New Roman"/>
          <w:color w:val="212529"/>
          <w:shd w:val="clear" w:color="auto" w:fill="FFFFFF"/>
        </w:rPr>
      </w:pPr>
      <w:r w:rsidRPr="00D24162">
        <w:rPr>
          <w:rFonts w:cs="Times New Roman"/>
          <w:color w:val="212529"/>
          <w:shd w:val="clear" w:color="auto" w:fill="FFFFFF"/>
        </w:rPr>
        <w:t>ŠTELMAK, Filip. Současné čínské umění v českém galerijním prostoru: Příloha - rozhovor s P. Nedomou, 8. 6. 2018. Olomouc, 2018. Bakalářská. Univerzita Palackého v Olomouci. Vedoucí práce Mgr. Kamila Hladíková, Ph. D.</w:t>
      </w:r>
    </w:p>
    <w:p w14:paraId="631E0783" w14:textId="7C4952B1" w:rsidR="00DC3969" w:rsidRPr="00233FB6" w:rsidRDefault="00DC3969" w:rsidP="000F6DB8">
      <w:pPr>
        <w:spacing w:after="0" w:line="0" w:lineRule="atLeast"/>
        <w:ind w:firstLine="0"/>
        <w:jc w:val="left"/>
        <w:rPr>
          <w:rFonts w:cs="Times New Roman"/>
          <w:szCs w:val="24"/>
          <w:shd w:val="clear" w:color="auto" w:fill="FAFAFA"/>
        </w:rPr>
      </w:pPr>
    </w:p>
    <w:p w14:paraId="33B60277" w14:textId="5A4AF939" w:rsidR="00773AE8" w:rsidRPr="00233FB6" w:rsidRDefault="00773AE8" w:rsidP="000F6DB8">
      <w:pPr>
        <w:spacing w:line="0" w:lineRule="atLeast"/>
        <w:ind w:firstLine="0"/>
        <w:rPr>
          <w:rFonts w:cs="Times New Roman"/>
          <w:color w:val="212529"/>
          <w:shd w:val="clear" w:color="auto" w:fill="FFFFFF"/>
        </w:rPr>
      </w:pPr>
      <w:bookmarkStart w:id="30" w:name="_Hlk119156995"/>
      <w:r w:rsidRPr="00233FB6">
        <w:rPr>
          <w:rFonts w:cs="Times New Roman"/>
          <w:color w:val="212529"/>
          <w:shd w:val="clear" w:color="auto" w:fill="FFFFFF"/>
        </w:rPr>
        <w:t>WU, Hung a Newland JOSEPH, ed. </w:t>
      </w:r>
      <w:r w:rsidRPr="00233FB6">
        <w:rPr>
          <w:rFonts w:cs="Times New Roman"/>
          <w:i/>
          <w:iCs/>
          <w:color w:val="212529"/>
          <w:shd w:val="clear" w:color="auto" w:fill="FFFFFF"/>
        </w:rPr>
        <w:t>Contemporary Chinese Art: Primary Documents</w:t>
      </w:r>
      <w:r w:rsidRPr="00233FB6">
        <w:rPr>
          <w:rFonts w:cs="Times New Roman"/>
          <w:color w:val="212529"/>
          <w:shd w:val="clear" w:color="auto" w:fill="FFFFFF"/>
        </w:rPr>
        <w:t>. New York: The Museum of Modern Art, 2010. ISBN 978-0-8223-4943-3.</w:t>
      </w:r>
      <w:bookmarkEnd w:id="30"/>
    </w:p>
    <w:p w14:paraId="0947D428" w14:textId="70942752" w:rsidR="002B17BD" w:rsidRPr="00233FB6" w:rsidRDefault="002B17BD" w:rsidP="000F6DB8">
      <w:pPr>
        <w:spacing w:line="0" w:lineRule="atLeast"/>
        <w:ind w:firstLine="0"/>
        <w:rPr>
          <w:rFonts w:cs="Times New Roman"/>
          <w:color w:val="212529"/>
          <w:shd w:val="clear" w:color="auto" w:fill="FFFFFF"/>
        </w:rPr>
      </w:pPr>
      <w:bookmarkStart w:id="31" w:name="_Hlk119771533"/>
      <w:r w:rsidRPr="00233FB6">
        <w:rPr>
          <w:rFonts w:cs="Times New Roman"/>
          <w:color w:val="212529"/>
          <w:shd w:val="clear" w:color="auto" w:fill="FFFFFF"/>
        </w:rPr>
        <w:t xml:space="preserve">WU, Hung a Newland JOSEPH, ed. </w:t>
      </w:r>
      <w:r w:rsidRPr="00791AD2">
        <w:rPr>
          <w:rFonts w:cs="Times New Roman"/>
          <w:i/>
          <w:iCs/>
          <w:color w:val="212529"/>
          <w:shd w:val="clear" w:color="auto" w:fill="FFFFFF"/>
        </w:rPr>
        <w:t>Contemporary Chinese Art: A History</w:t>
      </w:r>
      <w:r w:rsidRPr="00233FB6">
        <w:rPr>
          <w:rFonts w:cs="Times New Roman"/>
          <w:color w:val="212529"/>
          <w:shd w:val="clear" w:color="auto" w:fill="FFFFFF"/>
        </w:rPr>
        <w:t xml:space="preserve"> (1970s–2000s)</w:t>
      </w:r>
      <w:bookmarkEnd w:id="31"/>
      <w:r w:rsidRPr="00233FB6">
        <w:rPr>
          <w:rFonts w:cs="Times New Roman"/>
          <w:color w:val="212529"/>
          <w:shd w:val="clear" w:color="auto" w:fill="FFFFFF"/>
        </w:rPr>
        <w:t>. London: Thames &amp; Hudson, 2014. ISBN 978-0-500-23920-9.</w:t>
      </w:r>
    </w:p>
    <w:p w14:paraId="694DD348" w14:textId="69DF29CA" w:rsidR="002402D6" w:rsidRDefault="002E68BE" w:rsidP="000F6DB8">
      <w:pPr>
        <w:spacing w:line="0" w:lineRule="atLeast"/>
        <w:ind w:firstLine="0"/>
        <w:jc w:val="left"/>
        <w:rPr>
          <w:rFonts w:cs="Times New Roman"/>
        </w:rPr>
      </w:pPr>
      <w:r w:rsidRPr="00233FB6">
        <w:rPr>
          <w:rFonts w:cs="Times New Roman"/>
        </w:rPr>
        <w:t xml:space="preserve">ZHANG CZIRÁKOVÁ, Daniela. </w:t>
      </w:r>
      <w:r w:rsidRPr="00233FB6">
        <w:rPr>
          <w:rFonts w:cs="Times New Roman"/>
          <w:i/>
          <w:iCs/>
        </w:rPr>
        <w:t>Breaking the Ink: Abstract Ink Art in Mainland China</w:t>
      </w:r>
      <w:r w:rsidRPr="00233FB6">
        <w:rPr>
          <w:rFonts w:cs="Times New Roman"/>
        </w:rPr>
        <w:t>. Bratislava: Veda, 2020. ISBN 978-80-224-1841-6.</w:t>
      </w:r>
    </w:p>
    <w:p w14:paraId="0922B6C1" w14:textId="4ED39829" w:rsidR="00581FF8" w:rsidRPr="00581FF8" w:rsidRDefault="00581FF8" w:rsidP="000F6DB8">
      <w:pPr>
        <w:spacing w:line="0" w:lineRule="atLeast"/>
        <w:ind w:firstLine="0"/>
        <w:jc w:val="left"/>
        <w:rPr>
          <w:rFonts w:cs="Times New Roman"/>
        </w:rPr>
      </w:pPr>
      <w:r w:rsidRPr="00581FF8">
        <w:rPr>
          <w:rFonts w:cs="Times New Roman"/>
          <w:color w:val="212529"/>
          <w:shd w:val="clear" w:color="auto" w:fill="FFFFFF"/>
        </w:rPr>
        <w:t>ZHENG, Bo. An Interview with Wu Mali. </w:t>
      </w:r>
      <w:r w:rsidRPr="00581FF8">
        <w:rPr>
          <w:rFonts w:cs="Times New Roman"/>
          <w:i/>
          <w:iCs/>
          <w:color w:val="212529"/>
          <w:shd w:val="clear" w:color="auto" w:fill="FFFFFF"/>
        </w:rPr>
        <w:t>Field: A Journal of Socially-engaged art criticism</w:t>
      </w:r>
      <w:r w:rsidRPr="00581FF8">
        <w:rPr>
          <w:rFonts w:cs="Times New Roman"/>
          <w:color w:val="212529"/>
          <w:shd w:val="clear" w:color="auto" w:fill="FFFFFF"/>
        </w:rPr>
        <w:t>. 2016, </w:t>
      </w:r>
      <w:r w:rsidRPr="00581FF8">
        <w:rPr>
          <w:rFonts w:cs="Times New Roman"/>
          <w:b/>
          <w:bCs/>
          <w:color w:val="212529"/>
          <w:shd w:val="clear" w:color="auto" w:fill="FFFFFF"/>
        </w:rPr>
        <w:t>2016</w:t>
      </w:r>
      <w:r w:rsidRPr="00581FF8">
        <w:rPr>
          <w:rFonts w:cs="Times New Roman"/>
          <w:color w:val="212529"/>
          <w:shd w:val="clear" w:color="auto" w:fill="FFFFFF"/>
        </w:rPr>
        <w:t>(6), 14.</w:t>
      </w:r>
    </w:p>
    <w:p w14:paraId="677D37DE" w14:textId="4E139960" w:rsidR="003C0378" w:rsidRPr="00D461D9" w:rsidRDefault="002402D6" w:rsidP="002402D6">
      <w:pPr>
        <w:pStyle w:val="Nadpis1"/>
        <w:ind w:firstLine="0"/>
        <w:rPr>
          <w:rFonts w:ascii="Times New Roman" w:hAnsi="Times New Roman" w:cs="Times New Roman"/>
          <w:color w:val="000000" w:themeColor="text1"/>
        </w:rPr>
      </w:pPr>
      <w:bookmarkStart w:id="32" w:name="_Toc120982310"/>
      <w:r w:rsidRPr="00D461D9">
        <w:rPr>
          <w:rFonts w:ascii="Times New Roman" w:hAnsi="Times New Roman" w:cs="Times New Roman"/>
          <w:color w:val="000000" w:themeColor="text1"/>
        </w:rPr>
        <w:t>Internetové zdroje</w:t>
      </w:r>
      <w:bookmarkEnd w:id="32"/>
    </w:p>
    <w:p w14:paraId="011C2655" w14:textId="11FBA39A" w:rsidR="0043348D" w:rsidRPr="00233FB6" w:rsidRDefault="0043348D" w:rsidP="000F6DB8">
      <w:pPr>
        <w:spacing w:line="0" w:lineRule="atLeast"/>
        <w:ind w:firstLine="0"/>
        <w:jc w:val="left"/>
        <w:rPr>
          <w:rFonts w:cs="Times New Roman"/>
        </w:rPr>
      </w:pPr>
      <w:r w:rsidRPr="00233FB6">
        <w:rPr>
          <w:rFonts w:cs="Times New Roman"/>
          <w:color w:val="212529"/>
          <w:shd w:val="clear" w:color="auto" w:fill="FFFFFF"/>
        </w:rPr>
        <w:t xml:space="preserve">Asia Art Archive: The Stars: 10 Years, </w:t>
      </w:r>
      <w:r w:rsidRPr="00233FB6">
        <w:rPr>
          <w:rFonts w:cs="Times New Roman"/>
          <w:color w:val="212529"/>
          <w:shd w:val="clear" w:color="auto" w:fill="FFFFFF"/>
        </w:rPr>
        <w:t>星星十年</w:t>
      </w:r>
      <w:r w:rsidRPr="00233FB6">
        <w:rPr>
          <w:rFonts w:cs="Times New Roman"/>
          <w:color w:val="212529"/>
          <w:shd w:val="clear" w:color="auto" w:fill="FFFFFF"/>
        </w:rPr>
        <w:t>. </w:t>
      </w:r>
      <w:r w:rsidRPr="00233FB6">
        <w:rPr>
          <w:rFonts w:cs="Times New Roman"/>
          <w:i/>
          <w:iCs/>
          <w:color w:val="212529"/>
          <w:shd w:val="clear" w:color="auto" w:fill="FFFFFF"/>
        </w:rPr>
        <w:t>Asia Art Archive</w:t>
      </w:r>
      <w:r w:rsidRPr="00233FB6">
        <w:rPr>
          <w:rFonts w:cs="Times New Roman"/>
          <w:color w:val="212529"/>
          <w:shd w:val="clear" w:color="auto" w:fill="FFFFFF"/>
        </w:rPr>
        <w:t> [online]. Hong Kong: Asia Art Archive,2022 [cit. 2022-11-11]. Dostupné z: https://aaa.org.hk/en/collections/search/library/the-stars-10-years</w:t>
      </w:r>
    </w:p>
    <w:p w14:paraId="48978881" w14:textId="15B6D478" w:rsidR="00D86A22" w:rsidRPr="00233FB6" w:rsidRDefault="00D86A22" w:rsidP="000F6DB8">
      <w:pPr>
        <w:spacing w:line="0" w:lineRule="atLeast"/>
        <w:ind w:firstLine="0"/>
        <w:jc w:val="left"/>
        <w:rPr>
          <w:rFonts w:cs="Times New Roman"/>
        </w:rPr>
      </w:pPr>
      <w:r w:rsidRPr="00233FB6">
        <w:rPr>
          <w:rFonts w:cs="Times New Roman"/>
        </w:rPr>
        <w:t>China's New Art, Post-1989 [online]. Mountain View: Google, 2022 [cit. 2022-11-05]. Dostupné z :https://artsandculture.google.com/entity/china-s-new-art-post-1989/g11h23hlw5g</w:t>
      </w:r>
    </w:p>
    <w:p w14:paraId="19E8B5AF" w14:textId="127FB223" w:rsidR="00105128" w:rsidRDefault="00105128" w:rsidP="000F6DB8">
      <w:pPr>
        <w:spacing w:line="0" w:lineRule="atLeast"/>
        <w:ind w:firstLine="0"/>
        <w:jc w:val="left"/>
        <w:rPr>
          <w:rStyle w:val="Hypertextovodkaz"/>
          <w:color w:val="auto"/>
          <w:szCs w:val="24"/>
        </w:rPr>
      </w:pPr>
      <w:r w:rsidRPr="00233FB6">
        <w:rPr>
          <w:rFonts w:cs="Times New Roman"/>
          <w:szCs w:val="24"/>
        </w:rPr>
        <w:t xml:space="preserve">DING, Liu a Carol Yinghua LU. </w:t>
      </w:r>
      <w:r w:rsidRPr="00233FB6">
        <w:rPr>
          <w:rFonts w:cs="Times New Roman"/>
          <w:i/>
          <w:iCs/>
          <w:szCs w:val="24"/>
        </w:rPr>
        <w:t>From the Issue of Art to the Issue of Position:: The Echoes of Socialist Realism, Part I</w:t>
      </w:r>
      <w:r w:rsidRPr="00233FB6">
        <w:rPr>
          <w:rFonts w:cs="Times New Roman"/>
          <w:szCs w:val="24"/>
        </w:rPr>
        <w:t xml:space="preserve">. E-flux [online]. 2014, 05.14.14, květen, 2014(55.), 1 [cit. 2021-01-10]. Dostupné z: </w:t>
      </w:r>
      <w:hyperlink r:id="rId26" w:history="1">
        <w:r w:rsidRPr="00233FB6">
          <w:rPr>
            <w:rStyle w:val="Hypertextovodkaz"/>
            <w:color w:val="auto"/>
            <w:szCs w:val="24"/>
          </w:rPr>
          <w:t>http://worker01.e-flux.com/pdf/article_8975853.pdf</w:t>
        </w:r>
      </w:hyperlink>
    </w:p>
    <w:p w14:paraId="796FA6D7" w14:textId="290892C7" w:rsidR="00E229AD" w:rsidRPr="00E229AD" w:rsidRDefault="00E229AD" w:rsidP="000F6DB8">
      <w:pPr>
        <w:spacing w:line="0" w:lineRule="atLeast"/>
        <w:ind w:firstLine="0"/>
        <w:jc w:val="left"/>
        <w:rPr>
          <w:rStyle w:val="Hypertextovodkaz"/>
          <w:color w:val="auto"/>
          <w:szCs w:val="24"/>
        </w:rPr>
      </w:pPr>
      <w:r w:rsidRPr="00E229AD">
        <w:rPr>
          <w:rFonts w:cs="Times New Roman"/>
          <w:color w:val="212529"/>
          <w:shd w:val="clear" w:color="auto" w:fill="FFFFFF"/>
        </w:rPr>
        <w:t>Fung Ming Chip. </w:t>
      </w:r>
      <w:r w:rsidRPr="00E229AD">
        <w:rPr>
          <w:rFonts w:cs="Times New Roman"/>
          <w:i/>
          <w:iCs/>
          <w:color w:val="212529"/>
          <w:shd w:val="clear" w:color="auto" w:fill="FFFFFF"/>
        </w:rPr>
        <w:t>Galerie Du Monde</w:t>
      </w:r>
      <w:r w:rsidRPr="00E229AD">
        <w:rPr>
          <w:rFonts w:cs="Times New Roman"/>
          <w:color w:val="212529"/>
          <w:shd w:val="clear" w:color="auto" w:fill="FFFFFF"/>
        </w:rPr>
        <w:t> [online]. Hong Kong: Galerie Du Monde, 2018 [cit. 2022-11-24]. Dostupné z: https://galeriedumonde.com/artists/52-fung-ming-chip/</w:t>
      </w:r>
    </w:p>
    <w:p w14:paraId="2C9B19D4" w14:textId="33F0679B" w:rsidR="002402D6" w:rsidRPr="00D461D9" w:rsidRDefault="002402D6" w:rsidP="000F6DB8">
      <w:pPr>
        <w:spacing w:line="0" w:lineRule="atLeast"/>
        <w:ind w:firstLine="0"/>
        <w:jc w:val="left"/>
        <w:rPr>
          <w:rFonts w:cs="Times New Roman"/>
          <w:color w:val="000000" w:themeColor="text1"/>
        </w:rPr>
      </w:pPr>
      <w:r w:rsidRPr="00233FB6">
        <w:rPr>
          <w:rFonts w:cs="Times New Roman"/>
        </w:rPr>
        <w:t xml:space="preserve">Gu Wenda Discusses His Work in "Ink Art: Past as Present in Contemporary China". In: Youtube [online]. 19. 5. 2014 [cit. 2019-11-08]. Dostupné z: </w:t>
      </w:r>
      <w:hyperlink r:id="rId27" w:history="1">
        <w:r w:rsidR="00BE03EF" w:rsidRPr="00D461D9">
          <w:rPr>
            <w:rStyle w:val="Hypertextovodkaz"/>
            <w:color w:val="000000" w:themeColor="text1"/>
          </w:rPr>
          <w:t>https://www.youtube.com/watch?v=iLI8ksntXYA&amp;t=49s</w:t>
        </w:r>
      </w:hyperlink>
    </w:p>
    <w:p w14:paraId="168D48E8" w14:textId="0DD90A61" w:rsidR="00BE03EF" w:rsidRPr="00D461D9" w:rsidRDefault="00BE03EF" w:rsidP="000F6DB8">
      <w:pPr>
        <w:spacing w:line="0" w:lineRule="atLeast"/>
        <w:ind w:firstLine="0"/>
        <w:jc w:val="left"/>
        <w:rPr>
          <w:rFonts w:cs="Times New Roman"/>
          <w:color w:val="000000" w:themeColor="text1"/>
          <w:szCs w:val="24"/>
        </w:rPr>
      </w:pPr>
      <w:r w:rsidRPr="00D461D9">
        <w:rPr>
          <w:rFonts w:cs="Times New Roman"/>
          <w:color w:val="000000" w:themeColor="text1"/>
          <w:szCs w:val="24"/>
        </w:rPr>
        <w:t xml:space="preserve">Hanart TZ Gallery celebrates 30th anniversary. ArtAsiaPacific [online]. 2014, 28th of January, 2014, 1(1), 1 [cit. 2022-09-02]. Dostupné z: </w:t>
      </w:r>
      <w:hyperlink r:id="rId28" w:history="1">
        <w:r w:rsidRPr="00D461D9">
          <w:rPr>
            <w:rStyle w:val="Hypertextovodkaz"/>
            <w:color w:val="000000" w:themeColor="text1"/>
            <w:szCs w:val="24"/>
          </w:rPr>
          <w:t>https://artasiapacific.com/news/hanart-tz-gallery-celebrates-30th-anniversary</w:t>
        </w:r>
      </w:hyperlink>
    </w:p>
    <w:p w14:paraId="2C624B58" w14:textId="5CAB0891" w:rsidR="00286EA2" w:rsidRPr="00D461D9" w:rsidRDefault="00286EA2" w:rsidP="000F6DB8">
      <w:pPr>
        <w:spacing w:line="0" w:lineRule="atLeast"/>
        <w:ind w:firstLine="0"/>
        <w:jc w:val="left"/>
        <w:rPr>
          <w:rFonts w:cs="Times New Roman"/>
          <w:color w:val="000000" w:themeColor="text1"/>
        </w:rPr>
      </w:pPr>
      <w:r w:rsidRPr="00D461D9">
        <w:rPr>
          <w:rFonts w:cs="Times New Roman"/>
          <w:color w:val="000000" w:themeColor="text1"/>
        </w:rPr>
        <w:t>Hanart TZ Gallery: Hong Kong. Ocula.com [online]. 2017, 7th of February, 2018, 1(1), 1 [cit. 2022-09-14]. Dostupné z: ocula.com/art-galleries/hanart-tz-gallery/</w:t>
      </w:r>
    </w:p>
    <w:p w14:paraId="28748D00" w14:textId="1A52092D" w:rsidR="0043348D" w:rsidRPr="00D461D9" w:rsidRDefault="0043348D" w:rsidP="000F6DB8">
      <w:pPr>
        <w:spacing w:line="0" w:lineRule="atLeast"/>
        <w:ind w:firstLine="0"/>
        <w:jc w:val="left"/>
        <w:rPr>
          <w:rFonts w:cs="Times New Roman"/>
          <w:color w:val="000000" w:themeColor="text1"/>
          <w:szCs w:val="24"/>
        </w:rPr>
      </w:pPr>
      <w:r w:rsidRPr="00D461D9">
        <w:rPr>
          <w:rFonts w:cs="Times New Roman"/>
          <w:color w:val="000000" w:themeColor="text1"/>
          <w:shd w:val="clear" w:color="auto" w:fill="FFFFFF"/>
        </w:rPr>
        <w:t>Hanart TZ Gallery: The Stars: 10 Years. </w:t>
      </w:r>
      <w:r w:rsidRPr="00D461D9">
        <w:rPr>
          <w:rFonts w:cs="Times New Roman"/>
          <w:i/>
          <w:iCs/>
          <w:color w:val="000000" w:themeColor="text1"/>
          <w:shd w:val="clear" w:color="auto" w:fill="FFFFFF"/>
        </w:rPr>
        <w:t>Artist-info</w:t>
      </w:r>
      <w:r w:rsidRPr="00D461D9">
        <w:rPr>
          <w:rFonts w:cs="Times New Roman"/>
          <w:color w:val="000000" w:themeColor="text1"/>
          <w:shd w:val="clear" w:color="auto" w:fill="FFFFFF"/>
        </w:rPr>
        <w:t> [online]. London: artist-info, 2022 [cit. 2022-11-10]. Dostupné z: https://www.artist-info.com/text/Hanart-T-Z-Gallery-Id347133</w:t>
      </w:r>
    </w:p>
    <w:p w14:paraId="47CACD77" w14:textId="37872925" w:rsidR="002402D6" w:rsidRPr="00D461D9" w:rsidRDefault="002402D6" w:rsidP="000F6DB8">
      <w:pPr>
        <w:spacing w:after="0" w:line="0" w:lineRule="atLeast"/>
        <w:ind w:firstLine="0"/>
        <w:jc w:val="left"/>
        <w:rPr>
          <w:rStyle w:val="Hypertextovodkaz"/>
          <w:rFonts w:eastAsia="Times New Roman"/>
          <w:color w:val="000000" w:themeColor="text1"/>
          <w:szCs w:val="24"/>
        </w:rPr>
      </w:pPr>
      <w:r w:rsidRPr="00D461D9">
        <w:rPr>
          <w:rFonts w:eastAsia="Times New Roman" w:cs="Times New Roman"/>
          <w:color w:val="000000" w:themeColor="text1"/>
          <w:szCs w:val="24"/>
        </w:rPr>
        <w:t xml:space="preserve">Illusionism. </w:t>
      </w:r>
      <w:r w:rsidR="00026763" w:rsidRPr="00D461D9">
        <w:rPr>
          <w:rFonts w:eastAsia="Times New Roman" w:cs="Times New Roman"/>
          <w:i/>
          <w:iCs/>
          <w:color w:val="000000" w:themeColor="text1"/>
          <w:szCs w:val="24"/>
        </w:rPr>
        <w:t>Tate</w:t>
      </w:r>
      <w:r w:rsidRPr="00D461D9">
        <w:rPr>
          <w:rFonts w:eastAsia="Times New Roman" w:cs="Times New Roman"/>
          <w:color w:val="000000" w:themeColor="text1"/>
          <w:szCs w:val="24"/>
        </w:rPr>
        <w:t xml:space="preserve"> [online]. 2022, </w:t>
      </w:r>
      <w:r w:rsidRPr="00D461D9">
        <w:rPr>
          <w:rFonts w:eastAsia="Times New Roman" w:cs="Times New Roman"/>
          <w:b/>
          <w:bCs/>
          <w:color w:val="000000" w:themeColor="text1"/>
          <w:szCs w:val="24"/>
        </w:rPr>
        <w:t>1</w:t>
      </w:r>
      <w:r w:rsidRPr="00D461D9">
        <w:rPr>
          <w:rFonts w:eastAsia="Times New Roman" w:cs="Times New Roman"/>
          <w:color w:val="000000" w:themeColor="text1"/>
          <w:szCs w:val="24"/>
        </w:rPr>
        <w:t>(1), 1 [cit. 2022-</w:t>
      </w:r>
      <w:r w:rsidR="00026763" w:rsidRPr="00D461D9">
        <w:rPr>
          <w:rFonts w:eastAsia="Times New Roman" w:cs="Times New Roman"/>
          <w:color w:val="000000" w:themeColor="text1"/>
          <w:szCs w:val="24"/>
        </w:rPr>
        <w:t>11</w:t>
      </w:r>
      <w:r w:rsidRPr="00D461D9">
        <w:rPr>
          <w:rFonts w:eastAsia="Times New Roman" w:cs="Times New Roman"/>
          <w:color w:val="000000" w:themeColor="text1"/>
          <w:szCs w:val="24"/>
        </w:rPr>
        <w:t xml:space="preserve">-02]. Dostupné z: </w:t>
      </w:r>
      <w:r w:rsidR="00026763" w:rsidRPr="00D461D9">
        <w:rPr>
          <w:rFonts w:cs="Times New Roman"/>
          <w:color w:val="000000" w:themeColor="text1"/>
        </w:rPr>
        <w:t>https://www.tate.org.uk/art/art-terms/i/illusionism</w:t>
      </w:r>
    </w:p>
    <w:p w14:paraId="0A1F785B" w14:textId="7458EE02" w:rsidR="00BE03EF" w:rsidRPr="00D461D9" w:rsidRDefault="00BE03EF" w:rsidP="000F6DB8">
      <w:pPr>
        <w:spacing w:after="0" w:line="0" w:lineRule="atLeast"/>
        <w:ind w:firstLine="0"/>
        <w:jc w:val="left"/>
        <w:rPr>
          <w:rFonts w:cs="Times New Roman"/>
          <w:color w:val="000000" w:themeColor="text1"/>
          <w:shd w:val="clear" w:color="auto" w:fill="FFFFFF"/>
        </w:rPr>
      </w:pPr>
    </w:p>
    <w:p w14:paraId="12AFB05A" w14:textId="581A9B20" w:rsidR="00BE03EF" w:rsidRPr="00D461D9" w:rsidRDefault="00BE03EF" w:rsidP="000F6DB8">
      <w:pPr>
        <w:spacing w:after="0" w:line="0" w:lineRule="atLeast"/>
        <w:ind w:firstLine="0"/>
        <w:jc w:val="left"/>
        <w:rPr>
          <w:rFonts w:cs="Times New Roman"/>
          <w:color w:val="000000" w:themeColor="text1"/>
        </w:rPr>
      </w:pPr>
      <w:r w:rsidRPr="00D461D9">
        <w:rPr>
          <w:rFonts w:cs="Times New Roman"/>
          <w:color w:val="000000" w:themeColor="text1"/>
        </w:rPr>
        <w:t xml:space="preserve">LEE, Christie. Johnson Chang and Hanart TZ: Hunting for a Chinese Perspective on Art. Zolima [online]. 2014, 11th of February, 2020, 1(1), 1 [cit. 2022-09-14]. Dostupné z: </w:t>
      </w:r>
      <w:hyperlink r:id="rId29" w:history="1">
        <w:r w:rsidRPr="00D461D9">
          <w:rPr>
            <w:rStyle w:val="Hypertextovodkaz"/>
            <w:color w:val="000000" w:themeColor="text1"/>
          </w:rPr>
          <w:t>https://zolimacitymag.com/johnson-chang-hanart-tz-hunting-chinese-perspective-on-art/</w:t>
        </w:r>
      </w:hyperlink>
    </w:p>
    <w:p w14:paraId="4DE92E7E" w14:textId="32A6369C" w:rsidR="00BE03EF" w:rsidRPr="00D461D9" w:rsidRDefault="00BE03EF" w:rsidP="000F6DB8">
      <w:pPr>
        <w:spacing w:after="0" w:line="0" w:lineRule="atLeast"/>
        <w:ind w:firstLine="0"/>
        <w:jc w:val="left"/>
        <w:rPr>
          <w:rFonts w:cs="Times New Roman"/>
          <w:color w:val="000000" w:themeColor="text1"/>
        </w:rPr>
      </w:pPr>
    </w:p>
    <w:p w14:paraId="2D89D870" w14:textId="463999C2" w:rsidR="00BE03EF" w:rsidRPr="00D461D9" w:rsidRDefault="00BE03EF" w:rsidP="000F6DB8">
      <w:pPr>
        <w:spacing w:after="0" w:line="0" w:lineRule="atLeast"/>
        <w:ind w:firstLine="0"/>
        <w:jc w:val="left"/>
        <w:rPr>
          <w:rFonts w:cs="Times New Roman"/>
          <w:color w:val="000000" w:themeColor="text1"/>
        </w:rPr>
      </w:pPr>
      <w:r w:rsidRPr="00233FB6">
        <w:rPr>
          <w:rFonts w:cs="Times New Roman"/>
        </w:rPr>
        <w:t>Minimalism: Art Term. Tate [online]. 2022, 1st of January, 2022, 1(1), 1 [cit. 2022-09-</w:t>
      </w:r>
      <w:r w:rsidRPr="00D461D9">
        <w:rPr>
          <w:rFonts w:cs="Times New Roman"/>
          <w:color w:val="000000" w:themeColor="text1"/>
        </w:rPr>
        <w:t xml:space="preserve">21]. Dostupné z: </w:t>
      </w:r>
      <w:hyperlink r:id="rId30" w:history="1">
        <w:r w:rsidR="00B3317D" w:rsidRPr="00D461D9">
          <w:rPr>
            <w:rStyle w:val="Hypertextovodkaz"/>
            <w:color w:val="000000" w:themeColor="text1"/>
          </w:rPr>
          <w:t>https://www.tate.org.uk/art/art-terms/m/minimalism</w:t>
        </w:r>
      </w:hyperlink>
    </w:p>
    <w:p w14:paraId="0768784E" w14:textId="2ACC7E78" w:rsidR="00B3317D" w:rsidRDefault="00B3317D" w:rsidP="000F6DB8">
      <w:pPr>
        <w:spacing w:after="0" w:line="0" w:lineRule="atLeast"/>
        <w:ind w:firstLine="0"/>
        <w:jc w:val="left"/>
        <w:rPr>
          <w:rFonts w:cs="Times New Roman"/>
        </w:rPr>
      </w:pPr>
    </w:p>
    <w:p w14:paraId="021C9704" w14:textId="1DDA2AA1" w:rsidR="00B3317D" w:rsidRPr="00B3317D" w:rsidRDefault="00B3317D" w:rsidP="000F6DB8">
      <w:pPr>
        <w:spacing w:after="0" w:line="0" w:lineRule="atLeast"/>
        <w:ind w:firstLine="0"/>
        <w:jc w:val="left"/>
        <w:rPr>
          <w:rFonts w:cs="Times New Roman"/>
          <w:color w:val="212529"/>
          <w:shd w:val="clear" w:color="auto" w:fill="FFFFFF"/>
        </w:rPr>
      </w:pPr>
      <w:r w:rsidRPr="00B3317D">
        <w:rPr>
          <w:rFonts w:cs="Times New Roman"/>
          <w:color w:val="212529"/>
          <w:shd w:val="clear" w:color="auto" w:fill="FFFFFF"/>
        </w:rPr>
        <w:lastRenderedPageBreak/>
        <w:t>Power Of The Word. </w:t>
      </w:r>
      <w:r w:rsidRPr="00B3317D">
        <w:rPr>
          <w:rFonts w:cs="Times New Roman"/>
          <w:i/>
          <w:iCs/>
          <w:color w:val="212529"/>
          <w:shd w:val="clear" w:color="auto" w:fill="FFFFFF"/>
        </w:rPr>
        <w:t>Asia Art Archive</w:t>
      </w:r>
      <w:r w:rsidRPr="00B3317D">
        <w:rPr>
          <w:rFonts w:cs="Times New Roman"/>
          <w:color w:val="212529"/>
          <w:shd w:val="clear" w:color="auto" w:fill="FFFFFF"/>
        </w:rPr>
        <w:t> [online]. Hong Kong: Asia Art Archive, 2016 [cit. 2022-11-28]. Dostupné z: https://aaa.org.hk/en/collections/search/library/power-of-the-word-68835#;</w:t>
      </w:r>
    </w:p>
    <w:p w14:paraId="7F922F9E" w14:textId="43393165" w:rsidR="000F5E7B" w:rsidRPr="00B3317D" w:rsidRDefault="000F5E7B" w:rsidP="000F6DB8">
      <w:pPr>
        <w:spacing w:after="0" w:line="0" w:lineRule="atLeast"/>
        <w:ind w:firstLine="0"/>
        <w:jc w:val="left"/>
        <w:rPr>
          <w:rFonts w:cs="Times New Roman"/>
          <w:color w:val="212529"/>
          <w:shd w:val="clear" w:color="auto" w:fill="FFFFFF"/>
        </w:rPr>
      </w:pPr>
    </w:p>
    <w:p w14:paraId="0428D479" w14:textId="649693E6" w:rsidR="000F5E7B" w:rsidRPr="00904102" w:rsidRDefault="000F5E7B" w:rsidP="000F6DB8">
      <w:pPr>
        <w:spacing w:line="0" w:lineRule="atLeast"/>
        <w:ind w:firstLine="0"/>
        <w:jc w:val="left"/>
      </w:pPr>
      <w:r w:rsidRPr="00904102">
        <w:rPr>
          <w:i/>
          <w:iCs/>
        </w:rPr>
        <w:t>Selected Works of Mao Tse-tung: TALKS AT THE YENAN FORUM ON LITERATURE AND ART</w:t>
      </w:r>
      <w:r w:rsidRPr="00904102">
        <w:t>. Marxists.org [online]. 2004, May 1942, 2004(1), 1 [cit. 2021-01-15].</w:t>
      </w:r>
    </w:p>
    <w:p w14:paraId="3FB53212" w14:textId="254EC032" w:rsidR="002402D6" w:rsidRPr="00233FB6" w:rsidRDefault="002402D6" w:rsidP="000F6DB8">
      <w:pPr>
        <w:spacing w:after="0" w:line="0" w:lineRule="atLeast"/>
        <w:ind w:firstLine="0"/>
        <w:jc w:val="left"/>
        <w:rPr>
          <w:rStyle w:val="Hypertextovodkaz"/>
          <w:rFonts w:eastAsia="Times New Roman"/>
          <w:szCs w:val="24"/>
        </w:rPr>
      </w:pPr>
    </w:p>
    <w:p w14:paraId="22AE8BB7" w14:textId="77777777" w:rsidR="002402D6" w:rsidRPr="00D461D9" w:rsidRDefault="002402D6" w:rsidP="000F6DB8">
      <w:pPr>
        <w:spacing w:after="0" w:line="0" w:lineRule="atLeast"/>
        <w:ind w:firstLine="0"/>
        <w:jc w:val="left"/>
        <w:rPr>
          <w:rFonts w:eastAsia="Times New Roman" w:cs="Times New Roman"/>
          <w:color w:val="000000" w:themeColor="text1"/>
          <w:szCs w:val="24"/>
        </w:rPr>
      </w:pPr>
      <w:r w:rsidRPr="00233FB6">
        <w:rPr>
          <w:rFonts w:eastAsia="Times New Roman" w:cs="Times New Roman"/>
          <w:szCs w:val="24"/>
        </w:rPr>
        <w:t xml:space="preserve">SULLIVAN, Michael. </w:t>
      </w:r>
      <w:r w:rsidRPr="00233FB6">
        <w:rPr>
          <w:rFonts w:eastAsia="Times New Roman" w:cs="Times New Roman"/>
          <w:i/>
          <w:iCs/>
          <w:szCs w:val="24"/>
        </w:rPr>
        <w:t>Art in China since 1949</w:t>
      </w:r>
      <w:r w:rsidRPr="00233FB6">
        <w:rPr>
          <w:rFonts w:eastAsia="Times New Roman" w:cs="Times New Roman"/>
          <w:szCs w:val="24"/>
        </w:rPr>
        <w:t xml:space="preserve"> [online]. 159. 1999 [cit. 2022-05-11]. </w:t>
      </w:r>
      <w:r w:rsidRPr="00D461D9">
        <w:rPr>
          <w:rFonts w:eastAsia="Times New Roman" w:cs="Times New Roman"/>
          <w:color w:val="000000" w:themeColor="text1"/>
          <w:szCs w:val="24"/>
        </w:rPr>
        <w:t xml:space="preserve">Dostupné z: </w:t>
      </w:r>
      <w:hyperlink r:id="rId31" w:history="1">
        <w:r w:rsidRPr="00D461D9">
          <w:rPr>
            <w:rStyle w:val="Hypertextovodkaz"/>
            <w:rFonts w:eastAsia="Times New Roman"/>
            <w:color w:val="000000" w:themeColor="text1"/>
            <w:szCs w:val="24"/>
          </w:rPr>
          <w:t>http://www.jstor.org/stable/655764</w:t>
        </w:r>
      </w:hyperlink>
    </w:p>
    <w:p w14:paraId="593007F8" w14:textId="1D329E0F" w:rsidR="002402D6" w:rsidRPr="00233FB6" w:rsidRDefault="002402D6" w:rsidP="000F6DB8">
      <w:pPr>
        <w:spacing w:after="0" w:line="0" w:lineRule="atLeast"/>
        <w:ind w:firstLine="0"/>
        <w:jc w:val="left"/>
        <w:rPr>
          <w:rFonts w:eastAsia="Times New Roman" w:cs="Times New Roman"/>
          <w:szCs w:val="24"/>
        </w:rPr>
      </w:pPr>
    </w:p>
    <w:p w14:paraId="56328F4A" w14:textId="77777777" w:rsidR="002402D6" w:rsidRPr="00904102" w:rsidRDefault="002402D6" w:rsidP="000F6DB8">
      <w:pPr>
        <w:spacing w:line="0" w:lineRule="atLeast"/>
        <w:ind w:firstLine="0"/>
        <w:jc w:val="left"/>
      </w:pPr>
      <w:r w:rsidRPr="00904102">
        <w:t xml:space="preserve">WAN, Q. L. a Edwin Lai Kin KEUNG. </w:t>
      </w:r>
      <w:r w:rsidRPr="00904102">
        <w:rPr>
          <w:i/>
          <w:iCs/>
        </w:rPr>
        <w:t>After 1912: Painting and printmaking. Britannica [online].</w:t>
      </w:r>
      <w:r w:rsidRPr="00904102">
        <w:t xml:space="preserve"> 2001-, 2020(1), 1 [cit. 2021-01-08]. Dostupné z: </w:t>
      </w:r>
      <w:hyperlink r:id="rId32" w:history="1">
        <w:r w:rsidRPr="00904102">
          <w:t>https://www.britannica.com/Chinese-painting/Painting-and-printmaking/</w:t>
        </w:r>
      </w:hyperlink>
    </w:p>
    <w:p w14:paraId="6CAFE6F1" w14:textId="4E2D3F3B" w:rsidR="002402D6" w:rsidRPr="00904102" w:rsidRDefault="002402D6" w:rsidP="000F6DB8">
      <w:pPr>
        <w:spacing w:line="0" w:lineRule="atLeast"/>
        <w:ind w:firstLine="0"/>
        <w:jc w:val="left"/>
      </w:pPr>
      <w:r w:rsidRPr="00904102">
        <w:t xml:space="preserve">WAN, Q. L. a Edwin Lai Kin KEUNG. </w:t>
      </w:r>
      <w:r w:rsidRPr="00904102">
        <w:rPr>
          <w:i/>
          <w:iCs/>
        </w:rPr>
        <w:t>Xu Beihong: Chinese painter</w:t>
      </w:r>
      <w:r w:rsidRPr="00904102">
        <w:t xml:space="preserve">. Britannica [online]. 2001-, 2020(1), 1 [cit. 2021-01-08]. Dostupné z: </w:t>
      </w:r>
      <w:hyperlink r:id="rId33" w:history="1">
        <w:r w:rsidRPr="00904102">
          <w:t>https://www.britannica.com/biography/Xu-Beihong</w:t>
        </w:r>
      </w:hyperlink>
    </w:p>
    <w:p w14:paraId="452B4D66" w14:textId="67593CE9" w:rsidR="00F65FFC" w:rsidRPr="00F65FFC" w:rsidRDefault="00F65FFC" w:rsidP="000F6DB8">
      <w:pPr>
        <w:spacing w:line="0" w:lineRule="atLeast"/>
        <w:ind w:firstLine="0"/>
        <w:jc w:val="left"/>
        <w:rPr>
          <w:rStyle w:val="Hypertextovodkaz"/>
          <w:szCs w:val="24"/>
          <w:shd w:val="clear" w:color="auto" w:fill="FAFAFA"/>
        </w:rPr>
      </w:pPr>
      <w:r w:rsidRPr="00F65FFC">
        <w:rPr>
          <w:rFonts w:cs="Times New Roman"/>
          <w:color w:val="212529"/>
          <w:shd w:val="clear" w:color="auto" w:fill="FFFFFF"/>
        </w:rPr>
        <w:t>Wu Shanzhuan: Wu Shanzhuan Biography. </w:t>
      </w:r>
      <w:r w:rsidRPr="00F65FFC">
        <w:rPr>
          <w:rFonts w:cs="Times New Roman"/>
          <w:i/>
          <w:iCs/>
          <w:color w:val="212529"/>
          <w:shd w:val="clear" w:color="auto" w:fill="FFFFFF"/>
        </w:rPr>
        <w:t>Ocula</w:t>
      </w:r>
      <w:r w:rsidRPr="00F65FFC">
        <w:rPr>
          <w:rFonts w:cs="Times New Roman"/>
          <w:color w:val="212529"/>
          <w:shd w:val="clear" w:color="auto" w:fill="FFFFFF"/>
        </w:rPr>
        <w:t> [online]. Sydney: Ocula, 2019 [cit. 2022-11-28]. Dostupné z: https://ocula.com/artists/wu-shanzhuan/</w:t>
      </w:r>
    </w:p>
    <w:p w14:paraId="39E6703A" w14:textId="505186A1" w:rsidR="002402D6" w:rsidRPr="00D461D9" w:rsidRDefault="00E879FB" w:rsidP="00E879FB">
      <w:pPr>
        <w:pStyle w:val="Nadpis1"/>
        <w:ind w:firstLine="0"/>
        <w:rPr>
          <w:rFonts w:ascii="Times New Roman" w:hAnsi="Times New Roman" w:cs="Times New Roman"/>
          <w:color w:val="000000" w:themeColor="text1"/>
        </w:rPr>
      </w:pPr>
      <w:bookmarkStart w:id="33" w:name="_Toc120982311"/>
      <w:r w:rsidRPr="00D461D9">
        <w:rPr>
          <w:rFonts w:ascii="Times New Roman" w:hAnsi="Times New Roman" w:cs="Times New Roman"/>
          <w:color w:val="000000" w:themeColor="text1"/>
        </w:rPr>
        <w:t>Použité fotografie a ilustrace:</w:t>
      </w:r>
      <w:bookmarkEnd w:id="33"/>
    </w:p>
    <w:p w14:paraId="62A6A27B" w14:textId="36D58B17" w:rsidR="00E879FB" w:rsidRDefault="00E879FB" w:rsidP="00E879FB">
      <w:pPr>
        <w:ind w:firstLine="0"/>
      </w:pPr>
      <w:r>
        <w:t>(Řazeno chronologicky podle výskytu v textu)</w:t>
      </w:r>
    </w:p>
    <w:p w14:paraId="3945C55A" w14:textId="63056797" w:rsidR="005A2369" w:rsidRDefault="005A2369" w:rsidP="005A2369">
      <w:pPr>
        <w:tabs>
          <w:tab w:val="center" w:pos="4251"/>
        </w:tabs>
        <w:spacing w:line="259" w:lineRule="auto"/>
        <w:ind w:firstLine="0"/>
      </w:pPr>
      <w:r>
        <w:rPr>
          <w:rFonts w:eastAsiaTheme="majorEastAsia" w:cs="Times New Roman"/>
          <w:szCs w:val="24"/>
        </w:rPr>
        <w:t xml:space="preserve">Mao Lizi, </w:t>
      </w:r>
      <w:r>
        <w:rPr>
          <w:rFonts w:eastAsiaTheme="majorEastAsia" w:cs="Times New Roman"/>
          <w:i/>
          <w:iCs/>
          <w:szCs w:val="24"/>
        </w:rPr>
        <w:t xml:space="preserve">Poničená freska: Dunhuang, </w:t>
      </w:r>
      <w:r>
        <w:rPr>
          <w:rFonts w:eastAsiaTheme="majorEastAsia" w:cs="Times New Roman"/>
          <w:szCs w:val="24"/>
        </w:rPr>
        <w:t xml:space="preserve">99 x 79,2 cm, Olej na plátně, 1991, </w:t>
      </w:r>
      <w:r>
        <w:t xml:space="preserve">KESNER,Ladislav, ed. </w:t>
      </w:r>
      <w:r w:rsidRPr="00866264">
        <w:rPr>
          <w:i/>
          <w:iCs/>
        </w:rPr>
        <w:t>Tváře a těla Říše středu: čínské umění devadesátých let</w:t>
      </w:r>
      <w:r>
        <w:t>,</w:t>
      </w:r>
      <w:r>
        <w:rPr>
          <w:i/>
          <w:iCs/>
        </w:rPr>
        <w:t xml:space="preserve"> </w:t>
      </w:r>
      <w:r>
        <w:t>str. 30</w:t>
      </w:r>
    </w:p>
    <w:p w14:paraId="51624483" w14:textId="689E0D47" w:rsidR="00F25446" w:rsidRDefault="00F25446" w:rsidP="00F25446">
      <w:pPr>
        <w:tabs>
          <w:tab w:val="center" w:pos="4251"/>
        </w:tabs>
        <w:spacing w:line="259" w:lineRule="auto"/>
        <w:ind w:firstLine="0"/>
        <w:jc w:val="left"/>
      </w:pPr>
      <w:r>
        <w:rPr>
          <w:rFonts w:eastAsiaTheme="majorEastAsia" w:cs="Times New Roman"/>
          <w:szCs w:val="24"/>
        </w:rPr>
        <w:t xml:space="preserve">Xu Bing, </w:t>
      </w:r>
      <w:r w:rsidRPr="00233FB6">
        <w:rPr>
          <w:rFonts w:cs="Times New Roman"/>
          <w:i/>
          <w:iCs/>
        </w:rPr>
        <w:t>Kniha z</w:t>
      </w:r>
      <w:r>
        <w:rPr>
          <w:rFonts w:cs="Times New Roman"/>
          <w:i/>
          <w:iCs/>
        </w:rPr>
        <w:t> </w:t>
      </w:r>
      <w:r w:rsidRPr="00233FB6">
        <w:rPr>
          <w:rFonts w:cs="Times New Roman"/>
          <w:i/>
          <w:iCs/>
        </w:rPr>
        <w:t>nebes</w:t>
      </w:r>
      <w:r>
        <w:rPr>
          <w:rFonts w:eastAsiaTheme="majorEastAsia" w:cs="Times New Roman"/>
          <w:szCs w:val="24"/>
        </w:rPr>
        <w:t xml:space="preserve">, kombinovanou technikou vytvořená instalace, </w:t>
      </w:r>
      <w:r w:rsidRPr="00866264">
        <w:rPr>
          <w:rFonts w:eastAsiaTheme="majorEastAsia" w:cs="Times New Roman"/>
          <w:szCs w:val="24"/>
        </w:rPr>
        <w:t>1987–1991</w:t>
      </w:r>
      <w:r>
        <w:rPr>
          <w:rFonts w:eastAsiaTheme="majorEastAsia" w:cs="Times New Roman"/>
          <w:szCs w:val="24"/>
        </w:rPr>
        <w:t xml:space="preserve">, </w:t>
      </w:r>
      <w:r w:rsidRPr="00F25446">
        <w:rPr>
          <w:i/>
          <w:iCs/>
        </w:rPr>
        <w:t>This Monumental Xu Bing Installation Helped Me Embrace My Taiwanese American Identity</w:t>
      </w:r>
      <w:r w:rsidRPr="00F25446">
        <w:t>. Artsy.net [online]. 2021</w:t>
      </w:r>
      <w:r>
        <w:t xml:space="preserve">, </w:t>
      </w:r>
      <w:r w:rsidRPr="00F25446">
        <w:t>1 [cit. 2022-12-03]. Dostupné z: https://www.artsy.net/article/artsy-editorial-monumental-xu-bing-installation-helped-embrace-taiwanese-american-identity</w:t>
      </w:r>
    </w:p>
    <w:p w14:paraId="1CC655D7" w14:textId="7642C653" w:rsidR="00866264" w:rsidRDefault="00866264" w:rsidP="00866264">
      <w:pPr>
        <w:tabs>
          <w:tab w:val="center" w:pos="4251"/>
        </w:tabs>
        <w:spacing w:line="259" w:lineRule="auto"/>
        <w:ind w:firstLine="0"/>
        <w:jc w:val="left"/>
      </w:pPr>
      <w:r>
        <w:rPr>
          <w:rFonts w:eastAsiaTheme="majorEastAsia" w:cs="Times New Roman"/>
          <w:szCs w:val="24"/>
        </w:rPr>
        <w:t xml:space="preserve">Li Shan, </w:t>
      </w:r>
      <w:r>
        <w:rPr>
          <w:rFonts w:eastAsiaTheme="majorEastAsia" w:cs="Times New Roman"/>
          <w:i/>
          <w:iCs/>
          <w:szCs w:val="24"/>
        </w:rPr>
        <w:t xml:space="preserve">Mladý Mao, </w:t>
      </w:r>
      <w:r>
        <w:rPr>
          <w:rFonts w:eastAsiaTheme="majorEastAsia" w:cs="Times New Roman"/>
          <w:szCs w:val="24"/>
        </w:rPr>
        <w:t xml:space="preserve">115 x 200 cm, Olej na plátně, 1994, </w:t>
      </w:r>
      <w:r>
        <w:t xml:space="preserve">KESNER, Ladislav, ed. </w:t>
      </w:r>
      <w:r w:rsidRPr="00866264">
        <w:rPr>
          <w:i/>
          <w:iCs/>
        </w:rPr>
        <w:t>Tváře a těla Říše středu: čínské umění devadesátých let</w:t>
      </w:r>
      <w:r>
        <w:t>,</w:t>
      </w:r>
      <w:r>
        <w:rPr>
          <w:i/>
          <w:iCs/>
        </w:rPr>
        <w:t xml:space="preserve"> </w:t>
      </w:r>
      <w:r>
        <w:t>str. 21</w:t>
      </w:r>
    </w:p>
    <w:p w14:paraId="15112E80" w14:textId="18C8F39C" w:rsidR="00D83BA5" w:rsidRDefault="00D83BA5" w:rsidP="00D83BA5">
      <w:pPr>
        <w:tabs>
          <w:tab w:val="center" w:pos="4251"/>
        </w:tabs>
        <w:spacing w:line="259" w:lineRule="auto"/>
        <w:ind w:firstLine="0"/>
        <w:jc w:val="left"/>
      </w:pPr>
      <w:r>
        <w:rPr>
          <w:rFonts w:eastAsiaTheme="majorEastAsia" w:cs="Times New Roman"/>
          <w:szCs w:val="24"/>
        </w:rPr>
        <w:t xml:space="preserve">Liu Wei, </w:t>
      </w:r>
      <w:r>
        <w:rPr>
          <w:rFonts w:eastAsiaTheme="majorEastAsia" w:cs="Times New Roman"/>
          <w:i/>
          <w:iCs/>
          <w:szCs w:val="24"/>
        </w:rPr>
        <w:t xml:space="preserve">Krajina, </w:t>
      </w:r>
      <w:r>
        <w:rPr>
          <w:rFonts w:eastAsiaTheme="majorEastAsia" w:cs="Times New Roman"/>
          <w:szCs w:val="24"/>
        </w:rPr>
        <w:t xml:space="preserve">199,5 x 148,5 cm, Olej na plátně, 1998, </w:t>
      </w:r>
      <w:r>
        <w:t>VINE, Richard. New China, new art: Zhongguo dang dai yi shu. New York: Prestel, c2008. str. 39</w:t>
      </w:r>
    </w:p>
    <w:p w14:paraId="70366436" w14:textId="75D97BD2" w:rsidR="00724973" w:rsidRPr="00724973" w:rsidRDefault="00724973" w:rsidP="00724973">
      <w:pPr>
        <w:spacing w:line="259" w:lineRule="auto"/>
        <w:ind w:firstLine="0"/>
        <w:jc w:val="left"/>
        <w:rPr>
          <w:rFonts w:asciiTheme="majorHAnsi" w:eastAsiaTheme="majorEastAsia" w:hAnsiTheme="majorHAnsi" w:cstheme="majorBidi"/>
          <w:color w:val="2F5496" w:themeColor="accent1" w:themeShade="BF"/>
          <w:sz w:val="26"/>
          <w:szCs w:val="26"/>
        </w:rPr>
      </w:pPr>
      <w:r w:rsidRPr="00E879FB">
        <w:rPr>
          <w:rFonts w:eastAsiaTheme="majorEastAsia" w:cs="Times New Roman"/>
          <w:szCs w:val="24"/>
        </w:rPr>
        <w:t>(</w:t>
      </w:r>
      <w:r>
        <w:rPr>
          <w:rFonts w:eastAsiaTheme="majorEastAsia" w:cs="Times New Roman"/>
          <w:szCs w:val="24"/>
        </w:rPr>
        <w:t xml:space="preserve">Wu Shanzhuan, </w:t>
      </w:r>
      <w:r>
        <w:rPr>
          <w:rFonts w:eastAsia="SimSun" w:cs="Times New Roman"/>
          <w:i/>
          <w:iCs/>
        </w:rPr>
        <w:t>The Flag with False Chinese Characters</w:t>
      </w:r>
      <w:r>
        <w:rPr>
          <w:rFonts w:eastAsiaTheme="majorEastAsia" w:cs="Times New Roman"/>
          <w:i/>
          <w:iCs/>
          <w:szCs w:val="24"/>
        </w:rPr>
        <w:t xml:space="preserve">, </w:t>
      </w:r>
      <w:r>
        <w:rPr>
          <w:rFonts w:eastAsiaTheme="majorEastAsia" w:cs="Times New Roman"/>
          <w:szCs w:val="24"/>
        </w:rPr>
        <w:t xml:space="preserve">olej na plátně, 1988, </w:t>
      </w:r>
      <w:r>
        <w:rPr>
          <w:rFonts w:eastAsiaTheme="majorEastAsia" w:cs="Times New Roman"/>
          <w:szCs w:val="24"/>
        </w:rPr>
        <w:br/>
        <w:t>200 x 200 cm,</w:t>
      </w:r>
      <w:r w:rsidRPr="00724973">
        <w:t xml:space="preserve"> CHANG, Johnson</w:t>
      </w:r>
      <w:r w:rsidRPr="00724973">
        <w:rPr>
          <w:i/>
          <w:iCs/>
        </w:rPr>
        <w:t>. Power of The Word</w:t>
      </w:r>
      <w:r w:rsidRPr="00724973">
        <w:t xml:space="preserve">: </w:t>
      </w:r>
      <w:r w:rsidRPr="00724973">
        <w:t>文字的力量</w:t>
      </w:r>
      <w:r w:rsidRPr="00724973">
        <w:t xml:space="preserve"> str.</w:t>
      </w:r>
      <w:r>
        <w:t xml:space="preserve"> 9</w:t>
      </w:r>
      <w:r w:rsidRPr="00CC54DD">
        <w:t>.</w:t>
      </w:r>
      <w:r>
        <w:t>)</w:t>
      </w:r>
    </w:p>
    <w:p w14:paraId="32E405AB" w14:textId="77777777" w:rsidR="00811C57" w:rsidRDefault="00811C57" w:rsidP="00811C57">
      <w:pPr>
        <w:spacing w:line="259" w:lineRule="auto"/>
        <w:ind w:firstLine="0"/>
        <w:jc w:val="left"/>
      </w:pPr>
      <w:r w:rsidRPr="00E879FB">
        <w:rPr>
          <w:rFonts w:eastAsiaTheme="majorEastAsia" w:cs="Times New Roman"/>
          <w:szCs w:val="24"/>
        </w:rPr>
        <w:t>(</w:t>
      </w:r>
      <w:r>
        <w:rPr>
          <w:rFonts w:eastAsiaTheme="majorEastAsia" w:cs="Times New Roman"/>
          <w:szCs w:val="24"/>
        </w:rPr>
        <w:t xml:space="preserve">Zhang Peili, </w:t>
      </w:r>
      <w:r>
        <w:rPr>
          <w:rFonts w:eastAsiaTheme="majorEastAsia" w:cs="Times New Roman"/>
          <w:i/>
          <w:iCs/>
          <w:szCs w:val="24"/>
        </w:rPr>
        <w:t xml:space="preserve">Voda: Standardní verze ze slovníku Cihai, </w:t>
      </w:r>
      <w:r>
        <w:rPr>
          <w:rFonts w:eastAsiaTheme="majorEastAsia" w:cs="Times New Roman"/>
          <w:szCs w:val="24"/>
        </w:rPr>
        <w:t xml:space="preserve">video na monitoru, 1991, </w:t>
      </w:r>
      <w:r w:rsidRPr="00CC54DD">
        <w:t>[CURATOR a JOHNSON CHANG TSONG-ZUNG]. Fast&gt;&gt;forward: str. 4.</w:t>
      </w:r>
      <w:r>
        <w:t>)</w:t>
      </w:r>
    </w:p>
    <w:p w14:paraId="47784C99" w14:textId="3728CA42" w:rsidR="002402D6" w:rsidRPr="00811C57" w:rsidRDefault="00D83BA5" w:rsidP="00811C57">
      <w:pPr>
        <w:spacing w:line="259" w:lineRule="auto"/>
        <w:ind w:firstLine="0"/>
        <w:jc w:val="left"/>
        <w:rPr>
          <w:rFonts w:asciiTheme="majorHAnsi" w:eastAsiaTheme="majorEastAsia" w:hAnsiTheme="majorHAnsi" w:cstheme="majorBidi"/>
          <w:color w:val="2F5496" w:themeColor="accent1" w:themeShade="BF"/>
          <w:sz w:val="26"/>
          <w:szCs w:val="26"/>
        </w:rPr>
      </w:pPr>
      <w:r w:rsidRPr="00E879FB">
        <w:rPr>
          <w:rFonts w:eastAsiaTheme="majorEastAsia" w:cs="Times New Roman"/>
          <w:szCs w:val="24"/>
        </w:rPr>
        <w:t>Ai Wei</w:t>
      </w:r>
      <w:r>
        <w:rPr>
          <w:rFonts w:eastAsiaTheme="majorEastAsia" w:cs="Times New Roman"/>
          <w:szCs w:val="24"/>
        </w:rPr>
        <w:t xml:space="preserve">wei, </w:t>
      </w:r>
      <w:r>
        <w:rPr>
          <w:rFonts w:eastAsiaTheme="majorEastAsia" w:cs="Times New Roman"/>
          <w:i/>
          <w:iCs/>
          <w:szCs w:val="24"/>
        </w:rPr>
        <w:t xml:space="preserve">Červen 1994, </w:t>
      </w:r>
      <w:r>
        <w:rPr>
          <w:rFonts w:eastAsiaTheme="majorEastAsia" w:cs="Times New Roman"/>
          <w:szCs w:val="24"/>
        </w:rPr>
        <w:t xml:space="preserve">121 x 155 cm, fotografie na svitkovém černobílém filmu, 1994, </w:t>
      </w:r>
      <w:r>
        <w:t>VINE, Richard. New China, new art: Zhongguo dang dai yi shu. New York: Prestel, c2008. str. 112</w:t>
      </w:r>
    </w:p>
    <w:p w14:paraId="727A1953" w14:textId="78C7DECF" w:rsidR="00D83BA5" w:rsidRDefault="00D83BA5" w:rsidP="00371F43">
      <w:pPr>
        <w:tabs>
          <w:tab w:val="left" w:pos="4062"/>
        </w:tabs>
        <w:spacing w:line="240" w:lineRule="auto"/>
        <w:ind w:firstLine="0"/>
      </w:pPr>
      <w:r>
        <w:rPr>
          <w:rFonts w:eastAsiaTheme="majorEastAsia" w:cs="Times New Roman"/>
          <w:szCs w:val="24"/>
        </w:rPr>
        <w:t xml:space="preserve">Hong Lei, </w:t>
      </w:r>
      <w:r>
        <w:rPr>
          <w:i/>
          <w:iCs/>
        </w:rPr>
        <w:t>Imitace podzimních barev na horách Que a Hua od Zhao Mengfu – Uhelné doly v Xuzhou</w:t>
      </w:r>
      <w:r>
        <w:rPr>
          <w:rFonts w:eastAsiaTheme="majorEastAsia" w:cs="Times New Roman"/>
          <w:i/>
          <w:iCs/>
          <w:szCs w:val="24"/>
        </w:rPr>
        <w:t xml:space="preserve">, </w:t>
      </w:r>
      <w:r>
        <w:rPr>
          <w:rFonts w:eastAsiaTheme="majorEastAsia" w:cs="Times New Roman"/>
          <w:szCs w:val="24"/>
        </w:rPr>
        <w:t xml:space="preserve">22 x 119 cm, digitální fotografie, 2003, </w:t>
      </w:r>
      <w:r w:rsidRPr="005B69E6">
        <w:t xml:space="preserve">CHANG, Tsong-zung, ACRET, Susan, A Strange Heaven: Contemporary Chinese Photography.str. </w:t>
      </w:r>
      <w:r>
        <w:t>66 až 67</w:t>
      </w:r>
    </w:p>
    <w:p w14:paraId="058F2411" w14:textId="2508DB2B" w:rsidR="00D83BA5" w:rsidRDefault="00D83BA5" w:rsidP="00371F43">
      <w:pPr>
        <w:tabs>
          <w:tab w:val="left" w:pos="4062"/>
        </w:tabs>
        <w:spacing w:line="240" w:lineRule="auto"/>
        <w:ind w:firstLine="0"/>
      </w:pPr>
      <w:r>
        <w:rPr>
          <w:rFonts w:eastAsiaTheme="majorEastAsia" w:cs="Times New Roman"/>
          <w:szCs w:val="24"/>
        </w:rPr>
        <w:lastRenderedPageBreak/>
        <w:t xml:space="preserve">Zhao Mengfu, </w:t>
      </w:r>
      <w:r>
        <w:rPr>
          <w:i/>
          <w:iCs/>
        </w:rPr>
        <w:t>Podzimní barvy na horách Que a Hua</w:t>
      </w:r>
      <w:r>
        <w:rPr>
          <w:rFonts w:eastAsiaTheme="majorEastAsia" w:cs="Times New Roman"/>
          <w:i/>
          <w:iCs/>
          <w:szCs w:val="24"/>
        </w:rPr>
        <w:t xml:space="preserve">, </w:t>
      </w:r>
      <w:r>
        <w:rPr>
          <w:rFonts w:eastAsiaTheme="majorEastAsia" w:cs="Times New Roman"/>
          <w:szCs w:val="24"/>
        </w:rPr>
        <w:t xml:space="preserve">28,4 x 93,2 cm, tuš na papíře, 2003, </w:t>
      </w:r>
      <w:r w:rsidRPr="005B69E6">
        <w:t xml:space="preserve">CHANG, Tsong-zung, ACRET, Susan, A Strange Heaven: Contemporary Chinese Photography.str. </w:t>
      </w:r>
      <w:r>
        <w:t>67</w:t>
      </w:r>
    </w:p>
    <w:p w14:paraId="5FCCC840" w14:textId="03BA0C15" w:rsidR="004B1A32" w:rsidRPr="00904102" w:rsidRDefault="004B1A32" w:rsidP="004B1A32">
      <w:pPr>
        <w:spacing w:after="0" w:line="0" w:lineRule="atLeast"/>
        <w:ind w:firstLine="0"/>
        <w:jc w:val="left"/>
      </w:pPr>
      <w:r w:rsidRPr="00904102">
        <w:t xml:space="preserve">Fang Lijun, Velká hlava (modrá) 2/2, 200 x 230 cm, olej na plátně, 1991-1992, VINE, Richard. </w:t>
      </w:r>
      <w:r w:rsidRPr="00904102">
        <w:rPr>
          <w:i/>
          <w:iCs/>
        </w:rPr>
        <w:t>New China, new art: Zhongguo dang dai yi shu.</w:t>
      </w:r>
      <w:r w:rsidRPr="00904102">
        <w:t xml:space="preserve"> c2008. s. 29</w:t>
      </w:r>
    </w:p>
    <w:p w14:paraId="136E3748" w14:textId="064B7ABC" w:rsidR="00707F51" w:rsidRDefault="00707F51" w:rsidP="004B1A32">
      <w:pPr>
        <w:spacing w:after="0" w:line="0" w:lineRule="atLeast"/>
        <w:ind w:firstLine="0"/>
        <w:jc w:val="left"/>
        <w:rPr>
          <w:rFonts w:cs="Times New Roman"/>
          <w:szCs w:val="24"/>
          <w:shd w:val="clear" w:color="auto" w:fill="FAFAFA"/>
        </w:rPr>
      </w:pPr>
    </w:p>
    <w:p w14:paraId="39B77302" w14:textId="70528749" w:rsidR="00707F51" w:rsidRPr="00904102" w:rsidRDefault="00707F51" w:rsidP="00707F51">
      <w:pPr>
        <w:spacing w:after="0" w:line="0" w:lineRule="atLeast"/>
        <w:ind w:firstLine="0"/>
        <w:jc w:val="left"/>
      </w:pPr>
      <w:r w:rsidRPr="00904102">
        <w:t xml:space="preserve">Feng Mengbo, Q4U, Screenshot z videohry, 2002, </w:t>
      </w:r>
      <w:r w:rsidRPr="00904102">
        <w:rPr>
          <w:i/>
          <w:iCs/>
        </w:rPr>
        <w:t>VINE, Richard. New China, new art: Zhongguo dang dai yi shu</w:t>
      </w:r>
      <w:r w:rsidRPr="00904102">
        <w:t>. c2008. s. 174</w:t>
      </w:r>
    </w:p>
    <w:p w14:paraId="18B02CE8" w14:textId="3C30A4E9" w:rsidR="00707F51" w:rsidRDefault="00707F51" w:rsidP="004B1A32">
      <w:pPr>
        <w:spacing w:after="0" w:line="0" w:lineRule="atLeast"/>
        <w:ind w:firstLine="0"/>
        <w:jc w:val="left"/>
        <w:rPr>
          <w:rFonts w:cs="Times New Roman"/>
          <w:szCs w:val="24"/>
          <w:shd w:val="clear" w:color="auto" w:fill="FAFAFA"/>
        </w:rPr>
      </w:pPr>
    </w:p>
    <w:p w14:paraId="31334202" w14:textId="16780585" w:rsidR="00195603" w:rsidRPr="004B1A32" w:rsidRDefault="00195603" w:rsidP="004B1A32">
      <w:pPr>
        <w:spacing w:after="0" w:line="0" w:lineRule="atLeast"/>
        <w:ind w:firstLine="0"/>
        <w:jc w:val="left"/>
        <w:rPr>
          <w:rFonts w:cs="Times New Roman"/>
          <w:szCs w:val="24"/>
          <w:shd w:val="clear" w:color="auto" w:fill="FAFAFA"/>
        </w:rPr>
      </w:pPr>
      <w:r>
        <w:rPr>
          <w:rFonts w:eastAsiaTheme="majorEastAsia" w:cs="Times New Roman"/>
          <w:szCs w:val="24"/>
        </w:rPr>
        <w:t xml:space="preserve">Zhang Xiaogang, </w:t>
      </w:r>
      <w:r>
        <w:rPr>
          <w:i/>
          <w:iCs/>
        </w:rPr>
        <w:t>Soudruzi</w:t>
      </w:r>
      <w:r>
        <w:rPr>
          <w:rFonts w:eastAsiaTheme="majorEastAsia" w:cs="Times New Roman"/>
          <w:i/>
          <w:iCs/>
          <w:szCs w:val="24"/>
        </w:rPr>
        <w:t>,</w:t>
      </w:r>
      <w:r>
        <w:rPr>
          <w:rFonts w:eastAsiaTheme="majorEastAsia" w:cs="Times New Roman"/>
          <w:szCs w:val="24"/>
        </w:rPr>
        <w:t xml:space="preserve"> olej na plátně, 2005, </w:t>
      </w:r>
      <w:r>
        <w:rPr>
          <w:rFonts w:eastAsiaTheme="majorEastAsia" w:cs="Times New Roman"/>
          <w:szCs w:val="24"/>
        </w:rPr>
        <w:br/>
        <w:t xml:space="preserve">130 x 220 cm, </w:t>
      </w:r>
      <w:r w:rsidRPr="00233FB6">
        <w:rPr>
          <w:rFonts w:cs="Times New Roman"/>
          <w:szCs w:val="24"/>
        </w:rPr>
        <w:t xml:space="preserve">JIANG, Jiehong. </w:t>
      </w:r>
      <w:r w:rsidRPr="00233FB6">
        <w:rPr>
          <w:rFonts w:cs="Times New Roman"/>
          <w:i/>
          <w:iCs/>
          <w:szCs w:val="24"/>
        </w:rPr>
        <w:t>The Revolution Continues</w:t>
      </w:r>
      <w:r>
        <w:rPr>
          <w:rFonts w:cs="Times New Roman"/>
          <w:i/>
          <w:iCs/>
          <w:szCs w:val="24"/>
        </w:rPr>
        <w:t xml:space="preserve"> </w:t>
      </w:r>
      <w:r>
        <w:rPr>
          <w:rFonts w:cs="Times New Roman"/>
          <w:szCs w:val="24"/>
        </w:rPr>
        <w:t>str. 236</w:t>
      </w:r>
    </w:p>
    <w:p w14:paraId="07C436BA" w14:textId="77777777" w:rsidR="002402D6" w:rsidRPr="00233FB6" w:rsidRDefault="002402D6" w:rsidP="002402D6">
      <w:pPr>
        <w:ind w:firstLine="0"/>
      </w:pPr>
    </w:p>
    <w:sectPr w:rsidR="002402D6" w:rsidRPr="00233FB6" w:rsidSect="005F107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26C28" w14:textId="77777777" w:rsidR="001B266F" w:rsidRDefault="001B266F" w:rsidP="00571FB2">
      <w:pPr>
        <w:spacing w:after="0" w:line="240" w:lineRule="auto"/>
      </w:pPr>
      <w:r>
        <w:separator/>
      </w:r>
    </w:p>
  </w:endnote>
  <w:endnote w:type="continuationSeparator" w:id="0">
    <w:p w14:paraId="0A3A45C6" w14:textId="77777777" w:rsidR="001B266F" w:rsidRDefault="001B266F" w:rsidP="00571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等?">
    <w:altName w:val="MS Gothic"/>
    <w:panose1 w:val="00000000000000000000"/>
    <w:charset w:val="88"/>
    <w:family w:val="roman"/>
    <w:notTrueType/>
    <w:pitch w:val="default"/>
    <w:sig w:usb0="00000001" w:usb1="08080000" w:usb2="00000010" w:usb3="00000000" w:csb0="00100000" w:csb1="00000000"/>
  </w:font>
  <w:font w:name="等? Light">
    <w:altName w:val="Malgun Gothic Semilight"/>
    <w:panose1 w:val="00000000000000000000"/>
    <w:charset w:val="88"/>
    <w:family w:val="roman"/>
    <w:notTrueType/>
    <w:pitch w:val="default"/>
    <w:sig w:usb0="00000001" w:usb1="08080000" w:usb2="00000010" w:usb3="00000000" w:csb0="00100000" w:csb1="00000000"/>
  </w:font>
  <w:font w:name="PMingLiU">
    <w:altName w:val="新細明體"/>
    <w:panose1 w:val="02020500000000000000"/>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F5B4A" w14:textId="77777777" w:rsidR="001302D1" w:rsidRDefault="001302D1">
    <w:pPr>
      <w:pStyle w:val="Zpat"/>
      <w:jc w:val="center"/>
    </w:pPr>
  </w:p>
  <w:p w14:paraId="74BE0DBB" w14:textId="77777777" w:rsidR="001302D1" w:rsidRDefault="001302D1" w:rsidP="00C91796">
    <w:pPr>
      <w:pStyle w:val="Zpat"/>
      <w:tabs>
        <w:tab w:val="clear" w:pos="4536"/>
        <w:tab w:val="clear" w:pos="9072"/>
        <w:tab w:val="left" w:pos="499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443C2" w14:textId="77777777" w:rsidR="001302D1" w:rsidRDefault="001302D1">
    <w:pPr>
      <w:pStyle w:val="Zpat"/>
      <w:jc w:val="center"/>
    </w:pPr>
  </w:p>
  <w:p w14:paraId="67E83800" w14:textId="77777777" w:rsidR="001302D1" w:rsidRDefault="001302D1" w:rsidP="00C91796">
    <w:pPr>
      <w:pStyle w:val="Zpat"/>
      <w:tabs>
        <w:tab w:val="clear" w:pos="4536"/>
        <w:tab w:val="clear" w:pos="9072"/>
        <w:tab w:val="left" w:pos="49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904572"/>
      <w:docPartObj>
        <w:docPartGallery w:val="Page Numbers (Bottom of Page)"/>
        <w:docPartUnique/>
      </w:docPartObj>
    </w:sdtPr>
    <w:sdtEndPr>
      <w:rPr>
        <w:noProof/>
      </w:rPr>
    </w:sdtEndPr>
    <w:sdtContent>
      <w:p w14:paraId="0F273C9E" w14:textId="0D8B9F14" w:rsidR="006944E6" w:rsidRDefault="007E1E7A" w:rsidP="006944E6">
        <w:pPr>
          <w:pStyle w:val="Zpat"/>
          <w:jc w:val="center"/>
        </w:pPr>
        <w:r w:rsidRPr="007E1E7A">
          <w:fldChar w:fldCharType="begin"/>
        </w:r>
        <w:r w:rsidRPr="007E1E7A">
          <w:instrText xml:space="preserve"> PAGE   \* MERGEFORMAT </w:instrText>
        </w:r>
        <w:r w:rsidRPr="007E1E7A">
          <w:fldChar w:fldCharType="separate"/>
        </w:r>
        <w:r w:rsidR="007A73C6">
          <w:rPr>
            <w:noProof/>
          </w:rPr>
          <w:t>68</w:t>
        </w:r>
        <w:r w:rsidRPr="007E1E7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2FA75" w14:textId="77777777" w:rsidR="001B266F" w:rsidRDefault="001B266F" w:rsidP="00571FB2">
      <w:pPr>
        <w:spacing w:after="0" w:line="240" w:lineRule="auto"/>
      </w:pPr>
      <w:r>
        <w:separator/>
      </w:r>
    </w:p>
  </w:footnote>
  <w:footnote w:type="continuationSeparator" w:id="0">
    <w:p w14:paraId="0CF09BF6" w14:textId="77777777" w:rsidR="001B266F" w:rsidRDefault="001B266F" w:rsidP="00571FB2">
      <w:pPr>
        <w:spacing w:after="0" w:line="240" w:lineRule="auto"/>
      </w:pPr>
      <w:r>
        <w:continuationSeparator/>
      </w:r>
    </w:p>
  </w:footnote>
  <w:footnote w:id="1">
    <w:p w14:paraId="25095790" w14:textId="7B5D86CE" w:rsidR="001302D1" w:rsidRPr="00D24162" w:rsidRDefault="001302D1" w:rsidP="00D24162">
      <w:pPr>
        <w:pStyle w:val="Textpoznpodarou"/>
        <w:ind w:firstLine="0"/>
        <w:rPr>
          <w:i/>
        </w:rPr>
      </w:pPr>
      <w:r>
        <w:rPr>
          <w:rStyle w:val="Znakapoznpodarou"/>
        </w:rPr>
        <w:footnoteRef/>
      </w:r>
      <w:r>
        <w:t xml:space="preserve"> </w:t>
      </w:r>
      <w:r w:rsidRPr="00D24162">
        <w:rPr>
          <w:rFonts w:cs="Times New Roman"/>
          <w:color w:val="212529"/>
          <w:shd w:val="clear" w:color="auto" w:fill="FFFFFF"/>
        </w:rPr>
        <w:t xml:space="preserve">ŠTELMAK, Filip. </w:t>
      </w:r>
      <w:r w:rsidRPr="00D24162">
        <w:rPr>
          <w:rFonts w:cs="Times New Roman"/>
          <w:i/>
          <w:color w:val="212529"/>
          <w:shd w:val="clear" w:color="auto" w:fill="FFFFFF"/>
        </w:rPr>
        <w:t>Současné čínské umění v českém galerijním prostoru: Příloha – rozhovor s P. Nedomou, 8. 6. 2018</w:t>
      </w:r>
    </w:p>
  </w:footnote>
  <w:footnote w:id="2">
    <w:p w14:paraId="1C305A5F" w14:textId="586F056F" w:rsidR="001302D1" w:rsidRPr="005929DF" w:rsidRDefault="001302D1" w:rsidP="00775509">
      <w:pPr>
        <w:pStyle w:val="Textpoznpodarou"/>
        <w:ind w:firstLine="0"/>
        <w:rPr>
          <w:rFonts w:cs="Times New Roman"/>
        </w:rPr>
      </w:pPr>
      <w:r w:rsidRPr="005D0191">
        <w:rPr>
          <w:rStyle w:val="Znakapoznpodarou"/>
          <w:rFonts w:cs="Times New Roman"/>
        </w:rPr>
        <w:footnoteRef/>
      </w:r>
      <w:r w:rsidRPr="005D0191">
        <w:rPr>
          <w:rFonts w:cs="Times New Roman"/>
        </w:rPr>
        <w:t xml:space="preserve">   </w:t>
      </w:r>
      <w:r w:rsidRPr="005929DF">
        <w:rPr>
          <w:rFonts w:cs="Times New Roman"/>
        </w:rPr>
        <w:t xml:space="preserve">WU, Hung a Newland JOSEPH, ed. </w:t>
      </w:r>
      <w:r w:rsidRPr="005929DF">
        <w:rPr>
          <w:rFonts w:cs="Times New Roman"/>
          <w:i/>
          <w:iCs/>
        </w:rPr>
        <w:t>Contemporary Chinese Art: Primary Documents</w:t>
      </w:r>
      <w:r w:rsidRPr="005929DF">
        <w:rPr>
          <w:rFonts w:cs="Times New Roman"/>
        </w:rPr>
        <w:t>. str. xiv, anglický originál: „The term "contemporary Chinese art" in not a purely temporal concept, but is defined more generally in the context of post-Cultural Revolution Chinese society, politics, and globalization. Briefly, the term refers to a broad artistic sphere that began to take shape in the 1970s and that has undergone continuous development over the past thirty years. It consists of various trends that self-consciously distinguished themselves from official art, mainstream academic art and traditional art. Sometimes called "modern art", "avant-garde art", or "experimental art", its basic characteristics include persistent experimentation and social engagement, and a strong disposition towards internationalization.“</w:t>
      </w:r>
    </w:p>
  </w:footnote>
  <w:footnote w:id="3">
    <w:p w14:paraId="51B9881A" w14:textId="4BC48719" w:rsidR="001302D1" w:rsidRPr="005929DF" w:rsidRDefault="001302D1" w:rsidP="000B7AC2">
      <w:pPr>
        <w:pStyle w:val="Textpoznpodarou"/>
        <w:ind w:firstLine="0"/>
        <w:rPr>
          <w:rFonts w:cs="Times New Roman"/>
        </w:rPr>
      </w:pPr>
      <w:r w:rsidRPr="005929DF">
        <w:rPr>
          <w:rStyle w:val="Znakapoznpodarou"/>
          <w:rFonts w:cs="Times New Roman"/>
        </w:rPr>
        <w:footnoteRef/>
      </w:r>
      <w:r w:rsidRPr="005929DF">
        <w:rPr>
          <w:rFonts w:cs="Times New Roman"/>
        </w:rPr>
        <w:t xml:space="preserve"> </w:t>
      </w:r>
      <w:r w:rsidRPr="005929DF">
        <w:rPr>
          <w:rFonts w:cs="Times New Roman"/>
          <w:shd w:val="clear" w:color="auto" w:fill="FFFFFF"/>
        </w:rPr>
        <w:t>JIANG, Jiehong. </w:t>
      </w:r>
      <w:r w:rsidRPr="005929DF">
        <w:rPr>
          <w:rFonts w:cs="Times New Roman"/>
          <w:i/>
          <w:iCs/>
          <w:shd w:val="clear" w:color="auto" w:fill="FFFFFF"/>
        </w:rPr>
        <w:t>The Revolution Continues</w:t>
      </w:r>
      <w:r w:rsidRPr="005929DF">
        <w:rPr>
          <w:rFonts w:cs="Times New Roman"/>
          <w:shd w:val="clear" w:color="auto" w:fill="FFFFFF"/>
        </w:rPr>
        <w:t>. str. 31</w:t>
      </w:r>
    </w:p>
  </w:footnote>
  <w:footnote w:id="4">
    <w:p w14:paraId="2ECFB444" w14:textId="16F67B19" w:rsidR="001302D1" w:rsidRPr="005929DF" w:rsidRDefault="001302D1" w:rsidP="003C0378">
      <w:pPr>
        <w:pStyle w:val="Textpoznpodarou"/>
        <w:ind w:firstLine="0"/>
        <w:rPr>
          <w:rFonts w:cs="Times New Roman"/>
        </w:rPr>
      </w:pPr>
      <w:r w:rsidRPr="005929DF">
        <w:rPr>
          <w:rStyle w:val="Znakapoznpodarou"/>
          <w:rFonts w:cs="Times New Roman"/>
        </w:rPr>
        <w:footnoteRef/>
      </w:r>
      <w:r w:rsidRPr="005929DF">
        <w:rPr>
          <w:rFonts w:cs="Times New Roman"/>
        </w:rPr>
        <w:t xml:space="preserve"> </w:t>
      </w:r>
      <w:r w:rsidRPr="005929DF">
        <w:t>RAZETTO, Francesco Augusto. </w:t>
      </w:r>
      <w:r w:rsidRPr="005929DF">
        <w:rPr>
          <w:i/>
          <w:iCs/>
        </w:rPr>
        <w:t>Socialistický realismus</w:t>
      </w:r>
      <w:r w:rsidRPr="005929DF">
        <w:t>, str. 37</w:t>
      </w:r>
    </w:p>
  </w:footnote>
  <w:footnote w:id="5">
    <w:p w14:paraId="63FCCD3B" w14:textId="350A141E" w:rsidR="001302D1" w:rsidRPr="005929DF" w:rsidRDefault="001302D1" w:rsidP="003C0378">
      <w:pPr>
        <w:pStyle w:val="Textpoznpodarou"/>
        <w:ind w:firstLine="0"/>
        <w:rPr>
          <w:rFonts w:cs="Times New Roman"/>
        </w:rPr>
      </w:pPr>
      <w:r w:rsidRPr="005929DF">
        <w:rPr>
          <w:rStyle w:val="Znakapoznpodarou"/>
          <w:rFonts w:cs="Times New Roman"/>
        </w:rPr>
        <w:footnoteRef/>
      </w:r>
      <w:r w:rsidRPr="005929DF">
        <w:rPr>
          <w:rFonts w:cs="Times New Roman"/>
        </w:rPr>
        <w:t xml:space="preserve"> </w:t>
      </w:r>
      <w:r w:rsidRPr="005929DF">
        <w:rPr>
          <w:rFonts w:cs="Times New Roman"/>
          <w:shd w:val="clear" w:color="auto" w:fill="FFFFFF"/>
        </w:rPr>
        <w:t xml:space="preserve">DING, Liu a Carol Yinghua LU. </w:t>
      </w:r>
      <w:r w:rsidRPr="005929DF">
        <w:rPr>
          <w:rFonts w:cs="Times New Roman"/>
          <w:i/>
          <w:iCs/>
          <w:shd w:val="clear" w:color="auto" w:fill="FFFFFF"/>
        </w:rPr>
        <w:t>From the Issue of Art to the Issue of Position:  The Echoes of Socialist Realism, str</w:t>
      </w:r>
      <w:r w:rsidRPr="005929DF">
        <w:rPr>
          <w:rFonts w:cs="Times New Roman"/>
          <w:shd w:val="clear" w:color="auto" w:fill="FFFFFF"/>
        </w:rPr>
        <w:t>. 1</w:t>
      </w:r>
    </w:p>
  </w:footnote>
  <w:footnote w:id="6">
    <w:p w14:paraId="6BBFF66C" w14:textId="55C86B40" w:rsidR="001302D1" w:rsidRPr="005929DF" w:rsidRDefault="001302D1" w:rsidP="001E63E0">
      <w:pPr>
        <w:pStyle w:val="Textpoznpodarou"/>
        <w:ind w:firstLine="0"/>
        <w:rPr>
          <w:rFonts w:cs="Times New Roman"/>
        </w:rPr>
      </w:pPr>
      <w:r w:rsidRPr="005929DF">
        <w:rPr>
          <w:rStyle w:val="Znakapoznpodarou"/>
          <w:rFonts w:cs="Times New Roman"/>
        </w:rPr>
        <w:footnoteRef/>
      </w:r>
      <w:r w:rsidRPr="005929DF">
        <w:rPr>
          <w:rFonts w:cs="Times New Roman"/>
        </w:rPr>
        <w:t xml:space="preserve"> MARX, Karl a Friedrich ENGELS. Ob iskusstvě. cit. In: PEKÁREK, Václav. </w:t>
      </w:r>
      <w:r w:rsidRPr="005929DF">
        <w:rPr>
          <w:rFonts w:cs="Times New Roman"/>
          <w:i/>
          <w:iCs/>
        </w:rPr>
        <w:t>K. Marx -B. Engels o literatuře a literární kritice</w:t>
      </w:r>
      <w:r w:rsidRPr="005929DF">
        <w:rPr>
          <w:rFonts w:cs="Times New Roman"/>
        </w:rPr>
        <w:t>. Str. 91</w:t>
      </w:r>
    </w:p>
  </w:footnote>
  <w:footnote w:id="7">
    <w:p w14:paraId="3F79398F" w14:textId="03379CA0" w:rsidR="001302D1" w:rsidRPr="005D0191" w:rsidRDefault="001302D1" w:rsidP="00370693">
      <w:pPr>
        <w:pStyle w:val="Textpoznpodarou"/>
        <w:ind w:firstLine="0"/>
        <w:rPr>
          <w:rFonts w:cs="Times New Roman"/>
        </w:rPr>
      </w:pPr>
      <w:r w:rsidRPr="005D0191">
        <w:rPr>
          <w:rStyle w:val="Znakapoznpodarou"/>
          <w:rFonts w:cs="Times New Roman"/>
        </w:rPr>
        <w:footnoteRef/>
      </w:r>
      <w:r w:rsidRPr="005D0191">
        <w:rPr>
          <w:rFonts w:cs="Times New Roman"/>
        </w:rPr>
        <w:t xml:space="preserve"> </w:t>
      </w:r>
      <w:r w:rsidRPr="00264567">
        <w:rPr>
          <w:rFonts w:cs="Times New Roman"/>
        </w:rPr>
        <w:t>MARX, Karl a Friedrich ENGELS. Ob iskusstvě.</w:t>
      </w:r>
      <w:r>
        <w:rPr>
          <w:rFonts w:cs="Times New Roman"/>
        </w:rPr>
        <w:t xml:space="preserve"> </w:t>
      </w:r>
      <w:r w:rsidRPr="00264567">
        <w:rPr>
          <w:rFonts w:cs="Times New Roman"/>
        </w:rPr>
        <w:t>cit. In:</w:t>
      </w:r>
      <w:r>
        <w:rPr>
          <w:rFonts w:cs="Times New Roman"/>
        </w:rPr>
        <w:t xml:space="preserve"> </w:t>
      </w:r>
      <w:r w:rsidRPr="005D0191">
        <w:rPr>
          <w:rFonts w:cs="Times New Roman"/>
        </w:rPr>
        <w:t xml:space="preserve">PEKÁREK, Václav. </w:t>
      </w:r>
      <w:r w:rsidRPr="005D0191">
        <w:rPr>
          <w:rFonts w:cs="Times New Roman"/>
          <w:i/>
          <w:iCs/>
        </w:rPr>
        <w:t>K. Marx -B. Engels o literatuře a literární kritice</w:t>
      </w:r>
      <w:r w:rsidRPr="005D0191">
        <w:rPr>
          <w:rFonts w:cs="Times New Roman"/>
        </w:rPr>
        <w:t>. Str. 91</w:t>
      </w:r>
    </w:p>
  </w:footnote>
  <w:footnote w:id="8">
    <w:p w14:paraId="465D1BFB" w14:textId="5370D50D" w:rsidR="001302D1" w:rsidRPr="009731B7" w:rsidRDefault="001302D1" w:rsidP="003C0378">
      <w:pPr>
        <w:pStyle w:val="Textpoznpodarou"/>
        <w:ind w:firstLine="0"/>
      </w:pPr>
      <w:r w:rsidRPr="005D0191">
        <w:rPr>
          <w:rStyle w:val="Znakapoznpodarou"/>
          <w:rFonts w:cs="Times New Roman"/>
        </w:rPr>
        <w:footnoteRef/>
      </w:r>
      <w:r w:rsidRPr="005D0191">
        <w:rPr>
          <w:rFonts w:cs="Times New Roman"/>
        </w:rPr>
        <w:t xml:space="preserve"> </w:t>
      </w:r>
      <w:r w:rsidRPr="009731B7">
        <w:t>PETIŠKOVÁ, Tereza. </w:t>
      </w:r>
      <w:r w:rsidRPr="009731B7">
        <w:rPr>
          <w:i/>
          <w:iCs/>
        </w:rPr>
        <w:t>Československý socialistický realismus 1948-1958</w:t>
      </w:r>
      <w:r w:rsidRPr="009731B7">
        <w:t>. str. 7</w:t>
      </w:r>
    </w:p>
  </w:footnote>
  <w:footnote w:id="9">
    <w:p w14:paraId="11495F3B" w14:textId="558C68C6" w:rsidR="001302D1" w:rsidRPr="005D0191" w:rsidRDefault="001302D1" w:rsidP="003C0378">
      <w:pPr>
        <w:pStyle w:val="Textpoznpodarou"/>
        <w:ind w:firstLine="0"/>
        <w:rPr>
          <w:rFonts w:cs="Times New Roman"/>
        </w:rPr>
      </w:pPr>
      <w:r w:rsidRPr="005D0191">
        <w:rPr>
          <w:rStyle w:val="Znakapoznpodarou"/>
          <w:rFonts w:cs="Times New Roman"/>
        </w:rPr>
        <w:footnoteRef/>
      </w:r>
      <w:r w:rsidRPr="005D0191">
        <w:rPr>
          <w:rFonts w:cs="Times New Roman"/>
        </w:rPr>
        <w:t xml:space="preserve"> </w:t>
      </w:r>
      <w:r w:rsidRPr="005D0191">
        <w:rPr>
          <w:rFonts w:cs="Times New Roman"/>
          <w:shd w:val="clear" w:color="auto" w:fill="FFFFFF"/>
        </w:rPr>
        <w:t xml:space="preserve">DING, Liu a Carol Yinghua LU. </w:t>
      </w:r>
      <w:r w:rsidRPr="005D0191">
        <w:rPr>
          <w:rFonts w:cs="Times New Roman"/>
          <w:i/>
          <w:iCs/>
          <w:shd w:val="clear" w:color="auto" w:fill="FFFFFF"/>
        </w:rPr>
        <w:t>From the Issue of Art to the Issue of Position: The Echoes of Socialist Realism, str</w:t>
      </w:r>
      <w:r w:rsidRPr="005D0191">
        <w:rPr>
          <w:rFonts w:cs="Times New Roman"/>
          <w:shd w:val="clear" w:color="auto" w:fill="FFFFFF"/>
        </w:rPr>
        <w:t>. 1</w:t>
      </w:r>
    </w:p>
  </w:footnote>
  <w:footnote w:id="10">
    <w:p w14:paraId="107D3E2A" w14:textId="5DE41C91" w:rsidR="001302D1" w:rsidRPr="005D0191" w:rsidRDefault="001302D1" w:rsidP="003C0378">
      <w:pPr>
        <w:pStyle w:val="Textpoznpodarou"/>
        <w:ind w:firstLine="0"/>
        <w:rPr>
          <w:rFonts w:cs="Times New Roman"/>
        </w:rPr>
      </w:pPr>
      <w:r w:rsidRPr="005D0191">
        <w:rPr>
          <w:rStyle w:val="Znakapoznpodarou"/>
          <w:rFonts w:cs="Times New Roman"/>
        </w:rPr>
        <w:footnoteRef/>
      </w:r>
      <w:r w:rsidRPr="005D0191">
        <w:rPr>
          <w:rFonts w:cs="Times New Roman"/>
        </w:rPr>
        <w:t xml:space="preserve"> </w:t>
      </w:r>
      <w:r w:rsidRPr="009731B7">
        <w:t>BEK, Mikuláš, CHEW, Geoffrey a MACEK, Petr. </w:t>
      </w:r>
      <w:r w:rsidRPr="009731B7">
        <w:rPr>
          <w:i/>
          <w:iCs/>
        </w:rPr>
        <w:t>Socialist realism and music</w:t>
      </w:r>
      <w:r w:rsidRPr="009731B7">
        <w:t>, str. 135</w:t>
      </w:r>
    </w:p>
  </w:footnote>
  <w:footnote w:id="11">
    <w:p w14:paraId="2FC69153" w14:textId="0496872B" w:rsidR="001302D1" w:rsidRPr="00C23E41" w:rsidRDefault="001302D1" w:rsidP="003C0378">
      <w:pPr>
        <w:pStyle w:val="Textpoznpodarou"/>
        <w:ind w:firstLine="0"/>
        <w:rPr>
          <w:rFonts w:cs="Times New Roman"/>
        </w:rPr>
      </w:pPr>
      <w:r w:rsidRPr="00C23E41">
        <w:rPr>
          <w:rStyle w:val="Znakapoznpodarou"/>
          <w:rFonts w:cs="Times New Roman"/>
        </w:rPr>
        <w:footnoteRef/>
      </w:r>
      <w:r w:rsidRPr="00C23E41">
        <w:rPr>
          <w:rFonts w:cs="Times New Roman"/>
        </w:rPr>
        <w:t xml:space="preserve"> </w:t>
      </w:r>
      <w:r w:rsidRPr="00D461D9">
        <w:t xml:space="preserve">ADAMEC, Jan. </w:t>
      </w:r>
      <w:r w:rsidRPr="00D461D9">
        <w:rPr>
          <w:i/>
          <w:iCs/>
        </w:rPr>
        <w:t>„Odhaluje problémy, způsobuje chaos…“: tajný Chruščovův projev a počátky sovětsko-čínské roztržky.</w:t>
      </w:r>
      <w:r w:rsidRPr="00D461D9">
        <w:t xml:space="preserve"> Dějiny a současnost. str. 34</w:t>
      </w:r>
    </w:p>
  </w:footnote>
  <w:footnote w:id="12">
    <w:p w14:paraId="6FC1DC3D" w14:textId="4B090AAD" w:rsidR="001302D1" w:rsidRPr="00C23E41" w:rsidRDefault="001302D1" w:rsidP="003C0378">
      <w:pPr>
        <w:pStyle w:val="Textpoznpodarou"/>
        <w:ind w:firstLine="0"/>
        <w:rPr>
          <w:rFonts w:cs="Times New Roman"/>
        </w:rPr>
      </w:pPr>
      <w:r w:rsidRPr="00C23E41">
        <w:rPr>
          <w:rStyle w:val="Znakapoznpodarou"/>
          <w:rFonts w:cs="Times New Roman"/>
        </w:rPr>
        <w:footnoteRef/>
      </w:r>
      <w:r w:rsidRPr="00C23E41">
        <w:rPr>
          <w:rFonts w:cs="Times New Roman"/>
        </w:rPr>
        <w:t xml:space="preserve"> </w:t>
      </w:r>
      <w:r w:rsidRPr="00D461D9">
        <w:t>HOFFMEISTER, Adolf, HÁJEK, Lubor a RYCHTEROVÁ, Eva. </w:t>
      </w:r>
      <w:r w:rsidRPr="00D461D9">
        <w:rPr>
          <w:i/>
          <w:iCs/>
        </w:rPr>
        <w:t xml:space="preserve">Současné čínské malířství: životopisy umělců. </w:t>
      </w:r>
      <w:r w:rsidRPr="00D461D9">
        <w:t>str. 168</w:t>
      </w:r>
    </w:p>
  </w:footnote>
  <w:footnote w:id="13">
    <w:p w14:paraId="2190E6CC" w14:textId="00F8AF09" w:rsidR="001302D1" w:rsidRPr="00F95A48" w:rsidRDefault="001302D1" w:rsidP="003B2443">
      <w:pPr>
        <w:pStyle w:val="Textpoznpodarou"/>
        <w:ind w:firstLine="0"/>
        <w:rPr>
          <w:rFonts w:cs="Times New Roman"/>
        </w:rPr>
      </w:pPr>
      <w:r w:rsidRPr="00F95A48">
        <w:rPr>
          <w:rStyle w:val="Znakapoznpodarou"/>
          <w:rFonts w:cs="Times New Roman"/>
        </w:rPr>
        <w:footnoteRef/>
      </w:r>
      <w:r w:rsidRPr="00F95A48">
        <w:rPr>
          <w:rFonts w:cs="Times New Roman"/>
        </w:rPr>
        <w:t xml:space="preserve"> </w:t>
      </w:r>
      <w:r w:rsidRPr="00F95A48">
        <w:rPr>
          <w:rFonts w:cs="Times New Roman"/>
          <w:shd w:val="clear" w:color="auto" w:fill="FFFFFF"/>
        </w:rPr>
        <w:t>LÜ, Ji. Pohled na novou čínskou hudbu. </w:t>
      </w:r>
      <w:r w:rsidRPr="00F95A48">
        <w:rPr>
          <w:rFonts w:cs="Times New Roman"/>
          <w:i/>
          <w:iCs/>
          <w:shd w:val="clear" w:color="auto" w:fill="FFFFFF"/>
        </w:rPr>
        <w:t>Guangming Ribao</w:t>
      </w:r>
      <w:r w:rsidRPr="00F95A48">
        <w:rPr>
          <w:rFonts w:cs="Times New Roman"/>
          <w:shd w:val="clear" w:color="auto" w:fill="FFFFFF"/>
        </w:rPr>
        <w:t>. 1936.</w:t>
      </w:r>
    </w:p>
  </w:footnote>
  <w:footnote w:id="14">
    <w:p w14:paraId="7B2B0E1D" w14:textId="3784AB31" w:rsidR="001302D1" w:rsidRPr="00C23E41" w:rsidRDefault="001302D1" w:rsidP="00A069C3">
      <w:pPr>
        <w:pStyle w:val="Textpoznpodarou"/>
        <w:ind w:firstLine="0"/>
        <w:rPr>
          <w:rFonts w:cs="Times New Roman"/>
        </w:rPr>
      </w:pPr>
      <w:r w:rsidRPr="00C23E41">
        <w:rPr>
          <w:rStyle w:val="Znakapoznpodarou"/>
          <w:rFonts w:cs="Times New Roman"/>
        </w:rPr>
        <w:footnoteRef/>
      </w:r>
      <w:r w:rsidRPr="00C23E41">
        <w:rPr>
          <w:rFonts w:cs="Times New Roman"/>
        </w:rPr>
        <w:t xml:space="preserve"> </w:t>
      </w:r>
      <w:r w:rsidRPr="00D461D9">
        <w:t>BEK, Mikuláš, CHEW, Geoffrey a MACEK, Petr. </w:t>
      </w:r>
      <w:r w:rsidRPr="00D461D9">
        <w:rPr>
          <w:i/>
          <w:iCs/>
        </w:rPr>
        <w:t>Socialist realism</w:t>
      </w:r>
      <w:r w:rsidRPr="00D461D9">
        <w:t xml:space="preserve"> and music, str. 135</w:t>
      </w:r>
    </w:p>
  </w:footnote>
  <w:footnote w:id="15">
    <w:p w14:paraId="3DC9556A" w14:textId="1FDE0461" w:rsidR="001302D1" w:rsidRPr="00C23E41" w:rsidRDefault="001302D1" w:rsidP="00BD21AE">
      <w:pPr>
        <w:pStyle w:val="Textpoznpodarou"/>
        <w:ind w:firstLine="0"/>
        <w:rPr>
          <w:rFonts w:cs="Times New Roman"/>
        </w:rPr>
      </w:pPr>
      <w:r w:rsidRPr="00C23E41">
        <w:rPr>
          <w:rStyle w:val="Znakapoznpodarou"/>
          <w:rFonts w:cs="Times New Roman"/>
        </w:rPr>
        <w:footnoteRef/>
      </w:r>
      <w:r w:rsidRPr="00C23E41">
        <w:rPr>
          <w:rFonts w:cs="Times New Roman"/>
        </w:rPr>
        <w:t xml:space="preserve"> </w:t>
      </w:r>
      <w:r w:rsidRPr="00C23E41">
        <w:rPr>
          <w:rFonts w:cs="Times New Roman"/>
          <w:shd w:val="clear" w:color="auto" w:fill="FFFFFF"/>
        </w:rPr>
        <w:t>RANDALL, Annie J., ed. </w:t>
      </w:r>
      <w:r w:rsidRPr="00C23E41">
        <w:rPr>
          <w:rFonts w:cs="Times New Roman"/>
          <w:i/>
          <w:iCs/>
          <w:shd w:val="clear" w:color="auto" w:fill="FFFFFF"/>
        </w:rPr>
        <w:t>Music, Power, and Politics</w:t>
      </w:r>
      <w:r w:rsidRPr="00C23E41">
        <w:rPr>
          <w:rFonts w:cs="Times New Roman"/>
          <w:shd w:val="clear" w:color="auto" w:fill="FFFFFF"/>
        </w:rPr>
        <w:t>. str. 110</w:t>
      </w:r>
    </w:p>
  </w:footnote>
  <w:footnote w:id="16">
    <w:p w14:paraId="6FDE861E" w14:textId="68219867" w:rsidR="001302D1" w:rsidRPr="00AC6E4C" w:rsidRDefault="001302D1" w:rsidP="00BD21AE">
      <w:pPr>
        <w:pStyle w:val="Textpoznpodarou"/>
        <w:ind w:firstLine="0"/>
        <w:rPr>
          <w:rFonts w:cs="Times New Roman"/>
        </w:rPr>
      </w:pPr>
      <w:r w:rsidRPr="00AC6E4C">
        <w:rPr>
          <w:rStyle w:val="Znakapoznpodarou"/>
          <w:rFonts w:cs="Times New Roman"/>
        </w:rPr>
        <w:footnoteRef/>
      </w:r>
      <w:r w:rsidRPr="00AC6E4C">
        <w:rPr>
          <w:rFonts w:cs="Times New Roman"/>
        </w:rPr>
        <w:t xml:space="preserve"> FOSTER, Hall, </w:t>
      </w:r>
      <w:r w:rsidRPr="00AC6E4C">
        <w:rPr>
          <w:rFonts w:eastAsia="Times New Roman" w:cs="Times New Roman"/>
          <w:i/>
          <w:iCs/>
        </w:rPr>
        <w:t>Art Since 1900: Modernism Antimodernism Postmodernism</w:t>
      </w:r>
      <w:r w:rsidRPr="00AC6E4C">
        <w:rPr>
          <w:rFonts w:eastAsia="Times New Roman" w:cs="Times New Roman"/>
        </w:rPr>
        <w:t>. str. 29</w:t>
      </w:r>
    </w:p>
  </w:footnote>
  <w:footnote w:id="17">
    <w:p w14:paraId="46CC1918" w14:textId="37C74EF8" w:rsidR="001302D1" w:rsidRPr="00AC6E4C" w:rsidRDefault="001302D1" w:rsidP="00BD21AE">
      <w:pPr>
        <w:pStyle w:val="Textpoznpodarou"/>
        <w:ind w:firstLine="0"/>
        <w:rPr>
          <w:rFonts w:cs="Times New Roman"/>
        </w:rPr>
      </w:pPr>
      <w:r w:rsidRPr="00AC6E4C">
        <w:rPr>
          <w:rStyle w:val="Znakapoznpodarou"/>
          <w:rFonts w:cs="Times New Roman"/>
        </w:rPr>
        <w:footnoteRef/>
      </w:r>
      <w:r w:rsidRPr="00AC6E4C">
        <w:rPr>
          <w:rFonts w:cs="Times New Roman"/>
        </w:rPr>
        <w:t xml:space="preserve"> </w:t>
      </w:r>
      <w:r w:rsidRPr="00AC6E4C">
        <w:rPr>
          <w:rFonts w:eastAsia="Times New Roman" w:cs="Times New Roman"/>
        </w:rPr>
        <w:t>Tamtéž</w:t>
      </w:r>
      <w:r w:rsidRPr="00AC6E4C">
        <w:rPr>
          <w:rFonts w:eastAsia="Times New Roman" w:cs="Times New Roman"/>
          <w:i/>
          <w:iCs/>
        </w:rPr>
        <w:t>,</w:t>
      </w:r>
      <w:r w:rsidRPr="00AC6E4C">
        <w:rPr>
          <w:rFonts w:eastAsia="Times New Roman" w:cs="Times New Roman"/>
        </w:rPr>
        <w:t xml:space="preserve"> str. 30</w:t>
      </w:r>
    </w:p>
  </w:footnote>
  <w:footnote w:id="18">
    <w:p w14:paraId="6B3D62BB" w14:textId="31645961" w:rsidR="001302D1" w:rsidRPr="00AC6E4C" w:rsidRDefault="001302D1" w:rsidP="00E43107">
      <w:pPr>
        <w:pStyle w:val="Textpoznpodarou"/>
        <w:ind w:firstLine="0"/>
        <w:rPr>
          <w:rFonts w:cs="Times New Roman"/>
          <w:shd w:val="clear" w:color="auto" w:fill="FAFAFA"/>
        </w:rPr>
      </w:pPr>
      <w:r w:rsidRPr="00AC6E4C">
        <w:rPr>
          <w:rStyle w:val="Znakapoznpodarou"/>
          <w:rFonts w:cs="Times New Roman"/>
        </w:rPr>
        <w:footnoteRef/>
      </w:r>
      <w:r w:rsidRPr="00AC6E4C">
        <w:rPr>
          <w:rFonts w:cs="Times New Roman"/>
        </w:rPr>
        <w:t xml:space="preserve"> </w:t>
      </w:r>
      <w:r w:rsidRPr="008F6810">
        <w:t xml:space="preserve">CHANG, Tsong-zung, ACRET, Susan, ed. </w:t>
      </w:r>
      <w:r w:rsidRPr="00D33902">
        <w:rPr>
          <w:i/>
          <w:iCs/>
        </w:rPr>
        <w:t>A Strange Heaven: Contemporary Chinese Photography</w:t>
      </w:r>
      <w:r w:rsidRPr="008F6810">
        <w:t>. str 8.</w:t>
      </w:r>
      <w:r w:rsidRPr="00AC6E4C">
        <w:rPr>
          <w:rFonts w:cs="Times New Roman"/>
          <w:shd w:val="clear" w:color="auto" w:fill="FAFAFA"/>
        </w:rPr>
        <w:t xml:space="preserve"> </w:t>
      </w:r>
    </w:p>
  </w:footnote>
  <w:footnote w:id="19">
    <w:p w14:paraId="5107F5FC" w14:textId="4430EAC1" w:rsidR="001302D1" w:rsidRPr="00AC6E4C" w:rsidRDefault="001302D1" w:rsidP="00D5008E">
      <w:pPr>
        <w:pStyle w:val="Textpoznpodarou"/>
        <w:ind w:firstLine="0"/>
        <w:rPr>
          <w:rFonts w:cs="Times New Roman"/>
        </w:rPr>
      </w:pPr>
      <w:r w:rsidRPr="00AC6E4C">
        <w:rPr>
          <w:rStyle w:val="Znakapoznpodarou"/>
          <w:rFonts w:cs="Times New Roman"/>
        </w:rPr>
        <w:footnoteRef/>
      </w:r>
      <w:r w:rsidRPr="00AC6E4C">
        <w:rPr>
          <w:rFonts w:cs="Times New Roman"/>
        </w:rPr>
        <w:t xml:space="preserve"> </w:t>
      </w:r>
      <w:r w:rsidRPr="00D33902">
        <w:t>HOFFMEISTER, Adolf, HÁJEK, Lubor a RYCHTEROVÁ, Eva. </w:t>
      </w:r>
      <w:r w:rsidRPr="00D33902">
        <w:rPr>
          <w:i/>
          <w:iCs/>
        </w:rPr>
        <w:t>Současné čínské malířství: životopisy umělců</w:t>
      </w:r>
      <w:r w:rsidRPr="00D33902">
        <w:t>. str. 168</w:t>
      </w:r>
    </w:p>
  </w:footnote>
  <w:footnote w:id="20">
    <w:p w14:paraId="325F0C80" w14:textId="77777777" w:rsidR="001302D1" w:rsidRPr="00D33902" w:rsidRDefault="001302D1" w:rsidP="00E43107">
      <w:pPr>
        <w:pStyle w:val="Textpoznpodarou"/>
        <w:ind w:firstLine="0"/>
      </w:pPr>
      <w:r w:rsidRPr="00026763">
        <w:rPr>
          <w:rStyle w:val="Znakapoznpodarou"/>
          <w:rFonts w:cs="Times New Roman"/>
        </w:rPr>
        <w:footnoteRef/>
      </w:r>
      <w:r w:rsidRPr="00026763">
        <w:rPr>
          <w:rFonts w:cs="Times New Roman"/>
        </w:rPr>
        <w:t xml:space="preserve"> </w:t>
      </w:r>
      <w:r w:rsidRPr="00D33902">
        <w:t xml:space="preserve">CHANG, Tsong-zung a Xianting LI. </w:t>
      </w:r>
      <w:r w:rsidRPr="00474EAF">
        <w:rPr>
          <w:i/>
          <w:iCs/>
        </w:rPr>
        <w:t>China's New Art, Post-1989</w:t>
      </w:r>
      <w:r w:rsidRPr="00D33902">
        <w:t>, str. 10</w:t>
      </w:r>
    </w:p>
  </w:footnote>
  <w:footnote w:id="21">
    <w:p w14:paraId="72DD2CCC" w14:textId="7FC95364" w:rsidR="001302D1" w:rsidRPr="00026763" w:rsidRDefault="001302D1" w:rsidP="00E43107">
      <w:pPr>
        <w:pStyle w:val="Textpoznpodarou"/>
        <w:ind w:firstLine="0"/>
        <w:rPr>
          <w:rFonts w:cs="Times New Roman"/>
        </w:rPr>
      </w:pPr>
      <w:r w:rsidRPr="00026763">
        <w:rPr>
          <w:rStyle w:val="Znakapoznpodarou"/>
          <w:rFonts w:cs="Times New Roman"/>
        </w:rPr>
        <w:footnoteRef/>
      </w:r>
      <w:r w:rsidRPr="00026763">
        <w:rPr>
          <w:rFonts w:cs="Times New Roman"/>
        </w:rPr>
        <w:t xml:space="preserve"> </w:t>
      </w:r>
      <w:r w:rsidRPr="00474EAF">
        <w:t xml:space="preserve">CHANG, Tsong-zung, ACRET, Susan, ed. </w:t>
      </w:r>
      <w:r w:rsidRPr="00474EAF">
        <w:rPr>
          <w:i/>
          <w:iCs/>
        </w:rPr>
        <w:t>A Strange Heaven: Contemporary Chinese Photography</w:t>
      </w:r>
      <w:r w:rsidRPr="00474EAF">
        <w:t>. str 8. z anglického originálu:</w:t>
      </w:r>
      <w:r w:rsidRPr="00026763">
        <w:rPr>
          <w:rFonts w:cs="Times New Roman"/>
          <w:shd w:val="clear" w:color="auto" w:fill="FAFAFA"/>
        </w:rPr>
        <w:t xml:space="preserve"> </w:t>
      </w:r>
      <w:r w:rsidRPr="00026763">
        <w:rPr>
          <w:rFonts w:cs="Times New Roman"/>
        </w:rPr>
        <w:t>„</w:t>
      </w:r>
      <w:r w:rsidRPr="00026763">
        <w:rPr>
          <w:rFonts w:eastAsia="Microsoft JhengHei" w:cs="Times New Roman"/>
          <w:shd w:val="clear" w:color="auto" w:fill="FFFFFF"/>
        </w:rPr>
        <w:t>The rejection and, later on, also the devastation of the old imperial culture meant the destruction of the basic pillars on which the functioning of Chinese society stood. It was motivated by an endeavour to conform to the west.“</w:t>
      </w:r>
    </w:p>
  </w:footnote>
  <w:footnote w:id="22">
    <w:p w14:paraId="5B98AED0" w14:textId="52172F5E" w:rsidR="001302D1" w:rsidRPr="00026763" w:rsidRDefault="001302D1" w:rsidP="0057598D">
      <w:pPr>
        <w:pStyle w:val="Textpoznpodarou"/>
        <w:ind w:firstLine="0"/>
        <w:rPr>
          <w:rFonts w:cs="Times New Roman"/>
          <w:shd w:val="clear" w:color="auto" w:fill="FAFAFA"/>
        </w:rPr>
      </w:pPr>
      <w:r w:rsidRPr="00026763">
        <w:rPr>
          <w:rStyle w:val="Znakapoznpodarou"/>
          <w:rFonts w:cs="Times New Roman"/>
        </w:rPr>
        <w:footnoteRef/>
      </w:r>
      <w:r w:rsidRPr="00026763">
        <w:rPr>
          <w:rFonts w:cs="Times New Roman"/>
        </w:rPr>
        <w:t xml:space="preserve"> </w:t>
      </w:r>
      <w:r w:rsidRPr="00474EAF">
        <w:t xml:space="preserve">CHANG, Tsong-zung a Xianting LI. </w:t>
      </w:r>
      <w:r w:rsidRPr="00474EAF">
        <w:rPr>
          <w:i/>
          <w:iCs/>
        </w:rPr>
        <w:t>China's New Art, Post-1989</w:t>
      </w:r>
      <w:r w:rsidRPr="00474EAF">
        <w:t>, str. 10</w:t>
      </w:r>
    </w:p>
  </w:footnote>
  <w:footnote w:id="23">
    <w:p w14:paraId="1EEB92A6" w14:textId="5FCF24E6" w:rsidR="001302D1" w:rsidRPr="00026763" w:rsidRDefault="001302D1" w:rsidP="00DC3969">
      <w:pPr>
        <w:pStyle w:val="Textpoznpodarou"/>
        <w:ind w:firstLine="0"/>
        <w:rPr>
          <w:rFonts w:cs="Times New Roman"/>
        </w:rPr>
      </w:pPr>
      <w:r w:rsidRPr="00026763">
        <w:rPr>
          <w:rStyle w:val="Znakapoznpodarou"/>
          <w:rFonts w:cs="Times New Roman"/>
        </w:rPr>
        <w:footnoteRef/>
      </w:r>
      <w:r w:rsidRPr="00026763">
        <w:rPr>
          <w:rFonts w:cs="Times New Roman"/>
        </w:rPr>
        <w:t xml:space="preserve"> </w:t>
      </w:r>
      <w:r w:rsidRPr="00474EAF">
        <w:t>Tamtéž, str. 168</w:t>
      </w:r>
    </w:p>
  </w:footnote>
  <w:footnote w:id="24">
    <w:p w14:paraId="4E65B77B" w14:textId="2FAEB398" w:rsidR="001302D1" w:rsidRPr="00026763" w:rsidRDefault="001302D1" w:rsidP="00DC3969">
      <w:pPr>
        <w:pStyle w:val="Textpoznpodarou"/>
        <w:ind w:firstLine="0"/>
        <w:rPr>
          <w:rFonts w:cs="Times New Roman"/>
        </w:rPr>
      </w:pPr>
      <w:r w:rsidRPr="00026763">
        <w:rPr>
          <w:rStyle w:val="Znakapoznpodarou"/>
          <w:rFonts w:cs="Times New Roman"/>
        </w:rPr>
        <w:footnoteRef/>
      </w:r>
      <w:r w:rsidRPr="00026763">
        <w:rPr>
          <w:rFonts w:cs="Times New Roman"/>
        </w:rPr>
        <w:t xml:space="preserve"> </w:t>
      </w:r>
      <w:r w:rsidRPr="00026763">
        <w:rPr>
          <w:rFonts w:cs="Times New Roman"/>
          <w:shd w:val="clear" w:color="auto" w:fill="FFFFFF"/>
        </w:rPr>
        <w:t xml:space="preserve">WAN, Q. L. a Edwin Lai Kin KEUNG. </w:t>
      </w:r>
      <w:r w:rsidRPr="00026763">
        <w:rPr>
          <w:rFonts w:cs="Times New Roman"/>
          <w:i/>
          <w:iCs/>
          <w:shd w:val="clear" w:color="auto" w:fill="FFFFFF"/>
        </w:rPr>
        <w:t>After 1912: Painting and printmaking</w:t>
      </w:r>
      <w:r w:rsidRPr="00026763">
        <w:rPr>
          <w:rFonts w:cs="Times New Roman"/>
          <w:shd w:val="clear" w:color="auto" w:fill="FFFFFF"/>
        </w:rPr>
        <w:t>. str. 1</w:t>
      </w:r>
    </w:p>
  </w:footnote>
  <w:footnote w:id="25">
    <w:p w14:paraId="2F3CC6F8" w14:textId="2536E0CE" w:rsidR="001302D1" w:rsidRPr="00D16E8D" w:rsidRDefault="001302D1" w:rsidP="00DC3969">
      <w:pPr>
        <w:pStyle w:val="Textpoznpodarou"/>
        <w:ind w:firstLine="0"/>
        <w:rPr>
          <w:rFonts w:cs="Times New Roman"/>
        </w:rPr>
      </w:pPr>
      <w:r w:rsidRPr="00D16E8D">
        <w:rPr>
          <w:rStyle w:val="Znakapoznpodarou"/>
          <w:rFonts w:cs="Times New Roman"/>
        </w:rPr>
        <w:footnoteRef/>
      </w:r>
      <w:r w:rsidRPr="00D16E8D">
        <w:rPr>
          <w:rFonts w:cs="Times New Roman"/>
        </w:rPr>
        <w:t xml:space="preserve"> FOSTER, Hall</w:t>
      </w:r>
      <w:r w:rsidRPr="00D16E8D">
        <w:rPr>
          <w:rFonts w:eastAsia="Times New Roman" w:cs="Times New Roman"/>
          <w:i/>
          <w:iCs/>
        </w:rPr>
        <w:t>, Art Since 1900: Modernism Antimodernism Postmodernism</w:t>
      </w:r>
      <w:r w:rsidRPr="00D16E8D">
        <w:rPr>
          <w:rFonts w:eastAsia="Times New Roman" w:cs="Times New Roman"/>
        </w:rPr>
        <w:t>. str. 30</w:t>
      </w:r>
    </w:p>
  </w:footnote>
  <w:footnote w:id="26">
    <w:p w14:paraId="6DD138BC" w14:textId="402782F4" w:rsidR="001302D1" w:rsidRPr="00D16E8D" w:rsidRDefault="001302D1" w:rsidP="00DC3969">
      <w:pPr>
        <w:pStyle w:val="Textpoznpodarou"/>
        <w:ind w:firstLine="0"/>
        <w:rPr>
          <w:rFonts w:cs="Times New Roman"/>
        </w:rPr>
      </w:pPr>
      <w:r w:rsidRPr="00D16E8D">
        <w:rPr>
          <w:rStyle w:val="Znakapoznpodarou"/>
          <w:rFonts w:cs="Times New Roman"/>
        </w:rPr>
        <w:footnoteRef/>
      </w:r>
      <w:r w:rsidRPr="00D16E8D">
        <w:rPr>
          <w:rFonts w:cs="Times New Roman"/>
        </w:rPr>
        <w:t xml:space="preserve"> VINE, Richard. </w:t>
      </w:r>
      <w:r w:rsidRPr="00D16E8D">
        <w:rPr>
          <w:rFonts w:cs="Times New Roman"/>
          <w:i/>
          <w:iCs/>
        </w:rPr>
        <w:t>New China, new art: Zhongguo dang dai yi shu.</w:t>
      </w:r>
      <w:r w:rsidRPr="00D16E8D">
        <w:rPr>
          <w:rFonts w:cs="Times New Roman"/>
        </w:rPr>
        <w:t xml:space="preserve"> str. 19</w:t>
      </w:r>
    </w:p>
  </w:footnote>
  <w:footnote w:id="27">
    <w:p w14:paraId="7234C6D6" w14:textId="1E9F5E21" w:rsidR="001302D1" w:rsidRPr="00D16E8D" w:rsidRDefault="001302D1" w:rsidP="00DC3969">
      <w:pPr>
        <w:pStyle w:val="Textpoznpodarou"/>
        <w:ind w:firstLine="0"/>
        <w:rPr>
          <w:rFonts w:cs="Times New Roman"/>
          <w:lang w:val="en-US"/>
        </w:rPr>
      </w:pPr>
      <w:r w:rsidRPr="00D16E8D">
        <w:rPr>
          <w:rStyle w:val="Znakapoznpodarou"/>
          <w:rFonts w:cs="Times New Roman"/>
        </w:rPr>
        <w:footnoteRef/>
      </w:r>
      <w:r w:rsidRPr="00D16E8D">
        <w:rPr>
          <w:rFonts w:cs="Times New Roman"/>
        </w:rPr>
        <w:t xml:space="preserve"> Illusionism, Tate [online]. str. 1</w:t>
      </w:r>
    </w:p>
  </w:footnote>
  <w:footnote w:id="28">
    <w:p w14:paraId="43C4E685" w14:textId="6E6EDC2C" w:rsidR="001302D1" w:rsidRPr="00D16E8D" w:rsidRDefault="001302D1" w:rsidP="00DC3969">
      <w:pPr>
        <w:pStyle w:val="Textpoznpodarou"/>
        <w:ind w:firstLine="0"/>
        <w:rPr>
          <w:rFonts w:cs="Times New Roman"/>
        </w:rPr>
      </w:pPr>
      <w:r w:rsidRPr="00D16E8D">
        <w:rPr>
          <w:rStyle w:val="Znakapoznpodarou"/>
          <w:rFonts w:cs="Times New Roman"/>
        </w:rPr>
        <w:footnoteRef/>
      </w:r>
      <w:r w:rsidRPr="00D16E8D">
        <w:rPr>
          <w:rFonts w:cs="Times New Roman"/>
        </w:rPr>
        <w:t xml:space="preserve"> VINE, Richard</w:t>
      </w:r>
      <w:r w:rsidRPr="00D16E8D">
        <w:rPr>
          <w:rFonts w:cs="Times New Roman"/>
          <w:i/>
          <w:iCs/>
        </w:rPr>
        <w:t>. New China, new art: Zhongguo dang dai yi shu</w:t>
      </w:r>
      <w:r w:rsidRPr="00D16E8D">
        <w:rPr>
          <w:rFonts w:cs="Times New Roman"/>
        </w:rPr>
        <w:t>. str. 19</w:t>
      </w:r>
    </w:p>
  </w:footnote>
  <w:footnote w:id="29">
    <w:p w14:paraId="7FE7B2F4" w14:textId="3D30396D" w:rsidR="001302D1" w:rsidRPr="00D16E8D" w:rsidRDefault="001302D1" w:rsidP="00DC3969">
      <w:pPr>
        <w:pStyle w:val="Textpoznpodarou"/>
        <w:ind w:firstLine="0"/>
        <w:rPr>
          <w:rFonts w:cs="Times New Roman"/>
        </w:rPr>
      </w:pPr>
      <w:r w:rsidRPr="00D16E8D">
        <w:rPr>
          <w:rStyle w:val="Znakapoznpodarou"/>
          <w:rFonts w:cs="Times New Roman"/>
        </w:rPr>
        <w:footnoteRef/>
      </w:r>
      <w:r w:rsidRPr="00D16E8D">
        <w:rPr>
          <w:rFonts w:cs="Times New Roman"/>
        </w:rPr>
        <w:t xml:space="preserve"> </w:t>
      </w:r>
      <w:r w:rsidRPr="00474EAF">
        <w:t>HOFFMEISTER, Adolf, HÁJEK, Lubor a RYCHTEROVÁ, Eva. </w:t>
      </w:r>
      <w:r w:rsidRPr="00474EAF">
        <w:rPr>
          <w:i/>
          <w:iCs/>
        </w:rPr>
        <w:t>Současné čínské malířství: životopisy umělců.</w:t>
      </w:r>
      <w:r w:rsidRPr="00474EAF">
        <w:t xml:space="preserve"> str. 102</w:t>
      </w:r>
    </w:p>
  </w:footnote>
  <w:footnote w:id="30">
    <w:p w14:paraId="3D1BF767" w14:textId="77777777" w:rsidR="001302D1" w:rsidRPr="00D16E8D" w:rsidRDefault="001302D1" w:rsidP="00E05186">
      <w:pPr>
        <w:pStyle w:val="Textpoznpodarou"/>
        <w:ind w:firstLine="0"/>
        <w:rPr>
          <w:rFonts w:cs="Times New Roman"/>
        </w:rPr>
      </w:pPr>
      <w:r w:rsidRPr="00D16E8D">
        <w:rPr>
          <w:rStyle w:val="Znakapoznpodarou"/>
          <w:rFonts w:cs="Times New Roman"/>
        </w:rPr>
        <w:footnoteRef/>
      </w:r>
      <w:r w:rsidRPr="00D16E8D">
        <w:rPr>
          <w:rFonts w:cs="Times New Roman"/>
        </w:rPr>
        <w:t xml:space="preserve"> </w:t>
      </w:r>
      <w:r w:rsidRPr="00D16E8D">
        <w:rPr>
          <w:rFonts w:cs="Times New Roman"/>
          <w:shd w:val="clear" w:color="auto" w:fill="FFFFFF"/>
        </w:rPr>
        <w:t xml:space="preserve">DING, Liu a Carol Yinghua LU. </w:t>
      </w:r>
      <w:r w:rsidRPr="00D16E8D">
        <w:rPr>
          <w:rFonts w:cs="Times New Roman"/>
          <w:i/>
          <w:iCs/>
          <w:shd w:val="clear" w:color="auto" w:fill="FFFFFF"/>
        </w:rPr>
        <w:t>From the Issue of Art to the Issue of Position:: The Echoes of Socialist Realism,</w:t>
      </w:r>
      <w:r w:rsidRPr="00D16E8D">
        <w:rPr>
          <w:rFonts w:cs="Times New Roman"/>
          <w:shd w:val="clear" w:color="auto" w:fill="FFFFFF"/>
        </w:rPr>
        <w:t xml:space="preserve"> </w:t>
      </w:r>
      <w:r w:rsidRPr="00D16E8D">
        <w:rPr>
          <w:rFonts w:cs="Times New Roman"/>
          <w:i/>
          <w:iCs/>
          <w:shd w:val="clear" w:color="auto" w:fill="FFFFFF"/>
        </w:rPr>
        <w:t>part 2</w:t>
      </w:r>
      <w:r w:rsidRPr="00D16E8D">
        <w:rPr>
          <w:rFonts w:cs="Times New Roman"/>
          <w:shd w:val="clear" w:color="auto" w:fill="FFFFFF"/>
        </w:rPr>
        <w:t>, str. 1</w:t>
      </w:r>
    </w:p>
  </w:footnote>
  <w:footnote w:id="31">
    <w:p w14:paraId="2989B0CD" w14:textId="4F46E4ED" w:rsidR="001302D1" w:rsidRDefault="001302D1" w:rsidP="00E06FAF">
      <w:pPr>
        <w:pStyle w:val="Textpoznpodarou"/>
        <w:ind w:firstLine="0"/>
      </w:pPr>
      <w:r w:rsidRPr="00D16E8D">
        <w:rPr>
          <w:rStyle w:val="Znakapoznpodarou"/>
          <w:rFonts w:cs="Times New Roman"/>
        </w:rPr>
        <w:footnoteRef/>
      </w:r>
      <w:r w:rsidRPr="00D16E8D">
        <w:rPr>
          <w:rFonts w:cs="Times New Roman"/>
        </w:rPr>
        <w:t xml:space="preserve"> </w:t>
      </w:r>
      <w:r w:rsidRPr="00D16E8D">
        <w:rPr>
          <w:rFonts w:cs="Times New Roman"/>
          <w:shd w:val="clear" w:color="auto" w:fill="FFFFFF"/>
        </w:rPr>
        <w:t>Tamtéž, str. 1</w:t>
      </w:r>
    </w:p>
  </w:footnote>
  <w:footnote w:id="32">
    <w:p w14:paraId="0607C255" w14:textId="0A3151B1" w:rsidR="001302D1" w:rsidRPr="00921C74" w:rsidRDefault="001302D1" w:rsidP="00E06FAF">
      <w:pPr>
        <w:pStyle w:val="Textpoznpodarou"/>
        <w:ind w:firstLine="0"/>
        <w:rPr>
          <w:rFonts w:cs="Times New Roman"/>
        </w:rPr>
      </w:pPr>
      <w:r w:rsidRPr="00921C74">
        <w:rPr>
          <w:rStyle w:val="Znakapoznpodarou"/>
          <w:rFonts w:cs="Times New Roman"/>
        </w:rPr>
        <w:footnoteRef/>
      </w:r>
      <w:r w:rsidRPr="00921C74">
        <w:rPr>
          <w:rFonts w:cs="Times New Roman"/>
        </w:rPr>
        <w:t xml:space="preserve"> </w:t>
      </w:r>
      <w:r w:rsidRPr="00921C74">
        <w:rPr>
          <w:rFonts w:cs="Times New Roman"/>
          <w:color w:val="262626" w:themeColor="text1" w:themeTint="D9"/>
        </w:rPr>
        <w:t xml:space="preserve">VINE, Richard. </w:t>
      </w:r>
      <w:r w:rsidRPr="00921C74">
        <w:rPr>
          <w:rFonts w:cs="Times New Roman"/>
          <w:i/>
          <w:iCs/>
          <w:color w:val="262626" w:themeColor="text1" w:themeTint="D9"/>
        </w:rPr>
        <w:t>New China, new art: Zhongguo dang dai yi shu</w:t>
      </w:r>
      <w:r w:rsidRPr="00921C74">
        <w:rPr>
          <w:rFonts w:cs="Times New Roman"/>
          <w:color w:val="262626" w:themeColor="text1" w:themeTint="D9"/>
        </w:rPr>
        <w:t>. str. 19</w:t>
      </w:r>
    </w:p>
  </w:footnote>
  <w:footnote w:id="33">
    <w:p w14:paraId="593C35AB" w14:textId="6D66B1B7" w:rsidR="001302D1" w:rsidRPr="00921C74" w:rsidRDefault="001302D1" w:rsidP="00E06FAF">
      <w:pPr>
        <w:pStyle w:val="Textpoznpodarou"/>
        <w:ind w:firstLine="0"/>
        <w:rPr>
          <w:rFonts w:cs="Times New Roman"/>
        </w:rPr>
      </w:pPr>
      <w:r w:rsidRPr="00921C74">
        <w:rPr>
          <w:rStyle w:val="Znakapoznpodarou"/>
          <w:rFonts w:cs="Times New Roman"/>
        </w:rPr>
        <w:footnoteRef/>
      </w:r>
      <w:r w:rsidRPr="00921C74">
        <w:rPr>
          <w:rFonts w:cs="Times New Roman"/>
        </w:rPr>
        <w:t xml:space="preserve"> </w:t>
      </w:r>
      <w:r w:rsidRPr="00474EAF">
        <w:t>LUCIE-SMITH, Edward, HEŘMÁNEK, Zbyněk a SOLPEROVÁ, Jana. </w:t>
      </w:r>
      <w:r w:rsidRPr="00474EAF">
        <w:rPr>
          <w:i/>
          <w:iCs/>
        </w:rPr>
        <w:t>Artoday</w:t>
      </w:r>
      <w:r w:rsidRPr="00474EAF">
        <w:t>, str. 401</w:t>
      </w:r>
    </w:p>
  </w:footnote>
  <w:footnote w:id="34">
    <w:p w14:paraId="4219099A" w14:textId="60A54FBC" w:rsidR="001302D1" w:rsidRPr="00921C74" w:rsidRDefault="001302D1" w:rsidP="00E06FAF">
      <w:pPr>
        <w:pStyle w:val="Textpoznpodarou"/>
        <w:ind w:firstLine="0"/>
        <w:rPr>
          <w:rFonts w:cs="Times New Roman"/>
        </w:rPr>
      </w:pPr>
      <w:r w:rsidRPr="00921C74">
        <w:rPr>
          <w:rStyle w:val="Znakapoznpodarou"/>
          <w:rFonts w:cs="Times New Roman"/>
        </w:rPr>
        <w:footnoteRef/>
      </w:r>
      <w:r w:rsidRPr="00921C74">
        <w:rPr>
          <w:rFonts w:cs="Times New Roman"/>
        </w:rPr>
        <w:t xml:space="preserve"> </w:t>
      </w:r>
      <w:r w:rsidRPr="00921C74">
        <w:rPr>
          <w:rFonts w:cs="Times New Roman"/>
          <w:color w:val="212529"/>
          <w:shd w:val="clear" w:color="auto" w:fill="FFFFFF"/>
        </w:rPr>
        <w:t xml:space="preserve">WAN, Q. L. a Edwin Lai Kin KEUNG. </w:t>
      </w:r>
      <w:r w:rsidRPr="00921C74">
        <w:rPr>
          <w:rFonts w:cs="Times New Roman"/>
          <w:i/>
          <w:iCs/>
          <w:color w:val="212529"/>
          <w:shd w:val="clear" w:color="auto" w:fill="FFFFFF"/>
        </w:rPr>
        <w:t>Xu Beihong: Chinese painter</w:t>
      </w:r>
      <w:r w:rsidRPr="00921C74">
        <w:rPr>
          <w:rFonts w:cs="Times New Roman"/>
          <w:color w:val="212529"/>
          <w:shd w:val="clear" w:color="auto" w:fill="FFFFFF"/>
        </w:rPr>
        <w:t>. str. 1</w:t>
      </w:r>
    </w:p>
  </w:footnote>
  <w:footnote w:id="35">
    <w:p w14:paraId="3005B40F" w14:textId="7A5FF7E5" w:rsidR="001302D1" w:rsidRPr="00921C74" w:rsidRDefault="001302D1" w:rsidP="006B05AA">
      <w:pPr>
        <w:pStyle w:val="Textpoznpodarou"/>
        <w:ind w:firstLine="0"/>
        <w:rPr>
          <w:rFonts w:cs="Times New Roman"/>
          <w:color w:val="262626" w:themeColor="text1" w:themeTint="D9"/>
        </w:rPr>
      </w:pPr>
      <w:r w:rsidRPr="00921C74">
        <w:rPr>
          <w:rStyle w:val="Znakapoznpodarou"/>
          <w:rFonts w:cs="Times New Roman"/>
        </w:rPr>
        <w:footnoteRef/>
      </w:r>
      <w:r w:rsidRPr="00921C74">
        <w:rPr>
          <w:rFonts w:cs="Times New Roman"/>
        </w:rPr>
        <w:t xml:space="preserve"> </w:t>
      </w:r>
      <w:r w:rsidRPr="00921C74">
        <w:rPr>
          <w:rFonts w:cs="Times New Roman"/>
          <w:color w:val="262626" w:themeColor="text1" w:themeTint="D9"/>
        </w:rPr>
        <w:t xml:space="preserve">VINE, Richard. </w:t>
      </w:r>
      <w:r w:rsidRPr="00921C74">
        <w:rPr>
          <w:rFonts w:cs="Times New Roman"/>
          <w:i/>
          <w:iCs/>
          <w:color w:val="262626" w:themeColor="text1" w:themeTint="D9"/>
        </w:rPr>
        <w:t>New China, new art: Zhongguo dang dai yi shu</w:t>
      </w:r>
      <w:r w:rsidRPr="00921C74">
        <w:rPr>
          <w:rFonts w:cs="Times New Roman"/>
          <w:color w:val="262626" w:themeColor="text1" w:themeTint="D9"/>
        </w:rPr>
        <w:t>. str. 19</w:t>
      </w:r>
    </w:p>
  </w:footnote>
  <w:footnote w:id="36">
    <w:p w14:paraId="7B5E841B" w14:textId="66EB9A50" w:rsidR="001302D1" w:rsidRPr="00921C74" w:rsidRDefault="001302D1" w:rsidP="003A6DA1">
      <w:pPr>
        <w:pStyle w:val="Textpoznpodarou"/>
        <w:ind w:firstLine="0"/>
        <w:rPr>
          <w:rFonts w:cs="Times New Roman"/>
        </w:rPr>
      </w:pPr>
      <w:r w:rsidRPr="00921C74">
        <w:rPr>
          <w:rStyle w:val="Znakapoznpodarou"/>
          <w:rFonts w:cs="Times New Roman"/>
        </w:rPr>
        <w:footnoteRef/>
      </w:r>
      <w:r w:rsidRPr="00921C74">
        <w:rPr>
          <w:rFonts w:cs="Times New Roman"/>
        </w:rPr>
        <w:t xml:space="preserve"> </w:t>
      </w:r>
      <w:r w:rsidRPr="00921C74">
        <w:rPr>
          <w:rFonts w:cs="Times New Roman"/>
          <w:color w:val="212529"/>
          <w:shd w:val="clear" w:color="auto" w:fill="FFFFFF"/>
        </w:rPr>
        <w:t xml:space="preserve">WAN, Q. L. a Edwin Lai Kin KEUNG. </w:t>
      </w:r>
      <w:r w:rsidRPr="00921C74">
        <w:rPr>
          <w:rFonts w:cs="Times New Roman"/>
          <w:i/>
          <w:iCs/>
          <w:color w:val="212529"/>
          <w:shd w:val="clear" w:color="auto" w:fill="FFFFFF"/>
        </w:rPr>
        <w:t>Xu Beihong: Chinese painter</w:t>
      </w:r>
      <w:r w:rsidRPr="00921C74">
        <w:rPr>
          <w:rFonts w:cs="Times New Roman"/>
          <w:color w:val="212529"/>
          <w:shd w:val="clear" w:color="auto" w:fill="FFFFFF"/>
        </w:rPr>
        <w:t>. str. 1</w:t>
      </w:r>
    </w:p>
  </w:footnote>
  <w:footnote w:id="37">
    <w:p w14:paraId="3BAB29BD" w14:textId="4294813E" w:rsidR="001302D1" w:rsidRPr="00921C74" w:rsidRDefault="001302D1" w:rsidP="003A6DA1">
      <w:pPr>
        <w:pStyle w:val="Textpoznpodarou"/>
        <w:ind w:firstLine="0"/>
        <w:rPr>
          <w:rFonts w:cs="Times New Roman"/>
        </w:rPr>
      </w:pPr>
      <w:r w:rsidRPr="00921C74">
        <w:rPr>
          <w:rStyle w:val="Znakapoznpodarou"/>
          <w:rFonts w:cs="Times New Roman"/>
        </w:rPr>
        <w:footnoteRef/>
      </w:r>
      <w:r w:rsidRPr="00921C74">
        <w:rPr>
          <w:rFonts w:cs="Times New Roman"/>
        </w:rPr>
        <w:t xml:space="preserve"> </w:t>
      </w:r>
      <w:r w:rsidRPr="00921C74">
        <w:rPr>
          <w:rFonts w:cs="Times New Roman"/>
          <w:color w:val="262626" w:themeColor="text1" w:themeTint="D9"/>
        </w:rPr>
        <w:t xml:space="preserve">VINE, Richard. </w:t>
      </w:r>
      <w:r w:rsidRPr="00921C74">
        <w:rPr>
          <w:rFonts w:cs="Times New Roman"/>
          <w:i/>
          <w:iCs/>
          <w:color w:val="262626" w:themeColor="text1" w:themeTint="D9"/>
        </w:rPr>
        <w:t>New China, new art: Zhongguo dang dai yi shu.</w:t>
      </w:r>
      <w:r w:rsidRPr="00921C74">
        <w:rPr>
          <w:rFonts w:cs="Times New Roman"/>
          <w:color w:val="262626" w:themeColor="text1" w:themeTint="D9"/>
        </w:rPr>
        <w:t xml:space="preserve"> str. 19</w:t>
      </w:r>
    </w:p>
  </w:footnote>
  <w:footnote w:id="38">
    <w:p w14:paraId="6831B995" w14:textId="7DEA82CA" w:rsidR="001302D1" w:rsidRPr="009F0F56" w:rsidRDefault="001302D1" w:rsidP="003A6DA1">
      <w:pPr>
        <w:pStyle w:val="Textpoznpodarou"/>
        <w:ind w:firstLine="0"/>
        <w:rPr>
          <w:rFonts w:cs="Times New Roman"/>
        </w:rPr>
      </w:pPr>
      <w:r w:rsidRPr="009F0F56">
        <w:rPr>
          <w:rStyle w:val="Znakapoznpodarou"/>
          <w:rFonts w:cs="Times New Roman"/>
        </w:rPr>
        <w:footnoteRef/>
      </w:r>
      <w:r w:rsidRPr="009F0F56">
        <w:rPr>
          <w:rFonts w:cs="Times New Roman"/>
        </w:rPr>
        <w:t xml:space="preserve"> </w:t>
      </w:r>
      <w:r w:rsidRPr="009F0F56">
        <w:rPr>
          <w:rFonts w:cs="Times New Roman"/>
          <w:shd w:val="clear" w:color="auto" w:fill="FFFFFF"/>
        </w:rPr>
        <w:t xml:space="preserve">WAN, Q. L. a Edwin Lai Kin KEUNG. </w:t>
      </w:r>
      <w:r w:rsidRPr="009F0F56">
        <w:rPr>
          <w:rFonts w:cs="Times New Roman"/>
          <w:i/>
          <w:iCs/>
          <w:shd w:val="clear" w:color="auto" w:fill="FFFFFF"/>
        </w:rPr>
        <w:t>Xu Beihong: Chinese painter</w:t>
      </w:r>
      <w:r w:rsidRPr="009F0F56">
        <w:rPr>
          <w:rFonts w:cs="Times New Roman"/>
          <w:shd w:val="clear" w:color="auto" w:fill="FFFFFF"/>
        </w:rPr>
        <w:t>. str. 1</w:t>
      </w:r>
      <w:r>
        <w:rPr>
          <w:rFonts w:cs="Times New Roman"/>
          <w:shd w:val="clear" w:color="auto" w:fill="FFFFFF"/>
        </w:rPr>
        <w:t xml:space="preserve"> z anglického originálu: „</w:t>
      </w:r>
      <w:r w:rsidRPr="005F62EA">
        <w:rPr>
          <w:rFonts w:cs="Times New Roman"/>
          <w:shd w:val="clear" w:color="auto" w:fill="FFFFFF"/>
        </w:rPr>
        <w:t>As a result of this stance, and in spite of his work for reform, later generations accused Xu of setting back the development of Chinese art.</w:t>
      </w:r>
      <w:r>
        <w:rPr>
          <w:rFonts w:cs="Times New Roman"/>
          <w:shd w:val="clear" w:color="auto" w:fill="FFFFFF"/>
        </w:rPr>
        <w:t>“</w:t>
      </w:r>
    </w:p>
  </w:footnote>
  <w:footnote w:id="39">
    <w:p w14:paraId="0B39F564" w14:textId="070238F5" w:rsidR="001302D1" w:rsidRPr="009F0F56" w:rsidRDefault="001302D1" w:rsidP="003A6DA1">
      <w:pPr>
        <w:pStyle w:val="Textpoznpodarou"/>
        <w:ind w:firstLine="0"/>
        <w:rPr>
          <w:rFonts w:cs="Times New Roman"/>
        </w:rPr>
      </w:pPr>
      <w:r w:rsidRPr="009F0F56">
        <w:rPr>
          <w:rStyle w:val="Znakapoznpodarou"/>
          <w:rFonts w:cs="Times New Roman"/>
        </w:rPr>
        <w:footnoteRef/>
      </w:r>
      <w:r w:rsidRPr="009F0F56">
        <w:rPr>
          <w:rFonts w:cs="Times New Roman"/>
        </w:rPr>
        <w:t xml:space="preserve"> </w:t>
      </w:r>
      <w:r w:rsidRPr="009F0F56">
        <w:rPr>
          <w:rFonts w:cs="Times New Roman"/>
          <w:shd w:val="clear" w:color="auto" w:fill="FFFFFF"/>
        </w:rPr>
        <w:t xml:space="preserve">DING, Liu a Carol Yinghua LU. </w:t>
      </w:r>
      <w:r w:rsidRPr="009F0F56">
        <w:rPr>
          <w:rFonts w:cs="Times New Roman"/>
          <w:i/>
          <w:iCs/>
          <w:shd w:val="clear" w:color="auto" w:fill="FFFFFF"/>
        </w:rPr>
        <w:t>From the Issue of Art to the Issue of Position: The Echoes of Socialist Realism,</w:t>
      </w:r>
      <w:r w:rsidRPr="009F0F56">
        <w:rPr>
          <w:rFonts w:cs="Times New Roman"/>
          <w:shd w:val="clear" w:color="auto" w:fill="FFFFFF"/>
        </w:rPr>
        <w:t xml:space="preserve"> str. 2</w:t>
      </w:r>
    </w:p>
  </w:footnote>
  <w:footnote w:id="40">
    <w:p w14:paraId="39EED6A6" w14:textId="3F521472" w:rsidR="001302D1" w:rsidRPr="009F0F56" w:rsidRDefault="001302D1" w:rsidP="003A6DA1">
      <w:pPr>
        <w:pStyle w:val="Textpoznpodarou"/>
        <w:ind w:firstLine="0"/>
        <w:rPr>
          <w:rFonts w:cs="Times New Roman"/>
        </w:rPr>
      </w:pPr>
      <w:r w:rsidRPr="009F0F56">
        <w:rPr>
          <w:rStyle w:val="Znakapoznpodarou"/>
          <w:rFonts w:cs="Times New Roman"/>
        </w:rPr>
        <w:footnoteRef/>
      </w:r>
      <w:r w:rsidRPr="009F0F56">
        <w:rPr>
          <w:rFonts w:cs="Times New Roman"/>
        </w:rPr>
        <w:t xml:space="preserve"> </w:t>
      </w:r>
      <w:bookmarkStart w:id="9" w:name="_Hlk62396185"/>
      <w:r w:rsidRPr="009F0F56">
        <w:rPr>
          <w:rFonts w:cs="Times New Roman"/>
          <w:shd w:val="clear" w:color="auto" w:fill="FFFFFF"/>
        </w:rPr>
        <w:t>CHIU, Melissa a Shengtian ZHANG. </w:t>
      </w:r>
      <w:r w:rsidRPr="009F0F56">
        <w:rPr>
          <w:rFonts w:cs="Times New Roman"/>
          <w:i/>
          <w:iCs/>
          <w:shd w:val="clear" w:color="auto" w:fill="FFFFFF"/>
        </w:rPr>
        <w:t>Art and China's Revolution</w:t>
      </w:r>
      <w:r w:rsidRPr="009F0F56">
        <w:rPr>
          <w:rFonts w:cs="Times New Roman"/>
          <w:shd w:val="clear" w:color="auto" w:fill="FFFFFF"/>
        </w:rPr>
        <w:t xml:space="preserve">. </w:t>
      </w:r>
      <w:bookmarkEnd w:id="9"/>
      <w:r w:rsidRPr="009F0F56">
        <w:rPr>
          <w:rFonts w:cs="Times New Roman"/>
          <w:shd w:val="clear" w:color="auto" w:fill="FFFFFF"/>
        </w:rPr>
        <w:t>str. 19</w:t>
      </w:r>
    </w:p>
  </w:footnote>
  <w:footnote w:id="41">
    <w:p w14:paraId="23DAAB9F" w14:textId="77777777" w:rsidR="001302D1" w:rsidRPr="009F0F56" w:rsidRDefault="001302D1" w:rsidP="00E147C5">
      <w:pPr>
        <w:pStyle w:val="Textpoznpodarou"/>
        <w:ind w:firstLine="0"/>
        <w:rPr>
          <w:rFonts w:cs="Times New Roman"/>
        </w:rPr>
      </w:pPr>
      <w:r w:rsidRPr="009F0F56">
        <w:rPr>
          <w:rStyle w:val="Znakapoznpodarou"/>
          <w:rFonts w:cs="Times New Roman"/>
        </w:rPr>
        <w:footnoteRef/>
      </w:r>
      <w:r w:rsidRPr="009F0F56">
        <w:rPr>
          <w:rFonts w:cs="Times New Roman"/>
        </w:rPr>
        <w:t xml:space="preserve"> VINE, Richard. </w:t>
      </w:r>
      <w:r w:rsidRPr="009F0F56">
        <w:rPr>
          <w:rFonts w:cs="Times New Roman"/>
          <w:i/>
          <w:iCs/>
        </w:rPr>
        <w:t>New China, new art: Zhongguo dang dai yi shu</w:t>
      </w:r>
      <w:r w:rsidRPr="009F0F56">
        <w:rPr>
          <w:rFonts w:cs="Times New Roman"/>
        </w:rPr>
        <w:t>. str. 19</w:t>
      </w:r>
    </w:p>
  </w:footnote>
  <w:footnote w:id="42">
    <w:p w14:paraId="5B6AD1CA" w14:textId="7B4FB417" w:rsidR="001302D1" w:rsidRPr="009F0F56" w:rsidRDefault="001302D1" w:rsidP="00E147C5">
      <w:pPr>
        <w:pStyle w:val="Textpoznpodarou"/>
        <w:ind w:firstLine="0"/>
        <w:rPr>
          <w:rFonts w:cs="Times New Roman"/>
        </w:rPr>
      </w:pPr>
      <w:r w:rsidRPr="009F0F56">
        <w:rPr>
          <w:rStyle w:val="Znakapoznpodarou"/>
          <w:rFonts w:cs="Times New Roman"/>
        </w:rPr>
        <w:footnoteRef/>
      </w:r>
      <w:r w:rsidRPr="009F0F56">
        <w:rPr>
          <w:rFonts w:cs="Times New Roman"/>
        </w:rPr>
        <w:t xml:space="preserve"> </w:t>
      </w:r>
      <w:r w:rsidRPr="009F0F56">
        <w:rPr>
          <w:rFonts w:cs="Times New Roman"/>
          <w:shd w:val="clear" w:color="auto" w:fill="FFFFFF"/>
        </w:rPr>
        <w:t xml:space="preserve">DING, Liu a Carol Yinghua LU. </w:t>
      </w:r>
      <w:r w:rsidRPr="009F0F56">
        <w:rPr>
          <w:rFonts w:cs="Times New Roman"/>
          <w:i/>
          <w:iCs/>
          <w:shd w:val="clear" w:color="auto" w:fill="FFFFFF"/>
        </w:rPr>
        <w:t>From the Issue of Art to the Issue of Position: The Echoes of Socialist Realism,</w:t>
      </w:r>
      <w:r w:rsidRPr="009F0F56">
        <w:rPr>
          <w:rFonts w:cs="Times New Roman"/>
          <w:shd w:val="clear" w:color="auto" w:fill="FFFFFF"/>
        </w:rPr>
        <w:t xml:space="preserve"> str. 6</w:t>
      </w:r>
    </w:p>
  </w:footnote>
  <w:footnote w:id="43">
    <w:p w14:paraId="04CE4E3C" w14:textId="5F4B5D6F" w:rsidR="001302D1" w:rsidRPr="009F0F56" w:rsidRDefault="001302D1" w:rsidP="00370693">
      <w:pPr>
        <w:pStyle w:val="Textpoznpodarou"/>
        <w:ind w:firstLine="0"/>
        <w:rPr>
          <w:rFonts w:cs="Times New Roman"/>
        </w:rPr>
      </w:pPr>
      <w:r w:rsidRPr="009F0F56">
        <w:rPr>
          <w:rStyle w:val="Znakapoznpodarou"/>
          <w:rFonts w:cs="Times New Roman"/>
        </w:rPr>
        <w:footnoteRef/>
      </w:r>
      <w:r w:rsidRPr="009F0F56">
        <w:rPr>
          <w:rFonts w:cs="Times New Roman"/>
        </w:rPr>
        <w:t xml:space="preserve"> VINE, Richard. </w:t>
      </w:r>
      <w:r w:rsidRPr="009F0F56">
        <w:rPr>
          <w:rFonts w:cs="Times New Roman"/>
          <w:i/>
          <w:iCs/>
        </w:rPr>
        <w:t>New China, new art: Zhongguo dang dai yi shu</w:t>
      </w:r>
      <w:r w:rsidRPr="009F0F56">
        <w:rPr>
          <w:rFonts w:cs="Times New Roman"/>
        </w:rPr>
        <w:t>. str. 19</w:t>
      </w:r>
    </w:p>
  </w:footnote>
  <w:footnote w:id="44">
    <w:p w14:paraId="1B73420A" w14:textId="47615683" w:rsidR="001302D1" w:rsidRPr="00921C74" w:rsidRDefault="001302D1" w:rsidP="00F34070">
      <w:pPr>
        <w:pStyle w:val="Textpoznpodarou"/>
        <w:ind w:firstLine="0"/>
        <w:rPr>
          <w:rFonts w:cs="Times New Roman"/>
        </w:rPr>
      </w:pPr>
      <w:r w:rsidRPr="00921C74">
        <w:rPr>
          <w:rStyle w:val="Znakapoznpodarou"/>
          <w:rFonts w:cs="Times New Roman"/>
        </w:rPr>
        <w:footnoteRef/>
      </w:r>
      <w:r w:rsidRPr="00921C74">
        <w:rPr>
          <w:rFonts w:cs="Times New Roman"/>
        </w:rPr>
        <w:t xml:space="preserve"> </w:t>
      </w:r>
      <w:r w:rsidRPr="00921C74">
        <w:rPr>
          <w:rFonts w:cs="Times New Roman"/>
          <w:shd w:val="clear" w:color="auto" w:fill="FFFFFF"/>
        </w:rPr>
        <w:t xml:space="preserve">DING, Liu a Carol Yinghua LU. </w:t>
      </w:r>
      <w:r w:rsidRPr="00921C74">
        <w:rPr>
          <w:rFonts w:cs="Times New Roman"/>
          <w:i/>
          <w:iCs/>
          <w:shd w:val="clear" w:color="auto" w:fill="FFFFFF"/>
        </w:rPr>
        <w:t>From the Issue of Art to the Issue of Position:: The Echoes of Socialist Realism</w:t>
      </w:r>
      <w:r w:rsidRPr="00921C74">
        <w:rPr>
          <w:rFonts w:cs="Times New Roman"/>
          <w:shd w:val="clear" w:color="auto" w:fill="FFFFFF"/>
        </w:rPr>
        <w:t>, str. 2</w:t>
      </w:r>
    </w:p>
  </w:footnote>
  <w:footnote w:id="45">
    <w:p w14:paraId="2EB650D5" w14:textId="0010562A" w:rsidR="001302D1" w:rsidRPr="00921C74" w:rsidRDefault="001302D1" w:rsidP="00F34070">
      <w:pPr>
        <w:pStyle w:val="Textpoznpodarou"/>
        <w:ind w:firstLine="0"/>
        <w:rPr>
          <w:rFonts w:cs="Times New Roman"/>
        </w:rPr>
      </w:pPr>
      <w:r w:rsidRPr="00921C74">
        <w:rPr>
          <w:rStyle w:val="Znakapoznpodarou"/>
          <w:rFonts w:cs="Times New Roman"/>
        </w:rPr>
        <w:footnoteRef/>
      </w:r>
      <w:r w:rsidRPr="00921C74">
        <w:rPr>
          <w:rFonts w:cs="Times New Roman"/>
        </w:rPr>
        <w:t xml:space="preserve"> </w:t>
      </w:r>
      <w:bookmarkStart w:id="10" w:name="_Hlk62396307"/>
      <w:r w:rsidRPr="00921C74">
        <w:rPr>
          <w:rFonts w:cs="Times New Roman"/>
          <w:shd w:val="clear" w:color="auto" w:fill="FFFFFF"/>
        </w:rPr>
        <w:t xml:space="preserve">Selected Works of Mao Tse-tung: </w:t>
      </w:r>
      <w:r w:rsidRPr="00921C74">
        <w:rPr>
          <w:rFonts w:cs="Times New Roman"/>
          <w:i/>
          <w:iCs/>
          <w:shd w:val="clear" w:color="auto" w:fill="FFFFFF"/>
        </w:rPr>
        <w:t>TALKS AT THE YENAN FORUM ON LITERATURE AND ART. </w:t>
      </w:r>
      <w:bookmarkEnd w:id="10"/>
      <w:r w:rsidRPr="00921C74">
        <w:rPr>
          <w:rFonts w:cs="Times New Roman"/>
          <w:shd w:val="clear" w:color="auto" w:fill="FFFFFF"/>
        </w:rPr>
        <w:t>str. 1</w:t>
      </w:r>
    </w:p>
  </w:footnote>
  <w:footnote w:id="46">
    <w:p w14:paraId="718209F9" w14:textId="7CCC8C89" w:rsidR="001302D1" w:rsidRPr="00921C74" w:rsidRDefault="001302D1" w:rsidP="00E05186">
      <w:pPr>
        <w:pStyle w:val="Textpoznpodarou"/>
        <w:ind w:firstLine="0"/>
        <w:rPr>
          <w:rFonts w:cs="Times New Roman"/>
        </w:rPr>
      </w:pPr>
      <w:r w:rsidRPr="00921C74">
        <w:rPr>
          <w:rStyle w:val="Znakapoznpodarou"/>
          <w:rFonts w:cs="Times New Roman"/>
        </w:rPr>
        <w:footnoteRef/>
      </w:r>
      <w:r w:rsidRPr="00921C74">
        <w:rPr>
          <w:rFonts w:cs="Times New Roman"/>
        </w:rPr>
        <w:t xml:space="preserve"> </w:t>
      </w:r>
      <w:r w:rsidRPr="00921C74">
        <w:rPr>
          <w:rFonts w:cs="Times New Roman"/>
          <w:shd w:val="clear" w:color="auto" w:fill="FFFFFF"/>
        </w:rPr>
        <w:t xml:space="preserve">DING, Liu a Carol Yinghua LU. </w:t>
      </w:r>
      <w:r w:rsidRPr="00921C74">
        <w:rPr>
          <w:rFonts w:cs="Times New Roman"/>
          <w:i/>
          <w:iCs/>
          <w:shd w:val="clear" w:color="auto" w:fill="FFFFFF"/>
        </w:rPr>
        <w:t>From the Issue of Art to the Issue of Position:: The Echoes of Socialist Realism</w:t>
      </w:r>
      <w:r w:rsidRPr="00921C74">
        <w:rPr>
          <w:rFonts w:cs="Times New Roman"/>
          <w:shd w:val="clear" w:color="auto" w:fill="FFFFFF"/>
        </w:rPr>
        <w:t>, str. 4</w:t>
      </w:r>
    </w:p>
  </w:footnote>
  <w:footnote w:id="47">
    <w:p w14:paraId="257059EF" w14:textId="41CD95DC" w:rsidR="001302D1" w:rsidRPr="00921C74" w:rsidRDefault="001302D1" w:rsidP="00F34070">
      <w:pPr>
        <w:pStyle w:val="Textpoznpodarou"/>
        <w:ind w:firstLine="0"/>
        <w:rPr>
          <w:rFonts w:cs="Times New Roman"/>
        </w:rPr>
      </w:pPr>
      <w:r w:rsidRPr="00921C74">
        <w:rPr>
          <w:rStyle w:val="Znakapoznpodarou"/>
          <w:rFonts w:cs="Times New Roman"/>
        </w:rPr>
        <w:footnoteRef/>
      </w:r>
      <w:r w:rsidRPr="00921C74">
        <w:rPr>
          <w:rFonts w:cs="Times New Roman"/>
        </w:rPr>
        <w:t xml:space="preserve"> VINE, Richard. </w:t>
      </w:r>
      <w:r w:rsidRPr="00921C74">
        <w:rPr>
          <w:rFonts w:cs="Times New Roman"/>
          <w:i/>
          <w:iCs/>
        </w:rPr>
        <w:t>New China, new art: Zhongguo dang dai yi shu</w:t>
      </w:r>
      <w:r w:rsidRPr="00921C74">
        <w:rPr>
          <w:rFonts w:cs="Times New Roman"/>
        </w:rPr>
        <w:t>. str. 19</w:t>
      </w:r>
    </w:p>
  </w:footnote>
  <w:footnote w:id="48">
    <w:p w14:paraId="66E0A3A0" w14:textId="261A65A4" w:rsidR="001302D1" w:rsidRPr="00921C74" w:rsidRDefault="001302D1" w:rsidP="00F34070">
      <w:pPr>
        <w:pStyle w:val="Textpoznpodarou"/>
        <w:ind w:firstLine="0"/>
        <w:rPr>
          <w:rFonts w:cs="Times New Roman"/>
        </w:rPr>
      </w:pPr>
      <w:r w:rsidRPr="00921C74">
        <w:rPr>
          <w:rStyle w:val="Znakapoznpodarou"/>
          <w:rFonts w:cs="Times New Roman"/>
        </w:rPr>
        <w:footnoteRef/>
      </w:r>
      <w:r w:rsidRPr="00921C74">
        <w:rPr>
          <w:rFonts w:cs="Times New Roman"/>
        </w:rPr>
        <w:t xml:space="preserve"> </w:t>
      </w:r>
      <w:r w:rsidRPr="00921C74">
        <w:rPr>
          <w:rFonts w:cs="Times New Roman"/>
          <w:shd w:val="clear" w:color="auto" w:fill="FFFFFF"/>
        </w:rPr>
        <w:t>CHIU, Melissa a Shengtian ZHANG. </w:t>
      </w:r>
      <w:r w:rsidRPr="00921C74">
        <w:rPr>
          <w:rFonts w:cs="Times New Roman"/>
          <w:i/>
          <w:iCs/>
          <w:shd w:val="clear" w:color="auto" w:fill="FFFFFF"/>
        </w:rPr>
        <w:t>Art and China's Revolution</w:t>
      </w:r>
      <w:r w:rsidRPr="00921C74">
        <w:rPr>
          <w:rFonts w:cs="Times New Roman"/>
          <w:shd w:val="clear" w:color="auto" w:fill="FFFFFF"/>
        </w:rPr>
        <w:t>. str. 20</w:t>
      </w:r>
    </w:p>
  </w:footnote>
  <w:footnote w:id="49">
    <w:p w14:paraId="120DCD3E" w14:textId="7E0C4BC1" w:rsidR="001302D1" w:rsidRPr="00921C74" w:rsidRDefault="001302D1" w:rsidP="00F34070">
      <w:pPr>
        <w:pStyle w:val="Textpoznpodarou"/>
        <w:ind w:firstLine="0"/>
        <w:rPr>
          <w:rFonts w:cs="Times New Roman"/>
        </w:rPr>
      </w:pPr>
      <w:r w:rsidRPr="00921C74">
        <w:rPr>
          <w:rStyle w:val="Znakapoznpodarou"/>
          <w:rFonts w:cs="Times New Roman"/>
        </w:rPr>
        <w:footnoteRef/>
      </w:r>
      <w:r w:rsidRPr="00921C74">
        <w:rPr>
          <w:rFonts w:cs="Times New Roman"/>
        </w:rPr>
        <w:t xml:space="preserve"> </w:t>
      </w:r>
      <w:r w:rsidRPr="00921C74">
        <w:rPr>
          <w:rFonts w:cs="Times New Roman"/>
          <w:shd w:val="clear" w:color="auto" w:fill="FFFFFF"/>
        </w:rPr>
        <w:t>JIANG, Jiehong. </w:t>
      </w:r>
      <w:r w:rsidRPr="00921C74">
        <w:rPr>
          <w:rFonts w:cs="Times New Roman"/>
          <w:i/>
          <w:iCs/>
          <w:shd w:val="clear" w:color="auto" w:fill="FFFFFF"/>
        </w:rPr>
        <w:t>The Revolution Continues</w:t>
      </w:r>
      <w:r w:rsidRPr="00921C74">
        <w:rPr>
          <w:rFonts w:cs="Times New Roman"/>
          <w:shd w:val="clear" w:color="auto" w:fill="FFFFFF"/>
        </w:rPr>
        <w:t>. str. 48</w:t>
      </w:r>
    </w:p>
  </w:footnote>
  <w:footnote w:id="50">
    <w:p w14:paraId="4DEDEF2E" w14:textId="349615BC" w:rsidR="001302D1" w:rsidRPr="00B249CF" w:rsidRDefault="001302D1" w:rsidP="00E05186">
      <w:pPr>
        <w:pStyle w:val="Textpoznpodarou"/>
        <w:ind w:firstLine="0"/>
        <w:rPr>
          <w:rFonts w:cs="Times New Roman"/>
        </w:rPr>
      </w:pPr>
      <w:r w:rsidRPr="00B249CF">
        <w:rPr>
          <w:rStyle w:val="Znakapoznpodarou"/>
          <w:rFonts w:cs="Times New Roman"/>
        </w:rPr>
        <w:footnoteRef/>
      </w:r>
      <w:r w:rsidRPr="00B249CF">
        <w:rPr>
          <w:rFonts w:cs="Times New Roman"/>
        </w:rPr>
        <w:t xml:space="preserve"> </w:t>
      </w:r>
      <w:r w:rsidRPr="00B249CF">
        <w:rPr>
          <w:rFonts w:cs="Times New Roman"/>
          <w:shd w:val="clear" w:color="auto" w:fill="FFFFFF"/>
        </w:rPr>
        <w:t xml:space="preserve">DING, Liu a Carol Yinghua LU. </w:t>
      </w:r>
      <w:r w:rsidRPr="00B249CF">
        <w:rPr>
          <w:rFonts w:cs="Times New Roman"/>
          <w:i/>
          <w:iCs/>
          <w:shd w:val="clear" w:color="auto" w:fill="FFFFFF"/>
        </w:rPr>
        <w:t>From the Issue of Art to the Issue of Position:: The Echoes of Socialist Realism</w:t>
      </w:r>
      <w:r w:rsidRPr="00B249CF">
        <w:rPr>
          <w:rFonts w:cs="Times New Roman"/>
          <w:shd w:val="clear" w:color="auto" w:fill="FFFFFF"/>
        </w:rPr>
        <w:t>, str. 5</w:t>
      </w:r>
    </w:p>
  </w:footnote>
  <w:footnote w:id="51">
    <w:p w14:paraId="2173C90B" w14:textId="063D2AB3" w:rsidR="001302D1" w:rsidRPr="00B249CF" w:rsidRDefault="001302D1" w:rsidP="00291664">
      <w:pPr>
        <w:pStyle w:val="Textpoznpodarou"/>
        <w:ind w:firstLine="0"/>
      </w:pPr>
      <w:r w:rsidRPr="00B249CF">
        <w:rPr>
          <w:rStyle w:val="Znakapoznpodarou"/>
          <w:rFonts w:cs="Times New Roman"/>
        </w:rPr>
        <w:footnoteRef/>
      </w:r>
      <w:r w:rsidRPr="00B249CF">
        <w:rPr>
          <w:rFonts w:cs="Times New Roman"/>
        </w:rPr>
        <w:t xml:space="preserve"> </w:t>
      </w:r>
      <w:r w:rsidRPr="00B249CF">
        <w:t xml:space="preserve">LUCIE-SMITH, Edward, HEŘMÁNEK, Zbyněk a SOLPEROVÁ, Jana. Artoday str. 417 </w:t>
      </w:r>
    </w:p>
  </w:footnote>
  <w:footnote w:id="52">
    <w:p w14:paraId="09D8DA5D" w14:textId="12C11E8E" w:rsidR="001302D1" w:rsidRPr="00B249CF" w:rsidRDefault="001302D1" w:rsidP="001E7CFA">
      <w:pPr>
        <w:pStyle w:val="Textpoznpodarou"/>
        <w:ind w:firstLine="0"/>
        <w:rPr>
          <w:rFonts w:cs="Times New Roman"/>
        </w:rPr>
      </w:pPr>
      <w:r w:rsidRPr="00B249CF">
        <w:rPr>
          <w:rStyle w:val="Znakapoznpodarou"/>
          <w:rFonts w:cs="Times New Roman"/>
        </w:rPr>
        <w:footnoteRef/>
      </w:r>
      <w:r w:rsidRPr="00B249CF">
        <w:rPr>
          <w:rFonts w:cs="Times New Roman"/>
        </w:rPr>
        <w:t xml:space="preserve"> </w:t>
      </w:r>
      <w:r w:rsidRPr="00B249CF">
        <w:rPr>
          <w:rFonts w:cs="Times New Roman"/>
          <w:shd w:val="clear" w:color="auto" w:fill="FFFFFF"/>
        </w:rPr>
        <w:t xml:space="preserve">DING, Liu a Carol Yinghua LU. </w:t>
      </w:r>
      <w:r w:rsidRPr="00B249CF">
        <w:rPr>
          <w:rFonts w:cs="Times New Roman"/>
          <w:i/>
          <w:iCs/>
          <w:shd w:val="clear" w:color="auto" w:fill="FFFFFF"/>
        </w:rPr>
        <w:t>From the Issue of Art to the Issue of Position:: The Echoes of Socialist Realism</w:t>
      </w:r>
      <w:r w:rsidRPr="00B249CF">
        <w:rPr>
          <w:rFonts w:cs="Times New Roman"/>
          <w:shd w:val="clear" w:color="auto" w:fill="FFFFFF"/>
        </w:rPr>
        <w:t>, str. 5</w:t>
      </w:r>
    </w:p>
  </w:footnote>
  <w:footnote w:id="53">
    <w:p w14:paraId="42E5B640" w14:textId="0BA8808C" w:rsidR="001302D1" w:rsidRPr="00B249CF" w:rsidRDefault="001302D1" w:rsidP="002E41D5">
      <w:pPr>
        <w:pStyle w:val="Textpoznpodarou"/>
        <w:ind w:firstLine="0"/>
        <w:rPr>
          <w:rFonts w:cs="Times New Roman"/>
        </w:rPr>
      </w:pPr>
      <w:r w:rsidRPr="00B249CF">
        <w:rPr>
          <w:rStyle w:val="Znakapoznpodarou"/>
          <w:rFonts w:cs="Times New Roman"/>
        </w:rPr>
        <w:footnoteRef/>
      </w:r>
      <w:r w:rsidRPr="00B249CF">
        <w:rPr>
          <w:rFonts w:cs="Times New Roman"/>
        </w:rPr>
        <w:t xml:space="preserve"> WU, Hung a Newland JOSEPH, ed. </w:t>
      </w:r>
      <w:r w:rsidRPr="00B249CF">
        <w:rPr>
          <w:rFonts w:cs="Times New Roman"/>
          <w:i/>
          <w:iCs/>
        </w:rPr>
        <w:t>Contemporary Chinese Art: Primary Documents</w:t>
      </w:r>
      <w:r w:rsidRPr="00B249CF">
        <w:rPr>
          <w:rFonts w:cs="Times New Roman"/>
        </w:rPr>
        <w:t>. str. 5 anglický originál: „When the Great Proletarian Cultural Revolution began in 1966, it had an instant impact on the existing Chinese art system. Mobilizied by Mao Zedong, the political campaing suspended all courses in art academies, shut down all art magazines and periodicals, persecuted nine out of ten famous artists and professors, and concemned individual artistic expression as counterrevolutionary bourgeois garbage.“</w:t>
      </w:r>
    </w:p>
  </w:footnote>
  <w:footnote w:id="54">
    <w:p w14:paraId="5D5AA4E1" w14:textId="2FA86357" w:rsidR="001302D1" w:rsidRPr="0090083B" w:rsidRDefault="001302D1" w:rsidP="00291664">
      <w:pPr>
        <w:pStyle w:val="Textpoznpodarou"/>
        <w:ind w:firstLine="0"/>
        <w:rPr>
          <w:rFonts w:cs="Times New Roman"/>
        </w:rPr>
      </w:pPr>
      <w:r w:rsidRPr="00B249CF">
        <w:rPr>
          <w:rStyle w:val="Znakapoznpodarou"/>
          <w:rFonts w:cs="Times New Roman"/>
        </w:rPr>
        <w:footnoteRef/>
      </w:r>
      <w:r w:rsidRPr="00B249CF">
        <w:rPr>
          <w:rFonts w:cs="Times New Roman"/>
        </w:rPr>
        <w:t xml:space="preserve"> </w:t>
      </w:r>
      <w:r w:rsidRPr="00B249CF">
        <w:rPr>
          <w:rFonts w:cs="Times New Roman"/>
          <w:color w:val="212529"/>
          <w:shd w:val="clear" w:color="auto" w:fill="FFFFFF"/>
        </w:rPr>
        <w:t>JIANG, Jiehong. </w:t>
      </w:r>
      <w:r w:rsidRPr="00B249CF">
        <w:rPr>
          <w:rFonts w:cs="Times New Roman"/>
          <w:i/>
          <w:iCs/>
          <w:color w:val="212529"/>
          <w:shd w:val="clear" w:color="auto" w:fill="FFFFFF"/>
        </w:rPr>
        <w:t>The Revolution Continues</w:t>
      </w:r>
      <w:r w:rsidRPr="00B249CF">
        <w:rPr>
          <w:rFonts w:cs="Times New Roman"/>
          <w:color w:val="212529"/>
          <w:shd w:val="clear" w:color="auto" w:fill="FFFFFF"/>
        </w:rPr>
        <w:t>. str. 54</w:t>
      </w:r>
    </w:p>
  </w:footnote>
  <w:footnote w:id="55">
    <w:p w14:paraId="0B8BD801" w14:textId="17557585" w:rsidR="001302D1" w:rsidRPr="00B249CF" w:rsidRDefault="001302D1" w:rsidP="00C71791">
      <w:pPr>
        <w:pStyle w:val="Textpoznpodarou"/>
        <w:ind w:firstLine="0"/>
        <w:rPr>
          <w:rFonts w:cs="Times New Roman"/>
        </w:rPr>
      </w:pPr>
      <w:r w:rsidRPr="00B249CF">
        <w:rPr>
          <w:rStyle w:val="Znakapoznpodarou"/>
          <w:rFonts w:cs="Times New Roman"/>
        </w:rPr>
        <w:footnoteRef/>
      </w:r>
      <w:r w:rsidRPr="00B249CF">
        <w:rPr>
          <w:rFonts w:cs="Times New Roman"/>
        </w:rPr>
        <w:t xml:space="preserve"> WU, Hung a Newland JOSEPH, ed. </w:t>
      </w:r>
      <w:r w:rsidRPr="00B249CF">
        <w:rPr>
          <w:rFonts w:cs="Times New Roman"/>
          <w:i/>
          <w:iCs/>
        </w:rPr>
        <w:t>Contemporary Chinese Art: Primary Documents</w:t>
      </w:r>
      <w:r w:rsidRPr="00B249CF">
        <w:rPr>
          <w:rFonts w:cs="Times New Roman"/>
        </w:rPr>
        <w:t>. str. 5 anglický originál: „Mao, now nearly deified, became the central figure of innumerable paintings, sculptures, and prints. Other popular subjects of visual representation included images of the revolutionary masses, the history and current policies of the Chinese Communist Party, and Mao's poetry. Highly formulaic in form and content, these images filled exhibitions throughout the country.“</w:t>
      </w:r>
    </w:p>
  </w:footnote>
  <w:footnote w:id="56">
    <w:p w14:paraId="3E611E0F" w14:textId="31887411" w:rsidR="001302D1" w:rsidRPr="00B249CF" w:rsidRDefault="001302D1" w:rsidP="004D0F28">
      <w:pPr>
        <w:pStyle w:val="Textpoznpodarou"/>
        <w:ind w:firstLine="0"/>
        <w:rPr>
          <w:rFonts w:cs="Times New Roman"/>
        </w:rPr>
      </w:pPr>
      <w:r w:rsidRPr="00B249CF">
        <w:rPr>
          <w:rStyle w:val="Znakapoznpodarou"/>
          <w:rFonts w:cs="Times New Roman"/>
        </w:rPr>
        <w:footnoteRef/>
      </w:r>
      <w:r w:rsidRPr="00B249CF">
        <w:rPr>
          <w:rFonts w:cs="Times New Roman"/>
        </w:rPr>
        <w:t xml:space="preserve"> Tamtéž, str. 5</w:t>
      </w:r>
    </w:p>
  </w:footnote>
  <w:footnote w:id="57">
    <w:p w14:paraId="0238DFC4" w14:textId="73B99AB5" w:rsidR="001302D1" w:rsidRPr="00A0435F" w:rsidRDefault="001302D1" w:rsidP="00291664">
      <w:pPr>
        <w:pStyle w:val="Textpoznpodarou"/>
        <w:ind w:firstLine="0"/>
      </w:pPr>
      <w:r w:rsidRPr="00B249CF">
        <w:rPr>
          <w:rStyle w:val="Znakapoznpodarou"/>
          <w:rFonts w:cs="Times New Roman"/>
        </w:rPr>
        <w:footnoteRef/>
      </w:r>
      <w:r w:rsidRPr="00B249CF">
        <w:rPr>
          <w:rFonts w:cs="Times New Roman"/>
        </w:rPr>
        <w:t xml:space="preserve"> </w:t>
      </w:r>
      <w:r w:rsidRPr="00A0435F">
        <w:t>BEK, Mikuláš, CHEW, Geoffrey a MACEK, Petr. </w:t>
      </w:r>
      <w:r w:rsidRPr="00A0435F">
        <w:rPr>
          <w:i/>
          <w:iCs/>
        </w:rPr>
        <w:t>Socialist realism and music</w:t>
      </w:r>
      <w:r w:rsidRPr="00A0435F">
        <w:t>: str. 136</w:t>
      </w:r>
    </w:p>
  </w:footnote>
  <w:footnote w:id="58">
    <w:p w14:paraId="535E7E34" w14:textId="36F37AB7" w:rsidR="001302D1" w:rsidRPr="00A0435F" w:rsidRDefault="001302D1" w:rsidP="00291664">
      <w:pPr>
        <w:pStyle w:val="Textpoznpodarou"/>
        <w:ind w:firstLine="0"/>
      </w:pPr>
      <w:r w:rsidRPr="00B249CF">
        <w:rPr>
          <w:rStyle w:val="Znakapoznpodarou"/>
          <w:rFonts w:cs="Times New Roman"/>
        </w:rPr>
        <w:footnoteRef/>
      </w:r>
      <w:r w:rsidRPr="00B249CF">
        <w:rPr>
          <w:rFonts w:cs="Times New Roman"/>
        </w:rPr>
        <w:t xml:space="preserve"> </w:t>
      </w:r>
      <w:r w:rsidRPr="00A0435F">
        <w:t>PETIŠKOVÁ, Tereza. </w:t>
      </w:r>
      <w:r w:rsidRPr="00A0435F">
        <w:rPr>
          <w:i/>
          <w:iCs/>
        </w:rPr>
        <w:t>Československý socialistický realismus 1948-1958</w:t>
      </w:r>
      <w:r w:rsidRPr="00A0435F">
        <w:t>. str. 7</w:t>
      </w:r>
    </w:p>
  </w:footnote>
  <w:footnote w:id="59">
    <w:p w14:paraId="2B186750" w14:textId="2983DF4D" w:rsidR="001302D1" w:rsidRPr="0090083B" w:rsidRDefault="001302D1" w:rsidP="00291664">
      <w:pPr>
        <w:pStyle w:val="Textpoznpodarou"/>
        <w:ind w:firstLine="0"/>
        <w:rPr>
          <w:rFonts w:cs="Times New Roman"/>
        </w:rPr>
      </w:pPr>
      <w:r w:rsidRPr="00B249CF">
        <w:rPr>
          <w:rStyle w:val="Znakapoznpodarou"/>
          <w:rFonts w:cs="Times New Roman"/>
        </w:rPr>
        <w:footnoteRef/>
      </w:r>
      <w:r w:rsidRPr="00B249CF">
        <w:rPr>
          <w:rFonts w:cs="Times New Roman"/>
        </w:rPr>
        <w:t xml:space="preserve"> </w:t>
      </w:r>
      <w:r w:rsidRPr="00A0435F">
        <w:t>RAZETTO, Francesco Augusto. </w:t>
      </w:r>
      <w:r w:rsidRPr="00A0435F">
        <w:rPr>
          <w:i/>
          <w:iCs/>
        </w:rPr>
        <w:t>Socialistický realismus</w:t>
      </w:r>
      <w:r w:rsidRPr="00474EAF">
        <w:t>, str. 37</w:t>
      </w:r>
    </w:p>
  </w:footnote>
  <w:footnote w:id="60">
    <w:p w14:paraId="148E5EF4" w14:textId="65DBD386" w:rsidR="001302D1" w:rsidRPr="0090083B" w:rsidRDefault="001302D1" w:rsidP="00F50304">
      <w:pPr>
        <w:pStyle w:val="Textpoznpodarou"/>
        <w:ind w:firstLine="0"/>
        <w:rPr>
          <w:rFonts w:cs="Times New Roman"/>
        </w:rPr>
      </w:pPr>
      <w:r w:rsidRPr="0090083B">
        <w:rPr>
          <w:rStyle w:val="Znakapoznpodarou"/>
          <w:rFonts w:cs="Times New Roman"/>
        </w:rPr>
        <w:footnoteRef/>
      </w:r>
      <w:r w:rsidRPr="0090083B">
        <w:rPr>
          <w:rFonts w:cs="Times New Roman"/>
        </w:rPr>
        <w:t xml:space="preserve"> </w:t>
      </w:r>
      <w:r w:rsidRPr="0090083B">
        <w:rPr>
          <w:rFonts w:cs="Times New Roman"/>
          <w:shd w:val="clear" w:color="auto" w:fill="FFFFFF"/>
        </w:rPr>
        <w:t xml:space="preserve">Selected Works of Mao Tse-tung: </w:t>
      </w:r>
      <w:r w:rsidRPr="0090083B">
        <w:rPr>
          <w:rFonts w:cs="Times New Roman"/>
          <w:i/>
          <w:iCs/>
          <w:shd w:val="clear" w:color="auto" w:fill="FFFFFF"/>
        </w:rPr>
        <w:t>TALKS AT THE YENAN FORUM ON LITERATURE AND ART. </w:t>
      </w:r>
      <w:r w:rsidRPr="0090083B">
        <w:rPr>
          <w:rFonts w:cs="Times New Roman"/>
          <w:shd w:val="clear" w:color="auto" w:fill="FFFFFF"/>
        </w:rPr>
        <w:t>str. 1</w:t>
      </w:r>
    </w:p>
  </w:footnote>
  <w:footnote w:id="61">
    <w:p w14:paraId="2DBE05D1" w14:textId="3E66DDD2" w:rsidR="001302D1" w:rsidRPr="00B249CF" w:rsidRDefault="001302D1" w:rsidP="00227D3B">
      <w:pPr>
        <w:pStyle w:val="Textpoznpodarou"/>
        <w:ind w:firstLine="0"/>
        <w:rPr>
          <w:rFonts w:cs="Times New Roman"/>
        </w:rPr>
      </w:pPr>
      <w:r w:rsidRPr="00B249CF">
        <w:rPr>
          <w:rStyle w:val="Znakapoznpodarou"/>
          <w:rFonts w:cs="Times New Roman"/>
        </w:rPr>
        <w:footnoteRef/>
      </w:r>
      <w:r w:rsidRPr="00B249CF">
        <w:rPr>
          <w:rFonts w:cs="Times New Roman"/>
        </w:rPr>
        <w:t xml:space="preserve"> </w:t>
      </w:r>
      <w:r w:rsidRPr="00B249CF">
        <w:rPr>
          <w:rFonts w:cs="Times New Roman"/>
          <w:color w:val="212529"/>
          <w:shd w:val="clear" w:color="auto" w:fill="FFFFFF"/>
        </w:rPr>
        <w:t>Tamtéž,</w:t>
      </w:r>
      <w:r w:rsidRPr="00B249CF">
        <w:rPr>
          <w:rFonts w:cs="Times New Roman"/>
          <w:i/>
          <w:iCs/>
          <w:color w:val="212529"/>
          <w:shd w:val="clear" w:color="auto" w:fill="FFFFFF"/>
        </w:rPr>
        <w:t> </w:t>
      </w:r>
      <w:r w:rsidRPr="00B249CF">
        <w:rPr>
          <w:rFonts w:cs="Times New Roman"/>
          <w:color w:val="212529"/>
          <w:shd w:val="clear" w:color="auto" w:fill="FFFFFF"/>
        </w:rPr>
        <w:t>str. 1</w:t>
      </w:r>
    </w:p>
  </w:footnote>
  <w:footnote w:id="62">
    <w:p w14:paraId="5A36E231" w14:textId="7B0FAED9" w:rsidR="001302D1" w:rsidRPr="00B249CF" w:rsidRDefault="001302D1" w:rsidP="00291664">
      <w:pPr>
        <w:pStyle w:val="Textpoznpodarou"/>
        <w:ind w:firstLine="0"/>
        <w:rPr>
          <w:rFonts w:cs="Times New Roman"/>
        </w:rPr>
      </w:pPr>
      <w:r w:rsidRPr="00B249CF">
        <w:rPr>
          <w:rStyle w:val="Znakapoznpodarou"/>
          <w:rFonts w:cs="Times New Roman"/>
        </w:rPr>
        <w:footnoteRef/>
      </w:r>
      <w:r w:rsidRPr="00B249CF">
        <w:rPr>
          <w:rFonts w:cs="Times New Roman"/>
        </w:rPr>
        <w:t xml:space="preserve"> </w:t>
      </w:r>
      <w:r w:rsidRPr="00A0435F">
        <w:t>PETIŠKOVÁ, Tereza. </w:t>
      </w:r>
      <w:r w:rsidRPr="00A0435F">
        <w:rPr>
          <w:i/>
          <w:iCs/>
        </w:rPr>
        <w:t>Československý socialistický realismus 1948-1958</w:t>
      </w:r>
      <w:r w:rsidRPr="00A0435F">
        <w:t>. str. 7</w:t>
      </w:r>
    </w:p>
  </w:footnote>
  <w:footnote w:id="63">
    <w:p w14:paraId="0921CBC6" w14:textId="64AFD31D" w:rsidR="001302D1" w:rsidRPr="00B647DD" w:rsidRDefault="001302D1" w:rsidP="00B647DD">
      <w:pPr>
        <w:pStyle w:val="Textpoznpodarou"/>
        <w:ind w:firstLine="0"/>
        <w:rPr>
          <w:rFonts w:cs="Times New Roman"/>
        </w:rPr>
      </w:pPr>
      <w:r w:rsidRPr="00B647DD">
        <w:rPr>
          <w:rStyle w:val="Znakapoznpodarou"/>
          <w:rFonts w:cs="Times New Roman"/>
        </w:rPr>
        <w:footnoteRef/>
      </w:r>
      <w:r w:rsidRPr="00B647DD">
        <w:rPr>
          <w:rFonts w:cs="Times New Roman"/>
        </w:rPr>
        <w:t xml:space="preserve"> </w:t>
      </w:r>
      <w:r w:rsidRPr="00B647DD">
        <w:rPr>
          <w:rFonts w:cs="Times New Roman"/>
          <w:shd w:val="clear" w:color="auto" w:fill="FFFFFF"/>
        </w:rPr>
        <w:t>MCDOUGALL, Bonnie. </w:t>
      </w:r>
      <w:r w:rsidRPr="00B647DD">
        <w:rPr>
          <w:rFonts w:cs="Times New Roman"/>
          <w:i/>
          <w:iCs/>
          <w:shd w:val="clear" w:color="auto" w:fill="FFFFFF"/>
        </w:rPr>
        <w:t>Mao Zedong's "Talks at the Yan'an conference on literature and art“,</w:t>
      </w:r>
      <w:r w:rsidRPr="00B647DD">
        <w:rPr>
          <w:rFonts w:cs="Times New Roman"/>
          <w:shd w:val="clear" w:color="auto" w:fill="FFFFFF"/>
        </w:rPr>
        <w:t xml:space="preserve"> str. 19</w:t>
      </w:r>
    </w:p>
  </w:footnote>
  <w:footnote w:id="64">
    <w:p w14:paraId="15B5B21D" w14:textId="25D96F38" w:rsidR="001302D1" w:rsidRPr="00B249CF" w:rsidRDefault="001302D1" w:rsidP="00291664">
      <w:pPr>
        <w:pStyle w:val="Textpoznpodarou"/>
        <w:ind w:firstLine="0"/>
        <w:rPr>
          <w:rFonts w:cs="Times New Roman"/>
        </w:rPr>
      </w:pPr>
      <w:r w:rsidRPr="00B249CF">
        <w:rPr>
          <w:rStyle w:val="Znakapoznpodarou"/>
          <w:rFonts w:cs="Times New Roman"/>
        </w:rPr>
        <w:footnoteRef/>
      </w:r>
      <w:r w:rsidRPr="00B249CF">
        <w:rPr>
          <w:rFonts w:cs="Times New Roman"/>
        </w:rPr>
        <w:t xml:space="preserve"> </w:t>
      </w:r>
      <w:r w:rsidRPr="00A0435F">
        <w:t>RAZETTO, Francesco Augusto. </w:t>
      </w:r>
      <w:r w:rsidRPr="00A0435F">
        <w:rPr>
          <w:i/>
          <w:iCs/>
        </w:rPr>
        <w:t>Socialistický realismus</w:t>
      </w:r>
      <w:r w:rsidRPr="00A0435F">
        <w:t>, str. 38</w:t>
      </w:r>
    </w:p>
  </w:footnote>
  <w:footnote w:id="65">
    <w:p w14:paraId="3028BF2D" w14:textId="3302B071" w:rsidR="001302D1" w:rsidRPr="00B249CF" w:rsidRDefault="001302D1" w:rsidP="00440667">
      <w:pPr>
        <w:pStyle w:val="Textpoznpodarou"/>
        <w:ind w:firstLine="0"/>
        <w:rPr>
          <w:rFonts w:cs="Times New Roman"/>
        </w:rPr>
      </w:pPr>
      <w:r w:rsidRPr="00B249CF">
        <w:rPr>
          <w:rStyle w:val="Znakapoznpodarou"/>
          <w:rFonts w:cs="Times New Roman"/>
        </w:rPr>
        <w:footnoteRef/>
      </w:r>
      <w:r w:rsidRPr="00B249CF">
        <w:rPr>
          <w:rFonts w:cs="Times New Roman"/>
        </w:rPr>
        <w:t xml:space="preserve"> </w:t>
      </w:r>
      <w:r w:rsidRPr="00B249CF">
        <w:rPr>
          <w:rFonts w:cs="Times New Roman"/>
          <w:color w:val="212529"/>
          <w:shd w:val="clear" w:color="auto" w:fill="FFFFFF"/>
        </w:rPr>
        <w:t xml:space="preserve">DING, Liu a Carol Yinghua LU. </w:t>
      </w:r>
      <w:r w:rsidRPr="00B249CF">
        <w:rPr>
          <w:rFonts w:cs="Times New Roman"/>
          <w:i/>
          <w:iCs/>
          <w:color w:val="212529"/>
          <w:shd w:val="clear" w:color="auto" w:fill="FFFFFF"/>
        </w:rPr>
        <w:t>From the Issue of Art to the Issue of Position:: The Echoes of Socialist Realism</w:t>
      </w:r>
      <w:r w:rsidRPr="00B249CF">
        <w:rPr>
          <w:rFonts w:cs="Times New Roman"/>
          <w:color w:val="212529"/>
          <w:shd w:val="clear" w:color="auto" w:fill="FFFFFF"/>
        </w:rPr>
        <w:t>, str. 5</w:t>
      </w:r>
    </w:p>
  </w:footnote>
  <w:footnote w:id="66">
    <w:p w14:paraId="5FF4B705" w14:textId="61CF7B8F" w:rsidR="001302D1" w:rsidRPr="00B249CF" w:rsidRDefault="001302D1" w:rsidP="00291664">
      <w:pPr>
        <w:pStyle w:val="Textpoznpodarou"/>
        <w:ind w:firstLine="0"/>
        <w:rPr>
          <w:rFonts w:cs="Times New Roman"/>
        </w:rPr>
      </w:pPr>
      <w:r w:rsidRPr="00B249CF">
        <w:rPr>
          <w:rStyle w:val="Znakapoznpodarou"/>
          <w:rFonts w:cs="Times New Roman"/>
        </w:rPr>
        <w:footnoteRef/>
      </w:r>
      <w:r w:rsidRPr="00B249CF">
        <w:rPr>
          <w:rFonts w:cs="Times New Roman"/>
        </w:rPr>
        <w:t xml:space="preserve"> </w:t>
      </w:r>
      <w:r w:rsidRPr="00B249CF">
        <w:rPr>
          <w:rFonts w:cs="Times New Roman"/>
          <w:color w:val="212529"/>
          <w:shd w:val="clear" w:color="auto" w:fill="FFFFFF"/>
        </w:rPr>
        <w:t>CHIU, Melissa a Shengtian ZHANG. </w:t>
      </w:r>
      <w:r w:rsidRPr="00B249CF">
        <w:rPr>
          <w:rFonts w:cs="Times New Roman"/>
          <w:i/>
          <w:iCs/>
          <w:color w:val="212529"/>
          <w:shd w:val="clear" w:color="auto" w:fill="FFFFFF"/>
        </w:rPr>
        <w:t>Art and China's Revolution</w:t>
      </w:r>
      <w:r w:rsidRPr="00B249CF">
        <w:rPr>
          <w:rFonts w:cs="Times New Roman"/>
          <w:color w:val="212529"/>
          <w:shd w:val="clear" w:color="auto" w:fill="FFFFFF"/>
        </w:rPr>
        <w:t>. str. 20</w:t>
      </w:r>
    </w:p>
  </w:footnote>
  <w:footnote w:id="67">
    <w:p w14:paraId="52A4ED02" w14:textId="768E82A9" w:rsidR="001302D1" w:rsidRPr="00B249CF" w:rsidRDefault="001302D1" w:rsidP="00291664">
      <w:pPr>
        <w:pStyle w:val="Textpoznpodarou"/>
        <w:ind w:firstLine="0"/>
        <w:rPr>
          <w:rFonts w:cs="Times New Roman"/>
        </w:rPr>
      </w:pPr>
      <w:r w:rsidRPr="00B249CF">
        <w:rPr>
          <w:rStyle w:val="Znakapoznpodarou"/>
          <w:rFonts w:cs="Times New Roman"/>
        </w:rPr>
        <w:footnoteRef/>
      </w:r>
      <w:r w:rsidRPr="00B249CF">
        <w:rPr>
          <w:rFonts w:cs="Times New Roman"/>
        </w:rPr>
        <w:t xml:space="preserve"> </w:t>
      </w:r>
      <w:r w:rsidRPr="00474EAF">
        <w:t>REPIN, Il'ja Jefimovič, STERNIN, Grigorij Jur'jevič a ZUMR, Josef. </w:t>
      </w:r>
      <w:r w:rsidRPr="00474EAF">
        <w:rPr>
          <w:i/>
          <w:iCs/>
        </w:rPr>
        <w:t>Il'ja Repin</w:t>
      </w:r>
      <w:r w:rsidRPr="00474EAF">
        <w:t>, str. 249</w:t>
      </w:r>
    </w:p>
  </w:footnote>
  <w:footnote w:id="68">
    <w:p w14:paraId="675D386E" w14:textId="77777777" w:rsidR="001302D1" w:rsidRPr="00B249CF" w:rsidRDefault="001302D1" w:rsidP="00567288">
      <w:pPr>
        <w:pStyle w:val="Textpoznpodarou"/>
        <w:ind w:firstLine="0"/>
        <w:rPr>
          <w:rFonts w:cs="Times New Roman"/>
        </w:rPr>
      </w:pPr>
      <w:r w:rsidRPr="00B249CF">
        <w:rPr>
          <w:rStyle w:val="Znakapoznpodarou"/>
          <w:rFonts w:cs="Times New Roman"/>
        </w:rPr>
        <w:footnoteRef/>
      </w:r>
      <w:r w:rsidRPr="00B249CF">
        <w:rPr>
          <w:rFonts w:cs="Times New Roman"/>
        </w:rPr>
        <w:t xml:space="preserve"> </w:t>
      </w:r>
      <w:r w:rsidRPr="00B249CF">
        <w:rPr>
          <w:rFonts w:cs="Times New Roman"/>
          <w:color w:val="212529"/>
          <w:shd w:val="clear" w:color="auto" w:fill="FFFFFF"/>
        </w:rPr>
        <w:t>CHIU, Melissa a Shengtian ZHANG. </w:t>
      </w:r>
      <w:r w:rsidRPr="00B249CF">
        <w:rPr>
          <w:rFonts w:cs="Times New Roman"/>
          <w:i/>
          <w:iCs/>
          <w:color w:val="212529"/>
          <w:shd w:val="clear" w:color="auto" w:fill="FFFFFF"/>
        </w:rPr>
        <w:t>Art and China's Revolution</w:t>
      </w:r>
      <w:r w:rsidRPr="00B249CF">
        <w:rPr>
          <w:rFonts w:cs="Times New Roman"/>
          <w:color w:val="212529"/>
          <w:shd w:val="clear" w:color="auto" w:fill="FFFFFF"/>
        </w:rPr>
        <w:t>. str. 20</w:t>
      </w:r>
    </w:p>
  </w:footnote>
  <w:footnote w:id="69">
    <w:p w14:paraId="3BBADF2A" w14:textId="3BB686D0" w:rsidR="001302D1" w:rsidRPr="00B249CF" w:rsidRDefault="001302D1" w:rsidP="00291664">
      <w:pPr>
        <w:pStyle w:val="Textpoznpodarou"/>
        <w:ind w:firstLine="0"/>
        <w:rPr>
          <w:rFonts w:cs="Times New Roman"/>
        </w:rPr>
      </w:pPr>
      <w:r w:rsidRPr="00B249CF">
        <w:rPr>
          <w:rStyle w:val="Znakapoznpodarou"/>
          <w:rFonts w:cs="Times New Roman"/>
        </w:rPr>
        <w:footnoteRef/>
      </w:r>
      <w:r w:rsidRPr="00B249CF">
        <w:rPr>
          <w:rFonts w:cs="Times New Roman"/>
        </w:rPr>
        <w:t xml:space="preserve"> </w:t>
      </w:r>
      <w:r w:rsidRPr="00B249CF">
        <w:rPr>
          <w:rFonts w:cs="Times New Roman"/>
          <w:color w:val="212529"/>
          <w:shd w:val="clear" w:color="auto" w:fill="FFFFFF"/>
        </w:rPr>
        <w:t>Tamtéž. str. 20</w:t>
      </w:r>
    </w:p>
  </w:footnote>
  <w:footnote w:id="70">
    <w:p w14:paraId="229A3397" w14:textId="00F9EA20" w:rsidR="001302D1" w:rsidRPr="00474EAF" w:rsidRDefault="001302D1" w:rsidP="00886EE0">
      <w:pPr>
        <w:pStyle w:val="Textpoznpodarou"/>
        <w:ind w:firstLine="0"/>
      </w:pPr>
      <w:r w:rsidRPr="00B249CF">
        <w:rPr>
          <w:rStyle w:val="Znakapoznpodarou"/>
          <w:rFonts w:cs="Times New Roman"/>
        </w:rPr>
        <w:footnoteRef/>
      </w:r>
      <w:r w:rsidRPr="00B249CF">
        <w:rPr>
          <w:rFonts w:cs="Times New Roman"/>
        </w:rPr>
        <w:t xml:space="preserve"> </w:t>
      </w:r>
      <w:r>
        <w:rPr>
          <w:rFonts w:cs="Times New Roman"/>
        </w:rPr>
        <w:t xml:space="preserve">SYSOJEV, </w:t>
      </w:r>
      <w:r w:rsidRPr="00474EAF">
        <w:rPr>
          <w:i/>
          <w:iCs/>
        </w:rPr>
        <w:t xml:space="preserve">Výtvarné umění: časopis Svazu československých výtvarných umělců. </w:t>
      </w:r>
      <w:r w:rsidRPr="00474EAF">
        <w:t>str. 24</w:t>
      </w:r>
    </w:p>
  </w:footnote>
  <w:footnote w:id="71">
    <w:p w14:paraId="43539372" w14:textId="1075DCF7" w:rsidR="001302D1" w:rsidRPr="00B249CF" w:rsidRDefault="001302D1" w:rsidP="00886EE0">
      <w:pPr>
        <w:pStyle w:val="Textpoznpodarou"/>
        <w:ind w:firstLine="0"/>
        <w:rPr>
          <w:rFonts w:cs="Times New Roman"/>
        </w:rPr>
      </w:pPr>
      <w:r w:rsidRPr="00B249CF">
        <w:rPr>
          <w:rStyle w:val="Znakapoznpodarou"/>
          <w:rFonts w:cs="Times New Roman"/>
        </w:rPr>
        <w:footnoteRef/>
      </w:r>
      <w:r w:rsidRPr="00B249CF">
        <w:rPr>
          <w:rFonts w:cs="Times New Roman"/>
        </w:rPr>
        <w:t xml:space="preserve"> </w:t>
      </w:r>
      <w:r w:rsidRPr="00B249CF">
        <w:rPr>
          <w:rFonts w:cs="Times New Roman"/>
          <w:color w:val="212529"/>
          <w:shd w:val="clear" w:color="auto" w:fill="FFFFFF"/>
        </w:rPr>
        <w:t>CHIU, Melissa a Shengtian ZHANG. </w:t>
      </w:r>
      <w:r w:rsidRPr="00B249CF">
        <w:rPr>
          <w:rFonts w:cs="Times New Roman"/>
          <w:i/>
          <w:iCs/>
          <w:color w:val="212529"/>
          <w:shd w:val="clear" w:color="auto" w:fill="FFFFFF"/>
        </w:rPr>
        <w:t>Art and China's Revolution</w:t>
      </w:r>
      <w:r w:rsidRPr="00B249CF">
        <w:rPr>
          <w:rFonts w:cs="Times New Roman"/>
          <w:color w:val="212529"/>
          <w:shd w:val="clear" w:color="auto" w:fill="FFFFFF"/>
        </w:rPr>
        <w:t>. str. 20</w:t>
      </w:r>
    </w:p>
  </w:footnote>
  <w:footnote w:id="72">
    <w:p w14:paraId="74C5C6FD" w14:textId="217B7FD5" w:rsidR="001302D1" w:rsidRPr="00B249CF" w:rsidRDefault="001302D1" w:rsidP="00A85B01">
      <w:pPr>
        <w:pStyle w:val="Textpoznpodarou"/>
        <w:ind w:firstLine="0"/>
        <w:rPr>
          <w:rFonts w:cs="Times New Roman"/>
        </w:rPr>
      </w:pPr>
      <w:r w:rsidRPr="00B249CF">
        <w:rPr>
          <w:rStyle w:val="Znakapoznpodarou"/>
          <w:rFonts w:cs="Times New Roman"/>
        </w:rPr>
        <w:footnoteRef/>
      </w:r>
      <w:r w:rsidRPr="00B249CF">
        <w:rPr>
          <w:rFonts w:cs="Times New Roman"/>
        </w:rPr>
        <w:t xml:space="preserve"> </w:t>
      </w:r>
      <w:r w:rsidRPr="00B249CF">
        <w:rPr>
          <w:rFonts w:cs="Times New Roman"/>
          <w:color w:val="212529"/>
          <w:shd w:val="clear" w:color="auto" w:fill="FFFFFF"/>
        </w:rPr>
        <w:t xml:space="preserve">DING, Liu a Carol Yinghua LU. </w:t>
      </w:r>
      <w:r w:rsidRPr="00B249CF">
        <w:rPr>
          <w:rFonts w:cs="Times New Roman"/>
          <w:i/>
          <w:iCs/>
          <w:color w:val="212529"/>
          <w:shd w:val="clear" w:color="auto" w:fill="FFFFFF"/>
        </w:rPr>
        <w:t>From the Issue of Art to the Issue of Position:: The Echoes of Socialist Realism</w:t>
      </w:r>
      <w:r w:rsidRPr="00B249CF">
        <w:rPr>
          <w:rFonts w:cs="Times New Roman"/>
          <w:color w:val="212529"/>
          <w:shd w:val="clear" w:color="auto" w:fill="FFFFFF"/>
        </w:rPr>
        <w:t>, str. 5</w:t>
      </w:r>
    </w:p>
  </w:footnote>
  <w:footnote w:id="73">
    <w:p w14:paraId="5C5A1143" w14:textId="074341C8" w:rsidR="001302D1" w:rsidRPr="00B249CF" w:rsidRDefault="001302D1" w:rsidP="00AC5707">
      <w:pPr>
        <w:pStyle w:val="Textpoznpodarou"/>
        <w:ind w:firstLine="0"/>
        <w:rPr>
          <w:rFonts w:cs="Times New Roman"/>
        </w:rPr>
      </w:pPr>
      <w:r w:rsidRPr="00B249CF">
        <w:rPr>
          <w:rStyle w:val="Znakapoznpodarou"/>
          <w:rFonts w:cs="Times New Roman"/>
        </w:rPr>
        <w:footnoteRef/>
      </w:r>
      <w:r w:rsidRPr="00B249CF">
        <w:rPr>
          <w:rFonts w:cs="Times New Roman"/>
        </w:rPr>
        <w:t xml:space="preserve"> </w:t>
      </w:r>
      <w:r w:rsidRPr="00B249CF">
        <w:rPr>
          <w:rFonts w:cs="Times New Roman"/>
          <w:color w:val="212529"/>
          <w:shd w:val="clear" w:color="auto" w:fill="FFFFFF"/>
        </w:rPr>
        <w:t>CHIU, Melissa a Shengtian ZHANG. </w:t>
      </w:r>
      <w:r w:rsidRPr="00B249CF">
        <w:rPr>
          <w:rFonts w:cs="Times New Roman"/>
          <w:i/>
          <w:iCs/>
          <w:color w:val="212529"/>
          <w:shd w:val="clear" w:color="auto" w:fill="FFFFFF"/>
        </w:rPr>
        <w:t>Art and China's Revolution</w:t>
      </w:r>
      <w:r w:rsidRPr="00B249CF">
        <w:rPr>
          <w:rFonts w:cs="Times New Roman"/>
          <w:color w:val="212529"/>
          <w:shd w:val="clear" w:color="auto" w:fill="FFFFFF"/>
        </w:rPr>
        <w:t>. str. 4, originální znění: „Throughout the 1950s and early 1960s, there was a relatiove degree of artistic freedom in China.“</w:t>
      </w:r>
    </w:p>
  </w:footnote>
  <w:footnote w:id="74">
    <w:p w14:paraId="70E6E574" w14:textId="4133F51F" w:rsidR="001302D1" w:rsidRPr="00B249CF" w:rsidRDefault="001302D1" w:rsidP="00AC5707">
      <w:pPr>
        <w:pStyle w:val="Textpoznpodarou"/>
        <w:ind w:firstLine="0"/>
        <w:rPr>
          <w:rFonts w:cs="Times New Roman"/>
        </w:rPr>
      </w:pPr>
      <w:r w:rsidRPr="00B249CF">
        <w:rPr>
          <w:rStyle w:val="Znakapoznpodarou"/>
          <w:rFonts w:cs="Times New Roman"/>
        </w:rPr>
        <w:footnoteRef/>
      </w:r>
      <w:r w:rsidRPr="00B249CF">
        <w:rPr>
          <w:rFonts w:cs="Times New Roman"/>
        </w:rPr>
        <w:t xml:space="preserve"> Tamtéž, str. 4.</w:t>
      </w:r>
    </w:p>
  </w:footnote>
  <w:footnote w:id="75">
    <w:p w14:paraId="73076F2B" w14:textId="5D7923D1" w:rsidR="001302D1" w:rsidRPr="00B249CF" w:rsidRDefault="001302D1" w:rsidP="002E68BE">
      <w:pPr>
        <w:pStyle w:val="Textpoznpodarou"/>
        <w:ind w:firstLine="0"/>
        <w:rPr>
          <w:rFonts w:cs="Times New Roman"/>
        </w:rPr>
      </w:pPr>
      <w:r w:rsidRPr="00B249CF">
        <w:rPr>
          <w:rStyle w:val="Znakapoznpodarou"/>
          <w:rFonts w:cs="Times New Roman"/>
        </w:rPr>
        <w:footnoteRef/>
      </w:r>
      <w:r w:rsidRPr="00B249CF">
        <w:rPr>
          <w:rFonts w:cs="Times New Roman"/>
        </w:rPr>
        <w:t xml:space="preserve"> ZHANG CZIRÁKOVÁ, Daniela. </w:t>
      </w:r>
      <w:r w:rsidRPr="00B249CF">
        <w:rPr>
          <w:rFonts w:cs="Times New Roman"/>
          <w:i/>
          <w:iCs/>
        </w:rPr>
        <w:t>Breaking the Ink: Abstract Ink Art in Mainland China</w:t>
      </w:r>
      <w:r w:rsidRPr="00B249CF">
        <w:rPr>
          <w:rFonts w:cs="Times New Roman"/>
        </w:rPr>
        <w:t>. Str. 103 orig. znění: „During the 1950s and 1960s art was was evaluated according to political requirements, "good" presented by revolutionary art, "not harmful" (landscapes or still lifes), and "harmful", which referred especially to nudes, abstract or expressionist works.“</w:t>
      </w:r>
    </w:p>
  </w:footnote>
  <w:footnote w:id="76">
    <w:p w14:paraId="26B3266A" w14:textId="6B037BD5" w:rsidR="001302D1" w:rsidRPr="00B249CF" w:rsidRDefault="001302D1" w:rsidP="008F1992">
      <w:pPr>
        <w:pStyle w:val="Textpoznpodarou"/>
        <w:ind w:firstLine="0"/>
        <w:rPr>
          <w:rFonts w:cs="Times New Roman"/>
        </w:rPr>
      </w:pPr>
      <w:r w:rsidRPr="00B249CF">
        <w:rPr>
          <w:rStyle w:val="Znakapoznpodarou"/>
          <w:rFonts w:cs="Times New Roman"/>
        </w:rPr>
        <w:footnoteRef/>
      </w:r>
      <w:r w:rsidRPr="00B249CF">
        <w:rPr>
          <w:rFonts w:cs="Times New Roman"/>
        </w:rPr>
        <w:t xml:space="preserve"> </w:t>
      </w:r>
      <w:r w:rsidRPr="00B249CF">
        <w:rPr>
          <w:rFonts w:eastAsia="Times New Roman" w:cs="Times New Roman"/>
          <w:szCs w:val="24"/>
          <w:lang w:val="en-US"/>
        </w:rPr>
        <w:t xml:space="preserve">SULLIVAN, Michael. </w:t>
      </w:r>
      <w:r w:rsidRPr="00B249CF">
        <w:rPr>
          <w:rFonts w:eastAsia="Times New Roman" w:cs="Times New Roman"/>
          <w:i/>
          <w:iCs/>
          <w:szCs w:val="24"/>
          <w:lang w:val="en-US"/>
        </w:rPr>
        <w:t>Art in China since 1949</w:t>
      </w:r>
      <w:r w:rsidRPr="00B249CF">
        <w:rPr>
          <w:rFonts w:eastAsia="Times New Roman" w:cs="Times New Roman"/>
          <w:szCs w:val="24"/>
          <w:lang w:val="en-US"/>
        </w:rPr>
        <w:t xml:space="preserve"> [online]. Str.2</w:t>
      </w:r>
    </w:p>
  </w:footnote>
  <w:footnote w:id="77">
    <w:p w14:paraId="59C97046" w14:textId="77777777" w:rsidR="001302D1" w:rsidRPr="00B249CF" w:rsidRDefault="001302D1" w:rsidP="001F7191">
      <w:pPr>
        <w:pStyle w:val="Textpoznpodarou"/>
        <w:ind w:firstLine="0"/>
        <w:rPr>
          <w:rFonts w:cs="Times New Roman"/>
        </w:rPr>
      </w:pPr>
      <w:r w:rsidRPr="00B249CF">
        <w:rPr>
          <w:rStyle w:val="Znakapoznpodarou"/>
          <w:rFonts w:cs="Times New Roman"/>
        </w:rPr>
        <w:footnoteRef/>
      </w:r>
      <w:r w:rsidRPr="00B249CF">
        <w:rPr>
          <w:rFonts w:cs="Times New Roman"/>
        </w:rPr>
        <w:t xml:space="preserve"> </w:t>
      </w:r>
      <w:r w:rsidRPr="00B249CF">
        <w:rPr>
          <w:rFonts w:eastAsia="Times New Roman" w:cs="Times New Roman"/>
          <w:szCs w:val="24"/>
          <w:lang w:val="en-US"/>
        </w:rPr>
        <w:t xml:space="preserve">SULLIVAN, Michael. </w:t>
      </w:r>
      <w:r w:rsidRPr="00B249CF">
        <w:rPr>
          <w:rFonts w:eastAsia="Times New Roman" w:cs="Times New Roman"/>
          <w:i/>
          <w:iCs/>
          <w:szCs w:val="24"/>
          <w:lang w:val="en-US"/>
        </w:rPr>
        <w:t>Art in China since 1949</w:t>
      </w:r>
      <w:r w:rsidRPr="00B249CF">
        <w:rPr>
          <w:rFonts w:eastAsia="Times New Roman" w:cs="Times New Roman"/>
          <w:szCs w:val="24"/>
          <w:lang w:val="en-US"/>
        </w:rPr>
        <w:t xml:space="preserve"> [online]. Str.1</w:t>
      </w:r>
    </w:p>
  </w:footnote>
  <w:footnote w:id="78">
    <w:p w14:paraId="7E1866D6" w14:textId="682B5FDA" w:rsidR="001302D1" w:rsidRPr="003C00E9" w:rsidRDefault="001302D1" w:rsidP="003C00E9">
      <w:pPr>
        <w:pStyle w:val="Textpoznpodarou"/>
        <w:ind w:firstLine="0"/>
        <w:rPr>
          <w:rFonts w:cs="Times New Roman"/>
        </w:rPr>
      </w:pPr>
      <w:r w:rsidRPr="003C00E9">
        <w:rPr>
          <w:rStyle w:val="Znakapoznpodarou"/>
          <w:rFonts w:cs="Times New Roman"/>
        </w:rPr>
        <w:footnoteRef/>
      </w:r>
      <w:r w:rsidRPr="003C00E9">
        <w:rPr>
          <w:rFonts w:cs="Times New Roman"/>
        </w:rPr>
        <w:t xml:space="preserve"> VINE, Richard. </w:t>
      </w:r>
      <w:r w:rsidRPr="00E474D6">
        <w:rPr>
          <w:rFonts w:cs="Times New Roman"/>
          <w:i/>
          <w:iCs/>
        </w:rPr>
        <w:t>New China, new art</w:t>
      </w:r>
      <w:r w:rsidRPr="003C00E9">
        <w:rPr>
          <w:rFonts w:cs="Times New Roman"/>
        </w:rPr>
        <w:t>: str. 20</w:t>
      </w:r>
    </w:p>
  </w:footnote>
  <w:footnote w:id="79">
    <w:p w14:paraId="4667FE56" w14:textId="0419300F" w:rsidR="001302D1" w:rsidRPr="003C00E9" w:rsidRDefault="001302D1" w:rsidP="003C00E9">
      <w:pPr>
        <w:pStyle w:val="Textpoznpodarou"/>
        <w:ind w:firstLine="0"/>
        <w:rPr>
          <w:rFonts w:cs="Times New Roman"/>
        </w:rPr>
      </w:pPr>
      <w:r w:rsidRPr="003C00E9">
        <w:rPr>
          <w:rStyle w:val="Znakapoznpodarou"/>
          <w:rFonts w:cs="Times New Roman"/>
        </w:rPr>
        <w:footnoteRef/>
      </w:r>
      <w:r w:rsidRPr="003C00E9">
        <w:rPr>
          <w:rFonts w:cs="Times New Roman"/>
        </w:rPr>
        <w:t xml:space="preserve"> </w:t>
      </w:r>
      <w:r w:rsidRPr="003C00E9">
        <w:rPr>
          <w:rFonts w:cs="Times New Roman"/>
          <w:shd w:val="clear" w:color="auto" w:fill="FAFAFA"/>
        </w:rPr>
        <w:t xml:space="preserve">CHANG, Tsong-zung a Xianting LI. </w:t>
      </w:r>
      <w:r w:rsidRPr="003C00E9">
        <w:rPr>
          <w:rFonts w:cs="Times New Roman"/>
          <w:i/>
          <w:shd w:val="clear" w:color="auto" w:fill="FAFAFA"/>
        </w:rPr>
        <w:t xml:space="preserve">China's New Art, Post-1989, </w:t>
      </w:r>
      <w:r w:rsidRPr="003C00E9">
        <w:rPr>
          <w:rFonts w:cs="Times New Roman"/>
          <w:shd w:val="clear" w:color="auto" w:fill="FAFAFA"/>
        </w:rPr>
        <w:t>str. 3</w:t>
      </w:r>
    </w:p>
  </w:footnote>
  <w:footnote w:id="80">
    <w:p w14:paraId="1BEB608C" w14:textId="159BE791" w:rsidR="001302D1" w:rsidRPr="003C00E9" w:rsidRDefault="001302D1" w:rsidP="003C00E9">
      <w:pPr>
        <w:pStyle w:val="Textpoznpodarou"/>
        <w:ind w:firstLine="0"/>
        <w:rPr>
          <w:rFonts w:cs="Times New Roman"/>
        </w:rPr>
      </w:pPr>
      <w:r w:rsidRPr="003C00E9">
        <w:rPr>
          <w:rStyle w:val="Znakapoznpodarou"/>
          <w:rFonts w:cs="Times New Roman"/>
        </w:rPr>
        <w:footnoteRef/>
      </w:r>
      <w:r w:rsidRPr="003C00E9">
        <w:rPr>
          <w:rFonts w:cs="Times New Roman"/>
        </w:rPr>
        <w:t xml:space="preserve"> </w:t>
      </w:r>
      <w:r w:rsidRPr="003C00E9">
        <w:rPr>
          <w:rFonts w:cs="Times New Roman"/>
          <w:color w:val="212529"/>
          <w:shd w:val="clear" w:color="auto" w:fill="FFFFFF"/>
        </w:rPr>
        <w:t>CHIU, Melissa a Shengtian ZHANG. </w:t>
      </w:r>
      <w:r w:rsidRPr="003C00E9">
        <w:rPr>
          <w:rFonts w:cs="Times New Roman"/>
          <w:i/>
          <w:iCs/>
          <w:color w:val="212529"/>
          <w:shd w:val="clear" w:color="auto" w:fill="FFFFFF"/>
        </w:rPr>
        <w:t>Art and China's Revolution</w:t>
      </w:r>
      <w:r w:rsidRPr="003C00E9">
        <w:rPr>
          <w:rFonts w:cs="Times New Roman"/>
          <w:color w:val="212529"/>
          <w:shd w:val="clear" w:color="auto" w:fill="FFFFFF"/>
        </w:rPr>
        <w:t>. str. 37</w:t>
      </w:r>
    </w:p>
  </w:footnote>
  <w:footnote w:id="81">
    <w:p w14:paraId="1A5B370D" w14:textId="234C4E9F" w:rsidR="001302D1" w:rsidRDefault="001302D1" w:rsidP="00E474D6">
      <w:pPr>
        <w:pStyle w:val="Textpoznpodarou"/>
        <w:ind w:firstLine="0"/>
      </w:pPr>
      <w:r>
        <w:rPr>
          <w:rStyle w:val="Znakapoznpodarou"/>
        </w:rPr>
        <w:footnoteRef/>
      </w:r>
      <w:r>
        <w:t xml:space="preserve"> </w:t>
      </w:r>
      <w:r w:rsidRPr="003C00E9">
        <w:rPr>
          <w:rFonts w:cs="Times New Roman"/>
        </w:rPr>
        <w:t xml:space="preserve">CHANG, Tsong-zung, ACRET, Susan, ed. </w:t>
      </w:r>
      <w:r w:rsidRPr="00E474D6">
        <w:rPr>
          <w:rFonts w:cs="Times New Roman"/>
          <w:i/>
          <w:iCs/>
        </w:rPr>
        <w:t>A Strange Heaven</w:t>
      </w:r>
      <w:r w:rsidRPr="003C00E9">
        <w:rPr>
          <w:rFonts w:cs="Times New Roman"/>
        </w:rPr>
        <w:t>: Contemporary Chinese Photography. str 8.</w:t>
      </w:r>
      <w:r>
        <w:rPr>
          <w:rFonts w:cs="Times New Roman"/>
        </w:rPr>
        <w:t xml:space="preserve"> z anglického originálu: „The Chinese themselves often assess twentieth century events as a fall into self-destruction.“</w:t>
      </w:r>
    </w:p>
  </w:footnote>
  <w:footnote w:id="82">
    <w:p w14:paraId="7F8B0356" w14:textId="22200EC3" w:rsidR="001302D1" w:rsidRDefault="001302D1" w:rsidP="003C00E9">
      <w:pPr>
        <w:pStyle w:val="Textpoznpodarou"/>
        <w:ind w:firstLine="0"/>
      </w:pPr>
      <w:r w:rsidRPr="003C00E9">
        <w:rPr>
          <w:rStyle w:val="Znakapoznpodarou"/>
          <w:rFonts w:cs="Times New Roman"/>
        </w:rPr>
        <w:footnoteRef/>
      </w:r>
      <w:r w:rsidRPr="003C00E9">
        <w:rPr>
          <w:rFonts w:cs="Times New Roman"/>
        </w:rPr>
        <w:t xml:space="preserve"> </w:t>
      </w:r>
      <w:r>
        <w:rPr>
          <w:rFonts w:cs="Times New Roman"/>
        </w:rPr>
        <w:t>Tamtéž</w:t>
      </w:r>
      <w:r w:rsidRPr="003C00E9">
        <w:rPr>
          <w:rFonts w:cs="Times New Roman"/>
        </w:rPr>
        <w:t>. str 8.</w:t>
      </w:r>
    </w:p>
  </w:footnote>
  <w:footnote w:id="83">
    <w:p w14:paraId="2C261DF7" w14:textId="19E864D6" w:rsidR="001302D1" w:rsidRPr="003C00E9" w:rsidRDefault="001302D1" w:rsidP="003C00E9">
      <w:pPr>
        <w:pStyle w:val="Textpoznpodarou"/>
        <w:ind w:firstLine="0"/>
        <w:rPr>
          <w:rFonts w:cs="Times New Roman"/>
        </w:rPr>
      </w:pPr>
      <w:r w:rsidRPr="003C00E9">
        <w:rPr>
          <w:rStyle w:val="Znakapoznpodarou"/>
          <w:rFonts w:cs="Times New Roman"/>
        </w:rPr>
        <w:footnoteRef/>
      </w:r>
      <w:r w:rsidRPr="003C00E9">
        <w:rPr>
          <w:rFonts w:cs="Times New Roman"/>
        </w:rPr>
        <w:t xml:space="preserve"> </w:t>
      </w:r>
      <w:r w:rsidRPr="003C00E9">
        <w:rPr>
          <w:rFonts w:cs="Times New Roman"/>
          <w:color w:val="262626" w:themeColor="text1" w:themeTint="D9"/>
        </w:rPr>
        <w:t xml:space="preserve">VINE, Richard. </w:t>
      </w:r>
      <w:r w:rsidRPr="003C00E9">
        <w:rPr>
          <w:rFonts w:cs="Times New Roman"/>
          <w:i/>
          <w:iCs/>
          <w:color w:val="262626" w:themeColor="text1" w:themeTint="D9"/>
        </w:rPr>
        <w:t>New China, new art: Zhongguo dang dai yi shu</w:t>
      </w:r>
      <w:r w:rsidRPr="003C00E9">
        <w:rPr>
          <w:rFonts w:cs="Times New Roman"/>
          <w:color w:val="262626" w:themeColor="text1" w:themeTint="D9"/>
        </w:rPr>
        <w:t>. str. 20</w:t>
      </w:r>
    </w:p>
  </w:footnote>
  <w:footnote w:id="84">
    <w:p w14:paraId="65BA2E55" w14:textId="77777777" w:rsidR="001302D1" w:rsidRPr="003C00E9" w:rsidRDefault="001302D1" w:rsidP="003C00E9">
      <w:pPr>
        <w:pStyle w:val="Textpoznpodarou"/>
        <w:ind w:firstLine="0"/>
        <w:rPr>
          <w:rFonts w:cs="Times New Roman"/>
        </w:rPr>
      </w:pPr>
      <w:r w:rsidRPr="003C00E9">
        <w:rPr>
          <w:rStyle w:val="Znakapoznpodarou"/>
          <w:rFonts w:cs="Times New Roman"/>
        </w:rPr>
        <w:footnoteRef/>
      </w:r>
      <w:r w:rsidRPr="003C00E9">
        <w:rPr>
          <w:rFonts w:cs="Times New Roman"/>
        </w:rPr>
        <w:t xml:space="preserve"> </w:t>
      </w:r>
      <w:r w:rsidRPr="003C00E9">
        <w:rPr>
          <w:rFonts w:cs="Times New Roman"/>
          <w:color w:val="212529"/>
          <w:shd w:val="clear" w:color="auto" w:fill="FFFFFF"/>
        </w:rPr>
        <w:t>CHIU, Melissa a Shengtian ZHANG. </w:t>
      </w:r>
      <w:r w:rsidRPr="003C00E9">
        <w:rPr>
          <w:rFonts w:cs="Times New Roman"/>
          <w:i/>
          <w:iCs/>
          <w:color w:val="212529"/>
          <w:shd w:val="clear" w:color="auto" w:fill="FFFFFF"/>
        </w:rPr>
        <w:t>Art and China's Revolution</w:t>
      </w:r>
      <w:r w:rsidRPr="003C00E9">
        <w:rPr>
          <w:rFonts w:cs="Times New Roman"/>
          <w:color w:val="212529"/>
          <w:shd w:val="clear" w:color="auto" w:fill="FFFFFF"/>
        </w:rPr>
        <w:t>. str. 70</w:t>
      </w:r>
    </w:p>
  </w:footnote>
  <w:footnote w:id="85">
    <w:p w14:paraId="763F4F26" w14:textId="53C882F2" w:rsidR="001302D1" w:rsidRPr="003C00E9" w:rsidRDefault="001302D1" w:rsidP="003C00E9">
      <w:pPr>
        <w:pStyle w:val="Textpoznpodarou"/>
        <w:ind w:firstLine="0"/>
        <w:rPr>
          <w:rFonts w:cs="Times New Roman"/>
        </w:rPr>
      </w:pPr>
      <w:r w:rsidRPr="003C00E9">
        <w:rPr>
          <w:rStyle w:val="Znakapoznpodarou"/>
          <w:rFonts w:cs="Times New Roman"/>
        </w:rPr>
        <w:footnoteRef/>
      </w:r>
      <w:r w:rsidRPr="003C00E9">
        <w:rPr>
          <w:rFonts w:cs="Times New Roman"/>
        </w:rPr>
        <w:t xml:space="preserve"> CHANG, Tsong-zung, ACRET, Susan, ed. A Strange Heaven: Contemporary Chinese Photography. str 8.</w:t>
      </w:r>
    </w:p>
  </w:footnote>
  <w:footnote w:id="86">
    <w:p w14:paraId="3A523009" w14:textId="48321274" w:rsidR="001302D1" w:rsidRPr="00BE03EF" w:rsidRDefault="001302D1" w:rsidP="001A5C91">
      <w:pPr>
        <w:pStyle w:val="Textpoznpodarou"/>
        <w:ind w:firstLine="0"/>
        <w:rPr>
          <w:rFonts w:cs="Times New Roman"/>
        </w:rPr>
      </w:pPr>
      <w:r w:rsidRPr="00BE03EF">
        <w:rPr>
          <w:rStyle w:val="Znakapoznpodarou"/>
          <w:rFonts w:cs="Times New Roman"/>
        </w:rPr>
        <w:footnoteRef/>
      </w:r>
      <w:r w:rsidRPr="00BE03EF">
        <w:rPr>
          <w:rFonts w:cs="Times New Roman"/>
        </w:rPr>
        <w:t xml:space="preserve"> </w:t>
      </w:r>
      <w:r w:rsidRPr="00BE03EF">
        <w:rPr>
          <w:rFonts w:cs="Times New Roman"/>
          <w:color w:val="212529"/>
          <w:shd w:val="clear" w:color="auto" w:fill="FFFFFF"/>
        </w:rPr>
        <w:t>CHIU, Melissa a Shengtian ZHANG. </w:t>
      </w:r>
      <w:r w:rsidRPr="00BE03EF">
        <w:rPr>
          <w:rFonts w:cs="Times New Roman"/>
          <w:i/>
          <w:iCs/>
          <w:color w:val="212529"/>
          <w:shd w:val="clear" w:color="auto" w:fill="FFFFFF"/>
        </w:rPr>
        <w:t>Art and China's Revolution</w:t>
      </w:r>
      <w:r w:rsidRPr="00BE03EF">
        <w:rPr>
          <w:rFonts w:cs="Times New Roman"/>
          <w:color w:val="212529"/>
          <w:shd w:val="clear" w:color="auto" w:fill="FFFFFF"/>
        </w:rPr>
        <w:t>. str. 70</w:t>
      </w:r>
    </w:p>
  </w:footnote>
  <w:footnote w:id="87">
    <w:p w14:paraId="41580E36" w14:textId="77777777" w:rsidR="001302D1" w:rsidRPr="00BE03EF" w:rsidRDefault="001302D1" w:rsidP="001A5C91">
      <w:pPr>
        <w:pStyle w:val="Textpoznpodarou"/>
        <w:ind w:firstLine="0"/>
        <w:rPr>
          <w:rFonts w:cs="Times New Roman"/>
        </w:rPr>
      </w:pPr>
      <w:r w:rsidRPr="00BE03EF">
        <w:rPr>
          <w:rStyle w:val="Znakapoznpodarou"/>
          <w:rFonts w:cs="Times New Roman"/>
        </w:rPr>
        <w:footnoteRef/>
      </w:r>
      <w:r w:rsidRPr="00BE03EF">
        <w:rPr>
          <w:rFonts w:cs="Times New Roman"/>
        </w:rPr>
        <w:t xml:space="preserve"> ZHANG CZIRÁKOVÁ, Daniela. </w:t>
      </w:r>
      <w:r w:rsidRPr="00BE03EF">
        <w:rPr>
          <w:rFonts w:cs="Times New Roman"/>
          <w:i/>
          <w:iCs/>
        </w:rPr>
        <w:t>Breaking the Ink: Abstract Ink Art in Mainland China</w:t>
      </w:r>
      <w:r w:rsidRPr="00BE03EF">
        <w:rPr>
          <w:rFonts w:cs="Times New Roman"/>
        </w:rPr>
        <w:t>. Str. 105</w:t>
      </w:r>
    </w:p>
  </w:footnote>
  <w:footnote w:id="88">
    <w:p w14:paraId="5677F013" w14:textId="0668EB78" w:rsidR="001302D1" w:rsidRPr="00BE03EF" w:rsidRDefault="001302D1" w:rsidP="001A5C91">
      <w:pPr>
        <w:pStyle w:val="Textpoznpodarou"/>
        <w:ind w:firstLine="0"/>
        <w:rPr>
          <w:rFonts w:cs="Times New Roman"/>
        </w:rPr>
      </w:pPr>
      <w:r w:rsidRPr="00BE03EF">
        <w:rPr>
          <w:rStyle w:val="Znakapoznpodarou"/>
          <w:rFonts w:cs="Times New Roman"/>
        </w:rPr>
        <w:footnoteRef/>
      </w:r>
      <w:r w:rsidRPr="00BE03EF">
        <w:rPr>
          <w:rFonts w:cs="Times New Roman"/>
        </w:rPr>
        <w:t>CHANG, Tsong-zung, ACRET, Susan, ed. A Strange Heaven: Contemporary Chinese Photography. Str. 9</w:t>
      </w:r>
    </w:p>
  </w:footnote>
  <w:footnote w:id="89">
    <w:p w14:paraId="4F97D993" w14:textId="225C2070" w:rsidR="001302D1" w:rsidRPr="00BE03EF" w:rsidRDefault="001302D1" w:rsidP="00773AE8">
      <w:pPr>
        <w:pStyle w:val="Textpoznpodarou"/>
        <w:ind w:firstLine="0"/>
        <w:rPr>
          <w:rFonts w:cs="Times New Roman"/>
        </w:rPr>
      </w:pPr>
      <w:r w:rsidRPr="00BE03EF">
        <w:rPr>
          <w:rStyle w:val="Znakapoznpodarou"/>
          <w:rFonts w:cs="Times New Roman"/>
        </w:rPr>
        <w:footnoteRef/>
      </w:r>
      <w:r w:rsidRPr="00BE03EF">
        <w:rPr>
          <w:rFonts w:cs="Times New Roman"/>
        </w:rPr>
        <w:t xml:space="preserve"> WU, Hung a Newland JOSEPH, ed. </w:t>
      </w:r>
      <w:r w:rsidRPr="00BE03EF">
        <w:rPr>
          <w:rFonts w:cs="Times New Roman"/>
          <w:i/>
          <w:iCs/>
        </w:rPr>
        <w:t>Contemporary Chinese Art: Primary Documents</w:t>
      </w:r>
      <w:r w:rsidRPr="00BE03EF">
        <w:rPr>
          <w:rFonts w:cs="Times New Roman"/>
        </w:rPr>
        <w:t>. str. 5</w:t>
      </w:r>
    </w:p>
  </w:footnote>
  <w:footnote w:id="90">
    <w:p w14:paraId="7821C055" w14:textId="15C80058" w:rsidR="001302D1" w:rsidRPr="00BE03EF" w:rsidRDefault="001302D1" w:rsidP="00DF4919">
      <w:pPr>
        <w:pStyle w:val="Textpoznpodarou"/>
        <w:ind w:firstLine="0"/>
        <w:rPr>
          <w:rFonts w:cs="Times New Roman"/>
        </w:rPr>
      </w:pPr>
      <w:r w:rsidRPr="00BE03EF">
        <w:rPr>
          <w:rStyle w:val="Znakapoznpodarou"/>
          <w:rFonts w:cs="Times New Roman"/>
        </w:rPr>
        <w:footnoteRef/>
      </w:r>
      <w:r w:rsidRPr="00BE03EF">
        <w:rPr>
          <w:rFonts w:cs="Times New Roman"/>
        </w:rPr>
        <w:t xml:space="preserve"> Tamtéž, str. 5. anglický originál: Some of them reembraced the idea of art-for-art's sake, eagerly absorbing inspiration from Western modern art, including Romantic, Impressionist, and Post-Impressionist paintings. Their works, often small, poetic landscapes, demonstrated a radical departure from the idioms of orthodox revolutionary art. In Beijing, for example, some twenty to thirty like-minded young men a</w:t>
      </w:r>
      <w:r w:rsidR="00572502">
        <w:rPr>
          <w:rFonts w:cs="Times New Roman"/>
        </w:rPr>
        <w:t xml:space="preserve">nd </w:t>
      </w:r>
      <w:r w:rsidRPr="00BE03EF">
        <w:rPr>
          <w:rFonts w:cs="Times New Roman"/>
        </w:rPr>
        <w:t>women gathered around the little-known painter Zhao Wenliang and created a large body of oil paintings depicting almost exclusively scenes from nature. They later called the group the No-name painting society, when they held their first public exhibition 1979.“</w:t>
      </w:r>
    </w:p>
  </w:footnote>
  <w:footnote w:id="91">
    <w:p w14:paraId="3471EF08" w14:textId="057C5113" w:rsidR="001302D1" w:rsidRPr="00BE03EF" w:rsidRDefault="001302D1" w:rsidP="00FE097E">
      <w:pPr>
        <w:pStyle w:val="Textpoznpodarou"/>
        <w:ind w:firstLine="0"/>
        <w:rPr>
          <w:rFonts w:cs="Times New Roman"/>
        </w:rPr>
      </w:pPr>
      <w:r w:rsidRPr="00BE03EF">
        <w:rPr>
          <w:rStyle w:val="Znakapoznpodarou"/>
          <w:rFonts w:cs="Times New Roman"/>
        </w:rPr>
        <w:footnoteRef/>
      </w:r>
      <w:r w:rsidRPr="00BE03EF">
        <w:rPr>
          <w:rFonts w:cs="Times New Roman"/>
        </w:rPr>
        <w:t xml:space="preserve"> </w:t>
      </w:r>
      <w:r w:rsidRPr="00BE03EF">
        <w:rPr>
          <w:rFonts w:cs="Times New Roman"/>
          <w:color w:val="262626" w:themeColor="text1" w:themeTint="D9"/>
        </w:rPr>
        <w:t xml:space="preserve">VINE, Richard. </w:t>
      </w:r>
      <w:r w:rsidRPr="00BE03EF">
        <w:rPr>
          <w:rFonts w:cs="Times New Roman"/>
          <w:i/>
          <w:iCs/>
          <w:color w:val="262626" w:themeColor="text1" w:themeTint="D9"/>
        </w:rPr>
        <w:t>New China, new art: Zhongguo dang dai yi shu</w:t>
      </w:r>
      <w:r w:rsidRPr="00BE03EF">
        <w:rPr>
          <w:rFonts w:cs="Times New Roman"/>
          <w:color w:val="262626" w:themeColor="text1" w:themeTint="D9"/>
        </w:rPr>
        <w:t>. str. 12</w:t>
      </w:r>
    </w:p>
  </w:footnote>
  <w:footnote w:id="92">
    <w:p w14:paraId="121299B6" w14:textId="38CA2F70" w:rsidR="001302D1" w:rsidRPr="00BE03EF" w:rsidRDefault="001302D1" w:rsidP="00856994">
      <w:pPr>
        <w:pStyle w:val="Textpoznpodarou"/>
        <w:ind w:firstLine="0"/>
        <w:rPr>
          <w:rFonts w:cs="Times New Roman"/>
        </w:rPr>
      </w:pPr>
      <w:r w:rsidRPr="00BE03EF">
        <w:rPr>
          <w:rStyle w:val="Znakapoznpodarou"/>
          <w:rFonts w:cs="Times New Roman"/>
        </w:rPr>
        <w:footnoteRef/>
      </w:r>
      <w:r w:rsidRPr="00BE03EF">
        <w:rPr>
          <w:rFonts w:cs="Times New Roman"/>
        </w:rPr>
        <w:t xml:space="preserve"> </w:t>
      </w:r>
      <w:r w:rsidRPr="00BE03EF">
        <w:rPr>
          <w:rFonts w:cs="Times New Roman"/>
          <w:color w:val="212529"/>
          <w:shd w:val="clear" w:color="auto" w:fill="FFFFFF"/>
        </w:rPr>
        <w:t>CHANG, Johnson. </w:t>
      </w:r>
      <w:r w:rsidRPr="00BE03EF">
        <w:rPr>
          <w:rFonts w:cs="Times New Roman"/>
          <w:i/>
          <w:iCs/>
          <w:color w:val="212529"/>
          <w:shd w:val="clear" w:color="auto" w:fill="FFFFFF"/>
        </w:rPr>
        <w:t xml:space="preserve">The Stars: 10 Years: </w:t>
      </w:r>
      <w:r w:rsidRPr="00BE03EF">
        <w:rPr>
          <w:rFonts w:cs="Times New Roman"/>
          <w:i/>
          <w:iCs/>
          <w:color w:val="212529"/>
          <w:shd w:val="clear" w:color="auto" w:fill="FFFFFF"/>
        </w:rPr>
        <w:t>星星十年</w:t>
      </w:r>
      <w:r w:rsidRPr="00BE03EF">
        <w:rPr>
          <w:rFonts w:cs="Times New Roman"/>
          <w:color w:val="212529"/>
          <w:shd w:val="clear" w:color="auto" w:fill="FFFFFF"/>
        </w:rPr>
        <w:t>. str. 5, z anglického originálu: „In 1979, the cultural scene in China was charged with a sense of urgency. Art was more than the making of objects for contemplation, more than a hypothesis, it was a reality won with courage. And with this the stars made history.“</w:t>
      </w:r>
    </w:p>
  </w:footnote>
  <w:footnote w:id="93">
    <w:p w14:paraId="6748488A" w14:textId="5E55690D" w:rsidR="001302D1" w:rsidRPr="00BE03EF" w:rsidRDefault="001302D1" w:rsidP="00792A23">
      <w:pPr>
        <w:pStyle w:val="Textpoznpodarou"/>
        <w:ind w:firstLine="0"/>
        <w:rPr>
          <w:rFonts w:cs="Times New Roman"/>
        </w:rPr>
      </w:pPr>
      <w:r w:rsidRPr="00BE03EF">
        <w:rPr>
          <w:rStyle w:val="Znakapoznpodarou"/>
          <w:rFonts w:cs="Times New Roman"/>
        </w:rPr>
        <w:footnoteRef/>
      </w:r>
      <w:r w:rsidRPr="00BE03EF">
        <w:rPr>
          <w:rFonts w:cs="Times New Roman"/>
          <w:color w:val="212529"/>
          <w:shd w:val="clear" w:color="auto" w:fill="FFFFFF"/>
        </w:rPr>
        <w:t>WU, Hung a Newland JOSEPH, ed. </w:t>
      </w:r>
      <w:r w:rsidRPr="00BE03EF">
        <w:rPr>
          <w:rFonts w:cs="Times New Roman"/>
          <w:i/>
          <w:iCs/>
          <w:color w:val="212529"/>
          <w:shd w:val="clear" w:color="auto" w:fill="FFFFFF"/>
        </w:rPr>
        <w:t>Contemporary Chinese Art: A History (1970s–2000s)</w:t>
      </w:r>
      <w:r w:rsidRPr="00BE03EF">
        <w:rPr>
          <w:rFonts w:cs="Times New Roman"/>
          <w:color w:val="212529"/>
          <w:shd w:val="clear" w:color="auto" w:fill="FFFFFF"/>
        </w:rPr>
        <w:t>, str. 34</w:t>
      </w:r>
    </w:p>
  </w:footnote>
  <w:footnote w:id="94">
    <w:p w14:paraId="4D247540" w14:textId="2CE0C5E6" w:rsidR="001302D1" w:rsidRPr="00BE03EF" w:rsidRDefault="001302D1" w:rsidP="00630262">
      <w:pPr>
        <w:pStyle w:val="Textpoznpodarou"/>
        <w:ind w:firstLine="0"/>
        <w:rPr>
          <w:rFonts w:cs="Times New Roman"/>
        </w:rPr>
      </w:pPr>
      <w:r w:rsidRPr="00BE03EF">
        <w:rPr>
          <w:rStyle w:val="Znakapoznpodarou"/>
          <w:rFonts w:cs="Times New Roman"/>
        </w:rPr>
        <w:footnoteRef/>
      </w:r>
      <w:r w:rsidRPr="00BE03EF">
        <w:rPr>
          <w:rFonts w:cs="Times New Roman"/>
        </w:rPr>
        <w:t xml:space="preserve"> WU, Hung a Newland JOSEPH, ed. </w:t>
      </w:r>
      <w:r w:rsidRPr="00BE03EF">
        <w:rPr>
          <w:rFonts w:cs="Times New Roman"/>
          <w:i/>
          <w:iCs/>
        </w:rPr>
        <w:t>Contemporary Chinese Art: Primary Documents</w:t>
      </w:r>
      <w:r w:rsidRPr="00BE03EF">
        <w:rPr>
          <w:rFonts w:cs="Times New Roman"/>
        </w:rPr>
        <w:t>. str. 6</w:t>
      </w:r>
    </w:p>
  </w:footnote>
  <w:footnote w:id="95">
    <w:p w14:paraId="1A17F05A" w14:textId="3748DDE1" w:rsidR="001302D1" w:rsidRPr="00BE03EF" w:rsidRDefault="001302D1" w:rsidP="00FA366B">
      <w:pPr>
        <w:pStyle w:val="Textpoznpodarou"/>
        <w:ind w:firstLine="0"/>
        <w:rPr>
          <w:rFonts w:cs="Times New Roman"/>
        </w:rPr>
      </w:pPr>
      <w:r w:rsidRPr="00BE03EF">
        <w:rPr>
          <w:rStyle w:val="Znakapoznpodarou"/>
          <w:rFonts w:cs="Times New Roman"/>
        </w:rPr>
        <w:footnoteRef/>
      </w:r>
      <w:r w:rsidRPr="00BE03EF">
        <w:rPr>
          <w:rFonts w:cs="Times New Roman"/>
        </w:rPr>
        <w:t xml:space="preserve"> </w:t>
      </w:r>
      <w:r w:rsidRPr="00BE03EF">
        <w:rPr>
          <w:rFonts w:cs="Times New Roman"/>
          <w:color w:val="212529"/>
          <w:shd w:val="clear" w:color="auto" w:fill="FFFFFF"/>
        </w:rPr>
        <w:t>CHANG, Johnson. </w:t>
      </w:r>
      <w:r w:rsidRPr="00BE03EF">
        <w:rPr>
          <w:rFonts w:cs="Times New Roman"/>
          <w:i/>
          <w:iCs/>
          <w:color w:val="212529"/>
          <w:shd w:val="clear" w:color="auto" w:fill="FFFFFF"/>
        </w:rPr>
        <w:t xml:space="preserve">The Stars: 10 Years: </w:t>
      </w:r>
      <w:r w:rsidRPr="00BE03EF">
        <w:rPr>
          <w:rFonts w:cs="Times New Roman"/>
          <w:i/>
          <w:iCs/>
          <w:color w:val="212529"/>
          <w:shd w:val="clear" w:color="auto" w:fill="FFFFFF"/>
        </w:rPr>
        <w:t>星星十年</w:t>
      </w:r>
      <w:r w:rsidRPr="00BE03EF">
        <w:rPr>
          <w:rFonts w:cs="Times New Roman"/>
          <w:color w:val="212529"/>
          <w:shd w:val="clear" w:color="auto" w:fill="FFFFFF"/>
        </w:rPr>
        <w:t>. str. 5, z anglického originálu: „Restlessness and the need for liberalisation were felt everywhere in China; and people understood what motivated the stars even if they did not understand their art.“</w:t>
      </w:r>
    </w:p>
  </w:footnote>
  <w:footnote w:id="96">
    <w:p w14:paraId="62619886" w14:textId="3CAEA05F" w:rsidR="001302D1" w:rsidRPr="00BE03EF" w:rsidRDefault="001302D1" w:rsidP="004E20B1">
      <w:pPr>
        <w:pStyle w:val="Textpoznpodarou"/>
        <w:ind w:firstLine="0"/>
        <w:rPr>
          <w:rFonts w:cs="Times New Roman"/>
        </w:rPr>
      </w:pPr>
      <w:r w:rsidRPr="00BE03EF">
        <w:rPr>
          <w:rStyle w:val="Znakapoznpodarou"/>
          <w:rFonts w:cs="Times New Roman"/>
        </w:rPr>
        <w:footnoteRef/>
      </w:r>
      <w:r w:rsidRPr="00BE03EF">
        <w:rPr>
          <w:rFonts w:cs="Times New Roman"/>
        </w:rPr>
        <w:t xml:space="preserve"> WU, Hung a Newland JOSEPH, ed. </w:t>
      </w:r>
      <w:r w:rsidRPr="00BE03EF">
        <w:rPr>
          <w:rFonts w:cs="Times New Roman"/>
          <w:i/>
          <w:iCs/>
        </w:rPr>
        <w:t>Contemporary Chinese Art: Primary Documents</w:t>
      </w:r>
      <w:r w:rsidRPr="00BE03EF">
        <w:rPr>
          <w:rFonts w:cs="Times New Roman"/>
        </w:rPr>
        <w:t>. str. 11</w:t>
      </w:r>
    </w:p>
  </w:footnote>
  <w:footnote w:id="97">
    <w:p w14:paraId="17E24517" w14:textId="7B84E33D" w:rsidR="001302D1" w:rsidRPr="00BE03EF" w:rsidRDefault="001302D1" w:rsidP="004121BE">
      <w:pPr>
        <w:pStyle w:val="Textpoznpodarou"/>
        <w:ind w:firstLine="0"/>
        <w:rPr>
          <w:rFonts w:cs="Times New Roman"/>
        </w:rPr>
      </w:pPr>
      <w:r w:rsidRPr="00BE03EF">
        <w:rPr>
          <w:rStyle w:val="Znakapoznpodarou"/>
          <w:rFonts w:cs="Times New Roman"/>
        </w:rPr>
        <w:footnoteRef/>
      </w:r>
      <w:r w:rsidRPr="00BE03EF">
        <w:rPr>
          <w:rFonts w:cs="Times New Roman"/>
        </w:rPr>
        <w:t xml:space="preserve"> </w:t>
      </w:r>
      <w:r w:rsidRPr="00BE03EF">
        <w:rPr>
          <w:rFonts w:cs="Times New Roman"/>
          <w:color w:val="212529"/>
          <w:shd w:val="clear" w:color="auto" w:fill="FFFFFF"/>
        </w:rPr>
        <w:t>CHANG, Johnson. </w:t>
      </w:r>
      <w:r w:rsidRPr="00BE03EF">
        <w:rPr>
          <w:rFonts w:cs="Times New Roman"/>
          <w:i/>
          <w:iCs/>
          <w:color w:val="212529"/>
          <w:shd w:val="clear" w:color="auto" w:fill="FFFFFF"/>
        </w:rPr>
        <w:t xml:space="preserve">The Stars: 10 Years: </w:t>
      </w:r>
      <w:r w:rsidRPr="00BE03EF">
        <w:rPr>
          <w:rFonts w:cs="Times New Roman"/>
          <w:i/>
          <w:iCs/>
          <w:color w:val="212529"/>
          <w:shd w:val="clear" w:color="auto" w:fill="FFFFFF"/>
        </w:rPr>
        <w:t>星星十年</w:t>
      </w:r>
      <w:r w:rsidRPr="00BE03EF">
        <w:rPr>
          <w:rFonts w:cs="Times New Roman"/>
          <w:color w:val="212529"/>
          <w:shd w:val="clear" w:color="auto" w:fill="FFFFFF"/>
        </w:rPr>
        <w:t>. str. 5</w:t>
      </w:r>
    </w:p>
  </w:footnote>
  <w:footnote w:id="98">
    <w:p w14:paraId="1D228FEB" w14:textId="10AEFCB0" w:rsidR="001302D1" w:rsidRPr="00BE03EF" w:rsidRDefault="001302D1" w:rsidP="002F353A">
      <w:pPr>
        <w:pStyle w:val="Textpoznpodarou"/>
        <w:ind w:firstLine="0"/>
        <w:rPr>
          <w:rFonts w:cs="Times New Roman"/>
        </w:rPr>
      </w:pPr>
      <w:r w:rsidRPr="00BE03EF">
        <w:rPr>
          <w:rStyle w:val="Znakapoznpodarou"/>
          <w:rFonts w:cs="Times New Roman"/>
        </w:rPr>
        <w:footnoteRef/>
      </w:r>
      <w:r w:rsidRPr="00BE03EF">
        <w:rPr>
          <w:rFonts w:cs="Times New Roman"/>
        </w:rPr>
        <w:t xml:space="preserve"> </w:t>
      </w:r>
      <w:r w:rsidRPr="00BE03EF">
        <w:rPr>
          <w:rFonts w:cs="Times New Roman"/>
          <w:szCs w:val="24"/>
        </w:rPr>
        <w:t>KESNER, Ladislav, ed. Tváře a těla Říše středu: Čínské umění devadesátých let. str. 15</w:t>
      </w:r>
    </w:p>
  </w:footnote>
  <w:footnote w:id="99">
    <w:p w14:paraId="6DBC6EAD" w14:textId="5D713AF6" w:rsidR="001302D1" w:rsidRPr="00BE03EF" w:rsidRDefault="001302D1" w:rsidP="006C66F2">
      <w:pPr>
        <w:pStyle w:val="Textpoznpodarou"/>
        <w:ind w:firstLine="0"/>
        <w:rPr>
          <w:rFonts w:cs="Times New Roman"/>
        </w:rPr>
      </w:pPr>
      <w:r w:rsidRPr="00BE03EF">
        <w:rPr>
          <w:rStyle w:val="Znakapoznpodarou"/>
          <w:rFonts w:cs="Times New Roman"/>
        </w:rPr>
        <w:footnoteRef/>
      </w:r>
      <w:r w:rsidRPr="00BE03EF">
        <w:rPr>
          <w:rFonts w:cs="Times New Roman"/>
        </w:rPr>
        <w:t xml:space="preserve"> ZHANG CZIRÁKOVÁ, Daniela. </w:t>
      </w:r>
      <w:r w:rsidRPr="00BE03EF">
        <w:rPr>
          <w:rFonts w:cs="Times New Roman"/>
          <w:i/>
          <w:iCs/>
        </w:rPr>
        <w:t>Breaking the Ink: Abstract Ink Art in Mainland China</w:t>
      </w:r>
      <w:r w:rsidRPr="00BE03EF">
        <w:rPr>
          <w:rFonts w:cs="Times New Roman"/>
        </w:rPr>
        <w:t>. Str. 105</w:t>
      </w:r>
    </w:p>
  </w:footnote>
  <w:footnote w:id="100">
    <w:p w14:paraId="66A8A180" w14:textId="4A121A2F" w:rsidR="001302D1" w:rsidRPr="00BE03EF" w:rsidRDefault="001302D1" w:rsidP="00F44798">
      <w:pPr>
        <w:pStyle w:val="Textpoznpodarou"/>
        <w:ind w:firstLine="0"/>
        <w:rPr>
          <w:rFonts w:cs="Times New Roman"/>
        </w:rPr>
      </w:pPr>
      <w:r w:rsidRPr="00BE03EF">
        <w:rPr>
          <w:rStyle w:val="Znakapoznpodarou"/>
          <w:rFonts w:cs="Times New Roman"/>
        </w:rPr>
        <w:footnoteRef/>
      </w:r>
      <w:r w:rsidRPr="00BE03EF">
        <w:rPr>
          <w:rFonts w:cs="Times New Roman"/>
        </w:rPr>
        <w:t xml:space="preserve"> </w:t>
      </w:r>
      <w:r w:rsidRPr="00BE03EF">
        <w:rPr>
          <w:rFonts w:cs="Times New Roman"/>
          <w:color w:val="212529"/>
          <w:shd w:val="clear" w:color="auto" w:fill="FFFFFF"/>
        </w:rPr>
        <w:t>WU, Hung a Newland JOSEPH, ed. </w:t>
      </w:r>
      <w:r w:rsidRPr="00BE03EF">
        <w:rPr>
          <w:rFonts w:cs="Times New Roman"/>
          <w:i/>
          <w:iCs/>
          <w:color w:val="212529"/>
          <w:shd w:val="clear" w:color="auto" w:fill="FFFFFF"/>
        </w:rPr>
        <w:t>Contemporary Chinese Art: Primary Documents</w:t>
      </w:r>
      <w:r w:rsidRPr="00BE03EF">
        <w:rPr>
          <w:rFonts w:cs="Times New Roman"/>
          <w:color w:val="212529"/>
          <w:shd w:val="clear" w:color="auto" w:fill="FFFFFF"/>
        </w:rPr>
        <w:t>, str. 356, anglický originál:</w:t>
      </w:r>
      <w:r>
        <w:rPr>
          <w:rFonts w:cs="Times New Roman"/>
          <w:color w:val="212529"/>
          <w:shd w:val="clear" w:color="auto" w:fill="FFFFFF"/>
        </w:rPr>
        <w:t xml:space="preserve"> „</w:t>
      </w:r>
      <w:r w:rsidRPr="00BE03EF">
        <w:rPr>
          <w:rFonts w:cs="Times New Roman"/>
          <w:color w:val="212529"/>
          <w:shd w:val="clear" w:color="auto" w:fill="FFFFFF"/>
        </w:rPr>
        <w:t>A series of events in 1993, including the beginning of the world tour of the China's New art, Post-1989 exhibition organized by Hong Kong's Hanart TZ Gallery, the appearance of young Chinese avant-garde artists in the 50th Venice Biennale and cover articles in Flash Art and the New York Times Magazine introduced this art to a globyl audience.“</w:t>
      </w:r>
    </w:p>
  </w:footnote>
  <w:footnote w:id="101">
    <w:p w14:paraId="02DA40AB" w14:textId="4A107760" w:rsidR="001302D1" w:rsidRPr="00BE03EF" w:rsidRDefault="001302D1" w:rsidP="00B91A59">
      <w:pPr>
        <w:pStyle w:val="Textpoznpodarou"/>
        <w:ind w:firstLine="0"/>
        <w:rPr>
          <w:rFonts w:cs="Times New Roman"/>
        </w:rPr>
      </w:pPr>
      <w:r w:rsidRPr="00BE03EF">
        <w:rPr>
          <w:rStyle w:val="Znakapoznpodarou"/>
          <w:rFonts w:cs="Times New Roman"/>
        </w:rPr>
        <w:footnoteRef/>
      </w:r>
      <w:r w:rsidRPr="00BE03EF">
        <w:rPr>
          <w:rFonts w:cs="Times New Roman"/>
        </w:rPr>
        <w:t xml:space="preserve"> WU, Hung a Newland JOSEPH, ed. </w:t>
      </w:r>
      <w:r w:rsidRPr="00BE03EF">
        <w:rPr>
          <w:rFonts w:cs="Times New Roman"/>
          <w:i/>
          <w:iCs/>
        </w:rPr>
        <w:t xml:space="preserve">Contemporary Chinese Art: Primary Documents, </w:t>
      </w:r>
      <w:r w:rsidRPr="00BE03EF">
        <w:rPr>
          <w:rFonts w:cs="Times New Roman"/>
        </w:rPr>
        <w:t>str. 357</w:t>
      </w:r>
    </w:p>
  </w:footnote>
  <w:footnote w:id="102">
    <w:p w14:paraId="22FDC5FE" w14:textId="6EAAB597" w:rsidR="001302D1" w:rsidRPr="00BE03EF" w:rsidRDefault="001302D1" w:rsidP="003E3970">
      <w:pPr>
        <w:pStyle w:val="Textpoznpodarou"/>
        <w:ind w:firstLine="0"/>
        <w:rPr>
          <w:rFonts w:cs="Times New Roman"/>
        </w:rPr>
      </w:pPr>
      <w:r w:rsidRPr="00BE03EF">
        <w:rPr>
          <w:rStyle w:val="Znakapoznpodarou"/>
          <w:rFonts w:cs="Times New Roman"/>
        </w:rPr>
        <w:footnoteRef/>
      </w:r>
      <w:r w:rsidRPr="00BE03EF">
        <w:rPr>
          <w:rFonts w:cs="Times New Roman"/>
        </w:rPr>
        <w:t xml:space="preserve"> Tamtéž. str. 357, anglický originál: „By 2000, Chinese art had achieved a sustainable profile on the internation art circuit, and schoalrs, critics, curators, and collectors had begun to treat it as part of the general scenery, rather than as an exoticism.“</w:t>
      </w:r>
    </w:p>
  </w:footnote>
  <w:footnote w:id="103">
    <w:p w14:paraId="5E7C1B74" w14:textId="17FCDFA8" w:rsidR="001302D1" w:rsidRDefault="001302D1" w:rsidP="00943534">
      <w:pPr>
        <w:pStyle w:val="Textpoznpodarou"/>
        <w:ind w:firstLine="0"/>
      </w:pPr>
      <w:r>
        <w:rPr>
          <w:rStyle w:val="Znakapoznpodarou"/>
        </w:rPr>
        <w:footnoteRef/>
      </w:r>
      <w:r>
        <w:t xml:space="preserve"> Tamtéž. str. 358</w:t>
      </w:r>
    </w:p>
  </w:footnote>
  <w:footnote w:id="104">
    <w:p w14:paraId="7399F2C2" w14:textId="74B495D9" w:rsidR="001302D1" w:rsidRDefault="001302D1" w:rsidP="004D6323">
      <w:pPr>
        <w:pStyle w:val="Textpoznpodarou"/>
        <w:ind w:firstLine="0"/>
      </w:pPr>
      <w:r>
        <w:rPr>
          <w:rStyle w:val="Znakapoznpodarou"/>
        </w:rPr>
        <w:footnoteRef/>
      </w:r>
      <w:r>
        <w:t xml:space="preserve"> Tamtéž. str. 359, anglický originál: „</w:t>
      </w:r>
      <w:r w:rsidRPr="004D6323">
        <w:t>Probably the most influential of all the early 1990s exhibitions of contemporary Chinese avant-garde art was the 1993 blockbuster, China's new art, post 1989. Curated by Chang Tsong-zung and Li Xianting.</w:t>
      </w:r>
      <w:r>
        <w:t>“</w:t>
      </w:r>
    </w:p>
  </w:footnote>
  <w:footnote w:id="105">
    <w:p w14:paraId="55579243" w14:textId="059AE5D3" w:rsidR="001302D1" w:rsidRPr="00B04200" w:rsidRDefault="001302D1" w:rsidP="00351978">
      <w:pPr>
        <w:pStyle w:val="Textpoznpodarou"/>
        <w:ind w:firstLine="0"/>
      </w:pPr>
      <w:r>
        <w:rPr>
          <w:rStyle w:val="Znakapoznpodarou"/>
        </w:rPr>
        <w:footnoteRef/>
      </w:r>
      <w:r>
        <w:t xml:space="preserve"> </w:t>
      </w:r>
      <w:r w:rsidRPr="004D702F">
        <w:t xml:space="preserve">Hanart TZ Gallery celebrates 30th anniversary. ArtAsiaPacific [online]. </w:t>
      </w:r>
    </w:p>
  </w:footnote>
  <w:footnote w:id="106">
    <w:p w14:paraId="448EF052" w14:textId="061C9ABB" w:rsidR="001302D1" w:rsidRPr="00633B6D" w:rsidRDefault="001302D1" w:rsidP="00351978">
      <w:pPr>
        <w:pStyle w:val="Textpoznpodarou"/>
        <w:ind w:firstLine="0"/>
      </w:pPr>
      <w:r>
        <w:rPr>
          <w:rStyle w:val="Znakapoznpodarou"/>
        </w:rPr>
        <w:footnoteRef/>
      </w:r>
      <w:r>
        <w:t xml:space="preserve"> </w:t>
      </w:r>
      <w:r w:rsidRPr="004D702F">
        <w:t xml:space="preserve">LEE, Christie. Johnson Chang and Hanart TZ: Hunting for a Chinese Perspective on Art. Zolima [online]. </w:t>
      </w:r>
    </w:p>
  </w:footnote>
  <w:footnote w:id="107">
    <w:p w14:paraId="15ADBF9A" w14:textId="7FB17DF4" w:rsidR="001302D1" w:rsidRDefault="001302D1" w:rsidP="00351978">
      <w:pPr>
        <w:pStyle w:val="Textpoznpodarou"/>
        <w:ind w:firstLine="0"/>
      </w:pPr>
      <w:r>
        <w:rPr>
          <w:rStyle w:val="Znakapoznpodarou"/>
        </w:rPr>
        <w:footnoteRef/>
      </w:r>
      <w:r>
        <w:t xml:space="preserve"> </w:t>
      </w:r>
      <w:r w:rsidRPr="00351978">
        <w:t xml:space="preserve">Minimalism: Art Term. Tate [online]. </w:t>
      </w:r>
    </w:p>
  </w:footnote>
  <w:footnote w:id="108">
    <w:p w14:paraId="1B92FA52" w14:textId="5739EF47" w:rsidR="001302D1" w:rsidRPr="00633B6D" w:rsidRDefault="001302D1" w:rsidP="00351978">
      <w:pPr>
        <w:pStyle w:val="Textpoznpodarou"/>
        <w:ind w:firstLine="0"/>
      </w:pPr>
      <w:r>
        <w:rPr>
          <w:rStyle w:val="Znakapoznpodarou"/>
        </w:rPr>
        <w:footnoteRef/>
      </w:r>
      <w:r>
        <w:t xml:space="preserve"> </w:t>
      </w:r>
      <w:r w:rsidRPr="004D702F">
        <w:t xml:space="preserve">LEE, Christie. Johnson Chang and Hanart TZ: Hunting for a Chinese Perspective on Art. Zolima [online]. </w:t>
      </w:r>
    </w:p>
  </w:footnote>
  <w:footnote w:id="109">
    <w:p w14:paraId="7099D76E" w14:textId="06DDDFDE" w:rsidR="001302D1" w:rsidRPr="007C11B4" w:rsidRDefault="001302D1" w:rsidP="00351978">
      <w:pPr>
        <w:pStyle w:val="Textpoznpodarou"/>
        <w:ind w:firstLine="0"/>
      </w:pPr>
      <w:r>
        <w:rPr>
          <w:rStyle w:val="Znakapoznpodarou"/>
        </w:rPr>
        <w:footnoteRef/>
      </w:r>
      <w:r>
        <w:t xml:space="preserve"> Tamtéž</w:t>
      </w:r>
    </w:p>
  </w:footnote>
  <w:footnote w:id="110">
    <w:p w14:paraId="58EA8747" w14:textId="30522112" w:rsidR="001302D1" w:rsidRPr="007C11B4" w:rsidRDefault="001302D1" w:rsidP="00286EA2">
      <w:pPr>
        <w:pStyle w:val="Textpoznpodarou"/>
        <w:ind w:firstLine="0"/>
      </w:pPr>
      <w:r>
        <w:rPr>
          <w:rStyle w:val="Znakapoznpodarou"/>
        </w:rPr>
        <w:footnoteRef/>
      </w:r>
      <w:r>
        <w:t xml:space="preserve"> </w:t>
      </w:r>
      <w:r w:rsidRPr="00416631">
        <w:t xml:space="preserve">Hanart TZ Gallery: Hong Kong. Ocula.com [online]. </w:t>
      </w:r>
    </w:p>
  </w:footnote>
  <w:footnote w:id="111">
    <w:p w14:paraId="3854936C" w14:textId="134DBB6D" w:rsidR="001302D1" w:rsidRPr="007C11B4" w:rsidRDefault="001302D1" w:rsidP="00286EA2">
      <w:pPr>
        <w:pStyle w:val="Textpoznpodarou"/>
        <w:ind w:firstLine="0"/>
      </w:pPr>
      <w:r>
        <w:rPr>
          <w:rStyle w:val="Znakapoznpodarou"/>
        </w:rPr>
        <w:footnoteRef/>
      </w:r>
      <w:r>
        <w:t xml:space="preserve"> </w:t>
      </w:r>
      <w:r w:rsidRPr="004D702F">
        <w:t xml:space="preserve">LEE, Christie. Johnson Chang and Hanart TZ: Hunting for a Chinese Perspective on Art. Zolima [online]. </w:t>
      </w:r>
    </w:p>
  </w:footnote>
  <w:footnote w:id="112">
    <w:p w14:paraId="1FA86DE7" w14:textId="281BEF62" w:rsidR="001302D1" w:rsidRPr="002618E6" w:rsidRDefault="001302D1" w:rsidP="00286EA2">
      <w:pPr>
        <w:pStyle w:val="Textpoznpodarou"/>
        <w:ind w:firstLine="0"/>
      </w:pPr>
      <w:r>
        <w:rPr>
          <w:rStyle w:val="Znakapoznpodarou"/>
        </w:rPr>
        <w:footnoteRef/>
      </w:r>
      <w:r>
        <w:t xml:space="preserve"> </w:t>
      </w:r>
      <w:r w:rsidRPr="004D702F">
        <w:t xml:space="preserve">Hanart TZ Gallery celebrates 30th anniversary. ArtAsiaPacific [online]. </w:t>
      </w:r>
    </w:p>
  </w:footnote>
  <w:footnote w:id="113">
    <w:p w14:paraId="1B8CFE54" w14:textId="52BB5193" w:rsidR="001302D1" w:rsidRPr="00F002A5" w:rsidRDefault="001302D1" w:rsidP="00286EA2">
      <w:pPr>
        <w:pStyle w:val="Textpoznpodarou"/>
        <w:ind w:firstLine="0"/>
      </w:pPr>
      <w:r>
        <w:rPr>
          <w:rStyle w:val="Znakapoznpodarou"/>
        </w:rPr>
        <w:footnoteRef/>
      </w:r>
      <w:r>
        <w:t xml:space="preserve"> </w:t>
      </w:r>
      <w:r w:rsidRPr="00416631">
        <w:t xml:space="preserve">Hanart TZ Gallery: Hong Kong. Ocula.com [online]. </w:t>
      </w:r>
    </w:p>
  </w:footnote>
  <w:footnote w:id="114">
    <w:p w14:paraId="0B0593F7" w14:textId="65779203" w:rsidR="001302D1" w:rsidRPr="002B5460" w:rsidRDefault="001302D1" w:rsidP="00286EA2">
      <w:pPr>
        <w:pStyle w:val="Textpoznpodarou"/>
        <w:ind w:firstLine="0"/>
      </w:pPr>
      <w:r>
        <w:rPr>
          <w:rStyle w:val="Znakapoznpodarou"/>
        </w:rPr>
        <w:footnoteRef/>
      </w:r>
      <w:r>
        <w:t xml:space="preserve"> Tamtéž.</w:t>
      </w:r>
      <w:r w:rsidRPr="00416631">
        <w:t xml:space="preserve"> </w:t>
      </w:r>
    </w:p>
  </w:footnote>
  <w:footnote w:id="115">
    <w:p w14:paraId="700A2E17" w14:textId="559C9473" w:rsidR="001302D1" w:rsidRPr="00BE60FD" w:rsidRDefault="001302D1" w:rsidP="00286EA2">
      <w:pPr>
        <w:pStyle w:val="Textpoznpodarou"/>
        <w:ind w:firstLine="0"/>
      </w:pPr>
      <w:r>
        <w:rPr>
          <w:rStyle w:val="Znakapoznpodarou"/>
        </w:rPr>
        <w:footnoteRef/>
      </w:r>
      <w:r>
        <w:t xml:space="preserve"> </w:t>
      </w:r>
      <w:r w:rsidRPr="004D702F">
        <w:t xml:space="preserve">LEE, Christie. Johnson Chang and Hanart TZ: Hunting for a Chinese Perspective on Art. Zolima [online]. </w:t>
      </w:r>
    </w:p>
  </w:footnote>
  <w:footnote w:id="116">
    <w:p w14:paraId="51970D82" w14:textId="72F7E467" w:rsidR="001302D1" w:rsidRPr="002D1395" w:rsidRDefault="001302D1" w:rsidP="00286EA2">
      <w:pPr>
        <w:pStyle w:val="Textpoznpodarou"/>
        <w:ind w:firstLine="0"/>
      </w:pPr>
      <w:r>
        <w:rPr>
          <w:rStyle w:val="Znakapoznpodarou"/>
        </w:rPr>
        <w:footnoteRef/>
      </w:r>
      <w:r>
        <w:t xml:space="preserve"> </w:t>
      </w:r>
      <w:r w:rsidRPr="00F22B83">
        <w:t xml:space="preserve">Hanart TZ Gallery at Hanart Square. Artomity [online]. </w:t>
      </w:r>
    </w:p>
  </w:footnote>
  <w:footnote w:id="117">
    <w:p w14:paraId="2AEE1676" w14:textId="304FF137" w:rsidR="001302D1" w:rsidRPr="00F717B4" w:rsidRDefault="001302D1" w:rsidP="0043348D">
      <w:pPr>
        <w:pStyle w:val="Textpoznpodarou"/>
        <w:ind w:firstLine="0"/>
      </w:pPr>
      <w:r>
        <w:rPr>
          <w:rStyle w:val="Znakapoznpodarou"/>
        </w:rPr>
        <w:footnoteRef/>
      </w:r>
      <w:r>
        <w:t xml:space="preserve"> </w:t>
      </w:r>
      <w:r w:rsidRPr="00416631">
        <w:t xml:space="preserve">Hanart TZ Gallery: Hong Kong. Ocula.com [online]. </w:t>
      </w:r>
    </w:p>
  </w:footnote>
  <w:footnote w:id="118">
    <w:p w14:paraId="0AE0655E" w14:textId="05E5A69F" w:rsidR="001302D1" w:rsidRPr="00154E85" w:rsidRDefault="001302D1" w:rsidP="0043348D">
      <w:pPr>
        <w:pStyle w:val="Textpoznpodarou"/>
        <w:ind w:firstLine="0"/>
      </w:pPr>
      <w:r>
        <w:rPr>
          <w:rStyle w:val="Znakapoznpodarou"/>
        </w:rPr>
        <w:footnoteRef/>
      </w:r>
      <w:r>
        <w:t xml:space="preserve"> </w:t>
      </w:r>
      <w:r w:rsidRPr="004D702F">
        <w:t xml:space="preserve">LEE, Christie. Johnson Chang and Hanart TZ: Hunting for a Chinese Perspective on Art. Zolima [online]. </w:t>
      </w:r>
    </w:p>
  </w:footnote>
  <w:footnote w:id="119">
    <w:p w14:paraId="38C26406" w14:textId="524AB22C" w:rsidR="001302D1" w:rsidRPr="0043348D" w:rsidRDefault="001302D1" w:rsidP="00DF0E1B">
      <w:pPr>
        <w:pStyle w:val="Textpoznpodarou"/>
        <w:ind w:firstLine="0"/>
        <w:rPr>
          <w:rFonts w:cs="Times New Roman"/>
        </w:rPr>
      </w:pPr>
      <w:r w:rsidRPr="0043348D">
        <w:rPr>
          <w:rStyle w:val="Znakapoznpodarou"/>
          <w:rFonts w:cs="Times New Roman"/>
        </w:rPr>
        <w:footnoteRef/>
      </w:r>
      <w:r w:rsidRPr="0043348D">
        <w:rPr>
          <w:rFonts w:cs="Times New Roman"/>
        </w:rPr>
        <w:t xml:space="preserve"> CHANG, Johnson. The Stars: 10 Years: </w:t>
      </w:r>
      <w:r w:rsidRPr="0043348D">
        <w:rPr>
          <w:rFonts w:cs="Times New Roman"/>
        </w:rPr>
        <w:t>星星十年</w:t>
      </w:r>
      <w:r w:rsidRPr="0043348D">
        <w:rPr>
          <w:rFonts w:cs="Times New Roman"/>
        </w:rPr>
        <w:t>. str. 5</w:t>
      </w:r>
    </w:p>
  </w:footnote>
  <w:footnote w:id="120">
    <w:p w14:paraId="3B67DBD0" w14:textId="445DFD45" w:rsidR="001302D1" w:rsidRPr="0043348D" w:rsidRDefault="001302D1" w:rsidP="00B0197F">
      <w:pPr>
        <w:pStyle w:val="Textpoznpodarou"/>
        <w:ind w:firstLine="0"/>
        <w:rPr>
          <w:rFonts w:cs="Times New Roman"/>
        </w:rPr>
      </w:pPr>
      <w:r w:rsidRPr="0043348D">
        <w:rPr>
          <w:rStyle w:val="Znakapoznpodarou"/>
          <w:rFonts w:cs="Times New Roman"/>
        </w:rPr>
        <w:footnoteRef/>
      </w:r>
      <w:r w:rsidRPr="0043348D">
        <w:rPr>
          <w:rFonts w:cs="Times New Roman"/>
        </w:rPr>
        <w:t xml:space="preserve"> Tamtéž, str. 5, anglický originál: „But something would be missing. The fact that the secularisation, the freeing of artistic expression was marked by an unprecedented act of defiance rather than silent official sanction, meant that artistic creation belonged to the people; it had earned its birthright and was deserving of serious attention. Without the Stars we also would have missed the secret confidence that art mattered.“</w:t>
      </w:r>
    </w:p>
  </w:footnote>
  <w:footnote w:id="121">
    <w:p w14:paraId="1DEAB68B" w14:textId="0FD462C1" w:rsidR="001302D1" w:rsidRPr="0043348D" w:rsidRDefault="001302D1" w:rsidP="00825358">
      <w:pPr>
        <w:pStyle w:val="Textpoznpodarou"/>
        <w:ind w:firstLine="0"/>
        <w:rPr>
          <w:rFonts w:cs="Times New Roman"/>
        </w:rPr>
      </w:pPr>
      <w:r w:rsidRPr="0043348D">
        <w:rPr>
          <w:rStyle w:val="Znakapoznpodarou"/>
          <w:rFonts w:cs="Times New Roman"/>
        </w:rPr>
        <w:footnoteRef/>
      </w:r>
      <w:r w:rsidRPr="0043348D">
        <w:rPr>
          <w:rFonts w:cs="Times New Roman"/>
        </w:rPr>
        <w:t xml:space="preserve"> Tamtéž, str. 5</w:t>
      </w:r>
    </w:p>
  </w:footnote>
  <w:footnote w:id="122">
    <w:p w14:paraId="5C58D70B" w14:textId="04002AE7" w:rsidR="001302D1" w:rsidRPr="0043348D" w:rsidRDefault="001302D1" w:rsidP="00825358">
      <w:pPr>
        <w:pStyle w:val="Textpoznpodarou"/>
        <w:ind w:firstLine="0"/>
        <w:rPr>
          <w:rFonts w:cs="Times New Roman"/>
        </w:rPr>
      </w:pPr>
      <w:r w:rsidRPr="0043348D">
        <w:rPr>
          <w:rStyle w:val="Znakapoznpodarou"/>
          <w:rFonts w:cs="Times New Roman"/>
        </w:rPr>
        <w:footnoteRef/>
      </w:r>
      <w:r w:rsidRPr="0043348D">
        <w:rPr>
          <w:rFonts w:cs="Times New Roman"/>
        </w:rPr>
        <w:t xml:space="preserve"> Tamtéž, str. 6, anglický originál: „The tenth anniversary of the first stars exhibition is a suitable occasion for a reappraisal of their work, and a reminder that courage and wakefulness of mind are key moral qualities of the artist.“</w:t>
      </w:r>
    </w:p>
  </w:footnote>
  <w:footnote w:id="123">
    <w:p w14:paraId="57F65FBB" w14:textId="5836C476" w:rsidR="001302D1" w:rsidRPr="0043348D" w:rsidRDefault="001302D1" w:rsidP="00BA52E2">
      <w:pPr>
        <w:pStyle w:val="Textpoznpodarou"/>
        <w:ind w:firstLine="0"/>
        <w:rPr>
          <w:rFonts w:cs="Times New Roman"/>
        </w:rPr>
      </w:pPr>
      <w:r w:rsidRPr="0043348D">
        <w:rPr>
          <w:rStyle w:val="Znakapoznpodarou"/>
          <w:rFonts w:cs="Times New Roman"/>
        </w:rPr>
        <w:footnoteRef/>
      </w:r>
      <w:r w:rsidRPr="0043348D">
        <w:rPr>
          <w:rFonts w:cs="Times New Roman"/>
        </w:rPr>
        <w:t xml:space="preserve"> </w:t>
      </w:r>
      <w:r w:rsidRPr="0043348D">
        <w:rPr>
          <w:rFonts w:cs="Times New Roman"/>
          <w:color w:val="212529"/>
          <w:shd w:val="clear" w:color="auto" w:fill="FFFFFF"/>
        </w:rPr>
        <w:t>Hanart TZ Gallery: The Stars: 10 Years. </w:t>
      </w:r>
      <w:r w:rsidRPr="0043348D">
        <w:rPr>
          <w:rFonts w:cs="Times New Roman"/>
          <w:i/>
          <w:iCs/>
          <w:color w:val="212529"/>
          <w:shd w:val="clear" w:color="auto" w:fill="FFFFFF"/>
        </w:rPr>
        <w:t>Artist-info</w:t>
      </w:r>
      <w:r w:rsidRPr="0043348D">
        <w:rPr>
          <w:rFonts w:cs="Times New Roman"/>
          <w:color w:val="212529"/>
          <w:shd w:val="clear" w:color="auto" w:fill="FFFFFF"/>
        </w:rPr>
        <w:t xml:space="preserve"> [online]. </w:t>
      </w:r>
    </w:p>
  </w:footnote>
  <w:footnote w:id="124">
    <w:p w14:paraId="5DC0FDC5" w14:textId="7DC0011D" w:rsidR="001302D1" w:rsidRPr="0043348D" w:rsidRDefault="001302D1" w:rsidP="001D61AB">
      <w:pPr>
        <w:pStyle w:val="Textpoznpodarou"/>
        <w:ind w:firstLine="0"/>
        <w:rPr>
          <w:rFonts w:cs="Times New Roman"/>
        </w:rPr>
      </w:pPr>
      <w:r w:rsidRPr="0043348D">
        <w:rPr>
          <w:rStyle w:val="Znakapoznpodarou"/>
          <w:rFonts w:cs="Times New Roman"/>
        </w:rPr>
        <w:footnoteRef/>
      </w:r>
      <w:r w:rsidRPr="0043348D">
        <w:rPr>
          <w:rFonts w:cs="Times New Roman"/>
        </w:rPr>
        <w:t xml:space="preserve"> </w:t>
      </w:r>
      <w:r w:rsidRPr="0043348D">
        <w:rPr>
          <w:rFonts w:cs="Times New Roman"/>
          <w:color w:val="212529"/>
          <w:shd w:val="clear" w:color="auto" w:fill="FFFFFF"/>
        </w:rPr>
        <w:t xml:space="preserve">Asia Art Archive: The Stars: 10 Years, </w:t>
      </w:r>
      <w:r w:rsidRPr="0043348D">
        <w:rPr>
          <w:rFonts w:cs="Times New Roman"/>
          <w:color w:val="212529"/>
          <w:shd w:val="clear" w:color="auto" w:fill="FFFFFF"/>
        </w:rPr>
        <w:t>星星十年</w:t>
      </w:r>
      <w:r w:rsidRPr="0043348D">
        <w:rPr>
          <w:rFonts w:cs="Times New Roman"/>
          <w:color w:val="212529"/>
          <w:shd w:val="clear" w:color="auto" w:fill="FFFFFF"/>
        </w:rPr>
        <w:t>. </w:t>
      </w:r>
      <w:r w:rsidRPr="0043348D">
        <w:rPr>
          <w:rFonts w:cs="Times New Roman"/>
          <w:i/>
          <w:iCs/>
          <w:color w:val="212529"/>
          <w:shd w:val="clear" w:color="auto" w:fill="FFFFFF"/>
        </w:rPr>
        <w:t>Asia Art Archive</w:t>
      </w:r>
      <w:r w:rsidRPr="0043348D">
        <w:rPr>
          <w:rFonts w:cs="Times New Roman"/>
          <w:color w:val="212529"/>
          <w:shd w:val="clear" w:color="auto" w:fill="FFFFFF"/>
        </w:rPr>
        <w:t xml:space="preserve"> [online]. </w:t>
      </w:r>
    </w:p>
  </w:footnote>
  <w:footnote w:id="125">
    <w:p w14:paraId="11E5814A" w14:textId="49F7C240" w:rsidR="001302D1" w:rsidRPr="0043348D" w:rsidRDefault="001302D1" w:rsidP="001D61AB">
      <w:pPr>
        <w:pStyle w:val="Textpoznpodarou"/>
        <w:ind w:firstLine="0"/>
        <w:rPr>
          <w:rFonts w:cs="Times New Roman"/>
        </w:rPr>
      </w:pPr>
      <w:r w:rsidRPr="0043348D">
        <w:rPr>
          <w:rStyle w:val="Znakapoznpodarou"/>
          <w:rFonts w:cs="Times New Roman"/>
        </w:rPr>
        <w:footnoteRef/>
      </w:r>
      <w:r w:rsidRPr="0043348D">
        <w:rPr>
          <w:rFonts w:cs="Times New Roman"/>
        </w:rPr>
        <w:t xml:space="preserve"> </w:t>
      </w:r>
      <w:r w:rsidRPr="0043348D">
        <w:rPr>
          <w:rFonts w:cs="Times New Roman"/>
          <w:color w:val="212529"/>
          <w:shd w:val="clear" w:color="auto" w:fill="FFFFFF"/>
        </w:rPr>
        <w:t>Hanart TZ Gallery: The Stars: 10 Years. </w:t>
      </w:r>
      <w:r w:rsidRPr="0043348D">
        <w:rPr>
          <w:rFonts w:cs="Times New Roman"/>
          <w:i/>
          <w:iCs/>
          <w:color w:val="212529"/>
          <w:shd w:val="clear" w:color="auto" w:fill="FFFFFF"/>
        </w:rPr>
        <w:t>Artist-info</w:t>
      </w:r>
      <w:r w:rsidRPr="0043348D">
        <w:rPr>
          <w:rFonts w:cs="Times New Roman"/>
          <w:color w:val="212529"/>
          <w:shd w:val="clear" w:color="auto" w:fill="FFFFFF"/>
        </w:rPr>
        <w:t xml:space="preserve"> [online]. </w:t>
      </w:r>
    </w:p>
  </w:footnote>
  <w:footnote w:id="126">
    <w:p w14:paraId="6A9DFD00" w14:textId="2799F3FA" w:rsidR="001302D1" w:rsidRDefault="001302D1" w:rsidP="003616B3">
      <w:pPr>
        <w:pStyle w:val="Textpoznpodarou"/>
        <w:ind w:firstLine="0"/>
      </w:pPr>
      <w:r>
        <w:rPr>
          <w:rStyle w:val="Znakapoznpodarou"/>
        </w:rPr>
        <w:footnoteRef/>
      </w:r>
      <w:r>
        <w:t xml:space="preserve"> </w:t>
      </w:r>
      <w:r w:rsidRPr="003616B3">
        <w:rPr>
          <w:rFonts w:cs="Times New Roman"/>
          <w:i/>
          <w:iCs/>
          <w:color w:val="212529"/>
          <w:shd w:val="clear" w:color="auto" w:fill="FFFFFF"/>
        </w:rPr>
        <w:t>Desife for Words: An exhibition of installation works by Xu Bing and Gu Wenda</w:t>
      </w:r>
      <w:r w:rsidRPr="003616B3">
        <w:rPr>
          <w:rFonts w:cs="Times New Roman"/>
          <w:color w:val="212529"/>
          <w:shd w:val="clear" w:color="auto" w:fill="FFFFFF"/>
        </w:rPr>
        <w:t>. Hong Kong: Asia Art Archive, 1992.</w:t>
      </w:r>
      <w:r>
        <w:rPr>
          <w:rFonts w:cs="Times New Roman"/>
          <w:color w:val="212529"/>
          <w:shd w:val="clear" w:color="auto" w:fill="FFFFFF"/>
        </w:rPr>
        <w:t xml:space="preserve"> str. 1</w:t>
      </w:r>
    </w:p>
  </w:footnote>
  <w:footnote w:id="127">
    <w:p w14:paraId="7DDB4C31" w14:textId="7CC40EC5" w:rsidR="001302D1" w:rsidRDefault="001302D1" w:rsidP="003616B3">
      <w:pPr>
        <w:pStyle w:val="Textpoznpodarou"/>
        <w:ind w:firstLine="0"/>
      </w:pPr>
      <w:r>
        <w:rPr>
          <w:rStyle w:val="Znakapoznpodarou"/>
        </w:rPr>
        <w:footnoteRef/>
      </w:r>
      <w:r>
        <w:t xml:space="preserve"> Gu Wenda Discusses His Work in "Ink Art: Past as Present in Contemporary China"</w:t>
      </w:r>
    </w:p>
  </w:footnote>
  <w:footnote w:id="128">
    <w:p w14:paraId="790E4574" w14:textId="06E373C0" w:rsidR="001302D1" w:rsidRDefault="001302D1" w:rsidP="00D24E82">
      <w:pPr>
        <w:pStyle w:val="Textpoznpodarou"/>
        <w:ind w:firstLine="0"/>
      </w:pPr>
      <w:r>
        <w:rPr>
          <w:rStyle w:val="Znakapoznpodarou"/>
        </w:rPr>
        <w:footnoteRef/>
      </w:r>
      <w:r>
        <w:t xml:space="preserve"> </w:t>
      </w:r>
      <w:r w:rsidRPr="003616B3">
        <w:rPr>
          <w:rFonts w:cs="Times New Roman"/>
          <w:i/>
          <w:iCs/>
          <w:color w:val="212529"/>
          <w:shd w:val="clear" w:color="auto" w:fill="FFFFFF"/>
        </w:rPr>
        <w:t>Desife for Words: An exhibition of installation works by Xu Bing and Gu Wenda</w:t>
      </w:r>
      <w:r w:rsidRPr="003616B3">
        <w:rPr>
          <w:rFonts w:cs="Times New Roman"/>
          <w:color w:val="212529"/>
          <w:shd w:val="clear" w:color="auto" w:fill="FFFFFF"/>
        </w:rPr>
        <w:t>. Hong Kong: Asia Art Archive, 1992.</w:t>
      </w:r>
      <w:r>
        <w:rPr>
          <w:rFonts w:cs="Times New Roman"/>
          <w:color w:val="212529"/>
          <w:shd w:val="clear" w:color="auto" w:fill="FFFFFF"/>
        </w:rPr>
        <w:t xml:space="preserve"> str.1 z anglického originálu: „</w:t>
      </w:r>
      <w:r w:rsidRPr="00D24E82">
        <w:rPr>
          <w:rFonts w:cs="Times New Roman"/>
          <w:color w:val="212529"/>
          <w:shd w:val="clear" w:color="auto" w:fill="FFFFFF"/>
        </w:rPr>
        <w:t>At a time when Social Realism was still a prevailing school in China, Gu Wenda adopted the radical role of the "enfant terrible" of the Western avantgarde.</w:t>
      </w:r>
    </w:p>
  </w:footnote>
  <w:footnote w:id="129">
    <w:p w14:paraId="4192F771" w14:textId="02F24406" w:rsidR="001302D1" w:rsidRDefault="001302D1" w:rsidP="00184DF6">
      <w:pPr>
        <w:pStyle w:val="Textpoznpodarou"/>
        <w:ind w:firstLine="0"/>
      </w:pPr>
      <w:r>
        <w:rPr>
          <w:rStyle w:val="Znakapoznpodarou"/>
        </w:rPr>
        <w:footnoteRef/>
      </w:r>
      <w:r>
        <w:t xml:space="preserve"> Tamtéž, str. 1</w:t>
      </w:r>
    </w:p>
  </w:footnote>
  <w:footnote w:id="130">
    <w:p w14:paraId="777A3375" w14:textId="1013A87A" w:rsidR="001302D1" w:rsidRDefault="001302D1" w:rsidP="00814BDB">
      <w:pPr>
        <w:pStyle w:val="Textpoznpodarou"/>
        <w:ind w:firstLine="0"/>
      </w:pPr>
      <w:r>
        <w:rPr>
          <w:rStyle w:val="Znakapoznpodarou"/>
        </w:rPr>
        <w:footnoteRef/>
      </w:r>
      <w:r>
        <w:t xml:space="preserve"> GAO, Minglu. Total modernity and the avant-garde in twentieth-century Chinese art. str. 27</w:t>
      </w:r>
    </w:p>
  </w:footnote>
  <w:footnote w:id="131">
    <w:p w14:paraId="26761C14" w14:textId="4FCDF8BC" w:rsidR="001302D1" w:rsidRDefault="001302D1" w:rsidP="00587DA9">
      <w:pPr>
        <w:pStyle w:val="Textpoznpodarou"/>
        <w:ind w:firstLine="0"/>
      </w:pPr>
      <w:r>
        <w:rPr>
          <w:rStyle w:val="Znakapoznpodarou"/>
        </w:rPr>
        <w:footnoteRef/>
      </w:r>
      <w:r>
        <w:t xml:space="preserve"> </w:t>
      </w:r>
      <w:r w:rsidRPr="003616B3">
        <w:rPr>
          <w:rFonts w:cs="Times New Roman"/>
          <w:i/>
          <w:iCs/>
          <w:color w:val="212529"/>
          <w:shd w:val="clear" w:color="auto" w:fill="FFFFFF"/>
        </w:rPr>
        <w:t>Desife for Words: An exhibition of installation works by Xu Bing and Gu Wenda</w:t>
      </w:r>
      <w:r w:rsidRPr="003616B3">
        <w:rPr>
          <w:rFonts w:cs="Times New Roman"/>
          <w:color w:val="212529"/>
          <w:shd w:val="clear" w:color="auto" w:fill="FFFFFF"/>
        </w:rPr>
        <w:t xml:space="preserve">. </w:t>
      </w:r>
      <w:r>
        <w:rPr>
          <w:rFonts w:cs="Times New Roman"/>
          <w:color w:val="212529"/>
          <w:shd w:val="clear" w:color="auto" w:fill="FFFFFF"/>
        </w:rPr>
        <w:t>Str. 1</w:t>
      </w:r>
    </w:p>
  </w:footnote>
  <w:footnote w:id="132">
    <w:p w14:paraId="5A50ACC0" w14:textId="4CA20D79" w:rsidR="001302D1" w:rsidRDefault="001302D1" w:rsidP="002D0B29">
      <w:pPr>
        <w:pStyle w:val="Textpoznpodarou"/>
        <w:ind w:firstLine="0"/>
      </w:pPr>
      <w:r>
        <w:rPr>
          <w:rStyle w:val="Znakapoznpodarou"/>
        </w:rPr>
        <w:footnoteRef/>
      </w:r>
      <w:r>
        <w:t xml:space="preserve">  Tamtéž, str. 2</w:t>
      </w:r>
    </w:p>
  </w:footnote>
  <w:footnote w:id="133">
    <w:p w14:paraId="7D595D00" w14:textId="1ABFF339" w:rsidR="001302D1" w:rsidRPr="00EF2743" w:rsidRDefault="001302D1" w:rsidP="00D86A22">
      <w:pPr>
        <w:pStyle w:val="Textpoznpodarou"/>
        <w:ind w:firstLine="0"/>
        <w:rPr>
          <w:rFonts w:cs="Times New Roman"/>
        </w:rPr>
      </w:pPr>
      <w:r>
        <w:rPr>
          <w:rStyle w:val="Znakapoznpodarou"/>
        </w:rPr>
        <w:footnoteRef/>
      </w:r>
      <w:r>
        <w:t xml:space="preserve"> </w:t>
      </w:r>
      <w:r w:rsidRPr="00EF2743">
        <w:rPr>
          <w:rFonts w:cs="Times New Roman"/>
          <w:i/>
          <w:iCs/>
          <w:color w:val="212529"/>
          <w:shd w:val="clear" w:color="auto" w:fill="FFFFFF"/>
        </w:rPr>
        <w:t>China's New Art, Post-1989</w:t>
      </w:r>
      <w:r w:rsidRPr="00EF2743">
        <w:rPr>
          <w:rFonts w:cs="Times New Roman"/>
          <w:color w:val="212529"/>
          <w:shd w:val="clear" w:color="auto" w:fill="FFFFFF"/>
        </w:rPr>
        <w:t xml:space="preserve"> [online]. </w:t>
      </w:r>
    </w:p>
  </w:footnote>
  <w:footnote w:id="134">
    <w:p w14:paraId="4CFDAFC3" w14:textId="6842451D" w:rsidR="001302D1" w:rsidRDefault="001302D1" w:rsidP="00FC5684">
      <w:pPr>
        <w:pStyle w:val="Textpoznpodarou"/>
        <w:ind w:firstLine="0"/>
      </w:pPr>
      <w:r>
        <w:rPr>
          <w:rStyle w:val="Znakapoznpodarou"/>
        </w:rPr>
        <w:footnoteRef/>
      </w:r>
      <w:r>
        <w:t xml:space="preserve"> </w:t>
      </w:r>
      <w:r w:rsidRPr="00FC5684">
        <w:rPr>
          <w:rFonts w:cs="Times New Roman"/>
          <w:color w:val="212529"/>
          <w:shd w:val="clear" w:color="auto" w:fill="FFFFFF"/>
        </w:rPr>
        <w:t>DEBEVOISE, Jane, MUSCAT, Marcie, ed. </w:t>
      </w:r>
      <w:r w:rsidRPr="00FC5684">
        <w:rPr>
          <w:rFonts w:cs="Times New Roman"/>
          <w:i/>
          <w:iCs/>
          <w:color w:val="212529"/>
          <w:shd w:val="clear" w:color="auto" w:fill="FFFFFF"/>
        </w:rPr>
        <w:t>Between State and Market: Chinese Contemporary Art in the Post-Mao Era</w:t>
      </w:r>
      <w:r w:rsidRPr="00FC5684">
        <w:rPr>
          <w:rFonts w:cs="Times New Roman"/>
          <w:color w:val="212529"/>
          <w:shd w:val="clear" w:color="auto" w:fill="FFFFFF"/>
        </w:rPr>
        <w:t>. Str. 258</w:t>
      </w:r>
    </w:p>
  </w:footnote>
  <w:footnote w:id="135">
    <w:p w14:paraId="33E0CF68" w14:textId="609E7900" w:rsidR="001302D1" w:rsidRDefault="001302D1" w:rsidP="00101ABA">
      <w:pPr>
        <w:pStyle w:val="Textpoznpodarou"/>
        <w:ind w:firstLine="0"/>
      </w:pPr>
      <w:r>
        <w:rPr>
          <w:rStyle w:val="Znakapoznpodarou"/>
        </w:rPr>
        <w:footnoteRef/>
      </w:r>
      <w:r>
        <w:t xml:space="preserve"> Tamtéž, str. 258</w:t>
      </w:r>
    </w:p>
  </w:footnote>
  <w:footnote w:id="136">
    <w:p w14:paraId="33A272BB" w14:textId="2C19C422" w:rsidR="001302D1" w:rsidRDefault="001302D1" w:rsidP="008E1420">
      <w:pPr>
        <w:pStyle w:val="Textpoznpodarou"/>
        <w:ind w:firstLine="0"/>
      </w:pPr>
      <w:r w:rsidRPr="00EF2743">
        <w:rPr>
          <w:rStyle w:val="Znakapoznpodarou"/>
          <w:rFonts w:cs="Times New Roman"/>
        </w:rPr>
        <w:footnoteRef/>
      </w:r>
      <w:r w:rsidRPr="00EF2743">
        <w:rPr>
          <w:rFonts w:cs="Times New Roman"/>
        </w:rPr>
        <w:t xml:space="preserve"> </w:t>
      </w:r>
      <w:r w:rsidRPr="00EF2743">
        <w:rPr>
          <w:rFonts w:cs="Times New Roman"/>
          <w:color w:val="212529"/>
          <w:shd w:val="clear" w:color="auto" w:fill="FFFFFF"/>
        </w:rPr>
        <w:t>KOCH, Franziska. ‘China’ on Display for European Audiences?: The Making of an Early Travelling Exhibition of Contemporary Chinese Art: China Avantgarde. </w:t>
      </w:r>
      <w:r>
        <w:rPr>
          <w:rFonts w:cs="Times New Roman"/>
          <w:color w:val="212529"/>
          <w:shd w:val="clear" w:color="auto" w:fill="FFFFFF"/>
        </w:rPr>
        <w:t>z anglického originálu: „</w:t>
      </w:r>
      <w:r w:rsidRPr="00F1742D">
        <w:rPr>
          <w:rFonts w:cs="Times New Roman"/>
          <w:color w:val="212529"/>
          <w:shd w:val="clear" w:color="auto" w:fill="FFFFFF"/>
        </w:rPr>
        <w:t>Besides China Avantgarde, which toured Europe following its premiere in Berlin, The exhibition China's New Art, Post-1989 was inaugurated in Hong Kong and subsequently staged in Australia and the USA, and seventeen Chinese artists made their debut at the Venice Biennale in Italy. These three eventes were pitoval to the early international success of Chinese art.</w:t>
      </w:r>
      <w:r>
        <w:rPr>
          <w:rFonts w:cs="Times New Roman"/>
          <w:color w:val="212529"/>
          <w:shd w:val="clear" w:color="auto" w:fill="FFFFFF"/>
        </w:rPr>
        <w:t xml:space="preserve">“ </w:t>
      </w:r>
      <w:r w:rsidRPr="00EF2743">
        <w:rPr>
          <w:rFonts w:cs="Times New Roman"/>
          <w:color w:val="212529"/>
          <w:shd w:val="clear" w:color="auto" w:fill="FFFFFF"/>
        </w:rPr>
        <w:t>Str. 70</w:t>
      </w:r>
    </w:p>
  </w:footnote>
  <w:footnote w:id="137">
    <w:p w14:paraId="30CD73F4" w14:textId="06683F1D" w:rsidR="001302D1" w:rsidRDefault="001302D1" w:rsidP="00266E78">
      <w:pPr>
        <w:pStyle w:val="Textpoznpodarou"/>
        <w:ind w:firstLine="0"/>
      </w:pPr>
      <w:r>
        <w:rPr>
          <w:rStyle w:val="Znakapoznpodarou"/>
        </w:rPr>
        <w:footnoteRef/>
      </w:r>
      <w:r>
        <w:t xml:space="preserve"> </w:t>
      </w:r>
      <w:r w:rsidRPr="00266E78">
        <w:t>CHANG, Johnson. China's New Art; Post-1989</w:t>
      </w:r>
      <w:r>
        <w:t xml:space="preserve"> str. 1</w:t>
      </w:r>
    </w:p>
  </w:footnote>
  <w:footnote w:id="138">
    <w:p w14:paraId="316577A4" w14:textId="37584B09" w:rsidR="001302D1" w:rsidRDefault="001302D1" w:rsidP="00980635">
      <w:pPr>
        <w:pStyle w:val="Textpoznpodarou"/>
        <w:ind w:firstLine="0"/>
      </w:pPr>
      <w:r>
        <w:rPr>
          <w:rStyle w:val="Znakapoznpodarou"/>
        </w:rPr>
        <w:footnoteRef/>
      </w:r>
      <w:r>
        <w:t xml:space="preserve"> </w:t>
      </w:r>
      <w:r w:rsidRPr="00791AD2">
        <w:rPr>
          <w:rFonts w:cs="Times New Roman"/>
          <w:i/>
          <w:iCs/>
          <w:color w:val="212529"/>
          <w:shd w:val="clear" w:color="auto" w:fill="FFFFFF"/>
        </w:rPr>
        <w:t>Contemporary Chinese Art: A History</w:t>
      </w:r>
      <w:r w:rsidRPr="00233FB6">
        <w:rPr>
          <w:rFonts w:cs="Times New Roman"/>
          <w:color w:val="212529"/>
          <w:shd w:val="clear" w:color="auto" w:fill="FFFFFF"/>
        </w:rPr>
        <w:t xml:space="preserve"> (1970s–2000s)</w:t>
      </w:r>
      <w:r>
        <w:rPr>
          <w:rFonts w:cs="Times New Roman"/>
          <w:color w:val="212529"/>
          <w:shd w:val="clear" w:color="auto" w:fill="FFFFFF"/>
        </w:rPr>
        <w:t>, str. 130, z anglického originálu: „</w:t>
      </w:r>
      <w:r w:rsidRPr="00980635">
        <w:rPr>
          <w:rFonts w:cs="Times New Roman"/>
          <w:color w:val="212529"/>
          <w:shd w:val="clear" w:color="auto" w:fill="FFFFFF"/>
        </w:rPr>
        <w:t>While New York Times Magazine and Flash Art Magazine both presented art of this exhibition as a post-Cold War political phenomenon in a Communist country. This exposition nevertheless opened doors for Chinese artists to enter the international space.</w:t>
      </w:r>
      <w:r>
        <w:rPr>
          <w:rFonts w:cs="Times New Roman"/>
          <w:color w:val="212529"/>
          <w:shd w:val="clear" w:color="auto" w:fill="FFFFFF"/>
        </w:rPr>
        <w:t>“</w:t>
      </w:r>
    </w:p>
  </w:footnote>
  <w:footnote w:id="139">
    <w:p w14:paraId="79313D2A" w14:textId="4E06401D" w:rsidR="001302D1" w:rsidRDefault="001302D1" w:rsidP="002E13D5">
      <w:pPr>
        <w:pStyle w:val="Textpoznpodarou"/>
        <w:ind w:firstLine="0"/>
      </w:pPr>
      <w:r>
        <w:rPr>
          <w:rStyle w:val="Znakapoznpodarou"/>
        </w:rPr>
        <w:footnoteRef/>
      </w:r>
      <w:r>
        <w:t xml:space="preserve"> </w:t>
      </w:r>
      <w:r w:rsidRPr="00FC5684">
        <w:rPr>
          <w:rFonts w:cs="Times New Roman"/>
          <w:color w:val="212529"/>
          <w:shd w:val="clear" w:color="auto" w:fill="FFFFFF"/>
        </w:rPr>
        <w:t>DEBEVOISE, Jane, MUSCAT, Marcie, ed. </w:t>
      </w:r>
      <w:r w:rsidRPr="00FC5684">
        <w:rPr>
          <w:rFonts w:cs="Times New Roman"/>
          <w:i/>
          <w:iCs/>
          <w:color w:val="212529"/>
          <w:shd w:val="clear" w:color="auto" w:fill="FFFFFF"/>
        </w:rPr>
        <w:t>Between State and Market: Chinese Contemporary Art in the Post-Mao Era</w:t>
      </w:r>
      <w:r w:rsidRPr="00FC5684">
        <w:rPr>
          <w:rFonts w:cs="Times New Roman"/>
          <w:color w:val="212529"/>
          <w:shd w:val="clear" w:color="auto" w:fill="FFFFFF"/>
        </w:rPr>
        <w:t>. Str. 25</w:t>
      </w:r>
      <w:r>
        <w:rPr>
          <w:rFonts w:cs="Times New Roman"/>
          <w:color w:val="212529"/>
          <w:shd w:val="clear" w:color="auto" w:fill="FFFFFF"/>
        </w:rPr>
        <w:t>9</w:t>
      </w:r>
    </w:p>
  </w:footnote>
  <w:footnote w:id="140">
    <w:p w14:paraId="65F5E388" w14:textId="5E960825" w:rsidR="001302D1" w:rsidRDefault="001302D1" w:rsidP="00C107F3">
      <w:pPr>
        <w:pStyle w:val="Textpoznpodarou"/>
        <w:ind w:firstLine="0"/>
      </w:pPr>
      <w:r>
        <w:rPr>
          <w:rStyle w:val="Znakapoznpodarou"/>
        </w:rPr>
        <w:footnoteRef/>
      </w:r>
      <w:r>
        <w:t xml:space="preserve"> </w:t>
      </w:r>
      <w:r w:rsidRPr="00266E78">
        <w:t>CHANG, Johnson. China's New Art; Post-1989</w:t>
      </w:r>
      <w:r>
        <w:t xml:space="preserve"> str. 3</w:t>
      </w:r>
    </w:p>
  </w:footnote>
  <w:footnote w:id="141">
    <w:p w14:paraId="6BB74681" w14:textId="180B78BB" w:rsidR="001302D1" w:rsidRDefault="001302D1" w:rsidP="00F5301C">
      <w:pPr>
        <w:pStyle w:val="Textpoznpodarou"/>
        <w:ind w:firstLine="0"/>
      </w:pPr>
      <w:r>
        <w:rPr>
          <w:rStyle w:val="Znakapoznpodarou"/>
        </w:rPr>
        <w:footnoteRef/>
      </w:r>
      <w:r>
        <w:t xml:space="preserve"> </w:t>
      </w:r>
      <w:r w:rsidRPr="00FC5684">
        <w:rPr>
          <w:rFonts w:cs="Times New Roman"/>
          <w:color w:val="212529"/>
          <w:shd w:val="clear" w:color="auto" w:fill="FFFFFF"/>
        </w:rPr>
        <w:t>DEBEVOISE, Jane, MUSCAT, Marcie, ed. </w:t>
      </w:r>
      <w:r w:rsidRPr="00FC5684">
        <w:rPr>
          <w:rFonts w:cs="Times New Roman"/>
          <w:i/>
          <w:iCs/>
          <w:color w:val="212529"/>
          <w:shd w:val="clear" w:color="auto" w:fill="FFFFFF"/>
        </w:rPr>
        <w:t>Between State and Market: Chinese Contemporary Art in the Post-Mao Era</w:t>
      </w:r>
      <w:r w:rsidRPr="00FC5684">
        <w:rPr>
          <w:rFonts w:cs="Times New Roman"/>
          <w:color w:val="212529"/>
          <w:shd w:val="clear" w:color="auto" w:fill="FFFFFF"/>
        </w:rPr>
        <w:t>. Str. 2</w:t>
      </w:r>
      <w:r>
        <w:rPr>
          <w:rFonts w:cs="Times New Roman"/>
          <w:color w:val="212529"/>
          <w:shd w:val="clear" w:color="auto" w:fill="FFFFFF"/>
        </w:rPr>
        <w:t>60, z anglického originálu: „</w:t>
      </w:r>
      <w:r w:rsidRPr="00186F8D">
        <w:rPr>
          <w:rFonts w:cs="Times New Roman"/>
          <w:color w:val="212529"/>
          <w:shd w:val="clear" w:color="auto" w:fill="FFFFFF"/>
        </w:rPr>
        <w:t>Lü Peng's exhibition reverberated primarily inside China, while China's new art post 1989 resonated overseas where its influence in shaping the interpretation and definition of Chinese contemporary art has been ongoing.</w:t>
      </w:r>
      <w:r>
        <w:rPr>
          <w:rFonts w:cs="Times New Roman"/>
          <w:color w:val="212529"/>
          <w:shd w:val="clear" w:color="auto" w:fill="FFFFFF"/>
        </w:rPr>
        <w:t>“</w:t>
      </w:r>
    </w:p>
  </w:footnote>
  <w:footnote w:id="142">
    <w:p w14:paraId="46125C2D" w14:textId="485FBAA2" w:rsidR="001302D1" w:rsidRDefault="001302D1" w:rsidP="00E66F26">
      <w:pPr>
        <w:pStyle w:val="Textpoznpodarou"/>
        <w:ind w:firstLine="0"/>
      </w:pPr>
      <w:r>
        <w:rPr>
          <w:rStyle w:val="Znakapoznpodarou"/>
        </w:rPr>
        <w:footnoteRef/>
      </w:r>
      <w:r>
        <w:t xml:space="preserve"> Tamtéž, str. 260</w:t>
      </w:r>
    </w:p>
  </w:footnote>
  <w:footnote w:id="143">
    <w:p w14:paraId="7666A998" w14:textId="77777777" w:rsidR="001302D1" w:rsidRDefault="001302D1" w:rsidP="00787BBA">
      <w:pPr>
        <w:pStyle w:val="Textpoznpodarou"/>
        <w:ind w:firstLine="0"/>
      </w:pPr>
      <w:r>
        <w:rPr>
          <w:rStyle w:val="Znakapoznpodarou"/>
        </w:rPr>
        <w:footnoteRef/>
      </w:r>
      <w:r>
        <w:t xml:space="preserve"> </w:t>
      </w:r>
      <w:r w:rsidRPr="00266E78">
        <w:t>CHANG, Johnson. China's New Art; Post-1989</w:t>
      </w:r>
      <w:r>
        <w:t xml:space="preserve"> str. 3</w:t>
      </w:r>
    </w:p>
    <w:p w14:paraId="0E091615" w14:textId="5B853350" w:rsidR="001302D1" w:rsidRDefault="001302D1">
      <w:pPr>
        <w:pStyle w:val="Textpoznpodarou"/>
      </w:pPr>
    </w:p>
  </w:footnote>
  <w:footnote w:id="144">
    <w:p w14:paraId="72EF4A21" w14:textId="4726E992" w:rsidR="001302D1" w:rsidRPr="00737993" w:rsidRDefault="001302D1" w:rsidP="00737993">
      <w:pPr>
        <w:pStyle w:val="Textpoznpodarou"/>
        <w:ind w:firstLine="0"/>
        <w:rPr>
          <w:rFonts w:cs="Times New Roman"/>
        </w:rPr>
      </w:pPr>
      <w:r w:rsidRPr="00737993">
        <w:rPr>
          <w:rStyle w:val="Znakapoznpodarou"/>
          <w:rFonts w:cs="Times New Roman"/>
        </w:rPr>
        <w:footnoteRef/>
      </w:r>
      <w:r w:rsidRPr="00737993">
        <w:rPr>
          <w:rFonts w:cs="Times New Roman"/>
        </w:rPr>
        <w:t xml:space="preserve"> </w:t>
      </w:r>
      <w:r w:rsidRPr="00737993">
        <w:rPr>
          <w:rFonts w:cs="Times New Roman"/>
          <w:color w:val="212529"/>
          <w:shd w:val="clear" w:color="auto" w:fill="FFFFFF"/>
        </w:rPr>
        <w:t>WU, Hung a Newland JOSEPH, ed. </w:t>
      </w:r>
      <w:r w:rsidRPr="00737993">
        <w:rPr>
          <w:rFonts w:cs="Times New Roman"/>
          <w:i/>
          <w:iCs/>
          <w:color w:val="212529"/>
          <w:shd w:val="clear" w:color="auto" w:fill="FFFFFF"/>
        </w:rPr>
        <w:t>Contemporary Chinese Art: Primary Documents,</w:t>
      </w:r>
      <w:r w:rsidRPr="00737993">
        <w:rPr>
          <w:rFonts w:cs="Times New Roman"/>
          <w:color w:val="212529"/>
          <w:shd w:val="clear" w:color="auto" w:fill="FFFFFF"/>
        </w:rPr>
        <w:t xml:space="preserve"> str. 162</w:t>
      </w:r>
    </w:p>
  </w:footnote>
  <w:footnote w:id="145">
    <w:p w14:paraId="14F37665" w14:textId="50659020" w:rsidR="001302D1" w:rsidRDefault="001302D1" w:rsidP="005D78D8">
      <w:pPr>
        <w:pStyle w:val="Textpoznpodarou"/>
        <w:ind w:firstLine="0"/>
      </w:pPr>
      <w:r>
        <w:rPr>
          <w:rStyle w:val="Znakapoznpodarou"/>
        </w:rPr>
        <w:footnoteRef/>
      </w:r>
      <w:r>
        <w:t xml:space="preserve"> </w:t>
      </w:r>
      <w:r w:rsidRPr="00266E78">
        <w:t>CHANG, Johnson. China's New Art; Post-1989</w:t>
      </w:r>
      <w:r>
        <w:t xml:space="preserve"> str. 3</w:t>
      </w:r>
    </w:p>
  </w:footnote>
  <w:footnote w:id="146">
    <w:p w14:paraId="203FDD0D" w14:textId="73DD3D7A" w:rsidR="001302D1" w:rsidRDefault="001302D1" w:rsidP="00D50CFF">
      <w:pPr>
        <w:pStyle w:val="Textpoznpodarou"/>
        <w:ind w:firstLine="0"/>
      </w:pPr>
      <w:r>
        <w:rPr>
          <w:rStyle w:val="Znakapoznpodarou"/>
        </w:rPr>
        <w:footnoteRef/>
      </w:r>
      <w:r>
        <w:t xml:space="preserve"> </w:t>
      </w:r>
      <w:r w:rsidRPr="00266E78">
        <w:t>CHANG, Johnson. China's New Art; Post-1989</w:t>
      </w:r>
      <w:r>
        <w:t xml:space="preserve"> str. 4</w:t>
      </w:r>
    </w:p>
  </w:footnote>
  <w:footnote w:id="147">
    <w:p w14:paraId="759D8BD6" w14:textId="3F7466BF" w:rsidR="001302D1" w:rsidRDefault="001302D1" w:rsidP="009A7FFC">
      <w:pPr>
        <w:pStyle w:val="Textpoznpodarou"/>
        <w:ind w:firstLine="0"/>
      </w:pPr>
      <w:r>
        <w:rPr>
          <w:rStyle w:val="Znakapoznpodarou"/>
        </w:rPr>
        <w:footnoteRef/>
      </w:r>
      <w:r>
        <w:t xml:space="preserve"> Tamtéž. str. 4</w:t>
      </w:r>
    </w:p>
  </w:footnote>
  <w:footnote w:id="148">
    <w:p w14:paraId="5BDFC602" w14:textId="696B4CCE" w:rsidR="001302D1" w:rsidRDefault="001302D1" w:rsidP="00A6048F">
      <w:pPr>
        <w:pStyle w:val="Textpoznpodarou"/>
        <w:ind w:firstLine="0"/>
      </w:pPr>
      <w:r>
        <w:rPr>
          <w:rStyle w:val="Znakapoznpodarou"/>
        </w:rPr>
        <w:footnoteRef/>
      </w:r>
      <w:r>
        <w:t xml:space="preserve"> </w:t>
      </w:r>
      <w:r w:rsidRPr="009A7FFC">
        <w:t>WU, Hung a Newland JOSEPH, ed. Contemporary Chinese Art: A History (1970s–2000s)</w:t>
      </w:r>
      <w:r>
        <w:t xml:space="preserve"> str. 111</w:t>
      </w:r>
    </w:p>
  </w:footnote>
  <w:footnote w:id="149">
    <w:p w14:paraId="410EB763" w14:textId="3D2EA135" w:rsidR="001302D1" w:rsidRDefault="001302D1" w:rsidP="00E2194C">
      <w:pPr>
        <w:pStyle w:val="Textpoznpodarou"/>
        <w:ind w:firstLine="0"/>
      </w:pPr>
      <w:r>
        <w:rPr>
          <w:rStyle w:val="Znakapoznpodarou"/>
        </w:rPr>
        <w:footnoteRef/>
      </w:r>
      <w:r>
        <w:t xml:space="preserve"> </w:t>
      </w:r>
      <w:r w:rsidRPr="00266E78">
        <w:t>CHANG, Johnson. China's New Art; Post-1989</w:t>
      </w:r>
      <w:r>
        <w:t>. str. 4</w:t>
      </w:r>
    </w:p>
  </w:footnote>
  <w:footnote w:id="150">
    <w:p w14:paraId="2E768D13" w14:textId="7840238C" w:rsidR="001302D1" w:rsidRDefault="001302D1" w:rsidP="000846C9">
      <w:pPr>
        <w:pStyle w:val="Textpoznpodarou"/>
        <w:ind w:firstLine="0"/>
      </w:pPr>
      <w:r>
        <w:rPr>
          <w:rStyle w:val="Znakapoznpodarou"/>
        </w:rPr>
        <w:footnoteRef/>
      </w:r>
      <w:r>
        <w:t xml:space="preserve"> Tamtéž str. 4, z anglického originálu: „</w:t>
      </w:r>
      <w:r w:rsidRPr="000846C9">
        <w:t>Being of the generation of Red Guards, they were practically prepared for this type of art before their time. Like the Cultural Revolution itself, their art is apocalyptic, ruthless in its demands for absolute involvement, and endemically provocative.</w:t>
      </w:r>
      <w:r>
        <w:t>“</w:t>
      </w:r>
    </w:p>
  </w:footnote>
  <w:footnote w:id="151">
    <w:p w14:paraId="5069824A" w14:textId="5AD79D08" w:rsidR="001302D1" w:rsidRDefault="001302D1" w:rsidP="00103BCE">
      <w:pPr>
        <w:pStyle w:val="Textpoznpodarou"/>
        <w:ind w:firstLine="0"/>
      </w:pPr>
      <w:r>
        <w:rPr>
          <w:rStyle w:val="Znakapoznpodarou"/>
        </w:rPr>
        <w:footnoteRef/>
      </w:r>
      <w:r>
        <w:t xml:space="preserve"> </w:t>
      </w:r>
      <w:r w:rsidRPr="00266E78">
        <w:t>CHANG, Johnson. China's New Art; Post-1989</w:t>
      </w:r>
      <w:r>
        <w:t>. str. 4, z anglického originálu: „</w:t>
      </w:r>
      <w:r w:rsidRPr="00D23C8A">
        <w:t>Since 1989 two directions for abstract art have become apparent, one being an enquiry into spiritualism, that is introspective and meditative, the other focussing upon the formal qualities of art, either in terms of medium or of aesthetic language.</w:t>
      </w:r>
      <w:r>
        <w:t>“</w:t>
      </w:r>
    </w:p>
  </w:footnote>
  <w:footnote w:id="152">
    <w:p w14:paraId="122ED693" w14:textId="137717C5" w:rsidR="001302D1" w:rsidRDefault="001302D1" w:rsidP="00103BCE">
      <w:pPr>
        <w:pStyle w:val="Textpoznpodarou"/>
        <w:ind w:firstLine="0"/>
      </w:pPr>
      <w:r>
        <w:rPr>
          <w:rStyle w:val="Znakapoznpodarou"/>
        </w:rPr>
        <w:footnoteRef/>
      </w:r>
      <w:r>
        <w:t xml:space="preserve"> Tamtéž, str. 4</w:t>
      </w:r>
    </w:p>
  </w:footnote>
  <w:footnote w:id="153">
    <w:p w14:paraId="76C16909" w14:textId="0BF79B90" w:rsidR="001302D1" w:rsidRDefault="001302D1" w:rsidP="001170EF">
      <w:pPr>
        <w:pStyle w:val="Textpoznpodarou"/>
        <w:ind w:firstLine="0"/>
      </w:pPr>
      <w:r>
        <w:rPr>
          <w:rStyle w:val="Znakapoznpodarou"/>
        </w:rPr>
        <w:footnoteRef/>
      </w:r>
      <w:r>
        <w:t xml:space="preserve"> KESNER, Ladislav, ed. Tváře a těla Říše středu: str. 3.</w:t>
      </w:r>
    </w:p>
  </w:footnote>
  <w:footnote w:id="154">
    <w:p w14:paraId="04D4060A" w14:textId="21029A38" w:rsidR="001302D1" w:rsidRDefault="001302D1" w:rsidP="0073170C">
      <w:pPr>
        <w:pStyle w:val="Textpoznpodarou"/>
        <w:ind w:firstLine="0"/>
      </w:pPr>
      <w:r>
        <w:rPr>
          <w:rStyle w:val="Znakapoznpodarou"/>
        </w:rPr>
        <w:footnoteRef/>
      </w:r>
      <w:r>
        <w:t xml:space="preserve"> Tamtéž, str. 22.</w:t>
      </w:r>
    </w:p>
  </w:footnote>
  <w:footnote w:id="155">
    <w:p w14:paraId="14DB839D" w14:textId="0CF21472" w:rsidR="001302D1" w:rsidRDefault="001302D1" w:rsidP="007D5FE1">
      <w:pPr>
        <w:pStyle w:val="Textpoznpodarou"/>
        <w:ind w:firstLine="0"/>
      </w:pPr>
      <w:r>
        <w:rPr>
          <w:rStyle w:val="Znakapoznpodarou"/>
        </w:rPr>
        <w:footnoteRef/>
      </w:r>
      <w:r>
        <w:t xml:space="preserve"> KESNER, Ladislav, ed. Tváře a těla Říše středu: čínské umění devadesátých let str. 14.</w:t>
      </w:r>
    </w:p>
  </w:footnote>
  <w:footnote w:id="156">
    <w:p w14:paraId="68483B8F" w14:textId="1541A3D9" w:rsidR="001302D1" w:rsidRDefault="001302D1" w:rsidP="00341A60">
      <w:pPr>
        <w:pStyle w:val="Textpoznpodarou"/>
        <w:ind w:firstLine="0"/>
      </w:pPr>
      <w:r>
        <w:rPr>
          <w:rStyle w:val="Znakapoznpodarou"/>
        </w:rPr>
        <w:footnoteRef/>
      </w:r>
      <w:r>
        <w:t xml:space="preserve"> </w:t>
      </w:r>
      <w:r w:rsidRPr="00066534">
        <w:t xml:space="preserve">VINE, Richard. </w:t>
      </w:r>
      <w:r w:rsidRPr="00066534">
        <w:rPr>
          <w:i/>
          <w:iCs/>
        </w:rPr>
        <w:t>New China, new art: Zhongguo dang dai yi shu</w:t>
      </w:r>
      <w:r w:rsidRPr="00066534">
        <w:t xml:space="preserve"> str. 35</w:t>
      </w:r>
    </w:p>
  </w:footnote>
  <w:footnote w:id="157">
    <w:p w14:paraId="757984E2" w14:textId="6B4A6745" w:rsidR="001302D1" w:rsidRDefault="001302D1" w:rsidP="0053233E">
      <w:pPr>
        <w:pStyle w:val="Textpoznpodarou"/>
        <w:ind w:firstLine="0"/>
      </w:pPr>
      <w:r>
        <w:rPr>
          <w:rStyle w:val="Znakapoznpodarou"/>
        </w:rPr>
        <w:footnoteRef/>
      </w:r>
      <w:r>
        <w:t xml:space="preserve"> SULLIVAN, Michael. Modern Chinese artists: str.117.</w:t>
      </w:r>
    </w:p>
  </w:footnote>
  <w:footnote w:id="158">
    <w:p w14:paraId="513CA119" w14:textId="02AF48B1" w:rsidR="001302D1" w:rsidRDefault="001302D1" w:rsidP="00B3317D">
      <w:pPr>
        <w:pStyle w:val="Textpoznpodarou"/>
        <w:ind w:firstLine="0"/>
      </w:pPr>
      <w:r>
        <w:rPr>
          <w:rStyle w:val="Znakapoznpodarou"/>
        </w:rPr>
        <w:footnoteRef/>
      </w:r>
      <w:r>
        <w:t xml:space="preserve"> </w:t>
      </w:r>
      <w:r>
        <w:rPr>
          <w:rFonts w:ascii="Open Sans" w:hAnsi="Open Sans" w:cs="Open Sans"/>
          <w:color w:val="212529"/>
          <w:shd w:val="clear" w:color="auto" w:fill="FFFFFF"/>
        </w:rPr>
        <w:t>Power Of The Word. </w:t>
      </w:r>
      <w:r>
        <w:rPr>
          <w:rFonts w:ascii="Open Sans" w:hAnsi="Open Sans" w:cs="Open Sans"/>
          <w:i/>
          <w:iCs/>
          <w:color w:val="212529"/>
          <w:shd w:val="clear" w:color="auto" w:fill="FFFFFF"/>
        </w:rPr>
        <w:t>Asia Art Archive</w:t>
      </w:r>
      <w:r>
        <w:rPr>
          <w:rFonts w:ascii="Open Sans" w:hAnsi="Open Sans" w:cs="Open Sans"/>
          <w:color w:val="212529"/>
          <w:shd w:val="clear" w:color="auto" w:fill="FFFFFF"/>
        </w:rPr>
        <w:t xml:space="preserve"> [online]. </w:t>
      </w:r>
    </w:p>
  </w:footnote>
  <w:footnote w:id="159">
    <w:p w14:paraId="4ECEB947" w14:textId="50894461" w:rsidR="001302D1" w:rsidRPr="00936287" w:rsidRDefault="001302D1" w:rsidP="00936287">
      <w:pPr>
        <w:pStyle w:val="Textpoznpodarou"/>
        <w:ind w:firstLine="0"/>
        <w:rPr>
          <w:rFonts w:cs="Times New Roman"/>
        </w:rPr>
      </w:pPr>
      <w:r w:rsidRPr="00936287">
        <w:rPr>
          <w:rStyle w:val="Znakapoznpodarou"/>
          <w:rFonts w:cs="Times New Roman"/>
        </w:rPr>
        <w:footnoteRef/>
      </w:r>
      <w:r w:rsidRPr="00936287">
        <w:rPr>
          <w:rFonts w:cs="Times New Roman"/>
        </w:rPr>
        <w:t xml:space="preserve"> </w:t>
      </w:r>
      <w:r w:rsidRPr="00724973">
        <w:t>CHANG, Johnson</w:t>
      </w:r>
      <w:r w:rsidRPr="00724973">
        <w:rPr>
          <w:i/>
          <w:iCs/>
        </w:rPr>
        <w:t xml:space="preserve">. Power of The Word: </w:t>
      </w:r>
      <w:r w:rsidRPr="00724973">
        <w:rPr>
          <w:i/>
          <w:iCs/>
        </w:rPr>
        <w:t>文字的力量</w:t>
      </w:r>
      <w:r w:rsidRPr="00724973">
        <w:t xml:space="preserve"> str.6, z anglického originálu: „Imagine looking at an average Chinese town at the turn of the 20th century, before the end of imperial rule. Whether entering from city gates, walking around the streets or taking detours into side alleys and private gardens, we would fnd calligraphic inscriptions as among the key elements of architectural decoration.“</w:t>
      </w:r>
    </w:p>
  </w:footnote>
  <w:footnote w:id="160">
    <w:p w14:paraId="200D1577" w14:textId="75FE4CBD" w:rsidR="001302D1" w:rsidRPr="003C118B" w:rsidRDefault="001302D1" w:rsidP="003C118B">
      <w:pPr>
        <w:pStyle w:val="Textpoznpodarou"/>
        <w:ind w:firstLine="0"/>
        <w:rPr>
          <w:rFonts w:cs="Times New Roman"/>
        </w:rPr>
      </w:pPr>
      <w:r w:rsidRPr="003C118B">
        <w:rPr>
          <w:rStyle w:val="Znakapoznpodarou"/>
          <w:rFonts w:cs="Times New Roman"/>
        </w:rPr>
        <w:footnoteRef/>
      </w:r>
      <w:r w:rsidRPr="003C118B">
        <w:rPr>
          <w:rFonts w:cs="Times New Roman"/>
        </w:rPr>
        <w:t xml:space="preserve"> </w:t>
      </w:r>
      <w:r w:rsidRPr="003C118B">
        <w:rPr>
          <w:rFonts w:cs="Times New Roman"/>
          <w:color w:val="212529"/>
          <w:shd w:val="clear" w:color="auto" w:fill="FFFFFF"/>
        </w:rPr>
        <w:t>Fung Ming Chip. </w:t>
      </w:r>
      <w:r w:rsidRPr="003C118B">
        <w:rPr>
          <w:rFonts w:cs="Times New Roman"/>
          <w:i/>
          <w:iCs/>
          <w:color w:val="212529"/>
          <w:shd w:val="clear" w:color="auto" w:fill="FFFFFF"/>
        </w:rPr>
        <w:t>Galerie Du Monde</w:t>
      </w:r>
      <w:r w:rsidRPr="003C118B">
        <w:rPr>
          <w:rFonts w:cs="Times New Roman"/>
          <w:color w:val="212529"/>
          <w:shd w:val="clear" w:color="auto" w:fill="FFFFFF"/>
        </w:rPr>
        <w:t xml:space="preserve"> [online]. </w:t>
      </w:r>
    </w:p>
  </w:footnote>
  <w:footnote w:id="161">
    <w:p w14:paraId="655798A8" w14:textId="73EFB630" w:rsidR="001302D1" w:rsidRDefault="001302D1" w:rsidP="00F65FFC">
      <w:pPr>
        <w:pStyle w:val="Textpoznpodarou"/>
        <w:ind w:firstLine="0"/>
      </w:pPr>
      <w:r>
        <w:rPr>
          <w:rStyle w:val="Znakapoznpodarou"/>
        </w:rPr>
        <w:footnoteRef/>
      </w:r>
      <w:r>
        <w:t xml:space="preserve"> </w:t>
      </w:r>
      <w:r>
        <w:rPr>
          <w:rFonts w:ascii="Open Sans" w:hAnsi="Open Sans" w:cs="Open Sans"/>
          <w:color w:val="212529"/>
          <w:shd w:val="clear" w:color="auto" w:fill="FFFFFF"/>
        </w:rPr>
        <w:t>Wu Shanzhuan: Wu Shanzhuan Biography. </w:t>
      </w:r>
      <w:r>
        <w:rPr>
          <w:rFonts w:ascii="Open Sans" w:hAnsi="Open Sans" w:cs="Open Sans"/>
          <w:i/>
          <w:iCs/>
          <w:color w:val="212529"/>
          <w:shd w:val="clear" w:color="auto" w:fill="FFFFFF"/>
        </w:rPr>
        <w:t>Ocula</w:t>
      </w:r>
      <w:r>
        <w:rPr>
          <w:rFonts w:ascii="Open Sans" w:hAnsi="Open Sans" w:cs="Open Sans"/>
          <w:color w:val="212529"/>
          <w:shd w:val="clear" w:color="auto" w:fill="FFFFFF"/>
        </w:rPr>
        <w:t xml:space="preserve"> [online]. </w:t>
      </w:r>
    </w:p>
  </w:footnote>
  <w:footnote w:id="162">
    <w:p w14:paraId="59782B1C" w14:textId="3DB92377" w:rsidR="001302D1" w:rsidRDefault="001302D1" w:rsidP="00CC54DD">
      <w:pPr>
        <w:pStyle w:val="Textpoznpodarou"/>
        <w:ind w:firstLine="0"/>
      </w:pPr>
      <w:r>
        <w:rPr>
          <w:rStyle w:val="Znakapoznpodarou"/>
        </w:rPr>
        <w:footnoteRef/>
      </w:r>
      <w:r>
        <w:t xml:space="preserve"> </w:t>
      </w:r>
      <w:r w:rsidRPr="00CC54DD">
        <w:t>[CURATOR a JOHNSON CHANG TSONG-ZUNG]. Fast&gt;&gt;forward: str. 4.</w:t>
      </w:r>
    </w:p>
  </w:footnote>
  <w:footnote w:id="163">
    <w:p w14:paraId="18AED440" w14:textId="23D4B21B" w:rsidR="001302D1" w:rsidRDefault="001302D1" w:rsidP="009068E2">
      <w:pPr>
        <w:pStyle w:val="Textpoznpodarou"/>
        <w:ind w:firstLine="0"/>
      </w:pPr>
      <w:r>
        <w:rPr>
          <w:rStyle w:val="Znakapoznpodarou"/>
        </w:rPr>
        <w:footnoteRef/>
      </w:r>
      <w:r>
        <w:t xml:space="preserve"> GLADSTON, Paul. 'Avant-garde' art groups in China, 1979-1989. str. 123</w:t>
      </w:r>
    </w:p>
  </w:footnote>
  <w:footnote w:id="164">
    <w:p w14:paraId="0F8C3F15" w14:textId="39C5B8A5" w:rsidR="001302D1" w:rsidRPr="00581FF8" w:rsidRDefault="001302D1" w:rsidP="00581FF8">
      <w:pPr>
        <w:pStyle w:val="Textpoznpodarou"/>
        <w:ind w:firstLine="0"/>
        <w:rPr>
          <w:rFonts w:cs="Times New Roman"/>
        </w:rPr>
      </w:pPr>
      <w:r w:rsidRPr="00581FF8">
        <w:rPr>
          <w:rStyle w:val="Znakapoznpodarou"/>
          <w:rFonts w:cs="Times New Roman"/>
        </w:rPr>
        <w:footnoteRef/>
      </w:r>
      <w:r w:rsidRPr="00581FF8">
        <w:rPr>
          <w:rFonts w:cs="Times New Roman"/>
        </w:rPr>
        <w:t xml:space="preserve"> </w:t>
      </w:r>
      <w:r w:rsidRPr="00581FF8">
        <w:rPr>
          <w:rFonts w:cs="Times New Roman"/>
          <w:color w:val="212529"/>
          <w:shd w:val="clear" w:color="auto" w:fill="FFFFFF"/>
        </w:rPr>
        <w:t>ZHENG, Bo. An Interview with Wu Mali. </w:t>
      </w:r>
      <w:r w:rsidRPr="00581FF8">
        <w:rPr>
          <w:rFonts w:cs="Times New Roman"/>
          <w:i/>
          <w:iCs/>
          <w:color w:val="212529"/>
          <w:shd w:val="clear" w:color="auto" w:fill="FFFFFF"/>
        </w:rPr>
        <w:t>Field: A Journal of Socially-engaged art criticism</w:t>
      </w:r>
      <w:r w:rsidRPr="00581FF8">
        <w:rPr>
          <w:rFonts w:cs="Times New Roman"/>
          <w:color w:val="212529"/>
          <w:shd w:val="clear" w:color="auto" w:fill="FFFFFF"/>
        </w:rPr>
        <w:t>. Str.1</w:t>
      </w:r>
    </w:p>
  </w:footnote>
  <w:footnote w:id="165">
    <w:p w14:paraId="7D1F1EF5" w14:textId="174DA4E9" w:rsidR="001302D1" w:rsidRDefault="001302D1" w:rsidP="004B538E">
      <w:pPr>
        <w:pStyle w:val="Textpoznpodarou"/>
        <w:ind w:firstLine="0"/>
      </w:pPr>
      <w:r>
        <w:rPr>
          <w:rStyle w:val="Znakapoznpodarou"/>
        </w:rPr>
        <w:footnoteRef/>
      </w:r>
      <w:r>
        <w:t xml:space="preserve"> </w:t>
      </w:r>
      <w:r w:rsidRPr="004B538E">
        <w:t>SULLIVAN, Michael. Modern Chinese artists: str.117</w:t>
      </w:r>
    </w:p>
  </w:footnote>
  <w:footnote w:id="166">
    <w:p w14:paraId="6417E0EF" w14:textId="220F7375" w:rsidR="001302D1" w:rsidRDefault="001302D1" w:rsidP="00742311">
      <w:pPr>
        <w:pStyle w:val="Textpoznpodarou"/>
        <w:ind w:firstLine="0"/>
      </w:pPr>
      <w:r>
        <w:rPr>
          <w:rStyle w:val="Znakapoznpodarou"/>
        </w:rPr>
        <w:footnoteRef/>
      </w:r>
      <w:r>
        <w:t xml:space="preserve"> </w:t>
      </w:r>
      <w:r w:rsidRPr="00CC54DD">
        <w:t xml:space="preserve">[CURATOR a JOHNSON CHANG TSONG-ZUNG]. Fast&gt;&gt;forward: str. </w:t>
      </w:r>
      <w:r>
        <w:t>18.</w:t>
      </w:r>
    </w:p>
  </w:footnote>
  <w:footnote w:id="167">
    <w:p w14:paraId="06C09F1F" w14:textId="6C6638E0" w:rsidR="001302D1" w:rsidRDefault="001302D1" w:rsidP="007C47CF">
      <w:pPr>
        <w:pStyle w:val="Textpoznpodarou"/>
        <w:ind w:firstLine="0"/>
      </w:pPr>
      <w:r>
        <w:rPr>
          <w:rStyle w:val="Znakapoznpodarou"/>
        </w:rPr>
        <w:footnoteRef/>
      </w:r>
      <w:r>
        <w:t xml:space="preserve"> Tamtéž,</w:t>
      </w:r>
      <w:r w:rsidRPr="00CC54DD">
        <w:t xml:space="preserve"> str. </w:t>
      </w:r>
      <w:r>
        <w:t xml:space="preserve">5. </w:t>
      </w:r>
      <w:r w:rsidRPr="007C47CF">
        <w:t>originální znění: „Video art has made available new, modes of artistic enquiry enriching our understanding of the contemporary world as well as that of the perimeters of traditional art.“</w:t>
      </w:r>
    </w:p>
  </w:footnote>
  <w:footnote w:id="168">
    <w:p w14:paraId="3A7E764E" w14:textId="4130A18D" w:rsidR="001302D1" w:rsidRPr="005338E1" w:rsidRDefault="001302D1" w:rsidP="005338E1">
      <w:pPr>
        <w:pStyle w:val="Textpoznpodarou"/>
        <w:ind w:firstLine="0"/>
        <w:rPr>
          <w:rFonts w:cs="Times New Roman"/>
        </w:rPr>
      </w:pPr>
      <w:r w:rsidRPr="005338E1">
        <w:rPr>
          <w:rStyle w:val="Znakapoznpodarou"/>
          <w:rFonts w:cs="Times New Roman"/>
        </w:rPr>
        <w:footnoteRef/>
      </w:r>
      <w:r w:rsidRPr="005338E1">
        <w:rPr>
          <w:rFonts w:cs="Times New Roman"/>
        </w:rPr>
        <w:t xml:space="preserve"> </w:t>
      </w:r>
      <w:r w:rsidRPr="005338E1">
        <w:rPr>
          <w:rFonts w:cs="Times New Roman"/>
          <w:color w:val="212529"/>
          <w:shd w:val="clear" w:color="auto" w:fill="FFFFFF"/>
        </w:rPr>
        <w:t>CHANG, Tsong-zung, ACRET, Susan</w:t>
      </w:r>
      <w:r>
        <w:rPr>
          <w:rFonts w:cs="Times New Roman"/>
          <w:color w:val="212529"/>
          <w:shd w:val="clear" w:color="auto" w:fill="FFFFFF"/>
        </w:rPr>
        <w:t>,</w:t>
      </w:r>
      <w:r w:rsidRPr="005338E1">
        <w:rPr>
          <w:rFonts w:cs="Times New Roman"/>
          <w:color w:val="212529"/>
          <w:shd w:val="clear" w:color="auto" w:fill="FFFFFF"/>
        </w:rPr>
        <w:t> </w:t>
      </w:r>
      <w:r w:rsidRPr="005338E1">
        <w:rPr>
          <w:rFonts w:cs="Times New Roman"/>
          <w:i/>
          <w:iCs/>
          <w:color w:val="212529"/>
          <w:shd w:val="clear" w:color="auto" w:fill="FFFFFF"/>
        </w:rPr>
        <w:t>A Strange Heaven: Contemporary Chinese Photography</w:t>
      </w:r>
      <w:r w:rsidRPr="005338E1">
        <w:rPr>
          <w:rFonts w:cs="Times New Roman"/>
          <w:color w:val="212529"/>
          <w:shd w:val="clear" w:color="auto" w:fill="FFFFFF"/>
        </w:rPr>
        <w:t>.</w:t>
      </w:r>
      <w:r>
        <w:rPr>
          <w:rFonts w:cs="Times New Roman"/>
          <w:color w:val="212529"/>
          <w:shd w:val="clear" w:color="auto" w:fill="FFFFFF"/>
        </w:rPr>
        <w:t>s</w:t>
      </w:r>
      <w:r w:rsidRPr="005338E1">
        <w:rPr>
          <w:rFonts w:cs="Times New Roman"/>
          <w:color w:val="212529"/>
          <w:shd w:val="clear" w:color="auto" w:fill="FFFFFF"/>
        </w:rPr>
        <w:t>tr. 6</w:t>
      </w:r>
    </w:p>
  </w:footnote>
  <w:footnote w:id="169">
    <w:p w14:paraId="4639A092" w14:textId="48419B20" w:rsidR="001302D1" w:rsidRDefault="001302D1" w:rsidP="004D25B5">
      <w:pPr>
        <w:pStyle w:val="Textpoznpodarou"/>
        <w:ind w:firstLine="0"/>
      </w:pPr>
      <w:r>
        <w:rPr>
          <w:rStyle w:val="Znakapoznpodarou"/>
        </w:rPr>
        <w:footnoteRef/>
      </w:r>
      <w:r>
        <w:t xml:space="preserve"> Tamtéž, str. 7</w:t>
      </w:r>
    </w:p>
  </w:footnote>
  <w:footnote w:id="170">
    <w:p w14:paraId="47177ABB" w14:textId="495B76E0" w:rsidR="001302D1" w:rsidRDefault="001302D1" w:rsidP="00290CB4">
      <w:pPr>
        <w:pStyle w:val="Textpoznpodarou"/>
        <w:ind w:firstLine="0"/>
      </w:pPr>
      <w:r>
        <w:rPr>
          <w:rStyle w:val="Znakapoznpodarou"/>
        </w:rPr>
        <w:footnoteRef/>
      </w:r>
      <w:r>
        <w:t xml:space="preserve"> Tamtéž, str. 7</w:t>
      </w:r>
    </w:p>
  </w:footnote>
  <w:footnote w:id="171">
    <w:p w14:paraId="2B694D0F" w14:textId="297A240C" w:rsidR="001302D1" w:rsidRDefault="001302D1" w:rsidP="007D1ADA">
      <w:pPr>
        <w:pStyle w:val="Textpoznpodarou"/>
        <w:ind w:firstLine="0"/>
      </w:pPr>
      <w:r>
        <w:rPr>
          <w:rStyle w:val="Znakapoznpodarou"/>
        </w:rPr>
        <w:footnoteRef/>
      </w:r>
      <w:r>
        <w:t xml:space="preserve"> </w:t>
      </w:r>
      <w:r w:rsidRPr="005338E1">
        <w:rPr>
          <w:rFonts w:cs="Times New Roman"/>
          <w:color w:val="212529"/>
          <w:shd w:val="clear" w:color="auto" w:fill="FFFFFF"/>
        </w:rPr>
        <w:t>CHANG, Tsong-zung, ACRET, Susan</w:t>
      </w:r>
      <w:r>
        <w:rPr>
          <w:rFonts w:cs="Times New Roman"/>
          <w:color w:val="212529"/>
          <w:shd w:val="clear" w:color="auto" w:fill="FFFFFF"/>
        </w:rPr>
        <w:t>,</w:t>
      </w:r>
      <w:r w:rsidRPr="005338E1">
        <w:rPr>
          <w:rFonts w:cs="Times New Roman"/>
          <w:color w:val="212529"/>
          <w:shd w:val="clear" w:color="auto" w:fill="FFFFFF"/>
        </w:rPr>
        <w:t> </w:t>
      </w:r>
      <w:r w:rsidRPr="005338E1">
        <w:rPr>
          <w:rFonts w:cs="Times New Roman"/>
          <w:i/>
          <w:iCs/>
          <w:color w:val="212529"/>
          <w:shd w:val="clear" w:color="auto" w:fill="FFFFFF"/>
        </w:rPr>
        <w:t>A Strange Heaven: Contemporary Chinese Photography</w:t>
      </w:r>
      <w:r w:rsidRPr="005338E1">
        <w:rPr>
          <w:rFonts w:cs="Times New Roman"/>
          <w:color w:val="212529"/>
          <w:shd w:val="clear" w:color="auto" w:fill="FFFFFF"/>
        </w:rPr>
        <w:t>.</w:t>
      </w:r>
      <w:r>
        <w:rPr>
          <w:rFonts w:cs="Times New Roman"/>
          <w:color w:val="212529"/>
          <w:shd w:val="clear" w:color="auto" w:fill="FFFFFF"/>
        </w:rPr>
        <w:t>s</w:t>
      </w:r>
      <w:r w:rsidRPr="005338E1">
        <w:rPr>
          <w:rFonts w:cs="Times New Roman"/>
          <w:color w:val="212529"/>
          <w:shd w:val="clear" w:color="auto" w:fill="FFFFFF"/>
        </w:rPr>
        <w:t xml:space="preserve">tr. </w:t>
      </w:r>
      <w:r>
        <w:rPr>
          <w:rFonts w:cs="Times New Roman"/>
          <w:color w:val="212529"/>
          <w:shd w:val="clear" w:color="auto" w:fill="FFFFFF"/>
        </w:rPr>
        <w:t>10</w:t>
      </w:r>
    </w:p>
  </w:footnote>
  <w:footnote w:id="172">
    <w:p w14:paraId="3959FB50" w14:textId="099A983B" w:rsidR="001302D1" w:rsidRPr="004B22C5" w:rsidRDefault="001302D1" w:rsidP="004B22C5">
      <w:pPr>
        <w:pStyle w:val="Textpoznpodarou"/>
        <w:ind w:firstLine="0"/>
      </w:pPr>
      <w:r>
        <w:rPr>
          <w:rStyle w:val="Znakapoznpodarou"/>
        </w:rPr>
        <w:footnoteRef/>
      </w:r>
      <w:r>
        <w:t xml:space="preserve"> </w:t>
      </w:r>
      <w:r w:rsidRPr="00233FB6">
        <w:rPr>
          <w:rFonts w:cs="Times New Roman"/>
          <w:szCs w:val="24"/>
          <w:shd w:val="clear" w:color="auto" w:fill="FAFAFA"/>
        </w:rPr>
        <w:t xml:space="preserve">VINE, Richard. </w:t>
      </w:r>
      <w:r w:rsidRPr="00233FB6">
        <w:rPr>
          <w:rFonts w:cs="Times New Roman"/>
          <w:i/>
          <w:iCs/>
          <w:szCs w:val="24"/>
          <w:shd w:val="clear" w:color="auto" w:fill="FAFAFA"/>
        </w:rPr>
        <w:t>New China, new art: Zhongguo dang dai yi shu</w:t>
      </w:r>
      <w:r>
        <w:rPr>
          <w:rFonts w:cs="Times New Roman"/>
          <w:i/>
          <w:iCs/>
          <w:szCs w:val="24"/>
          <w:shd w:val="clear" w:color="auto" w:fill="FAFAFA"/>
        </w:rPr>
        <w:t xml:space="preserve"> </w:t>
      </w:r>
      <w:r>
        <w:rPr>
          <w:rFonts w:cs="Times New Roman"/>
          <w:szCs w:val="24"/>
          <w:shd w:val="clear" w:color="auto" w:fill="FAFAFA"/>
        </w:rPr>
        <w:t>str. 111</w:t>
      </w:r>
    </w:p>
  </w:footnote>
  <w:footnote w:id="173">
    <w:p w14:paraId="32182281" w14:textId="48E1D80E" w:rsidR="001302D1" w:rsidRDefault="001302D1" w:rsidP="00860B7A">
      <w:pPr>
        <w:pStyle w:val="Textpoznpodarou"/>
        <w:ind w:firstLine="0"/>
      </w:pPr>
      <w:r>
        <w:rPr>
          <w:rStyle w:val="Znakapoznpodarou"/>
        </w:rPr>
        <w:footnoteRef/>
      </w:r>
      <w:r>
        <w:t xml:space="preserve"> </w:t>
      </w:r>
      <w:r w:rsidRPr="005338E1">
        <w:rPr>
          <w:rFonts w:cs="Times New Roman"/>
          <w:color w:val="212529"/>
          <w:shd w:val="clear" w:color="auto" w:fill="FFFFFF"/>
        </w:rPr>
        <w:t>CHANG, Tsong-zung, ACRET, Susan</w:t>
      </w:r>
      <w:r>
        <w:rPr>
          <w:rFonts w:cs="Times New Roman"/>
          <w:color w:val="212529"/>
          <w:shd w:val="clear" w:color="auto" w:fill="FFFFFF"/>
        </w:rPr>
        <w:t>,</w:t>
      </w:r>
      <w:r w:rsidRPr="005338E1">
        <w:rPr>
          <w:rFonts w:cs="Times New Roman"/>
          <w:color w:val="212529"/>
          <w:shd w:val="clear" w:color="auto" w:fill="FFFFFF"/>
        </w:rPr>
        <w:t> </w:t>
      </w:r>
      <w:r w:rsidRPr="005338E1">
        <w:rPr>
          <w:rFonts w:cs="Times New Roman"/>
          <w:i/>
          <w:iCs/>
          <w:color w:val="212529"/>
          <w:shd w:val="clear" w:color="auto" w:fill="FFFFFF"/>
        </w:rPr>
        <w:t>A Strange Heaven: Contemporary Chinese Photography</w:t>
      </w:r>
      <w:r w:rsidRPr="005338E1">
        <w:rPr>
          <w:rFonts w:cs="Times New Roman"/>
          <w:color w:val="212529"/>
          <w:shd w:val="clear" w:color="auto" w:fill="FFFFFF"/>
        </w:rPr>
        <w:t>.</w:t>
      </w:r>
      <w:r>
        <w:rPr>
          <w:rFonts w:cs="Times New Roman"/>
          <w:color w:val="212529"/>
          <w:shd w:val="clear" w:color="auto" w:fill="FFFFFF"/>
        </w:rPr>
        <w:t>s</w:t>
      </w:r>
      <w:r w:rsidRPr="005338E1">
        <w:rPr>
          <w:rFonts w:cs="Times New Roman"/>
          <w:color w:val="212529"/>
          <w:shd w:val="clear" w:color="auto" w:fill="FFFFFF"/>
        </w:rPr>
        <w:t xml:space="preserve">tr. </w:t>
      </w:r>
      <w:r>
        <w:rPr>
          <w:rFonts w:cs="Times New Roman"/>
          <w:color w:val="212529"/>
          <w:shd w:val="clear" w:color="auto" w:fill="FFFFFF"/>
        </w:rPr>
        <w:t>24</w:t>
      </w:r>
    </w:p>
  </w:footnote>
  <w:footnote w:id="174">
    <w:p w14:paraId="4ECB2F85" w14:textId="20F01991" w:rsidR="001302D1" w:rsidRDefault="001302D1" w:rsidP="00B86743">
      <w:pPr>
        <w:pStyle w:val="Textpoznpodarou"/>
        <w:ind w:firstLine="0"/>
      </w:pPr>
      <w:r>
        <w:rPr>
          <w:rStyle w:val="Znakapoznpodarou"/>
        </w:rPr>
        <w:footnoteRef/>
      </w:r>
      <w:r>
        <w:t xml:space="preserve"> </w:t>
      </w:r>
      <w:r w:rsidRPr="005338E1">
        <w:rPr>
          <w:rFonts w:cs="Times New Roman"/>
          <w:color w:val="212529"/>
          <w:shd w:val="clear" w:color="auto" w:fill="FFFFFF"/>
        </w:rPr>
        <w:t>CHANG, Tsong-zung, ACRET, Susan</w:t>
      </w:r>
      <w:r>
        <w:rPr>
          <w:rFonts w:cs="Times New Roman"/>
          <w:color w:val="212529"/>
          <w:shd w:val="clear" w:color="auto" w:fill="FFFFFF"/>
        </w:rPr>
        <w:t>,</w:t>
      </w:r>
      <w:r w:rsidRPr="005338E1">
        <w:rPr>
          <w:rFonts w:cs="Times New Roman"/>
          <w:color w:val="212529"/>
          <w:shd w:val="clear" w:color="auto" w:fill="FFFFFF"/>
        </w:rPr>
        <w:t> </w:t>
      </w:r>
      <w:r w:rsidRPr="005338E1">
        <w:rPr>
          <w:rFonts w:cs="Times New Roman"/>
          <w:i/>
          <w:iCs/>
          <w:color w:val="212529"/>
          <w:shd w:val="clear" w:color="auto" w:fill="FFFFFF"/>
        </w:rPr>
        <w:t>A Strange Heaven: Contemporary Chinese Photography</w:t>
      </w:r>
      <w:r w:rsidRPr="005338E1">
        <w:rPr>
          <w:rFonts w:cs="Times New Roman"/>
          <w:color w:val="212529"/>
          <w:shd w:val="clear" w:color="auto" w:fill="FFFFFF"/>
        </w:rPr>
        <w:t>.</w:t>
      </w:r>
      <w:r>
        <w:rPr>
          <w:rFonts w:cs="Times New Roman"/>
          <w:color w:val="212529"/>
          <w:shd w:val="clear" w:color="auto" w:fill="FFFFFF"/>
        </w:rPr>
        <w:t>s</w:t>
      </w:r>
      <w:r w:rsidRPr="005338E1">
        <w:rPr>
          <w:rFonts w:cs="Times New Roman"/>
          <w:color w:val="212529"/>
          <w:shd w:val="clear" w:color="auto" w:fill="FFFFFF"/>
        </w:rPr>
        <w:t xml:space="preserve">tr. </w:t>
      </w:r>
      <w:r>
        <w:rPr>
          <w:rFonts w:cs="Times New Roman"/>
          <w:color w:val="212529"/>
          <w:shd w:val="clear" w:color="auto" w:fill="FFFFFF"/>
        </w:rPr>
        <w:t>66</w:t>
      </w:r>
    </w:p>
  </w:footnote>
  <w:footnote w:id="175">
    <w:p w14:paraId="2AF789DE" w14:textId="472D8357" w:rsidR="001302D1" w:rsidRPr="00EA6193" w:rsidRDefault="001302D1" w:rsidP="00EA6193">
      <w:pPr>
        <w:pStyle w:val="Textpoznpodarou"/>
        <w:ind w:firstLine="0"/>
      </w:pPr>
      <w:r>
        <w:rPr>
          <w:rStyle w:val="Znakapoznpodarou"/>
        </w:rPr>
        <w:footnoteRef/>
      </w:r>
      <w:r>
        <w:t xml:space="preserve"> </w:t>
      </w:r>
      <w:r w:rsidRPr="00B26195">
        <w:t xml:space="preserve">VINE, Richard. </w:t>
      </w:r>
      <w:r w:rsidRPr="00B26195">
        <w:rPr>
          <w:i/>
        </w:rPr>
        <w:t>New China, new art: Zhongguo dang dai yi shu</w:t>
      </w:r>
      <w:r w:rsidRPr="00B26195">
        <w:t>. str. 28, z anglického originálu: „The nightmare of every tradition Chinese, this loner, because he is often shown agains a blue sky reminiscent of communist promises.“</w:t>
      </w:r>
    </w:p>
  </w:footnote>
  <w:footnote w:id="176">
    <w:p w14:paraId="7B2737ED" w14:textId="147E8307" w:rsidR="001302D1" w:rsidRDefault="001302D1" w:rsidP="006E394A">
      <w:pPr>
        <w:pStyle w:val="Textpoznpodarou"/>
        <w:ind w:firstLine="0"/>
      </w:pPr>
      <w:r>
        <w:rPr>
          <w:rStyle w:val="Znakapoznpodarou"/>
        </w:rPr>
        <w:footnoteRef/>
      </w:r>
      <w:r>
        <w:t xml:space="preserve"> ZHANG, Xiaogang, Petr NEDOMA a Chang TSONG-ZUNG. Čínská malba: Feng Mengbo: str. 16</w:t>
      </w:r>
    </w:p>
  </w:footnote>
  <w:footnote w:id="177">
    <w:p w14:paraId="5A2446B3" w14:textId="4022729B" w:rsidR="001302D1" w:rsidRDefault="001302D1" w:rsidP="004968B1">
      <w:pPr>
        <w:pStyle w:val="Textpoznpodarou"/>
        <w:ind w:firstLine="0"/>
      </w:pPr>
      <w:r>
        <w:rPr>
          <w:rStyle w:val="Znakapoznpodarou"/>
        </w:rPr>
        <w:footnoteRef/>
      </w:r>
      <w:r>
        <w:t xml:space="preserve"> </w:t>
      </w:r>
      <w:r w:rsidRPr="00B26195">
        <w:t xml:space="preserve">VINE, Richard. </w:t>
      </w:r>
      <w:r w:rsidRPr="00B26195">
        <w:rPr>
          <w:i/>
        </w:rPr>
        <w:t>New China, new art: Zhongguo dang dai yi shu</w:t>
      </w:r>
      <w:r w:rsidRPr="00B26195">
        <w:t>. str. 174</w:t>
      </w:r>
    </w:p>
  </w:footnote>
  <w:footnote w:id="178">
    <w:p w14:paraId="06878437" w14:textId="46177289" w:rsidR="001302D1" w:rsidRDefault="001302D1" w:rsidP="00FD7B84">
      <w:pPr>
        <w:pStyle w:val="Textpoznpodarou"/>
        <w:ind w:firstLine="0"/>
      </w:pPr>
      <w:r w:rsidRPr="00FD7B84">
        <w:rPr>
          <w:rStyle w:val="Znakapoznpodarou"/>
        </w:rPr>
        <w:footnoteRef/>
      </w:r>
      <w:r w:rsidRPr="00FD7B84">
        <w:t xml:space="preserve"> </w:t>
      </w:r>
      <w:r w:rsidRPr="00262F22">
        <w:t xml:space="preserve">VINE, Richard. </w:t>
      </w:r>
      <w:r w:rsidRPr="00262F22">
        <w:rPr>
          <w:i/>
          <w:iCs/>
        </w:rPr>
        <w:t>New China, new art: Zhongguo dang dai yi shu</w:t>
      </w:r>
      <w:r w:rsidRPr="00262F22">
        <w:t>. str. 26</w:t>
      </w:r>
    </w:p>
  </w:footnote>
  <w:footnote w:id="179">
    <w:p w14:paraId="46A94E76" w14:textId="3E224CAA" w:rsidR="001302D1" w:rsidRPr="00AB232D" w:rsidRDefault="001302D1" w:rsidP="00AB232D">
      <w:pPr>
        <w:pStyle w:val="Textpoznpodarou"/>
        <w:ind w:firstLine="0"/>
      </w:pPr>
      <w:r>
        <w:rPr>
          <w:rStyle w:val="Znakapoznpodarou"/>
        </w:rPr>
        <w:footnoteRef/>
      </w:r>
      <w:r>
        <w:t xml:space="preserve"> </w:t>
      </w:r>
      <w:r w:rsidRPr="00233FB6">
        <w:rPr>
          <w:rFonts w:cs="Times New Roman"/>
          <w:szCs w:val="24"/>
        </w:rPr>
        <w:t xml:space="preserve">JIANG, Jiehong. </w:t>
      </w:r>
      <w:r w:rsidRPr="00233FB6">
        <w:rPr>
          <w:rFonts w:cs="Times New Roman"/>
          <w:i/>
          <w:iCs/>
          <w:szCs w:val="24"/>
        </w:rPr>
        <w:t>The Revolution Continues</w:t>
      </w:r>
      <w:r>
        <w:rPr>
          <w:rFonts w:cs="Times New Roman"/>
          <w:i/>
          <w:iCs/>
          <w:szCs w:val="24"/>
        </w:rPr>
        <w:t xml:space="preserve"> </w:t>
      </w:r>
      <w:r>
        <w:rPr>
          <w:rFonts w:cs="Times New Roman"/>
          <w:szCs w:val="24"/>
        </w:rPr>
        <w:t>str. 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ABEFC" w14:textId="77777777" w:rsidR="001302D1" w:rsidRDefault="001302D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D3AE7"/>
    <w:multiLevelType w:val="hybridMultilevel"/>
    <w:tmpl w:val="DB943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837"/>
    <w:rsid w:val="00000048"/>
    <w:rsid w:val="00001F7E"/>
    <w:rsid w:val="00002E87"/>
    <w:rsid w:val="0000405C"/>
    <w:rsid w:val="000055A8"/>
    <w:rsid w:val="00005B74"/>
    <w:rsid w:val="00013F3F"/>
    <w:rsid w:val="000144D8"/>
    <w:rsid w:val="0001450C"/>
    <w:rsid w:val="00025DDC"/>
    <w:rsid w:val="00026763"/>
    <w:rsid w:val="0003019D"/>
    <w:rsid w:val="00031BED"/>
    <w:rsid w:val="00032AF4"/>
    <w:rsid w:val="00033578"/>
    <w:rsid w:val="000370D0"/>
    <w:rsid w:val="00040CF0"/>
    <w:rsid w:val="00042F19"/>
    <w:rsid w:val="00043AF8"/>
    <w:rsid w:val="00044057"/>
    <w:rsid w:val="00046AE7"/>
    <w:rsid w:val="000472B5"/>
    <w:rsid w:val="00050710"/>
    <w:rsid w:val="00055837"/>
    <w:rsid w:val="00057844"/>
    <w:rsid w:val="00060036"/>
    <w:rsid w:val="00061322"/>
    <w:rsid w:val="00064D05"/>
    <w:rsid w:val="00065309"/>
    <w:rsid w:val="00066534"/>
    <w:rsid w:val="00070443"/>
    <w:rsid w:val="000705ED"/>
    <w:rsid w:val="000740E4"/>
    <w:rsid w:val="000752EF"/>
    <w:rsid w:val="000764CD"/>
    <w:rsid w:val="00077F9F"/>
    <w:rsid w:val="000827A2"/>
    <w:rsid w:val="000846C9"/>
    <w:rsid w:val="00087715"/>
    <w:rsid w:val="000A0F6F"/>
    <w:rsid w:val="000A34C7"/>
    <w:rsid w:val="000B25F4"/>
    <w:rsid w:val="000B3762"/>
    <w:rsid w:val="000B3FF8"/>
    <w:rsid w:val="000B51ED"/>
    <w:rsid w:val="000B6553"/>
    <w:rsid w:val="000B7AC2"/>
    <w:rsid w:val="000C240E"/>
    <w:rsid w:val="000D0251"/>
    <w:rsid w:val="000D2A72"/>
    <w:rsid w:val="000E2491"/>
    <w:rsid w:val="000E3CFB"/>
    <w:rsid w:val="000E6C84"/>
    <w:rsid w:val="000E6F41"/>
    <w:rsid w:val="000F25CD"/>
    <w:rsid w:val="000F458E"/>
    <w:rsid w:val="000F5917"/>
    <w:rsid w:val="000F5E7B"/>
    <w:rsid w:val="000F6DB8"/>
    <w:rsid w:val="00101ABA"/>
    <w:rsid w:val="00102025"/>
    <w:rsid w:val="00103BC3"/>
    <w:rsid w:val="00103BCE"/>
    <w:rsid w:val="0010471F"/>
    <w:rsid w:val="00105128"/>
    <w:rsid w:val="001110B7"/>
    <w:rsid w:val="001114AF"/>
    <w:rsid w:val="00113AC8"/>
    <w:rsid w:val="00114266"/>
    <w:rsid w:val="00116B87"/>
    <w:rsid w:val="001170EF"/>
    <w:rsid w:val="001207DE"/>
    <w:rsid w:val="0012301D"/>
    <w:rsid w:val="00123C3D"/>
    <w:rsid w:val="00124AF4"/>
    <w:rsid w:val="001262C4"/>
    <w:rsid w:val="0013019C"/>
    <w:rsid w:val="001302D1"/>
    <w:rsid w:val="00130FE2"/>
    <w:rsid w:val="001406FF"/>
    <w:rsid w:val="001422B5"/>
    <w:rsid w:val="00144A49"/>
    <w:rsid w:val="001468DA"/>
    <w:rsid w:val="0015073D"/>
    <w:rsid w:val="00151167"/>
    <w:rsid w:val="00154043"/>
    <w:rsid w:val="001543A3"/>
    <w:rsid w:val="00155129"/>
    <w:rsid w:val="00156307"/>
    <w:rsid w:val="00160DD5"/>
    <w:rsid w:val="001610BD"/>
    <w:rsid w:val="00161A31"/>
    <w:rsid w:val="00163EE9"/>
    <w:rsid w:val="00175FB9"/>
    <w:rsid w:val="00177844"/>
    <w:rsid w:val="00177FA6"/>
    <w:rsid w:val="00180BC9"/>
    <w:rsid w:val="00184DF6"/>
    <w:rsid w:val="001855E2"/>
    <w:rsid w:val="00186F8D"/>
    <w:rsid w:val="00190F1A"/>
    <w:rsid w:val="0019437D"/>
    <w:rsid w:val="00195603"/>
    <w:rsid w:val="001960C2"/>
    <w:rsid w:val="001961D3"/>
    <w:rsid w:val="001A236F"/>
    <w:rsid w:val="001A2547"/>
    <w:rsid w:val="001A49BA"/>
    <w:rsid w:val="001A5615"/>
    <w:rsid w:val="001A5C91"/>
    <w:rsid w:val="001A7840"/>
    <w:rsid w:val="001A7DF2"/>
    <w:rsid w:val="001B0AA8"/>
    <w:rsid w:val="001B0ED3"/>
    <w:rsid w:val="001B266F"/>
    <w:rsid w:val="001B5B6C"/>
    <w:rsid w:val="001B5C78"/>
    <w:rsid w:val="001C04BD"/>
    <w:rsid w:val="001D32EC"/>
    <w:rsid w:val="001D61AB"/>
    <w:rsid w:val="001E1C09"/>
    <w:rsid w:val="001E206E"/>
    <w:rsid w:val="001E2F20"/>
    <w:rsid w:val="001E3CC3"/>
    <w:rsid w:val="001E3CFC"/>
    <w:rsid w:val="001E487D"/>
    <w:rsid w:val="001E63E0"/>
    <w:rsid w:val="001E7CFA"/>
    <w:rsid w:val="001E7D00"/>
    <w:rsid w:val="001F3F40"/>
    <w:rsid w:val="001F5E48"/>
    <w:rsid w:val="001F61F9"/>
    <w:rsid w:val="001F7191"/>
    <w:rsid w:val="00201F6D"/>
    <w:rsid w:val="00204E33"/>
    <w:rsid w:val="0021158C"/>
    <w:rsid w:val="00215C8A"/>
    <w:rsid w:val="00216559"/>
    <w:rsid w:val="00217979"/>
    <w:rsid w:val="00223FED"/>
    <w:rsid w:val="00227D3B"/>
    <w:rsid w:val="00230410"/>
    <w:rsid w:val="00231E04"/>
    <w:rsid w:val="00233873"/>
    <w:rsid w:val="00233FB6"/>
    <w:rsid w:val="002402D6"/>
    <w:rsid w:val="0024216D"/>
    <w:rsid w:val="002504A7"/>
    <w:rsid w:val="00260568"/>
    <w:rsid w:val="00261253"/>
    <w:rsid w:val="00262F22"/>
    <w:rsid w:val="00263628"/>
    <w:rsid w:val="00263D81"/>
    <w:rsid w:val="00264214"/>
    <w:rsid w:val="00264567"/>
    <w:rsid w:val="002668E8"/>
    <w:rsid w:val="00266E78"/>
    <w:rsid w:val="00267ABE"/>
    <w:rsid w:val="002701B6"/>
    <w:rsid w:val="00272338"/>
    <w:rsid w:val="00277CEE"/>
    <w:rsid w:val="002854E9"/>
    <w:rsid w:val="00286EA2"/>
    <w:rsid w:val="00286F3A"/>
    <w:rsid w:val="002878AE"/>
    <w:rsid w:val="00290CB4"/>
    <w:rsid w:val="002910DF"/>
    <w:rsid w:val="00291664"/>
    <w:rsid w:val="00295D66"/>
    <w:rsid w:val="00296C9A"/>
    <w:rsid w:val="002A3D18"/>
    <w:rsid w:val="002A69B6"/>
    <w:rsid w:val="002A7516"/>
    <w:rsid w:val="002A7D60"/>
    <w:rsid w:val="002B17BD"/>
    <w:rsid w:val="002B2F14"/>
    <w:rsid w:val="002B408D"/>
    <w:rsid w:val="002B6D50"/>
    <w:rsid w:val="002C1A7D"/>
    <w:rsid w:val="002C432B"/>
    <w:rsid w:val="002C7689"/>
    <w:rsid w:val="002D0B29"/>
    <w:rsid w:val="002D2076"/>
    <w:rsid w:val="002E13D5"/>
    <w:rsid w:val="002E2BE5"/>
    <w:rsid w:val="002E41D5"/>
    <w:rsid w:val="002E68BE"/>
    <w:rsid w:val="002F30FE"/>
    <w:rsid w:val="002F353A"/>
    <w:rsid w:val="002F35A5"/>
    <w:rsid w:val="002F5DC1"/>
    <w:rsid w:val="002F6AD5"/>
    <w:rsid w:val="003014BA"/>
    <w:rsid w:val="00304525"/>
    <w:rsid w:val="00311752"/>
    <w:rsid w:val="0031645F"/>
    <w:rsid w:val="0031666E"/>
    <w:rsid w:val="00320ECC"/>
    <w:rsid w:val="003217EA"/>
    <w:rsid w:val="00324DAF"/>
    <w:rsid w:val="00334224"/>
    <w:rsid w:val="00334B70"/>
    <w:rsid w:val="00335C51"/>
    <w:rsid w:val="003368C8"/>
    <w:rsid w:val="00336A38"/>
    <w:rsid w:val="00341A60"/>
    <w:rsid w:val="00344BB6"/>
    <w:rsid w:val="003464EB"/>
    <w:rsid w:val="00346750"/>
    <w:rsid w:val="003513E0"/>
    <w:rsid w:val="00351978"/>
    <w:rsid w:val="00352B52"/>
    <w:rsid w:val="0035412F"/>
    <w:rsid w:val="00355274"/>
    <w:rsid w:val="003600CF"/>
    <w:rsid w:val="003604F0"/>
    <w:rsid w:val="003616B3"/>
    <w:rsid w:val="003629A0"/>
    <w:rsid w:val="00367700"/>
    <w:rsid w:val="00370693"/>
    <w:rsid w:val="00370BAB"/>
    <w:rsid w:val="00371F43"/>
    <w:rsid w:val="00383731"/>
    <w:rsid w:val="00384693"/>
    <w:rsid w:val="00392375"/>
    <w:rsid w:val="00392F35"/>
    <w:rsid w:val="00395D20"/>
    <w:rsid w:val="003969DE"/>
    <w:rsid w:val="00396E83"/>
    <w:rsid w:val="003A0E1D"/>
    <w:rsid w:val="003A6DA1"/>
    <w:rsid w:val="003A72C3"/>
    <w:rsid w:val="003B125E"/>
    <w:rsid w:val="003B2443"/>
    <w:rsid w:val="003B76CA"/>
    <w:rsid w:val="003B7A0C"/>
    <w:rsid w:val="003C00E9"/>
    <w:rsid w:val="003C0378"/>
    <w:rsid w:val="003C118B"/>
    <w:rsid w:val="003C5A26"/>
    <w:rsid w:val="003D0558"/>
    <w:rsid w:val="003D0F94"/>
    <w:rsid w:val="003D24CD"/>
    <w:rsid w:val="003D429A"/>
    <w:rsid w:val="003D6061"/>
    <w:rsid w:val="003D76A3"/>
    <w:rsid w:val="003E1BFA"/>
    <w:rsid w:val="003E3970"/>
    <w:rsid w:val="003E5939"/>
    <w:rsid w:val="003F2365"/>
    <w:rsid w:val="003F2A56"/>
    <w:rsid w:val="00401064"/>
    <w:rsid w:val="004121BE"/>
    <w:rsid w:val="00421225"/>
    <w:rsid w:val="00421AC6"/>
    <w:rsid w:val="0042340F"/>
    <w:rsid w:val="00423EE1"/>
    <w:rsid w:val="004251BF"/>
    <w:rsid w:val="0043031F"/>
    <w:rsid w:val="0043348D"/>
    <w:rsid w:val="00434648"/>
    <w:rsid w:val="0043607F"/>
    <w:rsid w:val="0044054C"/>
    <w:rsid w:val="00440667"/>
    <w:rsid w:val="00440727"/>
    <w:rsid w:val="004416A0"/>
    <w:rsid w:val="00441A1F"/>
    <w:rsid w:val="004432FD"/>
    <w:rsid w:val="00451560"/>
    <w:rsid w:val="004522DC"/>
    <w:rsid w:val="00452C4D"/>
    <w:rsid w:val="00452F11"/>
    <w:rsid w:val="00460ADF"/>
    <w:rsid w:val="00460FE1"/>
    <w:rsid w:val="00462C81"/>
    <w:rsid w:val="00467BF6"/>
    <w:rsid w:val="00470A00"/>
    <w:rsid w:val="00474D68"/>
    <w:rsid w:val="00474EAF"/>
    <w:rsid w:val="00474F96"/>
    <w:rsid w:val="00480C41"/>
    <w:rsid w:val="00494FD1"/>
    <w:rsid w:val="00495D2C"/>
    <w:rsid w:val="004968B1"/>
    <w:rsid w:val="004A08F9"/>
    <w:rsid w:val="004A11CD"/>
    <w:rsid w:val="004A1B9D"/>
    <w:rsid w:val="004A326B"/>
    <w:rsid w:val="004A7C67"/>
    <w:rsid w:val="004B1A32"/>
    <w:rsid w:val="004B22C5"/>
    <w:rsid w:val="004B4FEF"/>
    <w:rsid w:val="004B538E"/>
    <w:rsid w:val="004B637B"/>
    <w:rsid w:val="004B735B"/>
    <w:rsid w:val="004C278F"/>
    <w:rsid w:val="004C5989"/>
    <w:rsid w:val="004C7078"/>
    <w:rsid w:val="004C797B"/>
    <w:rsid w:val="004D0F28"/>
    <w:rsid w:val="004D25B5"/>
    <w:rsid w:val="004D6323"/>
    <w:rsid w:val="004D6933"/>
    <w:rsid w:val="004D751E"/>
    <w:rsid w:val="004E20B1"/>
    <w:rsid w:val="004E36CB"/>
    <w:rsid w:val="004E4E25"/>
    <w:rsid w:val="004E627A"/>
    <w:rsid w:val="004F0A19"/>
    <w:rsid w:val="004F16B4"/>
    <w:rsid w:val="004F5567"/>
    <w:rsid w:val="004F5E9B"/>
    <w:rsid w:val="005013AB"/>
    <w:rsid w:val="005026D7"/>
    <w:rsid w:val="00502BAA"/>
    <w:rsid w:val="00503CEB"/>
    <w:rsid w:val="005054E9"/>
    <w:rsid w:val="00506BE8"/>
    <w:rsid w:val="00507C3C"/>
    <w:rsid w:val="00510168"/>
    <w:rsid w:val="005131EA"/>
    <w:rsid w:val="005160E4"/>
    <w:rsid w:val="00523D54"/>
    <w:rsid w:val="00527A3C"/>
    <w:rsid w:val="00531473"/>
    <w:rsid w:val="0053233E"/>
    <w:rsid w:val="005333CE"/>
    <w:rsid w:val="005338E1"/>
    <w:rsid w:val="00536FB6"/>
    <w:rsid w:val="005374F3"/>
    <w:rsid w:val="0054041C"/>
    <w:rsid w:val="00541556"/>
    <w:rsid w:val="00541FEC"/>
    <w:rsid w:val="00547956"/>
    <w:rsid w:val="0055384B"/>
    <w:rsid w:val="00554E09"/>
    <w:rsid w:val="005619F2"/>
    <w:rsid w:val="00562E9D"/>
    <w:rsid w:val="00563DE7"/>
    <w:rsid w:val="005647E0"/>
    <w:rsid w:val="00565E57"/>
    <w:rsid w:val="00567288"/>
    <w:rsid w:val="00571AF0"/>
    <w:rsid w:val="00571FB2"/>
    <w:rsid w:val="00572502"/>
    <w:rsid w:val="0057598D"/>
    <w:rsid w:val="00575D2D"/>
    <w:rsid w:val="00581FF8"/>
    <w:rsid w:val="00584F66"/>
    <w:rsid w:val="005855B0"/>
    <w:rsid w:val="00585633"/>
    <w:rsid w:val="00587814"/>
    <w:rsid w:val="0058793E"/>
    <w:rsid w:val="00587DA9"/>
    <w:rsid w:val="0059097A"/>
    <w:rsid w:val="00591CEF"/>
    <w:rsid w:val="005929DF"/>
    <w:rsid w:val="00593135"/>
    <w:rsid w:val="005A01AC"/>
    <w:rsid w:val="005A0BBC"/>
    <w:rsid w:val="005A16FD"/>
    <w:rsid w:val="005A2369"/>
    <w:rsid w:val="005A3DC9"/>
    <w:rsid w:val="005A51C8"/>
    <w:rsid w:val="005B25E2"/>
    <w:rsid w:val="005B2C0F"/>
    <w:rsid w:val="005B69E6"/>
    <w:rsid w:val="005C4AEC"/>
    <w:rsid w:val="005C4CD6"/>
    <w:rsid w:val="005D0191"/>
    <w:rsid w:val="005D3050"/>
    <w:rsid w:val="005D470C"/>
    <w:rsid w:val="005D78D8"/>
    <w:rsid w:val="005E2123"/>
    <w:rsid w:val="005E4C40"/>
    <w:rsid w:val="005F1077"/>
    <w:rsid w:val="005F476A"/>
    <w:rsid w:val="005F49D6"/>
    <w:rsid w:val="005F4D87"/>
    <w:rsid w:val="005F62EA"/>
    <w:rsid w:val="00600181"/>
    <w:rsid w:val="0060643B"/>
    <w:rsid w:val="00607036"/>
    <w:rsid w:val="006074E2"/>
    <w:rsid w:val="00613986"/>
    <w:rsid w:val="006149EB"/>
    <w:rsid w:val="00617A25"/>
    <w:rsid w:val="006211E7"/>
    <w:rsid w:val="00622D26"/>
    <w:rsid w:val="00624327"/>
    <w:rsid w:val="00630262"/>
    <w:rsid w:val="006311B7"/>
    <w:rsid w:val="00631A98"/>
    <w:rsid w:val="00635492"/>
    <w:rsid w:val="00636608"/>
    <w:rsid w:val="00643141"/>
    <w:rsid w:val="00644AAF"/>
    <w:rsid w:val="006517E2"/>
    <w:rsid w:val="006548F9"/>
    <w:rsid w:val="00654EAD"/>
    <w:rsid w:val="0065582C"/>
    <w:rsid w:val="00660D87"/>
    <w:rsid w:val="00661565"/>
    <w:rsid w:val="00663B6B"/>
    <w:rsid w:val="00664F58"/>
    <w:rsid w:val="006672D4"/>
    <w:rsid w:val="00667C65"/>
    <w:rsid w:val="00672B0B"/>
    <w:rsid w:val="00685FBC"/>
    <w:rsid w:val="00686318"/>
    <w:rsid w:val="006869CC"/>
    <w:rsid w:val="00691542"/>
    <w:rsid w:val="00692A0E"/>
    <w:rsid w:val="006944E6"/>
    <w:rsid w:val="006B05AA"/>
    <w:rsid w:val="006C4089"/>
    <w:rsid w:val="006C4393"/>
    <w:rsid w:val="006C66F2"/>
    <w:rsid w:val="006C6BE2"/>
    <w:rsid w:val="006D0D72"/>
    <w:rsid w:val="006D6A47"/>
    <w:rsid w:val="006D7DB7"/>
    <w:rsid w:val="006D7F5A"/>
    <w:rsid w:val="006E394A"/>
    <w:rsid w:val="006E7240"/>
    <w:rsid w:val="006E7CDC"/>
    <w:rsid w:val="006F2CE0"/>
    <w:rsid w:val="006F567F"/>
    <w:rsid w:val="0070179D"/>
    <w:rsid w:val="00703CDC"/>
    <w:rsid w:val="00707F51"/>
    <w:rsid w:val="00710B31"/>
    <w:rsid w:val="00716F2A"/>
    <w:rsid w:val="007201B0"/>
    <w:rsid w:val="00721665"/>
    <w:rsid w:val="00721806"/>
    <w:rsid w:val="00722D9C"/>
    <w:rsid w:val="00723FC5"/>
    <w:rsid w:val="00724973"/>
    <w:rsid w:val="007262E4"/>
    <w:rsid w:val="00726E45"/>
    <w:rsid w:val="007302E2"/>
    <w:rsid w:val="0073170C"/>
    <w:rsid w:val="00736C7C"/>
    <w:rsid w:val="00737993"/>
    <w:rsid w:val="00742311"/>
    <w:rsid w:val="00742C33"/>
    <w:rsid w:val="007473FC"/>
    <w:rsid w:val="00754130"/>
    <w:rsid w:val="007542C6"/>
    <w:rsid w:val="00754AEE"/>
    <w:rsid w:val="00754B65"/>
    <w:rsid w:val="007574BC"/>
    <w:rsid w:val="0077124B"/>
    <w:rsid w:val="007723FC"/>
    <w:rsid w:val="00772816"/>
    <w:rsid w:val="00773229"/>
    <w:rsid w:val="00773AE8"/>
    <w:rsid w:val="00775509"/>
    <w:rsid w:val="00775DF8"/>
    <w:rsid w:val="0077635F"/>
    <w:rsid w:val="007801CF"/>
    <w:rsid w:val="00785C9E"/>
    <w:rsid w:val="00787BBA"/>
    <w:rsid w:val="00790A0A"/>
    <w:rsid w:val="0079137A"/>
    <w:rsid w:val="00791AD2"/>
    <w:rsid w:val="00792A23"/>
    <w:rsid w:val="00793FCF"/>
    <w:rsid w:val="007953D9"/>
    <w:rsid w:val="00797A48"/>
    <w:rsid w:val="007A0C06"/>
    <w:rsid w:val="007A73C6"/>
    <w:rsid w:val="007B0F9F"/>
    <w:rsid w:val="007B13C3"/>
    <w:rsid w:val="007B2321"/>
    <w:rsid w:val="007B3F44"/>
    <w:rsid w:val="007B6680"/>
    <w:rsid w:val="007B6EBF"/>
    <w:rsid w:val="007B7F90"/>
    <w:rsid w:val="007C059E"/>
    <w:rsid w:val="007C47CF"/>
    <w:rsid w:val="007C7C26"/>
    <w:rsid w:val="007D1ADA"/>
    <w:rsid w:val="007D2242"/>
    <w:rsid w:val="007D2949"/>
    <w:rsid w:val="007D351F"/>
    <w:rsid w:val="007D5FE1"/>
    <w:rsid w:val="007E1E7A"/>
    <w:rsid w:val="007E3D04"/>
    <w:rsid w:val="007E4DE3"/>
    <w:rsid w:val="007E4F35"/>
    <w:rsid w:val="007E6C1A"/>
    <w:rsid w:val="007F082F"/>
    <w:rsid w:val="007F2541"/>
    <w:rsid w:val="007F6CF3"/>
    <w:rsid w:val="00801979"/>
    <w:rsid w:val="00803755"/>
    <w:rsid w:val="00811615"/>
    <w:rsid w:val="00811C57"/>
    <w:rsid w:val="0081221A"/>
    <w:rsid w:val="008132C7"/>
    <w:rsid w:val="00813DCD"/>
    <w:rsid w:val="008143E3"/>
    <w:rsid w:val="00814BDB"/>
    <w:rsid w:val="00822B72"/>
    <w:rsid w:val="00824AA3"/>
    <w:rsid w:val="00824E4F"/>
    <w:rsid w:val="008252F2"/>
    <w:rsid w:val="00825358"/>
    <w:rsid w:val="00835EE5"/>
    <w:rsid w:val="00840F11"/>
    <w:rsid w:val="00841156"/>
    <w:rsid w:val="008433F9"/>
    <w:rsid w:val="00845991"/>
    <w:rsid w:val="0085150C"/>
    <w:rsid w:val="00852A02"/>
    <w:rsid w:val="00853C7A"/>
    <w:rsid w:val="00856994"/>
    <w:rsid w:val="00860B7A"/>
    <w:rsid w:val="00861015"/>
    <w:rsid w:val="00861CDF"/>
    <w:rsid w:val="00863E06"/>
    <w:rsid w:val="00866264"/>
    <w:rsid w:val="008721F3"/>
    <w:rsid w:val="008723EA"/>
    <w:rsid w:val="00874EF0"/>
    <w:rsid w:val="008757A2"/>
    <w:rsid w:val="00883542"/>
    <w:rsid w:val="00886EE0"/>
    <w:rsid w:val="00887813"/>
    <w:rsid w:val="00890C94"/>
    <w:rsid w:val="008916ED"/>
    <w:rsid w:val="00892CAD"/>
    <w:rsid w:val="00897294"/>
    <w:rsid w:val="008A1644"/>
    <w:rsid w:val="008A2E4A"/>
    <w:rsid w:val="008A3149"/>
    <w:rsid w:val="008A31EE"/>
    <w:rsid w:val="008A3DD6"/>
    <w:rsid w:val="008B1723"/>
    <w:rsid w:val="008B2EF7"/>
    <w:rsid w:val="008B7A44"/>
    <w:rsid w:val="008C34B8"/>
    <w:rsid w:val="008C3CAB"/>
    <w:rsid w:val="008D139E"/>
    <w:rsid w:val="008D1FE6"/>
    <w:rsid w:val="008D24FA"/>
    <w:rsid w:val="008D53F4"/>
    <w:rsid w:val="008D5F86"/>
    <w:rsid w:val="008E1420"/>
    <w:rsid w:val="008E3AA2"/>
    <w:rsid w:val="008E6052"/>
    <w:rsid w:val="008E6E91"/>
    <w:rsid w:val="008E7209"/>
    <w:rsid w:val="008F1992"/>
    <w:rsid w:val="008F1B1E"/>
    <w:rsid w:val="008F5C81"/>
    <w:rsid w:val="008F6810"/>
    <w:rsid w:val="008F7163"/>
    <w:rsid w:val="0090083B"/>
    <w:rsid w:val="00904102"/>
    <w:rsid w:val="009047C6"/>
    <w:rsid w:val="009068E2"/>
    <w:rsid w:val="00907456"/>
    <w:rsid w:val="00911717"/>
    <w:rsid w:val="00913B44"/>
    <w:rsid w:val="00916FD6"/>
    <w:rsid w:val="00920A20"/>
    <w:rsid w:val="00921A5C"/>
    <w:rsid w:val="00921C74"/>
    <w:rsid w:val="009231E1"/>
    <w:rsid w:val="00924221"/>
    <w:rsid w:val="00927A26"/>
    <w:rsid w:val="00934C7E"/>
    <w:rsid w:val="00936287"/>
    <w:rsid w:val="00937EA2"/>
    <w:rsid w:val="009408A3"/>
    <w:rsid w:val="00943534"/>
    <w:rsid w:val="009444CE"/>
    <w:rsid w:val="00952E5A"/>
    <w:rsid w:val="009530C7"/>
    <w:rsid w:val="00960E5F"/>
    <w:rsid w:val="00967E03"/>
    <w:rsid w:val="00971076"/>
    <w:rsid w:val="009731B7"/>
    <w:rsid w:val="00975ED4"/>
    <w:rsid w:val="009769CD"/>
    <w:rsid w:val="00977ACA"/>
    <w:rsid w:val="00980635"/>
    <w:rsid w:val="00980D15"/>
    <w:rsid w:val="0098142C"/>
    <w:rsid w:val="00981F52"/>
    <w:rsid w:val="00986144"/>
    <w:rsid w:val="00986D10"/>
    <w:rsid w:val="009929D5"/>
    <w:rsid w:val="00995C04"/>
    <w:rsid w:val="00997658"/>
    <w:rsid w:val="00997D6E"/>
    <w:rsid w:val="009A2215"/>
    <w:rsid w:val="009A3523"/>
    <w:rsid w:val="009A5603"/>
    <w:rsid w:val="009A7D0B"/>
    <w:rsid w:val="009A7FFC"/>
    <w:rsid w:val="009B2119"/>
    <w:rsid w:val="009B281D"/>
    <w:rsid w:val="009B360C"/>
    <w:rsid w:val="009B4A15"/>
    <w:rsid w:val="009C02CB"/>
    <w:rsid w:val="009C215C"/>
    <w:rsid w:val="009C563E"/>
    <w:rsid w:val="009D1C41"/>
    <w:rsid w:val="009E30F2"/>
    <w:rsid w:val="009E659C"/>
    <w:rsid w:val="009E7B38"/>
    <w:rsid w:val="009F0F56"/>
    <w:rsid w:val="009F3251"/>
    <w:rsid w:val="00A005A3"/>
    <w:rsid w:val="00A0086F"/>
    <w:rsid w:val="00A00C7F"/>
    <w:rsid w:val="00A03C02"/>
    <w:rsid w:val="00A0435F"/>
    <w:rsid w:val="00A04AB6"/>
    <w:rsid w:val="00A069C3"/>
    <w:rsid w:val="00A07FFA"/>
    <w:rsid w:val="00A12D39"/>
    <w:rsid w:val="00A14F1D"/>
    <w:rsid w:val="00A171AB"/>
    <w:rsid w:val="00A213FF"/>
    <w:rsid w:val="00A218F4"/>
    <w:rsid w:val="00A2581F"/>
    <w:rsid w:val="00A3101C"/>
    <w:rsid w:val="00A33209"/>
    <w:rsid w:val="00A362D6"/>
    <w:rsid w:val="00A375C9"/>
    <w:rsid w:val="00A465BE"/>
    <w:rsid w:val="00A56212"/>
    <w:rsid w:val="00A57428"/>
    <w:rsid w:val="00A57723"/>
    <w:rsid w:val="00A57BD4"/>
    <w:rsid w:val="00A6048F"/>
    <w:rsid w:val="00A60532"/>
    <w:rsid w:val="00A614A2"/>
    <w:rsid w:val="00A61973"/>
    <w:rsid w:val="00A63292"/>
    <w:rsid w:val="00A637D2"/>
    <w:rsid w:val="00A71207"/>
    <w:rsid w:val="00A733B1"/>
    <w:rsid w:val="00A73ABF"/>
    <w:rsid w:val="00A800AA"/>
    <w:rsid w:val="00A80DD8"/>
    <w:rsid w:val="00A85B01"/>
    <w:rsid w:val="00A864F6"/>
    <w:rsid w:val="00A91173"/>
    <w:rsid w:val="00A91798"/>
    <w:rsid w:val="00A9187A"/>
    <w:rsid w:val="00A96552"/>
    <w:rsid w:val="00AA5C1B"/>
    <w:rsid w:val="00AA72F6"/>
    <w:rsid w:val="00AB232D"/>
    <w:rsid w:val="00AB5E23"/>
    <w:rsid w:val="00AC2F7B"/>
    <w:rsid w:val="00AC5707"/>
    <w:rsid w:val="00AC6E4C"/>
    <w:rsid w:val="00AD0813"/>
    <w:rsid w:val="00AD1A29"/>
    <w:rsid w:val="00AD2FEC"/>
    <w:rsid w:val="00AD30A3"/>
    <w:rsid w:val="00AE298B"/>
    <w:rsid w:val="00AE3197"/>
    <w:rsid w:val="00AE783E"/>
    <w:rsid w:val="00AF44D5"/>
    <w:rsid w:val="00AF5CE8"/>
    <w:rsid w:val="00B00114"/>
    <w:rsid w:val="00B0197F"/>
    <w:rsid w:val="00B01D28"/>
    <w:rsid w:val="00B06DCA"/>
    <w:rsid w:val="00B135FD"/>
    <w:rsid w:val="00B249CF"/>
    <w:rsid w:val="00B26195"/>
    <w:rsid w:val="00B319EC"/>
    <w:rsid w:val="00B3317D"/>
    <w:rsid w:val="00B35E0C"/>
    <w:rsid w:val="00B414A1"/>
    <w:rsid w:val="00B4176C"/>
    <w:rsid w:val="00B46DC7"/>
    <w:rsid w:val="00B508C2"/>
    <w:rsid w:val="00B56720"/>
    <w:rsid w:val="00B634E1"/>
    <w:rsid w:val="00B647DD"/>
    <w:rsid w:val="00B64CEE"/>
    <w:rsid w:val="00B64F0D"/>
    <w:rsid w:val="00B67472"/>
    <w:rsid w:val="00B760CF"/>
    <w:rsid w:val="00B8176F"/>
    <w:rsid w:val="00B82D9E"/>
    <w:rsid w:val="00B86743"/>
    <w:rsid w:val="00B90593"/>
    <w:rsid w:val="00B91A59"/>
    <w:rsid w:val="00B93A68"/>
    <w:rsid w:val="00B94D42"/>
    <w:rsid w:val="00BA52E2"/>
    <w:rsid w:val="00BA6F8C"/>
    <w:rsid w:val="00BB4324"/>
    <w:rsid w:val="00BB5DDE"/>
    <w:rsid w:val="00BC4CB0"/>
    <w:rsid w:val="00BD21AE"/>
    <w:rsid w:val="00BD2454"/>
    <w:rsid w:val="00BD3E37"/>
    <w:rsid w:val="00BD54AD"/>
    <w:rsid w:val="00BD5636"/>
    <w:rsid w:val="00BE03EF"/>
    <w:rsid w:val="00BE3DC0"/>
    <w:rsid w:val="00BE5171"/>
    <w:rsid w:val="00BF31A7"/>
    <w:rsid w:val="00BF4545"/>
    <w:rsid w:val="00C00A14"/>
    <w:rsid w:val="00C107F3"/>
    <w:rsid w:val="00C1320E"/>
    <w:rsid w:val="00C13A89"/>
    <w:rsid w:val="00C13E46"/>
    <w:rsid w:val="00C146C7"/>
    <w:rsid w:val="00C159BF"/>
    <w:rsid w:val="00C2195B"/>
    <w:rsid w:val="00C23E41"/>
    <w:rsid w:val="00C25CD5"/>
    <w:rsid w:val="00C31281"/>
    <w:rsid w:val="00C344B2"/>
    <w:rsid w:val="00C363C9"/>
    <w:rsid w:val="00C36772"/>
    <w:rsid w:val="00C41B97"/>
    <w:rsid w:val="00C421F6"/>
    <w:rsid w:val="00C44DF5"/>
    <w:rsid w:val="00C44F87"/>
    <w:rsid w:val="00C47805"/>
    <w:rsid w:val="00C60DF3"/>
    <w:rsid w:val="00C642C4"/>
    <w:rsid w:val="00C6771C"/>
    <w:rsid w:val="00C71791"/>
    <w:rsid w:val="00C72AB8"/>
    <w:rsid w:val="00C7427C"/>
    <w:rsid w:val="00C7479F"/>
    <w:rsid w:val="00C74ECF"/>
    <w:rsid w:val="00C76C70"/>
    <w:rsid w:val="00C81181"/>
    <w:rsid w:val="00C85B45"/>
    <w:rsid w:val="00C90740"/>
    <w:rsid w:val="00C91796"/>
    <w:rsid w:val="00C94830"/>
    <w:rsid w:val="00CA083D"/>
    <w:rsid w:val="00CA0FF6"/>
    <w:rsid w:val="00CA4245"/>
    <w:rsid w:val="00CA6F9E"/>
    <w:rsid w:val="00CA7FDB"/>
    <w:rsid w:val="00CB1491"/>
    <w:rsid w:val="00CB44A0"/>
    <w:rsid w:val="00CB7F9C"/>
    <w:rsid w:val="00CC54DD"/>
    <w:rsid w:val="00CC6E59"/>
    <w:rsid w:val="00CC771D"/>
    <w:rsid w:val="00CD6985"/>
    <w:rsid w:val="00CD6E75"/>
    <w:rsid w:val="00CE74BF"/>
    <w:rsid w:val="00CF3DAA"/>
    <w:rsid w:val="00D00581"/>
    <w:rsid w:val="00D005B8"/>
    <w:rsid w:val="00D04DBF"/>
    <w:rsid w:val="00D07945"/>
    <w:rsid w:val="00D15214"/>
    <w:rsid w:val="00D16368"/>
    <w:rsid w:val="00D16E8D"/>
    <w:rsid w:val="00D21350"/>
    <w:rsid w:val="00D215E7"/>
    <w:rsid w:val="00D239A4"/>
    <w:rsid w:val="00D23C8A"/>
    <w:rsid w:val="00D24162"/>
    <w:rsid w:val="00D24E82"/>
    <w:rsid w:val="00D2621F"/>
    <w:rsid w:val="00D33638"/>
    <w:rsid w:val="00D33902"/>
    <w:rsid w:val="00D3491B"/>
    <w:rsid w:val="00D34E21"/>
    <w:rsid w:val="00D3528F"/>
    <w:rsid w:val="00D3539C"/>
    <w:rsid w:val="00D35FFD"/>
    <w:rsid w:val="00D36A52"/>
    <w:rsid w:val="00D42883"/>
    <w:rsid w:val="00D42A18"/>
    <w:rsid w:val="00D43F12"/>
    <w:rsid w:val="00D461D9"/>
    <w:rsid w:val="00D4731F"/>
    <w:rsid w:val="00D5008E"/>
    <w:rsid w:val="00D50CFF"/>
    <w:rsid w:val="00D50D0A"/>
    <w:rsid w:val="00D51937"/>
    <w:rsid w:val="00D53208"/>
    <w:rsid w:val="00D61954"/>
    <w:rsid w:val="00D61A08"/>
    <w:rsid w:val="00D62E62"/>
    <w:rsid w:val="00D65036"/>
    <w:rsid w:val="00D707F9"/>
    <w:rsid w:val="00D73C96"/>
    <w:rsid w:val="00D746F3"/>
    <w:rsid w:val="00D80655"/>
    <w:rsid w:val="00D83BA5"/>
    <w:rsid w:val="00D86A22"/>
    <w:rsid w:val="00D86BFD"/>
    <w:rsid w:val="00D96480"/>
    <w:rsid w:val="00DA0B21"/>
    <w:rsid w:val="00DA3ECF"/>
    <w:rsid w:val="00DA5E8F"/>
    <w:rsid w:val="00DA7C77"/>
    <w:rsid w:val="00DC1EA9"/>
    <w:rsid w:val="00DC3969"/>
    <w:rsid w:val="00DC53FA"/>
    <w:rsid w:val="00DC6923"/>
    <w:rsid w:val="00DC6D97"/>
    <w:rsid w:val="00DD0843"/>
    <w:rsid w:val="00DD09E4"/>
    <w:rsid w:val="00DD1C80"/>
    <w:rsid w:val="00DE098C"/>
    <w:rsid w:val="00DE1E80"/>
    <w:rsid w:val="00DE217C"/>
    <w:rsid w:val="00DE4B2D"/>
    <w:rsid w:val="00DE608E"/>
    <w:rsid w:val="00DE6365"/>
    <w:rsid w:val="00DE6F95"/>
    <w:rsid w:val="00DF0E1B"/>
    <w:rsid w:val="00DF4919"/>
    <w:rsid w:val="00DF7F34"/>
    <w:rsid w:val="00E0471E"/>
    <w:rsid w:val="00E04956"/>
    <w:rsid w:val="00E05186"/>
    <w:rsid w:val="00E0608B"/>
    <w:rsid w:val="00E06FAF"/>
    <w:rsid w:val="00E07D73"/>
    <w:rsid w:val="00E12412"/>
    <w:rsid w:val="00E147C5"/>
    <w:rsid w:val="00E1558A"/>
    <w:rsid w:val="00E20711"/>
    <w:rsid w:val="00E2194C"/>
    <w:rsid w:val="00E229AD"/>
    <w:rsid w:val="00E260C5"/>
    <w:rsid w:val="00E266E7"/>
    <w:rsid w:val="00E30B57"/>
    <w:rsid w:val="00E34BDF"/>
    <w:rsid w:val="00E36914"/>
    <w:rsid w:val="00E400D6"/>
    <w:rsid w:val="00E41990"/>
    <w:rsid w:val="00E43107"/>
    <w:rsid w:val="00E4482D"/>
    <w:rsid w:val="00E462C7"/>
    <w:rsid w:val="00E474D6"/>
    <w:rsid w:val="00E513AF"/>
    <w:rsid w:val="00E5545E"/>
    <w:rsid w:val="00E55473"/>
    <w:rsid w:val="00E558EA"/>
    <w:rsid w:val="00E55A9A"/>
    <w:rsid w:val="00E5618A"/>
    <w:rsid w:val="00E6067C"/>
    <w:rsid w:val="00E669CE"/>
    <w:rsid w:val="00E66B01"/>
    <w:rsid w:val="00E66F26"/>
    <w:rsid w:val="00E84561"/>
    <w:rsid w:val="00E85D30"/>
    <w:rsid w:val="00E8710F"/>
    <w:rsid w:val="00E8752E"/>
    <w:rsid w:val="00E879FB"/>
    <w:rsid w:val="00E94F7F"/>
    <w:rsid w:val="00E9663B"/>
    <w:rsid w:val="00EA6193"/>
    <w:rsid w:val="00EA6BC7"/>
    <w:rsid w:val="00EA7FEB"/>
    <w:rsid w:val="00EB09B5"/>
    <w:rsid w:val="00EB39C8"/>
    <w:rsid w:val="00EB6EF6"/>
    <w:rsid w:val="00EC49BE"/>
    <w:rsid w:val="00EC60A2"/>
    <w:rsid w:val="00EC64A1"/>
    <w:rsid w:val="00ED11E5"/>
    <w:rsid w:val="00ED169A"/>
    <w:rsid w:val="00ED1D8B"/>
    <w:rsid w:val="00ED1E2F"/>
    <w:rsid w:val="00ED74F1"/>
    <w:rsid w:val="00EE6385"/>
    <w:rsid w:val="00EE757D"/>
    <w:rsid w:val="00EF2743"/>
    <w:rsid w:val="00EF2AFA"/>
    <w:rsid w:val="00EF4563"/>
    <w:rsid w:val="00EF66DA"/>
    <w:rsid w:val="00F0354E"/>
    <w:rsid w:val="00F03719"/>
    <w:rsid w:val="00F10167"/>
    <w:rsid w:val="00F141DC"/>
    <w:rsid w:val="00F1742D"/>
    <w:rsid w:val="00F24E36"/>
    <w:rsid w:val="00F25446"/>
    <w:rsid w:val="00F279BD"/>
    <w:rsid w:val="00F3279D"/>
    <w:rsid w:val="00F32E26"/>
    <w:rsid w:val="00F34070"/>
    <w:rsid w:val="00F3482F"/>
    <w:rsid w:val="00F40DEB"/>
    <w:rsid w:val="00F44798"/>
    <w:rsid w:val="00F462C4"/>
    <w:rsid w:val="00F46D2C"/>
    <w:rsid w:val="00F50304"/>
    <w:rsid w:val="00F515C2"/>
    <w:rsid w:val="00F5301C"/>
    <w:rsid w:val="00F55C96"/>
    <w:rsid w:val="00F61757"/>
    <w:rsid w:val="00F628ED"/>
    <w:rsid w:val="00F63B29"/>
    <w:rsid w:val="00F63C46"/>
    <w:rsid w:val="00F63CDE"/>
    <w:rsid w:val="00F64EC0"/>
    <w:rsid w:val="00F65FFC"/>
    <w:rsid w:val="00F66484"/>
    <w:rsid w:val="00F723CF"/>
    <w:rsid w:val="00F75415"/>
    <w:rsid w:val="00F763E0"/>
    <w:rsid w:val="00F8498C"/>
    <w:rsid w:val="00F84E40"/>
    <w:rsid w:val="00F856E8"/>
    <w:rsid w:val="00F867E6"/>
    <w:rsid w:val="00F86A20"/>
    <w:rsid w:val="00F9021D"/>
    <w:rsid w:val="00F92215"/>
    <w:rsid w:val="00F944A3"/>
    <w:rsid w:val="00F94EFB"/>
    <w:rsid w:val="00F95034"/>
    <w:rsid w:val="00F95A48"/>
    <w:rsid w:val="00FA1203"/>
    <w:rsid w:val="00FA1667"/>
    <w:rsid w:val="00FA366B"/>
    <w:rsid w:val="00FA5DC3"/>
    <w:rsid w:val="00FA7D88"/>
    <w:rsid w:val="00FC5684"/>
    <w:rsid w:val="00FC7780"/>
    <w:rsid w:val="00FD0425"/>
    <w:rsid w:val="00FD0F24"/>
    <w:rsid w:val="00FD496F"/>
    <w:rsid w:val="00FD4F42"/>
    <w:rsid w:val="00FD56B2"/>
    <w:rsid w:val="00FD7B84"/>
    <w:rsid w:val="00FE097E"/>
    <w:rsid w:val="00FE38F1"/>
    <w:rsid w:val="00FE7420"/>
    <w:rsid w:val="00FF452E"/>
    <w:rsid w:val="00FF7248"/>
  </w:rsids>
  <m:mathPr>
    <m:mathFont m:val="Cambria Math"/>
    <m:brkBin m:val="before"/>
    <m:brkBinSub m:val="--"/>
    <m:smallFrac m:val="0"/>
    <m:dispDef/>
    <m:lMargin m:val="0"/>
    <m:rMargin m:val="0"/>
    <m:defJc m:val="centerGroup"/>
    <m:wrapIndent m:val="1440"/>
    <m:intLim m:val="subSup"/>
    <m:naryLim m:val="undOvr"/>
  </m:mathPr>
  <w:themeFontLang w:val="cs-CZ" w:eastAsia="zh-CN" w:bidi="bo-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2143D"/>
  <w15:docId w15:val="{2A88E10C-7D34-4322-9FF4-36FB81E9E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zh-CN"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DC6923"/>
    <w:pPr>
      <w:spacing w:line="360" w:lineRule="auto"/>
      <w:ind w:firstLine="567"/>
      <w:jc w:val="both"/>
    </w:pPr>
    <w:rPr>
      <w:rFonts w:ascii="Times New Roman" w:hAnsi="Times New Roman"/>
      <w:sz w:val="24"/>
    </w:rPr>
  </w:style>
  <w:style w:type="paragraph" w:styleId="Nadpis1">
    <w:name w:val="heading 1"/>
    <w:basedOn w:val="Normln"/>
    <w:next w:val="Normln"/>
    <w:link w:val="Nadpis1Char"/>
    <w:uiPriority w:val="9"/>
    <w:qFormat/>
    <w:rsid w:val="000507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0507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1D32EC"/>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571FB2"/>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571FB2"/>
    <w:rPr>
      <w:sz w:val="20"/>
      <w:szCs w:val="20"/>
    </w:rPr>
  </w:style>
  <w:style w:type="character" w:styleId="Znakapoznpodarou">
    <w:name w:val="footnote reference"/>
    <w:basedOn w:val="Standardnpsmoodstavce"/>
    <w:uiPriority w:val="99"/>
    <w:semiHidden/>
    <w:unhideWhenUsed/>
    <w:rsid w:val="00571FB2"/>
    <w:rPr>
      <w:vertAlign w:val="superscript"/>
    </w:rPr>
  </w:style>
  <w:style w:type="character" w:customStyle="1" w:styleId="Nadpis1Char">
    <w:name w:val="Nadpis 1 Char"/>
    <w:basedOn w:val="Standardnpsmoodstavce"/>
    <w:link w:val="Nadpis1"/>
    <w:uiPriority w:val="9"/>
    <w:rsid w:val="00050710"/>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050710"/>
    <w:rPr>
      <w:rFonts w:asciiTheme="majorHAnsi" w:eastAsiaTheme="majorEastAsia" w:hAnsiTheme="majorHAnsi" w:cstheme="majorBidi"/>
      <w:color w:val="2F5496" w:themeColor="accent1" w:themeShade="BF"/>
      <w:sz w:val="26"/>
      <w:szCs w:val="26"/>
    </w:rPr>
  </w:style>
  <w:style w:type="paragraph" w:styleId="Textbubliny">
    <w:name w:val="Balloon Text"/>
    <w:basedOn w:val="Normln"/>
    <w:link w:val="TextbublinyChar"/>
    <w:uiPriority w:val="99"/>
    <w:semiHidden/>
    <w:unhideWhenUsed/>
    <w:rsid w:val="006149E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149EB"/>
    <w:rPr>
      <w:rFonts w:ascii="Segoe UI" w:hAnsi="Segoe UI" w:cs="Segoe UI"/>
      <w:sz w:val="18"/>
      <w:szCs w:val="18"/>
    </w:rPr>
  </w:style>
  <w:style w:type="paragraph" w:styleId="Zhlav">
    <w:name w:val="header"/>
    <w:basedOn w:val="Normln"/>
    <w:link w:val="ZhlavChar"/>
    <w:uiPriority w:val="99"/>
    <w:rsid w:val="006149EB"/>
    <w:pPr>
      <w:tabs>
        <w:tab w:val="center" w:pos="4536"/>
        <w:tab w:val="right" w:pos="9072"/>
      </w:tabs>
      <w:spacing w:after="0" w:line="240" w:lineRule="auto"/>
    </w:pPr>
    <w:rPr>
      <w:rFonts w:ascii="Calibri" w:eastAsia="等?" w:hAnsi="Calibri" w:cs="Microsoft Himalaya"/>
    </w:rPr>
  </w:style>
  <w:style w:type="character" w:customStyle="1" w:styleId="ZhlavChar">
    <w:name w:val="Záhlaví Char"/>
    <w:basedOn w:val="Standardnpsmoodstavce"/>
    <w:link w:val="Zhlav"/>
    <w:uiPriority w:val="99"/>
    <w:rsid w:val="006149EB"/>
    <w:rPr>
      <w:rFonts w:ascii="Calibri" w:eastAsia="等?" w:hAnsi="Calibri" w:cs="Microsoft Himalaya"/>
    </w:rPr>
  </w:style>
  <w:style w:type="paragraph" w:styleId="Zpat">
    <w:name w:val="footer"/>
    <w:basedOn w:val="Normln"/>
    <w:link w:val="ZpatChar"/>
    <w:uiPriority w:val="99"/>
    <w:rsid w:val="006149EB"/>
    <w:pPr>
      <w:tabs>
        <w:tab w:val="center" w:pos="4536"/>
        <w:tab w:val="right" w:pos="9072"/>
      </w:tabs>
      <w:spacing w:after="0" w:line="240" w:lineRule="auto"/>
    </w:pPr>
    <w:rPr>
      <w:rFonts w:ascii="Calibri" w:eastAsia="等?" w:hAnsi="Calibri" w:cs="Microsoft Himalaya"/>
    </w:rPr>
  </w:style>
  <w:style w:type="character" w:customStyle="1" w:styleId="ZpatChar">
    <w:name w:val="Zápatí Char"/>
    <w:basedOn w:val="Standardnpsmoodstavce"/>
    <w:link w:val="Zpat"/>
    <w:uiPriority w:val="99"/>
    <w:rsid w:val="006149EB"/>
    <w:rPr>
      <w:rFonts w:ascii="Calibri" w:eastAsia="等?" w:hAnsi="Calibri" w:cs="Microsoft Himalaya"/>
    </w:rPr>
  </w:style>
  <w:style w:type="paragraph" w:styleId="Nadpisobsahu">
    <w:name w:val="TOC Heading"/>
    <w:basedOn w:val="Nadpis1"/>
    <w:next w:val="Normln"/>
    <w:uiPriority w:val="39"/>
    <w:qFormat/>
    <w:rsid w:val="006149EB"/>
    <w:pPr>
      <w:outlineLvl w:val="9"/>
    </w:pPr>
    <w:rPr>
      <w:rFonts w:ascii="Times New Roman" w:eastAsia="等? Light" w:hAnsi="Times New Roman" w:cs="Times New Roman"/>
      <w:color w:val="2F5496"/>
      <w:sz w:val="28"/>
      <w:shd w:val="clear" w:color="auto" w:fill="FFFFFF"/>
    </w:rPr>
  </w:style>
  <w:style w:type="paragraph" w:styleId="Obsah2">
    <w:name w:val="toc 2"/>
    <w:basedOn w:val="Normln"/>
    <w:next w:val="Normln"/>
    <w:autoRedefine/>
    <w:uiPriority w:val="39"/>
    <w:rsid w:val="006149EB"/>
    <w:pPr>
      <w:spacing w:after="100"/>
      <w:ind w:left="220"/>
    </w:pPr>
    <w:rPr>
      <w:rFonts w:ascii="Calibri" w:eastAsia="等?" w:hAnsi="Calibri" w:cs="Times New Roman"/>
    </w:rPr>
  </w:style>
  <w:style w:type="paragraph" w:styleId="Obsah1">
    <w:name w:val="toc 1"/>
    <w:basedOn w:val="Normln"/>
    <w:next w:val="Normln"/>
    <w:autoRedefine/>
    <w:uiPriority w:val="39"/>
    <w:rsid w:val="006149EB"/>
    <w:pPr>
      <w:spacing w:after="100"/>
    </w:pPr>
    <w:rPr>
      <w:rFonts w:ascii="Calibri" w:eastAsia="等?" w:hAnsi="Calibri" w:cs="Times New Roman"/>
    </w:rPr>
  </w:style>
  <w:style w:type="paragraph" w:styleId="Obsah3">
    <w:name w:val="toc 3"/>
    <w:basedOn w:val="Normln"/>
    <w:next w:val="Normln"/>
    <w:autoRedefine/>
    <w:uiPriority w:val="39"/>
    <w:rsid w:val="006149EB"/>
    <w:pPr>
      <w:tabs>
        <w:tab w:val="right" w:leader="dot" w:pos="8493"/>
      </w:tabs>
      <w:spacing w:after="100"/>
      <w:ind w:left="1134"/>
    </w:pPr>
    <w:rPr>
      <w:rFonts w:ascii="Calibri" w:eastAsia="等?" w:hAnsi="Calibri" w:cs="Times New Roman"/>
    </w:rPr>
  </w:style>
  <w:style w:type="character" w:styleId="Hypertextovodkaz">
    <w:name w:val="Hyperlink"/>
    <w:basedOn w:val="Standardnpsmoodstavce"/>
    <w:uiPriority w:val="99"/>
    <w:rsid w:val="006149EB"/>
    <w:rPr>
      <w:rFonts w:cs="Times New Roman"/>
      <w:color w:val="0563C1"/>
      <w:u w:val="single"/>
    </w:rPr>
  </w:style>
  <w:style w:type="character" w:customStyle="1" w:styleId="Nevyeenzmnka1">
    <w:name w:val="Nevyřešená zmínka1"/>
    <w:basedOn w:val="Standardnpsmoodstavce"/>
    <w:uiPriority w:val="99"/>
    <w:semiHidden/>
    <w:unhideWhenUsed/>
    <w:rsid w:val="003C0378"/>
    <w:rPr>
      <w:color w:val="605E5C"/>
      <w:shd w:val="clear" w:color="auto" w:fill="E1DFDD"/>
    </w:rPr>
  </w:style>
  <w:style w:type="character" w:styleId="Odkaznakoment">
    <w:name w:val="annotation reference"/>
    <w:basedOn w:val="Standardnpsmoodstavce"/>
    <w:uiPriority w:val="99"/>
    <w:semiHidden/>
    <w:unhideWhenUsed/>
    <w:rsid w:val="007B6680"/>
    <w:rPr>
      <w:sz w:val="16"/>
      <w:szCs w:val="16"/>
    </w:rPr>
  </w:style>
  <w:style w:type="paragraph" w:styleId="Textkomente">
    <w:name w:val="annotation text"/>
    <w:basedOn w:val="Normln"/>
    <w:link w:val="TextkomenteChar"/>
    <w:uiPriority w:val="99"/>
    <w:unhideWhenUsed/>
    <w:rsid w:val="007B6680"/>
    <w:pPr>
      <w:spacing w:line="240" w:lineRule="auto"/>
    </w:pPr>
    <w:rPr>
      <w:sz w:val="20"/>
      <w:szCs w:val="20"/>
    </w:rPr>
  </w:style>
  <w:style w:type="character" w:customStyle="1" w:styleId="TextkomenteChar">
    <w:name w:val="Text komentáře Char"/>
    <w:basedOn w:val="Standardnpsmoodstavce"/>
    <w:link w:val="Textkomente"/>
    <w:uiPriority w:val="99"/>
    <w:rsid w:val="007B6680"/>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7B6680"/>
    <w:rPr>
      <w:b/>
      <w:bCs/>
    </w:rPr>
  </w:style>
  <w:style w:type="character" w:customStyle="1" w:styleId="PedmtkomenteChar">
    <w:name w:val="Předmět komentáře Char"/>
    <w:basedOn w:val="TextkomenteChar"/>
    <w:link w:val="Pedmtkomente"/>
    <w:uiPriority w:val="99"/>
    <w:semiHidden/>
    <w:rsid w:val="007B6680"/>
    <w:rPr>
      <w:rFonts w:ascii="Times New Roman" w:hAnsi="Times New Roman"/>
      <w:b/>
      <w:bCs/>
      <w:sz w:val="20"/>
      <w:szCs w:val="20"/>
    </w:rPr>
  </w:style>
  <w:style w:type="character" w:styleId="Sledovanodkaz">
    <w:name w:val="FollowedHyperlink"/>
    <w:basedOn w:val="Standardnpsmoodstavce"/>
    <w:uiPriority w:val="99"/>
    <w:semiHidden/>
    <w:unhideWhenUsed/>
    <w:rsid w:val="00FE38F1"/>
    <w:rPr>
      <w:color w:val="954F72" w:themeColor="followedHyperlink"/>
      <w:u w:val="single"/>
    </w:rPr>
  </w:style>
  <w:style w:type="character" w:customStyle="1" w:styleId="UnresolvedMention1">
    <w:name w:val="Unresolved Mention1"/>
    <w:basedOn w:val="Standardnpsmoodstavce"/>
    <w:uiPriority w:val="99"/>
    <w:semiHidden/>
    <w:unhideWhenUsed/>
    <w:rsid w:val="004C5989"/>
    <w:rPr>
      <w:color w:val="605E5C"/>
      <w:shd w:val="clear" w:color="auto" w:fill="E1DFDD"/>
    </w:rPr>
  </w:style>
  <w:style w:type="character" w:customStyle="1" w:styleId="cf01">
    <w:name w:val="cf01"/>
    <w:basedOn w:val="Standardnpsmoodstavce"/>
    <w:rsid w:val="002701B6"/>
    <w:rPr>
      <w:rFonts w:ascii="Segoe UI" w:hAnsi="Segoe UI" w:cs="Segoe UI" w:hint="default"/>
      <w:sz w:val="18"/>
      <w:szCs w:val="18"/>
    </w:rPr>
  </w:style>
  <w:style w:type="paragraph" w:styleId="Bezmezer">
    <w:name w:val="No Spacing"/>
    <w:uiPriority w:val="1"/>
    <w:qFormat/>
    <w:rsid w:val="00D83BA5"/>
    <w:pPr>
      <w:spacing w:after="0" w:line="240" w:lineRule="auto"/>
      <w:ind w:firstLine="567"/>
      <w:jc w:val="both"/>
    </w:pPr>
    <w:rPr>
      <w:rFonts w:ascii="Times New Roman" w:hAnsi="Times New Roman"/>
      <w:sz w:val="24"/>
    </w:rPr>
  </w:style>
  <w:style w:type="character" w:customStyle="1" w:styleId="Nadpis3Char">
    <w:name w:val="Nadpis 3 Char"/>
    <w:basedOn w:val="Standardnpsmoodstavce"/>
    <w:link w:val="Nadpis3"/>
    <w:uiPriority w:val="9"/>
    <w:rsid w:val="001D32EC"/>
    <w:rPr>
      <w:rFonts w:asciiTheme="majorHAnsi" w:eastAsiaTheme="majorEastAsia" w:hAnsiTheme="majorHAnsi" w:cstheme="majorBidi"/>
      <w:color w:val="1F3763" w:themeColor="accent1" w:themeShade="7F"/>
      <w:sz w:val="24"/>
      <w:szCs w:val="24"/>
    </w:rPr>
  </w:style>
  <w:style w:type="paragraph" w:styleId="Revize">
    <w:name w:val="Revision"/>
    <w:hidden/>
    <w:uiPriority w:val="99"/>
    <w:semiHidden/>
    <w:rsid w:val="009E659C"/>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2594">
      <w:bodyDiv w:val="1"/>
      <w:marLeft w:val="0"/>
      <w:marRight w:val="0"/>
      <w:marTop w:val="0"/>
      <w:marBottom w:val="0"/>
      <w:divBdr>
        <w:top w:val="none" w:sz="0" w:space="0" w:color="auto"/>
        <w:left w:val="none" w:sz="0" w:space="0" w:color="auto"/>
        <w:bottom w:val="none" w:sz="0" w:space="0" w:color="auto"/>
        <w:right w:val="none" w:sz="0" w:space="0" w:color="auto"/>
      </w:divBdr>
    </w:div>
    <w:div w:id="93945770">
      <w:bodyDiv w:val="1"/>
      <w:marLeft w:val="0"/>
      <w:marRight w:val="0"/>
      <w:marTop w:val="0"/>
      <w:marBottom w:val="0"/>
      <w:divBdr>
        <w:top w:val="none" w:sz="0" w:space="0" w:color="auto"/>
        <w:left w:val="none" w:sz="0" w:space="0" w:color="auto"/>
        <w:bottom w:val="none" w:sz="0" w:space="0" w:color="auto"/>
        <w:right w:val="none" w:sz="0" w:space="0" w:color="auto"/>
      </w:divBdr>
    </w:div>
    <w:div w:id="204102136">
      <w:bodyDiv w:val="1"/>
      <w:marLeft w:val="0"/>
      <w:marRight w:val="0"/>
      <w:marTop w:val="0"/>
      <w:marBottom w:val="0"/>
      <w:divBdr>
        <w:top w:val="none" w:sz="0" w:space="0" w:color="auto"/>
        <w:left w:val="none" w:sz="0" w:space="0" w:color="auto"/>
        <w:bottom w:val="none" w:sz="0" w:space="0" w:color="auto"/>
        <w:right w:val="none" w:sz="0" w:space="0" w:color="auto"/>
      </w:divBdr>
    </w:div>
    <w:div w:id="278338717">
      <w:bodyDiv w:val="1"/>
      <w:marLeft w:val="0"/>
      <w:marRight w:val="0"/>
      <w:marTop w:val="0"/>
      <w:marBottom w:val="0"/>
      <w:divBdr>
        <w:top w:val="none" w:sz="0" w:space="0" w:color="auto"/>
        <w:left w:val="none" w:sz="0" w:space="0" w:color="auto"/>
        <w:bottom w:val="none" w:sz="0" w:space="0" w:color="auto"/>
        <w:right w:val="none" w:sz="0" w:space="0" w:color="auto"/>
      </w:divBdr>
    </w:div>
    <w:div w:id="441656031">
      <w:bodyDiv w:val="1"/>
      <w:marLeft w:val="0"/>
      <w:marRight w:val="0"/>
      <w:marTop w:val="0"/>
      <w:marBottom w:val="0"/>
      <w:divBdr>
        <w:top w:val="none" w:sz="0" w:space="0" w:color="auto"/>
        <w:left w:val="none" w:sz="0" w:space="0" w:color="auto"/>
        <w:bottom w:val="none" w:sz="0" w:space="0" w:color="auto"/>
        <w:right w:val="none" w:sz="0" w:space="0" w:color="auto"/>
      </w:divBdr>
      <w:divsChild>
        <w:div w:id="61372602">
          <w:marLeft w:val="0"/>
          <w:marRight w:val="0"/>
          <w:marTop w:val="0"/>
          <w:marBottom w:val="0"/>
          <w:divBdr>
            <w:top w:val="none" w:sz="0" w:space="0" w:color="auto"/>
            <w:left w:val="none" w:sz="0" w:space="0" w:color="auto"/>
            <w:bottom w:val="none" w:sz="0" w:space="0" w:color="auto"/>
            <w:right w:val="none" w:sz="0" w:space="0" w:color="auto"/>
          </w:divBdr>
        </w:div>
      </w:divsChild>
    </w:div>
    <w:div w:id="543565741">
      <w:bodyDiv w:val="1"/>
      <w:marLeft w:val="0"/>
      <w:marRight w:val="0"/>
      <w:marTop w:val="0"/>
      <w:marBottom w:val="0"/>
      <w:divBdr>
        <w:top w:val="none" w:sz="0" w:space="0" w:color="auto"/>
        <w:left w:val="none" w:sz="0" w:space="0" w:color="auto"/>
        <w:bottom w:val="none" w:sz="0" w:space="0" w:color="auto"/>
        <w:right w:val="none" w:sz="0" w:space="0" w:color="auto"/>
      </w:divBdr>
      <w:divsChild>
        <w:div w:id="445471194">
          <w:marLeft w:val="0"/>
          <w:marRight w:val="0"/>
          <w:marTop w:val="0"/>
          <w:marBottom w:val="0"/>
          <w:divBdr>
            <w:top w:val="none" w:sz="0" w:space="0" w:color="auto"/>
            <w:left w:val="none" w:sz="0" w:space="0" w:color="auto"/>
            <w:bottom w:val="none" w:sz="0" w:space="0" w:color="auto"/>
            <w:right w:val="none" w:sz="0" w:space="0" w:color="auto"/>
          </w:divBdr>
        </w:div>
      </w:divsChild>
    </w:div>
    <w:div w:id="651638005">
      <w:bodyDiv w:val="1"/>
      <w:marLeft w:val="0"/>
      <w:marRight w:val="0"/>
      <w:marTop w:val="0"/>
      <w:marBottom w:val="0"/>
      <w:divBdr>
        <w:top w:val="none" w:sz="0" w:space="0" w:color="auto"/>
        <w:left w:val="none" w:sz="0" w:space="0" w:color="auto"/>
        <w:bottom w:val="none" w:sz="0" w:space="0" w:color="auto"/>
        <w:right w:val="none" w:sz="0" w:space="0" w:color="auto"/>
      </w:divBdr>
    </w:div>
    <w:div w:id="743260516">
      <w:bodyDiv w:val="1"/>
      <w:marLeft w:val="0"/>
      <w:marRight w:val="0"/>
      <w:marTop w:val="0"/>
      <w:marBottom w:val="0"/>
      <w:divBdr>
        <w:top w:val="none" w:sz="0" w:space="0" w:color="auto"/>
        <w:left w:val="none" w:sz="0" w:space="0" w:color="auto"/>
        <w:bottom w:val="none" w:sz="0" w:space="0" w:color="auto"/>
        <w:right w:val="none" w:sz="0" w:space="0" w:color="auto"/>
      </w:divBdr>
    </w:div>
    <w:div w:id="839468380">
      <w:bodyDiv w:val="1"/>
      <w:marLeft w:val="0"/>
      <w:marRight w:val="0"/>
      <w:marTop w:val="0"/>
      <w:marBottom w:val="0"/>
      <w:divBdr>
        <w:top w:val="none" w:sz="0" w:space="0" w:color="auto"/>
        <w:left w:val="none" w:sz="0" w:space="0" w:color="auto"/>
        <w:bottom w:val="none" w:sz="0" w:space="0" w:color="auto"/>
        <w:right w:val="none" w:sz="0" w:space="0" w:color="auto"/>
      </w:divBdr>
    </w:div>
    <w:div w:id="871726253">
      <w:bodyDiv w:val="1"/>
      <w:marLeft w:val="0"/>
      <w:marRight w:val="0"/>
      <w:marTop w:val="0"/>
      <w:marBottom w:val="0"/>
      <w:divBdr>
        <w:top w:val="none" w:sz="0" w:space="0" w:color="auto"/>
        <w:left w:val="none" w:sz="0" w:space="0" w:color="auto"/>
        <w:bottom w:val="none" w:sz="0" w:space="0" w:color="auto"/>
        <w:right w:val="none" w:sz="0" w:space="0" w:color="auto"/>
      </w:divBdr>
    </w:div>
    <w:div w:id="1184130578">
      <w:bodyDiv w:val="1"/>
      <w:marLeft w:val="0"/>
      <w:marRight w:val="0"/>
      <w:marTop w:val="0"/>
      <w:marBottom w:val="0"/>
      <w:divBdr>
        <w:top w:val="none" w:sz="0" w:space="0" w:color="auto"/>
        <w:left w:val="none" w:sz="0" w:space="0" w:color="auto"/>
        <w:bottom w:val="none" w:sz="0" w:space="0" w:color="auto"/>
        <w:right w:val="none" w:sz="0" w:space="0" w:color="auto"/>
      </w:divBdr>
      <w:divsChild>
        <w:div w:id="609434596">
          <w:marLeft w:val="0"/>
          <w:marRight w:val="0"/>
          <w:marTop w:val="0"/>
          <w:marBottom w:val="0"/>
          <w:divBdr>
            <w:top w:val="none" w:sz="0" w:space="0" w:color="auto"/>
            <w:left w:val="none" w:sz="0" w:space="0" w:color="auto"/>
            <w:bottom w:val="none" w:sz="0" w:space="0" w:color="auto"/>
            <w:right w:val="none" w:sz="0" w:space="0" w:color="auto"/>
          </w:divBdr>
        </w:div>
      </w:divsChild>
    </w:div>
    <w:div w:id="1458524880">
      <w:bodyDiv w:val="1"/>
      <w:marLeft w:val="0"/>
      <w:marRight w:val="0"/>
      <w:marTop w:val="0"/>
      <w:marBottom w:val="0"/>
      <w:divBdr>
        <w:top w:val="none" w:sz="0" w:space="0" w:color="auto"/>
        <w:left w:val="none" w:sz="0" w:space="0" w:color="auto"/>
        <w:bottom w:val="none" w:sz="0" w:space="0" w:color="auto"/>
        <w:right w:val="none" w:sz="0" w:space="0" w:color="auto"/>
      </w:divBdr>
      <w:divsChild>
        <w:div w:id="1862476231">
          <w:marLeft w:val="0"/>
          <w:marRight w:val="0"/>
          <w:marTop w:val="0"/>
          <w:marBottom w:val="0"/>
          <w:divBdr>
            <w:top w:val="none" w:sz="0" w:space="0" w:color="auto"/>
            <w:left w:val="none" w:sz="0" w:space="0" w:color="auto"/>
            <w:bottom w:val="none" w:sz="0" w:space="0" w:color="auto"/>
            <w:right w:val="none" w:sz="0" w:space="0" w:color="auto"/>
          </w:divBdr>
        </w:div>
      </w:divsChild>
    </w:div>
    <w:div w:id="1583906130">
      <w:bodyDiv w:val="1"/>
      <w:marLeft w:val="0"/>
      <w:marRight w:val="0"/>
      <w:marTop w:val="0"/>
      <w:marBottom w:val="0"/>
      <w:divBdr>
        <w:top w:val="none" w:sz="0" w:space="0" w:color="auto"/>
        <w:left w:val="none" w:sz="0" w:space="0" w:color="auto"/>
        <w:bottom w:val="none" w:sz="0" w:space="0" w:color="auto"/>
        <w:right w:val="none" w:sz="0" w:space="0" w:color="auto"/>
      </w:divBdr>
      <w:divsChild>
        <w:div w:id="1201437076">
          <w:marLeft w:val="0"/>
          <w:marRight w:val="0"/>
          <w:marTop w:val="0"/>
          <w:marBottom w:val="0"/>
          <w:divBdr>
            <w:top w:val="none" w:sz="0" w:space="0" w:color="auto"/>
            <w:left w:val="none" w:sz="0" w:space="0" w:color="auto"/>
            <w:bottom w:val="none" w:sz="0" w:space="0" w:color="auto"/>
            <w:right w:val="none" w:sz="0" w:space="0" w:color="auto"/>
          </w:divBdr>
        </w:div>
      </w:divsChild>
    </w:div>
    <w:div w:id="1644118821">
      <w:bodyDiv w:val="1"/>
      <w:marLeft w:val="0"/>
      <w:marRight w:val="0"/>
      <w:marTop w:val="0"/>
      <w:marBottom w:val="0"/>
      <w:divBdr>
        <w:top w:val="none" w:sz="0" w:space="0" w:color="auto"/>
        <w:left w:val="none" w:sz="0" w:space="0" w:color="auto"/>
        <w:bottom w:val="none" w:sz="0" w:space="0" w:color="auto"/>
        <w:right w:val="none" w:sz="0" w:space="0" w:color="auto"/>
      </w:divBdr>
    </w:div>
    <w:div w:id="1920208832">
      <w:bodyDiv w:val="1"/>
      <w:marLeft w:val="0"/>
      <w:marRight w:val="0"/>
      <w:marTop w:val="0"/>
      <w:marBottom w:val="0"/>
      <w:divBdr>
        <w:top w:val="none" w:sz="0" w:space="0" w:color="auto"/>
        <w:left w:val="none" w:sz="0" w:space="0" w:color="auto"/>
        <w:bottom w:val="none" w:sz="0" w:space="0" w:color="auto"/>
        <w:right w:val="none" w:sz="0" w:space="0" w:color="auto"/>
      </w:divBdr>
    </w:div>
    <w:div w:id="192958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orker01.e-flux.com/pdf/article_8975853.pdf"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s://doi.org/10.11588/ts.2011.2.9129" TargetMode="External"/><Relationship Id="rId33" Type="http://schemas.openxmlformats.org/officeDocument/2006/relationships/hyperlink" Target="https://www.britannica.com/biography/Xu-Beihon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hyperlink" Target="https://zolimacitymag.com/johnson-chang-hanart-tz-hunting-chinese-perspective-on-a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ite.ebrary.com/lib/natl/Doc?id=10496270" TargetMode="External"/><Relationship Id="rId32" Type="http://schemas.openxmlformats.org/officeDocument/2006/relationships/hyperlink" Target="https://www.britannica.com/Chinese-painting/Painting-and-printmakin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artasiapacific.com/news/hanart-tz-gallery-celebrates-30th-anniversary" TargetMode="Externa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yperlink" Target="http://www.jstor.org/stable/655764"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s://www.youtube.com/watch?v=iLI8ksntXYA&amp;t=49s" TargetMode="External"/><Relationship Id="rId30" Type="http://schemas.openxmlformats.org/officeDocument/2006/relationships/hyperlink" Target="https://www.tate.org.uk/art/art-terms/m/minimalism" TargetMode="External"/><Relationship Id="rId35"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89006-6AA2-4A2D-B760-D00EACD4E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2641</TotalTime>
  <Pages>68</Pages>
  <Words>18178</Words>
  <Characters>103618</Characters>
  <Application>Microsoft Office Word</Application>
  <DocSecurity>0</DocSecurity>
  <Lines>863</Lines>
  <Paragraphs>243</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121553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Štelmak</dc:creator>
  <cp:keywords/>
  <dc:description/>
  <cp:lastModifiedBy>Filip Stelmak</cp:lastModifiedBy>
  <cp:revision>100</cp:revision>
  <cp:lastPrinted>2022-12-05T15:55:00Z</cp:lastPrinted>
  <dcterms:created xsi:type="dcterms:W3CDTF">2022-11-28T16:15:00Z</dcterms:created>
  <dcterms:modified xsi:type="dcterms:W3CDTF">2022-12-12T09:06:00Z</dcterms:modified>
</cp:coreProperties>
</file>